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3F7095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496E3726" w:rsidR="00A340F2" w:rsidRDefault="00EF40BF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8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17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20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3F7095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6D3D36AA" w:rsidR="00A340F2" w:rsidRPr="00EC16CD" w:rsidRDefault="003F7095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5E07B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2E03278E" w:rsidR="00A340F2" w:rsidRPr="00EC16CD" w:rsidRDefault="00EF40BF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736</w:t>
            </w:r>
            <w:r w:rsidR="00A90390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Croley Drive</w:t>
            </w:r>
          </w:p>
          <w:p w14:paraId="0DD48888" w14:textId="5B7B73B0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</w:t>
            </w:r>
            <w:r w:rsidR="00EF40B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09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E2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58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6" w14:textId="535F0038" w:rsidR="002C153B" w:rsidRDefault="005E07B0" w:rsidP="005E07B0">
            <w:pPr>
              <w:pStyle w:val="Normalright"/>
            </w:pPr>
            <w:r>
              <w:t>Technology Cost</w:t>
            </w:r>
            <w:r w:rsidR="0027465B">
              <w:t xml:space="preserve"> –</w:t>
            </w:r>
            <w:r w:rsidR="001664DF">
              <w:t xml:space="preserve"> </w:t>
            </w:r>
            <w:r>
              <w:t>annual subscription, shinyapps.io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7" w14:textId="73E6C36D" w:rsidR="003A4837" w:rsidRDefault="005E07B0" w:rsidP="005E07B0">
            <w:pPr>
              <w:pStyle w:val="Normalright"/>
              <w:numPr>
                <w:ilvl w:val="0"/>
                <w:numId w:val="15"/>
              </w:numPr>
            </w:pPr>
            <w:r>
              <w:t>shinyapps.io</w:t>
            </w:r>
            <w:r>
              <w:t xml:space="preserve"> is a fully managed service that will allow us to make the eTool web application widely available. Additionally, authentication can be configured to a</w:t>
            </w:r>
            <w:r w:rsidR="00E22B8F">
              <w:t xml:space="preserve">llow only authorized users to see the web application. 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6FC9DEAC" w:rsidR="0027465B" w:rsidRDefault="001664DF" w:rsidP="00E22B8F">
            <w:pPr>
              <w:pStyle w:val="Normalright"/>
              <w:jc w:val="center"/>
            </w:pPr>
            <w:r>
              <w:t>$</w:t>
            </w:r>
            <w:r w:rsidR="00E22B8F">
              <w:t>3</w:t>
            </w:r>
            <w:r w:rsidR="008A1899">
              <w:t>,</w:t>
            </w:r>
            <w:r w:rsidR="00E22B8F">
              <w:t>3</w:t>
            </w:r>
            <w:r w:rsidR="008A1899">
              <w:t>00</w:t>
            </w:r>
            <w:r w:rsidR="00E22B8F">
              <w:t>/year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370FCB61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E22B8F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3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E22B8F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3</w:t>
            </w:r>
            <w:bookmarkStart w:id="0" w:name="_GoBack"/>
            <w:bookmarkEnd w:id="0"/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DAEE" w14:textId="77777777" w:rsidR="003F7095" w:rsidRDefault="003F7095">
      <w:pPr>
        <w:spacing w:line="240" w:lineRule="auto"/>
      </w:pPr>
      <w:r>
        <w:separator/>
      </w:r>
    </w:p>
    <w:p w14:paraId="37EAB327" w14:textId="77777777" w:rsidR="003F7095" w:rsidRDefault="003F7095"/>
  </w:endnote>
  <w:endnote w:type="continuationSeparator" w:id="0">
    <w:p w14:paraId="729A28EC" w14:textId="77777777" w:rsidR="003F7095" w:rsidRDefault="003F7095">
      <w:pPr>
        <w:spacing w:line="240" w:lineRule="auto"/>
      </w:pPr>
      <w:r>
        <w:continuationSeparator/>
      </w:r>
    </w:p>
    <w:p w14:paraId="1F20CA97" w14:textId="77777777" w:rsidR="003F7095" w:rsidRDefault="003F7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B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D488B3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4A3F7" w14:textId="77777777" w:rsidR="003F7095" w:rsidRDefault="003F7095">
      <w:pPr>
        <w:spacing w:line="240" w:lineRule="auto"/>
      </w:pPr>
      <w:r>
        <w:separator/>
      </w:r>
    </w:p>
    <w:p w14:paraId="623318C4" w14:textId="77777777" w:rsidR="003F7095" w:rsidRDefault="003F7095"/>
  </w:footnote>
  <w:footnote w:type="continuationSeparator" w:id="0">
    <w:p w14:paraId="7874A761" w14:textId="77777777" w:rsidR="003F7095" w:rsidRDefault="003F7095">
      <w:pPr>
        <w:spacing w:line="240" w:lineRule="auto"/>
      </w:pPr>
      <w:r>
        <w:continuationSeparator/>
      </w:r>
    </w:p>
    <w:p w14:paraId="2E463DCF" w14:textId="77777777" w:rsidR="003F7095" w:rsidRDefault="003F7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AE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DD488B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52BE1"/>
    <w:multiLevelType w:val="hybridMultilevel"/>
    <w:tmpl w:val="88D4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55A36"/>
    <w:multiLevelType w:val="hybridMultilevel"/>
    <w:tmpl w:val="300C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7981"/>
    <w:multiLevelType w:val="hybridMultilevel"/>
    <w:tmpl w:val="5936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F624D"/>
    <w:multiLevelType w:val="hybridMultilevel"/>
    <w:tmpl w:val="9350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C698C"/>
    <w:multiLevelType w:val="hybridMultilevel"/>
    <w:tmpl w:val="92F4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309F3"/>
    <w:rsid w:val="00072D4C"/>
    <w:rsid w:val="0007754B"/>
    <w:rsid w:val="000A6E91"/>
    <w:rsid w:val="000D44AD"/>
    <w:rsid w:val="000E7C40"/>
    <w:rsid w:val="0010344F"/>
    <w:rsid w:val="00112637"/>
    <w:rsid w:val="0012402C"/>
    <w:rsid w:val="001664DF"/>
    <w:rsid w:val="00173823"/>
    <w:rsid w:val="001A035C"/>
    <w:rsid w:val="001D0777"/>
    <w:rsid w:val="001D1771"/>
    <w:rsid w:val="001D644D"/>
    <w:rsid w:val="001F1B90"/>
    <w:rsid w:val="001F5FF9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A4837"/>
    <w:rsid w:val="003D23A0"/>
    <w:rsid w:val="003D3507"/>
    <w:rsid w:val="003F7095"/>
    <w:rsid w:val="00467718"/>
    <w:rsid w:val="00476CD8"/>
    <w:rsid w:val="004858C9"/>
    <w:rsid w:val="004870D2"/>
    <w:rsid w:val="004A10E9"/>
    <w:rsid w:val="004F0148"/>
    <w:rsid w:val="00553CC2"/>
    <w:rsid w:val="005E07B0"/>
    <w:rsid w:val="005E394D"/>
    <w:rsid w:val="005E4C3C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52C02"/>
    <w:rsid w:val="009E3BE1"/>
    <w:rsid w:val="00A340F2"/>
    <w:rsid w:val="00A36725"/>
    <w:rsid w:val="00A3757A"/>
    <w:rsid w:val="00A80C8E"/>
    <w:rsid w:val="00A90390"/>
    <w:rsid w:val="00B53B4D"/>
    <w:rsid w:val="00B66C63"/>
    <w:rsid w:val="00B727BE"/>
    <w:rsid w:val="00BB3E69"/>
    <w:rsid w:val="00C142B4"/>
    <w:rsid w:val="00CE3710"/>
    <w:rsid w:val="00CF2287"/>
    <w:rsid w:val="00CF5499"/>
    <w:rsid w:val="00D535F9"/>
    <w:rsid w:val="00D73210"/>
    <w:rsid w:val="00DB7D52"/>
    <w:rsid w:val="00DC3E02"/>
    <w:rsid w:val="00E22B8F"/>
    <w:rsid w:val="00EB63A0"/>
    <w:rsid w:val="00EC16CD"/>
    <w:rsid w:val="00EE2839"/>
    <w:rsid w:val="00EF40BF"/>
    <w:rsid w:val="00F65B05"/>
    <w:rsid w:val="00F83FF2"/>
    <w:rsid w:val="00FE0263"/>
    <w:rsid w:val="00FF6515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0BF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BF"/>
    <w:rPr>
      <w:rFonts w:ascii="Segoe UI" w:hAnsi="Segoe UI" w:cs="Segoe UI"/>
    </w:rPr>
  </w:style>
  <w:style w:type="paragraph" w:styleId="ListParagraph">
    <w:name w:val="List Paragraph"/>
    <w:aliases w:val="small normal,Resume Title,List Paragraph_Table bullets,Ha,List Paragraph1"/>
    <w:basedOn w:val="Normal"/>
    <w:link w:val="ListParagraphChar"/>
    <w:uiPriority w:val="34"/>
    <w:qFormat/>
    <w:rsid w:val="003A4837"/>
    <w:pPr>
      <w:spacing w:line="248" w:lineRule="auto"/>
      <w:ind w:left="720" w:right="183" w:hanging="10"/>
      <w:contextualSpacing/>
      <w:jc w:val="both"/>
    </w:pPr>
    <w:rPr>
      <w:rFonts w:ascii="Times New Roman" w:eastAsia="Times New Roman" w:hAnsi="Times New Roman" w:cs="Times New Roman"/>
      <w:color w:val="000000"/>
      <w:sz w:val="22"/>
      <w:szCs w:val="24"/>
      <w:lang w:eastAsia="en-US" w:bidi="en-US"/>
    </w:rPr>
  </w:style>
  <w:style w:type="character" w:customStyle="1" w:styleId="ListParagraphChar">
    <w:name w:val="List Paragraph Char"/>
    <w:aliases w:val="small normal Char,Resume Title Char,List Paragraph_Table bullets Char,Ha Char,List Paragraph1 Char"/>
    <w:link w:val="ListParagraph"/>
    <w:uiPriority w:val="34"/>
    <w:rsid w:val="003A4837"/>
    <w:rPr>
      <w:rFonts w:ascii="Times New Roman" w:eastAsia="Times New Roman" w:hAnsi="Times New Roman" w:cs="Times New Roman"/>
      <w:color w:val="000000"/>
      <w:sz w:val="22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1B1303"/>
    <w:rsid w:val="002641AC"/>
    <w:rsid w:val="005B4AD2"/>
    <w:rsid w:val="007127B3"/>
    <w:rsid w:val="008510CA"/>
    <w:rsid w:val="008D2889"/>
    <w:rsid w:val="008F0D39"/>
    <w:rsid w:val="00D672FD"/>
    <w:rsid w:val="00DA757B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06439A-C976-4CB4-83E0-8EB2AF8922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8DE52-9CC9-450E-B32F-F3E89F33A2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C2447-19CA-44F3-939C-C51F6AEA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3</cp:revision>
  <dcterms:created xsi:type="dcterms:W3CDTF">2020-09-08T23:31:00Z</dcterms:created>
  <dcterms:modified xsi:type="dcterms:W3CDTF">2020-09-08T23:42:00Z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0x010100CE4AD781006CFE4FA289354A6A26B663</vt:lpwstr>
  </property>
</Properties>
</file>