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FE8F1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u w:val="single"/>
        </w:rPr>
        <w:t>7/31/20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684516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2F272B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Summary Given by 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FE9614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ODK Collect (survey entries) -&gt; Web app (RStudio)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D06809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Data                Business logic, data display, notifications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341B40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65B5D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AWS (there are other possibilities but probably the best)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EBD507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Managed services "in the cloud"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584A02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1BE7BF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RStudio Connect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966CFE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Platform as Service (PaaS)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0279C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managed instance of RStudio Connect by AWS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5C75A0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publish RStudio Web apps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192875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configure resources, users, notifications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1E638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Drawback - $$$$ 21K/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yr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59EAC1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8FC40E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Virtual Machine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6134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Infrastructure as Service (IaaS)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162D2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Managed instance of basically 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comupter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(VM)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CE78D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Do many of the same things as you could with RStudio Connect but generally more configuration and hard coding required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DF9B8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Expose the VM to the internet, configure authentication through third party app and manage users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61AAC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Drawback - more of 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PoC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and more coding involved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0C7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reduced cost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40C06C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- 2K/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yr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2B765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E24E19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Both require an </w:t>
      </w:r>
      <w:proofErr w:type="spellStart"/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up front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payment method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DAD599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41111F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Questions: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3A9120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How long would need to figure out which option is better? Or when we can go to more of a production-type env?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DE61AC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Need to discuss issues with the engineers and the in-country teams?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5F6A7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Concern - Don't want to build something that would have been better suited to a larger system.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41F31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Sustainability is the major issue.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D48F6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actual data collection processes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34B4A6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technical capacity going forward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030F61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how long to know??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1FC97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F40C8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Focus on 3 countries where they are standing up regional calibration centers.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91E240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Goal: They have equipment that comes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in to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 dedicated space specifically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calib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and maintenance on govt property, but...the engineers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A17C1B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may go afield for certain repairs/calibration. Could collect in the field or at centers.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22DCE4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Nigeria - likely the most motivated partner, and furthest along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8102CE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Cameroon - 2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554292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Ehtiopia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7BB8D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2C1E6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Directions on thought (Theresa):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A57ECE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- Perhaps have a conversation with the engineers and lab web advisors on these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FE6E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Show the forms and the web app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D0613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recently had a presentation from lab engineers in Kenya, they have gotten their regional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calib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center accredited. They have some sort of tool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2EE7FB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they've been using. Might be commercial, unclear, but could be something to borrow from.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8650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B970E4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Me next 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2CABD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Send survey links (be sure to test first before I send out) - DO SOONER THAN LATER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C8A50D" w14:textId="52CE436A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- Find my documentation on these SOP's for data collection that I made - see how those read </w:t>
      </w:r>
      <w:r w:rsidR="009A37DF">
        <w:rPr>
          <w:rStyle w:val="normaltextrun"/>
          <w:rFonts w:ascii="Calibri" w:hAnsi="Calibri" w:cs="Calibri"/>
          <w:sz w:val="22"/>
          <w:szCs w:val="22"/>
        </w:rPr>
        <w:t>–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A37DF">
        <w:rPr>
          <w:rStyle w:val="normaltextrun"/>
          <w:rFonts w:ascii="Calibri" w:hAnsi="Calibri" w:cs="Calibri"/>
          <w:sz w:val="22"/>
          <w:szCs w:val="22"/>
        </w:rPr>
        <w:t>GO AHEAD AND SEND THIS DRAFT</w:t>
      </w:r>
    </w:p>
    <w:p w14:paraId="1970D7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Think how cost can work possibly with option 2 - MAKE A SUMMARY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66304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And have contingency for option 1 IF things go well - MAKE A SUMMARY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4155C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Must currently think of any training piece, so I really need to have step by steps when configuring/provisioning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83F45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Try and edit old contract and include any new language as discussed today - GO BACK THROUGH ASAP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20AB9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A20F82" w14:textId="3C1C7295" w:rsidR="007F7118" w:rsidRPr="00A75AD7" w:rsidRDefault="00A75AD7">
      <w:pPr>
        <w:rPr>
          <w:b/>
          <w:bCs/>
        </w:rPr>
      </w:pPr>
      <w:r w:rsidRPr="00A75AD7">
        <w:rPr>
          <w:b/>
          <w:bCs/>
        </w:rPr>
        <w:t>Follow-up Items as of 8/11/20</w:t>
      </w:r>
    </w:p>
    <w:p w14:paraId="18085092" w14:textId="77777777" w:rsidR="00A75AD7" w:rsidRPr="00AF5F13" w:rsidRDefault="00A75AD7" w:rsidP="00A75AD7">
      <w:pPr>
        <w:rPr>
          <w:strike/>
        </w:rPr>
      </w:pPr>
      <w:bookmarkStart w:id="0" w:name="_GoBack"/>
      <w:r w:rsidRPr="00AF5F13">
        <w:rPr>
          <w:strike/>
        </w:rPr>
        <w:t>Follow-up</w:t>
      </w:r>
    </w:p>
    <w:p w14:paraId="1207BFF1" w14:textId="77777777" w:rsidR="00A75AD7" w:rsidRPr="00AF5F13" w:rsidRDefault="00A75AD7" w:rsidP="00A75AD7">
      <w:pPr>
        <w:rPr>
          <w:strike/>
        </w:rPr>
      </w:pPr>
      <w:r w:rsidRPr="00AF5F13">
        <w:rPr>
          <w:strike/>
        </w:rPr>
        <w:t>Send her an example of an invoice I had previously sent to make sure it's ok</w:t>
      </w:r>
    </w:p>
    <w:p w14:paraId="4E5B3E4B" w14:textId="77777777" w:rsidR="00A75AD7" w:rsidRPr="00AF5F13" w:rsidRDefault="00A75AD7" w:rsidP="00A75AD7">
      <w:pPr>
        <w:rPr>
          <w:strike/>
        </w:rPr>
      </w:pPr>
      <w:r w:rsidRPr="00AF5F13">
        <w:rPr>
          <w:strike/>
        </w:rPr>
        <w:t>Send my bank routing and account numbers</w:t>
      </w:r>
    </w:p>
    <w:p w14:paraId="1D719080" w14:textId="77777777" w:rsidR="00A75AD7" w:rsidRPr="00AF5F13" w:rsidRDefault="00A75AD7" w:rsidP="00A75AD7">
      <w:pPr>
        <w:rPr>
          <w:strike/>
        </w:rPr>
      </w:pPr>
      <w:r w:rsidRPr="00AF5F13">
        <w:rPr>
          <w:strike/>
        </w:rPr>
        <w:t>Ask her if I should put all the work we've discussed into this SOW or JUST what I think can</w:t>
      </w:r>
    </w:p>
    <w:p w14:paraId="28C13C64" w14:textId="77777777" w:rsidR="00A75AD7" w:rsidRPr="00AF5F13" w:rsidRDefault="00A75AD7" w:rsidP="00A75AD7">
      <w:pPr>
        <w:rPr>
          <w:strike/>
        </w:rPr>
      </w:pPr>
      <w:r w:rsidRPr="00AF5F13">
        <w:rPr>
          <w:strike/>
        </w:rPr>
        <w:t>be done by the end date of this project</w:t>
      </w:r>
    </w:p>
    <w:bookmarkEnd w:id="0"/>
    <w:p w14:paraId="5F15DB27" w14:textId="09015102" w:rsidR="00A75AD7" w:rsidRDefault="00A75AD7" w:rsidP="00A75AD7"/>
    <w:sectPr w:rsidR="00A7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18"/>
    <w:rsid w:val="007F7118"/>
    <w:rsid w:val="009A37DF"/>
    <w:rsid w:val="00A75AD7"/>
    <w:rsid w:val="00AF5F13"/>
    <w:rsid w:val="00E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B8C3"/>
  <w15:chartTrackingRefBased/>
  <w15:docId w15:val="{3E22111F-EF6D-4956-B27C-39E55734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7118"/>
  </w:style>
  <w:style w:type="character" w:customStyle="1" w:styleId="eop">
    <w:name w:val="eop"/>
    <w:basedOn w:val="DefaultParagraphFont"/>
    <w:rsid w:val="007F7118"/>
  </w:style>
  <w:style w:type="character" w:customStyle="1" w:styleId="spellingerror">
    <w:name w:val="spellingerror"/>
    <w:basedOn w:val="DefaultParagraphFont"/>
    <w:rsid w:val="007F7118"/>
  </w:style>
  <w:style w:type="character" w:customStyle="1" w:styleId="contextualspellingandgrammarerror">
    <w:name w:val="contextualspellingandgrammarerror"/>
    <w:basedOn w:val="DefaultParagraphFont"/>
    <w:rsid w:val="007F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5</cp:revision>
  <dcterms:created xsi:type="dcterms:W3CDTF">2020-08-05T17:08:00Z</dcterms:created>
  <dcterms:modified xsi:type="dcterms:W3CDTF">2020-08-13T16:53:00Z</dcterms:modified>
</cp:coreProperties>
</file>