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DD563" w14:textId="77777777" w:rsidR="004568ED" w:rsidRDefault="004568ED"/>
    <w:p w14:paraId="28CF1D05" w14:textId="77777777" w:rsidR="004568ED" w:rsidRDefault="004568ED"/>
    <w:p w14:paraId="0494F51A" w14:textId="77777777" w:rsidR="004568ED" w:rsidRDefault="004568ED"/>
    <w:p w14:paraId="447FDA31" w14:textId="77777777" w:rsidR="004568ED" w:rsidRDefault="004568ED"/>
    <w:p w14:paraId="40385D3A" w14:textId="77777777" w:rsidR="004568ED" w:rsidRDefault="004568ED"/>
    <w:p w14:paraId="129C49F9" w14:textId="77777777" w:rsidR="004568ED" w:rsidRDefault="004568ED"/>
    <w:p w14:paraId="3E11B486" w14:textId="5C96C6E8" w:rsidR="004568ED" w:rsidRPr="004568ED" w:rsidRDefault="004568ED" w:rsidP="004568ED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4568ED">
        <w:rPr>
          <w:rFonts w:asciiTheme="majorHAnsi" w:hAnsiTheme="majorHAnsi" w:cstheme="majorHAnsi"/>
          <w:b/>
          <w:bCs/>
          <w:sz w:val="40"/>
          <w:szCs w:val="40"/>
          <w:u w:val="single"/>
        </w:rPr>
        <w:t>IRRESSEF/CADU Contract</w:t>
      </w:r>
      <w:r w:rsidR="00055A58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Expected</w:t>
      </w:r>
      <w:r w:rsidRPr="004568ED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Work Products Outline</w:t>
      </w:r>
    </w:p>
    <w:p w14:paraId="7EBAA750" w14:textId="551EAEF6" w:rsidR="004568ED" w:rsidRPr="004568ED" w:rsidRDefault="004568ED" w:rsidP="004568ED">
      <w:pPr>
        <w:rPr>
          <w:sz w:val="32"/>
          <w:szCs w:val="32"/>
        </w:rPr>
      </w:pPr>
      <w:r w:rsidRPr="004568ED">
        <w:rPr>
          <w:sz w:val="32"/>
          <w:szCs w:val="32"/>
        </w:rPr>
        <w:t>Contract: PAC/20181120/02</w:t>
      </w:r>
    </w:p>
    <w:p w14:paraId="1505E208" w14:textId="77777777" w:rsidR="004568ED" w:rsidRDefault="004568ED" w:rsidP="004568ED">
      <w:pPr>
        <w:rPr>
          <w:sz w:val="32"/>
          <w:szCs w:val="32"/>
        </w:rPr>
      </w:pPr>
      <w:r w:rsidRPr="004568ED">
        <w:rPr>
          <w:sz w:val="32"/>
          <w:szCs w:val="32"/>
        </w:rPr>
        <w:t>Contractor: Travis Sondgerath MS, MPH</w:t>
      </w:r>
    </w:p>
    <w:p w14:paraId="7828F13C" w14:textId="77777777" w:rsidR="00E31BF2" w:rsidRDefault="00E31BF2" w:rsidP="004568ED">
      <w:pPr>
        <w:rPr>
          <w:sz w:val="32"/>
          <w:szCs w:val="32"/>
        </w:rPr>
      </w:pPr>
    </w:p>
    <w:p w14:paraId="33177AAC" w14:textId="1DBD09AD" w:rsidR="00E31BF2" w:rsidRPr="004568ED" w:rsidRDefault="00E31BF2" w:rsidP="004568ED">
      <w:pPr>
        <w:rPr>
          <w:sz w:val="32"/>
          <w:szCs w:val="32"/>
        </w:rPr>
        <w:sectPr w:rsidR="00E31BF2" w:rsidRPr="004568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55936" w14:textId="1F5989BA" w:rsidR="004568ED" w:rsidRPr="00220AD0" w:rsidRDefault="004568ED">
      <w:pPr>
        <w:rPr>
          <w:b/>
          <w:bCs/>
          <w:sz w:val="28"/>
          <w:szCs w:val="28"/>
        </w:rPr>
      </w:pPr>
      <w:r w:rsidRPr="00220AD0">
        <w:rPr>
          <w:b/>
          <w:bCs/>
          <w:sz w:val="28"/>
          <w:szCs w:val="28"/>
        </w:rPr>
        <w:lastRenderedPageBreak/>
        <w:t>Summary: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5"/>
        <w:gridCol w:w="3157"/>
      </w:tblGrid>
      <w:tr w:rsidR="004568ED" w14:paraId="20A99508" w14:textId="77777777" w:rsidTr="004568ED">
        <w:trPr>
          <w:trHeight w:val="351"/>
        </w:trPr>
        <w:tc>
          <w:tcPr>
            <w:tcW w:w="3155" w:type="dxa"/>
          </w:tcPr>
          <w:p w14:paraId="06AE86E0" w14:textId="2FB48324" w:rsidR="004568ED" w:rsidRPr="004568ED" w:rsidRDefault="004568ED">
            <w:pPr>
              <w:rPr>
                <w:b/>
                <w:bCs/>
              </w:rPr>
            </w:pPr>
            <w:r w:rsidRPr="004568ED">
              <w:rPr>
                <w:b/>
                <w:bCs/>
              </w:rPr>
              <w:t>Product</w:t>
            </w:r>
          </w:p>
        </w:tc>
        <w:tc>
          <w:tcPr>
            <w:tcW w:w="3155" w:type="dxa"/>
          </w:tcPr>
          <w:p w14:paraId="7078F70B" w14:textId="61CAE7C7" w:rsidR="004568ED" w:rsidRPr="004568ED" w:rsidRDefault="004568ED">
            <w:pPr>
              <w:rPr>
                <w:b/>
                <w:bCs/>
              </w:rPr>
            </w:pPr>
            <w:r w:rsidRPr="004568ED">
              <w:rPr>
                <w:b/>
                <w:bCs/>
              </w:rPr>
              <w:t>Description</w:t>
            </w:r>
          </w:p>
        </w:tc>
        <w:tc>
          <w:tcPr>
            <w:tcW w:w="3157" w:type="dxa"/>
          </w:tcPr>
          <w:p w14:paraId="6BAA5F9F" w14:textId="6ABD2621" w:rsidR="004568ED" w:rsidRPr="004568ED" w:rsidRDefault="004568ED">
            <w:pPr>
              <w:rPr>
                <w:b/>
                <w:bCs/>
              </w:rPr>
            </w:pPr>
            <w:r w:rsidRPr="004568ED">
              <w:rPr>
                <w:b/>
                <w:bCs/>
              </w:rPr>
              <w:t>Documentation</w:t>
            </w:r>
          </w:p>
        </w:tc>
      </w:tr>
      <w:tr w:rsidR="004568ED" w14:paraId="1233A5AC" w14:textId="77777777" w:rsidTr="004568ED">
        <w:trPr>
          <w:trHeight w:val="331"/>
        </w:trPr>
        <w:tc>
          <w:tcPr>
            <w:tcW w:w="3155" w:type="dxa"/>
          </w:tcPr>
          <w:p w14:paraId="24C718FF" w14:textId="59C24C65" w:rsidR="004568ED" w:rsidRDefault="004568ED" w:rsidP="004568ED">
            <w:pPr>
              <w:pStyle w:val="ListParagraph"/>
              <w:numPr>
                <w:ilvl w:val="0"/>
                <w:numId w:val="2"/>
              </w:numPr>
            </w:pPr>
            <w:r>
              <w:t>Technical Outline</w:t>
            </w:r>
          </w:p>
        </w:tc>
        <w:tc>
          <w:tcPr>
            <w:tcW w:w="3155" w:type="dxa"/>
          </w:tcPr>
          <w:p w14:paraId="0516A4E4" w14:textId="7EDE4D74" w:rsidR="004568ED" w:rsidRDefault="00055A58">
            <w:r>
              <w:t xml:space="preserve">Serves to describe expected work products and supporting documentation. </w:t>
            </w:r>
          </w:p>
        </w:tc>
        <w:tc>
          <w:tcPr>
            <w:tcW w:w="3157" w:type="dxa"/>
          </w:tcPr>
          <w:p w14:paraId="50C05F6C" w14:textId="09DFF705" w:rsidR="004568ED" w:rsidRDefault="00055A58">
            <w:r>
              <w:t>The present document.</w:t>
            </w:r>
          </w:p>
        </w:tc>
      </w:tr>
      <w:tr w:rsidR="004568ED" w14:paraId="25323E8E" w14:textId="77777777" w:rsidTr="004568ED">
        <w:trPr>
          <w:trHeight w:val="351"/>
        </w:trPr>
        <w:tc>
          <w:tcPr>
            <w:tcW w:w="3155" w:type="dxa"/>
          </w:tcPr>
          <w:p w14:paraId="62677419" w14:textId="0EFAEA3A" w:rsidR="004568ED" w:rsidRDefault="004568ED" w:rsidP="004568ED">
            <w:pPr>
              <w:pStyle w:val="ListParagraph"/>
              <w:numPr>
                <w:ilvl w:val="0"/>
                <w:numId w:val="2"/>
              </w:numPr>
            </w:pPr>
            <w:r>
              <w:t xml:space="preserve">Surveys for field data collection </w:t>
            </w:r>
          </w:p>
        </w:tc>
        <w:tc>
          <w:tcPr>
            <w:tcW w:w="3155" w:type="dxa"/>
          </w:tcPr>
          <w:p w14:paraId="35DDE143" w14:textId="5A6043B8" w:rsidR="004568ED" w:rsidRDefault="00055A58">
            <w:r>
              <w:t>Used to collect equipment data in the field with or without internet connection.</w:t>
            </w:r>
          </w:p>
        </w:tc>
        <w:tc>
          <w:tcPr>
            <w:tcW w:w="3157" w:type="dxa"/>
          </w:tcPr>
          <w:p w14:paraId="1C179CB0" w14:textId="50D24D2E" w:rsidR="004568ED" w:rsidRDefault="00055A58">
            <w:r>
              <w:t>Survey Description and Reference.</w:t>
            </w:r>
          </w:p>
        </w:tc>
      </w:tr>
      <w:tr w:rsidR="004568ED" w14:paraId="4FF110DE" w14:textId="77777777" w:rsidTr="004568ED">
        <w:trPr>
          <w:trHeight w:val="331"/>
        </w:trPr>
        <w:tc>
          <w:tcPr>
            <w:tcW w:w="3155" w:type="dxa"/>
          </w:tcPr>
          <w:p w14:paraId="13968556" w14:textId="3847C36C" w:rsidR="004568ED" w:rsidRDefault="00F45607" w:rsidP="004568ED">
            <w:pPr>
              <w:pStyle w:val="ListParagraph"/>
              <w:numPr>
                <w:ilvl w:val="0"/>
                <w:numId w:val="2"/>
              </w:numPr>
            </w:pPr>
            <w:r>
              <w:t>eTool a</w:t>
            </w:r>
            <w:r w:rsidR="00055A58">
              <w:t>pplication using data collected in the field</w:t>
            </w:r>
          </w:p>
        </w:tc>
        <w:tc>
          <w:tcPr>
            <w:tcW w:w="3155" w:type="dxa"/>
          </w:tcPr>
          <w:p w14:paraId="1085ED1E" w14:textId="0B814F86" w:rsidR="004568ED" w:rsidRDefault="00055A58">
            <w:r>
              <w:t xml:space="preserve">Displays and summarizes data collected in the field. </w:t>
            </w:r>
          </w:p>
        </w:tc>
        <w:tc>
          <w:tcPr>
            <w:tcW w:w="3157" w:type="dxa"/>
          </w:tcPr>
          <w:p w14:paraId="7CE64633" w14:textId="707DE278" w:rsidR="004568ED" w:rsidRDefault="00055A58">
            <w:r>
              <w:t xml:space="preserve">eTool Technical Documentation. </w:t>
            </w:r>
          </w:p>
        </w:tc>
      </w:tr>
      <w:tr w:rsidR="004568ED" w14:paraId="358A18D9" w14:textId="77777777" w:rsidTr="004568ED">
        <w:trPr>
          <w:trHeight w:val="351"/>
        </w:trPr>
        <w:tc>
          <w:tcPr>
            <w:tcW w:w="3155" w:type="dxa"/>
          </w:tcPr>
          <w:p w14:paraId="6E20F65A" w14:textId="69066165" w:rsidR="004568ED" w:rsidRDefault="00055A58" w:rsidP="00055A58">
            <w:pPr>
              <w:pStyle w:val="ListParagraph"/>
              <w:numPr>
                <w:ilvl w:val="0"/>
                <w:numId w:val="2"/>
              </w:numPr>
            </w:pPr>
            <w:r>
              <w:t>Configure application in RStudio Connect instance</w:t>
            </w:r>
          </w:p>
        </w:tc>
        <w:tc>
          <w:tcPr>
            <w:tcW w:w="3155" w:type="dxa"/>
          </w:tcPr>
          <w:p w14:paraId="0197D582" w14:textId="282FEA79" w:rsidR="004568ED" w:rsidRDefault="00055A58">
            <w:r>
              <w:t xml:space="preserve">Hosts the application referenced in item 3. Configured with alerts and other reminders. </w:t>
            </w:r>
          </w:p>
        </w:tc>
        <w:tc>
          <w:tcPr>
            <w:tcW w:w="3157" w:type="dxa"/>
          </w:tcPr>
          <w:p w14:paraId="38E6849D" w14:textId="02F57C1B" w:rsidR="004568ED" w:rsidRDefault="00055A58">
            <w:r>
              <w:rPr>
                <w:rStyle w:val="normaltextrun"/>
                <w:rFonts w:ascii="Calibri" w:hAnsi="Calibri"/>
                <w:shd w:val="clear" w:color="auto" w:fill="FFFFFF"/>
              </w:rPr>
              <w:t>RStudio Connect User Guide.</w:t>
            </w:r>
          </w:p>
        </w:tc>
      </w:tr>
    </w:tbl>
    <w:p w14:paraId="2C6858DA" w14:textId="3A256B0D" w:rsidR="004568ED" w:rsidRDefault="004568ED"/>
    <w:p w14:paraId="4888B2FB" w14:textId="5AE3F867" w:rsidR="004568ED" w:rsidRPr="00E31BF2" w:rsidRDefault="004568ED">
      <w:pPr>
        <w:rPr>
          <w:b/>
          <w:bCs/>
          <w:sz w:val="28"/>
          <w:szCs w:val="28"/>
        </w:rPr>
      </w:pPr>
      <w:r w:rsidRPr="00E31BF2">
        <w:rPr>
          <w:b/>
          <w:bCs/>
          <w:sz w:val="28"/>
          <w:szCs w:val="28"/>
        </w:rPr>
        <w:t>Work Products Detail</w:t>
      </w:r>
      <w:r w:rsidR="00C47800">
        <w:rPr>
          <w:b/>
          <w:bCs/>
          <w:sz w:val="28"/>
          <w:szCs w:val="28"/>
        </w:rPr>
        <w:t>ed Outline</w:t>
      </w:r>
      <w:r w:rsidRPr="00E31BF2">
        <w:rPr>
          <w:b/>
          <w:bCs/>
          <w:sz w:val="28"/>
          <w:szCs w:val="28"/>
        </w:rPr>
        <w:t>:</w:t>
      </w:r>
    </w:p>
    <w:p w14:paraId="54AD8C18" w14:textId="25262729" w:rsidR="004568ED" w:rsidRDefault="00EE4310" w:rsidP="004568ED">
      <w:pPr>
        <w:pStyle w:val="ListParagraph"/>
        <w:numPr>
          <w:ilvl w:val="0"/>
          <w:numId w:val="1"/>
        </w:numPr>
      </w:pPr>
      <w:r>
        <w:t>Technical Outline</w:t>
      </w:r>
    </w:p>
    <w:p w14:paraId="43B924DD" w14:textId="0C47247E" w:rsidR="00EE4310" w:rsidRDefault="00EE4310" w:rsidP="00EE4310">
      <w:r>
        <w:t xml:space="preserve">The current document was created for the benefit of project managers to anticipate expected deliveries in the future per the scope of work described in the contract amendment. </w:t>
      </w:r>
    </w:p>
    <w:p w14:paraId="246CFACA" w14:textId="79FE3712" w:rsidR="00EE4310" w:rsidRDefault="00EE4310" w:rsidP="00EE4310">
      <w:pPr>
        <w:pStyle w:val="ListParagraph"/>
        <w:numPr>
          <w:ilvl w:val="0"/>
          <w:numId w:val="1"/>
        </w:numPr>
      </w:pPr>
      <w:r>
        <w:t>Surveys for field data collection</w:t>
      </w:r>
    </w:p>
    <w:p w14:paraId="2893B8E8" w14:textId="1D6DF21C" w:rsidR="00EE4310" w:rsidRDefault="007D6029" w:rsidP="00EE4310">
      <w:r>
        <w:t xml:space="preserve">Four forms were created </w:t>
      </w:r>
      <w:r w:rsidR="00886BAD">
        <w:t>in Ona for field data collection. These forms can be used to enter data on equipment newly deployed in the field</w:t>
      </w:r>
      <w:r w:rsidR="00E76B40">
        <w:t xml:space="preserve"> including associated </w:t>
      </w:r>
      <w:r w:rsidR="006B529D">
        <w:t>equipment</w:t>
      </w:r>
      <w:r w:rsidR="00DE0D83">
        <w:t xml:space="preserve"> </w:t>
      </w:r>
      <w:r w:rsidR="00E76B40">
        <w:t>meta data</w:t>
      </w:r>
      <w:r w:rsidR="00886BAD">
        <w:t>, document</w:t>
      </w:r>
      <w:r w:rsidR="00E76B40">
        <w:t xml:space="preserve"> maintenance and calibration activities, and to initiate maintenance and calibration requests. </w:t>
      </w:r>
      <w:r w:rsidR="00687625">
        <w:t>Each form was created using ODK Build</w:t>
      </w:r>
      <w:r w:rsidR="00546B2E">
        <w:t xml:space="preserve">, a tool </w:t>
      </w:r>
      <w:r w:rsidR="004919DA">
        <w:t xml:space="preserve">that allows the user to created web forms easily using a drag and drop interface. Forms created </w:t>
      </w:r>
      <w:r w:rsidR="000175F5">
        <w:t xml:space="preserve">using ODK Build </w:t>
      </w:r>
      <w:r w:rsidR="001B44CE">
        <w:t>are</w:t>
      </w:r>
      <w:r w:rsidR="000175F5">
        <w:t xml:space="preserve"> exported to Excel in a</w:t>
      </w:r>
      <w:r w:rsidR="001B44CE">
        <w:t xml:space="preserve"> format friendly to all </w:t>
      </w:r>
      <w:r w:rsidR="00FF6C1A">
        <w:t>applications governed by the OpenRosa API which includes</w:t>
      </w:r>
      <w:r w:rsidR="00887CC3">
        <w:t xml:space="preserve"> Ona</w:t>
      </w:r>
      <w:r w:rsidR="00013F77">
        <w:t>.</w:t>
      </w:r>
      <w:r w:rsidR="00F27274">
        <w:t xml:space="preserve"> </w:t>
      </w:r>
      <w:r w:rsidR="00013F77">
        <w:t xml:space="preserve"> </w:t>
      </w:r>
    </w:p>
    <w:p w14:paraId="3C86AEC1" w14:textId="463F8E54" w:rsidR="005E1264" w:rsidRDefault="00862E04" w:rsidP="00EE4310">
      <w:r>
        <w:t>Blank f</w:t>
      </w:r>
      <w:r w:rsidR="005E1264">
        <w:t xml:space="preserve">orms published to </w:t>
      </w:r>
      <w:r>
        <w:t xml:space="preserve">Ona can be downloaded to Android mobile devices </w:t>
      </w:r>
      <w:r w:rsidR="0015465E">
        <w:t xml:space="preserve">and </w:t>
      </w:r>
      <w:r w:rsidR="00B44294">
        <w:t>later filled in</w:t>
      </w:r>
      <w:r w:rsidR="002E6324">
        <w:t xml:space="preserve"> using the ODK Collect mobile app</w:t>
      </w:r>
      <w:r w:rsidR="00F40EA8">
        <w:t xml:space="preserve"> with or without internet connection</w:t>
      </w:r>
      <w:r w:rsidR="002E6324">
        <w:t>. Once blank forms are filled in they</w:t>
      </w:r>
      <w:r w:rsidR="00B44294">
        <w:t xml:space="preserve"> </w:t>
      </w:r>
      <w:r w:rsidR="00F40EA8">
        <w:t>can later be submitted once</w:t>
      </w:r>
      <w:r w:rsidR="00B44294">
        <w:t xml:space="preserve"> internet connection</w:t>
      </w:r>
      <w:r w:rsidR="00F40EA8">
        <w:t xml:space="preserve"> is restored</w:t>
      </w:r>
      <w:r w:rsidR="00C54032">
        <w:t xml:space="preserve">. </w:t>
      </w:r>
    </w:p>
    <w:p w14:paraId="075D857F" w14:textId="41E89ABB" w:rsidR="00EE4310" w:rsidRDefault="00646728" w:rsidP="00EE4310">
      <w:pPr>
        <w:pStyle w:val="ListParagraph"/>
        <w:numPr>
          <w:ilvl w:val="0"/>
          <w:numId w:val="1"/>
        </w:numPr>
      </w:pPr>
      <w:r>
        <w:t xml:space="preserve">eTool </w:t>
      </w:r>
      <w:r w:rsidR="00DA7662">
        <w:t>a</w:t>
      </w:r>
      <w:bookmarkStart w:id="0" w:name="_GoBack"/>
      <w:bookmarkEnd w:id="0"/>
      <w:r w:rsidR="00EE4310">
        <w:t>pplication</w:t>
      </w:r>
    </w:p>
    <w:p w14:paraId="3FAC7B76" w14:textId="4946D7BF" w:rsidR="00EE4310" w:rsidRDefault="003033FD" w:rsidP="00EE4310">
      <w:r>
        <w:t>The eTool</w:t>
      </w:r>
      <w:r w:rsidR="002E6324">
        <w:t xml:space="preserve"> application</w:t>
      </w:r>
      <w:r>
        <w:t xml:space="preserve"> from the previous contract period </w:t>
      </w:r>
      <w:r w:rsidR="006B529D">
        <w:t>has been</w:t>
      </w:r>
      <w:r>
        <w:t xml:space="preserve"> re-developed to incorporate data </w:t>
      </w:r>
      <w:r w:rsidR="00952452">
        <w:t>submitted to Ona. While similar, the new</w:t>
      </w:r>
      <w:r w:rsidR="00794283">
        <w:t xml:space="preserve">ly developed eTool does not allow the user to edit or submit data </w:t>
      </w:r>
      <w:r w:rsidR="00C766C2">
        <w:t>back to the original data source. Rather, the new eTool will serve as a place to view details and key indicators of maintenance performance</w:t>
      </w:r>
      <w:r w:rsidR="00781D99">
        <w:t xml:space="preserve"> and send alerts to key personnel in the field. </w:t>
      </w:r>
      <w:r w:rsidR="00B53F55">
        <w:t>Links to the Ona surveys are included in the eTool to navigate back to t</w:t>
      </w:r>
      <w:r w:rsidR="00213C18">
        <w:t>he surveys</w:t>
      </w:r>
      <w:r w:rsidR="00A95EA2">
        <w:t xml:space="preserve"> where appropriate</w:t>
      </w:r>
      <w:r w:rsidR="00213C18">
        <w:t xml:space="preserve">. </w:t>
      </w:r>
    </w:p>
    <w:p w14:paraId="44106CB1" w14:textId="66C3784C" w:rsidR="00EE4310" w:rsidRDefault="00EE4310" w:rsidP="00EE4310">
      <w:pPr>
        <w:pStyle w:val="ListParagraph"/>
        <w:numPr>
          <w:ilvl w:val="0"/>
          <w:numId w:val="1"/>
        </w:numPr>
      </w:pPr>
      <w:r>
        <w:t>Configure application in RStudio Connect instance</w:t>
      </w:r>
    </w:p>
    <w:p w14:paraId="73EAE69B" w14:textId="28DB2C71" w:rsidR="00EE4310" w:rsidRDefault="00CC3FB4" w:rsidP="00EE4310">
      <w:r>
        <w:t xml:space="preserve">In order to facilitate context-specific and scheduled alerts, as well as to control </w:t>
      </w:r>
      <w:r w:rsidR="00F41935">
        <w:t>who views the data shown in the eTool, t</w:t>
      </w:r>
      <w:r w:rsidR="00213C18">
        <w:t xml:space="preserve">he eTool must be published </w:t>
      </w:r>
      <w:r w:rsidR="00DD44C0">
        <w:t>to an online</w:t>
      </w:r>
      <w:r w:rsidR="00F41935">
        <w:t xml:space="preserve"> instance of RStudio Connect. </w:t>
      </w:r>
      <w:r w:rsidR="00E90DCB">
        <w:t xml:space="preserve">While other </w:t>
      </w:r>
      <w:r w:rsidR="00E90DCB">
        <w:lastRenderedPageBreak/>
        <w:t>options exist for hosting</w:t>
      </w:r>
      <w:r w:rsidR="001D71AF">
        <w:t xml:space="preserve"> applications developed in R, </w:t>
      </w:r>
      <w:r w:rsidR="00F83935">
        <w:t xml:space="preserve">RStudio Connect allows the user to easily schedule </w:t>
      </w:r>
      <w:r w:rsidR="00482942">
        <w:t xml:space="preserve">report alerts and add users to the application with modest technical skills. </w:t>
      </w:r>
      <w:r w:rsidR="000900D9">
        <w:t>Additionally, instances of RStudio Connect are available for subscription on Amazon Web Services, limiting the need for</w:t>
      </w:r>
      <w:r w:rsidR="00511E73">
        <w:t xml:space="preserve"> on-premises infrastructure. </w:t>
      </w:r>
    </w:p>
    <w:sectPr w:rsidR="00EE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452"/>
    <w:multiLevelType w:val="hybridMultilevel"/>
    <w:tmpl w:val="EA54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B7F"/>
    <w:multiLevelType w:val="hybridMultilevel"/>
    <w:tmpl w:val="1A88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ED"/>
    <w:rsid w:val="00013F77"/>
    <w:rsid w:val="000175F5"/>
    <w:rsid w:val="00055A58"/>
    <w:rsid w:val="000900D9"/>
    <w:rsid w:val="000E503E"/>
    <w:rsid w:val="00120C8A"/>
    <w:rsid w:val="0015465E"/>
    <w:rsid w:val="001B44CE"/>
    <w:rsid w:val="001D71AF"/>
    <w:rsid w:val="00213C18"/>
    <w:rsid w:val="00220AD0"/>
    <w:rsid w:val="002B67B5"/>
    <w:rsid w:val="002E6324"/>
    <w:rsid w:val="003033FD"/>
    <w:rsid w:val="004568ED"/>
    <w:rsid w:val="00482942"/>
    <w:rsid w:val="004919DA"/>
    <w:rsid w:val="00511E73"/>
    <w:rsid w:val="00546B2E"/>
    <w:rsid w:val="005E1264"/>
    <w:rsid w:val="00646728"/>
    <w:rsid w:val="00687625"/>
    <w:rsid w:val="006B529D"/>
    <w:rsid w:val="00781D99"/>
    <w:rsid w:val="00794283"/>
    <w:rsid w:val="007D6029"/>
    <w:rsid w:val="00862E04"/>
    <w:rsid w:val="00886BAD"/>
    <w:rsid w:val="00887CC3"/>
    <w:rsid w:val="00900614"/>
    <w:rsid w:val="00952452"/>
    <w:rsid w:val="00A95EA2"/>
    <w:rsid w:val="00B44294"/>
    <w:rsid w:val="00B53F55"/>
    <w:rsid w:val="00BA218E"/>
    <w:rsid w:val="00C47800"/>
    <w:rsid w:val="00C54032"/>
    <w:rsid w:val="00C766C2"/>
    <w:rsid w:val="00C83D72"/>
    <w:rsid w:val="00CC3FB4"/>
    <w:rsid w:val="00DA7662"/>
    <w:rsid w:val="00DD44C0"/>
    <w:rsid w:val="00DE0D83"/>
    <w:rsid w:val="00E31BF2"/>
    <w:rsid w:val="00E74269"/>
    <w:rsid w:val="00E76B40"/>
    <w:rsid w:val="00E90DCB"/>
    <w:rsid w:val="00EE4310"/>
    <w:rsid w:val="00F27274"/>
    <w:rsid w:val="00F40EA8"/>
    <w:rsid w:val="00F41935"/>
    <w:rsid w:val="00F45607"/>
    <w:rsid w:val="00F83935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D6B7"/>
  <w15:chartTrackingRefBased/>
  <w15:docId w15:val="{A50372EC-FBC4-49FC-B6EB-1AF5642B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ED"/>
    <w:pPr>
      <w:ind w:left="720"/>
      <w:contextualSpacing/>
    </w:pPr>
  </w:style>
  <w:style w:type="table" w:styleId="TableGrid">
    <w:name w:val="Table Grid"/>
    <w:basedOn w:val="TableNormal"/>
    <w:uiPriority w:val="39"/>
    <w:rsid w:val="0045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55A58"/>
  </w:style>
  <w:style w:type="character" w:customStyle="1" w:styleId="eop">
    <w:name w:val="eop"/>
    <w:basedOn w:val="DefaultParagraphFont"/>
    <w:rsid w:val="0005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6CFB1F-36FE-4903-9896-4DF169F5E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022F4-B698-49DD-B863-B63CCAA53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707A1-9D3A-49F5-91C8-080A54865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52</cp:revision>
  <dcterms:created xsi:type="dcterms:W3CDTF">2019-11-25T20:54:00Z</dcterms:created>
  <dcterms:modified xsi:type="dcterms:W3CDTF">2019-11-26T15:59:00Z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0x010100CE4AD781006CFE4FA289354A6A26B663</vt:lpwstr>
  </property>
</Properties>
</file>