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bootstrap-reboot.scss","../../scss/_reboot.scss","dist/css/bootstrap-reboot.css","bootstrap-reboot.css","../../scss/mixins/_hover.scss"],"names":[],"mappings":"AAAA;;;;;;ACoBA,ECXA,QADA,SDeE,WAAA,WAGF,KACE,YAAA,WACA,YAAA,KACA,yBAAA,KACA,qBAAA,KACA,mBAAA,UACA,4BAAA,YAKA,cACE,MAAA,aAMJ,QAAA,MAAA,WAAA,OAAA,OAAA,OAAA,OAAA,KAAA,IAAA,QACE,QAAA,MAWF,KACE,OAAA,EACA,YAAA,aAAA,CAAA,kBAAA,CAAA,UAAA,CAAA,MAAA,CAAA,gBAAA,CAAA,KAAA,CAAA,UAAA,CAAA,mBAAA,CAAA,gBAAA,CAAA,kBACA,UAAA,KACA,YAAA,IACA,YAAA,IACA,MAAA,QACA,WAAA,KACA,iBAAA,KEvBF,sBFgCE,QAAA,YASF,GACE,WAAA,YACA,OAAA,EACA,SAAA,QAaF,GAAA,GAAA,GAAA,GAAA,GAAA,GACE,WAAA,EACA,cAAA,MAQF,EACE,WAAA,EACA,cAAA,KChDF,0BD0DA,YAEE,gBAAA,UACA,wBAAA,UAAA,OAAA,gBAAA,UAAA,OACA,OAAA,KACA,cAAA,EAGF,QACE,cAAA,KACA,WAAA,OACA,YAAA,QCrDF,GDwDA,GCzDA,GD4DE,WAAA,EACA,cAAA,KAGF,MCxDA,MACA,MAFA,MD6DE,cAAA,EAGF,GACE,YAAA,IAGF,GACE,cAAA,MACA,YAAA,EAGF,WACE,OAAA,EAAA,EAAA,KAGF,IACE,WAAA,OAIF,EC1DA,OD4DE,YAAA,OAIF,MACE,UAAA,IAQF,IChEA,IDkEE,SAAA,SACA,UAAA,IACA,YAAA,EACA,eAAA,SAGF,IAAM,OAAA,OACN,IAAM,IAAA,MAON,EACE,MAAA,QACA,gBAAA,KACA,iBAAA,YACA,6BAAA,QG7LA,QHgME,MAAA,QACA,gBAAA,UAUJ,8BACE,MAAA,QACA,gBAAA,KGzMA,oCAAA,oCH4ME,MAAA,QACA,gBAAA,KANJ,oCAUI,QAAA,EClEJ,KACA,ID0EA,ICzEA,KD6EE,YAAA,cAAA,CAAA,KAAA,CAAA,MAAA,CAAA,QAAA,CAAA,iBAAA,CAAA,aAAA,CAAA,UACA,UAAA,IAGF,IAEE,WAAA,EAEA,cAAA,KAEA,SAAA,KAGA,mBAAA,UAQF,OAEE,OAAA,EAAA,EAAA,KAQF,IACE,eAAA,OACA,aAAA,KAGF,eACE,SAAA,OACA,eAAA,OAQF,MACE,gBAAA,SAGF,QACE,YAAA,OACA,eAAA,OACA,MAAA,QACA,WAAA,KACA,aAAA,OAGF,GAGE,WAAA,QAQF,MAEE,QAAA,aACA,cAAA,MAMF,OACE,cAAA,EAOF,aACE,QAAA,IAAA,OACA,QAAA,IAAA,KAAA,yBC5GF,OD+GA,MC7GA,SADA,OAEA,SDiHE,OAAA,EACA,YAAA,QACA,UAAA,QACA,YAAA,QAGF,OC/GA,MDiHE,SAAA,QAGF,OC/GA,ODiHE,eAAA,KC3GF,aACA,cDgHA,OClHA,mBDsHE,mBAAA,OC/GF,gCACA,+BACA,gCDiHA,yBAIE,QAAA,EACA,aAAA,KChHF,qBDmHA,kBAEE,WAAA,WACA,QAAA,EAIF,iBCnHA,2BACA,kBAFA,iBD6HE,mBAAA,QAGF,SACE,SAAA,KAEA,OAAA,SAGF,SAME,UAAA,EAEA,QAAA,EACA,OAAA,EACA,OAAA,EAKF,OACE,QAAA,MACA,MAAA,KACA,UAAA,KACA,QAAA,EACA,cAAA,MACA,UAAA,OACA,YAAA,QACA,MAAA,QACA,YAAA,OAGF,SACE,eAAA,SEjIF,yCDEA,yCDqIE,OAAA,KElIF,cF0IE,eAAA,KACA,mBAAA,KEtIF,4CDEA,yCD6IE,mBAAA,KAQF,6BACE,KAAA,QACA,mBAAA,OAOF,OACE,QAAA,aAGF,QACE,QAAA,UACA,OAAA,QAGF,SACE,QAAA,KEnJF,SFyJE,QAAA","sourcesContent":["/*!\n * Bootstrap Reboot v4.1.2 (https://getbootstrap.com/)\n * Copyright 2011-2018 The Bootstrap Authors\n * Copyright 2011-2018 Twitter, Inc.\n * Licensed under MIT (https://github.com/twbs/bootstrap/blob/master/LICENSE)\n * Forked from Normalize.css, licensed MIT (https://github.com/necolas/normalize.css/blob/master/LICENSE.md)\n */\n\n@import \"functions\";\n@import \"variables\";\n@import \"mixins\";\n@import \"reboot\";\n","// stylelint-disable at-rule-no-vendor-prefix, declaration-no-important, selector-no-qualifying-type, property-no-vendor-prefix\n\n//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`border`.\n// 2. Change the default font family in all browsers.\n// 3. Correct the line height in all browsers.\n// 4. Prevent adjustments of font size after orientation changes in IE on Windows Phone and in iOS.\n// 5. Setting @viewport causes scrollbars to overlap content in IE11 and Edge, so\n//    we force a non-overlapping, non-auto-hiding scrollbar to counteract.\n// 6. Change the default tap highlight to be completely transparent in iOS.\n\n*,\n*::before,\n*::after {\n  box-sizing: border-box; // 1\n}\n\nhtml {\n  font-family: sans-serif; // 2\n  line-height: 1.15; // 3\n  -webkit-text-size-adjust: 100%; // 4\n  -ms-text-size-adjust: 100%; // 4\n  -ms-overflow-style: scrollbar; // 5\n  -webkit-tap-highlight-color: rgba($black, 0); // 6\n}\n\n// IE10+ doesn't honor `&lt;meta name=\"viewport\"&gt;` in some cases.\n@at-root {\n  @-ms-viewport {\n    width: device-width;\n  }\n}\n\n// stylelint-disable selector-list-comma-newline-after\n// Shim for \"new\" HTML5 structural elements to display correctly (IE10, older browsers)\narticle, aside, figcaption, figure, footer, header, hgroup, main, nav, section {\n  display: block;\n}\n// stylelint-enable selector-list-comma-newline-after\n\n// Body\n//\n// 1. Remove the margin in all browsers.\n// 2. As a best practice, apply a default `background-color`.\n// 3. Set an explicit initial text-align value so that we can later use the\n//    the `inherit` value on things like `&lt;th&gt;` elements.\n\nbody {\n  margin: 0; // 1\n  font-family: $font-family-base;\n  font-size: $font-size-base;\n  font-weight: $font-weight-base;\n  line-height: $line-height-base;\n  color: $body-color;\n  text-align: left; // 3\n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0 !important;\n}\n\n\n// Content grouping\n//\n// 1. Add the correct box sizing in Firefox.\n// 2. Show the overflow in Edge and IE.\n\nhr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collapsing.\n// stylelint-disable selector-list-comma-newline-after\nh1, h2, h3, h4, h5, h6 {\n  margin-top: 0;\n  margin-bottom: $headings-margin-bottom;\n}\n// stylelint-enable selector-list-comma-newline-after\n\n// Reset margins on paragraphs\n//\n// Similarly, the top margin on `&lt;p&gt;`s get reset. However, we also reset the\n// bottom margin to use `rem` units instead of `em`.\np {\n  margin-top: 0;\n  margin-bottom: $paragraph-margin-bottom;\n}\n\n// Abbreviations\n//\n// 1. Remove the bottom border in Firefox 39-.\n// 2. Add the correct text decoration in Chrome, Edge, IE, Opera, and Safari.\n// 3. Add explicit cursor to indicate changed behavior.\n// 4. Duplicate behavior to the data-* attribute for our tooltip plugin\n\nabbr[title],\nabbr[data-original-title] { // 4\n  text-decoration: underline; // 2\n  text-decoration: underline dotted; // 2\n  cursor: help; // 3\n  border-bottom: 0; // 1\n}\n\naddress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1rem;\n}\n\ndfn {\n  font-style: italic; // Add the correct font style in Android 4.3-\n}\n\n// stylelint-disable font-weight-notation\nb,\nstrong {\n  font-weight: bolder; // Add the correct font weight in Chrome, Edge, and Safari\n}\n// stylelint-enable font-weight-notation\n\nsmall {\n  font-size: 80%; // Add the correct font size in all browsers\n}\n\n//\n// Prevent `sub` and `sup` elements from affecting the line height in\n// all browsers.\n//\n\nsub,\nsup {\n  position: relative;\n  font-size: 75%;\n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  -webkit-text-decoration-skip: objects; // Remove gaps in links underline in iOS 8+ and Safari 8+.\n\n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Code\n//\n\npre,\ncode,\nkbd,\nsamp {\n  font-family: $font-family-monospace;\n  font-size: 1em; // Correct the odd `em` font sizing in all browsers.\n}\n\npre {\n  // Remove browser default top margin\n  margin-top: 0;\n  // Reset browser default of `1em` to use `rem`s\n  margin-bottom: 1rem;\n  // Don't allow content to break outside\n  overflow: auto;\n  // We have @viewport set which causes scrollbars to overlap content in IE11 and Edge, so\n  // we force a non-overlapping, non-auto-hiding scrollbar to counteract.\n  -ms-overflow-style: scrollbar;\n}\n\n\n//\n//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10-.\n}\n\nsvg:not(:root) {\n  overflow: hidden; // Hide the overflow in IE\n  vertical-align: middle;\n}\n\n\n//\n// Tables\n//\n\ntable {\n  border-collapse: collapse; // Prevent double borders\n}\n\ncaption {\n  padding-top: $table-cell-padding;\n  padding-bottom: $table-cell-padding;\n  color: $table-caption-color;\n  text-align: left;\n  caption-side: bottom;\n}\n\nth {\n  // Matches default `&lt;td&gt;` alignment by inheriting from the `&lt;body&gt;`, or the\n  // closest parent with a set `text-align`.\n  text-align: inherit;\n}\n\n\n//\n// Forms\n//\n\nlabel {\n  // Allow labels to use `margin` for spacing.\n  display: inline-block;\n  margin-bottom: $label-margin-bottom;\n}\n\n// Remove the default `border-radius` that macOS Chrome adds.\n//\n// Details at https://github.com/twbs/bootstrap/issues/24093\nbutton {\n  border-radius: 0;\n}\n\n//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font-size: inherit;\n  line-height: inherit;\n}\n\nbutton,\ninput {\n  overflow: visible; // Show the overflow in Edge\n}\n\nbutton,\nselect {\n  text-transform: none; // Remove the inheritance of text transform in Firefox\n}\n\n// 1. Prevent a WebKit bug where (2) destroys native `audio` and `video`\n//    controls in Android 4.\n// 2. Correct the inability to style clickable types in iOS and Safari.\nbutton,\nhtml [type=\"button\"], // 1\n[type=\"reset\"],\n[type=\"submit\"] {\n  -webkit-appearance: button; // 2\n}\n\n//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10-\n  padding: 0; // 2. Remove the padding in IE 10-\n}\n\n\ninput[type=\"date\"],\ninput[type=\"time\"],\ninput[type=\"datetime-local\"],\ninput[type=\"month\"]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IE.\n// 2. Correct the color inheritance from `fieldset` elements in IE.\nlegend {\n  display: block;\n  width: 100%;\n  max-width: 100%; // 1\n  padding: 0;\n  margin-bottom: .5rem;\n  font-size: 1.5rem;\n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`.form-control` class can properly style them. Note that this cannot simply\n  // be added to `.form-control` as it's not specific enough. For details, see\n  // https://github.com/twbs/bootstrap/issues/11586.\n  outline-offset: -2px; // 2. Correct the outline style in Safari.\n  -webkit-appearance: none;\n}\n\n//\n// Remove the inner padding and cancel buttons in Chrome and Safari on macOS.\n//\n\n[type=\"search\"]::-webkit-search-cancel-button,\n[type=\"search\"]::-webkit-search-decoration {\n  -webkit-appearance: none;\n}\n\n//\n// 1. Correct the inability to style clickable types in iOS and Safari.\n//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  cursor: pointer;\n}\n\ntemplate {\n  display: none; // Add the correct display in IE\n}\n\n// Always hide an element with the `hidden` HTML attribute (from PureCSS).\n// Needed for proper display in IE 10-.\n[hidden] {\n  display: none !important;\n}\n","/*!\n * Bootstrap Reboot v4.1.2 (https://getbootstrap.com/)\n * Copyright 2011-2018 The Bootstrap Authors\n * Copyright 2011-2018 Twitter, Inc.\n * Licensed under MIT (https://github.com/twbs/bootstrap/blob/master/LICENSE)\n * Forked from Normalize.css, licensed MIT (https://github.com/necolas/normalize.css/blob/master/LICENSE.md)\n */\n*,\n*::before,\n*::after {\n  box-sizing: border-box;\n}\n\nhtml {\n  font-family: sans-serif;\n  line-height: 1.15;\n  -webkit-text-size-adjust: 100%;\n  -ms-text-size-adjust: 100%;\n  -ms-overflow-style: scrollbar;\n  -webkit-tap-highlight-color: rgba(0, 0, 0, 0);\n}\n\n@-ms-viewport {\n  width: device-width;\n}\n\narticle, aside, figcaption, figure, footer, header, hgroup, main, nav, section {\n  display: block;\n}\n\nbody {\n  margin: 0;\n  font-family: -apple-system, BlinkMacSystemFont, \"Segoe UI\", Roboto, \"Helvetica Neue\", Arial, sans-serif, \"Apple Color Emoji\", \"Segoe UI Emoji\", \"Segoe UI Symbol\";\n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-webkit-text-decoration: underline dotted;\n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SFMono-Regular, Menlo, Monaco, Consolas, \"Liberation Mono\", \"Courier New\", monospace;\n  font-size: 1em;\n}\n\npre {\n  margin-top: 0;\n  margin-bottom: 1rem;\n  overflow: auto;\n  -ms-overflow-style: scrollbar;\n}\n\nfigure {\n  margin: 0 0 1rem;\n}\n\nimg {\n  vertical-align: middle;\n  border-style: none;\n}\n\nsvg:not(:root) {\n  overflow: hidden;\n  vertical-align: middle;\n}\n\ntable {\n  border-collapse: collapse;\n}\n\ncaption {\n  padding-top: 0.75rem;\n  padding-bottom: 0.75rem;\n  color: #6c757d;\n  text-align: left;\n  caption-side: bottom;\n}\n\nth {\n  text-align: inherit;\n}\n\nlabel {\n  display: inline-block;\n  margin-bottom: 0.5rem;\n}\n\nbutton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!important;\n}\n/*# sourceMappingURL=bootstrap-reboot.css.map */","/*!\n * Bootstrap Reboot v4.1.2 (https://getbootstrap.com/)\n * Copyright 2011-2018 The Bootstrap Authors\n * Copyright 2011-2018 Twitter, Inc.\n * Licensed under MIT (https://github.com/twbs/bootstrap/blob/master/LICENSE)\n * Forked from Normalize.css, licensed MIT (https://github.com/necolas/normalize.css/blob/master/LICENSE.md)\n */\n*,\n*::before,\n*::after {\n  box-sizing: border-box;\n}\n\nhtml {\n  font-family: sans-serif;\n  line-height: 1.15;\n  -webkit-text-size-adjust: 100%;\n  -ms-text-size-adjust: 100%;\n  -ms-overflow-style: scrollbar;\n  -webkit-tap-highlight-color: rgba(0, 0, 0, 0);\n}\n\n@-ms-viewport {\n  width: device-width;\n}\n\narticle, aside, figcaption, figure, footer, header, hgroup, main, nav, section {\n  display: block;\n}\n\nbody {\n  margin: 0;\n  font-family: -apple-system, BlinkMacSystemFont, \"Segoe UI\", Roboto, \"Helvetica Neue\", Arial, sans-serif, \"Apple Color Emoji\", \"Segoe UI Emoji\", \"Segoe UI Symbol\";\n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SFMono-Regular, Menlo, Monaco, Consolas, \"Liberation Mono\", \"Courier New\", monospace;\n  font-size: 1em;\n}\n\npre {\n  margin-top: 0;\n  margin-bottom: 1rem;\n  overflow: auto;\n  -ms-overflow-style: scrollbar;\n}\n\nfigure {\n  margin: 0 0 1rem;\n}\n\nimg {\n  vertical-align: middle;\n  border-style: none;\n}\n\nsvg:not(:root) {\n  overflow: hidden;\n  vertical-align: middle;\n}\n\ntable {\n  border-collapse: collapse;\n}\n\ncaption {\n  padding-top: 0.75rem;\n  padding-bottom: 0.75rem;\n  color: #6c757d;\n  text-align: left;\n  caption-side: bottom;\n}\n\nth {\n  text-align: inherit;\n}\n\nlabel {\n  display: inline-block;\n  margin-bottom: 0.5rem;\n}\n\nbutton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!important;\n}\n\n/*# sourceMappingURL=bootstrap-reboot.css.map */","// Hover mixin and `$enable-hover-media-query` are deprecated.\n//\n// Originally added during our alphas and maintained during betas, this mixin was\n// designed to prevent `:hover` stickiness on iOS-an issue where hover styles\n// would persist after initial touch.\n//\n// For backward compatibility, we've kept these mixins and updated them to\n// always return their regular pseudo-classes instead of a shimmed media query.\n//\n// Issue: https://github.com/twbs/bootstrap/issues/25195\n\n@mixin hover {\n  &amp;:hover { @content; }\n}\n\n@mixin hover-focus {\n  &amp;:hover,\n  &amp;:focus {\n    @content;\n  }\n}\n\n@mixin plain-hover-focus {\n  &amp;,\n  &amp;:hover,\n  &amp;:focus {\n    @content;\n  }\n}\n\n@mixin hover-focus-active {\n  &amp;:hover,\n  &amp;:focus,\n  &amp;:active {\n    @content;\n  }\n}\n"]}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