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pe\edu\upeu\academico\servicio\PersonaServicioI.class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pe\edu\upeu\academico\dao\PersonaDaoImpl.class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pe\edu\upeu\academico\Initializer.class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pe\edu\upeu\academico\modelo\Profesor.class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pe\edu\upeu\academico\servicio\PersonaServicioImpl.class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pe\edu\upeu\academico\modelo\Persona.class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pe\edu\upeu\academico\HibernateConfiguration.class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pe\edu\upeu\academico\modelo\Estudiante.class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pe\edu\upeu\academico\WebAppConfig.class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pe\edu\upeu\academico\dao\PersonaDaoI.class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pe\edu\upeu\academico\control\PersonaControl.class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pe\edu\upeu\academico\SysDataAccess.class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