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                                     MINI PROJECT</w:t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7" w:lineRule="auto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                                      (201</w:t>
      </w: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2020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right="1483" w:firstLine="374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Snake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right="1483" w:firstLine="374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right="1483" w:firstLine="374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           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right="1483" w:firstLine="374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right="1483" w:firstLine="374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37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467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59" w:lineRule="auto"/>
        <w:ind w:left="355" w:firstLine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SYNOPSIS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497" w:firstLine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360805" cy="14027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40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ind w:left="437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59" w:lineRule="auto"/>
        <w:ind w:left="0" w:right="1380" w:firstLine="0"/>
        <w:jc w:val="right"/>
        <w:rPr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Institute of Engineering 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72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72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59" w:lineRule="auto"/>
        <w:ind w:left="72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Team Me</w:t>
      </w:r>
      <w:r w:rsidDel="00000000" w:rsidR="00000000" w:rsidRPr="00000000">
        <w:rPr>
          <w:b w:val="1"/>
          <w:sz w:val="32"/>
          <w:szCs w:val="32"/>
          <w:rtl w:val="0"/>
        </w:rPr>
        <w:t xml:space="preserve">mbers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Sandeep Pachauri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161500480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Tejveer Singh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161500585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s.Ruchira Manke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19"/>
          <w:szCs w:val="19"/>
          <w:highlight w:val="white"/>
          <w:u w:val="none"/>
          <w:vertAlign w:val="baseline"/>
          <w:rtl w:val="0"/>
        </w:rPr>
        <w:t xml:space="preserve">Asst.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12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Engineering &amp;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jc w:val="left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jc w:val="lef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About the Project: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we want to write a game where a graphical representation of a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lef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snake moves across the screen. When it encounters a piece of food, the</w:t>
      </w:r>
    </w:p>
    <w:p w:rsidR="00000000" w:rsidDel="00000000" w:rsidP="00000000" w:rsidRDefault="00000000" w:rsidRPr="00000000" w14:paraId="00000021">
      <w:pPr>
        <w:spacing w:after="0" w:line="240" w:lineRule="auto"/>
        <w:ind w:left="0" w:firstLine="0"/>
        <w:jc w:val="lef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snake grows longer and we gain a point. If it hits the wall or runs into itself, we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die.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Motivation is a core concept to consumer behavior and they have close connection to each other in many way. In my nearby vicinity we see a person to play game more efficiently and easily.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Prospects: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Developing a System by using python  which will help us to analyze customer demand to play game.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 with pyhton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774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12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11" w:line="259" w:lineRule="auto"/>
        <w:ind w:left="715"/>
        <w:jc w:val="left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11" w:line="259" w:lineRule="auto"/>
        <w:ind w:left="715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11" w:line="259" w:lineRule="auto"/>
        <w:ind w:left="715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11" w:line="259" w:lineRule="auto"/>
        <w:ind w:left="715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11" w:line="259" w:lineRule="auto"/>
        <w:ind w:left="715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11" w:line="259" w:lineRule="auto"/>
        <w:ind w:left="715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11" w:line="259" w:lineRule="auto"/>
        <w:ind w:left="715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59" w:lineRule="auto"/>
        <w:ind w:left="0" w:right="-27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549" w:top="1440" w:left="1440" w:right="14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4" w:line="268" w:lineRule="auto"/>
        <w:ind w:left="370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1488" w:firstLine="0"/>
      <w:jc w:val="righ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359" w:right="0" w:hanging="359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