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B1" w:rsidRDefault="0009672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Works Cited</w:t>
      </w:r>
    </w:p>
    <w:p w:rsidR="00DD2BB1" w:rsidRDefault="0009672E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sz w:val="24"/>
        </w:rPr>
        <w:t>Bouabdallah, Samir. "Design and Control of Quadrotors with Application to Autonomous Flying." (n.d.): n. pag. Print.</w:t>
      </w:r>
    </w:p>
    <w:p w:rsidR="00DD2BB1" w:rsidRDefault="0009672E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i/>
          <w:sz w:val="24"/>
        </w:rPr>
        <w:t>EDF-8 Linearized Dynamics</w:t>
      </w:r>
      <w:r>
        <w:rPr>
          <w:rFonts w:ascii="Times New Roman" w:hAnsi="Times New Roman" w:cs="Times New Roman"/>
          <w:sz w:val="24"/>
        </w:rPr>
        <w:t>. Tech. Blacksburg: AVID LLC, 2013. Print.</w:t>
      </w:r>
    </w:p>
    <w:p w:rsidR="00DD2BB1" w:rsidRDefault="0009672E">
      <w:pPr>
        <w:spacing w:after="0" w:line="480" w:lineRule="auto"/>
        <w:ind w:left="1000" w:hanging="1000"/>
      </w:pPr>
      <w:r>
        <w:rPr>
          <w:rFonts w:ascii="Times New Roman" w:hAnsi="Times New Roman" w:cs="Times New Roman"/>
          <w:sz w:val="24"/>
        </w:rPr>
        <w:t xml:space="preserve">Razzak, Abdel. </w:t>
      </w:r>
      <w:r>
        <w:rPr>
          <w:rFonts w:ascii="Times New Roman" w:hAnsi="Times New Roman" w:cs="Times New Roman"/>
          <w:i/>
          <w:sz w:val="24"/>
        </w:rPr>
        <w:t>PD Control Quadrotor - Simulink</w:t>
      </w:r>
      <w:r>
        <w:rPr>
          <w:rFonts w:ascii="Times New Roman" w:hAnsi="Times New Roman" w:cs="Times New Roman"/>
          <w:sz w:val="24"/>
        </w:rPr>
        <w:t xml:space="preserve">. Computer software. </w:t>
      </w:r>
      <w:r>
        <w:rPr>
          <w:rFonts w:ascii="Times New Roman" w:hAnsi="Times New Roman" w:cs="Times New Roman"/>
          <w:i/>
          <w:sz w:val="24"/>
        </w:rPr>
        <w:t>Matlab Centeral File Exchange</w:t>
      </w:r>
      <w:r>
        <w:rPr>
          <w:rFonts w:ascii="Times New Roman" w:hAnsi="Times New Roman" w:cs="Times New Roman"/>
          <w:sz w:val="24"/>
        </w:rPr>
        <w:t>. Mathworks, 05 Apr. 2013. Web. 16 Dec. 2014.</w:t>
      </w:r>
    </w:p>
    <w:sectPr w:rsidR="00DD2BB1" w:rsidSect="000F614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72E" w:rsidRDefault="0009672E" w:rsidP="006E0FDA">
      <w:pPr>
        <w:spacing w:after="0" w:line="240" w:lineRule="auto"/>
      </w:pPr>
      <w:r>
        <w:separator/>
      </w:r>
    </w:p>
  </w:endnote>
  <w:endnote w:type="continuationSeparator" w:id="0">
    <w:p w:rsidR="0009672E" w:rsidRDefault="0009672E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72E" w:rsidRDefault="0009672E" w:rsidP="006E0FDA">
      <w:pPr>
        <w:spacing w:after="0" w:line="240" w:lineRule="auto"/>
      </w:pPr>
      <w:r>
        <w:separator/>
      </w:r>
    </w:p>
  </w:footnote>
  <w:footnote w:type="continuationSeparator" w:id="0">
    <w:p w:rsidR="0009672E" w:rsidRDefault="0009672E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9672E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AD089A"/>
    <w:rsid w:val="00B21D59"/>
    <w:rsid w:val="00BD419F"/>
    <w:rsid w:val="00DD2BB1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8A4246-0B2A-4E35-801D-5600F450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3CE5A-3CC7-43BD-98BC-C6BB4746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Pachu</cp:lastModifiedBy>
  <cp:revision>2</cp:revision>
  <dcterms:created xsi:type="dcterms:W3CDTF">2014-12-17T03:44:00Z</dcterms:created>
  <dcterms:modified xsi:type="dcterms:W3CDTF">2014-12-17T03:44:00Z</dcterms:modified>
</cp:coreProperties>
</file>