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sz w:val="24"/>
          <w:szCs w:val="24"/>
        </w:rPr>
        <w:t xml:space="preserve">Solicitation 36C24E26Q0054 — Good Clinical Practice (GCP) Clinical Research Quality Associate (CRQA) Monitoring Services</w:t>
      </w:r>
    </w:p>
    <w:p>
      <w:pPr>
        <w:spacing w:after="160"/>
        <w:jc w:val="center"/>
      </w:pPr>
      <w:r>
        <w:rPr>
          <w:rFonts w:ascii="Times New Roman" w:cs="Times New Roman" w:eastAsia="Times New Roman" w:hAnsi="Times New Roman"/>
          <w:b/>
          <w:bCs/>
          <w:i w:val="false"/>
          <w:iCs w:val="false"/>
          <w:sz w:val="24"/>
          <w:szCs w:val="24"/>
        </w:rPr>
        <w:t xml:space="preserve">Section 2 Certifying Statement</w:t>
      </w:r>
    </w:p>
    <w:p>
      <w:pPr>
        <w:spacing w:after="60"/>
        <w:jc w:val="center"/>
      </w:pPr>
      <w:r>
        <w:rPr>
          <w:rFonts w:ascii="Times New Roman" w:cs="Times New Roman" w:eastAsia="Times New Roman" w:hAnsi="Times New Roman"/>
          <w:b w:val="false"/>
          <w:bCs w:val="false"/>
          <w:i w:val="false"/>
          <w:iCs w:val="false"/>
          <w:sz w:val="24"/>
          <w:szCs w:val="24"/>
        </w:rPr>
        <w:t xml:space="preserve">Pacific Research Group LLC · UEI J585TLDV1CH1 · CAGE 1Z9B6</w:t>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center"/>
      </w:pPr>
      <w:r>
        <w:rPr>
          <w:rFonts w:ascii="Times New Roman" w:cs="Times New Roman" w:eastAsia="Times New Roman" w:hAnsi="Times New Roman"/>
          <w:b/>
          <w:bCs/>
          <w:i w:val="false"/>
          <w:iCs w:val="false"/>
          <w:sz w:val="24"/>
          <w:szCs w:val="24"/>
        </w:rPr>
        <w:t xml:space="preserve">CERTIFYING STATEMENT</w:t>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Pacific Research Group LLC hereby certifies that all employees, contractors, and subcontractor personnel performing under any contract resulting from solicitation 36C24E26Q0054 will, for the entire life of the contract including all option periods, hold the same or better qualifications and certifications as those proposed in the technical quote, including without limitation the qualifications specified in Performance Work Statement section 7.3 (degree, licensure, or ACRP certification; documented Good Clinical Practice training; and documented clinical research monitoring and human subjects protection training). Any personnel added during contract performance will meet or exceed these same standards and will be submitted with supporting documentation for Government review prior to performing work.</w:t>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Signature: _________________________________</w:t>
      </w:r>
    </w:p>
    <w:p>
      <w:pPr>
        <w:spacing w:after="160"/>
        <w:jc w:val="left"/>
      </w:pPr>
      <w:r>
        <w:rPr>
          <w:rFonts w:ascii="Times New Roman" w:cs="Times New Roman" w:eastAsia="Times New Roman" w:hAnsi="Times New Roman"/>
          <w:b w:val="false"/>
          <w:bCs w:val="false"/>
          <w:i w:val="false"/>
          <w:iCs w:val="false"/>
          <w:sz w:val="24"/>
          <w:szCs w:val="24"/>
        </w:rPr>
        <w:t xml:space="preserve">Andrew O'Donnell, Managing Director</w:t>
      </w:r>
    </w:p>
    <w:p>
      <w:pPr>
        <w:spacing w:after="160"/>
        <w:jc w:val="left"/>
      </w:pPr>
      <w:r>
        <w:rPr>
          <w:rFonts w:ascii="Times New Roman" w:cs="Times New Roman" w:eastAsia="Times New Roman" w:hAnsi="Times New Roman"/>
          <w:b w:val="false"/>
          <w:bCs w:val="false"/>
          <w:i w:val="false"/>
          <w:iCs w:val="false"/>
          <w:sz w:val="24"/>
          <w:szCs w:val="24"/>
        </w:rPr>
        <w:t xml:space="preserve">Date: ____________________</w:t>
      </w:r>
    </w:p>
    <w:p>
      <w:pPr>
        <w:spacing w:after="60"/>
        <w:jc w:val="left"/>
      </w:pPr>
      <w:r>
        <w:rPr>
          <w:rFonts w:ascii="Times New Roman" w:cs="Times New Roman" w:eastAsia="Times New Roman" w:hAnsi="Times New Roman"/>
          <w:b w:val="false"/>
          <w:bCs w:val="false"/>
          <w:i w:val="false"/>
          <w:iCs w:val="false"/>
          <w:sz w:val="24"/>
          <w:szCs w:val="24"/>
        </w:rPr>
        <w:t xml:space="preserve">UEI J585TLDV1CH1 · CAGE 1Z9B6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2026-08-18T19:43:13.429Z</dcterms:created>
  <dcterms:modified xsi:type="dcterms:W3CDTF">2026-08-18T19:43:13.446Z</dcterms:modified>
</cp:coreProperties>
</file>

<file path=docProps/custom.xml><?xml version="1.0" encoding="utf-8"?>
<Properties xmlns="http://schemas.openxmlformats.org/officeDocument/2006/custom-properties" xmlns:vt="http://schemas.openxmlformats.org/officeDocument/2006/docPropsVTypes"/>
</file>