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F4356" w14:textId="66DE02D2" w:rsidR="0098050C" w:rsidRPr="0098050C" w:rsidRDefault="0098050C" w:rsidP="0098050C">
      <w:pPr>
        <w:pStyle w:val="Title"/>
        <w:jc w:val="center"/>
        <w:rPr>
          <w:rFonts w:ascii="Arial" w:eastAsia="Times New Roman" w:hAnsi="Arial" w:cs="Arial"/>
          <w:b/>
          <w:spacing w:val="0"/>
          <w:kern w:val="0"/>
          <w:sz w:val="28"/>
          <w:szCs w:val="28"/>
        </w:rPr>
      </w:pPr>
      <w:r w:rsidRPr="0098050C">
        <w:rPr>
          <w:rFonts w:ascii="Arial" w:hAnsi="Arial" w:cs="Arial"/>
          <w:b/>
          <w:sz w:val="36"/>
        </w:rPr>
        <w:t>Post</w:t>
      </w:r>
      <w:r w:rsidR="000A23C9">
        <w:rPr>
          <w:rFonts w:ascii="Arial" w:hAnsi="Arial" w:cs="Arial"/>
          <w:b/>
          <w:sz w:val="36"/>
        </w:rPr>
        <w:t>-</w:t>
      </w:r>
      <w:r w:rsidRPr="0098050C">
        <w:rPr>
          <w:rFonts w:ascii="Arial" w:hAnsi="Arial" w:cs="Arial"/>
          <w:b/>
          <w:sz w:val="36"/>
        </w:rPr>
        <w:t>Acute Care Interoperability Working Group</w:t>
      </w:r>
    </w:p>
    <w:p w14:paraId="4A8720BE" w14:textId="77777777" w:rsidR="0098050C" w:rsidRPr="0098050C" w:rsidRDefault="0098050C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Weekly Contributors</w:t>
      </w:r>
      <w:r w:rsidRPr="0098050C">
        <w:rPr>
          <w:rFonts w:ascii="Arial" w:hAnsi="Arial" w:cs="Arial"/>
          <w:b w:val="0"/>
          <w:sz w:val="28"/>
          <w:szCs w:val="28"/>
        </w:rPr>
        <w:t xml:space="preserve"> Meeting 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3FC46609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r w:rsidR="0007368E">
        <w:rPr>
          <w:rFonts w:ascii="Arial" w:hAnsi="Arial" w:cs="Arial"/>
          <w:b w:val="0"/>
          <w:sz w:val="24"/>
          <w:szCs w:val="24"/>
        </w:rPr>
        <w:t>Wednesday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 w:rsidR="00FC4094">
        <w:rPr>
          <w:rFonts w:ascii="Arial" w:hAnsi="Arial" w:cs="Arial"/>
          <w:b w:val="0"/>
          <w:sz w:val="24"/>
          <w:szCs w:val="24"/>
        </w:rPr>
        <w:t>April 3</w:t>
      </w:r>
      <w:r w:rsidR="00A940C5">
        <w:rPr>
          <w:rFonts w:ascii="Arial" w:hAnsi="Arial" w:cs="Arial"/>
          <w:b w:val="0"/>
          <w:sz w:val="24"/>
          <w:szCs w:val="24"/>
        </w:rPr>
        <w:t>, 2019</w:t>
      </w:r>
      <w:r w:rsidR="00D46DCB">
        <w:rPr>
          <w:rFonts w:ascii="Arial" w:hAnsi="Arial" w:cs="Arial"/>
          <w:b w:val="0"/>
          <w:sz w:val="24"/>
          <w:szCs w:val="24"/>
        </w:rPr>
        <w:t xml:space="preserve">, </w:t>
      </w:r>
      <w:r w:rsidR="00653971">
        <w:rPr>
          <w:rFonts w:ascii="Arial" w:hAnsi="Arial" w:cs="Arial"/>
          <w:b w:val="0"/>
          <w:sz w:val="24"/>
          <w:szCs w:val="24"/>
        </w:rPr>
        <w:t>2</w:t>
      </w:r>
      <w:r w:rsidR="0007368E">
        <w:rPr>
          <w:rFonts w:ascii="Arial" w:hAnsi="Arial" w:cs="Arial"/>
          <w:b w:val="0"/>
          <w:sz w:val="24"/>
          <w:szCs w:val="24"/>
        </w:rPr>
        <w:t>:</w:t>
      </w:r>
      <w:r w:rsidR="00653971">
        <w:rPr>
          <w:rFonts w:ascii="Arial" w:hAnsi="Arial" w:cs="Arial"/>
          <w:b w:val="0"/>
          <w:sz w:val="24"/>
          <w:szCs w:val="24"/>
        </w:rPr>
        <w:t>00</w:t>
      </w:r>
      <w:r w:rsidR="00A940C5">
        <w:rPr>
          <w:rFonts w:ascii="Arial" w:hAnsi="Arial" w:cs="Arial"/>
          <w:b w:val="0"/>
          <w:sz w:val="24"/>
          <w:szCs w:val="24"/>
        </w:rPr>
        <w:t xml:space="preserve"> </w:t>
      </w:r>
      <w:r w:rsidR="00653971">
        <w:rPr>
          <w:rFonts w:ascii="Arial" w:hAnsi="Arial" w:cs="Arial"/>
          <w:b w:val="0"/>
          <w:sz w:val="24"/>
          <w:szCs w:val="24"/>
        </w:rPr>
        <w:t xml:space="preserve">pm - </w:t>
      </w:r>
      <w:r w:rsidRPr="00A06369">
        <w:rPr>
          <w:rFonts w:ascii="Arial" w:hAnsi="Arial" w:cs="Arial"/>
          <w:b w:val="0"/>
          <w:sz w:val="24"/>
          <w:szCs w:val="24"/>
        </w:rPr>
        <w:t>3:00 pm</w:t>
      </w:r>
    </w:p>
    <w:p w14:paraId="0930FA48" w14:textId="6213854C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Skype </w:t>
      </w:r>
      <w:r w:rsidR="00A940C5">
        <w:rPr>
          <w:rFonts w:ascii="Arial" w:hAnsi="Arial" w:cs="Arial"/>
          <w:szCs w:val="24"/>
        </w:rPr>
        <w:t>Meeting</w:t>
      </w:r>
    </w:p>
    <w:p w14:paraId="36FE5434" w14:textId="77777777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Dial-in:</w:t>
      </w:r>
      <w:r w:rsidRPr="00A06369">
        <w:rPr>
          <w:rFonts w:ascii="Arial" w:hAnsi="Arial" w:cs="Arial"/>
          <w:szCs w:val="24"/>
        </w:rPr>
        <w:t xml:space="preserve"> </w:t>
      </w:r>
      <w:r w:rsidR="00D46DCB" w:rsidRPr="00D46DCB">
        <w:rPr>
          <w:rFonts w:ascii="Arial" w:hAnsi="Arial" w:cs="Arial"/>
          <w:szCs w:val="24"/>
        </w:rPr>
        <w:t>(781) 271-2020</w:t>
      </w:r>
      <w:r w:rsidR="009F402A">
        <w:rPr>
          <w:rFonts w:ascii="Arial" w:hAnsi="Arial" w:cs="Arial"/>
          <w:szCs w:val="24"/>
        </w:rPr>
        <w:t xml:space="preserve"> </w:t>
      </w:r>
    </w:p>
    <w:p w14:paraId="55F123A2" w14:textId="47768301" w:rsidR="00653971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D46DCB" w:rsidRPr="00D46DCB">
        <w:rPr>
          <w:rFonts w:ascii="Arial" w:hAnsi="Arial" w:cs="Arial"/>
          <w:szCs w:val="24"/>
        </w:rPr>
        <w:t>689190240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218EBCEB" w14:textId="0F2EB411" w:rsidR="00B709E8" w:rsidRPr="00B709E8" w:rsidRDefault="00B709E8" w:rsidP="00B7441D">
      <w:pPr>
        <w:contextualSpacing/>
        <w:rPr>
          <w:rFonts w:ascii="Arial" w:hAnsi="Arial" w:cs="Arial"/>
          <w:b/>
        </w:rPr>
      </w:pPr>
      <w:r w:rsidRPr="00B709E8">
        <w:rPr>
          <w:rFonts w:ascii="Arial" w:hAnsi="Arial" w:cs="Arial"/>
          <w:b/>
        </w:rPr>
        <w:t xml:space="preserve">This meeting is being recorded. </w:t>
      </w:r>
    </w:p>
    <w:p w14:paraId="2BC63CB4" w14:textId="2F99E233" w:rsidR="0007368E" w:rsidRPr="00A06369" w:rsidRDefault="0007368E" w:rsidP="00B7441D">
      <w:pPr>
        <w:contextualSpacing/>
        <w:rPr>
          <w:rFonts w:ascii="Arial" w:hAnsi="Arial" w:cs="Arial"/>
          <w:szCs w:val="24"/>
        </w:rPr>
      </w:pPr>
    </w:p>
    <w:bookmarkEnd w:id="0"/>
    <w:p w14:paraId="3DCB78DA" w14:textId="77777777" w:rsidR="008501D8" w:rsidRDefault="008501D8" w:rsidP="00530CA0">
      <w:pPr>
        <w:pStyle w:val="TableText"/>
        <w:ind w:left="720"/>
        <w:rPr>
          <w:rFonts w:cs="Arial"/>
          <w:b/>
          <w:szCs w:val="20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1521"/>
      </w:tblGrid>
      <w:tr w:rsidR="00C06C8A" w:rsidRPr="00647C39" w14:paraId="024554EA" w14:textId="77777777" w:rsidTr="00B709E8">
        <w:trPr>
          <w:cantSplit/>
          <w:trHeight w:val="30"/>
          <w:tblHeader/>
        </w:trPr>
        <w:tc>
          <w:tcPr>
            <w:tcW w:w="0" w:type="auto"/>
            <w:shd w:val="clear" w:color="auto" w:fill="D9E2F3" w:themeFill="accent1" w:themeFillTint="33"/>
          </w:tcPr>
          <w:p w14:paraId="71763564" w14:textId="1163D412" w:rsidR="00C06C8A" w:rsidRPr="00BA6E3A" w:rsidRDefault="00C06C8A" w:rsidP="00530CA0">
            <w:pPr>
              <w:pStyle w:val="TableText"/>
              <w:ind w:left="330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Invited Participant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5EEB41BA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Attendance (Yes/No)</w:t>
            </w:r>
          </w:p>
        </w:tc>
      </w:tr>
      <w:tr w:rsidR="00C06C8A" w:rsidRPr="006C61C5" w14:paraId="6F9EC699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8D74E6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Alan Swenson (Kno2)</w:t>
            </w:r>
          </w:p>
        </w:tc>
        <w:tc>
          <w:tcPr>
            <w:tcW w:w="0" w:type="auto"/>
          </w:tcPr>
          <w:p w14:paraId="36E7A481" w14:textId="513C1B7F" w:rsidR="00C06C8A" w:rsidRPr="00BA6E3A" w:rsidRDefault="00C06C8A" w:rsidP="00C06C8A">
            <w:pPr>
              <w:pStyle w:val="TableText"/>
              <w:jc w:val="center"/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N</w:t>
            </w:r>
          </w:p>
        </w:tc>
      </w:tr>
      <w:tr w:rsidR="00C06C8A" w:rsidRPr="006C61C5" w14:paraId="2245B367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935BE5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Amy Freeman (MatrixCare)</w:t>
            </w:r>
          </w:p>
        </w:tc>
        <w:tc>
          <w:tcPr>
            <w:tcW w:w="0" w:type="auto"/>
          </w:tcPr>
          <w:p w14:paraId="5DD3D2AA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35830298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6700429E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Amy Shellhart (</w:t>
            </w:r>
            <w:proofErr w:type="spellStart"/>
            <w:r w:rsidRPr="00BA6E3A">
              <w:rPr>
                <w:rFonts w:cs="Arial"/>
                <w:color w:val="000000"/>
              </w:rPr>
              <w:t>WellSky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0" w:type="auto"/>
          </w:tcPr>
          <w:p w14:paraId="10089D30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49BF2935" w14:textId="77777777" w:rsidTr="00B709E8">
        <w:trPr>
          <w:cantSplit/>
          <w:trHeight w:val="30"/>
        </w:trPr>
        <w:tc>
          <w:tcPr>
            <w:tcW w:w="0" w:type="auto"/>
          </w:tcPr>
          <w:p w14:paraId="7E0757FB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Beth Connor (CMS)</w:t>
            </w:r>
          </w:p>
        </w:tc>
        <w:tc>
          <w:tcPr>
            <w:tcW w:w="0" w:type="auto"/>
          </w:tcPr>
          <w:p w14:paraId="7AC7456C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7D6E48D1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459CC286" w14:textId="77777777" w:rsidR="00C06C8A" w:rsidRPr="00BA6E3A" w:rsidRDefault="00C06C8A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Brandt Welker (</w:t>
            </w:r>
            <w:proofErr w:type="spellStart"/>
            <w:r w:rsidRPr="00BA6E3A">
              <w:rPr>
                <w:rFonts w:cs="Arial"/>
                <w:color w:val="000000"/>
              </w:rPr>
              <w:t>MedicaSoft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0" w:type="auto"/>
          </w:tcPr>
          <w:p w14:paraId="29DF7A94" w14:textId="732E2E06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szCs w:val="20"/>
              </w:rPr>
              <w:t>N</w:t>
            </w:r>
          </w:p>
        </w:tc>
      </w:tr>
      <w:tr w:rsidR="00C06C8A" w:rsidRPr="006C61C5" w14:paraId="3B56A5F3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0AEC7DF4" w14:textId="77777777" w:rsidR="00C06C8A" w:rsidRPr="00BA6E3A" w:rsidRDefault="00C06C8A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Cary Ussery (</w:t>
            </w:r>
            <w:proofErr w:type="spellStart"/>
            <w:r w:rsidRPr="00BA6E3A">
              <w:rPr>
                <w:rFonts w:cs="Arial"/>
                <w:color w:val="000000"/>
              </w:rPr>
              <w:t>LivPact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0" w:type="auto"/>
          </w:tcPr>
          <w:p w14:paraId="2DA8AF37" w14:textId="4DA881B5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szCs w:val="20"/>
              </w:rPr>
              <w:t>N</w:t>
            </w:r>
          </w:p>
        </w:tc>
      </w:tr>
      <w:tr w:rsidR="00C06C8A" w:rsidRPr="006C61C5" w14:paraId="01084487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0629345F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Chris Pugliese (Brightree)</w:t>
            </w:r>
          </w:p>
        </w:tc>
        <w:tc>
          <w:tcPr>
            <w:tcW w:w="0" w:type="auto"/>
          </w:tcPr>
          <w:p w14:paraId="75CAD2DC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2730021C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539933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Cindy </w:t>
            </w:r>
            <w:proofErr w:type="spellStart"/>
            <w:r w:rsidRPr="00BA6E3A">
              <w:rPr>
                <w:rFonts w:cs="Arial"/>
                <w:color w:val="000000"/>
              </w:rPr>
              <w:t>Frakes</w:t>
            </w:r>
            <w:proofErr w:type="spellEnd"/>
            <w:r w:rsidRPr="00BA6E3A">
              <w:rPr>
                <w:rFonts w:cs="Arial"/>
                <w:color w:val="000000"/>
              </w:rPr>
              <w:t xml:space="preserve"> (Cerner) </w:t>
            </w:r>
          </w:p>
        </w:tc>
        <w:tc>
          <w:tcPr>
            <w:tcW w:w="0" w:type="auto"/>
          </w:tcPr>
          <w:p w14:paraId="7CD2345E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60A57B2E" w14:textId="77777777" w:rsidTr="00B709E8">
        <w:trPr>
          <w:cantSplit/>
          <w:trHeight w:val="20"/>
        </w:trPr>
        <w:tc>
          <w:tcPr>
            <w:tcW w:w="0" w:type="auto"/>
          </w:tcPr>
          <w:p w14:paraId="77CDA31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Dave Hill (MITRE)</w:t>
            </w:r>
          </w:p>
        </w:tc>
        <w:tc>
          <w:tcPr>
            <w:tcW w:w="0" w:type="auto"/>
          </w:tcPr>
          <w:p w14:paraId="26F6AF08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732AAF61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4773732B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Dave Lee (Leavitt Partners)</w:t>
            </w:r>
          </w:p>
        </w:tc>
        <w:tc>
          <w:tcPr>
            <w:tcW w:w="0" w:type="auto"/>
          </w:tcPr>
          <w:p w14:paraId="33162232" w14:textId="5484DB63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szCs w:val="20"/>
              </w:rPr>
              <w:t>N</w:t>
            </w:r>
          </w:p>
        </w:tc>
      </w:tr>
      <w:tr w:rsidR="00C06C8A" w:rsidRPr="006C61C5" w14:paraId="407A6665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4797069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Debi Willis (My Patient Link)</w:t>
            </w:r>
          </w:p>
        </w:tc>
        <w:tc>
          <w:tcPr>
            <w:tcW w:w="0" w:type="auto"/>
          </w:tcPr>
          <w:p w14:paraId="07E39290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14EECC4F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2B7007E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Dheeraj Mahajan (CIMPAR)</w:t>
            </w:r>
          </w:p>
        </w:tc>
        <w:tc>
          <w:tcPr>
            <w:tcW w:w="0" w:type="auto"/>
          </w:tcPr>
          <w:p w14:paraId="319AA669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07758F74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2820B516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Doc Devore (MatrixCare)</w:t>
            </w:r>
          </w:p>
        </w:tc>
        <w:tc>
          <w:tcPr>
            <w:tcW w:w="0" w:type="auto"/>
          </w:tcPr>
          <w:p w14:paraId="09CFE44A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24B2DB0C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440CFAD4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Donna Doneski (NASL)</w:t>
            </w:r>
          </w:p>
        </w:tc>
        <w:tc>
          <w:tcPr>
            <w:tcW w:w="0" w:type="auto"/>
          </w:tcPr>
          <w:p w14:paraId="40FF7EDE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5FA4E091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7C8A316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Elaine Blechman (Prosocial Applications)</w:t>
            </w:r>
          </w:p>
        </w:tc>
        <w:tc>
          <w:tcPr>
            <w:tcW w:w="0" w:type="auto"/>
          </w:tcPr>
          <w:p w14:paraId="5C951DCB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5AF7A531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5348032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Evelyn Gallego (EMI Advisors)</w:t>
            </w:r>
          </w:p>
        </w:tc>
        <w:tc>
          <w:tcPr>
            <w:tcW w:w="0" w:type="auto"/>
          </w:tcPr>
          <w:p w14:paraId="0CACC469" w14:textId="35A87536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szCs w:val="20"/>
              </w:rPr>
              <w:t>N</w:t>
            </w:r>
          </w:p>
        </w:tc>
      </w:tr>
      <w:tr w:rsidR="00C06C8A" w:rsidRPr="006C61C5" w14:paraId="2A2739F7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698939B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Floyd Eisenberg (</w:t>
            </w:r>
            <w:proofErr w:type="spellStart"/>
            <w:r w:rsidRPr="00BA6E3A">
              <w:rPr>
                <w:rFonts w:cs="Arial"/>
                <w:color w:val="000000"/>
              </w:rPr>
              <w:t>iParsimony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0" w:type="auto"/>
          </w:tcPr>
          <w:p w14:paraId="5078176B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1141F605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DE78741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Gillian VanderVliet (Bay Path University)</w:t>
            </w:r>
          </w:p>
        </w:tc>
        <w:tc>
          <w:tcPr>
            <w:tcW w:w="0" w:type="auto"/>
          </w:tcPr>
          <w:p w14:paraId="763CB03C" w14:textId="1AA57921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szCs w:val="20"/>
              </w:rPr>
              <w:t>N</w:t>
            </w:r>
          </w:p>
        </w:tc>
      </w:tr>
      <w:tr w:rsidR="00C06C8A" w:rsidRPr="006C61C5" w14:paraId="15D93B15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2A87D9F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Hans Buitendijk (Cerner)</w:t>
            </w:r>
          </w:p>
        </w:tc>
        <w:tc>
          <w:tcPr>
            <w:tcW w:w="0" w:type="auto"/>
          </w:tcPr>
          <w:p w14:paraId="38C26CEB" w14:textId="592498AA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szCs w:val="20"/>
              </w:rPr>
              <w:t>N</w:t>
            </w:r>
          </w:p>
        </w:tc>
      </w:tr>
      <w:tr w:rsidR="00C06C8A" w:rsidRPr="006C61C5" w14:paraId="151C1C97" w14:textId="77777777" w:rsidTr="00B709E8">
        <w:trPr>
          <w:cantSplit/>
          <w:trHeight w:val="20"/>
        </w:trPr>
        <w:tc>
          <w:tcPr>
            <w:tcW w:w="0" w:type="auto"/>
          </w:tcPr>
          <w:p w14:paraId="49BC4196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Hibah Qudsi (MITRE)</w:t>
            </w:r>
          </w:p>
        </w:tc>
        <w:tc>
          <w:tcPr>
            <w:tcW w:w="0" w:type="auto"/>
          </w:tcPr>
          <w:p w14:paraId="562CF0BB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2837CD24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72817A7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Holly Miller (</w:t>
            </w:r>
            <w:proofErr w:type="spellStart"/>
            <w:r w:rsidRPr="00BA6E3A">
              <w:rPr>
                <w:rFonts w:cs="Arial"/>
                <w:color w:val="000000"/>
              </w:rPr>
              <w:t>MedicaSoft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0" w:type="auto"/>
          </w:tcPr>
          <w:p w14:paraId="6C44D8A3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27623709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7FC5B584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Jana Linthicum (</w:t>
            </w:r>
            <w:proofErr w:type="spellStart"/>
            <w:r w:rsidRPr="00BA6E3A">
              <w:rPr>
                <w:rFonts w:cs="Arial"/>
                <w:color w:val="000000"/>
              </w:rPr>
              <w:t>Telligen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0" w:type="auto"/>
          </w:tcPr>
          <w:p w14:paraId="5ED1882E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0102110B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7DE6247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Jason Johanning (VA)</w:t>
            </w:r>
          </w:p>
        </w:tc>
        <w:tc>
          <w:tcPr>
            <w:tcW w:w="0" w:type="auto"/>
          </w:tcPr>
          <w:p w14:paraId="0110EA88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71D6F361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475477DD" w14:textId="77777777" w:rsidR="00C06C8A" w:rsidRPr="00BA6E3A" w:rsidRDefault="00C06C8A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Jayne L. Hammen (CMS)</w:t>
            </w:r>
          </w:p>
        </w:tc>
        <w:tc>
          <w:tcPr>
            <w:tcW w:w="0" w:type="auto"/>
          </w:tcPr>
          <w:p w14:paraId="0E87265A" w14:textId="19395DB8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szCs w:val="20"/>
              </w:rPr>
              <w:t>N</w:t>
            </w:r>
          </w:p>
        </w:tc>
      </w:tr>
      <w:tr w:rsidR="00C06C8A" w:rsidRPr="006C61C5" w14:paraId="394F3501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5E43C247" w14:textId="77777777" w:rsidR="00C06C8A" w:rsidRPr="00BA6E3A" w:rsidRDefault="00C06C8A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Jennifer Ramona (</w:t>
            </w:r>
            <w:proofErr w:type="spellStart"/>
            <w:r w:rsidRPr="00BA6E3A">
              <w:rPr>
                <w:rFonts w:cs="Arial"/>
                <w:color w:val="000000"/>
              </w:rPr>
              <w:t>Homewatch</w:t>
            </w:r>
            <w:proofErr w:type="spellEnd"/>
            <w:r w:rsidRPr="00BA6E3A">
              <w:rPr>
                <w:rFonts w:cs="Arial"/>
                <w:color w:val="000000"/>
              </w:rPr>
              <w:t xml:space="preserve"> Caregivers)</w:t>
            </w:r>
          </w:p>
        </w:tc>
        <w:tc>
          <w:tcPr>
            <w:tcW w:w="0" w:type="auto"/>
          </w:tcPr>
          <w:p w14:paraId="68810950" w14:textId="48CD2905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szCs w:val="20"/>
              </w:rPr>
              <w:t>N</w:t>
            </w:r>
          </w:p>
        </w:tc>
      </w:tr>
      <w:tr w:rsidR="00C06C8A" w:rsidRPr="006C61C5" w14:paraId="66C73309" w14:textId="77777777" w:rsidTr="00B709E8">
        <w:trPr>
          <w:cantSplit/>
          <w:trHeight w:val="20"/>
        </w:trPr>
        <w:tc>
          <w:tcPr>
            <w:tcW w:w="0" w:type="auto"/>
          </w:tcPr>
          <w:p w14:paraId="2EB13344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Jessica Skopac (MITRE)</w:t>
            </w:r>
          </w:p>
        </w:tc>
        <w:tc>
          <w:tcPr>
            <w:tcW w:w="0" w:type="auto"/>
          </w:tcPr>
          <w:p w14:paraId="5F08919E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2E62E58D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02FDDBE8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Joan Williams (Lower Cape Fear Hospice)</w:t>
            </w:r>
          </w:p>
        </w:tc>
        <w:tc>
          <w:tcPr>
            <w:tcW w:w="0" w:type="auto"/>
          </w:tcPr>
          <w:p w14:paraId="5FE9FB84" w14:textId="01AB821B" w:rsidR="00C06C8A" w:rsidRPr="00BA6E3A" w:rsidRDefault="00C06C8A" w:rsidP="00C06C8A">
            <w:pPr>
              <w:pStyle w:val="TableText"/>
              <w:jc w:val="center"/>
            </w:pPr>
            <w:r w:rsidRPr="00BA6E3A">
              <w:rPr>
                <w:rFonts w:cs="Arial"/>
                <w:szCs w:val="20"/>
              </w:rPr>
              <w:t>N</w:t>
            </w:r>
          </w:p>
        </w:tc>
      </w:tr>
      <w:tr w:rsidR="00C06C8A" w:rsidRPr="006C61C5" w14:paraId="5C8EAC2A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230D209A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 xml:space="preserve">John </w:t>
            </w:r>
            <w:proofErr w:type="spellStart"/>
            <w:r w:rsidRPr="00BA6E3A">
              <w:rPr>
                <w:rFonts w:cs="Arial"/>
                <w:color w:val="000000"/>
              </w:rPr>
              <w:t>Derr</w:t>
            </w:r>
            <w:proofErr w:type="spellEnd"/>
          </w:p>
        </w:tc>
        <w:tc>
          <w:tcPr>
            <w:tcW w:w="0" w:type="auto"/>
          </w:tcPr>
          <w:p w14:paraId="49A86745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3AAB8322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686FA8E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Liz Palena-Hall (ONC)</w:t>
            </w:r>
          </w:p>
        </w:tc>
        <w:tc>
          <w:tcPr>
            <w:tcW w:w="0" w:type="auto"/>
          </w:tcPr>
          <w:p w14:paraId="1EAF004E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488BA36B" w14:textId="77777777" w:rsidTr="00B709E8">
        <w:trPr>
          <w:cantSplit/>
          <w:trHeight w:val="20"/>
        </w:trPr>
        <w:tc>
          <w:tcPr>
            <w:tcW w:w="0" w:type="auto"/>
          </w:tcPr>
          <w:p w14:paraId="60D27E2D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Lorraine Wickiser (CMS)</w:t>
            </w:r>
          </w:p>
        </w:tc>
        <w:tc>
          <w:tcPr>
            <w:tcW w:w="0" w:type="auto"/>
          </w:tcPr>
          <w:p w14:paraId="063F617D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3A9A881F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00923C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Majd Alwan (LeadingAge)</w:t>
            </w:r>
          </w:p>
        </w:tc>
        <w:tc>
          <w:tcPr>
            <w:tcW w:w="0" w:type="auto"/>
          </w:tcPr>
          <w:p w14:paraId="69AD5B75" w14:textId="2BAAFEC1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szCs w:val="20"/>
              </w:rPr>
              <w:t>N</w:t>
            </w:r>
          </w:p>
        </w:tc>
      </w:tr>
      <w:tr w:rsidR="00C06C8A" w:rsidRPr="006C61C5" w14:paraId="19E56FF6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5564E75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Mark Pavlovich (</w:t>
            </w:r>
            <w:proofErr w:type="spellStart"/>
            <w:r w:rsidRPr="00BA6E3A">
              <w:rPr>
                <w:rFonts w:cs="Arial"/>
                <w:color w:val="000000"/>
              </w:rPr>
              <w:t>Ethica</w:t>
            </w:r>
            <w:proofErr w:type="spellEnd"/>
            <w:r w:rsidRPr="00BA6E3A">
              <w:rPr>
                <w:rFonts w:cs="Arial"/>
                <w:color w:val="000000"/>
              </w:rPr>
              <w:t xml:space="preserve"> Health &amp; Retirement Communities)</w:t>
            </w:r>
          </w:p>
        </w:tc>
        <w:tc>
          <w:tcPr>
            <w:tcW w:w="0" w:type="auto"/>
          </w:tcPr>
          <w:p w14:paraId="1B0B41BB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0C5BC8CC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1204FFB8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Mark Roberts (Leavitt Partners)</w:t>
            </w:r>
          </w:p>
        </w:tc>
        <w:tc>
          <w:tcPr>
            <w:tcW w:w="0" w:type="auto"/>
          </w:tcPr>
          <w:p w14:paraId="64D2F708" w14:textId="59FC0DC0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szCs w:val="20"/>
              </w:rPr>
              <w:t>N</w:t>
            </w:r>
          </w:p>
        </w:tc>
      </w:tr>
      <w:tr w:rsidR="00C06C8A" w:rsidRPr="006C61C5" w14:paraId="0C9EBD2C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832FA4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Matt Elrod (APTA)</w:t>
            </w:r>
          </w:p>
        </w:tc>
        <w:tc>
          <w:tcPr>
            <w:tcW w:w="0" w:type="auto"/>
          </w:tcPr>
          <w:p w14:paraId="16B72F50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28723C10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40CC01C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 xml:space="preserve">Megan </w:t>
            </w:r>
            <w:proofErr w:type="spellStart"/>
            <w:r w:rsidRPr="00BA6E3A">
              <w:rPr>
                <w:rFonts w:cs="Arial"/>
                <w:color w:val="000000"/>
              </w:rPr>
              <w:t>Lenthe</w:t>
            </w:r>
            <w:proofErr w:type="spellEnd"/>
            <w:r w:rsidRPr="00BA6E3A">
              <w:rPr>
                <w:rFonts w:cs="Arial"/>
                <w:color w:val="000000"/>
              </w:rPr>
              <w:t xml:space="preserve"> (Matrix)</w:t>
            </w:r>
          </w:p>
        </w:tc>
        <w:tc>
          <w:tcPr>
            <w:tcW w:w="0" w:type="auto"/>
          </w:tcPr>
          <w:p w14:paraId="6D6DCD84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0548DD7D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4176F61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Michelle Dougherty (RTI)</w:t>
            </w:r>
          </w:p>
        </w:tc>
        <w:tc>
          <w:tcPr>
            <w:tcW w:w="0" w:type="auto"/>
          </w:tcPr>
          <w:p w14:paraId="0BCAFC97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44971D8E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5765B37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Nick Knowlton (Brightree)</w:t>
            </w:r>
          </w:p>
        </w:tc>
        <w:tc>
          <w:tcPr>
            <w:tcW w:w="0" w:type="auto"/>
          </w:tcPr>
          <w:p w14:paraId="73A2B8C4" w14:textId="6C019C01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szCs w:val="20"/>
              </w:rPr>
              <w:t>N</w:t>
            </w:r>
          </w:p>
        </w:tc>
      </w:tr>
      <w:tr w:rsidR="00C06C8A" w:rsidRPr="006C61C5" w14:paraId="45D74E9C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7455AF38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Rachel Lopez (NIC)</w:t>
            </w:r>
          </w:p>
        </w:tc>
        <w:tc>
          <w:tcPr>
            <w:tcW w:w="0" w:type="auto"/>
          </w:tcPr>
          <w:p w14:paraId="162FE0FF" w14:textId="14CAC1E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szCs w:val="20"/>
              </w:rPr>
              <w:t>N</w:t>
            </w:r>
          </w:p>
        </w:tc>
      </w:tr>
      <w:tr w:rsidR="00C06C8A" w:rsidRPr="006C61C5" w14:paraId="1D122269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6FEF8472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Robert Samples (ESAC)</w:t>
            </w:r>
          </w:p>
        </w:tc>
        <w:tc>
          <w:tcPr>
            <w:tcW w:w="0" w:type="auto"/>
          </w:tcPr>
          <w:p w14:paraId="52B8F815" w14:textId="417EB322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szCs w:val="20"/>
              </w:rPr>
              <w:t>N</w:t>
            </w:r>
          </w:p>
        </w:tc>
      </w:tr>
      <w:tr w:rsidR="00C06C8A" w:rsidRPr="006C61C5" w14:paraId="634B2E8C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5BBED562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Rusty Yeager (Encompass Health)</w:t>
            </w:r>
          </w:p>
        </w:tc>
        <w:tc>
          <w:tcPr>
            <w:tcW w:w="0" w:type="auto"/>
          </w:tcPr>
          <w:p w14:paraId="430CF621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38D66984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5645938A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lastRenderedPageBreak/>
              <w:t>Ryan Howells (Leavitt Partners)</w:t>
            </w:r>
          </w:p>
        </w:tc>
        <w:tc>
          <w:tcPr>
            <w:tcW w:w="0" w:type="auto"/>
          </w:tcPr>
          <w:p w14:paraId="4639F770" w14:textId="34AAF9DE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szCs w:val="20"/>
              </w:rPr>
              <w:t>N</w:t>
            </w:r>
          </w:p>
        </w:tc>
      </w:tr>
      <w:tr w:rsidR="00C06C8A" w:rsidRPr="006C61C5" w14:paraId="6565A7AD" w14:textId="77777777" w:rsidTr="00B709E8">
        <w:trPr>
          <w:cantSplit/>
          <w:trHeight w:val="20"/>
        </w:trPr>
        <w:tc>
          <w:tcPr>
            <w:tcW w:w="0" w:type="auto"/>
          </w:tcPr>
          <w:p w14:paraId="149AC10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Siama Rizvi (MITRE)</w:t>
            </w:r>
          </w:p>
        </w:tc>
        <w:tc>
          <w:tcPr>
            <w:tcW w:w="0" w:type="auto"/>
          </w:tcPr>
          <w:p w14:paraId="0FEBD561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7CDAF324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07DE95F5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Srinivas Velamuri (</w:t>
            </w:r>
            <w:proofErr w:type="spellStart"/>
            <w:r w:rsidRPr="00BA6E3A">
              <w:rPr>
                <w:rFonts w:cs="Arial"/>
                <w:color w:val="000000"/>
              </w:rPr>
              <w:t>Telligen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0" w:type="auto"/>
          </w:tcPr>
          <w:p w14:paraId="012B8005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5A799FD1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76AE962D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Sue Mitchell (RTI)</w:t>
            </w:r>
          </w:p>
        </w:tc>
        <w:tc>
          <w:tcPr>
            <w:tcW w:w="0" w:type="auto"/>
          </w:tcPr>
          <w:p w14:paraId="22C42985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76BD1949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06F5003A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Sweta Ladwa (ESAC)</w:t>
            </w:r>
          </w:p>
        </w:tc>
        <w:tc>
          <w:tcPr>
            <w:tcW w:w="0" w:type="auto"/>
          </w:tcPr>
          <w:p w14:paraId="001668BF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21CDDDFE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4F8004A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Terrance O’Malley (MGH)</w:t>
            </w:r>
          </w:p>
        </w:tc>
        <w:tc>
          <w:tcPr>
            <w:tcW w:w="0" w:type="auto"/>
          </w:tcPr>
          <w:p w14:paraId="7D402B66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7BC23D0A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71CA2F8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William Davis (Strategic Healthcare Programs)</w:t>
            </w:r>
          </w:p>
        </w:tc>
        <w:tc>
          <w:tcPr>
            <w:tcW w:w="0" w:type="auto"/>
          </w:tcPr>
          <w:p w14:paraId="748DB769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2F81F183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65AC994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Zabrina Gonzaga (Lantana Group)</w:t>
            </w:r>
          </w:p>
        </w:tc>
        <w:tc>
          <w:tcPr>
            <w:tcW w:w="0" w:type="auto"/>
          </w:tcPr>
          <w:p w14:paraId="29800664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Y</w:t>
            </w:r>
          </w:p>
        </w:tc>
      </w:tr>
    </w:tbl>
    <w:p w14:paraId="7F41A45D" w14:textId="77777777" w:rsidR="008501D8" w:rsidRDefault="008501D8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E387FDA" w14:textId="41E81385" w:rsidR="009B0D69" w:rsidRDefault="009B0D69" w:rsidP="009B0D69">
      <w:pPr>
        <w:spacing w:before="0" w:after="0"/>
        <w:rPr>
          <w:rFonts w:ascii="Arial" w:hAnsi="Arial" w:cs="Arial"/>
          <w:b/>
          <w:szCs w:val="22"/>
          <w:u w:val="single"/>
        </w:rPr>
      </w:pPr>
    </w:p>
    <w:p w14:paraId="12B7C8AA" w14:textId="77777777" w:rsidR="008501D8" w:rsidRDefault="008501D8" w:rsidP="004B7AB1">
      <w:pPr>
        <w:pStyle w:val="UnnumberedHeading"/>
        <w:spacing w:before="0" w:after="0"/>
        <w:jc w:val="center"/>
        <w:rPr>
          <w:rFonts w:ascii="Arial" w:hAnsi="Arial" w:cs="Arial"/>
          <w:sz w:val="36"/>
          <w:szCs w:val="28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F0E867" w14:textId="72BCCA79" w:rsidR="0098050C" w:rsidRDefault="00765DC8" w:rsidP="004B7AB1">
      <w:pPr>
        <w:pStyle w:val="UnnumberedHeading"/>
        <w:spacing w:before="0" w:after="0"/>
        <w:jc w:val="center"/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sz w:val="36"/>
          <w:szCs w:val="28"/>
        </w:rPr>
        <w:t>Meeting Notes</w:t>
      </w:r>
    </w:p>
    <w:p w14:paraId="1B107623" w14:textId="77777777" w:rsidR="0098050C" w:rsidRDefault="0098050C" w:rsidP="00EA39A6">
      <w:pPr>
        <w:spacing w:before="0" w:after="0"/>
      </w:pPr>
    </w:p>
    <w:p w14:paraId="6190D176" w14:textId="77777777" w:rsidR="00EA39A6" w:rsidRPr="00EA39A6" w:rsidRDefault="00EA39A6" w:rsidP="00EA39A6">
      <w:pPr>
        <w:spacing w:before="0" w:after="0"/>
        <w:rPr>
          <w:rFonts w:ascii="Arial" w:hAnsi="Arial" w:cs="Arial"/>
          <w:sz w:val="16"/>
          <w:szCs w:val="16"/>
        </w:rPr>
      </w:pPr>
    </w:p>
    <w:p w14:paraId="5568E7B7" w14:textId="77777777" w:rsidR="00A0392E" w:rsidRDefault="00A0392E" w:rsidP="00A0392E">
      <w:pPr>
        <w:spacing w:before="0" w:after="0"/>
        <w:rPr>
          <w:rFonts w:ascii="Arial" w:hAnsi="Arial" w:cs="Arial"/>
          <w:b/>
          <w:szCs w:val="22"/>
          <w:u w:val="single"/>
        </w:rPr>
      </w:pPr>
      <w:r w:rsidRPr="004B7AB1">
        <w:rPr>
          <w:rFonts w:ascii="Arial" w:hAnsi="Arial" w:cs="Arial"/>
          <w:b/>
          <w:szCs w:val="22"/>
          <w:u w:val="single"/>
        </w:rPr>
        <w:t>Discussion Items</w:t>
      </w:r>
    </w:p>
    <w:p w14:paraId="348E39DD" w14:textId="77777777" w:rsidR="00A0392E" w:rsidRDefault="00A0392E" w:rsidP="00A0392E">
      <w:pPr>
        <w:spacing w:before="0" w:after="0"/>
        <w:rPr>
          <w:rFonts w:ascii="Arial" w:hAnsi="Arial" w:cs="Arial"/>
          <w:b/>
          <w:szCs w:val="22"/>
          <w:u w:val="single"/>
        </w:rPr>
      </w:pPr>
    </w:p>
    <w:p w14:paraId="4F4E99B8" w14:textId="77777777" w:rsidR="00A0392E" w:rsidRPr="00530CA0" w:rsidRDefault="00A0392E" w:rsidP="00A0392E">
      <w:pPr>
        <w:pStyle w:val="ListParagraph"/>
        <w:numPr>
          <w:ilvl w:val="0"/>
          <w:numId w:val="5"/>
        </w:numPr>
        <w:spacing w:before="0" w:after="100" w:afterAutospacing="1"/>
        <w:contextualSpacing w:val="0"/>
        <w:rPr>
          <w:rFonts w:cs="Arial"/>
          <w:szCs w:val="22"/>
        </w:rPr>
      </w:pPr>
      <w:r>
        <w:rPr>
          <w:rFonts w:cs="Arial"/>
          <w:szCs w:val="22"/>
        </w:rPr>
        <w:t xml:space="preserve">Welcome &amp; Roll Call </w:t>
      </w:r>
      <w:r>
        <w:rPr>
          <w:rFonts w:cs="Arial"/>
          <w:b w:val="0"/>
          <w:szCs w:val="22"/>
        </w:rPr>
        <w:t>(Hibah Qudsi, MITRE)</w:t>
      </w:r>
    </w:p>
    <w:p w14:paraId="156BF7CC" w14:textId="77777777" w:rsidR="00A0392E" w:rsidRPr="00C06C8A" w:rsidRDefault="00A0392E" w:rsidP="00A0392E">
      <w:pPr>
        <w:pStyle w:val="ListParagraph"/>
        <w:numPr>
          <w:ilvl w:val="0"/>
          <w:numId w:val="14"/>
        </w:numPr>
        <w:spacing w:before="0" w:after="100" w:afterAutospacing="1"/>
        <w:contextualSpacing w:val="0"/>
        <w:rPr>
          <w:rFonts w:cs="Arial"/>
          <w:b w:val="0"/>
          <w:szCs w:val="22"/>
        </w:rPr>
      </w:pPr>
      <w:r w:rsidRPr="00C06C8A">
        <w:rPr>
          <w:rFonts w:cs="Arial"/>
          <w:b w:val="0"/>
          <w:szCs w:val="22"/>
        </w:rPr>
        <w:t>55 attendees (Skype)</w:t>
      </w:r>
    </w:p>
    <w:p w14:paraId="6A0DF951" w14:textId="77777777" w:rsidR="00A0392E" w:rsidRPr="00C06C8A" w:rsidRDefault="00A0392E" w:rsidP="00A0392E">
      <w:pPr>
        <w:pStyle w:val="ListParagraph"/>
        <w:numPr>
          <w:ilvl w:val="1"/>
          <w:numId w:val="14"/>
        </w:numPr>
        <w:spacing w:before="0" w:after="100" w:afterAutospacing="1"/>
        <w:contextualSpacing w:val="0"/>
        <w:rPr>
          <w:rFonts w:cs="Arial"/>
          <w:b w:val="0"/>
          <w:szCs w:val="22"/>
        </w:rPr>
      </w:pPr>
      <w:r w:rsidRPr="00C06C8A">
        <w:rPr>
          <w:rFonts w:cs="Arial"/>
          <w:b w:val="0"/>
          <w:szCs w:val="22"/>
        </w:rPr>
        <w:t xml:space="preserve">32 </w:t>
      </w:r>
      <w:r>
        <w:rPr>
          <w:rFonts w:cs="Arial"/>
          <w:b w:val="0"/>
          <w:szCs w:val="22"/>
        </w:rPr>
        <w:t>announced</w:t>
      </w:r>
      <w:r w:rsidRPr="00C06C8A">
        <w:rPr>
          <w:rFonts w:cs="Arial"/>
          <w:b w:val="0"/>
          <w:szCs w:val="22"/>
        </w:rPr>
        <w:t xml:space="preserve"> in attendance</w:t>
      </w:r>
    </w:p>
    <w:p w14:paraId="352278B6" w14:textId="77777777" w:rsidR="00A0392E" w:rsidRPr="00675647" w:rsidRDefault="00A0392E" w:rsidP="00A0392E">
      <w:pPr>
        <w:pStyle w:val="ListParagraph"/>
        <w:numPr>
          <w:ilvl w:val="0"/>
          <w:numId w:val="5"/>
        </w:numPr>
        <w:spacing w:before="0" w:after="100" w:afterAutospacing="1"/>
        <w:contextualSpacing w:val="0"/>
        <w:rPr>
          <w:rFonts w:cs="Arial"/>
          <w:szCs w:val="22"/>
        </w:rPr>
      </w:pPr>
      <w:r>
        <w:rPr>
          <w:rFonts w:cs="Arial"/>
          <w:szCs w:val="22"/>
        </w:rPr>
        <w:t xml:space="preserve">Working Group Priorities </w:t>
      </w:r>
      <w:r w:rsidRPr="00673069">
        <w:rPr>
          <w:rFonts w:cs="Arial"/>
          <w:b w:val="0"/>
          <w:szCs w:val="22"/>
        </w:rPr>
        <w:t>(Dave Hill, MITRE)</w:t>
      </w:r>
    </w:p>
    <w:p w14:paraId="067DA142" w14:textId="77777777" w:rsidR="00A0392E" w:rsidRPr="00675647" w:rsidRDefault="00A0392E" w:rsidP="00A0392E">
      <w:pPr>
        <w:pStyle w:val="ListParagraph"/>
        <w:numPr>
          <w:ilvl w:val="0"/>
          <w:numId w:val="6"/>
        </w:numPr>
        <w:spacing w:before="0" w:after="0"/>
        <w:contextualSpacing w:val="0"/>
        <w:rPr>
          <w:b w:val="0"/>
          <w:sz w:val="22"/>
          <w:szCs w:val="22"/>
        </w:rPr>
      </w:pPr>
      <w:r w:rsidRPr="00675647">
        <w:rPr>
          <w:b w:val="0"/>
          <w:sz w:val="22"/>
          <w:szCs w:val="22"/>
        </w:rPr>
        <w:t>Thanks for the vigorous discussion last week</w:t>
      </w:r>
    </w:p>
    <w:p w14:paraId="1CA00ADD" w14:textId="77777777" w:rsidR="00A0392E" w:rsidRPr="00675647" w:rsidRDefault="00A0392E" w:rsidP="00A0392E">
      <w:pPr>
        <w:pStyle w:val="ListParagraph"/>
        <w:numPr>
          <w:ilvl w:val="1"/>
          <w:numId w:val="6"/>
        </w:numPr>
        <w:spacing w:before="0" w:after="0"/>
        <w:contextualSpacing w:val="0"/>
        <w:rPr>
          <w:b w:val="0"/>
          <w:sz w:val="22"/>
          <w:szCs w:val="22"/>
        </w:rPr>
      </w:pPr>
      <w:r w:rsidRPr="00675647">
        <w:rPr>
          <w:b w:val="0"/>
          <w:sz w:val="22"/>
          <w:szCs w:val="22"/>
        </w:rPr>
        <w:t>It is great to have so many engaged people at the table</w:t>
      </w:r>
    </w:p>
    <w:p w14:paraId="42CD885E" w14:textId="77777777" w:rsidR="00A0392E" w:rsidRPr="00675647" w:rsidRDefault="00A0392E" w:rsidP="00A0392E">
      <w:pPr>
        <w:pStyle w:val="ListParagraph"/>
        <w:numPr>
          <w:ilvl w:val="1"/>
          <w:numId w:val="6"/>
        </w:numPr>
        <w:spacing w:before="0" w:after="0"/>
        <w:contextualSpacing w:val="0"/>
        <w:rPr>
          <w:b w:val="0"/>
          <w:sz w:val="22"/>
          <w:szCs w:val="22"/>
        </w:rPr>
      </w:pPr>
      <w:r w:rsidRPr="00675647">
        <w:rPr>
          <w:b w:val="0"/>
          <w:sz w:val="22"/>
          <w:szCs w:val="22"/>
        </w:rPr>
        <w:t xml:space="preserve">Since last week’s meeting, </w:t>
      </w:r>
      <w:r>
        <w:rPr>
          <w:b w:val="0"/>
          <w:sz w:val="22"/>
          <w:szCs w:val="22"/>
        </w:rPr>
        <w:t>the leadership team</w:t>
      </w:r>
      <w:r w:rsidRPr="00675647">
        <w:rPr>
          <w:b w:val="0"/>
          <w:sz w:val="22"/>
          <w:szCs w:val="22"/>
        </w:rPr>
        <w:t xml:space="preserve"> spent a lot of time considering what </w:t>
      </w:r>
      <w:r>
        <w:rPr>
          <w:b w:val="0"/>
          <w:sz w:val="22"/>
          <w:szCs w:val="22"/>
        </w:rPr>
        <w:t>participants</w:t>
      </w:r>
      <w:r w:rsidRPr="00675647">
        <w:rPr>
          <w:b w:val="0"/>
          <w:sz w:val="22"/>
          <w:szCs w:val="22"/>
        </w:rPr>
        <w:t xml:space="preserve"> said and review</w:t>
      </w:r>
      <w:r>
        <w:rPr>
          <w:b w:val="0"/>
          <w:sz w:val="22"/>
          <w:szCs w:val="22"/>
        </w:rPr>
        <w:t>ing</w:t>
      </w:r>
      <w:r w:rsidRPr="00675647">
        <w:rPr>
          <w:b w:val="0"/>
          <w:sz w:val="22"/>
          <w:szCs w:val="22"/>
        </w:rPr>
        <w:t xml:space="preserve"> </w:t>
      </w:r>
      <w:proofErr w:type="gramStart"/>
      <w:r w:rsidRPr="00675647">
        <w:rPr>
          <w:b w:val="0"/>
          <w:sz w:val="22"/>
          <w:szCs w:val="22"/>
        </w:rPr>
        <w:t>all of</w:t>
      </w:r>
      <w:proofErr w:type="gramEnd"/>
      <w:r w:rsidRPr="00675647">
        <w:rPr>
          <w:b w:val="0"/>
          <w:sz w:val="22"/>
          <w:szCs w:val="22"/>
        </w:rPr>
        <w:t xml:space="preserve"> the comments</w:t>
      </w:r>
    </w:p>
    <w:p w14:paraId="61F54DF2" w14:textId="77777777" w:rsidR="00A0392E" w:rsidRPr="00675647" w:rsidRDefault="00A0392E" w:rsidP="00A0392E">
      <w:pPr>
        <w:pStyle w:val="ListParagraph"/>
        <w:numPr>
          <w:ilvl w:val="0"/>
          <w:numId w:val="6"/>
        </w:numPr>
        <w:spacing w:before="0" w:after="0"/>
        <w:contextualSpacing w:val="0"/>
        <w:rPr>
          <w:b w:val="0"/>
          <w:sz w:val="22"/>
          <w:szCs w:val="22"/>
        </w:rPr>
      </w:pPr>
      <w:r w:rsidRPr="00675647">
        <w:rPr>
          <w:b w:val="0"/>
          <w:sz w:val="22"/>
          <w:szCs w:val="22"/>
        </w:rPr>
        <w:t xml:space="preserve">Obviously, there are </w:t>
      </w:r>
      <w:proofErr w:type="gramStart"/>
      <w:r w:rsidRPr="00675647">
        <w:rPr>
          <w:b w:val="0"/>
          <w:sz w:val="22"/>
          <w:szCs w:val="22"/>
        </w:rPr>
        <w:t>a number of</w:t>
      </w:r>
      <w:proofErr w:type="gramEnd"/>
      <w:r w:rsidRPr="00675647">
        <w:rPr>
          <w:b w:val="0"/>
          <w:sz w:val="22"/>
          <w:szCs w:val="22"/>
        </w:rPr>
        <w:t xml:space="preserve"> different technologies that </w:t>
      </w:r>
      <w:r>
        <w:rPr>
          <w:b w:val="0"/>
          <w:sz w:val="22"/>
          <w:szCs w:val="22"/>
        </w:rPr>
        <w:t>could</w:t>
      </w:r>
      <w:r w:rsidRPr="00675647">
        <w:rPr>
          <w:b w:val="0"/>
          <w:sz w:val="22"/>
          <w:szCs w:val="22"/>
        </w:rPr>
        <w:t xml:space="preserve"> be applied to the interoperability problem</w:t>
      </w:r>
    </w:p>
    <w:p w14:paraId="1ABC27EA" w14:textId="77777777" w:rsidR="00A0392E" w:rsidRPr="00675647" w:rsidRDefault="00A0392E" w:rsidP="00A0392E">
      <w:pPr>
        <w:pStyle w:val="ListParagraph"/>
        <w:numPr>
          <w:ilvl w:val="1"/>
          <w:numId w:val="6"/>
        </w:numPr>
        <w:spacing w:before="0" w:after="0"/>
        <w:contextualSpacing w:val="0"/>
        <w:rPr>
          <w:b w:val="0"/>
          <w:sz w:val="22"/>
          <w:szCs w:val="22"/>
        </w:rPr>
      </w:pPr>
      <w:r w:rsidRPr="00675647">
        <w:rPr>
          <w:b w:val="0"/>
          <w:sz w:val="22"/>
          <w:szCs w:val="22"/>
        </w:rPr>
        <w:t xml:space="preserve">None of these technologies is </w:t>
      </w:r>
      <w:r>
        <w:rPr>
          <w:b w:val="0"/>
          <w:sz w:val="22"/>
          <w:szCs w:val="22"/>
        </w:rPr>
        <w:t xml:space="preserve">perfect or </w:t>
      </w:r>
      <w:r w:rsidRPr="00675647">
        <w:rPr>
          <w:b w:val="0"/>
          <w:sz w:val="22"/>
          <w:szCs w:val="22"/>
        </w:rPr>
        <w:t>mutually exclusive to the others</w:t>
      </w:r>
    </w:p>
    <w:p w14:paraId="3F53FE2B" w14:textId="77777777" w:rsidR="00A0392E" w:rsidRPr="00675647" w:rsidRDefault="00A0392E" w:rsidP="00A0392E">
      <w:pPr>
        <w:pStyle w:val="ListParagraph"/>
        <w:numPr>
          <w:ilvl w:val="1"/>
          <w:numId w:val="6"/>
        </w:numPr>
        <w:spacing w:before="0" w:after="0"/>
        <w:contextualSpacing w:val="0"/>
        <w:rPr>
          <w:b w:val="0"/>
          <w:sz w:val="22"/>
          <w:szCs w:val="22"/>
        </w:rPr>
      </w:pPr>
      <w:proofErr w:type="gramStart"/>
      <w:r>
        <w:rPr>
          <w:b w:val="0"/>
          <w:sz w:val="22"/>
          <w:szCs w:val="22"/>
        </w:rPr>
        <w:t xml:space="preserve">A </w:t>
      </w:r>
      <w:r w:rsidRPr="00675647">
        <w:rPr>
          <w:b w:val="0"/>
          <w:sz w:val="22"/>
          <w:szCs w:val="22"/>
        </w:rPr>
        <w:t>number of</w:t>
      </w:r>
      <w:proofErr w:type="gramEnd"/>
      <w:r w:rsidRPr="00675647">
        <w:rPr>
          <w:b w:val="0"/>
          <w:sz w:val="22"/>
          <w:szCs w:val="22"/>
        </w:rPr>
        <w:t xml:space="preserve"> activities </w:t>
      </w:r>
      <w:r>
        <w:rPr>
          <w:b w:val="0"/>
          <w:sz w:val="22"/>
          <w:szCs w:val="22"/>
        </w:rPr>
        <w:t>currently</w:t>
      </w:r>
      <w:r w:rsidRPr="00675647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are </w:t>
      </w:r>
      <w:r w:rsidRPr="00675647">
        <w:rPr>
          <w:b w:val="0"/>
          <w:sz w:val="22"/>
          <w:szCs w:val="22"/>
        </w:rPr>
        <w:t xml:space="preserve">underway </w:t>
      </w:r>
      <w:r>
        <w:rPr>
          <w:b w:val="0"/>
          <w:sz w:val="22"/>
          <w:szCs w:val="22"/>
        </w:rPr>
        <w:t>using</w:t>
      </w:r>
      <w:r w:rsidRPr="00675647">
        <w:rPr>
          <w:b w:val="0"/>
          <w:sz w:val="22"/>
          <w:szCs w:val="22"/>
        </w:rPr>
        <w:t xml:space="preserve"> FHIR </w:t>
      </w:r>
      <w:r>
        <w:rPr>
          <w:b w:val="0"/>
          <w:sz w:val="22"/>
          <w:szCs w:val="22"/>
        </w:rPr>
        <w:t>that are not considering</w:t>
      </w:r>
      <w:r w:rsidRPr="00675647">
        <w:rPr>
          <w:b w:val="0"/>
          <w:sz w:val="22"/>
          <w:szCs w:val="22"/>
        </w:rPr>
        <w:t xml:space="preserve"> the PAC perspective </w:t>
      </w:r>
    </w:p>
    <w:p w14:paraId="144AA060" w14:textId="77777777" w:rsidR="00A0392E" w:rsidRPr="00675647" w:rsidRDefault="00A0392E" w:rsidP="00A0392E">
      <w:pPr>
        <w:pStyle w:val="ListParagraph"/>
        <w:numPr>
          <w:ilvl w:val="2"/>
          <w:numId w:val="6"/>
        </w:numPr>
        <w:spacing w:before="0" w:after="0"/>
        <w:contextualSpacing w:val="0"/>
        <w:rPr>
          <w:b w:val="0"/>
          <w:sz w:val="22"/>
          <w:szCs w:val="22"/>
        </w:rPr>
      </w:pPr>
      <w:r w:rsidRPr="00675647">
        <w:rPr>
          <w:b w:val="0"/>
          <w:sz w:val="22"/>
          <w:szCs w:val="22"/>
        </w:rPr>
        <w:t>Things are moving quickly with Argonaut, CARIN, Blue Button, Standard Health Record, Poplin, and other initiatives</w:t>
      </w:r>
    </w:p>
    <w:p w14:paraId="0DF733CE" w14:textId="77777777" w:rsidR="00A0392E" w:rsidRPr="00151B1C" w:rsidRDefault="00A0392E" w:rsidP="00A0392E">
      <w:pPr>
        <w:pStyle w:val="ListParagraph"/>
        <w:numPr>
          <w:ilvl w:val="2"/>
          <w:numId w:val="6"/>
        </w:numPr>
        <w:spacing w:before="0" w:after="0"/>
        <w:contextualSpacing w:val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</w:t>
      </w:r>
      <w:r w:rsidRPr="00675647">
        <w:rPr>
          <w:b w:val="0"/>
          <w:sz w:val="22"/>
          <w:szCs w:val="22"/>
        </w:rPr>
        <w:t>he PAC perspective</w:t>
      </w:r>
      <w:r>
        <w:rPr>
          <w:b w:val="0"/>
          <w:sz w:val="22"/>
          <w:szCs w:val="22"/>
        </w:rPr>
        <w:t xml:space="preserve"> needs to be considered</w:t>
      </w:r>
      <w:r w:rsidRPr="00675647">
        <w:rPr>
          <w:b w:val="0"/>
          <w:sz w:val="22"/>
          <w:szCs w:val="22"/>
        </w:rPr>
        <w:t xml:space="preserve"> while </w:t>
      </w:r>
      <w:r>
        <w:rPr>
          <w:b w:val="0"/>
          <w:sz w:val="22"/>
          <w:szCs w:val="22"/>
        </w:rPr>
        <w:t>standards</w:t>
      </w:r>
      <w:r w:rsidRPr="00675647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still </w:t>
      </w:r>
      <w:r w:rsidRPr="00675647">
        <w:rPr>
          <w:b w:val="0"/>
          <w:sz w:val="22"/>
          <w:szCs w:val="22"/>
        </w:rPr>
        <w:t>are being drafted</w:t>
      </w:r>
      <w:r>
        <w:rPr>
          <w:b w:val="0"/>
          <w:sz w:val="22"/>
          <w:szCs w:val="22"/>
        </w:rPr>
        <w:t xml:space="preserve"> because it is </w:t>
      </w:r>
      <w:r w:rsidRPr="00151B1C">
        <w:rPr>
          <w:b w:val="0"/>
          <w:sz w:val="22"/>
          <w:szCs w:val="22"/>
        </w:rPr>
        <w:t xml:space="preserve">much more difficult to make changes </w:t>
      </w:r>
      <w:proofErr w:type="gramStart"/>
      <w:r w:rsidRPr="00151B1C">
        <w:rPr>
          <w:b w:val="0"/>
          <w:sz w:val="22"/>
          <w:szCs w:val="22"/>
        </w:rPr>
        <w:t>once</w:t>
      </w:r>
      <w:proofErr w:type="gramEnd"/>
      <w:r w:rsidRPr="00151B1C">
        <w:rPr>
          <w:b w:val="0"/>
          <w:sz w:val="22"/>
          <w:szCs w:val="22"/>
        </w:rPr>
        <w:t xml:space="preserve"> they are normative</w:t>
      </w:r>
    </w:p>
    <w:p w14:paraId="5F8B30C3" w14:textId="77777777" w:rsidR="00A0392E" w:rsidRPr="00675647" w:rsidRDefault="00A0392E" w:rsidP="00A0392E">
      <w:pPr>
        <w:pStyle w:val="ListParagraph"/>
        <w:numPr>
          <w:ilvl w:val="0"/>
          <w:numId w:val="6"/>
        </w:numPr>
        <w:spacing w:before="0" w:after="0"/>
        <w:contextualSpacing w:val="0"/>
        <w:rPr>
          <w:b w:val="0"/>
          <w:sz w:val="22"/>
          <w:szCs w:val="22"/>
        </w:rPr>
      </w:pPr>
      <w:r w:rsidRPr="00675647">
        <w:rPr>
          <w:b w:val="0"/>
          <w:sz w:val="22"/>
          <w:szCs w:val="22"/>
        </w:rPr>
        <w:t xml:space="preserve">This </w:t>
      </w:r>
      <w:r>
        <w:rPr>
          <w:b w:val="0"/>
          <w:sz w:val="22"/>
          <w:szCs w:val="22"/>
        </w:rPr>
        <w:t>WG</w:t>
      </w:r>
      <w:r w:rsidRPr="00675647">
        <w:rPr>
          <w:b w:val="0"/>
          <w:sz w:val="22"/>
          <w:szCs w:val="22"/>
        </w:rPr>
        <w:t xml:space="preserve"> has always been intended and advertised as a FHIR working group</w:t>
      </w:r>
    </w:p>
    <w:p w14:paraId="79DA9B41" w14:textId="77777777" w:rsidR="00A0392E" w:rsidRPr="00151B1C" w:rsidRDefault="00A0392E" w:rsidP="00A0392E">
      <w:pPr>
        <w:pStyle w:val="ListParagraph"/>
        <w:numPr>
          <w:ilvl w:val="1"/>
          <w:numId w:val="6"/>
        </w:numPr>
        <w:spacing w:before="0" w:after="0"/>
        <w:contextualSpacing w:val="0"/>
        <w:rPr>
          <w:b w:val="0"/>
          <w:sz w:val="22"/>
          <w:szCs w:val="22"/>
        </w:rPr>
      </w:pPr>
      <w:r w:rsidRPr="00675647">
        <w:rPr>
          <w:b w:val="0"/>
          <w:sz w:val="22"/>
          <w:szCs w:val="22"/>
        </w:rPr>
        <w:t xml:space="preserve">After considering comments from last week, </w:t>
      </w:r>
      <w:r>
        <w:rPr>
          <w:b w:val="0"/>
          <w:sz w:val="22"/>
          <w:szCs w:val="22"/>
        </w:rPr>
        <w:t>the leadership team</w:t>
      </w:r>
      <w:r w:rsidRPr="00675647">
        <w:rPr>
          <w:b w:val="0"/>
          <w:sz w:val="22"/>
          <w:szCs w:val="22"/>
        </w:rPr>
        <w:t xml:space="preserve"> remain</w:t>
      </w:r>
      <w:r>
        <w:rPr>
          <w:b w:val="0"/>
          <w:sz w:val="22"/>
          <w:szCs w:val="22"/>
        </w:rPr>
        <w:t>s</w:t>
      </w:r>
      <w:r w:rsidRPr="00675647">
        <w:rPr>
          <w:b w:val="0"/>
          <w:sz w:val="22"/>
          <w:szCs w:val="22"/>
        </w:rPr>
        <w:t xml:space="preserve"> committed to continu</w:t>
      </w:r>
      <w:r>
        <w:rPr>
          <w:b w:val="0"/>
          <w:sz w:val="22"/>
          <w:szCs w:val="22"/>
        </w:rPr>
        <w:t>ing</w:t>
      </w:r>
      <w:r w:rsidRPr="00675647">
        <w:rPr>
          <w:b w:val="0"/>
          <w:sz w:val="22"/>
          <w:szCs w:val="22"/>
        </w:rPr>
        <w:t xml:space="preserve"> as a FHIR-based working group </w:t>
      </w:r>
      <w:r>
        <w:rPr>
          <w:b w:val="0"/>
          <w:sz w:val="22"/>
          <w:szCs w:val="22"/>
        </w:rPr>
        <w:t>with a</w:t>
      </w:r>
      <w:r w:rsidRPr="00675647">
        <w:rPr>
          <w:b w:val="0"/>
          <w:sz w:val="22"/>
          <w:szCs w:val="22"/>
        </w:rPr>
        <w:t xml:space="preserve"> focus on developing FHIR I</w:t>
      </w:r>
      <w:r>
        <w:rPr>
          <w:b w:val="0"/>
          <w:sz w:val="22"/>
          <w:szCs w:val="22"/>
        </w:rPr>
        <w:t>mplementation Guide</w:t>
      </w:r>
      <w:r w:rsidRPr="00675647">
        <w:rPr>
          <w:b w:val="0"/>
          <w:sz w:val="22"/>
          <w:szCs w:val="22"/>
        </w:rPr>
        <w:t xml:space="preserve">s </w:t>
      </w:r>
      <w:r>
        <w:rPr>
          <w:b w:val="0"/>
          <w:sz w:val="22"/>
          <w:szCs w:val="22"/>
        </w:rPr>
        <w:t xml:space="preserve">(IG) </w:t>
      </w:r>
      <w:r w:rsidRPr="00675647">
        <w:rPr>
          <w:b w:val="0"/>
          <w:sz w:val="22"/>
          <w:szCs w:val="22"/>
        </w:rPr>
        <w:t>and reference implementations</w:t>
      </w:r>
      <w:r>
        <w:rPr>
          <w:b w:val="0"/>
          <w:sz w:val="22"/>
          <w:szCs w:val="22"/>
        </w:rPr>
        <w:t xml:space="preserve">, </w:t>
      </w:r>
      <w:r w:rsidRPr="00151B1C">
        <w:rPr>
          <w:b w:val="0"/>
          <w:sz w:val="22"/>
          <w:szCs w:val="22"/>
        </w:rPr>
        <w:t>not because FHIR is complete, but because it is incomplete</w:t>
      </w:r>
    </w:p>
    <w:p w14:paraId="5282F477" w14:textId="77777777" w:rsidR="00A0392E" w:rsidRPr="002B2575" w:rsidRDefault="00A0392E" w:rsidP="00A0392E">
      <w:pPr>
        <w:pStyle w:val="ListParagraph"/>
        <w:numPr>
          <w:ilvl w:val="1"/>
          <w:numId w:val="6"/>
        </w:numPr>
        <w:spacing w:before="0" w:after="0"/>
        <w:contextualSpacing w:val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This WG</w:t>
      </w:r>
      <w:r w:rsidRPr="00675647">
        <w:rPr>
          <w:b w:val="0"/>
          <w:sz w:val="22"/>
          <w:szCs w:val="22"/>
        </w:rPr>
        <w:t xml:space="preserve"> will not be addressing other technologies</w:t>
      </w:r>
      <w:r>
        <w:rPr>
          <w:b w:val="0"/>
          <w:sz w:val="22"/>
          <w:szCs w:val="22"/>
        </w:rPr>
        <w:t xml:space="preserve"> </w:t>
      </w:r>
    </w:p>
    <w:p w14:paraId="04E949C8" w14:textId="77777777" w:rsidR="00A0392E" w:rsidRPr="00675647" w:rsidRDefault="00A0392E" w:rsidP="00A0392E">
      <w:pPr>
        <w:pStyle w:val="ListParagraph"/>
        <w:spacing w:before="0" w:after="0"/>
        <w:ind w:left="1800"/>
        <w:contextualSpacing w:val="0"/>
        <w:rPr>
          <w:b w:val="0"/>
          <w:sz w:val="22"/>
          <w:szCs w:val="22"/>
        </w:rPr>
      </w:pPr>
      <w:r w:rsidRPr="00675647">
        <w:rPr>
          <w:b w:val="0"/>
          <w:sz w:val="22"/>
          <w:szCs w:val="22"/>
        </w:rPr>
        <w:t xml:space="preserve">While the goal </w:t>
      </w:r>
      <w:r>
        <w:rPr>
          <w:b w:val="0"/>
          <w:sz w:val="22"/>
          <w:szCs w:val="22"/>
        </w:rPr>
        <w:t xml:space="preserve">of the WG </w:t>
      </w:r>
      <w:r w:rsidRPr="00675647">
        <w:rPr>
          <w:b w:val="0"/>
          <w:sz w:val="22"/>
          <w:szCs w:val="22"/>
        </w:rPr>
        <w:t xml:space="preserve">is to </w:t>
      </w:r>
      <w:r>
        <w:rPr>
          <w:b w:val="0"/>
          <w:sz w:val="22"/>
          <w:szCs w:val="22"/>
        </w:rPr>
        <w:t>provide</w:t>
      </w:r>
      <w:r w:rsidRPr="00675647">
        <w:rPr>
          <w:b w:val="0"/>
          <w:sz w:val="22"/>
          <w:szCs w:val="22"/>
        </w:rPr>
        <w:t xml:space="preserve"> an open forum for discussing, designing, and implementing solutions for PAC, </w:t>
      </w:r>
      <w:r>
        <w:rPr>
          <w:b w:val="0"/>
          <w:sz w:val="22"/>
          <w:szCs w:val="22"/>
        </w:rPr>
        <w:t>the leadership team</w:t>
      </w:r>
      <w:r w:rsidRPr="00675647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believes </w:t>
      </w:r>
      <w:r w:rsidRPr="00675647">
        <w:rPr>
          <w:b w:val="0"/>
          <w:sz w:val="22"/>
          <w:szCs w:val="22"/>
        </w:rPr>
        <w:t xml:space="preserve">focus </w:t>
      </w:r>
      <w:r>
        <w:rPr>
          <w:b w:val="0"/>
          <w:sz w:val="22"/>
          <w:szCs w:val="22"/>
        </w:rPr>
        <w:t xml:space="preserve">should remain </w:t>
      </w:r>
      <w:r w:rsidRPr="00675647">
        <w:rPr>
          <w:b w:val="0"/>
          <w:sz w:val="22"/>
          <w:szCs w:val="22"/>
        </w:rPr>
        <w:t xml:space="preserve">on the original intent of the group </w:t>
      </w:r>
      <w:r>
        <w:rPr>
          <w:b w:val="0"/>
          <w:sz w:val="22"/>
          <w:szCs w:val="22"/>
        </w:rPr>
        <w:t>to</w:t>
      </w:r>
      <w:r w:rsidRPr="00675647">
        <w:rPr>
          <w:b w:val="0"/>
          <w:sz w:val="22"/>
          <w:szCs w:val="22"/>
        </w:rPr>
        <w:t xml:space="preserve"> move forward effectively</w:t>
      </w:r>
    </w:p>
    <w:p w14:paraId="04C03B40" w14:textId="77777777" w:rsidR="00A0392E" w:rsidRPr="00C55330" w:rsidRDefault="00A0392E" w:rsidP="00A0392E">
      <w:pPr>
        <w:pStyle w:val="ListParagraph"/>
        <w:spacing w:before="0" w:after="0"/>
        <w:ind w:left="1800"/>
        <w:contextualSpacing w:val="0"/>
        <w:rPr>
          <w:rFonts w:cs="Arial"/>
          <w:szCs w:val="22"/>
        </w:rPr>
      </w:pPr>
    </w:p>
    <w:p w14:paraId="5DADC590" w14:textId="77777777" w:rsidR="00A0392E" w:rsidRPr="00C55330" w:rsidRDefault="00A0392E" w:rsidP="00A0392E">
      <w:pPr>
        <w:pStyle w:val="ListParagraph"/>
        <w:numPr>
          <w:ilvl w:val="0"/>
          <w:numId w:val="5"/>
        </w:numPr>
        <w:spacing w:before="0" w:after="100" w:afterAutospacing="1"/>
        <w:contextualSpacing w:val="0"/>
        <w:rPr>
          <w:rFonts w:cs="Arial"/>
          <w:szCs w:val="22"/>
          <w:u w:val="single"/>
        </w:rPr>
      </w:pPr>
      <w:r>
        <w:rPr>
          <w:rFonts w:cs="Arial"/>
          <w:szCs w:val="22"/>
        </w:rPr>
        <w:t xml:space="preserve">Continued Discussion: Charter Proposal </w:t>
      </w:r>
      <w:r w:rsidRPr="00673069">
        <w:rPr>
          <w:rFonts w:cs="Arial"/>
          <w:b w:val="0"/>
          <w:szCs w:val="22"/>
        </w:rPr>
        <w:t>(Siama Rizvi, MITRE)</w:t>
      </w:r>
    </w:p>
    <w:p w14:paraId="6E8111CE" w14:textId="77777777" w:rsidR="00A0392E" w:rsidRPr="007528CA" w:rsidRDefault="00A0392E" w:rsidP="00A0392E">
      <w:pPr>
        <w:spacing w:before="0" w:after="100" w:afterAutospacing="1"/>
        <w:ind w:firstLine="720"/>
        <w:rPr>
          <w:rFonts w:ascii="Arial" w:hAnsi="Arial" w:cs="Arial"/>
          <w:szCs w:val="22"/>
          <w:u w:val="single"/>
        </w:rPr>
      </w:pPr>
      <w:r w:rsidRPr="007528CA">
        <w:rPr>
          <w:rFonts w:ascii="Arial" w:hAnsi="Arial" w:cs="Arial"/>
          <w:szCs w:val="22"/>
        </w:rPr>
        <w:lastRenderedPageBreak/>
        <w:t xml:space="preserve">Problem statement </w:t>
      </w:r>
    </w:p>
    <w:p w14:paraId="68950CA3" w14:textId="77777777" w:rsidR="00A0392E" w:rsidRPr="00C55330" w:rsidRDefault="00A0392E" w:rsidP="00A0392E">
      <w:pPr>
        <w:pStyle w:val="ListParagraph"/>
        <w:numPr>
          <w:ilvl w:val="0"/>
          <w:numId w:val="8"/>
        </w:numPr>
        <w:spacing w:before="0" w:after="100" w:afterAutospacing="1"/>
        <w:contextualSpacing w:val="0"/>
        <w:rPr>
          <w:rFonts w:cs="Arial"/>
          <w:szCs w:val="22"/>
          <w:u w:val="single"/>
        </w:rPr>
      </w:pPr>
      <w:r>
        <w:rPr>
          <w:rFonts w:cs="Arial"/>
          <w:b w:val="0"/>
          <w:szCs w:val="22"/>
        </w:rPr>
        <w:t>One workgroup participant requested that in addition to SNFs, which are covered under Medicare for up to 100 days of care, settings include “long term services &amp; support”, including Nursing Home Care covered under Medicaid because a lot of those providers have an EHR that manages care/care coordination</w:t>
      </w:r>
    </w:p>
    <w:p w14:paraId="3912AC59" w14:textId="77777777" w:rsidR="00A0392E" w:rsidRPr="00C55330" w:rsidRDefault="00A0392E" w:rsidP="00A0392E">
      <w:pPr>
        <w:pStyle w:val="ListParagraph"/>
        <w:numPr>
          <w:ilvl w:val="1"/>
          <w:numId w:val="8"/>
        </w:numPr>
        <w:spacing w:before="0" w:after="100" w:afterAutospacing="1"/>
        <w:contextualSpacing w:val="0"/>
        <w:rPr>
          <w:rFonts w:cs="Arial"/>
          <w:szCs w:val="22"/>
          <w:u w:val="single"/>
        </w:rPr>
      </w:pPr>
      <w:r>
        <w:rPr>
          <w:rFonts w:cs="Arial"/>
          <w:b w:val="0"/>
          <w:szCs w:val="22"/>
        </w:rPr>
        <w:t xml:space="preserve">Big grant part of </w:t>
      </w:r>
      <w:proofErr w:type="spellStart"/>
      <w:r>
        <w:rPr>
          <w:rFonts w:cs="Arial"/>
          <w:b w:val="0"/>
          <w:szCs w:val="22"/>
        </w:rPr>
        <w:t>eLTSS</w:t>
      </w:r>
      <w:proofErr w:type="spellEnd"/>
      <w:r>
        <w:rPr>
          <w:rFonts w:cs="Arial"/>
          <w:b w:val="0"/>
          <w:szCs w:val="22"/>
        </w:rPr>
        <w:t xml:space="preserve"> that has to do with Medicaid as well </w:t>
      </w:r>
    </w:p>
    <w:p w14:paraId="1C6A91B9" w14:textId="77777777" w:rsidR="00A0392E" w:rsidRPr="00C55330" w:rsidRDefault="00A0392E" w:rsidP="00A0392E">
      <w:pPr>
        <w:pStyle w:val="ListParagraph"/>
        <w:numPr>
          <w:ilvl w:val="1"/>
          <w:numId w:val="8"/>
        </w:numPr>
        <w:spacing w:before="0" w:after="100" w:afterAutospacing="1"/>
        <w:contextualSpacing w:val="0"/>
        <w:rPr>
          <w:rFonts w:cs="Arial"/>
          <w:szCs w:val="22"/>
          <w:u w:val="single"/>
        </w:rPr>
      </w:pPr>
      <w:r>
        <w:rPr>
          <w:rFonts w:cs="Arial"/>
          <w:b w:val="0"/>
          <w:szCs w:val="22"/>
        </w:rPr>
        <w:t>Medicaid refers to it as “home &amp; community-based services”</w:t>
      </w:r>
    </w:p>
    <w:p w14:paraId="3F65334F" w14:textId="77777777" w:rsidR="00A0392E" w:rsidRPr="00C55330" w:rsidRDefault="00A0392E" w:rsidP="00A0392E">
      <w:pPr>
        <w:pStyle w:val="ListParagraph"/>
        <w:numPr>
          <w:ilvl w:val="0"/>
          <w:numId w:val="8"/>
        </w:numPr>
        <w:spacing w:before="0" w:after="100" w:afterAutospacing="1"/>
        <w:contextualSpacing w:val="0"/>
        <w:rPr>
          <w:rFonts w:cs="Arial"/>
          <w:szCs w:val="22"/>
          <w:u w:val="single"/>
        </w:rPr>
      </w:pPr>
      <w:r>
        <w:rPr>
          <w:rFonts w:cs="Arial"/>
          <w:b w:val="0"/>
          <w:szCs w:val="22"/>
        </w:rPr>
        <w:t xml:space="preserve">Ownership of data must be a consideration (i.e. providers should not have to use multiple portals) </w:t>
      </w:r>
    </w:p>
    <w:p w14:paraId="286E3405" w14:textId="77777777" w:rsidR="00A0392E" w:rsidRPr="00151B1C" w:rsidRDefault="00A0392E" w:rsidP="00A0392E">
      <w:pPr>
        <w:pStyle w:val="ListParagraph"/>
        <w:numPr>
          <w:ilvl w:val="0"/>
          <w:numId w:val="8"/>
        </w:numPr>
        <w:spacing w:before="0" w:after="100" w:afterAutospacing="1"/>
        <w:contextualSpacing w:val="0"/>
        <w:rPr>
          <w:b w:val="0"/>
          <w:u w:val="single"/>
        </w:rPr>
      </w:pPr>
      <w:r w:rsidRPr="00151B1C">
        <w:rPr>
          <w:rFonts w:cs="Arial"/>
          <w:b w:val="0"/>
          <w:szCs w:val="22"/>
        </w:rPr>
        <w:t xml:space="preserve">Ownership vs management of data can get sticky and may transcend the scope of this WG in some ways but the WG should try to develop a solution that works across healthcare to promote </w:t>
      </w:r>
      <w:r w:rsidRPr="00151B1C">
        <w:rPr>
          <w:b w:val="0"/>
        </w:rPr>
        <w:t>person-centric e-longitudinal care</w:t>
      </w:r>
    </w:p>
    <w:p w14:paraId="26CE60E3" w14:textId="77777777" w:rsidR="00A0392E" w:rsidRDefault="00A0392E" w:rsidP="00A0392E">
      <w:pPr>
        <w:spacing w:before="0" w:after="100" w:afterAutospacing="1"/>
        <w:ind w:firstLine="720"/>
        <w:rPr>
          <w:rFonts w:ascii="Arial" w:hAnsi="Arial" w:cs="Arial"/>
          <w:szCs w:val="22"/>
        </w:rPr>
      </w:pPr>
      <w:bookmarkStart w:id="1" w:name="_Hlk5193694"/>
      <w:r w:rsidRPr="007528CA">
        <w:rPr>
          <w:rFonts w:ascii="Arial" w:hAnsi="Arial" w:cs="Arial"/>
          <w:szCs w:val="22"/>
        </w:rPr>
        <w:t>Planned Approach</w:t>
      </w:r>
    </w:p>
    <w:bookmarkEnd w:id="1"/>
    <w:p w14:paraId="5667995D" w14:textId="77777777" w:rsidR="00A0392E" w:rsidRPr="007528CA" w:rsidRDefault="00A0392E" w:rsidP="00A0392E">
      <w:pPr>
        <w:pStyle w:val="ListParagraph"/>
        <w:numPr>
          <w:ilvl w:val="0"/>
          <w:numId w:val="9"/>
        </w:numPr>
        <w:spacing w:before="0" w:after="100" w:afterAutospacing="1"/>
        <w:rPr>
          <w:rFonts w:cs="Arial"/>
          <w:szCs w:val="22"/>
          <w:u w:val="single"/>
        </w:rPr>
      </w:pPr>
      <w:r>
        <w:rPr>
          <w:rFonts w:cs="Arial"/>
          <w:b w:val="0"/>
          <w:szCs w:val="22"/>
        </w:rPr>
        <w:t>No comments</w:t>
      </w:r>
    </w:p>
    <w:p w14:paraId="5F7367C4" w14:textId="77777777" w:rsidR="00A0392E" w:rsidRDefault="00A0392E" w:rsidP="00A0392E">
      <w:pPr>
        <w:spacing w:before="0" w:after="100" w:afterAutospacing="1"/>
        <w:ind w:firstLine="72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Milestones/Outputs</w:t>
      </w:r>
    </w:p>
    <w:p w14:paraId="6960A204" w14:textId="77777777" w:rsidR="00A0392E" w:rsidRPr="00530CA0" w:rsidRDefault="00A0392E" w:rsidP="00A0392E">
      <w:pPr>
        <w:pStyle w:val="ListParagraph"/>
        <w:numPr>
          <w:ilvl w:val="0"/>
          <w:numId w:val="9"/>
        </w:numPr>
        <w:spacing w:before="0" w:after="100" w:afterAutospacing="1"/>
        <w:rPr>
          <w:rFonts w:cs="Arial"/>
          <w:szCs w:val="22"/>
          <w:u w:val="single"/>
        </w:rPr>
      </w:pPr>
      <w:r>
        <w:rPr>
          <w:rFonts w:cs="Arial"/>
          <w:b w:val="0"/>
          <w:szCs w:val="22"/>
        </w:rPr>
        <w:t xml:space="preserve">The goal of this WG is to develop an IG and reference implementation </w:t>
      </w:r>
    </w:p>
    <w:p w14:paraId="3B346F29" w14:textId="77777777" w:rsidR="00A0392E" w:rsidRPr="00530CA0" w:rsidRDefault="00A0392E" w:rsidP="00A0392E">
      <w:pPr>
        <w:pStyle w:val="ListParagraph"/>
        <w:numPr>
          <w:ilvl w:val="0"/>
          <w:numId w:val="9"/>
        </w:numPr>
        <w:spacing w:before="0" w:after="100" w:afterAutospacing="1"/>
        <w:rPr>
          <w:rFonts w:cs="Arial"/>
          <w:szCs w:val="22"/>
          <w:u w:val="single"/>
        </w:rPr>
      </w:pPr>
      <w:r>
        <w:rPr>
          <w:rFonts w:cs="Arial"/>
          <w:b w:val="0"/>
          <w:szCs w:val="22"/>
        </w:rPr>
        <w:t>WG reviewed the use case scenario/slide deck shared at Medicare Learning Network call, which focuses on:</w:t>
      </w:r>
    </w:p>
    <w:p w14:paraId="65994D76" w14:textId="77777777" w:rsidR="00A0392E" w:rsidRPr="00BA6E3A" w:rsidRDefault="00A0392E" w:rsidP="00A0392E">
      <w:pPr>
        <w:pStyle w:val="ListParagraph"/>
        <w:numPr>
          <w:ilvl w:val="1"/>
          <w:numId w:val="9"/>
        </w:numPr>
        <w:spacing w:before="0" w:after="100" w:afterAutospacing="1"/>
        <w:rPr>
          <w:rFonts w:cs="Arial"/>
          <w:szCs w:val="22"/>
          <w:u w:val="single"/>
        </w:rPr>
      </w:pPr>
      <w:r w:rsidRPr="00BA6E3A">
        <w:rPr>
          <w:rFonts w:cs="Arial"/>
          <w:b w:val="0"/>
          <w:szCs w:val="22"/>
        </w:rPr>
        <w:t xml:space="preserve">Trying to place the patient at the center of care </w:t>
      </w:r>
    </w:p>
    <w:p w14:paraId="453D9257" w14:textId="77777777" w:rsidR="00A0392E" w:rsidRPr="00BA6E3A" w:rsidRDefault="00A0392E" w:rsidP="00A0392E">
      <w:pPr>
        <w:pStyle w:val="ListParagraph"/>
        <w:numPr>
          <w:ilvl w:val="1"/>
          <w:numId w:val="9"/>
        </w:numPr>
        <w:spacing w:before="0" w:after="100" w:afterAutospacing="1"/>
        <w:rPr>
          <w:rFonts w:cs="Arial"/>
          <w:szCs w:val="22"/>
          <w:u w:val="single"/>
        </w:rPr>
      </w:pPr>
      <w:r>
        <w:rPr>
          <w:rFonts w:cs="Arial"/>
          <w:b w:val="0"/>
          <w:szCs w:val="22"/>
        </w:rPr>
        <w:t>Considering the needs of a v</w:t>
      </w:r>
      <w:r w:rsidRPr="00BA6E3A">
        <w:rPr>
          <w:rFonts w:cs="Arial"/>
          <w:b w:val="0"/>
          <w:szCs w:val="22"/>
        </w:rPr>
        <w:t>ery complicated patient with many providers/specialists/care setting</w:t>
      </w:r>
      <w:r>
        <w:rPr>
          <w:rFonts w:cs="Arial"/>
          <w:b w:val="0"/>
          <w:szCs w:val="22"/>
        </w:rPr>
        <w:t>s</w:t>
      </w:r>
      <w:r w:rsidRPr="00BA6E3A">
        <w:rPr>
          <w:rFonts w:cs="Arial"/>
          <w:b w:val="0"/>
          <w:szCs w:val="22"/>
        </w:rPr>
        <w:t>, but not one atypical of the health care system</w:t>
      </w:r>
    </w:p>
    <w:p w14:paraId="6623F1B7" w14:textId="77777777" w:rsidR="00A0392E" w:rsidRPr="00151B1C" w:rsidRDefault="00A0392E" w:rsidP="00A0392E">
      <w:pPr>
        <w:pStyle w:val="ListParagraph"/>
        <w:numPr>
          <w:ilvl w:val="1"/>
          <w:numId w:val="9"/>
        </w:numPr>
        <w:spacing w:before="0" w:after="100" w:afterAutospacing="1"/>
        <w:rPr>
          <w:rFonts w:cs="Arial"/>
          <w:b w:val="0"/>
          <w:szCs w:val="22"/>
          <w:u w:val="single"/>
        </w:rPr>
      </w:pPr>
      <w:r w:rsidRPr="00151B1C">
        <w:rPr>
          <w:rFonts w:cs="Arial"/>
          <w:b w:val="0"/>
          <w:szCs w:val="22"/>
        </w:rPr>
        <w:t>Added “retail pharmacy” to use case</w:t>
      </w:r>
    </w:p>
    <w:p w14:paraId="0BFCD8B8" w14:textId="77777777" w:rsidR="00A0392E" w:rsidRPr="00BA6E3A" w:rsidRDefault="00A0392E" w:rsidP="00A0392E">
      <w:pPr>
        <w:pStyle w:val="ListParagraph"/>
        <w:numPr>
          <w:ilvl w:val="1"/>
          <w:numId w:val="9"/>
        </w:numPr>
        <w:spacing w:before="0" w:after="100" w:afterAutospacing="1"/>
        <w:rPr>
          <w:rFonts w:cs="Arial"/>
          <w:szCs w:val="22"/>
          <w:u w:val="single"/>
        </w:rPr>
      </w:pPr>
      <w:r>
        <w:rPr>
          <w:rFonts w:cs="Arial"/>
          <w:b w:val="0"/>
          <w:szCs w:val="22"/>
        </w:rPr>
        <w:t>One WG participant suggested merging the Medicare Learning Network call</w:t>
      </w:r>
      <w:r w:rsidRPr="00BA6E3A" w:rsidDel="00276901">
        <w:rPr>
          <w:rFonts w:cs="Arial"/>
          <w:b w:val="0"/>
          <w:szCs w:val="22"/>
        </w:rPr>
        <w:t xml:space="preserve"> </w:t>
      </w:r>
      <w:r>
        <w:rPr>
          <w:rFonts w:cs="Arial"/>
          <w:b w:val="0"/>
          <w:szCs w:val="22"/>
        </w:rPr>
        <w:t xml:space="preserve">use case with the use case shared during the PAC IO WG kick-off </w:t>
      </w:r>
    </w:p>
    <w:p w14:paraId="7E12B925" w14:textId="77777777" w:rsidR="00A0392E" w:rsidRPr="00BA6E3A" w:rsidRDefault="00A0392E" w:rsidP="00A0392E">
      <w:pPr>
        <w:pStyle w:val="ListParagraph"/>
        <w:numPr>
          <w:ilvl w:val="2"/>
          <w:numId w:val="9"/>
        </w:numPr>
        <w:spacing w:before="0" w:after="100" w:afterAutospacing="1"/>
        <w:rPr>
          <w:rFonts w:cs="Arial"/>
          <w:szCs w:val="22"/>
          <w:u w:val="single"/>
        </w:rPr>
      </w:pPr>
      <w:r>
        <w:rPr>
          <w:rFonts w:cs="Arial"/>
          <w:b w:val="0"/>
          <w:szCs w:val="22"/>
        </w:rPr>
        <w:t>The leadership team responded by pointing out that</w:t>
      </w:r>
      <w:r w:rsidRPr="00BA6E3A">
        <w:rPr>
          <w:rFonts w:cs="Arial"/>
          <w:b w:val="0"/>
          <w:szCs w:val="22"/>
        </w:rPr>
        <w:t xml:space="preserve"> </w:t>
      </w:r>
      <w:r>
        <w:rPr>
          <w:rFonts w:cs="Arial"/>
          <w:b w:val="0"/>
          <w:szCs w:val="22"/>
        </w:rPr>
        <w:t>s</w:t>
      </w:r>
      <w:r w:rsidRPr="00BA6E3A">
        <w:rPr>
          <w:rFonts w:cs="Arial"/>
          <w:b w:val="0"/>
          <w:szCs w:val="22"/>
        </w:rPr>
        <w:t xml:space="preserve">ome people </w:t>
      </w:r>
      <w:r>
        <w:rPr>
          <w:rFonts w:cs="Arial"/>
          <w:b w:val="0"/>
          <w:szCs w:val="22"/>
        </w:rPr>
        <w:t>prefer</w:t>
      </w:r>
      <w:r w:rsidRPr="00BA6E3A">
        <w:rPr>
          <w:rFonts w:cs="Arial"/>
          <w:b w:val="0"/>
          <w:szCs w:val="22"/>
        </w:rPr>
        <w:t xml:space="preserve"> to see info at a </w:t>
      </w:r>
      <w:proofErr w:type="gramStart"/>
      <w:r w:rsidRPr="00BA6E3A">
        <w:rPr>
          <w:rFonts w:cs="Arial"/>
          <w:b w:val="0"/>
          <w:szCs w:val="22"/>
        </w:rPr>
        <w:t>higher level</w:t>
      </w:r>
      <w:proofErr w:type="gramEnd"/>
      <w:r w:rsidRPr="00BA6E3A">
        <w:rPr>
          <w:rFonts w:cs="Arial"/>
          <w:b w:val="0"/>
          <w:szCs w:val="22"/>
        </w:rPr>
        <w:t xml:space="preserve"> vs a more detailed level (which requires context to understand the transitions) – </w:t>
      </w:r>
      <w:r>
        <w:rPr>
          <w:rFonts w:cs="Arial"/>
          <w:b w:val="0"/>
          <w:szCs w:val="22"/>
        </w:rPr>
        <w:t>but</w:t>
      </w:r>
      <w:r w:rsidRPr="00BA6E3A">
        <w:rPr>
          <w:rFonts w:cs="Arial"/>
          <w:b w:val="0"/>
          <w:szCs w:val="22"/>
        </w:rPr>
        <w:t xml:space="preserve"> both diagrams </w:t>
      </w:r>
      <w:r>
        <w:rPr>
          <w:rFonts w:cs="Arial"/>
          <w:b w:val="0"/>
          <w:szCs w:val="22"/>
        </w:rPr>
        <w:t>may be helpful to</w:t>
      </w:r>
      <w:r w:rsidRPr="00BA6E3A">
        <w:rPr>
          <w:rFonts w:cs="Arial"/>
          <w:b w:val="0"/>
          <w:szCs w:val="22"/>
        </w:rPr>
        <w:t xml:space="preserve"> the WG </w:t>
      </w:r>
    </w:p>
    <w:p w14:paraId="2F55CA63" w14:textId="77777777" w:rsidR="00A0392E" w:rsidRPr="00BA6E3A" w:rsidRDefault="00A0392E" w:rsidP="00A0392E">
      <w:pPr>
        <w:pStyle w:val="ListParagraph"/>
        <w:numPr>
          <w:ilvl w:val="2"/>
          <w:numId w:val="9"/>
        </w:numPr>
        <w:spacing w:before="0" w:after="100" w:afterAutospacing="1"/>
        <w:rPr>
          <w:rFonts w:cs="Arial"/>
          <w:szCs w:val="22"/>
          <w:u w:val="single"/>
        </w:rPr>
      </w:pPr>
      <w:r>
        <w:rPr>
          <w:rFonts w:cs="Arial"/>
          <w:b w:val="0"/>
          <w:szCs w:val="22"/>
        </w:rPr>
        <w:t>The WG participant expressed the opinion that</w:t>
      </w:r>
      <w:r w:rsidRPr="00BA6E3A">
        <w:rPr>
          <w:rFonts w:cs="Arial"/>
          <w:b w:val="0"/>
          <w:szCs w:val="22"/>
        </w:rPr>
        <w:t xml:space="preserve"> </w:t>
      </w:r>
      <w:r>
        <w:rPr>
          <w:rFonts w:cs="Arial"/>
          <w:b w:val="0"/>
          <w:szCs w:val="22"/>
        </w:rPr>
        <w:t xml:space="preserve">if the WG </w:t>
      </w:r>
      <w:r w:rsidRPr="00BA6E3A">
        <w:rPr>
          <w:rFonts w:cs="Arial"/>
          <w:b w:val="0"/>
          <w:szCs w:val="22"/>
        </w:rPr>
        <w:t>focus</w:t>
      </w:r>
      <w:r>
        <w:rPr>
          <w:rFonts w:cs="Arial"/>
          <w:b w:val="0"/>
          <w:szCs w:val="22"/>
        </w:rPr>
        <w:t>es</w:t>
      </w:r>
      <w:r w:rsidRPr="00BA6E3A">
        <w:rPr>
          <w:rFonts w:cs="Arial"/>
          <w:b w:val="0"/>
          <w:szCs w:val="22"/>
        </w:rPr>
        <w:t xml:space="preserve"> on a </w:t>
      </w:r>
      <w:proofErr w:type="gramStart"/>
      <w:r w:rsidRPr="00BA6E3A">
        <w:rPr>
          <w:rFonts w:cs="Arial"/>
          <w:b w:val="0"/>
          <w:szCs w:val="22"/>
        </w:rPr>
        <w:t>particular piece</w:t>
      </w:r>
      <w:proofErr w:type="gramEnd"/>
      <w:r w:rsidRPr="00BA6E3A">
        <w:rPr>
          <w:rFonts w:cs="Arial"/>
          <w:b w:val="0"/>
          <w:szCs w:val="22"/>
        </w:rPr>
        <w:t>, the details become much more important/actionable</w:t>
      </w:r>
      <w:r>
        <w:rPr>
          <w:rFonts w:cs="Arial"/>
          <w:b w:val="0"/>
          <w:szCs w:val="22"/>
        </w:rPr>
        <w:t>, which would facilitate the</w:t>
      </w:r>
      <w:r w:rsidRPr="00BA6E3A">
        <w:rPr>
          <w:rFonts w:cs="Arial"/>
          <w:b w:val="0"/>
          <w:szCs w:val="22"/>
        </w:rPr>
        <w:t xml:space="preserve"> goal of participating in a </w:t>
      </w:r>
      <w:proofErr w:type="spellStart"/>
      <w:r w:rsidRPr="00BA6E3A">
        <w:rPr>
          <w:rFonts w:cs="Arial"/>
          <w:b w:val="0"/>
          <w:szCs w:val="22"/>
        </w:rPr>
        <w:t>connectathon</w:t>
      </w:r>
      <w:proofErr w:type="spellEnd"/>
      <w:r w:rsidRPr="00BA6E3A">
        <w:rPr>
          <w:rFonts w:cs="Arial"/>
          <w:b w:val="0"/>
          <w:szCs w:val="22"/>
        </w:rPr>
        <w:t xml:space="preserve"> by September </w:t>
      </w:r>
    </w:p>
    <w:p w14:paraId="0941FAE1" w14:textId="77777777" w:rsidR="00A0392E" w:rsidRPr="00BA6E3A" w:rsidRDefault="00A0392E" w:rsidP="00A0392E">
      <w:pPr>
        <w:pStyle w:val="ListParagraph"/>
        <w:numPr>
          <w:ilvl w:val="0"/>
          <w:numId w:val="9"/>
        </w:numPr>
        <w:spacing w:before="0" w:after="100" w:afterAutospacing="1"/>
        <w:rPr>
          <w:rFonts w:cs="Arial"/>
          <w:szCs w:val="22"/>
          <w:u w:val="single"/>
        </w:rPr>
      </w:pPr>
      <w:r>
        <w:rPr>
          <w:rFonts w:cs="Arial"/>
          <w:b w:val="0"/>
          <w:szCs w:val="22"/>
        </w:rPr>
        <w:t>Another participant asked if the WG will</w:t>
      </w:r>
      <w:r w:rsidRPr="00BA6E3A">
        <w:rPr>
          <w:rFonts w:cs="Arial"/>
          <w:b w:val="0"/>
          <w:szCs w:val="22"/>
        </w:rPr>
        <w:t xml:space="preserve"> restrict/limit</w:t>
      </w:r>
      <w:r>
        <w:rPr>
          <w:rFonts w:cs="Arial"/>
          <w:b w:val="0"/>
          <w:szCs w:val="22"/>
        </w:rPr>
        <w:t xml:space="preserve"> scope to</w:t>
      </w:r>
      <w:r w:rsidRPr="00BA6E3A">
        <w:rPr>
          <w:rFonts w:cs="Arial"/>
          <w:b w:val="0"/>
          <w:szCs w:val="22"/>
        </w:rPr>
        <w:t xml:space="preserve"> exchange</w:t>
      </w:r>
      <w:r>
        <w:rPr>
          <w:rFonts w:cs="Arial"/>
          <w:b w:val="0"/>
          <w:szCs w:val="22"/>
        </w:rPr>
        <w:t>s</w:t>
      </w:r>
      <w:r w:rsidRPr="00BA6E3A">
        <w:rPr>
          <w:rFonts w:cs="Arial"/>
          <w:b w:val="0"/>
          <w:szCs w:val="22"/>
        </w:rPr>
        <w:t xml:space="preserve"> that take place from PAC to outside those settings</w:t>
      </w:r>
      <w:r>
        <w:rPr>
          <w:rFonts w:cs="Arial"/>
          <w:b w:val="0"/>
          <w:szCs w:val="22"/>
        </w:rPr>
        <w:t xml:space="preserve"> </w:t>
      </w:r>
      <w:r w:rsidRPr="00BA6E3A">
        <w:rPr>
          <w:rFonts w:cs="Arial"/>
          <w:b w:val="0"/>
          <w:szCs w:val="22"/>
        </w:rPr>
        <w:t xml:space="preserve"> </w:t>
      </w:r>
    </w:p>
    <w:p w14:paraId="43424515" w14:textId="77777777" w:rsidR="00A0392E" w:rsidRPr="00D4644A" w:rsidRDefault="00A0392E" w:rsidP="00A0392E">
      <w:pPr>
        <w:pStyle w:val="ListParagraph"/>
        <w:numPr>
          <w:ilvl w:val="1"/>
          <w:numId w:val="9"/>
        </w:numPr>
        <w:spacing w:before="0" w:after="100" w:afterAutospacing="1"/>
        <w:rPr>
          <w:rFonts w:cs="Arial"/>
          <w:szCs w:val="22"/>
        </w:rPr>
      </w:pPr>
      <w:r w:rsidRPr="00BA6E3A">
        <w:rPr>
          <w:rFonts w:cs="Arial"/>
          <w:b w:val="0"/>
          <w:szCs w:val="22"/>
        </w:rPr>
        <w:t xml:space="preserve">WG goal is to participate in a </w:t>
      </w:r>
      <w:proofErr w:type="spellStart"/>
      <w:r w:rsidRPr="00BA6E3A">
        <w:rPr>
          <w:rFonts w:cs="Arial"/>
          <w:b w:val="0"/>
          <w:szCs w:val="22"/>
        </w:rPr>
        <w:t>connectathon</w:t>
      </w:r>
      <w:proofErr w:type="spellEnd"/>
      <w:r w:rsidRPr="00BA6E3A">
        <w:rPr>
          <w:rFonts w:cs="Arial"/>
          <w:b w:val="0"/>
          <w:szCs w:val="22"/>
        </w:rPr>
        <w:t xml:space="preserve"> as soon as September</w:t>
      </w:r>
      <w:r>
        <w:rPr>
          <w:rFonts w:cs="Arial"/>
          <w:b w:val="0"/>
          <w:szCs w:val="22"/>
        </w:rPr>
        <w:t>, therefore</w:t>
      </w:r>
      <w:r w:rsidRPr="0077106D">
        <w:rPr>
          <w:rFonts w:cs="Arial"/>
          <w:b w:val="0"/>
          <w:szCs w:val="22"/>
        </w:rPr>
        <w:t xml:space="preserve"> </w:t>
      </w:r>
      <w:r w:rsidRPr="00D4644A">
        <w:rPr>
          <w:rFonts w:cs="Arial"/>
          <w:b w:val="0"/>
          <w:szCs w:val="22"/>
        </w:rPr>
        <w:t>the WG’s initial focus will be exchanges around the PAC space</w:t>
      </w:r>
    </w:p>
    <w:p w14:paraId="60610B12" w14:textId="77777777" w:rsidR="00A0392E" w:rsidRPr="00BA6E3A" w:rsidRDefault="00A0392E" w:rsidP="00A0392E">
      <w:pPr>
        <w:pStyle w:val="ListParagraph"/>
        <w:numPr>
          <w:ilvl w:val="0"/>
          <w:numId w:val="9"/>
        </w:numPr>
        <w:spacing w:before="0" w:after="100" w:afterAutospacing="1"/>
        <w:rPr>
          <w:rFonts w:cs="Arial"/>
          <w:szCs w:val="22"/>
          <w:u w:val="single"/>
        </w:rPr>
      </w:pPr>
      <w:r w:rsidRPr="00D4644A">
        <w:rPr>
          <w:rFonts w:cs="Arial"/>
          <w:b w:val="0"/>
          <w:szCs w:val="22"/>
        </w:rPr>
        <w:lastRenderedPageBreak/>
        <w:t>One participant asked whether</w:t>
      </w:r>
      <w:r>
        <w:rPr>
          <w:rFonts w:cs="Arial"/>
          <w:b w:val="0"/>
          <w:szCs w:val="22"/>
        </w:rPr>
        <w:t xml:space="preserve"> </w:t>
      </w:r>
      <w:r w:rsidRPr="00BA6E3A">
        <w:rPr>
          <w:rFonts w:cs="Arial"/>
          <w:b w:val="0"/>
          <w:szCs w:val="22"/>
        </w:rPr>
        <w:t>PAC vendors (Cerner &amp; Epic)</w:t>
      </w:r>
      <w:r>
        <w:rPr>
          <w:rFonts w:cs="Arial"/>
          <w:b w:val="0"/>
          <w:szCs w:val="22"/>
        </w:rPr>
        <w:t xml:space="preserve"> that </w:t>
      </w:r>
      <w:r w:rsidRPr="00BA6E3A">
        <w:rPr>
          <w:rFonts w:cs="Arial"/>
          <w:b w:val="0"/>
          <w:szCs w:val="22"/>
        </w:rPr>
        <w:t xml:space="preserve">indicated interest in this WG </w:t>
      </w:r>
      <w:r>
        <w:rPr>
          <w:rFonts w:cs="Arial"/>
          <w:b w:val="0"/>
          <w:szCs w:val="22"/>
        </w:rPr>
        <w:t xml:space="preserve">will </w:t>
      </w:r>
      <w:proofErr w:type="gramStart"/>
      <w:r w:rsidRPr="00BA6E3A">
        <w:rPr>
          <w:rFonts w:cs="Arial"/>
          <w:b w:val="0"/>
          <w:szCs w:val="22"/>
        </w:rPr>
        <w:t xml:space="preserve">actually </w:t>
      </w:r>
      <w:r>
        <w:rPr>
          <w:rFonts w:cs="Arial"/>
          <w:b w:val="0"/>
          <w:szCs w:val="22"/>
        </w:rPr>
        <w:t>be</w:t>
      </w:r>
      <w:proofErr w:type="gramEnd"/>
      <w:r>
        <w:rPr>
          <w:rFonts w:cs="Arial"/>
          <w:b w:val="0"/>
          <w:szCs w:val="22"/>
        </w:rPr>
        <w:t xml:space="preserve"> </w:t>
      </w:r>
      <w:r w:rsidRPr="00BA6E3A">
        <w:rPr>
          <w:rFonts w:cs="Arial"/>
          <w:b w:val="0"/>
          <w:szCs w:val="22"/>
        </w:rPr>
        <w:t>participating</w:t>
      </w:r>
      <w:r>
        <w:rPr>
          <w:rFonts w:cs="Arial"/>
          <w:b w:val="0"/>
          <w:szCs w:val="22"/>
        </w:rPr>
        <w:t xml:space="preserve"> in the WG</w:t>
      </w:r>
    </w:p>
    <w:p w14:paraId="05F2A695" w14:textId="77777777" w:rsidR="00A0392E" w:rsidRPr="00BA6E3A" w:rsidRDefault="00A0392E" w:rsidP="00A0392E">
      <w:pPr>
        <w:pStyle w:val="ListParagraph"/>
        <w:numPr>
          <w:ilvl w:val="1"/>
          <w:numId w:val="9"/>
        </w:numPr>
        <w:spacing w:before="0" w:after="100" w:afterAutospacing="1"/>
        <w:rPr>
          <w:rFonts w:cs="Arial"/>
          <w:szCs w:val="22"/>
          <w:u w:val="single"/>
        </w:rPr>
      </w:pPr>
      <w:r w:rsidRPr="00BA6E3A">
        <w:rPr>
          <w:rFonts w:cs="Arial"/>
          <w:b w:val="0"/>
          <w:szCs w:val="22"/>
        </w:rPr>
        <w:t xml:space="preserve">WG </w:t>
      </w:r>
      <w:r>
        <w:rPr>
          <w:rFonts w:cs="Arial"/>
          <w:b w:val="0"/>
          <w:szCs w:val="22"/>
        </w:rPr>
        <w:t>includes</w:t>
      </w:r>
      <w:r w:rsidRPr="00BA6E3A">
        <w:rPr>
          <w:rFonts w:cs="Arial"/>
          <w:b w:val="0"/>
          <w:szCs w:val="22"/>
        </w:rPr>
        <w:t xml:space="preserve"> vendors, including Cerner (not Epic though)</w:t>
      </w:r>
    </w:p>
    <w:p w14:paraId="48ED4AF7" w14:textId="77777777" w:rsidR="00A0392E" w:rsidRPr="00BA6E3A" w:rsidRDefault="00A0392E" w:rsidP="00A0392E">
      <w:pPr>
        <w:pStyle w:val="ListParagraph"/>
        <w:numPr>
          <w:ilvl w:val="1"/>
          <w:numId w:val="9"/>
        </w:numPr>
        <w:spacing w:before="0" w:after="100" w:afterAutospacing="1"/>
        <w:rPr>
          <w:rFonts w:cs="Arial"/>
          <w:szCs w:val="22"/>
          <w:u w:val="single"/>
        </w:rPr>
      </w:pPr>
      <w:r>
        <w:rPr>
          <w:rFonts w:cs="Arial"/>
          <w:b w:val="0"/>
          <w:szCs w:val="22"/>
        </w:rPr>
        <w:t>Participant offered to</w:t>
      </w:r>
      <w:r w:rsidRPr="00BA6E3A">
        <w:rPr>
          <w:rFonts w:cs="Arial"/>
          <w:b w:val="0"/>
          <w:szCs w:val="22"/>
        </w:rPr>
        <w:t xml:space="preserve"> connect WG with Epic contacts </w:t>
      </w:r>
    </w:p>
    <w:p w14:paraId="5261BF58" w14:textId="77777777" w:rsidR="00A0392E" w:rsidRPr="00151B1C" w:rsidRDefault="00A0392E" w:rsidP="00A0392E">
      <w:pPr>
        <w:pStyle w:val="ListParagraph"/>
        <w:numPr>
          <w:ilvl w:val="0"/>
          <w:numId w:val="9"/>
        </w:numPr>
        <w:spacing w:before="0" w:after="100" w:afterAutospacing="1"/>
        <w:rPr>
          <w:rFonts w:cs="Arial"/>
          <w:szCs w:val="22"/>
          <w:u w:val="single"/>
        </w:rPr>
      </w:pPr>
      <w:r w:rsidRPr="00151B1C">
        <w:rPr>
          <w:rFonts w:cs="Arial"/>
          <w:b w:val="0"/>
          <w:szCs w:val="22"/>
        </w:rPr>
        <w:t xml:space="preserve">One participant proposed a use case that reflects “facility/patient/caregiver/proxy” (bidirectional) – very applicable to the </w:t>
      </w:r>
      <w:r>
        <w:rPr>
          <w:rFonts w:cs="Arial"/>
          <w:b w:val="0"/>
          <w:szCs w:val="22"/>
        </w:rPr>
        <w:t xml:space="preserve">CMS </w:t>
      </w:r>
      <w:r w:rsidRPr="00151B1C">
        <w:rPr>
          <w:rFonts w:cs="Arial"/>
          <w:b w:val="0"/>
          <w:szCs w:val="22"/>
        </w:rPr>
        <w:t>Interoperability Rule and would leverage active integration of the DEL</w:t>
      </w:r>
    </w:p>
    <w:p w14:paraId="0AF6761A" w14:textId="77777777" w:rsidR="00A0392E" w:rsidRPr="00BA6E3A" w:rsidRDefault="00A0392E" w:rsidP="00A0392E">
      <w:pPr>
        <w:pStyle w:val="ListParagraph"/>
        <w:spacing w:before="0" w:after="100" w:afterAutospacing="1"/>
        <w:ind w:left="1440"/>
        <w:rPr>
          <w:rFonts w:cs="Arial"/>
          <w:szCs w:val="22"/>
          <w:u w:val="single"/>
        </w:rPr>
      </w:pPr>
    </w:p>
    <w:p w14:paraId="2C1D82D6" w14:textId="77777777" w:rsidR="00A0392E" w:rsidRPr="00BA6E3A" w:rsidRDefault="00A0392E" w:rsidP="00A0392E">
      <w:pPr>
        <w:pStyle w:val="ListParagraph"/>
        <w:spacing w:before="0" w:after="100" w:afterAutospacing="1"/>
        <w:contextualSpacing w:val="0"/>
        <w:rPr>
          <w:rFonts w:cs="Arial"/>
          <w:b w:val="0"/>
          <w:szCs w:val="22"/>
        </w:rPr>
      </w:pPr>
      <w:r w:rsidRPr="00BA6E3A">
        <w:rPr>
          <w:rFonts w:cs="Arial"/>
          <w:b w:val="0"/>
          <w:szCs w:val="22"/>
        </w:rPr>
        <w:t>Roles &amp; Responsibilities</w:t>
      </w:r>
    </w:p>
    <w:p w14:paraId="033118D9" w14:textId="77777777" w:rsidR="00A0392E" w:rsidRPr="00BA6E3A" w:rsidRDefault="00A0392E" w:rsidP="00A0392E">
      <w:pPr>
        <w:pStyle w:val="ListParagraph"/>
        <w:numPr>
          <w:ilvl w:val="0"/>
          <w:numId w:val="12"/>
        </w:numPr>
        <w:spacing w:before="0" w:after="100" w:afterAutospacing="1"/>
        <w:contextualSpacing w:val="0"/>
        <w:rPr>
          <w:rFonts w:cs="Arial"/>
          <w:b w:val="0"/>
          <w:szCs w:val="22"/>
        </w:rPr>
      </w:pPr>
      <w:r w:rsidRPr="00BA6E3A">
        <w:rPr>
          <w:rFonts w:cs="Arial"/>
          <w:b w:val="0"/>
          <w:szCs w:val="22"/>
        </w:rPr>
        <w:t>MITRE</w:t>
      </w:r>
      <w:r>
        <w:rPr>
          <w:rFonts w:cs="Arial"/>
          <w:b w:val="0"/>
          <w:szCs w:val="22"/>
        </w:rPr>
        <w:t xml:space="preserve"> on behalf of CMS</w:t>
      </w:r>
      <w:r w:rsidRPr="00BA6E3A">
        <w:rPr>
          <w:rFonts w:cs="Arial"/>
          <w:b w:val="0"/>
          <w:szCs w:val="22"/>
        </w:rPr>
        <w:t xml:space="preserve"> is the developer of the common data set/IG for the DEL, but </w:t>
      </w:r>
      <w:r>
        <w:rPr>
          <w:rFonts w:cs="Arial"/>
          <w:b w:val="0"/>
          <w:szCs w:val="22"/>
        </w:rPr>
        <w:t>the leadership team is</w:t>
      </w:r>
      <w:r w:rsidRPr="00BA6E3A">
        <w:rPr>
          <w:rFonts w:cs="Arial"/>
          <w:b w:val="0"/>
          <w:szCs w:val="22"/>
        </w:rPr>
        <w:t xml:space="preserve"> looking to the WG to actively help with the development of the common data set &amp; use cases</w:t>
      </w:r>
    </w:p>
    <w:p w14:paraId="0D92ECCA" w14:textId="77777777" w:rsidR="00A0392E" w:rsidRPr="00BA6E3A" w:rsidRDefault="00A0392E" w:rsidP="00A0392E">
      <w:pPr>
        <w:pStyle w:val="ListParagraph"/>
        <w:numPr>
          <w:ilvl w:val="0"/>
          <w:numId w:val="12"/>
        </w:numPr>
        <w:spacing w:before="0" w:after="100" w:afterAutospacing="1"/>
        <w:contextualSpacing w:val="0"/>
        <w:rPr>
          <w:rFonts w:cs="Arial"/>
          <w:b w:val="0"/>
          <w:szCs w:val="22"/>
        </w:rPr>
      </w:pPr>
      <w:r>
        <w:rPr>
          <w:rFonts w:cs="Arial"/>
          <w:b w:val="0"/>
          <w:szCs w:val="22"/>
        </w:rPr>
        <w:t>WG participants discussed the meaning of</w:t>
      </w:r>
      <w:r w:rsidRPr="00BA6E3A">
        <w:rPr>
          <w:rFonts w:cs="Arial"/>
          <w:b w:val="0"/>
          <w:szCs w:val="22"/>
        </w:rPr>
        <w:t xml:space="preserve"> “actively helping”, </w:t>
      </w:r>
      <w:r>
        <w:rPr>
          <w:rFonts w:cs="Arial"/>
          <w:b w:val="0"/>
          <w:szCs w:val="22"/>
        </w:rPr>
        <w:t>which includes:</w:t>
      </w:r>
    </w:p>
    <w:p w14:paraId="5892BE73" w14:textId="77777777" w:rsidR="00A0392E" w:rsidRPr="00BA6E3A" w:rsidRDefault="00A0392E" w:rsidP="00A0392E">
      <w:pPr>
        <w:pStyle w:val="ListParagraph"/>
        <w:numPr>
          <w:ilvl w:val="1"/>
          <w:numId w:val="12"/>
        </w:numPr>
        <w:spacing w:before="0" w:after="100" w:afterAutospacing="1"/>
        <w:contextualSpacing w:val="0"/>
        <w:rPr>
          <w:rFonts w:cs="Arial"/>
          <w:b w:val="0"/>
          <w:szCs w:val="22"/>
        </w:rPr>
      </w:pPr>
      <w:r w:rsidRPr="00BA6E3A">
        <w:rPr>
          <w:rFonts w:cs="Arial"/>
          <w:b w:val="0"/>
          <w:szCs w:val="22"/>
        </w:rPr>
        <w:t>Defining the use case to address initially and on an ongoing basis</w:t>
      </w:r>
    </w:p>
    <w:p w14:paraId="10A1340C" w14:textId="77777777" w:rsidR="00A0392E" w:rsidRPr="00BA6E3A" w:rsidRDefault="00A0392E" w:rsidP="00A0392E">
      <w:pPr>
        <w:pStyle w:val="ListParagraph"/>
        <w:numPr>
          <w:ilvl w:val="1"/>
          <w:numId w:val="12"/>
        </w:numPr>
        <w:spacing w:before="0" w:after="100" w:afterAutospacing="1"/>
        <w:contextualSpacing w:val="0"/>
        <w:rPr>
          <w:rFonts w:cs="Arial"/>
          <w:b w:val="0"/>
          <w:szCs w:val="22"/>
        </w:rPr>
      </w:pPr>
      <w:r w:rsidRPr="00BA6E3A">
        <w:rPr>
          <w:rFonts w:cs="Arial"/>
          <w:b w:val="0"/>
          <w:szCs w:val="22"/>
        </w:rPr>
        <w:t>Develop</w:t>
      </w:r>
      <w:r>
        <w:rPr>
          <w:rFonts w:cs="Arial"/>
          <w:b w:val="0"/>
          <w:szCs w:val="22"/>
        </w:rPr>
        <w:t>ing</w:t>
      </w:r>
      <w:r w:rsidRPr="00BA6E3A">
        <w:rPr>
          <w:rFonts w:cs="Arial"/>
          <w:b w:val="0"/>
          <w:szCs w:val="22"/>
        </w:rPr>
        <w:t xml:space="preserve">/implementing a FHIR IG – </w:t>
      </w:r>
      <w:proofErr w:type="gramStart"/>
      <w:r w:rsidRPr="00BA6E3A">
        <w:rPr>
          <w:rFonts w:cs="Arial"/>
          <w:b w:val="0"/>
          <w:szCs w:val="22"/>
        </w:rPr>
        <w:t>and also</w:t>
      </w:r>
      <w:proofErr w:type="gramEnd"/>
      <w:r w:rsidRPr="00BA6E3A">
        <w:rPr>
          <w:rFonts w:cs="Arial"/>
          <w:b w:val="0"/>
          <w:szCs w:val="22"/>
        </w:rPr>
        <w:t xml:space="preserve"> keeping abreast of existing IGs that may fit </w:t>
      </w:r>
      <w:r>
        <w:rPr>
          <w:rFonts w:cs="Arial"/>
          <w:b w:val="0"/>
          <w:szCs w:val="22"/>
        </w:rPr>
        <w:t>the WGs</w:t>
      </w:r>
      <w:r w:rsidRPr="00BA6E3A">
        <w:rPr>
          <w:rFonts w:cs="Arial"/>
          <w:b w:val="0"/>
          <w:szCs w:val="22"/>
        </w:rPr>
        <w:t xml:space="preserve"> needs with a few </w:t>
      </w:r>
      <w:r>
        <w:rPr>
          <w:rFonts w:cs="Arial"/>
          <w:b w:val="0"/>
          <w:szCs w:val="22"/>
        </w:rPr>
        <w:t>refinements</w:t>
      </w:r>
    </w:p>
    <w:p w14:paraId="135663EA" w14:textId="77777777" w:rsidR="00A0392E" w:rsidRPr="00BA6E3A" w:rsidRDefault="00A0392E" w:rsidP="00A0392E">
      <w:pPr>
        <w:pStyle w:val="ListParagraph"/>
        <w:numPr>
          <w:ilvl w:val="1"/>
          <w:numId w:val="12"/>
        </w:numPr>
        <w:spacing w:before="0" w:after="100" w:afterAutospacing="1"/>
        <w:contextualSpacing w:val="0"/>
        <w:rPr>
          <w:rFonts w:cs="Arial"/>
          <w:b w:val="0"/>
          <w:szCs w:val="22"/>
        </w:rPr>
      </w:pPr>
      <w:r w:rsidRPr="00BA6E3A">
        <w:rPr>
          <w:rFonts w:cs="Arial"/>
          <w:b w:val="0"/>
          <w:szCs w:val="22"/>
        </w:rPr>
        <w:t xml:space="preserve">Developing a reference implementation that can validate that IG in a care setting </w:t>
      </w:r>
    </w:p>
    <w:p w14:paraId="7443BA48" w14:textId="77777777" w:rsidR="00A0392E" w:rsidRPr="00BA6E3A" w:rsidRDefault="00A0392E" w:rsidP="00A0392E">
      <w:pPr>
        <w:pStyle w:val="ListParagraph"/>
        <w:numPr>
          <w:ilvl w:val="1"/>
          <w:numId w:val="12"/>
        </w:numPr>
        <w:spacing w:before="0" w:after="100" w:afterAutospacing="1"/>
        <w:contextualSpacing w:val="0"/>
        <w:rPr>
          <w:rFonts w:cs="Arial"/>
          <w:b w:val="0"/>
          <w:szCs w:val="22"/>
        </w:rPr>
      </w:pPr>
      <w:r w:rsidRPr="00BA6E3A">
        <w:rPr>
          <w:rFonts w:cs="Arial"/>
          <w:b w:val="0"/>
          <w:szCs w:val="22"/>
        </w:rPr>
        <w:t>SMEs who can giv</w:t>
      </w:r>
      <w:r>
        <w:rPr>
          <w:rFonts w:cs="Arial"/>
          <w:b w:val="0"/>
          <w:szCs w:val="22"/>
        </w:rPr>
        <w:t>e</w:t>
      </w:r>
      <w:r w:rsidRPr="00BA6E3A">
        <w:rPr>
          <w:rFonts w:cs="Arial"/>
          <w:b w:val="0"/>
          <w:szCs w:val="22"/>
        </w:rPr>
        <w:t xml:space="preserve"> advice based on their expertise </w:t>
      </w:r>
    </w:p>
    <w:p w14:paraId="654E57C9" w14:textId="77777777" w:rsidR="00A0392E" w:rsidRPr="00BA6E3A" w:rsidRDefault="00A0392E" w:rsidP="00A0392E">
      <w:pPr>
        <w:spacing w:before="0" w:after="100" w:afterAutospacing="1"/>
        <w:ind w:firstLine="720"/>
        <w:rPr>
          <w:rFonts w:ascii="Arial" w:hAnsi="Arial" w:cs="Arial"/>
          <w:szCs w:val="22"/>
        </w:rPr>
      </w:pPr>
      <w:r w:rsidRPr="00BA6E3A">
        <w:rPr>
          <w:rFonts w:ascii="Arial" w:hAnsi="Arial" w:cs="Arial"/>
          <w:szCs w:val="22"/>
        </w:rPr>
        <w:t>Meetings</w:t>
      </w:r>
    </w:p>
    <w:p w14:paraId="098AAF23" w14:textId="77777777" w:rsidR="00A0392E" w:rsidRPr="00BA6E3A" w:rsidRDefault="00A0392E" w:rsidP="00A0392E">
      <w:pPr>
        <w:pStyle w:val="ListParagraph"/>
        <w:numPr>
          <w:ilvl w:val="0"/>
          <w:numId w:val="13"/>
        </w:numPr>
        <w:spacing w:before="0" w:after="100" w:afterAutospacing="1"/>
        <w:rPr>
          <w:rFonts w:cs="Arial"/>
          <w:b w:val="0"/>
          <w:szCs w:val="22"/>
        </w:rPr>
      </w:pPr>
      <w:r>
        <w:rPr>
          <w:rFonts w:cs="Arial"/>
          <w:b w:val="0"/>
          <w:szCs w:val="22"/>
        </w:rPr>
        <w:t>The WG</w:t>
      </w:r>
      <w:r w:rsidRPr="00BA6E3A">
        <w:rPr>
          <w:rFonts w:cs="Arial"/>
          <w:b w:val="0"/>
          <w:szCs w:val="22"/>
        </w:rPr>
        <w:t xml:space="preserve"> do</w:t>
      </w:r>
      <w:r>
        <w:rPr>
          <w:rFonts w:cs="Arial"/>
          <w:b w:val="0"/>
          <w:szCs w:val="22"/>
        </w:rPr>
        <w:t>es</w:t>
      </w:r>
      <w:r w:rsidRPr="00BA6E3A">
        <w:rPr>
          <w:rFonts w:cs="Arial"/>
          <w:b w:val="0"/>
          <w:szCs w:val="22"/>
        </w:rPr>
        <w:t xml:space="preserve">n’t have GitHub set up just yet, so </w:t>
      </w:r>
      <w:r>
        <w:rPr>
          <w:rFonts w:cs="Arial"/>
          <w:b w:val="0"/>
          <w:szCs w:val="22"/>
        </w:rPr>
        <w:t>the leadership team will use</w:t>
      </w:r>
      <w:r w:rsidRPr="00BA6E3A">
        <w:rPr>
          <w:rFonts w:cs="Arial"/>
          <w:b w:val="0"/>
          <w:szCs w:val="22"/>
        </w:rPr>
        <w:t xml:space="preserve"> email communication until transition</w:t>
      </w:r>
      <w:r>
        <w:rPr>
          <w:rFonts w:cs="Arial"/>
          <w:b w:val="0"/>
          <w:szCs w:val="22"/>
        </w:rPr>
        <w:t xml:space="preserve"> to GitHub</w:t>
      </w:r>
    </w:p>
    <w:p w14:paraId="286D8185" w14:textId="77777777" w:rsidR="00A0392E" w:rsidRPr="00BA6E3A" w:rsidRDefault="00A0392E" w:rsidP="00A0392E">
      <w:pPr>
        <w:pStyle w:val="ListParagraph"/>
        <w:spacing w:before="0" w:after="100" w:afterAutospacing="1"/>
        <w:ind w:left="1440"/>
        <w:rPr>
          <w:rFonts w:cs="Arial"/>
          <w:szCs w:val="22"/>
        </w:rPr>
      </w:pPr>
    </w:p>
    <w:p w14:paraId="0C0EA0D0" w14:textId="77777777" w:rsidR="00A0392E" w:rsidRPr="00BA6E3A" w:rsidRDefault="00A0392E" w:rsidP="00A0392E">
      <w:pPr>
        <w:spacing w:before="0" w:after="100" w:afterAutospacing="1"/>
        <w:ind w:firstLine="720"/>
        <w:rPr>
          <w:rFonts w:ascii="Arial" w:hAnsi="Arial" w:cs="Arial"/>
          <w:szCs w:val="22"/>
        </w:rPr>
      </w:pPr>
      <w:bookmarkStart w:id="2" w:name="_Hlk5195056"/>
      <w:r w:rsidRPr="00BA6E3A">
        <w:rPr>
          <w:rFonts w:ascii="Arial" w:hAnsi="Arial" w:cs="Arial"/>
          <w:szCs w:val="22"/>
        </w:rPr>
        <w:t>Decision-Making Process</w:t>
      </w:r>
    </w:p>
    <w:bookmarkEnd w:id="2"/>
    <w:p w14:paraId="283C08B5" w14:textId="77777777" w:rsidR="00A0392E" w:rsidRPr="00BA6E3A" w:rsidRDefault="00A0392E" w:rsidP="00A0392E">
      <w:pPr>
        <w:pStyle w:val="ListParagraph"/>
        <w:numPr>
          <w:ilvl w:val="0"/>
          <w:numId w:val="13"/>
        </w:numPr>
        <w:spacing w:before="0" w:after="100" w:afterAutospacing="1"/>
        <w:rPr>
          <w:rFonts w:cs="Arial"/>
          <w:b w:val="0"/>
          <w:szCs w:val="22"/>
        </w:rPr>
      </w:pPr>
      <w:r w:rsidRPr="00BA6E3A">
        <w:rPr>
          <w:rFonts w:cs="Arial"/>
          <w:b w:val="0"/>
          <w:szCs w:val="22"/>
        </w:rPr>
        <w:t>No comments</w:t>
      </w:r>
    </w:p>
    <w:p w14:paraId="2226C3A0" w14:textId="77777777" w:rsidR="00A0392E" w:rsidRPr="00BA6E3A" w:rsidRDefault="00A0392E" w:rsidP="00A0392E">
      <w:pPr>
        <w:spacing w:before="0" w:after="100" w:afterAutospacing="1"/>
        <w:ind w:firstLine="720"/>
        <w:rPr>
          <w:rFonts w:ascii="Arial" w:hAnsi="Arial" w:cs="Arial"/>
          <w:szCs w:val="22"/>
        </w:rPr>
      </w:pPr>
      <w:r w:rsidRPr="00BA6E3A">
        <w:rPr>
          <w:rFonts w:ascii="Arial" w:hAnsi="Arial" w:cs="Arial"/>
          <w:szCs w:val="22"/>
        </w:rPr>
        <w:t>Principles of Consensus</w:t>
      </w:r>
    </w:p>
    <w:p w14:paraId="442B899F" w14:textId="77777777" w:rsidR="00A0392E" w:rsidRPr="00BA6E3A" w:rsidRDefault="00A0392E" w:rsidP="00A0392E">
      <w:pPr>
        <w:pStyle w:val="ListParagraph"/>
        <w:numPr>
          <w:ilvl w:val="0"/>
          <w:numId w:val="13"/>
        </w:numPr>
        <w:spacing w:before="0" w:after="100" w:afterAutospacing="1"/>
        <w:rPr>
          <w:rFonts w:cs="Arial"/>
          <w:b w:val="0"/>
          <w:szCs w:val="22"/>
        </w:rPr>
      </w:pPr>
      <w:r w:rsidRPr="00BA6E3A">
        <w:rPr>
          <w:rFonts w:cs="Arial"/>
          <w:b w:val="0"/>
          <w:szCs w:val="22"/>
        </w:rPr>
        <w:t>No Comments</w:t>
      </w:r>
    </w:p>
    <w:p w14:paraId="554B70F4" w14:textId="77777777" w:rsidR="00A0392E" w:rsidRPr="00BA6E3A" w:rsidRDefault="00A0392E" w:rsidP="00A0392E">
      <w:pPr>
        <w:spacing w:before="0" w:after="100" w:afterAutospacing="1"/>
        <w:ind w:firstLine="720"/>
        <w:rPr>
          <w:rFonts w:ascii="Arial" w:hAnsi="Arial" w:cs="Arial"/>
          <w:szCs w:val="22"/>
        </w:rPr>
      </w:pPr>
      <w:r w:rsidRPr="00BA6E3A">
        <w:rPr>
          <w:rFonts w:ascii="Arial" w:hAnsi="Arial" w:cs="Arial"/>
          <w:szCs w:val="22"/>
        </w:rPr>
        <w:t>Rules of Consensus</w:t>
      </w:r>
    </w:p>
    <w:p w14:paraId="4A391276" w14:textId="77777777" w:rsidR="00A0392E" w:rsidRPr="00BA6E3A" w:rsidRDefault="00A0392E" w:rsidP="00A0392E">
      <w:pPr>
        <w:pStyle w:val="ListParagraph"/>
        <w:numPr>
          <w:ilvl w:val="0"/>
          <w:numId w:val="13"/>
        </w:numPr>
        <w:spacing w:before="0" w:after="100" w:afterAutospacing="1"/>
        <w:rPr>
          <w:rFonts w:cs="Arial"/>
          <w:b w:val="0"/>
          <w:szCs w:val="22"/>
        </w:rPr>
      </w:pPr>
      <w:r>
        <w:rPr>
          <w:rFonts w:cs="Arial"/>
          <w:b w:val="0"/>
          <w:szCs w:val="22"/>
        </w:rPr>
        <w:t xml:space="preserve">One participant asked it </w:t>
      </w:r>
      <w:r w:rsidRPr="00BA6E3A">
        <w:rPr>
          <w:rFonts w:cs="Arial"/>
          <w:b w:val="0"/>
          <w:szCs w:val="22"/>
        </w:rPr>
        <w:t xml:space="preserve">these rules apply </w:t>
      </w:r>
      <w:r>
        <w:rPr>
          <w:rFonts w:cs="Arial"/>
          <w:b w:val="0"/>
          <w:szCs w:val="22"/>
        </w:rPr>
        <w:t xml:space="preserve">only </w:t>
      </w:r>
      <w:r w:rsidRPr="00BA6E3A">
        <w:rPr>
          <w:rFonts w:cs="Arial"/>
          <w:b w:val="0"/>
          <w:szCs w:val="22"/>
        </w:rPr>
        <w:t>to folks on the call</w:t>
      </w:r>
      <w:r>
        <w:rPr>
          <w:rFonts w:cs="Arial"/>
          <w:b w:val="0"/>
          <w:szCs w:val="22"/>
        </w:rPr>
        <w:t xml:space="preserve"> and requested clarification about the process if a participant </w:t>
      </w:r>
      <w:r w:rsidRPr="00BA6E3A">
        <w:rPr>
          <w:rFonts w:cs="Arial"/>
          <w:b w:val="0"/>
          <w:szCs w:val="22"/>
        </w:rPr>
        <w:t xml:space="preserve">has an issue but miss a call </w:t>
      </w:r>
    </w:p>
    <w:p w14:paraId="0A862032" w14:textId="77777777" w:rsidR="00A0392E" w:rsidRPr="00BA6E3A" w:rsidRDefault="00A0392E" w:rsidP="00A0392E">
      <w:pPr>
        <w:pStyle w:val="ListParagraph"/>
        <w:numPr>
          <w:ilvl w:val="1"/>
          <w:numId w:val="13"/>
        </w:numPr>
        <w:spacing w:before="0" w:after="100" w:afterAutospacing="1"/>
        <w:rPr>
          <w:rFonts w:cs="Arial"/>
          <w:b w:val="0"/>
          <w:szCs w:val="22"/>
        </w:rPr>
      </w:pPr>
      <w:r w:rsidRPr="00BA6E3A">
        <w:rPr>
          <w:rFonts w:cs="Arial"/>
          <w:b w:val="0"/>
          <w:szCs w:val="22"/>
        </w:rPr>
        <w:t xml:space="preserve">Important decisions will be </w:t>
      </w:r>
      <w:r>
        <w:rPr>
          <w:rFonts w:cs="Arial"/>
          <w:b w:val="0"/>
          <w:szCs w:val="22"/>
        </w:rPr>
        <w:t>made</w:t>
      </w:r>
      <w:r w:rsidRPr="00BA6E3A">
        <w:rPr>
          <w:rFonts w:cs="Arial"/>
          <w:b w:val="0"/>
          <w:szCs w:val="22"/>
        </w:rPr>
        <w:t xml:space="preserve"> via formal vote by all </w:t>
      </w:r>
      <w:r>
        <w:rPr>
          <w:rFonts w:cs="Arial"/>
          <w:b w:val="0"/>
          <w:szCs w:val="22"/>
        </w:rPr>
        <w:t>participant</w:t>
      </w:r>
      <w:r w:rsidRPr="00BA6E3A">
        <w:rPr>
          <w:rFonts w:cs="Arial"/>
          <w:b w:val="0"/>
          <w:szCs w:val="22"/>
        </w:rPr>
        <w:t xml:space="preserve">s, but otherwise, it’s important to attend in order to stay updated on what the WG is doing (and be part of little decisions) </w:t>
      </w:r>
    </w:p>
    <w:p w14:paraId="568DE425" w14:textId="77777777" w:rsidR="00A0392E" w:rsidRPr="00BA6E3A" w:rsidRDefault="00A0392E" w:rsidP="00A0392E">
      <w:pPr>
        <w:pStyle w:val="ListParagraph"/>
        <w:numPr>
          <w:ilvl w:val="1"/>
          <w:numId w:val="13"/>
        </w:numPr>
        <w:spacing w:before="0" w:after="100" w:afterAutospacing="1"/>
        <w:rPr>
          <w:rFonts w:cs="Arial"/>
          <w:b w:val="0"/>
          <w:szCs w:val="22"/>
        </w:rPr>
      </w:pPr>
      <w:r w:rsidRPr="00BA6E3A">
        <w:rPr>
          <w:rFonts w:cs="Arial"/>
          <w:b w:val="0"/>
          <w:szCs w:val="22"/>
        </w:rPr>
        <w:lastRenderedPageBreak/>
        <w:t xml:space="preserve">MITRE will be sending polls out to gauge popularity on certain items/inform decisions </w:t>
      </w:r>
    </w:p>
    <w:p w14:paraId="1C76524F" w14:textId="77777777" w:rsidR="00A0392E" w:rsidRPr="00BA6E3A" w:rsidRDefault="00A0392E" w:rsidP="00A0392E">
      <w:pPr>
        <w:pStyle w:val="ListParagraph"/>
        <w:numPr>
          <w:ilvl w:val="1"/>
          <w:numId w:val="13"/>
        </w:numPr>
        <w:spacing w:before="0" w:after="100" w:afterAutospacing="1"/>
        <w:rPr>
          <w:rFonts w:cs="Arial"/>
          <w:b w:val="0"/>
          <w:szCs w:val="22"/>
        </w:rPr>
      </w:pPr>
      <w:r w:rsidRPr="00BA6E3A">
        <w:rPr>
          <w:rFonts w:cs="Arial"/>
          <w:b w:val="0"/>
          <w:szCs w:val="22"/>
        </w:rPr>
        <w:t xml:space="preserve">If </w:t>
      </w:r>
      <w:r>
        <w:rPr>
          <w:rFonts w:cs="Arial"/>
          <w:b w:val="0"/>
          <w:szCs w:val="22"/>
        </w:rPr>
        <w:t>participants have</w:t>
      </w:r>
      <w:r w:rsidRPr="00BA6E3A">
        <w:rPr>
          <w:rFonts w:cs="Arial"/>
          <w:b w:val="0"/>
          <w:szCs w:val="22"/>
        </w:rPr>
        <w:t xml:space="preserve"> objections, </w:t>
      </w:r>
      <w:r>
        <w:rPr>
          <w:rFonts w:cs="Arial"/>
          <w:b w:val="0"/>
          <w:szCs w:val="22"/>
        </w:rPr>
        <w:t>they</w:t>
      </w:r>
      <w:r w:rsidRPr="00BA6E3A">
        <w:rPr>
          <w:rFonts w:cs="Arial"/>
          <w:b w:val="0"/>
          <w:szCs w:val="22"/>
        </w:rPr>
        <w:t xml:space="preserve"> should let MITRE know </w:t>
      </w:r>
    </w:p>
    <w:p w14:paraId="024065A3" w14:textId="77777777" w:rsidR="00A0392E" w:rsidRPr="00BA6E3A" w:rsidRDefault="00A0392E" w:rsidP="00A0392E">
      <w:pPr>
        <w:spacing w:before="0" w:after="100" w:afterAutospacing="1"/>
        <w:ind w:firstLine="720"/>
        <w:rPr>
          <w:rFonts w:ascii="Arial" w:hAnsi="Arial" w:cs="Arial"/>
          <w:szCs w:val="22"/>
        </w:rPr>
      </w:pPr>
      <w:r w:rsidRPr="00BA6E3A">
        <w:rPr>
          <w:rFonts w:ascii="Arial" w:hAnsi="Arial" w:cs="Arial"/>
          <w:szCs w:val="22"/>
        </w:rPr>
        <w:t>Other Items?</w:t>
      </w:r>
    </w:p>
    <w:p w14:paraId="7B87D5E2" w14:textId="77777777" w:rsidR="00A0392E" w:rsidRPr="00BA6E3A" w:rsidRDefault="00A0392E" w:rsidP="00A0392E">
      <w:pPr>
        <w:pStyle w:val="ListParagraph"/>
        <w:numPr>
          <w:ilvl w:val="0"/>
          <w:numId w:val="13"/>
        </w:numPr>
        <w:spacing w:before="0" w:after="100" w:afterAutospacing="1"/>
        <w:rPr>
          <w:rFonts w:cs="Arial"/>
          <w:b w:val="0"/>
          <w:szCs w:val="22"/>
        </w:rPr>
      </w:pPr>
      <w:r>
        <w:rPr>
          <w:rFonts w:cs="Arial"/>
          <w:b w:val="0"/>
          <w:szCs w:val="22"/>
        </w:rPr>
        <w:t xml:space="preserve">One participant suggested participants </w:t>
      </w:r>
      <w:r w:rsidRPr="00BA6E3A">
        <w:rPr>
          <w:rFonts w:cs="Arial"/>
          <w:b w:val="0"/>
          <w:szCs w:val="22"/>
        </w:rPr>
        <w:t>from the private industry</w:t>
      </w:r>
      <w:r>
        <w:rPr>
          <w:rFonts w:cs="Arial"/>
          <w:b w:val="0"/>
          <w:szCs w:val="22"/>
        </w:rPr>
        <w:t xml:space="preserve"> should</w:t>
      </w:r>
      <w:r w:rsidRPr="00BA6E3A">
        <w:rPr>
          <w:rFonts w:cs="Arial"/>
          <w:b w:val="0"/>
          <w:szCs w:val="22"/>
        </w:rPr>
        <w:t xml:space="preserve"> </w:t>
      </w:r>
      <w:r>
        <w:rPr>
          <w:rFonts w:cs="Arial"/>
          <w:b w:val="0"/>
          <w:szCs w:val="22"/>
        </w:rPr>
        <w:t>sign</w:t>
      </w:r>
      <w:r w:rsidRPr="00BA6E3A">
        <w:rPr>
          <w:rFonts w:cs="Arial"/>
          <w:b w:val="0"/>
          <w:szCs w:val="22"/>
        </w:rPr>
        <w:t xml:space="preserve"> a non-disclosure/non-conflict agreement/statement  </w:t>
      </w:r>
    </w:p>
    <w:p w14:paraId="25253DBC" w14:textId="77777777" w:rsidR="00A0392E" w:rsidRPr="00BA6E3A" w:rsidRDefault="00A0392E" w:rsidP="00A0392E">
      <w:pPr>
        <w:pStyle w:val="ListParagraph"/>
        <w:numPr>
          <w:ilvl w:val="1"/>
          <w:numId w:val="13"/>
        </w:numPr>
        <w:spacing w:before="0" w:after="100" w:afterAutospacing="1"/>
        <w:rPr>
          <w:rFonts w:cs="Arial"/>
          <w:b w:val="0"/>
          <w:szCs w:val="22"/>
        </w:rPr>
      </w:pPr>
      <w:r>
        <w:rPr>
          <w:rFonts w:cs="Arial"/>
          <w:b w:val="0"/>
          <w:szCs w:val="22"/>
        </w:rPr>
        <w:t>The leadership team acknowledged</w:t>
      </w:r>
      <w:r w:rsidRPr="00BA6E3A">
        <w:rPr>
          <w:rFonts w:cs="Arial"/>
          <w:b w:val="0"/>
          <w:szCs w:val="22"/>
        </w:rPr>
        <w:t xml:space="preserve"> that many participants are competitors, </w:t>
      </w:r>
      <w:r>
        <w:rPr>
          <w:rFonts w:cs="Arial"/>
          <w:b w:val="0"/>
          <w:szCs w:val="22"/>
        </w:rPr>
        <w:t>and</w:t>
      </w:r>
      <w:r w:rsidRPr="00BA6E3A">
        <w:rPr>
          <w:rFonts w:cs="Arial"/>
          <w:b w:val="0"/>
          <w:szCs w:val="22"/>
        </w:rPr>
        <w:t xml:space="preserve"> participants shouldn’t be sharing information on this call that they would not want to be public</w:t>
      </w:r>
    </w:p>
    <w:p w14:paraId="20BE1ECE" w14:textId="77777777" w:rsidR="00A0392E" w:rsidRPr="00151B1C" w:rsidRDefault="00A0392E" w:rsidP="00A0392E">
      <w:pPr>
        <w:pStyle w:val="ListParagraph"/>
        <w:numPr>
          <w:ilvl w:val="1"/>
          <w:numId w:val="13"/>
        </w:numPr>
        <w:spacing w:before="0" w:after="100" w:afterAutospacing="1"/>
        <w:rPr>
          <w:rFonts w:cs="Arial"/>
          <w:b w:val="0"/>
          <w:szCs w:val="22"/>
        </w:rPr>
      </w:pPr>
      <w:r>
        <w:rPr>
          <w:rFonts w:cs="Arial"/>
          <w:b w:val="0"/>
          <w:szCs w:val="22"/>
        </w:rPr>
        <w:t xml:space="preserve">The leadership team responded that while </w:t>
      </w:r>
      <w:r w:rsidRPr="00F20B8A">
        <w:rPr>
          <w:rFonts w:cs="Arial"/>
          <w:b w:val="0"/>
          <w:szCs w:val="22"/>
        </w:rPr>
        <w:t xml:space="preserve">there are plenty </w:t>
      </w:r>
      <w:r>
        <w:rPr>
          <w:rFonts w:cs="Arial"/>
          <w:b w:val="0"/>
          <w:szCs w:val="22"/>
        </w:rPr>
        <w:t>of opportunities for</w:t>
      </w:r>
      <w:r w:rsidRPr="00F20B8A">
        <w:rPr>
          <w:rFonts w:cs="Arial"/>
          <w:b w:val="0"/>
          <w:szCs w:val="22"/>
        </w:rPr>
        <w:t xml:space="preserve"> vendors </w:t>
      </w:r>
      <w:r>
        <w:rPr>
          <w:rFonts w:cs="Arial"/>
          <w:b w:val="0"/>
          <w:szCs w:val="22"/>
        </w:rPr>
        <w:t>to compete</w:t>
      </w:r>
      <w:r w:rsidRPr="00F20B8A">
        <w:rPr>
          <w:rFonts w:cs="Arial"/>
          <w:b w:val="0"/>
          <w:szCs w:val="22"/>
        </w:rPr>
        <w:t xml:space="preserve"> (i.e. user experience, performance)</w:t>
      </w:r>
      <w:r>
        <w:rPr>
          <w:rFonts w:cs="Arial"/>
          <w:b w:val="0"/>
          <w:szCs w:val="22"/>
        </w:rPr>
        <w:t xml:space="preserve">, participants </w:t>
      </w:r>
      <w:r w:rsidRPr="00151B1C">
        <w:rPr>
          <w:rFonts w:cs="Arial"/>
          <w:b w:val="0"/>
          <w:szCs w:val="22"/>
        </w:rPr>
        <w:t xml:space="preserve">shouldn’t be competing on the data; </w:t>
      </w:r>
    </w:p>
    <w:p w14:paraId="38B07F95" w14:textId="77777777" w:rsidR="00A0392E" w:rsidRPr="00BA6E3A" w:rsidRDefault="00A0392E" w:rsidP="00A0392E">
      <w:pPr>
        <w:pStyle w:val="ListParagraph"/>
        <w:numPr>
          <w:ilvl w:val="1"/>
          <w:numId w:val="13"/>
        </w:numPr>
        <w:spacing w:before="0" w:after="100" w:afterAutospacing="1"/>
        <w:rPr>
          <w:rFonts w:cs="Arial"/>
          <w:b w:val="0"/>
          <w:szCs w:val="22"/>
        </w:rPr>
      </w:pPr>
      <w:r>
        <w:rPr>
          <w:rFonts w:cs="Arial"/>
          <w:b w:val="0"/>
          <w:szCs w:val="22"/>
        </w:rPr>
        <w:t xml:space="preserve">Another participant pointed out that NASL has been engaging </w:t>
      </w:r>
      <w:proofErr w:type="gramStart"/>
      <w:r>
        <w:rPr>
          <w:rFonts w:cs="Arial"/>
          <w:b w:val="0"/>
          <w:szCs w:val="22"/>
        </w:rPr>
        <w:t>stakeholders</w:t>
      </w:r>
      <w:proofErr w:type="gramEnd"/>
      <w:r>
        <w:rPr>
          <w:rFonts w:cs="Arial"/>
          <w:b w:val="0"/>
          <w:szCs w:val="22"/>
        </w:rPr>
        <w:t xml:space="preserve"> collaborative activities </w:t>
      </w:r>
      <w:r w:rsidRPr="00BA6E3A">
        <w:rPr>
          <w:rFonts w:cs="Arial"/>
          <w:b w:val="0"/>
          <w:szCs w:val="22"/>
        </w:rPr>
        <w:t>for years</w:t>
      </w:r>
      <w:r>
        <w:rPr>
          <w:rFonts w:cs="Arial"/>
          <w:b w:val="0"/>
          <w:szCs w:val="22"/>
        </w:rPr>
        <w:t>, and</w:t>
      </w:r>
      <w:r w:rsidRPr="00BA6E3A">
        <w:rPr>
          <w:rFonts w:cs="Arial"/>
          <w:b w:val="0"/>
          <w:szCs w:val="22"/>
        </w:rPr>
        <w:t xml:space="preserve"> they just drop their competitiveness and work together toward a common goal (while remaining mindful of what privileged info they share with each other)</w:t>
      </w:r>
    </w:p>
    <w:p w14:paraId="661B3A30" w14:textId="77777777" w:rsidR="00A0392E" w:rsidRPr="00BA6E3A" w:rsidRDefault="00A0392E" w:rsidP="00A0392E">
      <w:pPr>
        <w:pStyle w:val="ListParagraph"/>
        <w:spacing w:before="0" w:after="100" w:afterAutospacing="1"/>
        <w:ind w:left="1440"/>
        <w:rPr>
          <w:rFonts w:cs="Arial"/>
          <w:szCs w:val="22"/>
        </w:rPr>
      </w:pPr>
    </w:p>
    <w:p w14:paraId="3D943315" w14:textId="77777777" w:rsidR="00A0392E" w:rsidRPr="00BA6E3A" w:rsidRDefault="00A0392E" w:rsidP="00A0392E">
      <w:pPr>
        <w:pStyle w:val="ListParagraph"/>
        <w:numPr>
          <w:ilvl w:val="0"/>
          <w:numId w:val="5"/>
        </w:numPr>
        <w:spacing w:before="0" w:after="100" w:afterAutospacing="1"/>
        <w:contextualSpacing w:val="0"/>
        <w:rPr>
          <w:rFonts w:cs="Arial"/>
          <w:szCs w:val="22"/>
          <w:u w:val="single"/>
        </w:rPr>
      </w:pPr>
      <w:r w:rsidRPr="00BA6E3A">
        <w:rPr>
          <w:rFonts w:cs="Arial"/>
          <w:szCs w:val="22"/>
        </w:rPr>
        <w:t xml:space="preserve">Continued Discussion: PAC Use Case </w:t>
      </w:r>
      <w:r w:rsidRPr="00BA6E3A">
        <w:rPr>
          <w:rFonts w:cs="Arial"/>
          <w:b w:val="0"/>
          <w:szCs w:val="22"/>
        </w:rPr>
        <w:t>(Siama Rizvi, MITRE)</w:t>
      </w:r>
    </w:p>
    <w:p w14:paraId="797878D4" w14:textId="77777777" w:rsidR="00A0392E" w:rsidRPr="00BA6E3A" w:rsidRDefault="00A0392E" w:rsidP="00A0392E">
      <w:pPr>
        <w:pStyle w:val="ListParagraph"/>
        <w:numPr>
          <w:ilvl w:val="0"/>
          <w:numId w:val="13"/>
        </w:numPr>
        <w:spacing w:before="0" w:after="100" w:afterAutospacing="1"/>
        <w:contextualSpacing w:val="0"/>
        <w:rPr>
          <w:rFonts w:cs="Arial"/>
          <w:szCs w:val="22"/>
          <w:u w:val="single"/>
        </w:rPr>
      </w:pPr>
      <w:r>
        <w:rPr>
          <w:rFonts w:cs="Arial"/>
          <w:b w:val="0"/>
          <w:szCs w:val="22"/>
        </w:rPr>
        <w:t>Goal is</w:t>
      </w:r>
      <w:r w:rsidRPr="00BA6E3A">
        <w:rPr>
          <w:rFonts w:cs="Arial"/>
          <w:b w:val="0"/>
          <w:szCs w:val="22"/>
        </w:rPr>
        <w:t xml:space="preserve"> to</w:t>
      </w:r>
      <w:r>
        <w:rPr>
          <w:rFonts w:cs="Arial"/>
          <w:b w:val="0"/>
          <w:szCs w:val="22"/>
        </w:rPr>
        <w:t xml:space="preserve"> identify</w:t>
      </w:r>
      <w:r w:rsidRPr="00BA6E3A">
        <w:rPr>
          <w:rFonts w:cs="Arial"/>
          <w:b w:val="0"/>
          <w:szCs w:val="22"/>
        </w:rPr>
        <w:t xml:space="preserve"> 1-2 </w:t>
      </w:r>
      <w:r>
        <w:rPr>
          <w:rFonts w:cs="Arial"/>
          <w:b w:val="0"/>
          <w:szCs w:val="22"/>
        </w:rPr>
        <w:t>transition points to</w:t>
      </w:r>
      <w:r w:rsidRPr="00BA6E3A">
        <w:rPr>
          <w:rFonts w:cs="Arial"/>
          <w:b w:val="0"/>
          <w:szCs w:val="22"/>
        </w:rPr>
        <w:t xml:space="preserve"> focus on (not necessarily the biggest pain points, just something that will get the ball rolling)</w:t>
      </w:r>
    </w:p>
    <w:p w14:paraId="1DC052CE" w14:textId="77777777" w:rsidR="00A0392E" w:rsidRPr="003852AE" w:rsidRDefault="00A0392E" w:rsidP="00A0392E">
      <w:pPr>
        <w:pStyle w:val="ListParagraph"/>
        <w:numPr>
          <w:ilvl w:val="1"/>
          <w:numId w:val="13"/>
        </w:numPr>
        <w:spacing w:before="0" w:after="100" w:afterAutospacing="1"/>
        <w:contextualSpacing w:val="0"/>
        <w:rPr>
          <w:rFonts w:cs="Arial"/>
          <w:szCs w:val="22"/>
          <w:u w:val="single"/>
        </w:rPr>
      </w:pPr>
      <w:r w:rsidRPr="003852AE">
        <w:rPr>
          <w:rFonts w:cs="Arial"/>
          <w:szCs w:val="22"/>
        </w:rPr>
        <w:t>Hospital to SNF</w:t>
      </w:r>
    </w:p>
    <w:p w14:paraId="763570FD" w14:textId="77777777" w:rsidR="00A0392E" w:rsidRPr="00BA6E3A" w:rsidRDefault="00A0392E" w:rsidP="00A0392E">
      <w:pPr>
        <w:pStyle w:val="ListParagraph"/>
        <w:numPr>
          <w:ilvl w:val="2"/>
          <w:numId w:val="13"/>
        </w:numPr>
        <w:spacing w:before="0" w:after="100" w:afterAutospacing="1"/>
        <w:contextualSpacing w:val="0"/>
        <w:rPr>
          <w:rFonts w:cs="Arial"/>
          <w:szCs w:val="22"/>
          <w:u w:val="single"/>
        </w:rPr>
      </w:pPr>
      <w:r>
        <w:rPr>
          <w:rFonts w:cs="Arial"/>
          <w:b w:val="0"/>
          <w:szCs w:val="22"/>
        </w:rPr>
        <w:t>One participant suggested Hospital to SNF</w:t>
      </w:r>
      <w:r w:rsidRPr="00BA6E3A">
        <w:rPr>
          <w:rFonts w:cs="Arial"/>
          <w:b w:val="0"/>
          <w:szCs w:val="22"/>
        </w:rPr>
        <w:t xml:space="preserve"> might be easier to implement with PDMP/PDGM </w:t>
      </w:r>
      <w:r>
        <w:rPr>
          <w:rFonts w:cs="Arial"/>
          <w:b w:val="0"/>
          <w:szCs w:val="22"/>
        </w:rPr>
        <w:t>changes occurring later this year</w:t>
      </w:r>
    </w:p>
    <w:p w14:paraId="7B3C970A" w14:textId="77777777" w:rsidR="00A0392E" w:rsidRPr="003852AE" w:rsidRDefault="00A0392E" w:rsidP="00A0392E">
      <w:pPr>
        <w:pStyle w:val="ListParagraph"/>
        <w:numPr>
          <w:ilvl w:val="1"/>
          <w:numId w:val="13"/>
        </w:numPr>
        <w:spacing w:before="0" w:after="100" w:afterAutospacing="1"/>
        <w:contextualSpacing w:val="0"/>
        <w:rPr>
          <w:rFonts w:cs="Arial"/>
          <w:szCs w:val="22"/>
          <w:u w:val="single"/>
        </w:rPr>
      </w:pPr>
      <w:r w:rsidRPr="003852AE">
        <w:rPr>
          <w:rFonts w:cs="Arial"/>
          <w:szCs w:val="22"/>
        </w:rPr>
        <w:t>SNF to Hospital</w:t>
      </w:r>
    </w:p>
    <w:p w14:paraId="5E7B41A8" w14:textId="77777777" w:rsidR="00A0392E" w:rsidRPr="00BA6E3A" w:rsidRDefault="00A0392E" w:rsidP="00A0392E">
      <w:pPr>
        <w:pStyle w:val="ListParagraph"/>
        <w:numPr>
          <w:ilvl w:val="2"/>
          <w:numId w:val="13"/>
        </w:numPr>
        <w:spacing w:before="0" w:after="100" w:afterAutospacing="1"/>
        <w:contextualSpacing w:val="0"/>
        <w:rPr>
          <w:rFonts w:cs="Arial"/>
          <w:szCs w:val="22"/>
          <w:u w:val="single"/>
        </w:rPr>
      </w:pPr>
      <w:r w:rsidRPr="00BA6E3A">
        <w:rPr>
          <w:rFonts w:cs="Arial"/>
          <w:b w:val="0"/>
          <w:szCs w:val="22"/>
        </w:rPr>
        <w:t>Not being addressed elsewhere</w:t>
      </w:r>
    </w:p>
    <w:p w14:paraId="3992C0F1" w14:textId="77777777" w:rsidR="00A0392E" w:rsidRPr="00BA6E3A" w:rsidRDefault="00A0392E" w:rsidP="00A0392E">
      <w:pPr>
        <w:pStyle w:val="ListParagraph"/>
        <w:numPr>
          <w:ilvl w:val="1"/>
          <w:numId w:val="13"/>
        </w:numPr>
        <w:spacing w:before="0" w:after="100" w:afterAutospacing="1"/>
        <w:contextualSpacing w:val="0"/>
        <w:rPr>
          <w:rFonts w:cs="Arial"/>
          <w:szCs w:val="22"/>
          <w:u w:val="single"/>
        </w:rPr>
      </w:pPr>
      <w:r w:rsidRPr="00BA6E3A">
        <w:rPr>
          <w:rFonts w:cs="Arial"/>
          <w:b w:val="0"/>
          <w:szCs w:val="22"/>
        </w:rPr>
        <w:t>Bidirectional hospital-SNF</w:t>
      </w:r>
    </w:p>
    <w:p w14:paraId="4E00C181" w14:textId="77777777" w:rsidR="00A0392E" w:rsidRPr="00BA6E3A" w:rsidRDefault="00A0392E" w:rsidP="00A0392E">
      <w:pPr>
        <w:pStyle w:val="ListParagraph"/>
        <w:numPr>
          <w:ilvl w:val="1"/>
          <w:numId w:val="13"/>
        </w:numPr>
        <w:spacing w:before="0" w:after="100" w:afterAutospacing="1"/>
        <w:contextualSpacing w:val="0"/>
        <w:rPr>
          <w:rFonts w:cs="Arial"/>
          <w:szCs w:val="22"/>
          <w:u w:val="single"/>
        </w:rPr>
      </w:pPr>
      <w:r w:rsidRPr="00BA6E3A">
        <w:rPr>
          <w:rFonts w:cs="Arial"/>
          <w:b w:val="0"/>
          <w:szCs w:val="22"/>
        </w:rPr>
        <w:t>Hospital to home w/home care</w:t>
      </w:r>
      <w:r w:rsidRPr="00BA6E3A">
        <w:rPr>
          <w:rFonts w:cs="Arial"/>
          <w:b w:val="0"/>
          <w:szCs w:val="22"/>
        </w:rPr>
        <w:tab/>
      </w:r>
    </w:p>
    <w:p w14:paraId="0E0C578B" w14:textId="77777777" w:rsidR="00A0392E" w:rsidRPr="00BA6E3A" w:rsidRDefault="00A0392E" w:rsidP="00A0392E">
      <w:pPr>
        <w:pStyle w:val="ListParagraph"/>
        <w:numPr>
          <w:ilvl w:val="2"/>
          <w:numId w:val="13"/>
        </w:numPr>
        <w:spacing w:before="0" w:after="100" w:afterAutospacing="1"/>
        <w:contextualSpacing w:val="0"/>
        <w:rPr>
          <w:rFonts w:cs="Arial"/>
          <w:szCs w:val="22"/>
          <w:u w:val="single"/>
        </w:rPr>
      </w:pPr>
      <w:r>
        <w:rPr>
          <w:rFonts w:cs="Arial"/>
          <w:b w:val="0"/>
          <w:szCs w:val="22"/>
        </w:rPr>
        <w:t>M</w:t>
      </w:r>
      <w:r w:rsidRPr="00BA6E3A">
        <w:rPr>
          <w:rFonts w:cs="Arial"/>
          <w:b w:val="0"/>
          <w:szCs w:val="22"/>
        </w:rPr>
        <w:t xml:space="preserve">ost fitting for this group </w:t>
      </w:r>
      <w:r>
        <w:rPr>
          <w:rFonts w:cs="Arial"/>
          <w:b w:val="0"/>
          <w:szCs w:val="22"/>
        </w:rPr>
        <w:t>due to volume of patients that receive these services</w:t>
      </w:r>
    </w:p>
    <w:p w14:paraId="0A8735A2" w14:textId="77777777" w:rsidR="00A0392E" w:rsidRPr="00BA6E3A" w:rsidRDefault="00A0392E" w:rsidP="00A0392E">
      <w:pPr>
        <w:pStyle w:val="ListParagraph"/>
        <w:numPr>
          <w:ilvl w:val="2"/>
          <w:numId w:val="13"/>
        </w:numPr>
        <w:spacing w:before="0" w:after="100" w:afterAutospacing="1"/>
        <w:contextualSpacing w:val="0"/>
        <w:rPr>
          <w:rFonts w:cs="Arial"/>
          <w:szCs w:val="22"/>
          <w:u w:val="single"/>
        </w:rPr>
      </w:pPr>
      <w:r>
        <w:rPr>
          <w:rFonts w:cs="Arial"/>
          <w:b w:val="0"/>
          <w:szCs w:val="22"/>
        </w:rPr>
        <w:t>R</w:t>
      </w:r>
      <w:r w:rsidRPr="00BA6E3A">
        <w:rPr>
          <w:rFonts w:cs="Arial"/>
          <w:b w:val="0"/>
          <w:szCs w:val="22"/>
        </w:rPr>
        <w:t xml:space="preserve">equires the largest data set – most everything a SNF needs is included </w:t>
      </w:r>
      <w:r>
        <w:rPr>
          <w:rFonts w:cs="Arial"/>
          <w:b w:val="0"/>
          <w:szCs w:val="22"/>
        </w:rPr>
        <w:t>with</w:t>
      </w:r>
      <w:r w:rsidRPr="00BA6E3A">
        <w:rPr>
          <w:rFonts w:cs="Arial"/>
          <w:b w:val="0"/>
          <w:szCs w:val="22"/>
        </w:rPr>
        <w:t xml:space="preserve">in </w:t>
      </w:r>
      <w:r>
        <w:rPr>
          <w:rFonts w:cs="Arial"/>
          <w:b w:val="0"/>
          <w:szCs w:val="22"/>
        </w:rPr>
        <w:t>the Home Health</w:t>
      </w:r>
      <w:r w:rsidRPr="00BA6E3A">
        <w:rPr>
          <w:rFonts w:cs="Arial"/>
          <w:b w:val="0"/>
          <w:szCs w:val="22"/>
        </w:rPr>
        <w:t xml:space="preserve"> data set, though not everything </w:t>
      </w:r>
      <w:r>
        <w:rPr>
          <w:rFonts w:cs="Arial"/>
          <w:b w:val="0"/>
          <w:szCs w:val="22"/>
        </w:rPr>
        <w:t>H</w:t>
      </w:r>
      <w:r w:rsidRPr="00BA6E3A">
        <w:rPr>
          <w:rFonts w:cs="Arial"/>
          <w:b w:val="0"/>
          <w:szCs w:val="22"/>
        </w:rPr>
        <w:t xml:space="preserve">ome </w:t>
      </w:r>
      <w:r>
        <w:rPr>
          <w:rFonts w:cs="Arial"/>
          <w:b w:val="0"/>
          <w:szCs w:val="22"/>
        </w:rPr>
        <w:t xml:space="preserve">Health </w:t>
      </w:r>
      <w:r w:rsidRPr="00BA6E3A">
        <w:rPr>
          <w:rFonts w:cs="Arial"/>
          <w:b w:val="0"/>
          <w:szCs w:val="22"/>
        </w:rPr>
        <w:t xml:space="preserve">needs is included in </w:t>
      </w:r>
      <w:r>
        <w:rPr>
          <w:rFonts w:cs="Arial"/>
          <w:b w:val="0"/>
          <w:szCs w:val="22"/>
        </w:rPr>
        <w:t>the SNF</w:t>
      </w:r>
      <w:r w:rsidRPr="00BA6E3A">
        <w:rPr>
          <w:rFonts w:cs="Arial"/>
          <w:b w:val="0"/>
          <w:szCs w:val="22"/>
        </w:rPr>
        <w:t xml:space="preserve"> set </w:t>
      </w:r>
    </w:p>
    <w:p w14:paraId="00213BEE" w14:textId="77777777" w:rsidR="00A0392E" w:rsidRPr="00BA6E3A" w:rsidRDefault="00A0392E" w:rsidP="00A0392E">
      <w:pPr>
        <w:pStyle w:val="ListParagraph"/>
        <w:numPr>
          <w:ilvl w:val="1"/>
          <w:numId w:val="13"/>
        </w:numPr>
        <w:spacing w:before="0" w:after="100" w:afterAutospacing="1"/>
        <w:contextualSpacing w:val="0"/>
        <w:rPr>
          <w:rFonts w:cs="Arial"/>
          <w:szCs w:val="22"/>
          <w:u w:val="single"/>
        </w:rPr>
      </w:pPr>
      <w:r w:rsidRPr="00BA6E3A">
        <w:rPr>
          <w:rFonts w:cs="Arial"/>
          <w:b w:val="0"/>
          <w:szCs w:val="22"/>
        </w:rPr>
        <w:t xml:space="preserve">Bidirectional information to patient/caregiver/proxy </w:t>
      </w:r>
    </w:p>
    <w:p w14:paraId="1604D628" w14:textId="77777777" w:rsidR="00A0392E" w:rsidRPr="00BA6E3A" w:rsidRDefault="00A0392E" w:rsidP="00A0392E">
      <w:pPr>
        <w:pStyle w:val="ListParagraph"/>
        <w:numPr>
          <w:ilvl w:val="1"/>
          <w:numId w:val="13"/>
        </w:numPr>
        <w:spacing w:before="0" w:after="100" w:afterAutospacing="1"/>
        <w:contextualSpacing w:val="0"/>
        <w:rPr>
          <w:rFonts w:cs="Arial"/>
          <w:szCs w:val="22"/>
          <w:u w:val="single"/>
        </w:rPr>
      </w:pPr>
      <w:r w:rsidRPr="00BA6E3A">
        <w:rPr>
          <w:rFonts w:cs="Arial"/>
          <w:b w:val="0"/>
          <w:szCs w:val="22"/>
        </w:rPr>
        <w:t>DEL/USCDI –</w:t>
      </w:r>
      <w:r>
        <w:rPr>
          <w:rFonts w:cs="Arial"/>
          <w:b w:val="0"/>
          <w:szCs w:val="22"/>
        </w:rPr>
        <w:t xml:space="preserve"> </w:t>
      </w:r>
      <w:r w:rsidRPr="00BA6E3A">
        <w:rPr>
          <w:rFonts w:cs="Arial"/>
          <w:b w:val="0"/>
          <w:szCs w:val="22"/>
        </w:rPr>
        <w:t>framework need</w:t>
      </w:r>
      <w:r>
        <w:rPr>
          <w:rFonts w:cs="Arial"/>
          <w:b w:val="0"/>
          <w:szCs w:val="22"/>
        </w:rPr>
        <w:t>s</w:t>
      </w:r>
      <w:r w:rsidRPr="00BA6E3A">
        <w:rPr>
          <w:rFonts w:cs="Arial"/>
          <w:b w:val="0"/>
          <w:szCs w:val="22"/>
        </w:rPr>
        <w:t xml:space="preserve"> to </w:t>
      </w:r>
      <w:r>
        <w:rPr>
          <w:rFonts w:cs="Arial"/>
          <w:b w:val="0"/>
          <w:szCs w:val="22"/>
        </w:rPr>
        <w:t>be operationalized</w:t>
      </w:r>
      <w:r w:rsidRPr="00BA6E3A">
        <w:rPr>
          <w:rFonts w:cs="Arial"/>
          <w:b w:val="0"/>
          <w:szCs w:val="22"/>
        </w:rPr>
        <w:t xml:space="preserve"> </w:t>
      </w:r>
    </w:p>
    <w:p w14:paraId="529874F4" w14:textId="77777777" w:rsidR="00A0392E" w:rsidRPr="00BA6E3A" w:rsidRDefault="00A0392E" w:rsidP="00A0392E">
      <w:pPr>
        <w:pStyle w:val="ListParagraph"/>
        <w:numPr>
          <w:ilvl w:val="2"/>
          <w:numId w:val="13"/>
        </w:numPr>
        <w:spacing w:before="0" w:after="100" w:afterAutospacing="1"/>
        <w:contextualSpacing w:val="0"/>
        <w:rPr>
          <w:rFonts w:cs="Arial"/>
          <w:szCs w:val="22"/>
          <w:u w:val="single"/>
        </w:rPr>
      </w:pPr>
      <w:r w:rsidRPr="00BA6E3A">
        <w:rPr>
          <w:rFonts w:cs="Arial"/>
          <w:b w:val="0"/>
          <w:szCs w:val="22"/>
        </w:rPr>
        <w:t xml:space="preserve">IMPACT Act measure coming on transfer of health, so it might make sense/bring synergy if we tie it to USCDI </w:t>
      </w:r>
    </w:p>
    <w:p w14:paraId="3DCB943B" w14:textId="77777777" w:rsidR="00A0392E" w:rsidRPr="00151B1C" w:rsidRDefault="00A0392E" w:rsidP="00A0392E">
      <w:pPr>
        <w:pStyle w:val="ListParagraph"/>
        <w:numPr>
          <w:ilvl w:val="0"/>
          <w:numId w:val="13"/>
        </w:numPr>
        <w:spacing w:before="0" w:after="100" w:afterAutospacing="1"/>
        <w:contextualSpacing w:val="0"/>
        <w:rPr>
          <w:rFonts w:cs="Arial"/>
          <w:szCs w:val="22"/>
          <w:u w:val="single"/>
        </w:rPr>
      </w:pPr>
      <w:r w:rsidRPr="00BA6E3A">
        <w:rPr>
          <w:rFonts w:cs="Arial"/>
          <w:b w:val="0"/>
          <w:szCs w:val="22"/>
        </w:rPr>
        <w:t xml:space="preserve">14 </w:t>
      </w:r>
      <w:proofErr w:type="gramStart"/>
      <w:r>
        <w:rPr>
          <w:rFonts w:cs="Arial"/>
          <w:b w:val="0"/>
          <w:szCs w:val="22"/>
        </w:rPr>
        <w:t>participant</w:t>
      </w:r>
      <w:proofErr w:type="gramEnd"/>
      <w:r w:rsidRPr="00BA6E3A">
        <w:rPr>
          <w:rFonts w:cs="Arial"/>
          <w:b w:val="0"/>
          <w:szCs w:val="22"/>
        </w:rPr>
        <w:t xml:space="preserve"> indicated they could </w:t>
      </w:r>
      <w:r>
        <w:rPr>
          <w:rFonts w:cs="Arial"/>
          <w:b w:val="0"/>
          <w:szCs w:val="22"/>
        </w:rPr>
        <w:t>assist with</w:t>
      </w:r>
      <w:r w:rsidRPr="00BA6E3A">
        <w:rPr>
          <w:rFonts w:cs="Arial"/>
          <w:b w:val="0"/>
          <w:szCs w:val="22"/>
        </w:rPr>
        <w:t xml:space="preserve"> development and 9-11 people indicated they could do testing – </w:t>
      </w:r>
      <w:r>
        <w:rPr>
          <w:rFonts w:cs="Arial"/>
          <w:b w:val="0"/>
          <w:szCs w:val="22"/>
        </w:rPr>
        <w:t>WG</w:t>
      </w:r>
      <w:r w:rsidRPr="00BA6E3A">
        <w:rPr>
          <w:rFonts w:cs="Arial"/>
          <w:b w:val="0"/>
          <w:szCs w:val="22"/>
        </w:rPr>
        <w:t xml:space="preserve"> could theoretically work on both </w:t>
      </w:r>
      <w:r w:rsidRPr="00151B1C">
        <w:rPr>
          <w:rFonts w:cs="Arial"/>
          <w:b w:val="0"/>
          <w:szCs w:val="22"/>
        </w:rPr>
        <w:t>Hospital to SNF and SNF to Hospital in parallel if participants on are willing to lead that work</w:t>
      </w:r>
      <w:r w:rsidRPr="00151B1C">
        <w:rPr>
          <w:rFonts w:cs="Arial"/>
          <w:szCs w:val="22"/>
        </w:rPr>
        <w:t xml:space="preserve"> </w:t>
      </w:r>
    </w:p>
    <w:p w14:paraId="46027473" w14:textId="77777777" w:rsidR="00A0392E" w:rsidRPr="00BA6E3A" w:rsidRDefault="00A0392E" w:rsidP="00A0392E">
      <w:pPr>
        <w:pStyle w:val="ListParagraph"/>
        <w:numPr>
          <w:ilvl w:val="0"/>
          <w:numId w:val="13"/>
        </w:numPr>
        <w:spacing w:before="0" w:after="100" w:afterAutospacing="1"/>
        <w:contextualSpacing w:val="0"/>
        <w:rPr>
          <w:rFonts w:cs="Arial"/>
          <w:szCs w:val="22"/>
          <w:u w:val="single"/>
        </w:rPr>
      </w:pPr>
      <w:r>
        <w:rPr>
          <w:rFonts w:cs="Arial"/>
          <w:b w:val="0"/>
          <w:szCs w:val="22"/>
        </w:rPr>
        <w:lastRenderedPageBreak/>
        <w:t>Next Steps: r</w:t>
      </w:r>
      <w:r w:rsidRPr="00BA6E3A">
        <w:rPr>
          <w:rFonts w:cs="Arial"/>
          <w:b w:val="0"/>
          <w:szCs w:val="22"/>
        </w:rPr>
        <w:t xml:space="preserve">each use case consensus by next meeting – participants </w:t>
      </w:r>
      <w:r>
        <w:rPr>
          <w:rFonts w:cs="Arial"/>
          <w:b w:val="0"/>
          <w:szCs w:val="22"/>
        </w:rPr>
        <w:t xml:space="preserve">invited </w:t>
      </w:r>
      <w:r w:rsidRPr="00BA6E3A">
        <w:rPr>
          <w:rFonts w:cs="Arial"/>
          <w:b w:val="0"/>
          <w:szCs w:val="22"/>
        </w:rPr>
        <w:t xml:space="preserve">to send their thoughts/comments </w:t>
      </w:r>
      <w:r>
        <w:rPr>
          <w:rFonts w:cs="Arial"/>
          <w:b w:val="0"/>
          <w:szCs w:val="22"/>
        </w:rPr>
        <w:t>to MITRE via email</w:t>
      </w:r>
    </w:p>
    <w:p w14:paraId="673A3186" w14:textId="77777777" w:rsidR="00A0392E" w:rsidRPr="00005E6F" w:rsidRDefault="00A0392E" w:rsidP="00A0392E">
      <w:pPr>
        <w:spacing w:before="0" w:after="100" w:afterAutospacing="1"/>
        <w:rPr>
          <w:rFonts w:ascii="Arial" w:hAnsi="Arial" w:cs="Arial"/>
          <w:b/>
          <w:szCs w:val="22"/>
        </w:rPr>
      </w:pPr>
      <w:r w:rsidRPr="00005E6F">
        <w:rPr>
          <w:rFonts w:ascii="Arial" w:hAnsi="Arial" w:cs="Arial"/>
          <w:b/>
          <w:szCs w:val="22"/>
        </w:rPr>
        <w:t>END OF CALL</w:t>
      </w:r>
    </w:p>
    <w:p w14:paraId="3E8AC20A" w14:textId="77777777" w:rsidR="00A0392E" w:rsidRPr="00487151" w:rsidRDefault="00A0392E" w:rsidP="00A0392E">
      <w:pPr>
        <w:pStyle w:val="ListParagraph"/>
        <w:numPr>
          <w:ilvl w:val="0"/>
          <w:numId w:val="5"/>
        </w:numPr>
        <w:spacing w:before="0" w:after="100" w:afterAutospacing="1" w:line="480" w:lineRule="auto"/>
        <w:contextualSpacing w:val="0"/>
        <w:rPr>
          <w:rFonts w:cs="Arial"/>
          <w:szCs w:val="22"/>
          <w:u w:val="single"/>
        </w:rPr>
      </w:pPr>
      <w:r>
        <w:rPr>
          <w:rFonts w:cs="Arial"/>
          <w:szCs w:val="22"/>
        </w:rPr>
        <w:t xml:space="preserve">Branding </w:t>
      </w:r>
      <w:r w:rsidRPr="00673069">
        <w:rPr>
          <w:rFonts w:cs="Arial"/>
          <w:b w:val="0"/>
          <w:szCs w:val="22"/>
        </w:rPr>
        <w:t>(Dave Hill, MITRE)</w:t>
      </w:r>
    </w:p>
    <w:p w14:paraId="6C42C3BC" w14:textId="77777777" w:rsidR="00A0392E" w:rsidRPr="0007368E" w:rsidRDefault="00A0392E" w:rsidP="00A0392E">
      <w:pPr>
        <w:pStyle w:val="ListParagraph"/>
        <w:numPr>
          <w:ilvl w:val="0"/>
          <w:numId w:val="5"/>
        </w:numPr>
        <w:spacing w:before="0" w:after="100" w:afterAutospacing="1" w:line="480" w:lineRule="auto"/>
        <w:contextualSpacing w:val="0"/>
        <w:rPr>
          <w:rFonts w:cs="Arial"/>
          <w:szCs w:val="22"/>
          <w:u w:val="single"/>
        </w:rPr>
      </w:pPr>
      <w:r>
        <w:rPr>
          <w:rFonts w:cs="Arial"/>
          <w:szCs w:val="22"/>
        </w:rPr>
        <w:t xml:space="preserve">Monthly Observers Meeting </w:t>
      </w:r>
      <w:r w:rsidRPr="00673069">
        <w:rPr>
          <w:rFonts w:cs="Arial"/>
          <w:b w:val="0"/>
          <w:szCs w:val="22"/>
        </w:rPr>
        <w:t>(Dave Hill, MITRE)</w:t>
      </w:r>
    </w:p>
    <w:p w14:paraId="585BF5C9" w14:textId="77777777" w:rsidR="00A0392E" w:rsidRPr="0007368E" w:rsidRDefault="00A0392E" w:rsidP="00A0392E">
      <w:pPr>
        <w:pStyle w:val="ListParagraph"/>
        <w:numPr>
          <w:ilvl w:val="1"/>
          <w:numId w:val="5"/>
        </w:numPr>
        <w:spacing w:before="0" w:after="100" w:afterAutospacing="1" w:line="480" w:lineRule="auto"/>
        <w:contextualSpacing w:val="0"/>
        <w:rPr>
          <w:rFonts w:cs="Arial"/>
          <w:b w:val="0"/>
          <w:szCs w:val="22"/>
          <w:u w:val="single"/>
        </w:rPr>
      </w:pPr>
      <w:r w:rsidRPr="0007368E">
        <w:rPr>
          <w:rFonts w:cs="Arial"/>
          <w:b w:val="0"/>
          <w:szCs w:val="22"/>
        </w:rPr>
        <w:t>Wednesday, 04/1</w:t>
      </w:r>
      <w:r>
        <w:rPr>
          <w:rFonts w:cs="Arial"/>
          <w:b w:val="0"/>
          <w:szCs w:val="22"/>
        </w:rPr>
        <w:t>7</w:t>
      </w:r>
      <w:r w:rsidRPr="0007368E">
        <w:rPr>
          <w:rFonts w:cs="Arial"/>
          <w:b w:val="0"/>
          <w:szCs w:val="22"/>
        </w:rPr>
        <w:t xml:space="preserve">/2019, </w:t>
      </w:r>
      <w:r>
        <w:rPr>
          <w:rFonts w:cs="Arial"/>
          <w:b w:val="0"/>
          <w:szCs w:val="22"/>
        </w:rPr>
        <w:t>10:00am – 11:00am</w:t>
      </w:r>
    </w:p>
    <w:p w14:paraId="5AF10ED6" w14:textId="77777777" w:rsidR="00A0392E" w:rsidRPr="00487151" w:rsidRDefault="00A0392E" w:rsidP="00A0392E">
      <w:pPr>
        <w:pStyle w:val="ListParagraph"/>
        <w:numPr>
          <w:ilvl w:val="0"/>
          <w:numId w:val="5"/>
        </w:numPr>
        <w:spacing w:before="0" w:after="100" w:afterAutospacing="1" w:line="480" w:lineRule="auto"/>
        <w:contextualSpacing w:val="0"/>
        <w:rPr>
          <w:rFonts w:cs="Arial"/>
          <w:szCs w:val="22"/>
          <w:u w:val="single"/>
        </w:rPr>
      </w:pPr>
      <w:r>
        <w:rPr>
          <w:rFonts w:cs="Arial"/>
          <w:szCs w:val="22"/>
        </w:rPr>
        <w:t xml:space="preserve">Open Discussion </w:t>
      </w:r>
      <w:r w:rsidRPr="00673069">
        <w:rPr>
          <w:rFonts w:cs="Arial"/>
          <w:b w:val="0"/>
          <w:szCs w:val="22"/>
        </w:rPr>
        <w:t>(All)</w:t>
      </w:r>
    </w:p>
    <w:p w14:paraId="6CD31A61" w14:textId="77777777" w:rsidR="00A0392E" w:rsidRDefault="00A0392E" w:rsidP="00A0392E">
      <w:pPr>
        <w:pStyle w:val="ListParagraph"/>
        <w:numPr>
          <w:ilvl w:val="0"/>
          <w:numId w:val="5"/>
        </w:numPr>
        <w:spacing w:before="0" w:after="0" w:line="480" w:lineRule="auto"/>
        <w:contextualSpacing w:val="0"/>
        <w:rPr>
          <w:rFonts w:cs="Arial"/>
          <w:szCs w:val="22"/>
        </w:rPr>
      </w:pPr>
      <w:r w:rsidRPr="00487151">
        <w:rPr>
          <w:rFonts w:cs="Arial"/>
          <w:szCs w:val="22"/>
        </w:rPr>
        <w:t xml:space="preserve">Next Meeting: </w:t>
      </w:r>
    </w:p>
    <w:p w14:paraId="79A7F7FE" w14:textId="77777777" w:rsidR="00A0392E" w:rsidRPr="0007368E" w:rsidRDefault="00A0392E" w:rsidP="00A0392E">
      <w:pPr>
        <w:pStyle w:val="ListParagraph"/>
        <w:numPr>
          <w:ilvl w:val="1"/>
          <w:numId w:val="5"/>
        </w:numPr>
        <w:spacing w:before="0" w:after="0" w:line="480" w:lineRule="auto"/>
        <w:contextualSpacing w:val="0"/>
        <w:rPr>
          <w:rFonts w:cs="Arial"/>
          <w:b w:val="0"/>
          <w:szCs w:val="22"/>
        </w:rPr>
      </w:pPr>
      <w:r w:rsidRPr="0007368E">
        <w:rPr>
          <w:rFonts w:cs="Arial"/>
          <w:b w:val="0"/>
          <w:szCs w:val="22"/>
        </w:rPr>
        <w:t>Wednesday, 04/</w:t>
      </w:r>
      <w:r>
        <w:rPr>
          <w:rFonts w:cs="Arial"/>
          <w:b w:val="0"/>
          <w:szCs w:val="22"/>
        </w:rPr>
        <w:t>10</w:t>
      </w:r>
      <w:r w:rsidRPr="0007368E">
        <w:rPr>
          <w:rFonts w:cs="Arial"/>
          <w:b w:val="0"/>
          <w:szCs w:val="22"/>
        </w:rPr>
        <w:t>/2019, 2:00pm – 3:00pm</w:t>
      </w:r>
    </w:p>
    <w:p w14:paraId="62168218" w14:textId="77777777" w:rsidR="00487151" w:rsidRPr="00230FD7" w:rsidRDefault="00487151" w:rsidP="00487151">
      <w:pPr>
        <w:pStyle w:val="ListParagraph"/>
        <w:spacing w:before="0" w:after="100" w:afterAutospacing="1"/>
        <w:contextualSpacing w:val="0"/>
        <w:rPr>
          <w:rFonts w:cs="Arial"/>
          <w:b w:val="0"/>
          <w:szCs w:val="22"/>
          <w:u w:val="single"/>
        </w:rPr>
      </w:pPr>
      <w:bookmarkStart w:id="3" w:name="_GoBack"/>
      <w:bookmarkEnd w:id="3"/>
    </w:p>
    <w:p w14:paraId="1489BF71" w14:textId="77777777" w:rsidR="00C44EFB" w:rsidRPr="0098050C" w:rsidRDefault="00C44EFB" w:rsidP="00653971">
      <w:pPr>
        <w:rPr>
          <w:rFonts w:ascii="Arial" w:hAnsi="Arial" w:cs="Arial"/>
        </w:rPr>
      </w:pPr>
    </w:p>
    <w:sectPr w:rsidR="00C44EFB" w:rsidRPr="0098050C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0"/>
  </w:num>
  <w:num w:numId="7">
    <w:abstractNumId w:val="10"/>
  </w:num>
  <w:num w:numId="8">
    <w:abstractNumId w:val="8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0C"/>
    <w:rsid w:val="000255AE"/>
    <w:rsid w:val="0007368E"/>
    <w:rsid w:val="000A23C9"/>
    <w:rsid w:val="00143FCB"/>
    <w:rsid w:val="001D2356"/>
    <w:rsid w:val="00230FD7"/>
    <w:rsid w:val="002531C5"/>
    <w:rsid w:val="00276003"/>
    <w:rsid w:val="00343B8B"/>
    <w:rsid w:val="003450A1"/>
    <w:rsid w:val="00353680"/>
    <w:rsid w:val="00375622"/>
    <w:rsid w:val="004530E6"/>
    <w:rsid w:val="00487151"/>
    <w:rsid w:val="004B7AB1"/>
    <w:rsid w:val="00530CA0"/>
    <w:rsid w:val="00567B7D"/>
    <w:rsid w:val="005B67C6"/>
    <w:rsid w:val="005C65CB"/>
    <w:rsid w:val="005D4D80"/>
    <w:rsid w:val="00647C39"/>
    <w:rsid w:val="00653971"/>
    <w:rsid w:val="00673069"/>
    <w:rsid w:val="00675647"/>
    <w:rsid w:val="00692971"/>
    <w:rsid w:val="006B6AE7"/>
    <w:rsid w:val="006C61C5"/>
    <w:rsid w:val="007528CA"/>
    <w:rsid w:val="007609FA"/>
    <w:rsid w:val="00765DC8"/>
    <w:rsid w:val="008501D8"/>
    <w:rsid w:val="008F25A2"/>
    <w:rsid w:val="00916954"/>
    <w:rsid w:val="0098050C"/>
    <w:rsid w:val="009B0D69"/>
    <w:rsid w:val="009F402A"/>
    <w:rsid w:val="00A0392E"/>
    <w:rsid w:val="00A06369"/>
    <w:rsid w:val="00A578AB"/>
    <w:rsid w:val="00A87DB7"/>
    <w:rsid w:val="00A940C5"/>
    <w:rsid w:val="00AB14C1"/>
    <w:rsid w:val="00B709E8"/>
    <w:rsid w:val="00B7441D"/>
    <w:rsid w:val="00B8123C"/>
    <w:rsid w:val="00BA6E3A"/>
    <w:rsid w:val="00BC3F25"/>
    <w:rsid w:val="00C06C8A"/>
    <w:rsid w:val="00C119C6"/>
    <w:rsid w:val="00C3663F"/>
    <w:rsid w:val="00C44EFB"/>
    <w:rsid w:val="00C55330"/>
    <w:rsid w:val="00D46DCB"/>
    <w:rsid w:val="00D676E8"/>
    <w:rsid w:val="00D73C1E"/>
    <w:rsid w:val="00D82603"/>
    <w:rsid w:val="00DA4AB1"/>
    <w:rsid w:val="00DE03E7"/>
    <w:rsid w:val="00DF2C27"/>
    <w:rsid w:val="00E44A91"/>
    <w:rsid w:val="00E86F2C"/>
    <w:rsid w:val="00EA39A6"/>
    <w:rsid w:val="00EA3E70"/>
    <w:rsid w:val="00EB0863"/>
    <w:rsid w:val="00F553FE"/>
    <w:rsid w:val="00FA3782"/>
    <w:rsid w:val="00FA3D4D"/>
    <w:rsid w:val="00FB4827"/>
    <w:rsid w:val="00FC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457D"/>
  <w15:chartTrackingRefBased/>
  <w15:docId w15:val="{B27D0276-98D0-4064-904E-9E6F9273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50C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2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 IO Weekly Contributors Meeting (4/3/2019)</vt:lpstr>
    </vt:vector>
  </TitlesOfParts>
  <Company/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 IO Weekly Contributors Meeting (4/3/2019)</dc:title>
  <dc:subject/>
  <dc:creator>mitreholiday2018@mitre.org</dc:creator>
  <cp:keywords/>
  <dc:description/>
  <cp:lastModifiedBy>Qudsi, Hibah</cp:lastModifiedBy>
  <cp:revision>2</cp:revision>
  <dcterms:created xsi:type="dcterms:W3CDTF">2019-04-09T17:25:00Z</dcterms:created>
  <dcterms:modified xsi:type="dcterms:W3CDTF">2019-04-09T17:25:00Z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