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EAEC6" w14:textId="0DF82DEF" w:rsidR="00C22D81" w:rsidRDefault="00C22D81"/>
    <w:p w14:paraId="690A7656" w14:textId="51502C84" w:rsidR="005E27AF" w:rsidRDefault="002702FA">
      <w:r>
        <w:t xml:space="preserve">This table displays examples of data elements that could potentially be used in a transitions of care use case. </w:t>
      </w:r>
      <w:r w:rsidR="00014AF5">
        <w:t xml:space="preserve">Each data element </w:t>
      </w:r>
      <w:r w:rsidR="005E27AF">
        <w:t xml:space="preserve">has a corresponding colored circle next to it that </w:t>
      </w:r>
      <w:r w:rsidR="002C5F95">
        <w:t>represents whether</w:t>
      </w:r>
      <w:r w:rsidR="005E27AF">
        <w:t xml:space="preserve"> it </w:t>
      </w:r>
      <w:r w:rsidR="002C5F95">
        <w:t>exists as part of</w:t>
      </w:r>
      <w:r w:rsidR="005E27AF">
        <w:t xml:space="preserve"> the </w:t>
      </w:r>
      <w:r w:rsidR="002C5F95">
        <w:t>United States Core Data for Interoperability (</w:t>
      </w:r>
      <w:r w:rsidR="005E27AF">
        <w:t>USCDI</w:t>
      </w:r>
      <w:r w:rsidR="002C5F95">
        <w:t>)</w:t>
      </w:r>
      <w:r w:rsidR="005E27AF">
        <w:t xml:space="preserve">, </w:t>
      </w:r>
      <w:r w:rsidR="002C5F95">
        <w:t xml:space="preserve">IMPACT Act mandated </w:t>
      </w:r>
      <w:r w:rsidR="005E27AF">
        <w:t>S</w:t>
      </w:r>
      <w:r w:rsidR="002C5F95">
        <w:t xml:space="preserve">tandardized </w:t>
      </w:r>
      <w:r w:rsidR="005E27AF">
        <w:t>P</w:t>
      </w:r>
      <w:r w:rsidR="002C5F95">
        <w:t xml:space="preserve">atient </w:t>
      </w:r>
      <w:r w:rsidR="005E27AF">
        <w:t>A</w:t>
      </w:r>
      <w:r w:rsidR="002C5F95">
        <w:t xml:space="preserve">ssessment </w:t>
      </w:r>
      <w:r w:rsidR="005E27AF">
        <w:t>D</w:t>
      </w:r>
      <w:r w:rsidR="002C5F95">
        <w:t xml:space="preserve">ata </w:t>
      </w:r>
      <w:r w:rsidR="005E27AF">
        <w:t>E</w:t>
      </w:r>
      <w:r w:rsidR="002C5F95">
        <w:t>lement (SPADE)</w:t>
      </w:r>
      <w:r w:rsidR="005E27AF">
        <w:t xml:space="preserve">, proposed CMS interoperability rule or the CMS mega rule. </w:t>
      </w:r>
      <w:r w:rsidR="0059470A">
        <w:t xml:space="preserve">Please note that the data element list is not all inclusive. </w:t>
      </w:r>
    </w:p>
    <w:p w14:paraId="0506F13D" w14:textId="583FC9F2" w:rsidR="00C22D81" w:rsidRDefault="006C6944">
      <w:r>
        <w:t>There are three columns</w:t>
      </w:r>
      <w:r w:rsidR="00785B6D">
        <w:t xml:space="preserve"> highlighted in orange</w:t>
      </w:r>
      <w:r>
        <w:t xml:space="preserve"> to represent the </w:t>
      </w:r>
      <w:r w:rsidR="00785B6D">
        <w:t xml:space="preserve">three major </w:t>
      </w:r>
      <w:r w:rsidR="002C5F95">
        <w:t>service delivery settings in</w:t>
      </w:r>
      <w:r w:rsidR="00785B6D">
        <w:t xml:space="preserve"> healthcare</w:t>
      </w:r>
      <w:r w:rsidR="002C5F95">
        <w:t>:</w:t>
      </w:r>
      <w:r w:rsidR="00785B6D">
        <w:t xml:space="preserve"> (1) Outpatient/ Ambulatory</w:t>
      </w:r>
      <w:r w:rsidR="002C5F95">
        <w:t>;</w:t>
      </w:r>
      <w:r w:rsidR="00785B6D">
        <w:t xml:space="preserve"> (2) Acute</w:t>
      </w:r>
      <w:r w:rsidR="002C5F95">
        <w:t>;</w:t>
      </w:r>
      <w:r w:rsidR="00785B6D">
        <w:t xml:space="preserve"> and (3) </w:t>
      </w:r>
      <w:proofErr w:type="spellStart"/>
      <w:r w:rsidR="00785B6D">
        <w:t>Post Acute</w:t>
      </w:r>
      <w:proofErr w:type="spellEnd"/>
      <w:r w:rsidR="00785B6D">
        <w:t>.</w:t>
      </w:r>
      <w:r w:rsidR="005E27AF">
        <w:t xml:space="preserve"> Under each column is an example of the type of information</w:t>
      </w:r>
      <w:r w:rsidR="00853D82">
        <w:t xml:space="preserve"> tha</w:t>
      </w:r>
      <w:r w:rsidR="0059470A">
        <w:t xml:space="preserve">t may be documented as the patient </w:t>
      </w:r>
      <w:r w:rsidR="00E558DC">
        <w:t>transitions</w:t>
      </w:r>
      <w:r w:rsidR="0059470A">
        <w:t xml:space="preserve"> through each healthcare setting.</w:t>
      </w:r>
      <w:r w:rsidR="003B2B13">
        <w:t xml:space="preserve"> This specific information was pulled from the larger and more detailed use care.</w:t>
      </w:r>
      <w:r w:rsidR="0059470A">
        <w:t xml:space="preserve"> For example, in the “cognitive status” row, the physician documented that the patient is alert and oriented x3. Once the patient moves into an acute care setting,</w:t>
      </w:r>
      <w:r w:rsidR="00E558DC">
        <w:t xml:space="preserve"> patient </w:t>
      </w:r>
      <w:r w:rsidR="003B2B13">
        <w:t>becomes</w:t>
      </w:r>
      <w:r w:rsidR="00E558DC">
        <w:t xml:space="preserve"> alert</w:t>
      </w:r>
      <w:r w:rsidR="003B2B13">
        <w:t>,</w:t>
      </w:r>
      <w:r w:rsidR="00E558DC">
        <w:t xml:space="preserve"> oriented x 2</w:t>
      </w:r>
      <w:r w:rsidR="003B2B13">
        <w:t xml:space="preserve"> and</w:t>
      </w:r>
      <w:r w:rsidR="0059470A">
        <w:t xml:space="preserve"> the clinicians may assess the patient using CAM and BIMS. Once the patient </w:t>
      </w:r>
      <w:r w:rsidR="002C5F95">
        <w:t>transitions to</w:t>
      </w:r>
      <w:r w:rsidR="0059470A">
        <w:t xml:space="preserve"> Post Acute Care, the patient will be assessed again using a CAM and a BIMS score. </w:t>
      </w:r>
    </w:p>
    <w:p w14:paraId="5C55455A" w14:textId="69A2FBC9" w:rsidR="00265AC5" w:rsidRDefault="00EA4D38">
      <w:r w:rsidRPr="000121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FC73E5" wp14:editId="68216394">
                <wp:simplePos x="0" y="0"/>
                <wp:positionH relativeFrom="column">
                  <wp:posOffset>239205</wp:posOffset>
                </wp:positionH>
                <wp:positionV relativeFrom="paragraph">
                  <wp:posOffset>1082625</wp:posOffset>
                </wp:positionV>
                <wp:extent cx="45719" cy="45719"/>
                <wp:effectExtent l="0" t="0" r="1206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7E8B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26" type="#_x0000_t120" style="position:absolute;margin-left:18.85pt;margin-top:85.25pt;width:3.6pt;height: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" fillcolor="#70ad47 [3209]" strokecolor="#70ad47 [3209]" strokeweight="1pt">
                <v:stroke joinstyle="miter"/>
              </v:shape>
            </w:pict>
          </mc:Fallback>
        </mc:AlternateContent>
      </w:r>
      <w:r w:rsidR="00265AC5">
        <w:t>The notes column provide links to resources, implementation guides</w:t>
      </w:r>
      <w:r w:rsidR="002C5F95">
        <w:t>,</w:t>
      </w:r>
      <w:r w:rsidR="00265AC5">
        <w:t xml:space="preserve"> or any other currently ongoing efforts that attempt to address a specific data element.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110"/>
      </w:tblGrid>
      <w:tr w:rsidR="0059470A" w14:paraId="78D02992" w14:textId="77777777" w:rsidTr="00397EE5">
        <w:tc>
          <w:tcPr>
            <w:tcW w:w="7825" w:type="dxa"/>
            <w:gridSpan w:val="2"/>
            <w:shd w:val="clear" w:color="auto" w:fill="B4C6E7" w:themeFill="accent1" w:themeFillTint="66"/>
          </w:tcPr>
          <w:p w14:paraId="2FFC3028" w14:textId="77777777" w:rsidR="0059470A" w:rsidRPr="00A51E6A" w:rsidRDefault="0059470A" w:rsidP="00397EE5">
            <w:pPr>
              <w:jc w:val="center"/>
              <w:rPr>
                <w:b/>
              </w:rPr>
            </w:pPr>
            <w:r w:rsidRPr="00A51E6A">
              <w:rPr>
                <w:b/>
              </w:rPr>
              <w:t>Key</w:t>
            </w:r>
          </w:p>
        </w:tc>
      </w:tr>
      <w:tr w:rsidR="0059470A" w14:paraId="3993F9FD" w14:textId="77777777" w:rsidTr="00397EE5">
        <w:tc>
          <w:tcPr>
            <w:tcW w:w="715" w:type="dxa"/>
          </w:tcPr>
          <w:p w14:paraId="64D7CB56" w14:textId="77777777" w:rsidR="0059470A" w:rsidRDefault="0059470A" w:rsidP="00397EE5"/>
        </w:tc>
        <w:tc>
          <w:tcPr>
            <w:tcW w:w="7110" w:type="dxa"/>
          </w:tcPr>
          <w:p w14:paraId="45A0817A" w14:textId="77777777" w:rsidR="0059470A" w:rsidRPr="0019413D" w:rsidRDefault="0059470A" w:rsidP="00397EE5">
            <w:pPr>
              <w:rPr>
                <w:rFonts w:asciiTheme="majorHAnsi" w:hAnsiTheme="majorHAnsi" w:cstheme="majorHAnsi"/>
              </w:rPr>
            </w:pPr>
            <w:r w:rsidRPr="0019413D">
              <w:rPr>
                <w:rFonts w:asciiTheme="majorHAnsi" w:hAnsiTheme="majorHAnsi" w:cstheme="majorHAnsi"/>
              </w:rPr>
              <w:t>USCDI (version 1, candidate status data classes or emerging data classes)</w:t>
            </w:r>
          </w:p>
        </w:tc>
      </w:tr>
      <w:tr w:rsidR="0059470A" w14:paraId="6CA2A168" w14:textId="77777777" w:rsidTr="00397EE5">
        <w:tc>
          <w:tcPr>
            <w:tcW w:w="715" w:type="dxa"/>
          </w:tcPr>
          <w:p w14:paraId="7CEA427D" w14:textId="77777777" w:rsidR="0059470A" w:rsidRDefault="0059470A" w:rsidP="00397EE5"/>
        </w:tc>
        <w:tc>
          <w:tcPr>
            <w:tcW w:w="7110" w:type="dxa"/>
          </w:tcPr>
          <w:p w14:paraId="42059E9C" w14:textId="77777777" w:rsidR="0059470A" w:rsidRPr="0019413D" w:rsidRDefault="0059470A" w:rsidP="00397EE5">
            <w:pPr>
              <w:rPr>
                <w:rFonts w:asciiTheme="majorHAnsi" w:hAnsiTheme="majorHAnsi" w:cstheme="majorHAnsi"/>
              </w:rPr>
            </w:pPr>
            <w:r w:rsidRPr="0019413D">
              <w:rPr>
                <w:rFonts w:asciiTheme="majorHAnsi" w:hAnsiTheme="majorHAnsi" w:cstheme="majorHAnsi"/>
              </w:rPr>
              <w:t>SPADE (includes proposed)</w:t>
            </w:r>
          </w:p>
        </w:tc>
      </w:tr>
      <w:tr w:rsidR="0059470A" w14:paraId="1A533856" w14:textId="77777777" w:rsidTr="00397EE5">
        <w:tc>
          <w:tcPr>
            <w:tcW w:w="715" w:type="dxa"/>
          </w:tcPr>
          <w:p w14:paraId="361711B6" w14:textId="4C156E2F" w:rsidR="0059470A" w:rsidRDefault="00EA4D38" w:rsidP="00397EE5">
            <w:r w:rsidRPr="00012155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C5B2A39" wp14:editId="6C1C35FC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-271145</wp:posOffset>
                      </wp:positionV>
                      <wp:extent cx="45719" cy="45719"/>
                      <wp:effectExtent l="0" t="0" r="12065" b="12065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9D0F6D" id="Flowchart: Connector 15" o:spid="_x0000_s1026" type="#_x0000_t120" style="position:absolute;margin-left:11.5pt;margin-top:-21.35pt;width:3.6pt;height:3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" fillcolor="#4472c4 [3204]" strokecolor="#4472c4 [32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10" w:type="dxa"/>
          </w:tcPr>
          <w:p w14:paraId="2E0F4192" w14:textId="77777777" w:rsidR="0059470A" w:rsidRPr="0019413D" w:rsidRDefault="0059470A" w:rsidP="00397EE5">
            <w:pPr>
              <w:rPr>
                <w:rFonts w:asciiTheme="majorHAnsi" w:hAnsiTheme="majorHAnsi" w:cstheme="majorHAnsi"/>
              </w:rPr>
            </w:pPr>
            <w:r w:rsidRPr="0019413D">
              <w:rPr>
                <w:rFonts w:asciiTheme="majorHAnsi" w:hAnsiTheme="majorHAnsi" w:cstheme="majorHAnsi"/>
              </w:rPr>
              <w:t>CMS Interoperability Rule</w:t>
            </w:r>
            <w:r>
              <w:rPr>
                <w:rFonts w:asciiTheme="majorHAnsi" w:hAnsiTheme="majorHAnsi" w:cstheme="majorHAnsi"/>
              </w:rPr>
              <w:t xml:space="preserve"> (proposed)</w:t>
            </w:r>
          </w:p>
        </w:tc>
      </w:tr>
      <w:tr w:rsidR="0059470A" w14:paraId="0468D5A2" w14:textId="77777777" w:rsidTr="00397EE5">
        <w:tc>
          <w:tcPr>
            <w:tcW w:w="715" w:type="dxa"/>
          </w:tcPr>
          <w:p w14:paraId="05A4FADC" w14:textId="3D903905" w:rsidR="0059470A" w:rsidRPr="00012155" w:rsidRDefault="00BC75DB" w:rsidP="00397EE5">
            <w:pPr>
              <w:rPr>
                <w:noProof/>
                <w:color w:val="4472C4" w:themeColor="accent1"/>
              </w:rPr>
            </w:pPr>
            <w:r w:rsidRPr="00A51E6A">
              <w:rPr>
                <w:b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4D8660B" wp14:editId="03AAF8DE">
                      <wp:simplePos x="0" y="0"/>
                      <wp:positionH relativeFrom="column">
                        <wp:posOffset>160300</wp:posOffset>
                      </wp:positionH>
                      <wp:positionV relativeFrom="paragraph">
                        <wp:posOffset>-118836</wp:posOffset>
                      </wp:positionV>
                      <wp:extent cx="45719" cy="45719"/>
                      <wp:effectExtent l="0" t="0" r="12065" b="12065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978F72" id="Flowchart: Connector 4" o:spid="_x0000_s1026" type="#_x0000_t120" style="position:absolute;margin-left:12.6pt;margin-top:-9.35pt;width:3.6pt;height:3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" fillcolor="red" strokecolor="red" strokeweight="1pt">
                      <v:stroke joinstyle="miter"/>
                    </v:shape>
                  </w:pict>
                </mc:Fallback>
              </mc:AlternateContent>
            </w:r>
            <w:r w:rsidRPr="00012155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3D2650B" wp14:editId="1CF125F8">
                      <wp:simplePos x="0" y="0"/>
                      <wp:positionH relativeFrom="column">
                        <wp:posOffset>163863</wp:posOffset>
                      </wp:positionH>
                      <wp:positionV relativeFrom="paragraph">
                        <wp:posOffset>-294665</wp:posOffset>
                      </wp:positionV>
                      <wp:extent cx="45719" cy="45719"/>
                      <wp:effectExtent l="0" t="0" r="12065" b="12065"/>
                      <wp:wrapNone/>
                      <wp:docPr id="17" name="Flowchart: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259F67" id="Flowchart: Connector 17" o:spid="_x0000_s1026" type="#_x0000_t120" style="position:absolute;margin-left:12.9pt;margin-top:-23.2pt;width:3.6pt;height:3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" fillcolor="#ed7d31 [3205]" strokecolor="#ed7d31 [3205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10" w:type="dxa"/>
          </w:tcPr>
          <w:p w14:paraId="25388591" w14:textId="77777777" w:rsidR="0059470A" w:rsidRPr="0019413D" w:rsidRDefault="0059470A" w:rsidP="00397EE5">
            <w:pPr>
              <w:rPr>
                <w:rFonts w:asciiTheme="majorHAnsi" w:hAnsiTheme="majorHAnsi" w:cstheme="majorHAnsi"/>
              </w:rPr>
            </w:pPr>
            <w:r w:rsidRPr="0019413D">
              <w:rPr>
                <w:rFonts w:asciiTheme="majorHAnsi" w:hAnsiTheme="majorHAnsi" w:cstheme="majorHAnsi"/>
              </w:rPr>
              <w:t>CMS Mega rule</w:t>
            </w:r>
          </w:p>
        </w:tc>
      </w:tr>
    </w:tbl>
    <w:p w14:paraId="7B5B78E8" w14:textId="77777777" w:rsidR="0059470A" w:rsidRDefault="0059470A"/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3240"/>
        <w:gridCol w:w="2970"/>
        <w:gridCol w:w="2520"/>
        <w:gridCol w:w="3685"/>
      </w:tblGrid>
      <w:tr w:rsidR="009340F1" w:rsidRPr="0048342E" w14:paraId="78297843" w14:textId="6952CE7C" w:rsidTr="006C6944">
        <w:trPr>
          <w:trHeight w:val="710"/>
        </w:trPr>
        <w:tc>
          <w:tcPr>
            <w:tcW w:w="1975" w:type="dxa"/>
            <w:shd w:val="clear" w:color="auto" w:fill="B4C6E7" w:themeFill="accent1" w:themeFillTint="66"/>
          </w:tcPr>
          <w:p w14:paraId="3DF78907" w14:textId="03C527B0" w:rsidR="0048342E" w:rsidRDefault="00C22D81" w:rsidP="00C22D81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Data Element</w:t>
            </w:r>
            <w:r w:rsidR="009A02DE">
              <w:rPr>
                <w:rFonts w:asciiTheme="majorHAnsi" w:hAnsiTheme="majorHAnsi" w:cstheme="majorHAnsi"/>
                <w:b/>
              </w:rPr>
              <w:t xml:space="preserve"> </w:t>
            </w:r>
            <w:r w:rsidR="009A02DE" w:rsidRPr="009A02DE">
              <w:rPr>
                <w:rFonts w:asciiTheme="majorHAnsi" w:hAnsiTheme="majorHAnsi" w:cstheme="majorHAnsi"/>
              </w:rPr>
              <w:t xml:space="preserve">(possible element that </w:t>
            </w:r>
            <w:r w:rsidR="002C5F95">
              <w:rPr>
                <w:rFonts w:asciiTheme="majorHAnsi" w:hAnsiTheme="majorHAnsi" w:cstheme="majorHAnsi"/>
              </w:rPr>
              <w:t>could</w:t>
            </w:r>
            <w:r w:rsidR="002C5F95" w:rsidRPr="009A02DE">
              <w:rPr>
                <w:rFonts w:asciiTheme="majorHAnsi" w:hAnsiTheme="majorHAnsi" w:cstheme="majorHAnsi"/>
              </w:rPr>
              <w:t xml:space="preserve"> </w:t>
            </w:r>
            <w:r w:rsidR="009A02DE" w:rsidRPr="009A02DE">
              <w:rPr>
                <w:rFonts w:asciiTheme="majorHAnsi" w:hAnsiTheme="majorHAnsi" w:cstheme="majorHAnsi"/>
              </w:rPr>
              <w:t xml:space="preserve">be </w:t>
            </w:r>
            <w:r w:rsidR="002C5F95">
              <w:rPr>
                <w:rFonts w:asciiTheme="majorHAnsi" w:hAnsiTheme="majorHAnsi" w:cstheme="majorHAnsi"/>
              </w:rPr>
              <w:t>represented by</w:t>
            </w:r>
            <w:r w:rsidR="009A02DE" w:rsidRPr="009A02DE">
              <w:rPr>
                <w:rFonts w:asciiTheme="majorHAnsi" w:hAnsiTheme="majorHAnsi" w:cstheme="majorHAnsi"/>
              </w:rPr>
              <w:t xml:space="preserve"> the use case)</w:t>
            </w:r>
          </w:p>
          <w:p w14:paraId="31244D76" w14:textId="24E345BF" w:rsidR="00C22D81" w:rsidRPr="0048342E" w:rsidRDefault="00C22D81" w:rsidP="00C22D81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40" w:type="dxa"/>
            <w:shd w:val="clear" w:color="auto" w:fill="F7CAAC" w:themeFill="accent2" w:themeFillTint="66"/>
          </w:tcPr>
          <w:p w14:paraId="58BC7A5D" w14:textId="702B2603" w:rsidR="0048342E" w:rsidRPr="0048342E" w:rsidRDefault="0048342E" w:rsidP="00C22D81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8342E">
              <w:rPr>
                <w:rFonts w:asciiTheme="majorHAnsi" w:hAnsiTheme="majorHAnsi" w:cstheme="majorHAnsi"/>
                <w:b/>
              </w:rPr>
              <w:t>Outpatient/ Ambulatory</w:t>
            </w:r>
            <w:r w:rsidR="00785B6D">
              <w:rPr>
                <w:rFonts w:asciiTheme="majorHAnsi" w:hAnsiTheme="majorHAnsi" w:cstheme="majorHAnsi"/>
                <w:b/>
              </w:rPr>
              <w:t xml:space="preserve"> </w:t>
            </w:r>
            <w:r w:rsidR="00785B6D">
              <w:rPr>
                <w:rFonts w:asciiTheme="majorHAnsi" w:hAnsiTheme="majorHAnsi" w:cstheme="majorHAnsi"/>
              </w:rPr>
              <w:t>(includes, but is not limited to physician offices and outpatient clinics)</w:t>
            </w:r>
            <w:r w:rsidR="009A02DE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  <w:tc>
          <w:tcPr>
            <w:tcW w:w="2970" w:type="dxa"/>
            <w:shd w:val="clear" w:color="auto" w:fill="F7CAAC" w:themeFill="accent2" w:themeFillTint="66"/>
          </w:tcPr>
          <w:p w14:paraId="51AF1B19" w14:textId="3FF06EF6" w:rsidR="0048342E" w:rsidRPr="00785B6D" w:rsidRDefault="0048342E" w:rsidP="00C22D81">
            <w:pPr>
              <w:jc w:val="center"/>
              <w:rPr>
                <w:rFonts w:asciiTheme="majorHAnsi" w:hAnsiTheme="majorHAnsi" w:cstheme="majorHAnsi"/>
              </w:rPr>
            </w:pPr>
            <w:r w:rsidRPr="0048342E">
              <w:rPr>
                <w:rFonts w:asciiTheme="majorHAnsi" w:hAnsiTheme="majorHAnsi" w:cstheme="majorHAnsi"/>
                <w:b/>
              </w:rPr>
              <w:t>Acute</w:t>
            </w:r>
            <w:r w:rsidR="00785B6D">
              <w:rPr>
                <w:rFonts w:asciiTheme="majorHAnsi" w:hAnsiTheme="majorHAnsi" w:cstheme="majorHAnsi"/>
                <w:b/>
              </w:rPr>
              <w:t xml:space="preserve"> </w:t>
            </w:r>
            <w:r w:rsidR="00785B6D">
              <w:rPr>
                <w:rFonts w:asciiTheme="majorHAnsi" w:hAnsiTheme="majorHAnsi" w:cstheme="majorHAnsi"/>
              </w:rPr>
              <w:t>(includes but is not limited to hospitals)</w:t>
            </w:r>
          </w:p>
        </w:tc>
        <w:tc>
          <w:tcPr>
            <w:tcW w:w="2520" w:type="dxa"/>
            <w:shd w:val="clear" w:color="auto" w:fill="F7CAAC" w:themeFill="accent2" w:themeFillTint="66"/>
          </w:tcPr>
          <w:p w14:paraId="45AF7BB4" w14:textId="2DAC4192" w:rsidR="0048342E" w:rsidRPr="0048342E" w:rsidRDefault="0048342E" w:rsidP="00C22D81">
            <w:pPr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48342E">
              <w:rPr>
                <w:rFonts w:asciiTheme="majorHAnsi" w:hAnsiTheme="majorHAnsi" w:cstheme="majorHAnsi"/>
                <w:b/>
              </w:rPr>
              <w:t>Post Acute</w:t>
            </w:r>
            <w:proofErr w:type="spellEnd"/>
            <w:r w:rsidR="00785B6D">
              <w:rPr>
                <w:rFonts w:asciiTheme="majorHAnsi" w:hAnsiTheme="majorHAnsi" w:cstheme="majorHAnsi"/>
                <w:b/>
              </w:rPr>
              <w:t xml:space="preserve"> </w:t>
            </w:r>
            <w:r w:rsidR="00785B6D" w:rsidRPr="00D96F77">
              <w:rPr>
                <w:rFonts w:asciiTheme="majorHAnsi" w:hAnsiTheme="majorHAnsi" w:cstheme="majorHAnsi"/>
              </w:rPr>
              <w:t xml:space="preserve">(Includes but is not limited to </w:t>
            </w:r>
            <w:r w:rsidR="00D96F77" w:rsidRPr="00D96F77">
              <w:rPr>
                <w:rFonts w:asciiTheme="majorHAnsi" w:hAnsiTheme="majorHAnsi" w:cstheme="majorHAnsi"/>
              </w:rPr>
              <w:t>skilled nursing facilities, inpatient rehab, home health</w:t>
            </w:r>
            <w:r w:rsidR="002C5F95">
              <w:rPr>
                <w:rFonts w:asciiTheme="majorHAnsi" w:hAnsiTheme="majorHAnsi" w:cstheme="majorHAnsi"/>
              </w:rPr>
              <w:t>,</w:t>
            </w:r>
            <w:r w:rsidR="00D96F77" w:rsidRPr="00D96F77">
              <w:rPr>
                <w:rFonts w:asciiTheme="majorHAnsi" w:hAnsiTheme="majorHAnsi" w:cstheme="majorHAnsi"/>
              </w:rPr>
              <w:t xml:space="preserve"> and hospice)</w:t>
            </w:r>
          </w:p>
        </w:tc>
        <w:tc>
          <w:tcPr>
            <w:tcW w:w="3685" w:type="dxa"/>
            <w:shd w:val="clear" w:color="auto" w:fill="B4C6E7" w:themeFill="accent1" w:themeFillTint="66"/>
          </w:tcPr>
          <w:p w14:paraId="28C860C3" w14:textId="1B6D81E6" w:rsidR="0048342E" w:rsidRPr="0048342E" w:rsidRDefault="0048342E" w:rsidP="00C22D81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8342E">
              <w:rPr>
                <w:rFonts w:asciiTheme="majorHAnsi" w:hAnsiTheme="majorHAnsi" w:cstheme="majorHAnsi"/>
                <w:b/>
              </w:rPr>
              <w:t>Notes</w:t>
            </w:r>
          </w:p>
        </w:tc>
      </w:tr>
      <w:tr w:rsidR="009340F1" w:rsidRPr="0048342E" w14:paraId="7CB26745" w14:textId="2A34DA07" w:rsidTr="009340F1">
        <w:tc>
          <w:tcPr>
            <w:tcW w:w="1975" w:type="dxa"/>
          </w:tcPr>
          <w:p w14:paraId="69F7944E" w14:textId="501435DC" w:rsidR="007C1C5D" w:rsidRPr="0048342E" w:rsidRDefault="009340F1" w:rsidP="007C1C5D">
            <w:pPr>
              <w:rPr>
                <w:rFonts w:asciiTheme="majorHAnsi" w:hAnsiTheme="majorHAnsi" w:cstheme="majorHAnsi"/>
              </w:rPr>
            </w:pPr>
            <w:r w:rsidRPr="0048342E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9BB7794" wp14:editId="17DE2B68">
                      <wp:simplePos x="0" y="0"/>
                      <wp:positionH relativeFrom="column">
                        <wp:posOffset>986460</wp:posOffset>
                      </wp:positionH>
                      <wp:positionV relativeFrom="paragraph">
                        <wp:posOffset>82245</wp:posOffset>
                      </wp:positionV>
                      <wp:extent cx="45719" cy="45719"/>
                      <wp:effectExtent l="0" t="0" r="12065" b="12065"/>
                      <wp:wrapNone/>
                      <wp:docPr id="8" name="Flowchart: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A6EE43" id="Flowchart: Connector 8" o:spid="_x0000_s1026" type="#_x0000_t120" style="position:absolute;margin-left:77.65pt;margin-top:6.5pt;width:3.6pt;height:3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" fillcolor="#4472c4 [3204]" strokecolor="#4472c4 [3204]" strokeweight="1pt">
                      <v:stroke joinstyle="miter"/>
                    </v:shape>
                  </w:pict>
                </mc:Fallback>
              </mc:AlternateContent>
            </w:r>
            <w:r w:rsidRPr="0048342E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74EF56F" wp14:editId="7B38AAC9">
                      <wp:simplePos x="0" y="0"/>
                      <wp:positionH relativeFrom="column">
                        <wp:posOffset>1093851</wp:posOffset>
                      </wp:positionH>
                      <wp:positionV relativeFrom="paragraph">
                        <wp:posOffset>77902</wp:posOffset>
                      </wp:positionV>
                      <wp:extent cx="45719" cy="45719"/>
                      <wp:effectExtent l="0" t="0" r="12065" b="12065"/>
                      <wp:wrapNone/>
                      <wp:docPr id="10" name="Flowchart: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7CEAC3" id="Flowchart: Connector 10" o:spid="_x0000_s1026" type="#_x0000_t120" style="position:absolute;margin-left:86.15pt;margin-top:6.15pt;width:3.6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" fillcolor="#ed7d31 [3205]" strokecolor="#ed7d31 [3205]" strokeweight="1pt">
                      <v:stroke joinstyle="miter"/>
                    </v:shape>
                  </w:pict>
                </mc:Fallback>
              </mc:AlternateContent>
            </w:r>
            <w:r w:rsidR="007C1C5D" w:rsidRPr="0048342E">
              <w:rPr>
                <w:rFonts w:asciiTheme="majorHAnsi" w:hAnsiTheme="majorHAnsi" w:cstheme="majorHAnsi"/>
              </w:rPr>
              <w:t xml:space="preserve">Cognitive Status </w:t>
            </w:r>
          </w:p>
        </w:tc>
        <w:tc>
          <w:tcPr>
            <w:tcW w:w="3240" w:type="dxa"/>
          </w:tcPr>
          <w:p w14:paraId="5A0158D0" w14:textId="027A5A7D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 w:rsidRPr="0048342E">
              <w:rPr>
                <w:rFonts w:asciiTheme="majorHAnsi" w:hAnsiTheme="majorHAnsi" w:cstheme="majorHAnsi"/>
              </w:rPr>
              <w:t>Alert, Oriented x 3</w:t>
            </w:r>
          </w:p>
        </w:tc>
        <w:tc>
          <w:tcPr>
            <w:tcW w:w="2970" w:type="dxa"/>
          </w:tcPr>
          <w:p w14:paraId="00B913A9" w14:textId="1AD9066A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 w:rsidRPr="0048342E">
              <w:rPr>
                <w:rFonts w:asciiTheme="majorHAnsi" w:hAnsiTheme="majorHAnsi" w:cstheme="majorHAnsi"/>
              </w:rPr>
              <w:t>Alert and Oriented x 2, CAM</w:t>
            </w:r>
            <w:r>
              <w:rPr>
                <w:rFonts w:asciiTheme="majorHAnsi" w:hAnsiTheme="majorHAnsi" w:cstheme="majorHAnsi"/>
              </w:rPr>
              <w:t xml:space="preserve"> score</w:t>
            </w:r>
            <w:r w:rsidRPr="0048342E">
              <w:rPr>
                <w:rFonts w:asciiTheme="majorHAnsi" w:hAnsiTheme="majorHAnsi" w:cstheme="majorHAnsi"/>
              </w:rPr>
              <w:t>, BIMS</w:t>
            </w:r>
            <w:r>
              <w:rPr>
                <w:rFonts w:asciiTheme="majorHAnsi" w:hAnsiTheme="majorHAnsi" w:cstheme="majorHAnsi"/>
              </w:rPr>
              <w:t xml:space="preserve"> score</w:t>
            </w:r>
          </w:p>
        </w:tc>
        <w:tc>
          <w:tcPr>
            <w:tcW w:w="2520" w:type="dxa"/>
          </w:tcPr>
          <w:p w14:paraId="5733E3AE" w14:textId="5B881A14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 w:rsidRPr="0048342E">
              <w:rPr>
                <w:rFonts w:asciiTheme="majorHAnsi" w:hAnsiTheme="majorHAnsi" w:cstheme="majorHAnsi"/>
              </w:rPr>
              <w:t>CAM</w:t>
            </w:r>
            <w:r>
              <w:rPr>
                <w:rFonts w:asciiTheme="majorHAnsi" w:hAnsiTheme="majorHAnsi" w:cstheme="majorHAnsi"/>
              </w:rPr>
              <w:t xml:space="preserve"> score, </w:t>
            </w:r>
            <w:r w:rsidRPr="0048342E">
              <w:rPr>
                <w:rFonts w:asciiTheme="majorHAnsi" w:hAnsiTheme="majorHAnsi" w:cstheme="majorHAnsi"/>
              </w:rPr>
              <w:t>BIMS</w:t>
            </w:r>
            <w:r>
              <w:rPr>
                <w:rFonts w:asciiTheme="majorHAnsi" w:hAnsiTheme="majorHAnsi" w:cstheme="majorHAnsi"/>
              </w:rPr>
              <w:t xml:space="preserve"> score</w:t>
            </w:r>
          </w:p>
        </w:tc>
        <w:tc>
          <w:tcPr>
            <w:tcW w:w="3685" w:type="dxa"/>
          </w:tcPr>
          <w:p w14:paraId="63599875" w14:textId="77777777" w:rsidR="007C1C5D" w:rsidRDefault="00B41F02" w:rsidP="007C1C5D">
            <w:pPr>
              <w:rPr>
                <w:rFonts w:asciiTheme="majorHAnsi" w:hAnsiTheme="majorHAnsi" w:cstheme="majorHAnsi"/>
              </w:rPr>
            </w:pPr>
            <w:hyperlink r:id="rId11" w:history="1">
              <w:r w:rsidR="007C1C5D" w:rsidRPr="008429FA">
                <w:rPr>
                  <w:rStyle w:val="Hyperlink"/>
                  <w:rFonts w:asciiTheme="majorHAnsi" w:hAnsiTheme="majorHAnsi" w:cstheme="majorHAnsi"/>
                </w:rPr>
                <w:t>https://www.hl7.org/fhir/observation.html</w:t>
              </w:r>
            </w:hyperlink>
          </w:p>
          <w:p w14:paraId="7F3ABD08" w14:textId="77777777" w:rsidR="007C1C5D" w:rsidRDefault="007C1C5D" w:rsidP="007C1C5D">
            <w:pPr>
              <w:rPr>
                <w:rFonts w:asciiTheme="majorHAnsi" w:hAnsiTheme="majorHAnsi" w:cstheme="majorHAnsi"/>
              </w:rPr>
            </w:pPr>
          </w:p>
          <w:p w14:paraId="0B72D7C4" w14:textId="77777777" w:rsidR="007C1C5D" w:rsidRDefault="00B41F02" w:rsidP="007C1C5D">
            <w:pPr>
              <w:rPr>
                <w:rFonts w:asciiTheme="majorHAnsi" w:hAnsiTheme="majorHAnsi" w:cstheme="majorHAnsi"/>
              </w:rPr>
            </w:pPr>
            <w:hyperlink r:id="rId12" w:history="1">
              <w:r w:rsidR="007C1C5D" w:rsidRPr="008429FA">
                <w:rPr>
                  <w:rStyle w:val="Hyperlink"/>
                  <w:rFonts w:asciiTheme="majorHAnsi" w:hAnsiTheme="majorHAnsi" w:cstheme="majorHAnsi"/>
                </w:rPr>
                <w:t>http://hl7.org/fhir/us/ccda/2016Sep/Composition-ccda-referral-note-composition-example.html</w:t>
              </w:r>
            </w:hyperlink>
            <w:r w:rsidR="007C1C5D">
              <w:rPr>
                <w:rFonts w:asciiTheme="majorHAnsi" w:hAnsiTheme="majorHAnsi" w:cstheme="majorHAnsi"/>
              </w:rPr>
              <w:t xml:space="preserve"> </w:t>
            </w:r>
          </w:p>
          <w:p w14:paraId="4FCC376B" w14:textId="77777777" w:rsidR="007C1C5D" w:rsidRDefault="007C1C5D" w:rsidP="007C1C5D">
            <w:pPr>
              <w:rPr>
                <w:rFonts w:asciiTheme="majorHAnsi" w:hAnsiTheme="majorHAnsi" w:cstheme="majorHAnsi"/>
              </w:rPr>
            </w:pPr>
          </w:p>
          <w:p w14:paraId="489D196E" w14:textId="6876ED11" w:rsidR="007C1C5D" w:rsidRPr="0048342E" w:rsidRDefault="00B41F02" w:rsidP="007C1C5D">
            <w:pPr>
              <w:rPr>
                <w:rFonts w:asciiTheme="majorHAnsi" w:hAnsiTheme="majorHAnsi" w:cstheme="majorHAnsi"/>
              </w:rPr>
            </w:pPr>
            <w:hyperlink r:id="rId13" w:history="1">
              <w:r w:rsidR="007C1C5D" w:rsidRPr="008429FA">
                <w:rPr>
                  <w:rStyle w:val="Hyperlink"/>
                  <w:rFonts w:asciiTheme="majorHAnsi" w:hAnsiTheme="majorHAnsi" w:cstheme="majorHAnsi"/>
                </w:rPr>
                <w:t>https://hl7.org/implement/standards/fhir/2015Jan/observation-ccda-cognitivestatusresult-ccdacognitivestatusresult-definitions.html</w:t>
              </w:r>
            </w:hyperlink>
            <w:r w:rsidR="007C1C5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340F1" w:rsidRPr="0048342E" w14:paraId="43B8B5E1" w14:textId="4DE57776" w:rsidTr="009340F1">
        <w:tc>
          <w:tcPr>
            <w:tcW w:w="1975" w:type="dxa"/>
          </w:tcPr>
          <w:p w14:paraId="6330BE4C" w14:textId="7FE2B39D" w:rsidR="007C1C5D" w:rsidRPr="0048342E" w:rsidRDefault="009340F1" w:rsidP="007C1C5D">
            <w:pPr>
              <w:rPr>
                <w:rFonts w:asciiTheme="majorHAnsi" w:hAnsiTheme="majorHAnsi" w:cstheme="majorHAnsi"/>
              </w:rPr>
            </w:pPr>
            <w:r w:rsidRPr="0048342E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899151C" wp14:editId="3714C566">
                      <wp:simplePos x="0" y="0"/>
                      <wp:positionH relativeFrom="column">
                        <wp:posOffset>424485</wp:posOffset>
                      </wp:positionH>
                      <wp:positionV relativeFrom="paragraph">
                        <wp:posOffset>416256</wp:posOffset>
                      </wp:positionV>
                      <wp:extent cx="45085" cy="45085"/>
                      <wp:effectExtent l="0" t="0" r="12065" b="12065"/>
                      <wp:wrapNone/>
                      <wp:docPr id="22" name="Flowchart: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B0560C" id="Flowchart: Connector 22" o:spid="_x0000_s1026" type="#_x0000_t120" style="position:absolute;margin-left:33.4pt;margin-top:32.8pt;width:3.55pt;height:3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" fillcolor="#ed7d31 [3205]" strokecolor="#ed7d31 [3205]" strokeweight="1pt">
                      <v:stroke joinstyle="miter"/>
                    </v:shape>
                  </w:pict>
                </mc:Fallback>
              </mc:AlternateContent>
            </w:r>
            <w:r w:rsidRPr="0048342E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B8B22AB" wp14:editId="303FDC9B">
                      <wp:simplePos x="0" y="0"/>
                      <wp:positionH relativeFrom="column">
                        <wp:posOffset>324586</wp:posOffset>
                      </wp:positionH>
                      <wp:positionV relativeFrom="paragraph">
                        <wp:posOffset>410210</wp:posOffset>
                      </wp:positionV>
                      <wp:extent cx="45085" cy="45085"/>
                      <wp:effectExtent l="0" t="0" r="12065" b="12065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D76AA0" id="Flowchart: Connector 7" o:spid="_x0000_s1026" type="#_x0000_t120" style="position:absolute;margin-left:25.55pt;margin-top:32.3pt;width:3.55pt;height:3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" fillcolor="#4472c4 [3204]" strokecolor="#4472c4 [3204]" strokeweight="1pt">
                      <v:stroke joinstyle="miter"/>
                    </v:shape>
                  </w:pict>
                </mc:Fallback>
              </mc:AlternateContent>
            </w:r>
            <w:r w:rsidR="007C1C5D" w:rsidRPr="0048342E">
              <w:rPr>
                <w:rFonts w:asciiTheme="majorHAnsi" w:hAnsiTheme="majorHAnsi" w:cstheme="majorHAnsi"/>
              </w:rPr>
              <w:t xml:space="preserve">Functional </w:t>
            </w:r>
            <w:r w:rsidR="007C1C5D">
              <w:rPr>
                <w:rFonts w:asciiTheme="majorHAnsi" w:hAnsiTheme="majorHAnsi" w:cstheme="majorHAnsi"/>
              </w:rPr>
              <w:t>status (Mobility and self-care)</w:t>
            </w:r>
          </w:p>
        </w:tc>
        <w:tc>
          <w:tcPr>
            <w:tcW w:w="3240" w:type="dxa"/>
          </w:tcPr>
          <w:p w14:paraId="0002B721" w14:textId="77777777" w:rsidR="007C1C5D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Mobility: Functionally independent with the use of a cane</w:t>
            </w:r>
          </w:p>
          <w:p w14:paraId="600149BE" w14:textId="3A5AA249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Self-Care: Independent</w:t>
            </w:r>
          </w:p>
        </w:tc>
        <w:tc>
          <w:tcPr>
            <w:tcW w:w="2970" w:type="dxa"/>
          </w:tcPr>
          <w:p w14:paraId="3F484683" w14:textId="447FEB26" w:rsidR="007C1C5D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Close to discharge, patient can walk 50ft with the use of a walker. </w:t>
            </w:r>
          </w:p>
          <w:p w14:paraId="0AF850E6" w14:textId="77777777" w:rsidR="007C1C5D" w:rsidRDefault="007C1C5D" w:rsidP="007C1C5D">
            <w:pPr>
              <w:rPr>
                <w:rFonts w:asciiTheme="majorHAnsi" w:hAnsiTheme="majorHAnsi" w:cstheme="majorHAnsi"/>
              </w:rPr>
            </w:pPr>
          </w:p>
          <w:p w14:paraId="1C516B4E" w14:textId="77777777" w:rsidR="007C1C5D" w:rsidRDefault="007C1C5D" w:rsidP="007C1C5D">
            <w:pPr>
              <w:rPr>
                <w:rFonts w:asciiTheme="majorHAnsi" w:hAnsiTheme="majorHAnsi" w:cstheme="majorHAnsi"/>
              </w:rPr>
            </w:pPr>
          </w:p>
          <w:p w14:paraId="2C76D996" w14:textId="73443FD3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</w:tcPr>
          <w:p w14:paraId="668627FB" w14:textId="00D67F6F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 admission, patient can walk 50ft with the use of a walker. Close to discharge, patient has returned to being functionally independent with the use of a walker</w:t>
            </w:r>
          </w:p>
        </w:tc>
        <w:tc>
          <w:tcPr>
            <w:tcW w:w="3685" w:type="dxa"/>
          </w:tcPr>
          <w:p w14:paraId="7724D649" w14:textId="3571A647" w:rsidR="007C1C5D" w:rsidRPr="0048342E" w:rsidRDefault="00B41F02" w:rsidP="007C1C5D">
            <w:pPr>
              <w:rPr>
                <w:rFonts w:asciiTheme="majorHAnsi" w:hAnsiTheme="majorHAnsi" w:cstheme="majorHAnsi"/>
              </w:rPr>
            </w:pPr>
            <w:hyperlink r:id="rId14" w:history="1">
              <w:r w:rsidR="007C1C5D" w:rsidRPr="008429FA">
                <w:rPr>
                  <w:rStyle w:val="Hyperlink"/>
                  <w:rFonts w:asciiTheme="majorHAnsi" w:hAnsiTheme="majorHAnsi" w:cstheme="majorHAnsi"/>
                </w:rPr>
                <w:t>http://hl7.org/fhir/us/ccda/2016Sep/Composition-ccda-referral-note-composition-example.html</w:t>
              </w:r>
            </w:hyperlink>
            <w:r w:rsidR="007C1C5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340F1" w:rsidRPr="0048342E" w14:paraId="3E387EA3" w14:textId="5B3DA85A" w:rsidTr="009340F1">
        <w:tc>
          <w:tcPr>
            <w:tcW w:w="1975" w:type="dxa"/>
          </w:tcPr>
          <w:p w14:paraId="639EFEAA" w14:textId="77777777" w:rsidR="007C1C5D" w:rsidRDefault="007C1C5D" w:rsidP="007C1C5D">
            <w:pPr>
              <w:rPr>
                <w:rFonts w:asciiTheme="majorHAnsi" w:hAnsiTheme="majorHAnsi" w:cstheme="majorHAnsi"/>
              </w:rPr>
            </w:pPr>
            <w:r w:rsidRPr="0048342E">
              <w:rPr>
                <w:rFonts w:asciiTheme="majorHAnsi" w:hAnsiTheme="majorHAnsi" w:cstheme="majorHAnsi"/>
              </w:rPr>
              <w:t>Preferred Language</w:t>
            </w:r>
          </w:p>
          <w:p w14:paraId="20264F95" w14:textId="09115A45" w:rsidR="007C1C5D" w:rsidRPr="0048342E" w:rsidRDefault="009340F1" w:rsidP="007C1C5D">
            <w:pPr>
              <w:rPr>
                <w:rFonts w:asciiTheme="majorHAnsi" w:hAnsiTheme="majorHAnsi" w:cstheme="majorHAnsi"/>
              </w:rPr>
            </w:pPr>
            <w:r w:rsidRPr="00A51E6A">
              <w:rPr>
                <w:b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6BE6293" wp14:editId="62AA06CF">
                      <wp:simplePos x="0" y="0"/>
                      <wp:positionH relativeFrom="column">
                        <wp:posOffset>1077875</wp:posOffset>
                      </wp:positionH>
                      <wp:positionV relativeFrom="paragraph">
                        <wp:posOffset>414401</wp:posOffset>
                      </wp:positionV>
                      <wp:extent cx="45719" cy="45719"/>
                      <wp:effectExtent l="0" t="0" r="12065" b="12065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88414D" id="Flowchart: Connector 1" o:spid="_x0000_s1026" type="#_x0000_t120" style="position:absolute;margin-left:84.85pt;margin-top:32.65pt;width:3.6pt;height: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" fillcolor="red" strokecolor="red" strokeweight="1pt">
                      <v:stroke joinstyle="miter"/>
                    </v:shape>
                  </w:pict>
                </mc:Fallback>
              </mc:AlternateContent>
            </w:r>
            <w:r w:rsidRPr="0048342E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C9F38A3" wp14:editId="2C9449BA">
                      <wp:simplePos x="0" y="0"/>
                      <wp:positionH relativeFrom="column">
                        <wp:posOffset>974116</wp:posOffset>
                      </wp:positionH>
                      <wp:positionV relativeFrom="paragraph">
                        <wp:posOffset>420040</wp:posOffset>
                      </wp:positionV>
                      <wp:extent cx="45719" cy="45719"/>
                      <wp:effectExtent l="0" t="0" r="12065" b="12065"/>
                      <wp:wrapNone/>
                      <wp:docPr id="21" name="Flowchart: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0B8AA2" id="Flowchart: Connector 21" o:spid="_x0000_s1026" type="#_x0000_t120" style="position:absolute;margin-left:76.7pt;margin-top:33.05pt;width:3.6pt;height:3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" fillcolor="#ed7d31 [3205]" strokecolor="#ed7d31 [3205]" strokeweight="1pt">
                      <v:stroke joinstyle="miter"/>
                    </v:shape>
                  </w:pict>
                </mc:Fallback>
              </mc:AlternateContent>
            </w:r>
            <w:r w:rsidRPr="0048342E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5F9CD81" wp14:editId="4BA70DAF">
                      <wp:simplePos x="0" y="0"/>
                      <wp:positionH relativeFrom="column">
                        <wp:posOffset>875639</wp:posOffset>
                      </wp:positionH>
                      <wp:positionV relativeFrom="paragraph">
                        <wp:posOffset>415671</wp:posOffset>
                      </wp:positionV>
                      <wp:extent cx="45719" cy="45719"/>
                      <wp:effectExtent l="0" t="0" r="12065" b="12065"/>
                      <wp:wrapNone/>
                      <wp:docPr id="2" name="Flowchart: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778D29" id="Flowchart: Connector 2" o:spid="_x0000_s1026" type="#_x0000_t120" style="position:absolute;margin-left:68.95pt;margin-top:32.75pt;width:3.6pt;height: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" fillcolor="#4472c4 [3204]" strokecolor="#4472c4 [3204]" strokeweight="1pt">
                      <v:stroke joinstyle="miter"/>
                    </v:shape>
                  </w:pict>
                </mc:Fallback>
              </mc:AlternateContent>
            </w:r>
            <w:r w:rsidR="007C1C5D">
              <w:rPr>
                <w:rFonts w:asciiTheme="majorHAnsi" w:hAnsiTheme="majorHAnsi" w:cstheme="majorHAnsi"/>
              </w:rPr>
              <w:t>(Can be part of patient demographics)</w:t>
            </w:r>
          </w:p>
        </w:tc>
        <w:tc>
          <w:tcPr>
            <w:tcW w:w="3240" w:type="dxa"/>
          </w:tcPr>
          <w:p w14:paraId="78C7CE9B" w14:textId="3745528B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English</w:t>
            </w:r>
          </w:p>
        </w:tc>
        <w:tc>
          <w:tcPr>
            <w:tcW w:w="2970" w:type="dxa"/>
          </w:tcPr>
          <w:p w14:paraId="244E1B74" w14:textId="1177B55C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English</w:t>
            </w:r>
          </w:p>
        </w:tc>
        <w:tc>
          <w:tcPr>
            <w:tcW w:w="2520" w:type="dxa"/>
          </w:tcPr>
          <w:p w14:paraId="637FF074" w14:textId="70D0B33E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English</w:t>
            </w:r>
          </w:p>
        </w:tc>
        <w:tc>
          <w:tcPr>
            <w:tcW w:w="3685" w:type="dxa"/>
          </w:tcPr>
          <w:p w14:paraId="6404CA5B" w14:textId="77777777" w:rsidR="007C1C5D" w:rsidRDefault="00B41F02" w:rsidP="007C1C5D">
            <w:pPr>
              <w:rPr>
                <w:rFonts w:asciiTheme="majorHAnsi" w:hAnsiTheme="majorHAnsi" w:cstheme="majorHAnsi"/>
              </w:rPr>
            </w:pPr>
            <w:hyperlink r:id="rId15" w:anchor="Patient.communication.language" w:history="1">
              <w:r w:rsidR="007C1C5D" w:rsidRPr="008429FA">
                <w:rPr>
                  <w:rStyle w:val="Hyperlink"/>
                  <w:rFonts w:asciiTheme="majorHAnsi" w:hAnsiTheme="majorHAnsi" w:cstheme="majorHAnsi"/>
                </w:rPr>
                <w:t>https://www.hl7.org/fhir/patient-definitions.html#Patient.communication.language</w:t>
              </w:r>
            </w:hyperlink>
            <w:r w:rsidR="007C1C5D">
              <w:rPr>
                <w:rFonts w:asciiTheme="majorHAnsi" w:hAnsiTheme="majorHAnsi" w:cstheme="majorHAnsi"/>
              </w:rPr>
              <w:t xml:space="preserve"> </w:t>
            </w:r>
          </w:p>
          <w:p w14:paraId="26D3F9B9" w14:textId="77777777" w:rsidR="007C1C5D" w:rsidRDefault="007C1C5D" w:rsidP="007C1C5D">
            <w:pPr>
              <w:rPr>
                <w:rFonts w:asciiTheme="majorHAnsi" w:hAnsiTheme="majorHAnsi" w:cstheme="majorHAnsi"/>
              </w:rPr>
            </w:pPr>
          </w:p>
          <w:p w14:paraId="67706C05" w14:textId="2D2000EE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IG: </w:t>
            </w:r>
            <w:hyperlink r:id="rId16" w:history="1">
              <w:r w:rsidRPr="008429FA">
                <w:rPr>
                  <w:rStyle w:val="Hyperlink"/>
                  <w:rFonts w:asciiTheme="majorHAnsi" w:hAnsiTheme="majorHAnsi" w:cstheme="majorHAnsi"/>
                </w:rPr>
                <w:t>https://www.hl7.org/fhir/us/core/StructureDefinition-us-core-patient.html</w:t>
              </w:r>
            </w:hyperlink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340F1" w:rsidRPr="0048342E" w14:paraId="71F55414" w14:textId="5EECE829" w:rsidTr="009340F1">
        <w:tc>
          <w:tcPr>
            <w:tcW w:w="1975" w:type="dxa"/>
          </w:tcPr>
          <w:p w14:paraId="185F0DA8" w14:textId="16212995" w:rsidR="007C1C5D" w:rsidRPr="0048342E" w:rsidRDefault="00120AE7" w:rsidP="007C1C5D">
            <w:pPr>
              <w:rPr>
                <w:rFonts w:asciiTheme="majorHAnsi" w:hAnsiTheme="majorHAnsi" w:cstheme="majorHAnsi"/>
              </w:rPr>
            </w:pPr>
            <w:r w:rsidRPr="0048342E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8801F89" wp14:editId="7CEEC27F">
                      <wp:simplePos x="0" y="0"/>
                      <wp:positionH relativeFrom="column">
                        <wp:posOffset>135280</wp:posOffset>
                      </wp:positionH>
                      <wp:positionV relativeFrom="paragraph">
                        <wp:posOffset>392455</wp:posOffset>
                      </wp:positionV>
                      <wp:extent cx="45719" cy="45719"/>
                      <wp:effectExtent l="0" t="0" r="12065" b="12065"/>
                      <wp:wrapNone/>
                      <wp:docPr id="20" name="Flowchart: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DB64A" id="Flowchart: Connector 20" o:spid="_x0000_s1026" type="#_x0000_t120" style="position:absolute;margin-left:10.65pt;margin-top:30.9pt;width:3.6pt;height:3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" fillcolor="#ed7d31 [3205]" strokecolor="#ed7d31 [3205]" strokeweight="1pt">
                      <v:stroke joinstyle="miter"/>
                    </v:shape>
                  </w:pict>
                </mc:Fallback>
              </mc:AlternateContent>
            </w:r>
            <w:r w:rsidRPr="0048342E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C17FD63" wp14:editId="3857DB83">
                      <wp:simplePos x="0" y="0"/>
                      <wp:positionH relativeFrom="column">
                        <wp:posOffset>16535</wp:posOffset>
                      </wp:positionH>
                      <wp:positionV relativeFrom="paragraph">
                        <wp:posOffset>381990</wp:posOffset>
                      </wp:positionV>
                      <wp:extent cx="45719" cy="45719"/>
                      <wp:effectExtent l="0" t="0" r="12065" b="12065"/>
                      <wp:wrapNone/>
                      <wp:docPr id="9" name="Flowchart: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5A5379" id="Flowchart: Connector 9" o:spid="_x0000_s1026" type="#_x0000_t120" style="position:absolute;margin-left:1.3pt;margin-top:30.1pt;width:3.6pt;height:3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" fillcolor="#4472c4 [3204]" strokecolor="#4472c4 [3204]" strokeweight="1pt">
                      <v:stroke joinstyle="miter"/>
                    </v:shape>
                  </w:pict>
                </mc:Fallback>
              </mc:AlternateContent>
            </w:r>
            <w:r w:rsidR="007C1C5D" w:rsidRPr="0048342E">
              <w:rPr>
                <w:rFonts w:asciiTheme="majorHAnsi" w:hAnsiTheme="majorHAnsi" w:cstheme="majorHAnsi"/>
              </w:rPr>
              <w:t>Social connection/ support &amp; isolation</w:t>
            </w:r>
          </w:p>
        </w:tc>
        <w:tc>
          <w:tcPr>
            <w:tcW w:w="3240" w:type="dxa"/>
          </w:tcPr>
          <w:p w14:paraId="119BA2BA" w14:textId="4C0D40E1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Lives alone with limited support from children who reside in another state</w:t>
            </w:r>
          </w:p>
        </w:tc>
        <w:tc>
          <w:tcPr>
            <w:tcW w:w="2970" w:type="dxa"/>
          </w:tcPr>
          <w:p w14:paraId="1ABE71FE" w14:textId="450C0D19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Lives alone with limited support from children who reside in another state</w:t>
            </w:r>
          </w:p>
        </w:tc>
        <w:tc>
          <w:tcPr>
            <w:tcW w:w="2520" w:type="dxa"/>
          </w:tcPr>
          <w:p w14:paraId="1727EE80" w14:textId="051BFE25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Lives alone with limited support from children who reside in another state. </w:t>
            </w:r>
          </w:p>
        </w:tc>
        <w:tc>
          <w:tcPr>
            <w:tcW w:w="3685" w:type="dxa"/>
          </w:tcPr>
          <w:p w14:paraId="3FD07251" w14:textId="77777777" w:rsidR="007C1C5D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NHS (UK) effort to support exchange between healthcare and social care orgs</w:t>
            </w:r>
          </w:p>
          <w:p w14:paraId="3ABE6EAF" w14:textId="77777777" w:rsidR="007C1C5D" w:rsidRDefault="007C1C5D" w:rsidP="007C1C5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D87FCD">
              <w:rPr>
                <w:rFonts w:asciiTheme="majorHAnsi" w:hAnsiTheme="majorHAnsi" w:cstheme="majorHAnsi"/>
              </w:rPr>
              <w:t xml:space="preserve">API: </w:t>
            </w:r>
            <w:hyperlink r:id="rId17" w:history="1">
              <w:r w:rsidRPr="00D87FCD">
                <w:rPr>
                  <w:rStyle w:val="Hyperlink"/>
                  <w:rFonts w:asciiTheme="majorHAnsi" w:hAnsiTheme="majorHAnsi" w:cstheme="majorHAnsi"/>
                </w:rPr>
                <w:t>https://nhsconnect.github.io/CareConnectAPI/</w:t>
              </w:r>
            </w:hyperlink>
            <w:r w:rsidRPr="00D87FCD">
              <w:rPr>
                <w:rFonts w:asciiTheme="majorHAnsi" w:hAnsiTheme="majorHAnsi" w:cstheme="majorHAnsi"/>
              </w:rPr>
              <w:t xml:space="preserve"> (UK)</w:t>
            </w:r>
          </w:p>
          <w:p w14:paraId="36A90093" w14:textId="77777777" w:rsidR="007C1C5D" w:rsidRPr="00D87FCD" w:rsidRDefault="007C1C5D" w:rsidP="007C1C5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D87FCD">
              <w:rPr>
                <w:rFonts w:asciiTheme="majorHAnsi" w:hAnsiTheme="majorHAnsi" w:cstheme="majorHAnsi"/>
              </w:rPr>
              <w:t xml:space="preserve">Specification: </w:t>
            </w:r>
            <w:hyperlink r:id="rId18" w:history="1">
              <w:r w:rsidRPr="00D87FCD">
                <w:rPr>
                  <w:rStyle w:val="Hyperlink"/>
                  <w:rFonts w:asciiTheme="majorHAnsi" w:hAnsiTheme="majorHAnsi" w:cstheme="majorHAnsi"/>
                </w:rPr>
                <w:t>https://data.developer.nhs.uk/specifications/sc-fhir-5/Chapter.1.About/index.html</w:t>
              </w:r>
            </w:hyperlink>
            <w:r w:rsidRPr="00D87FCD">
              <w:rPr>
                <w:rFonts w:asciiTheme="majorHAnsi" w:hAnsiTheme="majorHAnsi" w:cstheme="majorHAnsi"/>
              </w:rPr>
              <w:t xml:space="preserve"> (UK)</w:t>
            </w:r>
          </w:p>
          <w:p w14:paraId="0C87C872" w14:textId="77777777" w:rsidR="007C1C5D" w:rsidRDefault="007C1C5D" w:rsidP="007C1C5D">
            <w:pPr>
              <w:rPr>
                <w:rFonts w:asciiTheme="majorHAnsi" w:hAnsiTheme="majorHAnsi" w:cstheme="majorHAnsi"/>
              </w:rPr>
            </w:pPr>
          </w:p>
          <w:p w14:paraId="50216400" w14:textId="77777777" w:rsidR="007C1C5D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 effort: Occupational Data for Health</w:t>
            </w:r>
          </w:p>
          <w:p w14:paraId="41935FC3" w14:textId="2C0642BF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 w:rsidRPr="00D87FCD">
              <w:rPr>
                <w:rFonts w:asciiTheme="majorHAnsi" w:hAnsiTheme="majorHAnsi" w:cstheme="majorHAnsi"/>
              </w:rPr>
              <w:t xml:space="preserve">IG: </w:t>
            </w:r>
            <w:hyperlink r:id="rId19" w:history="1">
              <w:r w:rsidRPr="00D87FCD">
                <w:rPr>
                  <w:rStyle w:val="Hyperlink"/>
                  <w:rFonts w:asciiTheme="majorHAnsi" w:hAnsiTheme="majorHAnsi" w:cstheme="majorHAnsi"/>
                </w:rPr>
                <w:t>http://hl7.org/fhir/us/odh/2018Sep/</w:t>
              </w:r>
            </w:hyperlink>
            <w:r w:rsidRPr="00D87FCD">
              <w:rPr>
                <w:rFonts w:asciiTheme="majorHAnsi" w:hAnsiTheme="majorHAnsi" w:cstheme="majorHAnsi"/>
              </w:rPr>
              <w:t xml:space="preserve"> (focused on employment)</w:t>
            </w:r>
          </w:p>
        </w:tc>
      </w:tr>
      <w:tr w:rsidR="009340F1" w:rsidRPr="0048342E" w14:paraId="101F729D" w14:textId="4DCD80C6" w:rsidTr="009340F1">
        <w:tc>
          <w:tcPr>
            <w:tcW w:w="1975" w:type="dxa"/>
          </w:tcPr>
          <w:p w14:paraId="6BA76A37" w14:textId="575F8DB9" w:rsidR="007C1C5D" w:rsidRPr="0048342E" w:rsidRDefault="00C36DEF" w:rsidP="007C1C5D">
            <w:pPr>
              <w:rPr>
                <w:rFonts w:asciiTheme="majorHAnsi" w:hAnsiTheme="majorHAnsi" w:cstheme="majorHAnsi"/>
              </w:rPr>
            </w:pPr>
            <w:r w:rsidRPr="00012155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E96FC7C" wp14:editId="2CC3593A">
                      <wp:simplePos x="0" y="0"/>
                      <wp:positionH relativeFrom="column">
                        <wp:posOffset>869442</wp:posOffset>
                      </wp:positionH>
                      <wp:positionV relativeFrom="paragraph">
                        <wp:posOffset>409067</wp:posOffset>
                      </wp:positionV>
                      <wp:extent cx="45719" cy="45719"/>
                      <wp:effectExtent l="0" t="0" r="12065" b="12065"/>
                      <wp:wrapNone/>
                      <wp:docPr id="6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574AE2" id="Flowchart: Connector 6" o:spid="_x0000_s1026" type="#_x0000_t120" style="position:absolute;margin-left:68.45pt;margin-top:32.2pt;width:3.6pt;height:3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" fillcolor="#70ad47 [3209]" strokecolor="#70ad47 [3209]" strokeweight="1pt">
                      <v:stroke joinstyle="miter"/>
                    </v:shape>
                  </w:pict>
                </mc:Fallback>
              </mc:AlternateContent>
            </w:r>
            <w:r w:rsidRPr="0048342E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E1B8474" wp14:editId="1E596E55">
                      <wp:simplePos x="0" y="0"/>
                      <wp:positionH relativeFrom="column">
                        <wp:posOffset>779272</wp:posOffset>
                      </wp:positionH>
                      <wp:positionV relativeFrom="paragraph">
                        <wp:posOffset>407518</wp:posOffset>
                      </wp:positionV>
                      <wp:extent cx="45719" cy="45719"/>
                      <wp:effectExtent l="0" t="0" r="12065" b="12065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0609F1" id="Flowchart: Connector 11" o:spid="_x0000_s1026" type="#_x0000_t120" style="position:absolute;margin-left:61.35pt;margin-top:32.1pt;width:3.6pt;height:3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" fillcolor="#4472c4 [3204]" strokecolor="#4472c4 [3204]" strokeweight="1pt">
                      <v:stroke joinstyle="miter"/>
                    </v:shape>
                  </w:pict>
                </mc:Fallback>
              </mc:AlternateContent>
            </w:r>
            <w:r w:rsidR="007C1C5D" w:rsidRPr="0048342E">
              <w:rPr>
                <w:rFonts w:asciiTheme="majorHAnsi" w:hAnsiTheme="majorHAnsi" w:cstheme="majorHAnsi"/>
              </w:rPr>
              <w:t>Special instructions for precautions for ongoing care</w:t>
            </w:r>
          </w:p>
        </w:tc>
        <w:tc>
          <w:tcPr>
            <w:tcW w:w="3240" w:type="dxa"/>
          </w:tcPr>
          <w:p w14:paraId="10A2B000" w14:textId="3A3E19A2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Isolation: standard precautions</w:t>
            </w:r>
          </w:p>
        </w:tc>
        <w:tc>
          <w:tcPr>
            <w:tcW w:w="2970" w:type="dxa"/>
          </w:tcPr>
          <w:p w14:paraId="4C46B8C1" w14:textId="4E8E2F56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Isolation: standard precautions </w:t>
            </w:r>
          </w:p>
        </w:tc>
        <w:tc>
          <w:tcPr>
            <w:tcW w:w="2520" w:type="dxa"/>
          </w:tcPr>
          <w:p w14:paraId="502AAC43" w14:textId="57E09D6A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Isolation: standard precautions</w:t>
            </w:r>
          </w:p>
        </w:tc>
        <w:tc>
          <w:tcPr>
            <w:tcW w:w="3685" w:type="dxa"/>
          </w:tcPr>
          <w:p w14:paraId="073B5EB3" w14:textId="77777777" w:rsidR="007C1C5D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See “Social connection/support &amp; isolation” above</w:t>
            </w:r>
          </w:p>
          <w:p w14:paraId="0BACAD2E" w14:textId="77777777" w:rsidR="007C1C5D" w:rsidRDefault="007C1C5D" w:rsidP="007C1C5D">
            <w:pPr>
              <w:rPr>
                <w:rFonts w:asciiTheme="majorHAnsi" w:hAnsiTheme="majorHAnsi" w:cstheme="majorHAnsi"/>
              </w:rPr>
            </w:pPr>
          </w:p>
          <w:p w14:paraId="5FD209F7" w14:textId="7A7C815E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Personal Advance Care Plan IG: </w:t>
            </w:r>
            <w:hyperlink r:id="rId20" w:history="1">
              <w:r w:rsidRPr="008429FA">
                <w:rPr>
                  <w:rStyle w:val="Hyperlink"/>
                  <w:rFonts w:asciiTheme="majorHAnsi" w:hAnsiTheme="majorHAnsi" w:cstheme="majorHAnsi"/>
                </w:rPr>
                <w:t>https://www.hl7.org/implement/standards/product_brief.cfm?product_id=434</w:t>
              </w:r>
            </w:hyperlink>
          </w:p>
        </w:tc>
      </w:tr>
      <w:tr w:rsidR="009340F1" w:rsidRPr="0048342E" w14:paraId="74921292" w14:textId="17D52100" w:rsidTr="009340F1">
        <w:tc>
          <w:tcPr>
            <w:tcW w:w="1975" w:type="dxa"/>
          </w:tcPr>
          <w:p w14:paraId="217CB692" w14:textId="55EE4D5F" w:rsidR="007C1C5D" w:rsidRPr="0048342E" w:rsidRDefault="00C36DEF" w:rsidP="007C1C5D">
            <w:pPr>
              <w:rPr>
                <w:rFonts w:asciiTheme="majorHAnsi" w:hAnsiTheme="majorHAnsi" w:cstheme="majorHAnsi"/>
              </w:rPr>
            </w:pPr>
            <w:r w:rsidRPr="00012155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60525C6" wp14:editId="7B03236B">
                      <wp:simplePos x="0" y="0"/>
                      <wp:positionH relativeFrom="column">
                        <wp:posOffset>311099</wp:posOffset>
                      </wp:positionH>
                      <wp:positionV relativeFrom="paragraph">
                        <wp:posOffset>71551</wp:posOffset>
                      </wp:positionV>
                      <wp:extent cx="45719" cy="45719"/>
                      <wp:effectExtent l="0" t="0" r="12065" b="12065"/>
                      <wp:wrapNone/>
                      <wp:docPr id="1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44BA6" id="Flowchart: Connector 13" o:spid="_x0000_s1026" type="#_x0000_t120" style="position:absolute;margin-left:24.5pt;margin-top:5.65pt;width:3.6pt;height:3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" fillcolor="#4472c4 [3204]" strokecolor="#4472c4 [3204]" strokeweight="1pt">
                      <v:stroke joinstyle="miter"/>
                    </v:shape>
                  </w:pict>
                </mc:Fallback>
              </mc:AlternateContent>
            </w:r>
            <w:r w:rsidR="007C1C5D" w:rsidRPr="0048342E">
              <w:rPr>
                <w:rFonts w:asciiTheme="majorHAnsi" w:hAnsiTheme="majorHAnsi" w:cstheme="majorHAnsi"/>
              </w:rPr>
              <w:t>DME</w:t>
            </w:r>
          </w:p>
        </w:tc>
        <w:tc>
          <w:tcPr>
            <w:tcW w:w="3240" w:type="dxa"/>
          </w:tcPr>
          <w:p w14:paraId="4874C818" w14:textId="76FD2DC4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2970" w:type="dxa"/>
          </w:tcPr>
          <w:p w14:paraId="432D1E61" w14:textId="23D17119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Walker</w:t>
            </w:r>
          </w:p>
        </w:tc>
        <w:tc>
          <w:tcPr>
            <w:tcW w:w="2520" w:type="dxa"/>
          </w:tcPr>
          <w:p w14:paraId="34F34B07" w14:textId="267E21DE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Walker</w:t>
            </w:r>
          </w:p>
        </w:tc>
        <w:tc>
          <w:tcPr>
            <w:tcW w:w="3685" w:type="dxa"/>
          </w:tcPr>
          <w:p w14:paraId="4F533418" w14:textId="77777777" w:rsidR="007C1C5D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DaVinci Project</w:t>
            </w:r>
          </w:p>
          <w:p w14:paraId="46025D14" w14:textId="77777777" w:rsidR="007C1C5D" w:rsidRDefault="007C1C5D" w:rsidP="007C1C5D">
            <w:pPr>
              <w:rPr>
                <w:rFonts w:asciiTheme="majorHAnsi" w:hAnsiTheme="majorHAnsi" w:cstheme="majorHAnsi"/>
              </w:rPr>
            </w:pPr>
          </w:p>
          <w:p w14:paraId="665FAF6D" w14:textId="63B9925E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Proposed IG: </w:t>
            </w:r>
            <w:hyperlink r:id="rId21" w:history="1">
              <w:r w:rsidRPr="008429FA">
                <w:rPr>
                  <w:rStyle w:val="Hyperlink"/>
                  <w:rFonts w:asciiTheme="majorHAnsi" w:hAnsiTheme="majorHAnsi" w:cstheme="majorHAnsi"/>
                </w:rPr>
                <w:t>http://wiki.hl7.org/index.php?title=Fhir_dme_orders</w:t>
              </w:r>
            </w:hyperlink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340F1" w:rsidRPr="0048342E" w14:paraId="6DC6FF3B" w14:textId="7FD9CBCD" w:rsidTr="009340F1">
        <w:tc>
          <w:tcPr>
            <w:tcW w:w="1975" w:type="dxa"/>
          </w:tcPr>
          <w:p w14:paraId="22DF72BC" w14:textId="1578A313" w:rsidR="007C1C5D" w:rsidRPr="0048342E" w:rsidRDefault="00C36DEF" w:rsidP="007C1C5D">
            <w:pPr>
              <w:rPr>
                <w:rFonts w:asciiTheme="majorHAnsi" w:hAnsiTheme="majorHAnsi" w:cstheme="majorHAnsi"/>
              </w:rPr>
            </w:pPr>
            <w:r w:rsidRPr="00012155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2E5984" wp14:editId="5EE03892">
                      <wp:simplePos x="0" y="0"/>
                      <wp:positionH relativeFrom="column">
                        <wp:posOffset>668071</wp:posOffset>
                      </wp:positionH>
                      <wp:positionV relativeFrom="paragraph">
                        <wp:posOffset>251714</wp:posOffset>
                      </wp:positionV>
                      <wp:extent cx="45719" cy="45719"/>
                      <wp:effectExtent l="0" t="0" r="12065" b="12065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B1899D" id="Flowchart: Connector 18" o:spid="_x0000_s1026" type="#_x0000_t120" style="position:absolute;margin-left:52.6pt;margin-top:19.8pt;width:3.6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" fillcolor="#70ad47 [3209]" strokecolor="#70ad47 [3209]" strokeweight="1pt">
                      <v:stroke joinstyle="miter"/>
                    </v:shape>
                  </w:pict>
                </mc:Fallback>
              </mc:AlternateContent>
            </w:r>
            <w:r w:rsidRPr="00012155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DE55C47" wp14:editId="25C3B019">
                      <wp:simplePos x="0" y="0"/>
                      <wp:positionH relativeFrom="column">
                        <wp:posOffset>561010</wp:posOffset>
                      </wp:positionH>
                      <wp:positionV relativeFrom="paragraph">
                        <wp:posOffset>251714</wp:posOffset>
                      </wp:positionV>
                      <wp:extent cx="45719" cy="45719"/>
                      <wp:effectExtent l="0" t="0" r="12065" b="12065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0792D9" id="Flowchart: Connector 16" o:spid="_x0000_s1026" type="#_x0000_t120" style="position:absolute;margin-left:44.15pt;margin-top:19.8pt;width:3.6pt;height:3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" fillcolor="#4472c4 [3204]" strokecolor="#4472c4 [3204]" strokeweight="1pt">
                      <v:stroke joinstyle="miter"/>
                    </v:shape>
                  </w:pict>
                </mc:Fallback>
              </mc:AlternateContent>
            </w:r>
            <w:r w:rsidR="007C1C5D" w:rsidRPr="0048342E">
              <w:rPr>
                <w:rFonts w:asciiTheme="majorHAnsi" w:hAnsiTheme="majorHAnsi" w:cstheme="majorHAnsi"/>
              </w:rPr>
              <w:t>Individual goals and priorities</w:t>
            </w:r>
          </w:p>
        </w:tc>
        <w:tc>
          <w:tcPr>
            <w:tcW w:w="3240" w:type="dxa"/>
          </w:tcPr>
          <w:p w14:paraId="71416E56" w14:textId="6C597718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Connect with support groups</w:t>
            </w:r>
          </w:p>
        </w:tc>
        <w:tc>
          <w:tcPr>
            <w:tcW w:w="2970" w:type="dxa"/>
          </w:tcPr>
          <w:p w14:paraId="7632C37D" w14:textId="23302348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Return to pre-hospital level of function (independent with the use of a cane</w:t>
            </w:r>
            <w:r w:rsidR="009F19DF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520" w:type="dxa"/>
          </w:tcPr>
          <w:p w14:paraId="14828222" w14:textId="4DFD7CFA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Remain independent and attend outpatient physical therapy</w:t>
            </w:r>
          </w:p>
        </w:tc>
        <w:tc>
          <w:tcPr>
            <w:tcW w:w="3685" w:type="dxa"/>
          </w:tcPr>
          <w:p w14:paraId="616C6431" w14:textId="613112A3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Personal Advance Care Plan IG: </w:t>
            </w:r>
            <w:hyperlink r:id="rId22" w:history="1">
              <w:r w:rsidRPr="008429FA">
                <w:rPr>
                  <w:rStyle w:val="Hyperlink"/>
                  <w:rFonts w:asciiTheme="majorHAnsi" w:hAnsiTheme="majorHAnsi" w:cstheme="majorHAnsi"/>
                </w:rPr>
                <w:t>https://www.hl7.org/implement/standards/product_brief.cfm?product_id=434</w:t>
              </w:r>
            </w:hyperlink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340F1" w:rsidRPr="0048342E" w14:paraId="04F490BF" w14:textId="77777777" w:rsidTr="009340F1">
        <w:tc>
          <w:tcPr>
            <w:tcW w:w="1975" w:type="dxa"/>
          </w:tcPr>
          <w:p w14:paraId="442937DE" w14:textId="5014D210" w:rsidR="007C1C5D" w:rsidRPr="00A01B84" w:rsidRDefault="00C36DEF" w:rsidP="007C1C5D">
            <w:pPr>
              <w:rPr>
                <w:rFonts w:asciiTheme="majorHAnsi" w:hAnsiTheme="majorHAnsi" w:cstheme="majorHAnsi"/>
                <w:noProof/>
                <w:color w:val="000000" w:themeColor="text1"/>
              </w:rPr>
            </w:pPr>
            <w:r w:rsidRPr="00012155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1B7F58" wp14:editId="38445612">
                      <wp:simplePos x="0" y="0"/>
                      <wp:positionH relativeFrom="column">
                        <wp:posOffset>480441</wp:posOffset>
                      </wp:positionH>
                      <wp:positionV relativeFrom="paragraph">
                        <wp:posOffset>92990</wp:posOffset>
                      </wp:positionV>
                      <wp:extent cx="45719" cy="45719"/>
                      <wp:effectExtent l="0" t="0" r="12065" b="12065"/>
                      <wp:wrapNone/>
                      <wp:docPr id="23" name="Flowchart: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65F643" id="Flowchart: Connector 23" o:spid="_x0000_s1026" type="#_x0000_t120" style="position:absolute;margin-left:37.85pt;margin-top:7.3pt;width:3.6pt;height: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" fillcolor="#ed7d31 [3205]" strokecolor="#ed7d31 [3205]" strokeweight="1pt">
                      <v:stroke joinstyle="miter"/>
                    </v:shape>
                  </w:pict>
                </mc:Fallback>
              </mc:AlternateContent>
            </w:r>
            <w:r w:rsidR="007C1C5D" w:rsidRPr="00A01B84">
              <w:rPr>
                <w:rFonts w:asciiTheme="majorHAnsi" w:hAnsiTheme="majorHAnsi" w:cstheme="majorHAnsi"/>
                <w:noProof/>
                <w:color w:val="000000" w:themeColor="text1"/>
              </w:rPr>
              <w:t>Hearing</w:t>
            </w:r>
          </w:p>
        </w:tc>
        <w:tc>
          <w:tcPr>
            <w:tcW w:w="3240" w:type="dxa"/>
          </w:tcPr>
          <w:p w14:paraId="7C5105C7" w14:textId="6F43BEC6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Full hearing in both ears</w:t>
            </w:r>
          </w:p>
        </w:tc>
        <w:tc>
          <w:tcPr>
            <w:tcW w:w="2970" w:type="dxa"/>
          </w:tcPr>
          <w:p w14:paraId="4B57A418" w14:textId="3533A313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Full hearing in both ears</w:t>
            </w:r>
          </w:p>
        </w:tc>
        <w:tc>
          <w:tcPr>
            <w:tcW w:w="2520" w:type="dxa"/>
          </w:tcPr>
          <w:p w14:paraId="7C3F0FD8" w14:textId="1903D0DE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Full hearing in both ears</w:t>
            </w:r>
          </w:p>
        </w:tc>
        <w:tc>
          <w:tcPr>
            <w:tcW w:w="3685" w:type="dxa"/>
          </w:tcPr>
          <w:p w14:paraId="1A4FDD96" w14:textId="32A4E609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 w:rsidRPr="003066B6">
              <w:rPr>
                <w:rFonts w:asciiTheme="majorHAnsi" w:hAnsiTheme="majorHAnsi" w:cstheme="majorHAnsi"/>
              </w:rPr>
              <w:t>Early Hearing Detection and Intervention</w:t>
            </w:r>
            <w:r>
              <w:rPr>
                <w:rFonts w:asciiTheme="majorHAnsi" w:hAnsiTheme="majorHAnsi" w:cstheme="majorHAnsi"/>
              </w:rPr>
              <w:t xml:space="preserve"> (newborns) IG: </w:t>
            </w:r>
            <w:hyperlink r:id="rId23" w:history="1">
              <w:r w:rsidRPr="008429FA">
                <w:rPr>
                  <w:rStyle w:val="Hyperlink"/>
                  <w:rFonts w:asciiTheme="majorHAnsi" w:hAnsiTheme="majorHAnsi" w:cstheme="majorHAnsi"/>
                </w:rPr>
                <w:t>https://www.hl7.org/implement/standards/product_brief.cfm?product_id=344</w:t>
              </w:r>
            </w:hyperlink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340F1" w:rsidRPr="0048342E" w14:paraId="6665F226" w14:textId="77777777" w:rsidTr="009340F1">
        <w:trPr>
          <w:trHeight w:val="557"/>
        </w:trPr>
        <w:tc>
          <w:tcPr>
            <w:tcW w:w="1975" w:type="dxa"/>
          </w:tcPr>
          <w:p w14:paraId="1B165B9A" w14:textId="071976B4" w:rsidR="007C1C5D" w:rsidRPr="00A01B84" w:rsidRDefault="007C1C5D" w:rsidP="007C1C5D">
            <w:pPr>
              <w:rPr>
                <w:rFonts w:asciiTheme="majorHAnsi" w:hAnsiTheme="majorHAnsi" w:cstheme="majorHAnsi"/>
                <w:noProof/>
                <w:color w:val="000000" w:themeColor="text1"/>
              </w:rPr>
            </w:pPr>
            <w:r w:rsidRPr="00012155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3B535F4" wp14:editId="4629CD96">
                      <wp:simplePos x="0" y="0"/>
                      <wp:positionH relativeFrom="column">
                        <wp:posOffset>396441</wp:posOffset>
                      </wp:positionH>
                      <wp:positionV relativeFrom="paragraph">
                        <wp:posOffset>64497</wp:posOffset>
                      </wp:positionV>
                      <wp:extent cx="45719" cy="45719"/>
                      <wp:effectExtent l="0" t="0" r="12065" b="1206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5CFA13" id="Flowchart: Connector 14" o:spid="_x0000_s1026" type="#_x0000_t120" style="position:absolute;margin-left:31.2pt;margin-top:5.1pt;width:3.6pt;height:3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" fillcolor="#ed7d31 [3205]" strokecolor="#ed7d31 [3205]" strokeweight="1pt">
                      <v:stroke joinstyle="miter"/>
                    </v:shape>
                  </w:pict>
                </mc:Fallback>
              </mc:AlternateContent>
            </w:r>
            <w:r w:rsidRPr="00A01B84">
              <w:rPr>
                <w:rFonts w:asciiTheme="majorHAnsi" w:hAnsiTheme="majorHAnsi" w:cstheme="majorHAnsi"/>
                <w:noProof/>
                <w:color w:val="000000" w:themeColor="text1"/>
              </w:rPr>
              <w:t>Vision</w:t>
            </w:r>
          </w:p>
        </w:tc>
        <w:tc>
          <w:tcPr>
            <w:tcW w:w="3240" w:type="dxa"/>
          </w:tcPr>
          <w:p w14:paraId="43C4D54C" w14:textId="4CCA9EFD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Decreased vision in right eye</w:t>
            </w:r>
          </w:p>
        </w:tc>
        <w:tc>
          <w:tcPr>
            <w:tcW w:w="2970" w:type="dxa"/>
          </w:tcPr>
          <w:p w14:paraId="7137A0D8" w14:textId="0AE4FFB7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Decreased vision in right eye</w:t>
            </w:r>
          </w:p>
        </w:tc>
        <w:tc>
          <w:tcPr>
            <w:tcW w:w="2520" w:type="dxa"/>
          </w:tcPr>
          <w:p w14:paraId="7E226F4F" w14:textId="0E32D05F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Decreased vision in right eye</w:t>
            </w:r>
          </w:p>
        </w:tc>
        <w:tc>
          <w:tcPr>
            <w:tcW w:w="3685" w:type="dxa"/>
          </w:tcPr>
          <w:p w14:paraId="0A1518D2" w14:textId="7B19B38B" w:rsidR="007C1C5D" w:rsidRPr="0048342E" w:rsidRDefault="007C1C5D" w:rsidP="007C1C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IG: </w:t>
            </w:r>
            <w:hyperlink r:id="rId24" w:history="1">
              <w:r w:rsidRPr="008429FA">
                <w:rPr>
                  <w:rStyle w:val="Hyperlink"/>
                  <w:rFonts w:asciiTheme="majorHAnsi" w:hAnsiTheme="majorHAnsi" w:cstheme="majorHAnsi"/>
                </w:rPr>
                <w:t>http://hl7.org/fhir/us/qicore/Claim-example.html</w:t>
              </w:r>
            </w:hyperlink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14:paraId="61AC5C71" w14:textId="5B11C0D3" w:rsidR="00012155" w:rsidRDefault="007C1C5D">
      <w:r>
        <w:rPr>
          <w:b/>
          <w:noProof/>
          <w:color w:val="4472C4" w:themeColor="accent1"/>
        </w:rPr>
        <w:br w:type="textWrapping" w:clear="all"/>
      </w:r>
    </w:p>
    <w:p w14:paraId="4E7F600B" w14:textId="5D0EDA84" w:rsidR="0048342E" w:rsidRPr="0048342E" w:rsidRDefault="0048342E" w:rsidP="0048342E"/>
    <w:p w14:paraId="7914967A" w14:textId="244122CB" w:rsidR="0048342E" w:rsidRPr="0048342E" w:rsidRDefault="0048342E" w:rsidP="0048342E">
      <w:pPr>
        <w:tabs>
          <w:tab w:val="left" w:pos="4170"/>
        </w:tabs>
      </w:pPr>
    </w:p>
    <w:sectPr w:rsidR="0048342E" w:rsidRPr="0048342E" w:rsidSect="00917218">
      <w:headerReference w:type="default" r:id="rId2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D7269" w14:textId="77777777" w:rsidR="00B41F02" w:rsidRDefault="00B41F02" w:rsidP="008F5A2D">
      <w:pPr>
        <w:spacing w:after="0" w:line="240" w:lineRule="auto"/>
      </w:pPr>
      <w:r>
        <w:separator/>
      </w:r>
    </w:p>
  </w:endnote>
  <w:endnote w:type="continuationSeparator" w:id="0">
    <w:p w14:paraId="61E329F0" w14:textId="77777777" w:rsidR="00B41F02" w:rsidRDefault="00B41F02" w:rsidP="008F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1F21A" w14:textId="77777777" w:rsidR="00B41F02" w:rsidRDefault="00B41F02" w:rsidP="008F5A2D">
      <w:pPr>
        <w:spacing w:after="0" w:line="240" w:lineRule="auto"/>
      </w:pPr>
      <w:r>
        <w:separator/>
      </w:r>
    </w:p>
  </w:footnote>
  <w:footnote w:type="continuationSeparator" w:id="0">
    <w:p w14:paraId="49BAD126" w14:textId="77777777" w:rsidR="00B41F02" w:rsidRDefault="00B41F02" w:rsidP="008F5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3C119" w14:textId="070224C6" w:rsidR="008F5A2D" w:rsidRDefault="008F5A2D" w:rsidP="008F5A2D">
    <w:pPr>
      <w:pStyle w:val="Header"/>
      <w:jc w:val="center"/>
    </w:pPr>
    <w:r>
      <w:t>DATA ELEMENTS ACROSS THE HEALTHCARE SETTINGS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2FAA"/>
    <w:multiLevelType w:val="hybridMultilevel"/>
    <w:tmpl w:val="81B0DC2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18"/>
    <w:rsid w:val="00012155"/>
    <w:rsid w:val="00014AF5"/>
    <w:rsid w:val="00066C55"/>
    <w:rsid w:val="000F5D8F"/>
    <w:rsid w:val="00116C86"/>
    <w:rsid w:val="00120AE7"/>
    <w:rsid w:val="0014497A"/>
    <w:rsid w:val="001819EA"/>
    <w:rsid w:val="0019413D"/>
    <w:rsid w:val="00202A92"/>
    <w:rsid w:val="0024415D"/>
    <w:rsid w:val="00265AC5"/>
    <w:rsid w:val="002702FA"/>
    <w:rsid w:val="002B27E6"/>
    <w:rsid w:val="002C5F95"/>
    <w:rsid w:val="0030676E"/>
    <w:rsid w:val="003B2B13"/>
    <w:rsid w:val="003E1489"/>
    <w:rsid w:val="0048342E"/>
    <w:rsid w:val="004C5688"/>
    <w:rsid w:val="0059470A"/>
    <w:rsid w:val="005E27AF"/>
    <w:rsid w:val="0063147A"/>
    <w:rsid w:val="00694918"/>
    <w:rsid w:val="006C6944"/>
    <w:rsid w:val="006C6BE9"/>
    <w:rsid w:val="00735C32"/>
    <w:rsid w:val="00785B6D"/>
    <w:rsid w:val="007C1C5D"/>
    <w:rsid w:val="00805DD2"/>
    <w:rsid w:val="0081490F"/>
    <w:rsid w:val="00853D82"/>
    <w:rsid w:val="008F5A2D"/>
    <w:rsid w:val="00917218"/>
    <w:rsid w:val="00926285"/>
    <w:rsid w:val="009340F1"/>
    <w:rsid w:val="009A02DE"/>
    <w:rsid w:val="009F19DF"/>
    <w:rsid w:val="009F2BDA"/>
    <w:rsid w:val="00A01B84"/>
    <w:rsid w:val="00A51E6A"/>
    <w:rsid w:val="00B0256A"/>
    <w:rsid w:val="00B41F02"/>
    <w:rsid w:val="00B540AD"/>
    <w:rsid w:val="00B622C5"/>
    <w:rsid w:val="00BC75DB"/>
    <w:rsid w:val="00BE1B74"/>
    <w:rsid w:val="00C22D81"/>
    <w:rsid w:val="00C36DEF"/>
    <w:rsid w:val="00C44EFB"/>
    <w:rsid w:val="00C52A68"/>
    <w:rsid w:val="00C555DC"/>
    <w:rsid w:val="00CD6CA4"/>
    <w:rsid w:val="00CE2456"/>
    <w:rsid w:val="00D96F77"/>
    <w:rsid w:val="00DB5792"/>
    <w:rsid w:val="00DE03E7"/>
    <w:rsid w:val="00E558DC"/>
    <w:rsid w:val="00EA016C"/>
    <w:rsid w:val="00EA4D38"/>
    <w:rsid w:val="00FD2FAA"/>
    <w:rsid w:val="7139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B8668"/>
  <w15:chartTrackingRefBased/>
  <w15:docId w15:val="{AB078DE2-0631-4CA3-92BA-1A9F384E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5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A2D"/>
  </w:style>
  <w:style w:type="paragraph" w:styleId="Footer">
    <w:name w:val="footer"/>
    <w:basedOn w:val="Normal"/>
    <w:link w:val="FooterChar"/>
    <w:uiPriority w:val="99"/>
    <w:unhideWhenUsed/>
    <w:rsid w:val="008F5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A2D"/>
  </w:style>
  <w:style w:type="character" w:styleId="Hyperlink">
    <w:name w:val="Hyperlink"/>
    <w:basedOn w:val="DefaultParagraphFont"/>
    <w:uiPriority w:val="99"/>
    <w:unhideWhenUsed/>
    <w:rsid w:val="007C1C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C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1C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1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9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9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9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l7.org/implement/standards/fhir/2015Jan/observation-ccda-cognitivestatusresult-ccdacognitivestatusresult-definitions.html" TargetMode="External"/><Relationship Id="rId18" Type="http://schemas.openxmlformats.org/officeDocument/2006/relationships/hyperlink" Target="https://data.developer.nhs.uk/specifications/sc-fhir-5/Chapter.1.About/index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wiki.hl7.org/index.php?title=Fhir_dme_orders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hl7.org/fhir/us/ccda/2016Sep/Composition-ccda-referral-note-composition-example.html" TargetMode="External"/><Relationship Id="rId17" Type="http://schemas.openxmlformats.org/officeDocument/2006/relationships/hyperlink" Target="https://nhsconnect.github.io/CareConnectAPI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l7.org/fhir/us/core/StructureDefinition-us-core-patient.html" TargetMode="External"/><Relationship Id="rId20" Type="http://schemas.openxmlformats.org/officeDocument/2006/relationships/hyperlink" Target="https://www.hl7.org/implement/standards/product_brief.cfm?product_id=43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l7.org/fhir/observation.html" TargetMode="External"/><Relationship Id="rId24" Type="http://schemas.openxmlformats.org/officeDocument/2006/relationships/hyperlink" Target="http://hl7.org/fhir/us/qicore/Claim-example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hl7.org/fhir/patient-definitions.html" TargetMode="External"/><Relationship Id="rId23" Type="http://schemas.openxmlformats.org/officeDocument/2006/relationships/hyperlink" Target="https://www.hl7.org/implement/standards/product_brief.cfm?product_id=344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hl7.org/fhir/us/odh/2018Se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hl7.org/fhir/us/ccda/2016Sep/Composition-ccda-referral-note-composition-example.html" TargetMode="External"/><Relationship Id="rId22" Type="http://schemas.openxmlformats.org/officeDocument/2006/relationships/hyperlink" Target="https://www.hl7.org/implement/standards/product_brief.cfm?product_id=43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B4B57F-A4BD-4F85-B315-D5D6796EE227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0398A726-44DB-4E4C-8652-187182BCC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B60E10-C10A-4024-A1AB-EEBA3F7B9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4.xml><?xml version="1.0" encoding="utf-8"?>
<ds:datastoreItem xmlns:ds="http://schemas.openxmlformats.org/officeDocument/2006/customXml" ds:itemID="{4E9CA1B8-D09E-4259-8668-51DD2AEDE6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Rizvi, Siama</dc:creator>
  <cp:keywords/>
  <dc:description/>
  <cp:lastModifiedBy>Rizvi, Siama</cp:lastModifiedBy>
  <cp:revision>4</cp:revision>
  <dcterms:created xsi:type="dcterms:W3CDTF">2019-05-14T12:46:00Z</dcterms:created>
  <dcterms:modified xsi:type="dcterms:W3CDTF">2019-05-14T13:12:00Z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