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53227" w14:textId="449C66EF" w:rsidR="0036646E" w:rsidRDefault="0036646E">
      <w:pPr>
        <w:pStyle w:val="Ttulo1"/>
        <w:rPr>
          <w:sz w:val="36"/>
          <w:szCs w:val="36"/>
        </w:rPr>
      </w:pPr>
      <w:r>
        <w:rPr>
          <w:sz w:val="36"/>
          <w:szCs w:val="36"/>
        </w:rPr>
        <w:t>PARCIAL 11</w:t>
      </w:r>
    </w:p>
    <w:p w14:paraId="062C9A49" w14:textId="3F25C973" w:rsidR="00D4304F" w:rsidRPr="00FD6297" w:rsidRDefault="00FD6297" w:rsidP="0036646E">
      <w:pPr>
        <w:pStyle w:val="Ttulo1"/>
        <w:spacing w:before="0" w:after="0" w:line="276" w:lineRule="auto"/>
        <w:rPr>
          <w:sz w:val="36"/>
          <w:szCs w:val="36"/>
        </w:rPr>
      </w:pPr>
      <w:r>
        <w:rPr>
          <w:sz w:val="36"/>
          <w:szCs w:val="36"/>
        </w:rPr>
        <w:t xml:space="preserve">A) </w:t>
      </w:r>
      <w:r w:rsidRPr="00FD6297">
        <w:rPr>
          <w:sz w:val="36"/>
          <w:szCs w:val="36"/>
        </w:rPr>
        <w:t xml:space="preserve">EJERCICIO </w:t>
      </w:r>
      <w:r w:rsidR="00D94599">
        <w:rPr>
          <w:sz w:val="36"/>
          <w:szCs w:val="36"/>
        </w:rPr>
        <w:t>1</w:t>
      </w:r>
      <w:r>
        <w:rPr>
          <w:sz w:val="36"/>
          <w:szCs w:val="36"/>
        </w:rPr>
        <w:t>:</w:t>
      </w:r>
    </w:p>
    <w:p w14:paraId="0358C611" w14:textId="77777777" w:rsidR="003574DA" w:rsidRPr="00FA42B4" w:rsidRDefault="003574DA" w:rsidP="0036646E">
      <w:pPr>
        <w:spacing w:before="0" w:after="0" w:line="276" w:lineRule="auto"/>
        <w:rPr>
          <w:rFonts w:ascii="Arial" w:hAnsi="Arial" w:cs="Arial"/>
          <w:b/>
          <w:sz w:val="20"/>
          <w:szCs w:val="20"/>
          <w:u w:val="single"/>
        </w:rPr>
      </w:pPr>
      <w:r w:rsidRPr="00FA42B4">
        <w:rPr>
          <w:rFonts w:ascii="Arial" w:hAnsi="Arial" w:cs="Arial"/>
          <w:sz w:val="20"/>
          <w:szCs w:val="20"/>
        </w:rPr>
        <w:t xml:space="preserve">Una persona debe realizar una dieta balanceada compuesta por dos alimentos A y </w:t>
      </w:r>
      <w:proofErr w:type="gramStart"/>
      <w:r w:rsidRPr="00FA42B4">
        <w:rPr>
          <w:rFonts w:ascii="Arial" w:hAnsi="Arial" w:cs="Arial"/>
          <w:sz w:val="20"/>
          <w:szCs w:val="20"/>
        </w:rPr>
        <w:t>B</w:t>
      </w:r>
      <w:proofErr w:type="gramEnd"/>
      <w:r w:rsidRPr="00FA42B4">
        <w:rPr>
          <w:rFonts w:ascii="Arial" w:hAnsi="Arial" w:cs="Arial"/>
          <w:sz w:val="20"/>
          <w:szCs w:val="20"/>
        </w:rPr>
        <w:t xml:space="preserve"> pero debe cumplir ciertas especificaciones vitamínicas. El costo de los alimentos es 5$/kg y 2,5$/kg.</w:t>
      </w:r>
    </w:p>
    <w:p w14:paraId="7FB32149" w14:textId="536D1550" w:rsidR="003574DA" w:rsidRPr="00FA42B4" w:rsidRDefault="003574DA" w:rsidP="0036646E">
      <w:pPr>
        <w:spacing w:before="0" w:after="0" w:line="276" w:lineRule="auto"/>
        <w:jc w:val="both"/>
        <w:rPr>
          <w:rFonts w:ascii="Arial" w:hAnsi="Arial" w:cs="Arial"/>
          <w:sz w:val="20"/>
          <w:szCs w:val="20"/>
        </w:rPr>
      </w:pPr>
      <w:r w:rsidRPr="00FA42B4">
        <w:rPr>
          <w:rFonts w:ascii="Arial" w:hAnsi="Arial" w:cs="Arial"/>
          <w:sz w:val="20"/>
          <w:szCs w:val="20"/>
        </w:rPr>
        <w:t xml:space="preserve">La dieta requerida debe contener como mínimo </w:t>
      </w:r>
      <w:r w:rsidR="00F53124">
        <w:rPr>
          <w:rFonts w:ascii="Arial" w:hAnsi="Arial" w:cs="Arial"/>
          <w:sz w:val="20"/>
          <w:szCs w:val="20"/>
        </w:rPr>
        <w:t>14</w:t>
      </w:r>
      <w:r w:rsidRPr="00FA42B4">
        <w:rPr>
          <w:rFonts w:ascii="Arial" w:hAnsi="Arial" w:cs="Arial"/>
          <w:sz w:val="20"/>
          <w:szCs w:val="20"/>
        </w:rPr>
        <w:t xml:space="preserve"> unidades de vitamina A, </w:t>
      </w:r>
      <w:r w:rsidR="00F53124">
        <w:rPr>
          <w:rFonts w:ascii="Arial" w:hAnsi="Arial" w:cs="Arial"/>
          <w:sz w:val="20"/>
          <w:szCs w:val="20"/>
        </w:rPr>
        <w:t>23</w:t>
      </w:r>
      <w:r w:rsidRPr="00FA42B4">
        <w:rPr>
          <w:rFonts w:ascii="Arial" w:hAnsi="Arial" w:cs="Arial"/>
          <w:sz w:val="20"/>
          <w:szCs w:val="20"/>
        </w:rPr>
        <w:t xml:space="preserve"> unidades de proteínas y </w:t>
      </w:r>
      <w:r w:rsidR="00F53124">
        <w:rPr>
          <w:rFonts w:ascii="Arial" w:hAnsi="Arial" w:cs="Arial"/>
          <w:sz w:val="20"/>
          <w:szCs w:val="20"/>
        </w:rPr>
        <w:t xml:space="preserve">11 </w:t>
      </w:r>
      <w:r w:rsidRPr="00FA42B4">
        <w:rPr>
          <w:rFonts w:ascii="Arial" w:hAnsi="Arial" w:cs="Arial"/>
          <w:sz w:val="20"/>
          <w:szCs w:val="20"/>
        </w:rPr>
        <w:t>unidades de vitamina B12.</w:t>
      </w:r>
    </w:p>
    <w:p w14:paraId="1610E6AE" w14:textId="77777777" w:rsidR="003574DA" w:rsidRPr="00FA42B4" w:rsidRDefault="003574DA" w:rsidP="0036646E">
      <w:pPr>
        <w:spacing w:before="0" w:after="0" w:line="276" w:lineRule="auto"/>
        <w:jc w:val="both"/>
        <w:rPr>
          <w:rFonts w:ascii="Arial" w:hAnsi="Arial" w:cs="Arial"/>
          <w:sz w:val="20"/>
          <w:szCs w:val="20"/>
        </w:rPr>
      </w:pPr>
      <w:r w:rsidRPr="00FA42B4">
        <w:rPr>
          <w:rFonts w:ascii="Arial" w:hAnsi="Arial" w:cs="Arial"/>
          <w:sz w:val="20"/>
          <w:szCs w:val="20"/>
        </w:rPr>
        <w:t>El contenido de estos elementos en los alimentos es la indicada en la tabla siguiente:</w:t>
      </w:r>
    </w:p>
    <w:p w14:paraId="216E701D" w14:textId="77777777" w:rsidR="003574DA" w:rsidRPr="00FA42B4" w:rsidRDefault="003574DA" w:rsidP="0036646E">
      <w:pPr>
        <w:spacing w:before="0" w:after="0" w:line="276" w:lineRule="auto"/>
        <w:rPr>
          <w:rFonts w:ascii="Arial" w:hAnsi="Arial" w:cs="Arial"/>
          <w:sz w:val="20"/>
          <w:szCs w:val="20"/>
        </w:rPr>
      </w:pPr>
    </w:p>
    <w:tbl>
      <w:tblPr>
        <w:tblW w:w="0" w:type="auto"/>
        <w:tblInd w:w="1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1"/>
        <w:gridCol w:w="1183"/>
        <w:gridCol w:w="120"/>
        <w:gridCol w:w="1174"/>
        <w:gridCol w:w="65"/>
      </w:tblGrid>
      <w:tr w:rsidR="003574DA" w:rsidRPr="009212FA" w14:paraId="376E2B70" w14:textId="77777777" w:rsidTr="0036646E">
        <w:trPr>
          <w:trHeight w:val="850"/>
        </w:trPr>
        <w:tc>
          <w:tcPr>
            <w:tcW w:w="2331" w:type="dxa"/>
          </w:tcPr>
          <w:p w14:paraId="24CFC647" w14:textId="77777777" w:rsidR="003574DA" w:rsidRPr="009212FA" w:rsidRDefault="003574DA" w:rsidP="00D91422">
            <w:pPr>
              <w:spacing w:after="0"/>
              <w:rPr>
                <w:rFonts w:cstheme="minorHAnsi"/>
                <w:b/>
                <w:bCs/>
              </w:rPr>
            </w:pPr>
          </w:p>
        </w:tc>
        <w:tc>
          <w:tcPr>
            <w:tcW w:w="1303" w:type="dxa"/>
            <w:gridSpan w:val="2"/>
          </w:tcPr>
          <w:p w14:paraId="51F65F0B" w14:textId="77777777" w:rsidR="003574DA" w:rsidRPr="009212FA" w:rsidRDefault="003574DA" w:rsidP="00D91422">
            <w:pPr>
              <w:spacing w:after="0"/>
              <w:rPr>
                <w:rFonts w:cstheme="minorHAnsi"/>
                <w:b/>
                <w:bCs/>
              </w:rPr>
            </w:pPr>
            <w:r w:rsidRPr="009212FA">
              <w:rPr>
                <w:rFonts w:cstheme="minorHAnsi"/>
                <w:b/>
                <w:bCs/>
              </w:rPr>
              <w:t xml:space="preserve">alimento A </w:t>
            </w:r>
          </w:p>
        </w:tc>
        <w:tc>
          <w:tcPr>
            <w:tcW w:w="1239" w:type="dxa"/>
            <w:gridSpan w:val="2"/>
          </w:tcPr>
          <w:p w14:paraId="73A90D3F" w14:textId="77777777" w:rsidR="003574DA" w:rsidRPr="009212FA" w:rsidRDefault="003574DA" w:rsidP="00D91422">
            <w:pPr>
              <w:spacing w:after="0"/>
              <w:rPr>
                <w:rFonts w:cstheme="minorHAnsi"/>
                <w:b/>
                <w:bCs/>
              </w:rPr>
            </w:pPr>
            <w:r w:rsidRPr="009212FA">
              <w:rPr>
                <w:rFonts w:cstheme="minorHAnsi"/>
                <w:b/>
                <w:bCs/>
              </w:rPr>
              <w:t>alimento B</w:t>
            </w:r>
          </w:p>
        </w:tc>
      </w:tr>
      <w:tr w:rsidR="003574DA" w:rsidRPr="009212FA" w14:paraId="252F6152" w14:textId="77777777" w:rsidTr="0036646E">
        <w:trPr>
          <w:gridAfter w:val="1"/>
          <w:wAfter w:w="65" w:type="dxa"/>
          <w:trHeight w:val="850"/>
        </w:trPr>
        <w:tc>
          <w:tcPr>
            <w:tcW w:w="2331" w:type="dxa"/>
          </w:tcPr>
          <w:p w14:paraId="188543C7" w14:textId="77777777" w:rsidR="003574DA" w:rsidRPr="009212FA" w:rsidRDefault="003574DA" w:rsidP="00D91422">
            <w:pPr>
              <w:spacing w:after="0"/>
              <w:rPr>
                <w:rFonts w:cstheme="minorHAnsi"/>
              </w:rPr>
            </w:pPr>
            <w:r w:rsidRPr="009212FA">
              <w:rPr>
                <w:rFonts w:cstheme="minorHAnsi"/>
              </w:rPr>
              <w:t xml:space="preserve">cantidad de vitamina A/kg </w:t>
            </w:r>
          </w:p>
        </w:tc>
        <w:tc>
          <w:tcPr>
            <w:tcW w:w="1183" w:type="dxa"/>
          </w:tcPr>
          <w:p w14:paraId="4B85E5D6" w14:textId="1A5969A3" w:rsidR="003574DA" w:rsidRPr="009212FA" w:rsidRDefault="003574DA" w:rsidP="00D91422">
            <w:pPr>
              <w:spacing w:after="0"/>
              <w:rPr>
                <w:rFonts w:cstheme="minorHAnsi"/>
              </w:rPr>
            </w:pPr>
            <w:r w:rsidRPr="009212FA">
              <w:rPr>
                <w:rFonts w:cstheme="minorHAnsi"/>
              </w:rPr>
              <w:t>0.</w:t>
            </w:r>
            <w:r w:rsidR="00F53124">
              <w:rPr>
                <w:rFonts w:cstheme="minorHAnsi"/>
              </w:rPr>
              <w:t>2</w:t>
            </w:r>
          </w:p>
        </w:tc>
        <w:tc>
          <w:tcPr>
            <w:tcW w:w="1294" w:type="dxa"/>
            <w:gridSpan w:val="2"/>
          </w:tcPr>
          <w:p w14:paraId="6ACF1396" w14:textId="53C92904" w:rsidR="003574DA" w:rsidRPr="009212FA" w:rsidRDefault="003574DA" w:rsidP="00D91422">
            <w:pPr>
              <w:spacing w:after="0"/>
              <w:rPr>
                <w:rFonts w:cstheme="minorHAnsi"/>
              </w:rPr>
            </w:pPr>
            <w:r w:rsidRPr="009212FA">
              <w:rPr>
                <w:rFonts w:cstheme="minorHAnsi"/>
              </w:rPr>
              <w:t>0</w:t>
            </w:r>
            <w:r w:rsidR="00F53124">
              <w:rPr>
                <w:rFonts w:cstheme="minorHAnsi"/>
              </w:rPr>
              <w:t>.5</w:t>
            </w:r>
            <w:r w:rsidRPr="009212FA">
              <w:rPr>
                <w:rFonts w:cstheme="minorHAnsi"/>
              </w:rPr>
              <w:t xml:space="preserve"> </w:t>
            </w:r>
          </w:p>
        </w:tc>
      </w:tr>
      <w:tr w:rsidR="003574DA" w:rsidRPr="009212FA" w14:paraId="31061A94" w14:textId="77777777" w:rsidTr="0036646E">
        <w:trPr>
          <w:gridAfter w:val="1"/>
          <w:wAfter w:w="65" w:type="dxa"/>
          <w:trHeight w:val="850"/>
        </w:trPr>
        <w:tc>
          <w:tcPr>
            <w:tcW w:w="2331" w:type="dxa"/>
          </w:tcPr>
          <w:p w14:paraId="25B55C22" w14:textId="77777777" w:rsidR="003574DA" w:rsidRPr="009212FA" w:rsidRDefault="003574DA" w:rsidP="00D91422">
            <w:pPr>
              <w:spacing w:after="0"/>
              <w:rPr>
                <w:rFonts w:cstheme="minorHAnsi"/>
              </w:rPr>
            </w:pPr>
            <w:r w:rsidRPr="009212FA">
              <w:rPr>
                <w:rFonts w:cstheme="minorHAnsi"/>
              </w:rPr>
              <w:t xml:space="preserve">cantidad proteína por Kg </w:t>
            </w:r>
          </w:p>
        </w:tc>
        <w:tc>
          <w:tcPr>
            <w:tcW w:w="1183" w:type="dxa"/>
          </w:tcPr>
          <w:p w14:paraId="399C59EC" w14:textId="77777777" w:rsidR="003574DA" w:rsidRPr="009212FA" w:rsidRDefault="003574DA" w:rsidP="00D91422">
            <w:pPr>
              <w:spacing w:after="0"/>
              <w:rPr>
                <w:rFonts w:cstheme="minorHAnsi"/>
              </w:rPr>
            </w:pPr>
            <w:r w:rsidRPr="009212FA">
              <w:rPr>
                <w:rFonts w:cstheme="minorHAnsi"/>
              </w:rPr>
              <w:t>0.3</w:t>
            </w:r>
          </w:p>
        </w:tc>
        <w:tc>
          <w:tcPr>
            <w:tcW w:w="1294" w:type="dxa"/>
            <w:gridSpan w:val="2"/>
          </w:tcPr>
          <w:p w14:paraId="3E3276D8" w14:textId="77777777" w:rsidR="003574DA" w:rsidRPr="009212FA" w:rsidRDefault="003574DA" w:rsidP="00D91422">
            <w:pPr>
              <w:spacing w:after="0"/>
              <w:rPr>
                <w:rFonts w:cstheme="minorHAnsi"/>
              </w:rPr>
            </w:pPr>
            <w:r w:rsidRPr="009212FA">
              <w:rPr>
                <w:rFonts w:cstheme="minorHAnsi"/>
              </w:rPr>
              <w:t xml:space="preserve"> 0.4</w:t>
            </w:r>
          </w:p>
        </w:tc>
      </w:tr>
      <w:tr w:rsidR="003574DA" w:rsidRPr="009212FA" w14:paraId="6C764239" w14:textId="77777777" w:rsidTr="0036646E">
        <w:trPr>
          <w:gridAfter w:val="1"/>
          <w:wAfter w:w="65" w:type="dxa"/>
          <w:trHeight w:val="850"/>
        </w:trPr>
        <w:tc>
          <w:tcPr>
            <w:tcW w:w="2331" w:type="dxa"/>
          </w:tcPr>
          <w:p w14:paraId="52367F00" w14:textId="77777777" w:rsidR="003574DA" w:rsidRPr="009212FA" w:rsidRDefault="003574DA" w:rsidP="00D91422">
            <w:pPr>
              <w:spacing w:after="0"/>
              <w:rPr>
                <w:rFonts w:cstheme="minorHAnsi"/>
              </w:rPr>
            </w:pPr>
            <w:r w:rsidRPr="009212FA">
              <w:rPr>
                <w:rFonts w:cstheme="minorHAnsi"/>
              </w:rPr>
              <w:t xml:space="preserve">cantidad de B12 por kg </w:t>
            </w:r>
          </w:p>
        </w:tc>
        <w:tc>
          <w:tcPr>
            <w:tcW w:w="1183" w:type="dxa"/>
          </w:tcPr>
          <w:p w14:paraId="0FB2F7AC" w14:textId="51C740F8" w:rsidR="003574DA" w:rsidRPr="009212FA" w:rsidRDefault="003574DA" w:rsidP="00D91422">
            <w:pPr>
              <w:spacing w:after="0"/>
              <w:rPr>
                <w:rFonts w:cstheme="minorHAnsi"/>
              </w:rPr>
            </w:pPr>
            <w:r w:rsidRPr="009212FA">
              <w:rPr>
                <w:rFonts w:cstheme="minorHAnsi"/>
              </w:rPr>
              <w:t>0.</w:t>
            </w:r>
            <w:r w:rsidR="00F53124">
              <w:rPr>
                <w:rFonts w:cstheme="minorHAnsi"/>
              </w:rPr>
              <w:t>6</w:t>
            </w:r>
          </w:p>
        </w:tc>
        <w:tc>
          <w:tcPr>
            <w:tcW w:w="1294" w:type="dxa"/>
            <w:gridSpan w:val="2"/>
          </w:tcPr>
          <w:p w14:paraId="5FD43EB3" w14:textId="78C3F664" w:rsidR="003574DA" w:rsidRPr="009212FA" w:rsidRDefault="003574DA" w:rsidP="00D91422">
            <w:pPr>
              <w:spacing w:after="0"/>
              <w:rPr>
                <w:rFonts w:cstheme="minorHAnsi"/>
              </w:rPr>
            </w:pPr>
            <w:r w:rsidRPr="009212FA">
              <w:rPr>
                <w:rFonts w:cstheme="minorHAnsi"/>
              </w:rPr>
              <w:t xml:space="preserve"> 0.</w:t>
            </w:r>
            <w:r w:rsidR="00F53124">
              <w:rPr>
                <w:rFonts w:cstheme="minorHAnsi"/>
              </w:rPr>
              <w:t>2</w:t>
            </w:r>
          </w:p>
        </w:tc>
      </w:tr>
    </w:tbl>
    <w:p w14:paraId="324025F9" w14:textId="2F8B2250" w:rsidR="00F53124" w:rsidRPr="0036646E" w:rsidRDefault="00F53124" w:rsidP="0036646E">
      <w:pPr>
        <w:spacing w:line="240" w:lineRule="auto"/>
        <w:rPr>
          <w:rFonts w:ascii="Arial" w:hAnsi="Arial"/>
          <w:b/>
          <w:bCs/>
          <w:i/>
        </w:rPr>
      </w:pPr>
      <w:r w:rsidRPr="0036646E">
        <w:rPr>
          <w:rFonts w:ascii="Arial" w:hAnsi="Arial"/>
          <w:b/>
          <w:bCs/>
          <w:i/>
        </w:rPr>
        <w:t>Se pide</w:t>
      </w:r>
      <w:r w:rsidR="0036646E">
        <w:rPr>
          <w:rFonts w:ascii="Arial" w:hAnsi="Arial"/>
          <w:b/>
          <w:bCs/>
          <w:i/>
        </w:rPr>
        <w:t>:</w:t>
      </w:r>
    </w:p>
    <w:p w14:paraId="61FD924E" w14:textId="77777777" w:rsidR="00F53124" w:rsidRDefault="00F53124" w:rsidP="0036646E">
      <w:pPr>
        <w:pStyle w:val="Prrafodelista"/>
        <w:numPr>
          <w:ilvl w:val="0"/>
          <w:numId w:val="21"/>
        </w:numPr>
        <w:spacing w:line="240" w:lineRule="auto"/>
        <w:rPr>
          <w:rFonts w:ascii="Arial" w:hAnsi="Arial"/>
          <w:i/>
          <w:sz w:val="20"/>
          <w:szCs w:val="20"/>
        </w:rPr>
      </w:pPr>
      <w:r>
        <w:rPr>
          <w:rFonts w:ascii="Arial" w:hAnsi="Arial"/>
          <w:i/>
          <w:sz w:val="20"/>
          <w:szCs w:val="20"/>
        </w:rPr>
        <w:t>Modelizar</w:t>
      </w:r>
    </w:p>
    <w:p w14:paraId="57E293CD" w14:textId="77777777" w:rsidR="00F53124" w:rsidRDefault="00F53124" w:rsidP="00F53124">
      <w:pPr>
        <w:pStyle w:val="Prrafodelista"/>
        <w:numPr>
          <w:ilvl w:val="0"/>
          <w:numId w:val="21"/>
        </w:numPr>
        <w:rPr>
          <w:rFonts w:ascii="Arial" w:hAnsi="Arial"/>
          <w:i/>
          <w:sz w:val="20"/>
          <w:szCs w:val="20"/>
        </w:rPr>
      </w:pPr>
      <w:proofErr w:type="gramStart"/>
      <w:r>
        <w:rPr>
          <w:rFonts w:ascii="Arial" w:hAnsi="Arial"/>
          <w:i/>
          <w:sz w:val="20"/>
          <w:szCs w:val="20"/>
        </w:rPr>
        <w:t xml:space="preserve">Resolver por el algoritmo de tablas, realizando una sola </w:t>
      </w:r>
      <w:proofErr w:type="spellStart"/>
      <w:r>
        <w:rPr>
          <w:rFonts w:ascii="Arial" w:hAnsi="Arial"/>
          <w:i/>
          <w:sz w:val="20"/>
          <w:szCs w:val="20"/>
        </w:rPr>
        <w:t>iteracción</w:t>
      </w:r>
      <w:proofErr w:type="spellEnd"/>
      <w:r>
        <w:rPr>
          <w:rFonts w:ascii="Arial" w:hAnsi="Arial"/>
          <w:i/>
          <w:sz w:val="20"/>
          <w:szCs w:val="20"/>
        </w:rPr>
        <w:t xml:space="preserve"> y decir si es el óptimo?</w:t>
      </w:r>
      <w:proofErr w:type="gramEnd"/>
      <w:r>
        <w:rPr>
          <w:rFonts w:ascii="Arial" w:hAnsi="Arial"/>
          <w:i/>
          <w:sz w:val="20"/>
          <w:szCs w:val="20"/>
        </w:rPr>
        <w:t xml:space="preserve"> </w:t>
      </w:r>
      <w:proofErr w:type="gramStart"/>
      <w:r>
        <w:rPr>
          <w:rFonts w:ascii="Arial" w:hAnsi="Arial"/>
          <w:i/>
          <w:sz w:val="20"/>
          <w:szCs w:val="20"/>
        </w:rPr>
        <w:t xml:space="preserve">Y </w:t>
      </w:r>
      <w:proofErr w:type="spellStart"/>
      <w:r>
        <w:rPr>
          <w:rFonts w:ascii="Arial" w:hAnsi="Arial"/>
          <w:i/>
          <w:sz w:val="20"/>
          <w:szCs w:val="20"/>
        </w:rPr>
        <w:t>porqué</w:t>
      </w:r>
      <w:proofErr w:type="spellEnd"/>
      <w:r>
        <w:rPr>
          <w:rFonts w:ascii="Arial" w:hAnsi="Arial"/>
          <w:i/>
          <w:sz w:val="20"/>
          <w:szCs w:val="20"/>
        </w:rPr>
        <w:t>?</w:t>
      </w:r>
      <w:proofErr w:type="gramEnd"/>
    </w:p>
    <w:p w14:paraId="2A4CF4AB" w14:textId="485B82EF" w:rsidR="00F53124" w:rsidRDefault="00F53124" w:rsidP="00F53124">
      <w:pPr>
        <w:pStyle w:val="Prrafodelista"/>
        <w:numPr>
          <w:ilvl w:val="0"/>
          <w:numId w:val="21"/>
        </w:numPr>
        <w:rPr>
          <w:rFonts w:ascii="Arial" w:hAnsi="Arial"/>
          <w:i/>
          <w:sz w:val="20"/>
          <w:szCs w:val="20"/>
        </w:rPr>
      </w:pPr>
      <w:r>
        <w:rPr>
          <w:rFonts w:ascii="Arial" w:hAnsi="Arial"/>
          <w:i/>
          <w:sz w:val="20"/>
          <w:szCs w:val="20"/>
        </w:rPr>
        <w:t>Expresar el Modelo Dual</w:t>
      </w:r>
    </w:p>
    <w:p w14:paraId="389B02B1" w14:textId="70461F1D" w:rsidR="0036646E" w:rsidRPr="00FD6297" w:rsidRDefault="0036646E" w:rsidP="0036646E">
      <w:pPr>
        <w:pStyle w:val="Ttulo1"/>
        <w:spacing w:before="0" w:after="0" w:line="276" w:lineRule="auto"/>
        <w:rPr>
          <w:sz w:val="36"/>
          <w:szCs w:val="36"/>
        </w:rPr>
      </w:pPr>
      <w:r>
        <w:rPr>
          <w:sz w:val="36"/>
          <w:szCs w:val="36"/>
        </w:rPr>
        <w:t>b</w:t>
      </w:r>
      <w:r>
        <w:rPr>
          <w:sz w:val="36"/>
          <w:szCs w:val="36"/>
        </w:rPr>
        <w:t xml:space="preserve">) </w:t>
      </w:r>
      <w:r w:rsidRPr="00FD6297">
        <w:rPr>
          <w:sz w:val="36"/>
          <w:szCs w:val="36"/>
        </w:rPr>
        <w:t xml:space="preserve">EJERCICIO </w:t>
      </w:r>
      <w:r>
        <w:rPr>
          <w:sz w:val="36"/>
          <w:szCs w:val="36"/>
        </w:rPr>
        <w:t>2</w:t>
      </w:r>
      <w:r>
        <w:rPr>
          <w:sz w:val="36"/>
          <w:szCs w:val="36"/>
        </w:rPr>
        <w:t>:</w:t>
      </w:r>
    </w:p>
    <w:p w14:paraId="79BAEE53" w14:textId="349984CC" w:rsidR="0036646E" w:rsidRPr="0036646E" w:rsidRDefault="0036646E" w:rsidP="0036646E">
      <w:pPr>
        <w:spacing w:line="276" w:lineRule="auto"/>
        <w:rPr>
          <w:rFonts w:ascii="Arial" w:hAnsi="Arial"/>
          <w:i/>
          <w:sz w:val="20"/>
          <w:szCs w:val="20"/>
        </w:rPr>
      </w:pPr>
      <w:r w:rsidRPr="0036646E">
        <w:rPr>
          <w:sz w:val="20"/>
          <w:szCs w:val="20"/>
        </w:rPr>
        <w:t>La empresa multinacional MERCANO elaboradora de juguetes de plástico está analizando la apertura de una nueva filial en la Argentina. Para ello ha decidido realizar un estudio de mercado que estima tendrá un costo de $10.000, cuyo resultado puede ser exitoso o no</w:t>
      </w:r>
      <w:r>
        <w:rPr>
          <w:sz w:val="20"/>
          <w:szCs w:val="20"/>
        </w:rPr>
        <w:t xml:space="preserve">. </w:t>
      </w:r>
      <w:r w:rsidRPr="0036646E">
        <w:rPr>
          <w:sz w:val="20"/>
          <w:szCs w:val="20"/>
        </w:rPr>
        <w:t xml:space="preserve">Este estudio le ayudará a MERCANO a decidir entre instalar una planta grande, una pequeña o, incluso, tomar la decisión de no instalarla. Si el mercado resulta favorable, la dirección comercial estima ganar $90.000 con la fábrica grande y $60.000 con la fábrica pequeña. Por su parte, si el mercado resultara desfavorable, se estima que se podrían perder $30.000 con la fábrica grande y $20.000 con la fábrica pequeña. </w:t>
      </w:r>
    </w:p>
    <w:p w14:paraId="45246266" w14:textId="034E104F" w:rsidR="00FD6297" w:rsidRPr="0036646E" w:rsidRDefault="0036646E" w:rsidP="0036646E">
      <w:pPr>
        <w:rPr>
          <w:sz w:val="20"/>
          <w:szCs w:val="20"/>
        </w:rPr>
      </w:pPr>
      <w:r>
        <w:t xml:space="preserve">Se PIDE: </w:t>
      </w:r>
      <w:r w:rsidRPr="00327CB4">
        <w:rPr>
          <w:sz w:val="20"/>
          <w:szCs w:val="20"/>
        </w:rPr>
        <w:t xml:space="preserve">armar la </w:t>
      </w:r>
      <w:r>
        <w:rPr>
          <w:sz w:val="20"/>
          <w:szCs w:val="20"/>
        </w:rPr>
        <w:t>Tabla de Pagos o de Resultados del problema, definiendo Alternativas, Futuros y determinar si la Tabla es de Ganancia o de Costos. (no resolver el problema</w:t>
      </w:r>
      <w:r>
        <w:rPr>
          <w:sz w:val="20"/>
          <w:szCs w:val="20"/>
        </w:rPr>
        <w:t xml:space="preserve">). </w:t>
      </w:r>
    </w:p>
    <w:sectPr w:rsidR="00FD6297" w:rsidRPr="0036646E">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2FD60" w14:textId="77777777" w:rsidR="00935D77" w:rsidRDefault="00935D77">
      <w:pPr>
        <w:spacing w:before="0" w:after="0" w:line="240" w:lineRule="auto"/>
      </w:pPr>
      <w:r>
        <w:separator/>
      </w:r>
    </w:p>
    <w:p w14:paraId="2B6F3334" w14:textId="77777777" w:rsidR="00935D77" w:rsidRDefault="00935D77"/>
  </w:endnote>
  <w:endnote w:type="continuationSeparator" w:id="0">
    <w:p w14:paraId="3EFCB8E1" w14:textId="77777777" w:rsidR="00935D77" w:rsidRDefault="00935D77">
      <w:pPr>
        <w:spacing w:before="0" w:after="0" w:line="240" w:lineRule="auto"/>
      </w:pPr>
      <w:r>
        <w:continuationSeparator/>
      </w:r>
    </w:p>
    <w:p w14:paraId="004D54AD" w14:textId="77777777" w:rsidR="00935D77" w:rsidRDefault="00935D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418FE" w14:textId="77777777" w:rsidR="00935D77" w:rsidRDefault="00935D77">
      <w:pPr>
        <w:spacing w:before="0" w:after="0" w:line="240" w:lineRule="auto"/>
      </w:pPr>
      <w:r>
        <w:separator/>
      </w:r>
    </w:p>
    <w:p w14:paraId="728FC421" w14:textId="77777777" w:rsidR="00935D77" w:rsidRDefault="00935D77"/>
  </w:footnote>
  <w:footnote w:type="continuationSeparator" w:id="0">
    <w:p w14:paraId="68CD0901" w14:textId="77777777" w:rsidR="00935D77" w:rsidRDefault="00935D77">
      <w:pPr>
        <w:spacing w:before="0" w:after="0" w:line="240" w:lineRule="auto"/>
      </w:pPr>
      <w:r>
        <w:continuationSeparator/>
      </w:r>
    </w:p>
    <w:p w14:paraId="1CDF4A3A" w14:textId="77777777" w:rsidR="00935D77" w:rsidRDefault="00935D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A5EF5"/>
    <w:multiLevelType w:val="hybridMultilevel"/>
    <w:tmpl w:val="C0702C26"/>
    <w:lvl w:ilvl="0" w:tplc="472E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2767"/>
    <w:rsid w:val="0000795A"/>
    <w:rsid w:val="0002522F"/>
    <w:rsid w:val="000A017B"/>
    <w:rsid w:val="00134401"/>
    <w:rsid w:val="001509EE"/>
    <w:rsid w:val="00195AED"/>
    <w:rsid w:val="001B21A6"/>
    <w:rsid w:val="00227DF5"/>
    <w:rsid w:val="002D22E0"/>
    <w:rsid w:val="003008EC"/>
    <w:rsid w:val="003112E5"/>
    <w:rsid w:val="0033513D"/>
    <w:rsid w:val="0033582A"/>
    <w:rsid w:val="003574DA"/>
    <w:rsid w:val="0036646E"/>
    <w:rsid w:val="00391546"/>
    <w:rsid w:val="003B5676"/>
    <w:rsid w:val="00456DC9"/>
    <w:rsid w:val="00495A4B"/>
    <w:rsid w:val="004C0D75"/>
    <w:rsid w:val="007525DE"/>
    <w:rsid w:val="0075279C"/>
    <w:rsid w:val="0077285C"/>
    <w:rsid w:val="00935D77"/>
    <w:rsid w:val="009F5E2B"/>
    <w:rsid w:val="00A463BA"/>
    <w:rsid w:val="00B71C13"/>
    <w:rsid w:val="00C05B8B"/>
    <w:rsid w:val="00C52FC2"/>
    <w:rsid w:val="00D4304F"/>
    <w:rsid w:val="00D651B9"/>
    <w:rsid w:val="00D94599"/>
    <w:rsid w:val="00D95120"/>
    <w:rsid w:val="00DF123B"/>
    <w:rsid w:val="00E05827"/>
    <w:rsid w:val="00E53907"/>
    <w:rsid w:val="00E62770"/>
    <w:rsid w:val="00EC0F68"/>
    <w:rsid w:val="00EC1BFB"/>
    <w:rsid w:val="00EC5313"/>
    <w:rsid w:val="00F53124"/>
    <w:rsid w:val="00FB431B"/>
    <w:rsid w:val="00FD6297"/>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F53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5</TotalTime>
  <Pages>1</Pages>
  <Words>236</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6</cp:revision>
  <dcterms:created xsi:type="dcterms:W3CDTF">2020-06-17T23:16:00Z</dcterms:created>
  <dcterms:modified xsi:type="dcterms:W3CDTF">2020-07-11T23:18:00Z</dcterms:modified>
</cp:coreProperties>
</file>