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74D97" w14:textId="74768052" w:rsidR="00AF185F" w:rsidRDefault="00B33456" w:rsidP="00CC010F">
      <w:pPr>
        <w:jc w:val="center"/>
      </w:pPr>
      <w:r>
        <w:t>Primer parcial de Comunicaciones</w:t>
      </w:r>
    </w:p>
    <w:p w14:paraId="0125C234" w14:textId="598BA82A" w:rsidR="00B33456" w:rsidRDefault="00B33456">
      <w:r>
        <w:t>Tema 3</w:t>
      </w:r>
    </w:p>
    <w:p w14:paraId="5BCF107D" w14:textId="79D2BFF0" w:rsidR="00CF5F34" w:rsidRDefault="00AF185F">
      <w:r>
        <w:t>Alumn</w:t>
      </w:r>
      <w:r w:rsidR="00B33456">
        <w:t>o:</w:t>
      </w:r>
    </w:p>
    <w:p w14:paraId="35C4537E" w14:textId="500D2249" w:rsidR="00AF185F" w:rsidRDefault="00AF185F" w:rsidP="00AF185F">
      <w:pPr>
        <w:pStyle w:val="Prrafodelista"/>
        <w:numPr>
          <w:ilvl w:val="0"/>
          <w:numId w:val="3"/>
        </w:numPr>
        <w:spacing w:after="0" w:line="240" w:lineRule="auto"/>
      </w:pPr>
      <w:r>
        <w:t>Dado un tren de pulsos de simetría par, como el de la figura, se pide:</w:t>
      </w:r>
    </w:p>
    <w:p w14:paraId="4AF23EC1" w14:textId="6972F905" w:rsidR="00AF185F" w:rsidRDefault="00AF185F" w:rsidP="00AF185F">
      <w:pPr>
        <w:spacing w:after="0" w:line="240" w:lineRule="auto"/>
        <w:ind w:left="720"/>
      </w:pPr>
      <w:r>
        <w:t>1.1. H</w:t>
      </w:r>
      <w:r w:rsidRPr="00651033">
        <w:t>allar la expresión del espectro de amplitud de la Serie Compleja de Fourier</w:t>
      </w:r>
      <w:r>
        <w:t xml:space="preserve"> C</w:t>
      </w:r>
      <w:r w:rsidRPr="00AF185F">
        <w:rPr>
          <w:sz w:val="24"/>
          <w:szCs w:val="24"/>
        </w:rPr>
        <w:t>n.</w:t>
      </w:r>
      <w:r>
        <w:t xml:space="preserve"> 1.2. Detallar como se determina el número de armónicas entre 0 y </w:t>
      </w:r>
      <w:r w:rsidRPr="00651033">
        <w:t>π</w:t>
      </w:r>
      <w:r>
        <w:t xml:space="preserve"> (necesarias para recomponer la señal en </w:t>
      </w:r>
      <w:proofErr w:type="gramStart"/>
      <w:r>
        <w:t>recepción</w:t>
      </w:r>
      <w:proofErr w:type="gramEnd"/>
      <w:r>
        <w:t xml:space="preserve">). </w:t>
      </w:r>
    </w:p>
    <w:p w14:paraId="4680DF06" w14:textId="4BB86CA2" w:rsidR="00AF185F" w:rsidRDefault="00AF185F" w:rsidP="00AF185F">
      <w:pPr>
        <w:spacing w:after="0" w:line="240" w:lineRule="auto"/>
        <w:ind w:left="720"/>
      </w:pPr>
      <w:r>
        <w:t>1.3. Hallar la expresión que permite calcular el ancho de banda que debería tener el medio de transmisión.</w:t>
      </w:r>
    </w:p>
    <w:p w14:paraId="1673A626" w14:textId="039B062F" w:rsidR="00AF185F" w:rsidRDefault="00AF185F" w:rsidP="00AF185F">
      <w:pPr>
        <w:spacing w:after="0" w:line="240" w:lineRule="auto"/>
        <w:ind w:left="720"/>
      </w:pPr>
      <w:r>
        <w:t>1.4. Determinar la frecuencia fundamental f</w:t>
      </w:r>
      <w:r w:rsidRPr="00AF185F">
        <w:rPr>
          <w:vertAlign w:val="subscript"/>
        </w:rPr>
        <w:t>0</w:t>
      </w:r>
    </w:p>
    <w:p w14:paraId="06D511B4" w14:textId="0EDAC1EF" w:rsidR="00AF185F" w:rsidRDefault="00AF185F" w:rsidP="00AF185F">
      <w:pPr>
        <w:tabs>
          <w:tab w:val="left" w:pos="6237"/>
        </w:tabs>
        <w:jc w:val="both"/>
      </w:pPr>
      <w:r>
        <w:rPr>
          <w:noProof/>
          <w:lang w:eastAsia="es-AR"/>
        </w:rPr>
        <w:drawing>
          <wp:inline distT="0" distB="0" distL="0" distR="0" wp14:anchorId="0881D4E2" wp14:editId="77D0926D">
            <wp:extent cx="3667125" cy="1575376"/>
            <wp:effectExtent l="19050" t="0" r="9525" b="0"/>
            <wp:docPr id="39" name="3 Imagen" descr="IM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MG11.jpg"/>
                    <pic:cNvPicPr>
                      <a:picLocks noChangeAspect="1" noChangeArrowheads="1"/>
                    </pic:cNvPicPr>
                  </pic:nvPicPr>
                  <pic:blipFill>
                    <a:blip r:embed="rId5"/>
                    <a:srcRect/>
                    <a:stretch>
                      <a:fillRect/>
                    </a:stretch>
                  </pic:blipFill>
                  <pic:spPr bwMode="auto">
                    <a:xfrm>
                      <a:off x="0" y="0"/>
                      <a:ext cx="3667125" cy="1575376"/>
                    </a:xfrm>
                    <a:prstGeom prst="rect">
                      <a:avLst/>
                    </a:prstGeom>
                    <a:noFill/>
                    <a:ln w="9525">
                      <a:noFill/>
                      <a:miter lim="800000"/>
                      <a:headEnd/>
                      <a:tailEnd/>
                    </a:ln>
                  </pic:spPr>
                </pic:pic>
              </a:graphicData>
            </a:graphic>
          </wp:inline>
        </w:drawing>
      </w:r>
    </w:p>
    <w:p w14:paraId="061B7C05" w14:textId="51480DD5" w:rsidR="00B33456" w:rsidRPr="00B33456" w:rsidRDefault="00AF185F" w:rsidP="00B33456">
      <w:pPr>
        <w:pStyle w:val="Prrafodelista"/>
        <w:numPr>
          <w:ilvl w:val="0"/>
          <w:numId w:val="3"/>
        </w:numPr>
        <w:spacing w:after="0" w:line="240" w:lineRule="auto"/>
      </w:pPr>
      <w:r w:rsidRPr="00B33456">
        <w:t xml:space="preserve">Obtener el mensaje a transmitir utilizando el método CHECKSUM en las siguientes representaciones de 4 bits. </w:t>
      </w:r>
      <w:r w:rsidR="00B33456" w:rsidRPr="00B33456">
        <w:t>Repetir el procedimiento del lado del receptor</w:t>
      </w:r>
      <w:r w:rsidR="00B33456">
        <w:t xml:space="preserve"> y e</w:t>
      </w:r>
      <w:r w:rsidR="00B33456" w:rsidRPr="00B33456">
        <w:t>xtraer conclusiones.</w:t>
      </w:r>
    </w:p>
    <w:p w14:paraId="578547B6" w14:textId="77777777" w:rsidR="00B33456" w:rsidRDefault="00B33456" w:rsidP="00B33456">
      <w:pPr>
        <w:pStyle w:val="Prrafodelista"/>
        <w:spacing w:after="0" w:line="240" w:lineRule="auto"/>
      </w:pPr>
    </w:p>
    <w:p w14:paraId="4FE45ECA" w14:textId="544789FB" w:rsidR="00AF185F" w:rsidRPr="00B33456" w:rsidRDefault="00AF185F" w:rsidP="00B33456">
      <w:pPr>
        <w:pStyle w:val="Prrafodelista"/>
        <w:spacing w:after="0" w:line="240" w:lineRule="auto"/>
      </w:pPr>
      <w:r w:rsidRPr="00B33456">
        <w:t>A: 0 0 1 1</w:t>
      </w:r>
    </w:p>
    <w:p w14:paraId="07155423" w14:textId="77777777" w:rsidR="00AF185F" w:rsidRPr="00B33456" w:rsidRDefault="00AF185F" w:rsidP="00B33456">
      <w:pPr>
        <w:pStyle w:val="Prrafodelista"/>
        <w:spacing w:after="0" w:line="240" w:lineRule="auto"/>
      </w:pPr>
      <w:r w:rsidRPr="00B33456">
        <w:t>B: 1 0 1 1</w:t>
      </w:r>
    </w:p>
    <w:p w14:paraId="584973A4" w14:textId="7B261F56" w:rsidR="00AF185F" w:rsidRPr="00AF185F" w:rsidRDefault="00B33456" w:rsidP="00B33456">
      <w:pPr>
        <w:spacing w:after="0" w:line="240" w:lineRule="auto"/>
        <w:ind w:right="567"/>
        <w:jc w:val="both"/>
        <w:rPr>
          <w:rFonts w:ascii="Arial" w:eastAsia="Times New Roman" w:hAnsi="Arial" w:cs="Times New Roman"/>
          <w:sz w:val="18"/>
          <w:szCs w:val="20"/>
          <w:lang w:val="es-ES_tradnl" w:eastAsia="es-ES"/>
        </w:rPr>
      </w:pPr>
      <w:r>
        <w:rPr>
          <w:rFonts w:ascii="Arial" w:eastAsia="Times New Roman" w:hAnsi="Arial" w:cs="Times New Roman"/>
          <w:sz w:val="18"/>
          <w:szCs w:val="20"/>
          <w:lang w:val="es-ES_tradnl" w:eastAsia="es-ES"/>
        </w:rPr>
        <w:t xml:space="preserve">               </w:t>
      </w:r>
      <w:r w:rsidR="00AF185F" w:rsidRPr="00AF185F">
        <w:rPr>
          <w:rFonts w:ascii="Arial" w:eastAsia="Times New Roman" w:hAnsi="Arial" w:cs="Times New Roman"/>
          <w:sz w:val="18"/>
          <w:szCs w:val="20"/>
          <w:lang w:val="es-ES_tradnl" w:eastAsia="es-ES"/>
        </w:rPr>
        <w:t>C: 0 1 1 0</w:t>
      </w:r>
    </w:p>
    <w:p w14:paraId="14E64BDF" w14:textId="141924AC" w:rsidR="00AF185F" w:rsidRDefault="00B33456" w:rsidP="00B33456">
      <w:pPr>
        <w:spacing w:after="0" w:line="240" w:lineRule="auto"/>
        <w:ind w:right="567"/>
        <w:jc w:val="both"/>
        <w:rPr>
          <w:rFonts w:ascii="Arial" w:eastAsia="Times New Roman" w:hAnsi="Arial" w:cs="Times New Roman"/>
          <w:sz w:val="18"/>
          <w:szCs w:val="20"/>
          <w:lang w:val="es-ES_tradnl" w:eastAsia="es-ES"/>
        </w:rPr>
      </w:pPr>
      <w:r>
        <w:rPr>
          <w:rFonts w:ascii="Arial" w:eastAsia="Times New Roman" w:hAnsi="Arial" w:cs="Times New Roman"/>
          <w:sz w:val="18"/>
          <w:szCs w:val="20"/>
          <w:lang w:val="es-ES_tradnl" w:eastAsia="es-ES"/>
        </w:rPr>
        <w:t xml:space="preserve">               </w:t>
      </w:r>
      <w:r w:rsidR="00AF185F" w:rsidRPr="00AF185F">
        <w:rPr>
          <w:rFonts w:ascii="Arial" w:eastAsia="Times New Roman" w:hAnsi="Arial" w:cs="Times New Roman"/>
          <w:sz w:val="18"/>
          <w:szCs w:val="20"/>
          <w:lang w:val="es-ES_tradnl" w:eastAsia="es-ES"/>
        </w:rPr>
        <w:t>D: 0 0 1 0</w:t>
      </w:r>
    </w:p>
    <w:p w14:paraId="23A0918F" w14:textId="61FCE1D4" w:rsidR="00B33456" w:rsidRDefault="00B33456" w:rsidP="00B33456">
      <w:pPr>
        <w:spacing w:after="0" w:line="240" w:lineRule="auto"/>
        <w:ind w:right="567"/>
        <w:jc w:val="both"/>
        <w:rPr>
          <w:rFonts w:ascii="Arial" w:eastAsia="Times New Roman" w:hAnsi="Arial" w:cs="Times New Roman"/>
          <w:sz w:val="18"/>
          <w:szCs w:val="20"/>
          <w:lang w:val="es-ES_tradnl" w:eastAsia="es-ES"/>
        </w:rPr>
      </w:pPr>
    </w:p>
    <w:p w14:paraId="4332BD3B" w14:textId="7F2B8755" w:rsidR="00AF185F" w:rsidRPr="007F4109" w:rsidRDefault="00AF185F" w:rsidP="007F4109">
      <w:pPr>
        <w:pStyle w:val="Prrafodelista"/>
        <w:numPr>
          <w:ilvl w:val="0"/>
          <w:numId w:val="3"/>
        </w:numPr>
        <w:spacing w:after="0" w:line="240" w:lineRule="auto"/>
      </w:pPr>
      <w:r w:rsidRPr="007F4109">
        <w:t xml:space="preserve">Se tiene un enlace en el cual la potencia de transmisión es 0,010 watts, la atenuación del cable = 0,5 </w:t>
      </w:r>
      <w:proofErr w:type="spellStart"/>
      <w:r w:rsidRPr="007F4109">
        <w:t>db</w:t>
      </w:r>
      <w:proofErr w:type="spellEnd"/>
      <w:r w:rsidRPr="007F4109">
        <w:t xml:space="preserve">/100 metros, el factor de diseño = 1 </w:t>
      </w:r>
      <w:proofErr w:type="spellStart"/>
      <w:r w:rsidRPr="007F4109">
        <w:t>db</w:t>
      </w:r>
      <w:proofErr w:type="spellEnd"/>
      <w:r w:rsidRPr="007F4109">
        <w:t xml:space="preserve">, la atenuación de los conectores = 1 </w:t>
      </w:r>
      <w:proofErr w:type="spellStart"/>
      <w:r w:rsidRPr="007F4109">
        <w:t>db</w:t>
      </w:r>
      <w:proofErr w:type="spellEnd"/>
      <w:r w:rsidRPr="007F4109">
        <w:t xml:space="preserve"> y la atenuación de los empalmes= 1 </w:t>
      </w:r>
      <w:proofErr w:type="spellStart"/>
      <w:r w:rsidRPr="007F4109">
        <w:t>db</w:t>
      </w:r>
      <w:proofErr w:type="spellEnd"/>
      <w:r w:rsidRPr="007F4109">
        <w:t xml:space="preserve">. El receptor tiene una sensibilidad de – 10 </w:t>
      </w:r>
      <w:proofErr w:type="spellStart"/>
      <w:r w:rsidRPr="007F4109">
        <w:t>dbm</w:t>
      </w:r>
      <w:proofErr w:type="spellEnd"/>
      <w:r w:rsidRPr="007F4109">
        <w:t xml:space="preserve"> y se instalara en el enlace un amplificador que amplifica la señal 10 veces. Si las bobinas de cable son de 1 km hallar:</w:t>
      </w:r>
    </w:p>
    <w:p w14:paraId="0C925628" w14:textId="77777777" w:rsidR="00AF185F" w:rsidRPr="00AF185F" w:rsidRDefault="00AF185F" w:rsidP="007F4109">
      <w:pPr>
        <w:ind w:left="1416"/>
        <w:rPr>
          <w:rFonts w:ascii="Arial" w:hAnsi="Arial" w:cs="Arial"/>
          <w:sz w:val="18"/>
          <w:szCs w:val="18"/>
        </w:rPr>
      </w:pPr>
      <w:proofErr w:type="gramStart"/>
      <w:r w:rsidRPr="00AF185F">
        <w:rPr>
          <w:rFonts w:ascii="Arial" w:hAnsi="Arial" w:cs="Arial"/>
          <w:sz w:val="18"/>
          <w:szCs w:val="18"/>
        </w:rPr>
        <w:t>a)potencia</w:t>
      </w:r>
      <w:proofErr w:type="gramEnd"/>
      <w:r w:rsidRPr="00AF185F">
        <w:rPr>
          <w:rFonts w:ascii="Arial" w:hAnsi="Arial" w:cs="Arial"/>
          <w:sz w:val="18"/>
          <w:szCs w:val="18"/>
        </w:rPr>
        <w:t xml:space="preserve"> de </w:t>
      </w:r>
      <w:proofErr w:type="spellStart"/>
      <w:r w:rsidRPr="00AF185F">
        <w:rPr>
          <w:rFonts w:ascii="Arial" w:hAnsi="Arial" w:cs="Arial"/>
          <w:sz w:val="18"/>
          <w:szCs w:val="18"/>
        </w:rPr>
        <w:t>transmision</w:t>
      </w:r>
      <w:proofErr w:type="spellEnd"/>
      <w:r w:rsidRPr="00AF185F">
        <w:rPr>
          <w:rFonts w:ascii="Arial" w:hAnsi="Arial" w:cs="Arial"/>
          <w:sz w:val="18"/>
          <w:szCs w:val="18"/>
        </w:rPr>
        <w:t xml:space="preserve"> en </w:t>
      </w:r>
      <w:proofErr w:type="spellStart"/>
      <w:r w:rsidRPr="00AF185F">
        <w:rPr>
          <w:rFonts w:ascii="Arial" w:hAnsi="Arial" w:cs="Arial"/>
          <w:sz w:val="18"/>
          <w:szCs w:val="18"/>
        </w:rPr>
        <w:t>dbm</w:t>
      </w:r>
      <w:proofErr w:type="spellEnd"/>
      <w:r w:rsidRPr="00AF185F">
        <w:rPr>
          <w:rFonts w:ascii="Arial" w:hAnsi="Arial" w:cs="Arial"/>
          <w:sz w:val="18"/>
          <w:szCs w:val="18"/>
        </w:rPr>
        <w:t>.</w:t>
      </w:r>
    </w:p>
    <w:p w14:paraId="64FFE836" w14:textId="77777777" w:rsidR="00AF185F" w:rsidRPr="00AF185F" w:rsidRDefault="00AF185F" w:rsidP="007F4109">
      <w:pPr>
        <w:ind w:left="1416"/>
        <w:rPr>
          <w:rFonts w:ascii="Arial" w:hAnsi="Arial" w:cs="Arial"/>
          <w:sz w:val="18"/>
          <w:szCs w:val="18"/>
        </w:rPr>
      </w:pPr>
      <w:proofErr w:type="gramStart"/>
      <w:r w:rsidRPr="00AF185F">
        <w:rPr>
          <w:rFonts w:ascii="Arial" w:hAnsi="Arial" w:cs="Arial"/>
          <w:sz w:val="18"/>
          <w:szCs w:val="18"/>
        </w:rPr>
        <w:t>b)longitud</w:t>
      </w:r>
      <w:proofErr w:type="gramEnd"/>
      <w:r w:rsidRPr="00AF185F">
        <w:rPr>
          <w:rFonts w:ascii="Arial" w:hAnsi="Arial" w:cs="Arial"/>
          <w:sz w:val="18"/>
          <w:szCs w:val="18"/>
        </w:rPr>
        <w:t xml:space="preserve"> máxima del enlace.</w:t>
      </w:r>
    </w:p>
    <w:p w14:paraId="487C5BD9" w14:textId="77777777" w:rsidR="00AF185F" w:rsidRPr="00AF185F" w:rsidRDefault="00AF185F" w:rsidP="007F4109">
      <w:pPr>
        <w:ind w:left="1416"/>
        <w:rPr>
          <w:rFonts w:ascii="Arial" w:hAnsi="Arial" w:cs="Arial"/>
          <w:sz w:val="18"/>
          <w:szCs w:val="18"/>
        </w:rPr>
      </w:pPr>
      <w:r w:rsidRPr="00AF185F">
        <w:rPr>
          <w:rFonts w:ascii="Arial" w:hAnsi="Arial" w:cs="Arial"/>
          <w:sz w:val="18"/>
          <w:szCs w:val="18"/>
        </w:rPr>
        <w:t xml:space="preserve">c)cantidad de empalmes </w:t>
      </w:r>
    </w:p>
    <w:p w14:paraId="65DC73D0" w14:textId="46FD710F" w:rsidR="00AF185F" w:rsidRDefault="00AF185F" w:rsidP="007F4109">
      <w:pPr>
        <w:ind w:left="1416"/>
        <w:rPr>
          <w:rFonts w:ascii="Arial" w:hAnsi="Arial" w:cs="Arial"/>
          <w:sz w:val="18"/>
          <w:szCs w:val="18"/>
        </w:rPr>
      </w:pPr>
      <w:r w:rsidRPr="00AF185F">
        <w:rPr>
          <w:rFonts w:ascii="Arial" w:hAnsi="Arial" w:cs="Arial"/>
          <w:sz w:val="18"/>
          <w:szCs w:val="18"/>
        </w:rPr>
        <w:t>d) la sensibilidad del receptor en watts.</w:t>
      </w:r>
    </w:p>
    <w:p w14:paraId="782AE5A5" w14:textId="3B0A6DCC" w:rsidR="00450404" w:rsidRPr="007F4109" w:rsidRDefault="00450404" w:rsidP="007F4109">
      <w:pPr>
        <w:pStyle w:val="Prrafodelista"/>
        <w:numPr>
          <w:ilvl w:val="0"/>
          <w:numId w:val="3"/>
        </w:numPr>
        <w:spacing w:after="0" w:line="240" w:lineRule="auto"/>
      </w:pPr>
      <w:r w:rsidRPr="007F4109">
        <w:t xml:space="preserve">Se tiene una fuente que transmite con el código banda base polar RZ a una velocidad de 8.000 baudios. Se pide hallar:  la frecuencia fundamental, el ancho de banda que debería tener el canal de transmisión y la relación señal a ruido necesaria del canal de salida de la fuente, expresada en decibeles suponiendo que en lugar de tener el ancho de banda necesario se utiliza un canal que tiene solo el 10 </w:t>
      </w:r>
      <w:proofErr w:type="gramStart"/>
      <w:r w:rsidRPr="007F4109">
        <w:t>%  del</w:t>
      </w:r>
      <w:proofErr w:type="gramEnd"/>
      <w:r w:rsidRPr="007F4109">
        <w:t xml:space="preserve"> ancho de banda requerido.</w:t>
      </w:r>
    </w:p>
    <w:p w14:paraId="2C803804" w14:textId="79DC9658" w:rsidR="00450404" w:rsidRDefault="00450404" w:rsidP="00450404">
      <w:pPr>
        <w:spacing w:after="0" w:line="240" w:lineRule="auto"/>
        <w:ind w:left="360"/>
        <w:jc w:val="both"/>
        <w:rPr>
          <w:rFonts w:ascii="Arial" w:eastAsia="Times New Roman" w:hAnsi="Arial" w:cs="Arial"/>
          <w:bCs/>
          <w:sz w:val="20"/>
          <w:szCs w:val="20"/>
          <w:lang w:val="es-ES_tradnl" w:eastAsia="es-ES"/>
        </w:rPr>
      </w:pPr>
    </w:p>
    <w:p w14:paraId="743B2343" w14:textId="32C4929F" w:rsidR="00450404" w:rsidRDefault="00450404" w:rsidP="007F4109">
      <w:pPr>
        <w:pStyle w:val="Prrafodelista"/>
        <w:numPr>
          <w:ilvl w:val="0"/>
          <w:numId w:val="3"/>
        </w:numPr>
      </w:pPr>
      <w:r>
        <w:t>Preguntas</w:t>
      </w:r>
    </w:p>
    <w:p w14:paraId="4ED6EF17" w14:textId="126F77A4" w:rsidR="00450404" w:rsidRDefault="00450404" w:rsidP="00450404">
      <w:pPr>
        <w:rPr>
          <w:rFonts w:ascii="Calibri" w:eastAsia="Calibri" w:hAnsi="Calibri" w:cs="Calibri"/>
          <w:lang w:eastAsia="es-AR"/>
        </w:rPr>
      </w:pPr>
      <w:r>
        <w:rPr>
          <w:rFonts w:ascii="Calibri" w:eastAsia="Calibri" w:hAnsi="Calibri" w:cs="Calibri"/>
          <w:lang w:eastAsia="es-AR"/>
        </w:rPr>
        <w:lastRenderedPageBreak/>
        <w:t>5.</w:t>
      </w:r>
      <w:r w:rsidR="00CC010F">
        <w:rPr>
          <w:rFonts w:ascii="Calibri" w:eastAsia="Calibri" w:hAnsi="Calibri" w:cs="Calibri"/>
          <w:lang w:eastAsia="es-AR"/>
        </w:rPr>
        <w:t>1</w:t>
      </w:r>
      <w:r>
        <w:rPr>
          <w:rFonts w:ascii="Calibri" w:eastAsia="Calibri" w:hAnsi="Calibri" w:cs="Calibri"/>
          <w:lang w:eastAsia="es-AR"/>
        </w:rPr>
        <w:t>. Porque en algunos enlaces se debe aumentar la velocidad de transmisión sin modificar la velocidad de modulación, indicar que técnica se puede emplear para lograrlo.</w:t>
      </w:r>
    </w:p>
    <w:p w14:paraId="269F21D2" w14:textId="71463439" w:rsidR="00450404" w:rsidRDefault="00450404" w:rsidP="00450404">
      <w:pPr>
        <w:rPr>
          <w:rFonts w:ascii="Calibri" w:eastAsia="Calibri" w:hAnsi="Calibri" w:cs="Calibri"/>
          <w:lang w:eastAsia="es-AR"/>
        </w:rPr>
      </w:pPr>
      <w:r>
        <w:rPr>
          <w:rFonts w:ascii="Calibri" w:eastAsia="Calibri" w:hAnsi="Calibri" w:cs="Calibri"/>
          <w:lang w:eastAsia="es-AR"/>
        </w:rPr>
        <w:t>5.</w:t>
      </w:r>
      <w:r w:rsidR="00CC010F">
        <w:rPr>
          <w:rFonts w:ascii="Calibri" w:eastAsia="Calibri" w:hAnsi="Calibri" w:cs="Calibri"/>
          <w:lang w:eastAsia="es-AR"/>
        </w:rPr>
        <w:t xml:space="preserve">2. </w:t>
      </w:r>
      <w:r>
        <w:rPr>
          <w:rFonts w:ascii="Calibri" w:eastAsia="Calibri" w:hAnsi="Calibri" w:cs="Calibri"/>
          <w:lang w:eastAsia="es-AR"/>
        </w:rPr>
        <w:t>La longitud de onda es un parámetro muy importante en el diseño de los sistemas de comunicaciones inalámbricos, fundamente este concepto.</w:t>
      </w:r>
    </w:p>
    <w:p w14:paraId="0355F29B" w14:textId="632D624E" w:rsidR="00CC010F" w:rsidRPr="00CC010F" w:rsidRDefault="00CC010F" w:rsidP="00CC010F">
      <w:pPr>
        <w:spacing w:after="160" w:line="259" w:lineRule="auto"/>
        <w:rPr>
          <w:rFonts w:ascii="Calibri" w:eastAsia="Calibri" w:hAnsi="Calibri" w:cs="Calibri"/>
          <w:lang w:eastAsia="es-AR"/>
        </w:rPr>
      </w:pPr>
      <w:r>
        <w:rPr>
          <w:rFonts w:ascii="Calibri" w:eastAsia="Calibri" w:hAnsi="Calibri" w:cs="Calibri"/>
          <w:lang w:eastAsia="es-AR"/>
        </w:rPr>
        <w:t>5</w:t>
      </w:r>
      <w:r w:rsidRPr="00CC010F">
        <w:rPr>
          <w:rFonts w:ascii="Calibri" w:eastAsia="Calibri" w:hAnsi="Calibri" w:cs="Calibri"/>
          <w:lang w:eastAsia="es-AR"/>
        </w:rPr>
        <w:t xml:space="preserve">.3. Si el ancho de banda de un canal real tiende a infinito que valor tomara la capacidad </w:t>
      </w:r>
      <w:proofErr w:type="gramStart"/>
      <w:r w:rsidRPr="00CC010F">
        <w:rPr>
          <w:rFonts w:ascii="Calibri" w:eastAsia="Calibri" w:hAnsi="Calibri" w:cs="Calibri"/>
          <w:lang w:eastAsia="es-AR"/>
        </w:rPr>
        <w:t>del mismo</w:t>
      </w:r>
      <w:proofErr w:type="gramEnd"/>
      <w:r w:rsidRPr="00CC010F">
        <w:rPr>
          <w:rFonts w:ascii="Calibri" w:eastAsia="Calibri" w:hAnsi="Calibri" w:cs="Calibri"/>
          <w:lang w:eastAsia="es-AR"/>
        </w:rPr>
        <w:t>, fundamentar la respuesta.</w:t>
      </w:r>
    </w:p>
    <w:p w14:paraId="1348DAA2" w14:textId="1755AE6D" w:rsidR="00CC010F" w:rsidRPr="00CC010F" w:rsidRDefault="00CC010F" w:rsidP="00CC010F">
      <w:pPr>
        <w:spacing w:after="160" w:line="259" w:lineRule="auto"/>
        <w:rPr>
          <w:rFonts w:ascii="Calibri" w:eastAsia="Calibri" w:hAnsi="Calibri" w:cs="Calibri"/>
          <w:lang w:eastAsia="es-AR"/>
        </w:rPr>
      </w:pPr>
      <w:r>
        <w:rPr>
          <w:rFonts w:ascii="Calibri" w:eastAsia="Calibri" w:hAnsi="Calibri" w:cs="Calibri"/>
          <w:lang w:eastAsia="es-AR"/>
        </w:rPr>
        <w:t>5</w:t>
      </w:r>
      <w:r w:rsidRPr="00CC010F">
        <w:rPr>
          <w:rFonts w:ascii="Calibri" w:eastAsia="Calibri" w:hAnsi="Calibri" w:cs="Calibri"/>
          <w:lang w:eastAsia="es-AR"/>
        </w:rPr>
        <w:t xml:space="preserve">.4. Construya un ejemplo en el cual sean nominalmente igual la frecuencia de repetición de pulsos y velocidad de modulación, pero la velocidad de </w:t>
      </w:r>
      <w:proofErr w:type="spellStart"/>
      <w:r w:rsidRPr="00CC010F">
        <w:rPr>
          <w:rFonts w:ascii="Calibri" w:eastAsia="Calibri" w:hAnsi="Calibri" w:cs="Calibri"/>
          <w:lang w:eastAsia="es-AR"/>
        </w:rPr>
        <w:t>transmision</w:t>
      </w:r>
      <w:proofErr w:type="spellEnd"/>
      <w:r w:rsidRPr="00CC010F">
        <w:rPr>
          <w:rFonts w:ascii="Calibri" w:eastAsia="Calibri" w:hAnsi="Calibri" w:cs="Calibri"/>
          <w:lang w:eastAsia="es-AR"/>
        </w:rPr>
        <w:t xml:space="preserve"> sea el doble. </w:t>
      </w:r>
      <w:proofErr w:type="gramStart"/>
      <w:r w:rsidRPr="00CC010F">
        <w:rPr>
          <w:rFonts w:ascii="Calibri" w:eastAsia="Calibri" w:hAnsi="Calibri" w:cs="Calibri"/>
          <w:lang w:eastAsia="es-AR"/>
        </w:rPr>
        <w:t>Que técnica emplearía?</w:t>
      </w:r>
      <w:proofErr w:type="gramEnd"/>
    </w:p>
    <w:p w14:paraId="6CF846C6" w14:textId="29F56A58" w:rsidR="00CC010F" w:rsidRPr="00CC010F" w:rsidRDefault="00CC010F" w:rsidP="00CC010F">
      <w:pPr>
        <w:spacing w:after="160" w:line="259" w:lineRule="auto"/>
        <w:rPr>
          <w:rFonts w:ascii="Calibri" w:eastAsia="Calibri" w:hAnsi="Calibri" w:cs="Calibri"/>
          <w:lang w:eastAsia="es-AR"/>
        </w:rPr>
      </w:pPr>
      <w:r>
        <w:rPr>
          <w:rFonts w:ascii="Calibri" w:eastAsia="Calibri" w:hAnsi="Calibri" w:cs="Calibri"/>
          <w:lang w:eastAsia="es-AR"/>
        </w:rPr>
        <w:t>5</w:t>
      </w:r>
      <w:r w:rsidRPr="00CC010F">
        <w:rPr>
          <w:rFonts w:ascii="Calibri" w:eastAsia="Calibri" w:hAnsi="Calibri" w:cs="Calibri"/>
          <w:lang w:eastAsia="es-AR"/>
        </w:rPr>
        <w:t xml:space="preserve">.5. Defina par balanceado y par desbalanceado, cite un ejemplo da cada uno e indique </w:t>
      </w:r>
      <w:proofErr w:type="spellStart"/>
      <w:r w:rsidRPr="00CC010F">
        <w:rPr>
          <w:rFonts w:ascii="Calibri" w:eastAsia="Calibri" w:hAnsi="Calibri" w:cs="Calibri"/>
          <w:lang w:eastAsia="es-AR"/>
        </w:rPr>
        <w:t>cual</w:t>
      </w:r>
      <w:proofErr w:type="spellEnd"/>
      <w:r w:rsidRPr="00CC010F">
        <w:rPr>
          <w:rFonts w:ascii="Calibri" w:eastAsia="Calibri" w:hAnsi="Calibri" w:cs="Calibri"/>
          <w:lang w:eastAsia="es-AR"/>
        </w:rPr>
        <w:t xml:space="preserve"> de ellos permite alcanzar mayor velocidad de </w:t>
      </w:r>
      <w:proofErr w:type="spellStart"/>
      <w:r w:rsidRPr="00CC010F">
        <w:rPr>
          <w:rFonts w:ascii="Calibri" w:eastAsia="Calibri" w:hAnsi="Calibri" w:cs="Calibri"/>
          <w:lang w:eastAsia="es-AR"/>
        </w:rPr>
        <w:t>transmision</w:t>
      </w:r>
      <w:proofErr w:type="spellEnd"/>
    </w:p>
    <w:p w14:paraId="77114C80" w14:textId="01BA67F8" w:rsidR="00450404" w:rsidRDefault="00450404" w:rsidP="00CC010F"/>
    <w:sectPr w:rsidR="004504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D30AE"/>
    <w:multiLevelType w:val="hybridMultilevel"/>
    <w:tmpl w:val="3CC25FA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2502A80"/>
    <w:multiLevelType w:val="hybridMultilevel"/>
    <w:tmpl w:val="5F22FA24"/>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 w15:restartNumberingAfterBreak="0">
    <w:nsid w:val="18B50AE1"/>
    <w:multiLevelType w:val="hybridMultilevel"/>
    <w:tmpl w:val="116245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A224A59"/>
    <w:multiLevelType w:val="multilevel"/>
    <w:tmpl w:val="CE646BFA"/>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1B392252"/>
    <w:multiLevelType w:val="hybridMultilevel"/>
    <w:tmpl w:val="9F2E0F08"/>
    <w:lvl w:ilvl="0" w:tplc="2C0A0017">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5" w15:restartNumberingAfterBreak="0">
    <w:nsid w:val="2E6D4344"/>
    <w:multiLevelType w:val="singleLevel"/>
    <w:tmpl w:val="7B9C9C64"/>
    <w:lvl w:ilvl="0">
      <w:start w:val="1"/>
      <w:numFmt w:val="decimal"/>
      <w:lvlText w:val="%1."/>
      <w:legacy w:legacy="1" w:legacySpace="0" w:legacyIndent="283"/>
      <w:lvlJc w:val="left"/>
      <w:pPr>
        <w:ind w:left="283" w:hanging="283"/>
      </w:pPr>
    </w:lvl>
  </w:abstractNum>
  <w:abstractNum w:abstractNumId="6" w15:restartNumberingAfterBreak="0">
    <w:nsid w:val="346F32B4"/>
    <w:multiLevelType w:val="multilevel"/>
    <w:tmpl w:val="BE5410F6"/>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5"/>
    <w:lvlOverride w:ilvl="0">
      <w:lvl w:ilvl="0">
        <w:start w:val="1"/>
        <w:numFmt w:val="decimal"/>
        <w:lvlText w:val="%1."/>
        <w:legacy w:legacy="1" w:legacySpace="0" w:legacyIndent="283"/>
        <w:lvlJc w:val="left"/>
        <w:pPr>
          <w:ind w:left="6096" w:hanging="283"/>
        </w:pPr>
      </w:lvl>
    </w:lvlOverride>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73"/>
    <w:rsid w:val="000B60AA"/>
    <w:rsid w:val="00181D73"/>
    <w:rsid w:val="00450404"/>
    <w:rsid w:val="007F4109"/>
    <w:rsid w:val="00AF185F"/>
    <w:rsid w:val="00B33456"/>
    <w:rsid w:val="00CC010F"/>
    <w:rsid w:val="00CF5F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9CC1D07"/>
  <w15:chartTrackingRefBased/>
  <w15:docId w15:val="{E57CEC1D-AC44-4BAD-8B89-BD4D826B9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73"/>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1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371</Words>
  <Characters>2118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JORGE FUSARIO</dc:creator>
  <cp:keywords/>
  <dc:description/>
  <cp:lastModifiedBy>Ruben Jorge Fusario</cp:lastModifiedBy>
  <cp:revision>2</cp:revision>
  <dcterms:created xsi:type="dcterms:W3CDTF">2021-05-26T03:45:00Z</dcterms:created>
  <dcterms:modified xsi:type="dcterms:W3CDTF">2021-05-26T03:45:00Z</dcterms:modified>
</cp:coreProperties>
</file>