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0"/>
        </w:rPr>
        <w:t xml:space="preserve">NOTA 6 (SEIS)</w:t>
      </w:r>
      <w:r w:rsidDel="00000000" w:rsidR="00000000" w:rsidRPr="00000000">
        <w:rPr>
          <w:rtl w:val="0"/>
        </w:rPr>
      </w:r>
    </w:p>
    <w:tbl>
      <w:tblPr>
        <w:tblStyle w:val="Table1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64"/>
        <w:gridCol w:w="7296"/>
        <w:tblGridChange w:id="0">
          <w:tblGrid>
            <w:gridCol w:w="2764"/>
            <w:gridCol w:w="7296"/>
          </w:tblGrid>
        </w:tblGridChange>
      </w:tblGrid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APELLIDO  Y NOMBRE: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Gomez Lavado, Edinson Jadir</w:t>
            </w:r>
          </w:p>
        </w:tc>
      </w:tr>
    </w:tbl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Analizar el siguiente sistema, completar la tabla y hacer el diagrama completo.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left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left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lavadero cuenta con dos máquinas de lavado, una máquina Premium y otra común</w:t>
      </w:r>
      <w:r w:rsidDel="00000000" w:rsidR="00000000" w:rsidRPr="00000000">
        <w:rPr>
          <w:rFonts w:ascii="Arial" w:cs="Arial" w:eastAsia="Arial" w:hAnsi="Arial"/>
          <w:rtl w:val="0"/>
        </w:rPr>
        <w:t xml:space="preserve">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ue se habilita temporariamente.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left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cliente llega con un canasto de ropa según una fdp conocida en minutos y forma una única fila. Los tiempos de atención de cada máquina responden a fdp distintas.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left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máquina Premium lava siempre tres canastos simultáneamente (no entra en funcionamiento con menos de 3).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left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máquina común lava de a un canasto por vez.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left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Cuando las personas esperando en la fila superan la cantidad de diez se habilita la máquina común.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left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dueños desean averiguar si conviene habilitar la máquina común en forma definitiva, para ello necesitan conocer el porcentaje de tiempo ocioso de la máquina común temporaria y el promedio de espera de los clientes.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left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7149.000000000004" w:type="dxa"/>
        <w:jc w:val="left"/>
        <w:tblInd w:w="0.0" w:type="dxa"/>
        <w:tblLayout w:type="fixed"/>
        <w:tblLook w:val="0000"/>
      </w:tblPr>
      <w:tblGrid>
        <w:gridCol w:w="1041"/>
        <w:gridCol w:w="1153"/>
        <w:gridCol w:w="319"/>
        <w:gridCol w:w="399"/>
        <w:gridCol w:w="631"/>
        <w:gridCol w:w="322"/>
        <w:gridCol w:w="1556"/>
        <w:gridCol w:w="210"/>
        <w:gridCol w:w="2640"/>
        <w:gridCol w:w="1803"/>
        <w:gridCol w:w="1769"/>
        <w:gridCol w:w="1772"/>
        <w:gridCol w:w="1772"/>
        <w:gridCol w:w="1762"/>
        <w:tblGridChange w:id="0">
          <w:tblGrid>
            <w:gridCol w:w="1041"/>
            <w:gridCol w:w="1153"/>
            <w:gridCol w:w="319"/>
            <w:gridCol w:w="399"/>
            <w:gridCol w:w="631"/>
            <w:gridCol w:w="322"/>
            <w:gridCol w:w="1556"/>
            <w:gridCol w:w="210"/>
            <w:gridCol w:w="2640"/>
            <w:gridCol w:w="1803"/>
            <w:gridCol w:w="1769"/>
            <w:gridCol w:w="1772"/>
            <w:gridCol w:w="1772"/>
            <w:gridCol w:w="1762"/>
          </w:tblGrid>
        </w:tblGridChange>
      </w:tblGrid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Indique tipo de Variables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Describa las variables</w:t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Datos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ind w:left="-7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spacing w:befor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IACC</w:t>
            </w:r>
          </w:p>
          <w:p w:rsidR="00000000" w:rsidDel="00000000" w:rsidP="00000000" w:rsidRDefault="00000000" w:rsidRPr="00000000" w14:paraId="0000001F">
            <w:pPr>
              <w:spacing w:befor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TAMP</w:t>
            </w:r>
          </w:p>
          <w:p w:rsidR="00000000" w:rsidDel="00000000" w:rsidP="00000000" w:rsidRDefault="00000000" w:rsidRPr="00000000" w14:paraId="00000020">
            <w:pPr>
              <w:spacing w:befor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TAMC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Intervalo de arribo de clientes con canastos en minutos</w:t>
            </w:r>
          </w:p>
          <w:p w:rsidR="00000000" w:rsidDel="00000000" w:rsidP="00000000" w:rsidRDefault="00000000" w:rsidRPr="00000000" w14:paraId="00000024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Tiempo de atención de maquina premium en minutos</w:t>
            </w:r>
          </w:p>
          <w:p w:rsidR="00000000" w:rsidDel="00000000" w:rsidP="00000000" w:rsidRDefault="00000000" w:rsidRPr="00000000" w14:paraId="00000025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Tiempo de atención de maquina comun en minutos</w:t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spacing w:before="360" w:lineRule="auto"/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Implícita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360" w:lineRule="auto"/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1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3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4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spacing w:befor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PTOMC</w:t>
            </w:r>
          </w:p>
          <w:p w:rsidR="00000000" w:rsidDel="00000000" w:rsidP="00000000" w:rsidRDefault="00000000" w:rsidRPr="00000000" w14:paraId="00000038">
            <w:pPr>
              <w:spacing w:befor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Porcentaje de tiempo ocioso de la maquina comun</w:t>
            </w:r>
          </w:p>
          <w:p w:rsidR="00000000" w:rsidDel="00000000" w:rsidP="00000000" w:rsidRDefault="00000000" w:rsidRPr="00000000" w14:paraId="0000003B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Promedio de espera de los clientes</w:t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D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E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0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spacing w:befor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 de personas con canastos de ropa</w:t>
            </w:r>
          </w:p>
        </w:tc>
      </w:tr>
      <w:t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Clasifique eventos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Evento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EFNC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LlegadaCliente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LlegadaCliente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SalidaMP</w:t>
            </w:r>
          </w:p>
          <w:p w:rsidR="00000000" w:rsidDel="00000000" w:rsidP="00000000" w:rsidRDefault="00000000" w:rsidRPr="00000000" w14:paraId="00000069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SalidaMC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spacing w:before="240" w:lineRule="auto"/>
              <w:jc w:val="both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NS = 3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INC</w:t>
            </w:r>
          </w:p>
          <w:p w:rsidR="00000000" w:rsidDel="00000000" w:rsidP="00000000" w:rsidRDefault="00000000" w:rsidRPr="00000000" w14:paraId="0000006C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NS = 1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y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TPSMC  = HV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SalidaMP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SalidaMP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(NS = 3 y TPSMC = HV)</w:t>
            </w:r>
          </w:p>
          <w:p w:rsidR="00000000" w:rsidDel="00000000" w:rsidP="00000000" w:rsidRDefault="00000000" w:rsidRPr="00000000" w14:paraId="00000077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 NS &gt;= 4</w:t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SalidaMC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SalidaMC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spacing w:before="240" w:lineRule="auto"/>
              <w:jc w:val="both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NS &gt; 1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0</w:t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6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9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B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T.E.F.=TPLLC</w:t>
      </w:r>
      <w:r w:rsidDel="00000000" w:rsidR="00000000" w:rsidRPr="00000000">
        <w:rPr>
          <w:rFonts w:ascii="Arial" w:cs="Arial" w:eastAsia="Arial" w:hAnsi="Arial"/>
          <w:rtl w:val="0"/>
        </w:rPr>
        <w:t xml:space="preserve">, TPSMP, TPSMC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sectPr>
      <w:headerReference r:id="rId7" w:type="default"/>
      <w:footerReference r:id="rId8" w:type="default"/>
      <w:pgSz w:h="16840" w:w="11907" w:orient="portrait"/>
      <w:pgMar w:bottom="862" w:top="851" w:left="1134" w:right="851" w:header="720" w:footer="71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ic Sans MS"/>
  <w:font w:name="Times New Roman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3"/>
      <w:tblW w:w="10722.0" w:type="dxa"/>
      <w:jc w:val="left"/>
      <w:tblInd w:w="0.0" w:type="dxa"/>
      <w:tblBorders>
        <w:top w:color="000000" w:space="0" w:sz="24" w:val="single"/>
        <w:bottom w:color="000000" w:space="0" w:sz="24" w:val="single"/>
      </w:tblBorders>
      <w:tblLayout w:type="fixed"/>
      <w:tblLook w:val="0000"/>
    </w:tblPr>
    <w:tblGrid>
      <w:gridCol w:w="10722"/>
      <w:tblGridChange w:id="0">
        <w:tblGrid>
          <w:gridCol w:w="10722"/>
        </w:tblGrid>
      </w:tblGridChange>
    </w:tblGrid>
    <w:tr>
      <w:trPr>
        <w:trHeight w:val="851" w:hRule="atLeast"/>
      </w:trPr>
      <w:tc>
        <w:tcPr>
          <w:tcBorders>
            <w:top w:color="000000" w:space="0" w:sz="0" w:val="nil"/>
            <w:bottom w:color="000000" w:space="0" w:sz="24" w:val="single"/>
          </w:tcBorders>
          <w:vAlign w:val="center"/>
        </w:tcPr>
        <w:p w:rsidR="00000000" w:rsidDel="00000000" w:rsidP="00000000" w:rsidRDefault="00000000" w:rsidRPr="00000000" w14:paraId="00000091">
          <w:pPr>
            <w:pStyle w:val="Heading4"/>
            <w:jc w:val="both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INGENIERIA EN SISTEMAS DE INFORMACION</w:t>
          </w:r>
        </w:p>
        <w:p w:rsidR="00000000" w:rsidDel="00000000" w:rsidP="00000000" w:rsidRDefault="00000000" w:rsidRPr="00000000" w14:paraId="00000092">
          <w:pPr>
            <w:pStyle w:val="Heading4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Cátedra:</w:t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 SIMULACION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pStyle w:val="Heading4"/>
            <w:jc w:val="both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Docentes: Ing. Gladys Alfiero, Ing. Erica M. Milin, Ing. Silvia Quiroga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4969510</wp:posOffset>
                </wp:positionH>
                <wp:positionV relativeFrom="paragraph">
                  <wp:posOffset>-358139</wp:posOffset>
                </wp:positionV>
                <wp:extent cx="1752600" cy="622935"/>
                <wp:effectExtent b="0" l="0" r="0" t="0"/>
                <wp:wrapSquare wrapText="bothSides" distB="0" distT="0" distL="114300" distR="11430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0" cy="622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omic Sans MS" w:cs="Comic Sans MS" w:eastAsia="Comic Sans MS" w:hAnsi="Comic Sans M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ic Sans MS" w:cs="Comic Sans MS" w:eastAsia="Comic Sans MS" w:hAnsi="Comic Sans MS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b w:val="1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b w:val="1"/>
      <w:sz w:val="16"/>
      <w:szCs w:val="16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Times New Roman" w:cs="Times New Roman" w:eastAsia="Times New Roman" w:hAnsi="Times New Roman"/>
      <w:b w:val="1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F2782"/>
    <w:rPr>
      <w:rFonts w:ascii="Comic Sans MS" w:hAnsi="Comic Sans MS"/>
      <w:sz w:val="24"/>
    </w:rPr>
  </w:style>
  <w:style w:type="paragraph" w:styleId="Ttulo1">
    <w:name w:val="heading 1"/>
    <w:basedOn w:val="Normal"/>
    <w:next w:val="Normal"/>
    <w:qFormat w:val="1"/>
    <w:pPr>
      <w:keepNext w:val="1"/>
      <w:jc w:val="center"/>
      <w:outlineLvl w:val="0"/>
    </w:pPr>
    <w:rPr>
      <w:rFonts w:ascii="Times New Roman" w:hAnsi="Times New Roman"/>
      <w:b w:val="1"/>
      <w:lang w:val="es-ES_tradnl"/>
    </w:rPr>
  </w:style>
  <w:style w:type="paragraph" w:styleId="Ttulo2">
    <w:name w:val="heading 2"/>
    <w:basedOn w:val="Normal"/>
    <w:next w:val="Normal"/>
    <w:link w:val="Ttulo2Car"/>
    <w:qFormat w:val="1"/>
    <w:pPr>
      <w:keepNext w:val="1"/>
      <w:jc w:val="center"/>
      <w:outlineLvl w:val="1"/>
    </w:pPr>
    <w:rPr>
      <w:rFonts w:ascii="Times New Roman" w:hAnsi="Times New Roman"/>
      <w:b w:val="1"/>
      <w:sz w:val="16"/>
      <w:lang w:val="es-ES_tradnl"/>
    </w:rPr>
  </w:style>
  <w:style w:type="paragraph" w:styleId="Ttulo3">
    <w:name w:val="heading 3"/>
    <w:basedOn w:val="Normal"/>
    <w:next w:val="Normal"/>
    <w:qFormat w:val="1"/>
    <w:pPr>
      <w:keepNext w:val="1"/>
      <w:jc w:val="both"/>
      <w:outlineLvl w:val="2"/>
    </w:pPr>
    <w:rPr>
      <w:rFonts w:ascii="Times New Roman" w:hAnsi="Times New Roman"/>
      <w:b w:val="1"/>
      <w:lang w:val="es-ES_tradnl"/>
    </w:rPr>
  </w:style>
  <w:style w:type="paragraph" w:styleId="Ttulo4">
    <w:name w:val="heading 4"/>
    <w:basedOn w:val="Normal"/>
    <w:next w:val="Normal"/>
    <w:qFormat w:val="1"/>
    <w:pPr>
      <w:keepNext w:val="1"/>
      <w:jc w:val="center"/>
      <w:outlineLvl w:val="3"/>
    </w:pPr>
    <w:rPr>
      <w:b w:val="1"/>
      <w:sz w:val="20"/>
    </w:rPr>
  </w:style>
  <w:style w:type="paragraph" w:styleId="Ttulo5">
    <w:name w:val="heading 5"/>
    <w:basedOn w:val="Normal"/>
    <w:next w:val="Normal"/>
    <w:link w:val="Ttulo5Car"/>
    <w:qFormat w:val="1"/>
    <w:pPr>
      <w:keepNext w:val="1"/>
      <w:jc w:val="center"/>
      <w:outlineLvl w:val="4"/>
    </w:pPr>
    <w:rPr>
      <w:b w:val="1"/>
      <w:sz w:val="22"/>
    </w:rPr>
  </w:style>
  <w:style w:type="paragraph" w:styleId="Ttulo6">
    <w:name w:val="heading 6"/>
    <w:basedOn w:val="Normal"/>
    <w:next w:val="Normal"/>
    <w:qFormat w:val="1"/>
    <w:pPr>
      <w:keepNext w:val="1"/>
      <w:jc w:val="both"/>
      <w:outlineLvl w:val="5"/>
    </w:pPr>
    <w:rPr>
      <w:rFonts w:ascii="Times New Roman" w:eastAsia="Arial Unicode MS" w:hAnsi="Times New Roman"/>
      <w:b w:val="1"/>
      <w:sz w:val="28"/>
      <w:szCs w:val="24"/>
      <w:lang w:eastAsia="es-MX" w:val="es-MX"/>
    </w:rPr>
  </w:style>
  <w:style w:type="paragraph" w:styleId="Ttulo7">
    <w:name w:val="heading 7"/>
    <w:basedOn w:val="Normal"/>
    <w:next w:val="Normal"/>
    <w:qFormat w:val="1"/>
    <w:pPr>
      <w:keepNext w:val="1"/>
      <w:jc w:val="both"/>
      <w:outlineLvl w:val="6"/>
    </w:pPr>
    <w:rPr>
      <w:rFonts w:ascii="Arial" w:cs="Arial" w:hAnsi="Arial"/>
      <w:szCs w:val="24"/>
      <w:u w:val="single"/>
    </w:rPr>
  </w:style>
  <w:style w:type="paragraph" w:styleId="Ttulo8">
    <w:name w:val="heading 8"/>
    <w:basedOn w:val="Normal"/>
    <w:next w:val="Normal"/>
    <w:qFormat w:val="1"/>
    <w:pPr>
      <w:keepNext w:val="1"/>
      <w:ind w:left="993"/>
      <w:outlineLvl w:val="7"/>
    </w:pPr>
    <w:rPr>
      <w:rFonts w:ascii="Times New Roman" w:hAnsi="Times New Roman"/>
      <w:u w:val="single"/>
      <w:lang w:eastAsia="es-AR" w:val="es-AR"/>
    </w:rPr>
  </w:style>
  <w:style w:type="paragraph" w:styleId="Ttulo9">
    <w:name w:val="heading 9"/>
    <w:basedOn w:val="Normal"/>
    <w:next w:val="Normal"/>
    <w:qFormat w:val="1"/>
    <w:pPr>
      <w:keepNext w:val="1"/>
      <w:outlineLvl w:val="8"/>
    </w:pPr>
    <w:rPr>
      <w:rFonts w:ascii="Arial" w:cs="Arial" w:hAnsi="Arial"/>
      <w:b w:val="1"/>
      <w:sz w:val="16"/>
      <w:lang w:val="es-ES_tradn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angradetextonormal">
    <w:name w:val="Body Text Indent"/>
    <w:basedOn w:val="Normal"/>
    <w:link w:val="SangradetextonormalCar"/>
    <w:pPr>
      <w:ind w:firstLine="283"/>
      <w:jc w:val="both"/>
    </w:pPr>
    <w:rPr>
      <w:rFonts w:ascii="Times New Roman" w:hAnsi="Times New Roman"/>
      <w:lang w:val="es-ES_tradnl"/>
    </w:rPr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styleId="p1" w:customStyle="1">
    <w:name w:val="p1"/>
    <w:basedOn w:val="Normal"/>
    <w:pPr>
      <w:widowControl w:val="0"/>
      <w:tabs>
        <w:tab w:val="left" w:pos="720"/>
      </w:tabs>
      <w:spacing w:line="280" w:lineRule="atLeast"/>
    </w:pPr>
    <w:rPr>
      <w:rFonts w:ascii="Times New Roman" w:hAnsi="Times New Roman"/>
      <w:snapToGrid w:val="0"/>
    </w:rPr>
  </w:style>
  <w:style w:type="paragraph" w:styleId="p2" w:customStyle="1">
    <w:name w:val="p2"/>
    <w:basedOn w:val="Normal"/>
    <w:pPr>
      <w:widowControl w:val="0"/>
      <w:tabs>
        <w:tab w:val="left" w:pos="260"/>
      </w:tabs>
      <w:spacing w:line="280" w:lineRule="atLeast"/>
    </w:pPr>
    <w:rPr>
      <w:rFonts w:ascii="Times New Roman" w:hAnsi="Times New Roman"/>
      <w:snapToGrid w:val="0"/>
    </w:rPr>
  </w:style>
  <w:style w:type="paragraph" w:styleId="p4" w:customStyle="1">
    <w:name w:val="p4"/>
    <w:basedOn w:val="Normal"/>
    <w:pPr>
      <w:widowControl w:val="0"/>
      <w:tabs>
        <w:tab w:val="left" w:pos="260"/>
      </w:tabs>
      <w:spacing w:line="280" w:lineRule="atLeast"/>
      <w:ind w:left="1152" w:hanging="288"/>
    </w:pPr>
    <w:rPr>
      <w:rFonts w:ascii="Times New Roman" w:hAnsi="Times New Roman"/>
      <w:snapToGrid w:val="0"/>
    </w:rPr>
  </w:style>
  <w:style w:type="paragraph" w:styleId="p5" w:customStyle="1">
    <w:name w:val="p5"/>
    <w:basedOn w:val="Normal"/>
    <w:pPr>
      <w:widowControl w:val="0"/>
      <w:tabs>
        <w:tab w:val="left" w:pos="1100"/>
      </w:tabs>
      <w:spacing w:line="240" w:lineRule="atLeast"/>
      <w:ind w:left="288" w:hanging="1152"/>
    </w:pPr>
    <w:rPr>
      <w:rFonts w:ascii="Times New Roman" w:hAnsi="Times New Roman"/>
      <w:snapToGrid w:val="0"/>
    </w:rPr>
  </w:style>
  <w:style w:type="paragraph" w:styleId="t15" w:customStyle="1">
    <w:name w:val="t15"/>
    <w:basedOn w:val="Normal"/>
    <w:pPr>
      <w:widowControl w:val="0"/>
      <w:spacing w:line="240" w:lineRule="atLeast"/>
    </w:pPr>
    <w:rPr>
      <w:rFonts w:ascii="Times New Roman" w:hAnsi="Times New Roman"/>
      <w:snapToGrid w:val="0"/>
    </w:rPr>
  </w:style>
  <w:style w:type="paragraph" w:styleId="t16" w:customStyle="1">
    <w:name w:val="t16"/>
    <w:basedOn w:val="Normal"/>
    <w:pPr>
      <w:widowControl w:val="0"/>
      <w:spacing w:line="240" w:lineRule="atLeast"/>
    </w:pPr>
    <w:rPr>
      <w:rFonts w:ascii="Times New Roman" w:hAnsi="Times New Roman"/>
      <w:snapToGrid w:val="0"/>
    </w:rPr>
  </w:style>
  <w:style w:type="paragraph" w:styleId="p18" w:customStyle="1">
    <w:name w:val="p18"/>
    <w:basedOn w:val="Normal"/>
    <w:pPr>
      <w:widowControl w:val="0"/>
      <w:tabs>
        <w:tab w:val="left" w:pos="720"/>
      </w:tabs>
      <w:spacing w:line="300" w:lineRule="atLeast"/>
      <w:ind w:left="1440" w:firstLine="720"/>
      <w:jc w:val="both"/>
    </w:pPr>
    <w:rPr>
      <w:rFonts w:ascii="Times New Roman" w:hAnsi="Times New Roman"/>
      <w:snapToGrid w:val="0"/>
    </w:rPr>
  </w:style>
  <w:style w:type="paragraph" w:styleId="p19" w:customStyle="1">
    <w:name w:val="p19"/>
    <w:basedOn w:val="Normal"/>
    <w:pPr>
      <w:widowControl w:val="0"/>
      <w:tabs>
        <w:tab w:val="left" w:pos="740"/>
      </w:tabs>
      <w:spacing w:line="340" w:lineRule="atLeast"/>
      <w:ind w:left="1440" w:firstLine="720"/>
      <w:jc w:val="both"/>
    </w:pPr>
    <w:rPr>
      <w:rFonts w:ascii="Times New Roman" w:hAnsi="Times New Roman"/>
      <w:snapToGrid w:val="0"/>
    </w:rPr>
  </w:style>
  <w:style w:type="paragraph" w:styleId="p20" w:customStyle="1">
    <w:name w:val="p20"/>
    <w:basedOn w:val="Normal"/>
    <w:pPr>
      <w:widowControl w:val="0"/>
      <w:tabs>
        <w:tab w:val="left" w:pos="720"/>
      </w:tabs>
      <w:spacing w:line="300" w:lineRule="atLeast"/>
      <w:ind w:left="1440" w:firstLine="720"/>
    </w:pPr>
    <w:rPr>
      <w:rFonts w:ascii="Times New Roman" w:hAnsi="Times New Roman"/>
      <w:snapToGrid w:val="0"/>
    </w:rPr>
  </w:style>
  <w:style w:type="paragraph" w:styleId="p21" w:customStyle="1">
    <w:name w:val="p21"/>
    <w:basedOn w:val="Normal"/>
    <w:pPr>
      <w:widowControl w:val="0"/>
      <w:tabs>
        <w:tab w:val="left" w:pos="1420"/>
      </w:tabs>
      <w:spacing w:line="240" w:lineRule="atLeast"/>
      <w:ind w:left="20"/>
    </w:pPr>
    <w:rPr>
      <w:rFonts w:ascii="Times New Roman" w:hAnsi="Times New Roman"/>
      <w:snapToGrid w:val="0"/>
    </w:rPr>
  </w:style>
  <w:style w:type="paragraph" w:styleId="p22" w:customStyle="1">
    <w:name w:val="p22"/>
    <w:basedOn w:val="Normal"/>
    <w:pPr>
      <w:widowControl w:val="0"/>
      <w:tabs>
        <w:tab w:val="left" w:pos="1520"/>
      </w:tabs>
      <w:spacing w:line="240" w:lineRule="atLeast"/>
      <w:ind w:left="80"/>
    </w:pPr>
    <w:rPr>
      <w:rFonts w:ascii="Times New Roman" w:hAnsi="Times New Roman"/>
      <w:snapToGrid w:val="0"/>
    </w:rPr>
  </w:style>
  <w:style w:type="paragraph" w:styleId="p23" w:customStyle="1">
    <w:name w:val="p23"/>
    <w:basedOn w:val="Normal"/>
    <w:pPr>
      <w:widowControl w:val="0"/>
      <w:tabs>
        <w:tab w:val="left" w:pos="1420"/>
      </w:tabs>
      <w:spacing w:line="240" w:lineRule="atLeast"/>
      <w:ind w:left="20"/>
    </w:pPr>
    <w:rPr>
      <w:rFonts w:ascii="Times New Roman" w:hAnsi="Times New Roman"/>
      <w:snapToGrid w:val="0"/>
    </w:rPr>
  </w:style>
  <w:style w:type="paragraph" w:styleId="p25" w:customStyle="1">
    <w:name w:val="p25"/>
    <w:basedOn w:val="Normal"/>
    <w:pPr>
      <w:widowControl w:val="0"/>
      <w:tabs>
        <w:tab w:val="left" w:pos="740"/>
      </w:tabs>
      <w:spacing w:line="240" w:lineRule="atLeast"/>
      <w:ind w:left="700"/>
    </w:pPr>
    <w:rPr>
      <w:rFonts w:ascii="Times New Roman" w:hAnsi="Times New Roman"/>
      <w:snapToGrid w:val="0"/>
    </w:rPr>
  </w:style>
  <w:style w:type="paragraph" w:styleId="p26" w:customStyle="1">
    <w:name w:val="p26"/>
    <w:basedOn w:val="Normal"/>
    <w:pPr>
      <w:widowControl w:val="0"/>
      <w:tabs>
        <w:tab w:val="left" w:pos="1180"/>
        <w:tab w:val="left" w:pos="1500"/>
      </w:tabs>
      <w:spacing w:line="240" w:lineRule="atLeast"/>
      <w:ind w:hanging="288"/>
    </w:pPr>
    <w:rPr>
      <w:rFonts w:ascii="Times New Roman" w:hAnsi="Times New Roman"/>
      <w:snapToGrid w:val="0"/>
    </w:rPr>
  </w:style>
  <w:style w:type="paragraph" w:styleId="p27" w:customStyle="1">
    <w:name w:val="p27"/>
    <w:basedOn w:val="Normal"/>
    <w:pPr>
      <w:widowControl w:val="0"/>
      <w:tabs>
        <w:tab w:val="left" w:pos="1500"/>
        <w:tab w:val="left" w:pos="2180"/>
      </w:tabs>
      <w:spacing w:line="240" w:lineRule="atLeast"/>
      <w:ind w:left="720" w:hanging="720"/>
    </w:pPr>
    <w:rPr>
      <w:rFonts w:ascii="Times New Roman" w:hAnsi="Times New Roman"/>
      <w:snapToGrid w:val="0"/>
    </w:rPr>
  </w:style>
  <w:style w:type="paragraph" w:styleId="p28" w:customStyle="1">
    <w:name w:val="p28"/>
    <w:basedOn w:val="Normal"/>
    <w:pPr>
      <w:widowControl w:val="0"/>
      <w:tabs>
        <w:tab w:val="left" w:pos="1180"/>
        <w:tab w:val="left" w:pos="2180"/>
      </w:tabs>
      <w:spacing w:line="340" w:lineRule="atLeast"/>
      <w:ind w:left="288" w:firstLine="432"/>
    </w:pPr>
    <w:rPr>
      <w:rFonts w:ascii="Times New Roman" w:hAnsi="Times New Roman"/>
      <w:snapToGrid w:val="0"/>
    </w:rPr>
  </w:style>
  <w:style w:type="paragraph" w:styleId="p3" w:customStyle="1">
    <w:name w:val="p3"/>
    <w:basedOn w:val="Normal"/>
    <w:pPr>
      <w:widowControl w:val="0"/>
      <w:tabs>
        <w:tab w:val="left" w:pos="720"/>
      </w:tabs>
      <w:spacing w:line="300" w:lineRule="atLeast"/>
      <w:ind w:left="1440" w:firstLine="720"/>
      <w:jc w:val="both"/>
    </w:pPr>
    <w:rPr>
      <w:rFonts w:ascii="Times New Roman" w:hAnsi="Times New Roman"/>
      <w:snapToGrid w:val="0"/>
    </w:rPr>
  </w:style>
  <w:style w:type="paragraph" w:styleId="t13" w:customStyle="1">
    <w:name w:val="t13"/>
    <w:basedOn w:val="Normal"/>
    <w:pPr>
      <w:widowControl w:val="0"/>
      <w:spacing w:line="300" w:lineRule="atLeast"/>
    </w:pPr>
    <w:rPr>
      <w:rFonts w:ascii="Times New Roman" w:hAnsi="Times New Roman"/>
      <w:snapToGrid w:val="0"/>
    </w:rPr>
  </w:style>
  <w:style w:type="paragraph" w:styleId="p14" w:customStyle="1">
    <w:name w:val="p14"/>
    <w:basedOn w:val="Normal"/>
    <w:pPr>
      <w:widowControl w:val="0"/>
      <w:spacing w:line="300" w:lineRule="atLeast"/>
      <w:ind w:left="1440" w:firstLine="720"/>
      <w:jc w:val="both"/>
    </w:pPr>
    <w:rPr>
      <w:rFonts w:ascii="Times New Roman" w:hAnsi="Times New Roman"/>
      <w:snapToGrid w:val="0"/>
    </w:rPr>
  </w:style>
  <w:style w:type="paragraph" w:styleId="p9" w:customStyle="1">
    <w:name w:val="p9"/>
    <w:basedOn w:val="Normal"/>
    <w:pPr>
      <w:widowControl w:val="0"/>
      <w:spacing w:line="300" w:lineRule="atLeast"/>
    </w:pPr>
    <w:rPr>
      <w:rFonts w:ascii="Times New Roman" w:hAnsi="Times New Roman"/>
      <w:snapToGrid w:val="0"/>
    </w:rPr>
  </w:style>
  <w:style w:type="paragraph" w:styleId="p48" w:customStyle="1">
    <w:name w:val="p48"/>
    <w:basedOn w:val="Normal"/>
    <w:pPr>
      <w:widowControl w:val="0"/>
      <w:tabs>
        <w:tab w:val="left" w:pos="720"/>
      </w:tabs>
      <w:spacing w:line="280" w:lineRule="atLeast"/>
      <w:ind w:left="1440" w:firstLine="720"/>
    </w:pPr>
    <w:rPr>
      <w:rFonts w:ascii="Times New Roman" w:hAnsi="Times New Roman"/>
      <w:snapToGrid w:val="0"/>
    </w:rPr>
  </w:style>
  <w:style w:type="paragraph" w:styleId="p49" w:customStyle="1">
    <w:name w:val="p49"/>
    <w:basedOn w:val="Normal"/>
    <w:pPr>
      <w:widowControl w:val="0"/>
      <w:tabs>
        <w:tab w:val="left" w:pos="720"/>
      </w:tabs>
      <w:spacing w:line="300" w:lineRule="atLeast"/>
      <w:ind w:left="1440" w:firstLine="720"/>
    </w:pPr>
    <w:rPr>
      <w:rFonts w:ascii="Times New Roman" w:hAnsi="Times New Roman"/>
      <w:snapToGrid w:val="0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/>
    </w:rPr>
  </w:style>
  <w:style w:type="paragraph" w:styleId="Textoindependiente2">
    <w:name w:val="Body Text 2"/>
    <w:basedOn w:val="Normal"/>
    <w:link w:val="Textoindependiente2Car"/>
    <w:pPr>
      <w:jc w:val="both"/>
    </w:pPr>
    <w:rPr>
      <w:rFonts w:ascii="Nadianne" w:hAnsi="Nadianne"/>
      <w:sz w:val="20"/>
      <w:lang w:val="es-ES_tradnl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3">
    <w:name w:val="Body Text 3"/>
    <w:basedOn w:val="Normal"/>
    <w:link w:val="Textoindependiente3Car"/>
    <w:pPr>
      <w:jc w:val="both"/>
    </w:pPr>
    <w:rPr>
      <w:sz w:val="18"/>
    </w:rPr>
  </w:style>
  <w:style w:type="paragraph" w:styleId="Sangra2detindependiente">
    <w:name w:val="Body Text Indent 2"/>
    <w:basedOn w:val="Normal"/>
    <w:pPr>
      <w:ind w:firstLine="709"/>
      <w:jc w:val="both"/>
    </w:pPr>
    <w:rPr>
      <w:rFonts w:ascii="Verdana" w:hAnsi="Verdana"/>
      <w:sz w:val="20"/>
      <w:szCs w:val="24"/>
    </w:rPr>
  </w:style>
  <w:style w:type="paragraph" w:styleId="Sangra3detindependiente">
    <w:name w:val="Body Text Indent 3"/>
    <w:basedOn w:val="Normal"/>
    <w:link w:val="Sangra3detindependienteCar"/>
    <w:pPr>
      <w:ind w:left="360"/>
      <w:jc w:val="both"/>
    </w:pPr>
    <w:rPr>
      <w:sz w:val="18"/>
    </w:rPr>
  </w:style>
  <w:style w:type="character" w:styleId="nfasis">
    <w:name w:val="Emphasis"/>
    <w:qFormat w:val="1"/>
    <w:rsid w:val="00C524F5"/>
    <w:rPr>
      <w:i w:val="1"/>
      <w:iCs w:val="1"/>
    </w:rPr>
  </w:style>
  <w:style w:type="character" w:styleId="yshortcuts" w:customStyle="1">
    <w:name w:val="yshortcuts"/>
    <w:basedOn w:val="Fuentedeprrafopredeter"/>
    <w:rsid w:val="00C524F5"/>
  </w:style>
  <w:style w:type="paragraph" w:styleId="n" w:customStyle="1">
    <w:name w:val="n"/>
    <w:basedOn w:val="Textoindependiente2"/>
    <w:rsid w:val="00EA2AA6"/>
    <w:rPr>
      <w:rFonts w:ascii="Arial" w:cs="Arial" w:hAnsi="Arial"/>
      <w:sz w:val="22"/>
      <w:lang w:val="es-AR"/>
    </w:rPr>
  </w:style>
  <w:style w:type="character" w:styleId="Textoindependiente2Car" w:customStyle="1">
    <w:name w:val="Texto independiente 2 Car"/>
    <w:link w:val="Textoindependiente2"/>
    <w:rsid w:val="00657939"/>
    <w:rPr>
      <w:rFonts w:ascii="Nadianne" w:hAnsi="Nadianne"/>
      <w:lang w:bidi="ar-SA" w:eastAsia="es-ES" w:val="es-ES_tradnl"/>
    </w:rPr>
  </w:style>
  <w:style w:type="character" w:styleId="CarCar1" w:customStyle="1">
    <w:name w:val="Car Car1"/>
    <w:rsid w:val="00F84C45"/>
    <w:rPr>
      <w:rFonts w:ascii="Nadianne" w:hAnsi="Nadianne"/>
      <w:lang w:eastAsia="es-ES" w:val="es-ES_tradnl"/>
    </w:rPr>
  </w:style>
  <w:style w:type="paragraph" w:styleId="NormalWeb">
    <w:name w:val="Normal (Web)"/>
    <w:basedOn w:val="Normal"/>
    <w:uiPriority w:val="99"/>
    <w:rsid w:val="00802AD2"/>
    <w:pPr>
      <w:spacing w:after="100" w:afterAutospacing="1" w:before="100" w:beforeAutospacing="1"/>
    </w:pPr>
    <w:rPr>
      <w:rFonts w:ascii="Times New Roman" w:hAnsi="Times New Roman"/>
      <w:szCs w:val="24"/>
    </w:rPr>
  </w:style>
  <w:style w:type="character" w:styleId="CarCar2" w:customStyle="1">
    <w:name w:val="Car Car2"/>
    <w:rsid w:val="0035451B"/>
    <w:rPr>
      <w:rFonts w:ascii="Nadianne" w:hAnsi="Nadianne"/>
      <w:lang w:bidi="ar-SA" w:eastAsia="es-ES" w:val="es-ES_tradnl"/>
    </w:rPr>
  </w:style>
  <w:style w:type="paragraph" w:styleId="Normal1" w:customStyle="1">
    <w:name w:val="Normal1"/>
    <w:rsid w:val="0035451B"/>
    <w:pPr>
      <w:spacing w:line="276" w:lineRule="auto"/>
    </w:pPr>
    <w:rPr>
      <w:rFonts w:ascii="Arial" w:cs="Arial" w:eastAsia="Arial" w:hAnsi="Arial"/>
      <w:color w:val="000000"/>
      <w:sz w:val="22"/>
      <w:lang w:eastAsia="es-AR" w:val="es-AR"/>
    </w:rPr>
  </w:style>
  <w:style w:type="character" w:styleId="ff2" w:customStyle="1">
    <w:name w:val="ff2"/>
    <w:basedOn w:val="Fuentedeprrafopredeter"/>
    <w:rsid w:val="003F311F"/>
  </w:style>
  <w:style w:type="character" w:styleId="8" w:customStyle="1">
    <w:name w:val="_ _8"/>
    <w:basedOn w:val="Fuentedeprrafopredeter"/>
    <w:rsid w:val="003F311F"/>
  </w:style>
  <w:style w:type="character" w:styleId="7" w:customStyle="1">
    <w:name w:val="_ _7"/>
    <w:basedOn w:val="Fuentedeprrafopredeter"/>
    <w:rsid w:val="003F311F"/>
  </w:style>
  <w:style w:type="paragraph" w:styleId="yiv3956099801msonormal" w:customStyle="1">
    <w:name w:val="yiv3956099801msonormal"/>
    <w:basedOn w:val="Normal"/>
    <w:rsid w:val="00E45830"/>
    <w:pPr>
      <w:spacing w:after="100" w:afterAutospacing="1" w:before="100" w:beforeAutospacing="1"/>
    </w:pPr>
    <w:rPr>
      <w:rFonts w:ascii="Times New Roman" w:hAnsi="Times New Roman"/>
      <w:szCs w:val="24"/>
    </w:rPr>
  </w:style>
  <w:style w:type="character" w:styleId="Ttulo2Car" w:customStyle="1">
    <w:name w:val="Título 2 Car"/>
    <w:link w:val="Ttulo2"/>
    <w:rsid w:val="00985B28"/>
    <w:rPr>
      <w:b w:val="1"/>
      <w:sz w:val="16"/>
      <w:lang w:val="es-ES_tradnl"/>
    </w:rPr>
  </w:style>
  <w:style w:type="character" w:styleId="Ttulo5Car" w:customStyle="1">
    <w:name w:val="Título 5 Car"/>
    <w:link w:val="Ttulo5"/>
    <w:rsid w:val="00985B28"/>
    <w:rPr>
      <w:rFonts w:ascii="Comic Sans MS" w:hAnsi="Comic Sans MS"/>
      <w:b w:val="1"/>
      <w:sz w:val="22"/>
    </w:rPr>
  </w:style>
  <w:style w:type="character" w:styleId="TextoindependienteCar" w:customStyle="1">
    <w:name w:val="Texto independiente Car"/>
    <w:link w:val="Textoindependiente"/>
    <w:rsid w:val="00985B28"/>
    <w:rPr>
      <w:rFonts w:ascii="Arial" w:hAnsi="Arial"/>
      <w:sz w:val="24"/>
    </w:rPr>
  </w:style>
  <w:style w:type="character" w:styleId="Textoindependiente3Car" w:customStyle="1">
    <w:name w:val="Texto independiente 3 Car"/>
    <w:link w:val="Textoindependiente3"/>
    <w:rsid w:val="00985B28"/>
    <w:rPr>
      <w:rFonts w:ascii="Comic Sans MS" w:hAnsi="Comic Sans MS"/>
      <w:sz w:val="18"/>
    </w:rPr>
  </w:style>
  <w:style w:type="character" w:styleId="Sangra3detindependienteCar" w:customStyle="1">
    <w:name w:val="Sangría 3 de t. independiente Car"/>
    <w:link w:val="Sangra3detindependiente"/>
    <w:rsid w:val="00985B28"/>
    <w:rPr>
      <w:rFonts w:ascii="Comic Sans MS" w:hAnsi="Comic Sans MS"/>
      <w:sz w:val="18"/>
    </w:rPr>
  </w:style>
  <w:style w:type="character" w:styleId="EncabezadoCar" w:customStyle="1">
    <w:name w:val="Encabezado Car"/>
    <w:link w:val="Encabezado"/>
    <w:rsid w:val="0026114B"/>
    <w:rPr>
      <w:rFonts w:ascii="Comic Sans MS" w:hAnsi="Comic Sans MS"/>
      <w:sz w:val="24"/>
    </w:rPr>
  </w:style>
  <w:style w:type="character" w:styleId="SangradetextonormalCar" w:customStyle="1">
    <w:name w:val="Sangría de texto normal Car"/>
    <w:link w:val="Sangradetextonormal"/>
    <w:rsid w:val="00E14238"/>
    <w:rPr>
      <w:sz w:val="24"/>
      <w:lang w:val="es-ES_tradnl"/>
    </w:rPr>
  </w:style>
  <w:style w:type="paragraph" w:styleId="TableParagraph" w:customStyle="1">
    <w:name w:val="Table Paragraph"/>
    <w:basedOn w:val="Normal"/>
    <w:rsid w:val="00CE6072"/>
    <w:pPr>
      <w:widowControl w:val="0"/>
      <w:autoSpaceDE w:val="0"/>
      <w:autoSpaceDN w:val="0"/>
      <w:adjustRightInd w:val="0"/>
    </w:pPr>
    <w:rPr>
      <w:rFonts w:ascii="Times New Roman" w:hAnsi="Times New Roman"/>
      <w:szCs w:val="24"/>
    </w:rPr>
  </w:style>
  <w:style w:type="paragraph" w:styleId="Textodeglobo">
    <w:name w:val="Balloon Text"/>
    <w:basedOn w:val="Normal"/>
    <w:link w:val="TextodegloboCar"/>
    <w:rsid w:val="004B2C4F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4B2C4F"/>
    <w:rPr>
      <w:rFonts w:ascii="Tahoma" w:cs="Tahoma" w:hAnsi="Tahoma"/>
      <w:sz w:val="16"/>
      <w:szCs w:val="16"/>
    </w:rPr>
  </w:style>
  <w:style w:type="character" w:styleId="Textoennegrita">
    <w:name w:val="Strong"/>
    <w:basedOn w:val="Fuentedeprrafopredeter"/>
    <w:uiPriority w:val="22"/>
    <w:qFormat w:val="1"/>
    <w:rsid w:val="00EB618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LZGaEl7TQ6dd7rDfPKHd6J/LaA==">AMUW2mW4PbUwYAycsOr+zxwOavRCT6brJveQeJYIXs4aB83phoTw5TKnGABXtfyjXU6/Rpb3IaJABQ3+pqEYBNygFa89KHRH1oWhU5z39bQhbUlrBUaQ3RGZa4HJBC5vr/yN+8yFNPrW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2021-05-31T00:37:00Z</dcterms:created>
  <dc:creator>Ing. Erica M. Milin</dc:creator>
</cp:coreProperties>
</file>