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>
          <w:b w:val="1"/>
          <w:u w:val="single"/>
        </w:rPr>
      </w:pPr>
      <w:bookmarkStart w:colFirst="0" w:colLast="0" w:name="_pul5vnlsd5rm" w:id="0"/>
      <w:bookmarkEnd w:id="0"/>
      <w:r w:rsidDel="00000000" w:rsidR="00000000" w:rsidRPr="00000000">
        <w:rPr>
          <w:rtl w:val="0"/>
        </w:rPr>
        <w:t xml:space="preserve">Ejercicios de parcial: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rPr>
          <w:b w:val="1"/>
          <w:color w:val="434343"/>
          <w:u w:val="single"/>
        </w:rPr>
      </w:pPr>
      <w:bookmarkStart w:colFirst="0" w:colLast="0" w:name="_i70qehd4p08p" w:id="1"/>
      <w:bookmarkEnd w:id="1"/>
      <w:r w:rsidDel="00000000" w:rsidR="00000000" w:rsidRPr="00000000">
        <w:rPr>
          <w:rtl w:val="0"/>
        </w:rPr>
        <w:t xml:space="preserve">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ageBreakBefore w:val="0"/>
        <w:rPr>
          <w:b w:val="1"/>
          <w:u w:val="single"/>
        </w:rPr>
      </w:pPr>
      <w:bookmarkStart w:colFirst="0" w:colLast="0" w:name="_sf7cdff4g3yw" w:id="2"/>
      <w:bookmarkEnd w:id="2"/>
      <w:r w:rsidDel="00000000" w:rsidR="00000000" w:rsidRPr="00000000">
        <w:rPr/>
        <w:drawing>
          <wp:inline distB="114300" distT="114300" distL="114300" distR="114300">
            <wp:extent cx="6471285" cy="26336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Sincronización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01898" cy="31861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898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* La parte b no importa *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ageBreakBefore w:val="0"/>
        <w:rPr/>
      </w:pPr>
      <w:bookmarkStart w:colFirst="0" w:colLast="0" w:name="_m3iersev9hmc" w:id="3"/>
      <w:bookmarkEnd w:id="3"/>
      <w:r w:rsidDel="00000000" w:rsidR="00000000" w:rsidRPr="00000000">
        <w:rPr>
          <w:rtl w:val="0"/>
        </w:rPr>
        <w:t xml:space="preserve">Deadlock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94689" cy="2081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689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434343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ampusvirtual.frba.utn.edu.ar/especialidad/pluginfile.php/19733/mod_folder/content/0/Ejercicios%20de%20parcial_v1.0.pdf?forcedownload=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