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3183" w14:textId="77777777" w:rsidR="00104B6C" w:rsidRPr="00F16598" w:rsidRDefault="00971D64" w:rsidP="00F16598">
      <w:pPr>
        <w:pStyle w:val="Ttulo"/>
      </w:pPr>
      <w:r w:rsidRPr="00F16598">
        <w:t>TLS</w:t>
      </w:r>
    </w:p>
    <w:p w14:paraId="5707245B" w14:textId="77777777" w:rsidR="00F16598" w:rsidRDefault="00971D64" w:rsidP="00F16598">
      <w:pPr>
        <w:pStyle w:val="Subttulo"/>
      </w:pPr>
      <w:proofErr w:type="spellStart"/>
      <w:r w:rsidRPr="00F16598">
        <w:t>Transport</w:t>
      </w:r>
      <w:proofErr w:type="spellEnd"/>
      <w:r w:rsidRPr="00F16598">
        <w:t xml:space="preserve"> </w:t>
      </w:r>
      <w:proofErr w:type="spellStart"/>
      <w:r w:rsidRPr="00F16598">
        <w:t>Layer</w:t>
      </w:r>
      <w:proofErr w:type="spellEnd"/>
      <w:r w:rsidRPr="00F16598">
        <w:t xml:space="preserve"> Security. </w:t>
      </w:r>
    </w:p>
    <w:p w14:paraId="4335B5E4" w14:textId="77777777" w:rsidR="00104B6C" w:rsidRDefault="00971D64" w:rsidP="00F16598">
      <w:pPr>
        <w:rPr>
          <w:shd w:val="clear" w:color="auto" w:fill="FFFBCC"/>
        </w:rPr>
      </w:pPr>
      <w:r w:rsidRPr="00F16598">
        <w:t>TLS es capa de aplicación en TCP / IP y capa de presentación en el modelo OSI.</w:t>
      </w:r>
    </w:p>
    <w:p w14:paraId="7E8FCD75" w14:textId="77777777" w:rsidR="00104B6C" w:rsidRDefault="00104B6C">
      <w:pPr>
        <w:pStyle w:val="Standard"/>
        <w:spacing w:before="57" w:after="57"/>
        <w:rPr>
          <w:rFonts w:ascii="Arial" w:hAnsi="Arial"/>
        </w:rPr>
      </w:pPr>
    </w:p>
    <w:p w14:paraId="6DC9F557" w14:textId="77777777" w:rsidR="00104B6C" w:rsidRPr="00F16598" w:rsidRDefault="00971D64" w:rsidP="00F16598">
      <w:pPr>
        <w:pStyle w:val="Ttulo1"/>
      </w:pPr>
      <w:r w:rsidRPr="00F16598">
        <w:t>Características</w:t>
      </w:r>
    </w:p>
    <w:p w14:paraId="77D603E9" w14:textId="77777777" w:rsidR="00104B6C" w:rsidRPr="00F16598" w:rsidRDefault="00971D64" w:rsidP="00F16598">
      <w:pPr>
        <w:pStyle w:val="Prrafodelista"/>
        <w:numPr>
          <w:ilvl w:val="0"/>
          <w:numId w:val="4"/>
        </w:numPr>
        <w:rPr>
          <w:shd w:val="clear" w:color="auto" w:fill="FFFBCC"/>
        </w:rPr>
      </w:pPr>
      <w:r w:rsidRPr="00F16598">
        <w:rPr>
          <w:b/>
          <w:bCs/>
        </w:rPr>
        <w:t>Evolución del SSL</w:t>
      </w:r>
      <w:r w:rsidRPr="00F16598">
        <w:t xml:space="preserve"> (</w:t>
      </w:r>
      <w:proofErr w:type="spellStart"/>
      <w:r w:rsidRPr="00F16598">
        <w:t>Secure</w:t>
      </w:r>
      <w:proofErr w:type="spellEnd"/>
      <w:r w:rsidRPr="00F16598">
        <w:t xml:space="preserve"> Socket </w:t>
      </w:r>
      <w:proofErr w:type="spellStart"/>
      <w:r w:rsidRPr="00F16598">
        <w:t>Layer</w:t>
      </w:r>
      <w:proofErr w:type="spellEnd"/>
      <w:r w:rsidRPr="00F16598">
        <w:t>) el cual actualmente es obsoleto.</w:t>
      </w:r>
    </w:p>
    <w:p w14:paraId="6008CE2C" w14:textId="77777777" w:rsidR="00F16598" w:rsidRPr="00F16598" w:rsidRDefault="00971D64" w:rsidP="00F16598">
      <w:pPr>
        <w:pStyle w:val="Prrafodelista"/>
        <w:numPr>
          <w:ilvl w:val="0"/>
          <w:numId w:val="4"/>
        </w:numPr>
        <w:rPr>
          <w:shd w:val="clear" w:color="auto" w:fill="FFFBCC"/>
        </w:rPr>
      </w:pPr>
      <w:r w:rsidRPr="00F16598">
        <w:rPr>
          <w:bCs/>
        </w:rPr>
        <w:t>Ampliamente utilizado para proteger tráfico web entre un servidor HTTP y un browser.</w:t>
      </w:r>
      <w:r w:rsidR="00F16598">
        <w:rPr>
          <w:bCs/>
        </w:rPr>
        <w:t xml:space="preserve"> </w:t>
      </w:r>
      <w:r w:rsidR="00F16598" w:rsidRPr="00F16598">
        <w:t>La idea es encriptar la capa de transporte.</w:t>
      </w:r>
    </w:p>
    <w:p w14:paraId="6D03AE67" w14:textId="3526A4B8" w:rsidR="00104B6C" w:rsidRPr="00F16598" w:rsidRDefault="00971D64" w:rsidP="00F16598">
      <w:pPr>
        <w:pStyle w:val="Prrafodelista"/>
        <w:numPr>
          <w:ilvl w:val="0"/>
          <w:numId w:val="4"/>
        </w:numPr>
        <w:rPr>
          <w:bCs/>
        </w:rPr>
      </w:pPr>
      <w:r w:rsidRPr="00F16598">
        <w:rPr>
          <w:bCs/>
        </w:rPr>
        <w:t>U</w:t>
      </w:r>
      <w:r w:rsidR="00F16598">
        <w:rPr>
          <w:bCs/>
        </w:rPr>
        <w:t>s</w:t>
      </w:r>
      <w:r w:rsidRPr="00F16598">
        <w:rPr>
          <w:bCs/>
        </w:rPr>
        <w:t>a encriptación simétrica y asimétrica. Primero se realiza un intercambio de claves de manera asimétrica</w:t>
      </w:r>
      <w:r w:rsidR="00F16598">
        <w:rPr>
          <w:bCs/>
        </w:rPr>
        <w:t xml:space="preserve"> (más segura) y una vez establecida la conexión segura</w:t>
      </w:r>
      <w:r w:rsidRPr="00F16598">
        <w:rPr>
          <w:bCs/>
        </w:rPr>
        <w:t xml:space="preserve">, se pasa a la </w:t>
      </w:r>
      <w:proofErr w:type="spellStart"/>
      <w:r w:rsidRPr="00F16598">
        <w:rPr>
          <w:bCs/>
        </w:rPr>
        <w:t>encripción</w:t>
      </w:r>
      <w:proofErr w:type="spellEnd"/>
      <w:r w:rsidRPr="00F16598">
        <w:rPr>
          <w:bCs/>
        </w:rPr>
        <w:t xml:space="preserve"> simétrica para la transferencia de datos</w:t>
      </w:r>
      <w:r w:rsidR="00F16598">
        <w:rPr>
          <w:bCs/>
        </w:rPr>
        <w:t xml:space="preserve"> (más eficiente)</w:t>
      </w:r>
      <w:r w:rsidRPr="00F16598">
        <w:rPr>
          <w:bCs/>
        </w:rPr>
        <w:t>.</w:t>
      </w:r>
    </w:p>
    <w:p w14:paraId="4D91BEFD" w14:textId="7544A094" w:rsidR="00104B6C" w:rsidRDefault="00F16598" w:rsidP="00F16598">
      <w:pPr>
        <w:pStyle w:val="Ttulo1"/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251660800" behindDoc="0" locked="0" layoutInCell="1" allowOverlap="1" wp14:anchorId="4EABEA80" wp14:editId="4290CFB2">
            <wp:simplePos x="0" y="0"/>
            <wp:positionH relativeFrom="column">
              <wp:posOffset>20320</wp:posOffset>
            </wp:positionH>
            <wp:positionV relativeFrom="paragraph">
              <wp:posOffset>609600</wp:posOffset>
            </wp:positionV>
            <wp:extent cx="4710600" cy="3636000"/>
            <wp:effectExtent l="0" t="0" r="0" b="2550"/>
            <wp:wrapTopAndBottom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60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71D64" w:rsidRPr="00F16598">
        <w:t>Handshake</w:t>
      </w:r>
      <w:proofErr w:type="spellEnd"/>
    </w:p>
    <w:p w14:paraId="006D2C1A" w14:textId="6C7394EE" w:rsidR="00F16598" w:rsidRPr="00F16598" w:rsidRDefault="00F16598" w:rsidP="00F16598">
      <w:r>
        <w:t xml:space="preserve">Funciona en el puerto 443 (HTTP sobre TLS = HTTPS). </w:t>
      </w:r>
    </w:p>
    <w:p w14:paraId="4A2C264F" w14:textId="6812B7EE" w:rsidR="00104B6C" w:rsidRPr="00F16598" w:rsidRDefault="00F16598" w:rsidP="00F16598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 xml:space="preserve">En azul: Se </w:t>
      </w:r>
      <w:r w:rsidR="00971D64" w:rsidRPr="00F16598">
        <w:rPr>
          <w:bCs/>
        </w:rPr>
        <w:t xml:space="preserve">establece el </w:t>
      </w:r>
      <w:proofErr w:type="spellStart"/>
      <w:r w:rsidR="00971D64" w:rsidRPr="00F16598">
        <w:rPr>
          <w:bCs/>
        </w:rPr>
        <w:t>Handshake</w:t>
      </w:r>
      <w:proofErr w:type="spellEnd"/>
      <w:r w:rsidR="00971D64" w:rsidRPr="00F16598">
        <w:rPr>
          <w:bCs/>
        </w:rPr>
        <w:t xml:space="preserve"> de 3 vías de TCP (</w:t>
      </w:r>
      <w:r>
        <w:rPr>
          <w:bCs/>
        </w:rPr>
        <w:t>SYN</w:t>
      </w:r>
      <w:r w:rsidR="00971D64" w:rsidRPr="00F16598">
        <w:rPr>
          <w:bCs/>
        </w:rPr>
        <w:t xml:space="preserve">, </w:t>
      </w:r>
      <w:r>
        <w:rPr>
          <w:bCs/>
        </w:rPr>
        <w:t>SYN-</w:t>
      </w:r>
      <w:r w:rsidR="00971D64" w:rsidRPr="00F16598">
        <w:rPr>
          <w:bCs/>
        </w:rPr>
        <w:t>ACK, ACK).</w:t>
      </w:r>
    </w:p>
    <w:p w14:paraId="6221302E" w14:textId="77777777" w:rsidR="00F16598" w:rsidRDefault="00F16598" w:rsidP="00F16598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 xml:space="preserve">En naranja, el intercambio TLS: </w:t>
      </w:r>
    </w:p>
    <w:p w14:paraId="58A7661A" w14:textId="77777777" w:rsidR="00C563F1" w:rsidRDefault="00971D64" w:rsidP="00F16598">
      <w:pPr>
        <w:pStyle w:val="Prrafodelista"/>
        <w:numPr>
          <w:ilvl w:val="1"/>
          <w:numId w:val="7"/>
        </w:numPr>
        <w:rPr>
          <w:bCs/>
        </w:rPr>
      </w:pPr>
      <w:commentRangeStart w:id="0"/>
      <w:commentRangeStart w:id="1"/>
      <w:r w:rsidRPr="00F16598">
        <w:rPr>
          <w:bCs/>
        </w:rPr>
        <w:t xml:space="preserve">En el ACK el cliente va enviar un mensaje de TLS llamado </w:t>
      </w:r>
      <w:proofErr w:type="spellStart"/>
      <w:r w:rsidRPr="00F16598">
        <w:rPr>
          <w:bCs/>
        </w:rPr>
        <w:t>ClientHello</w:t>
      </w:r>
      <w:proofErr w:type="spellEnd"/>
      <w:r w:rsidR="00F16598">
        <w:rPr>
          <w:bCs/>
        </w:rPr>
        <w:t xml:space="preserve">, </w:t>
      </w:r>
      <w:r w:rsidRPr="00F16598">
        <w:rPr>
          <w:bCs/>
        </w:rPr>
        <w:t>indicando la solicitud de una conexión segura</w:t>
      </w:r>
    </w:p>
    <w:p w14:paraId="38C2B580" w14:textId="54A949B7" w:rsidR="00C563F1" w:rsidRPr="00C563F1" w:rsidRDefault="00C563F1" w:rsidP="00A6245D">
      <w:pPr>
        <w:pStyle w:val="Prrafodelista"/>
        <w:numPr>
          <w:ilvl w:val="1"/>
          <w:numId w:val="7"/>
        </w:numPr>
        <w:rPr>
          <w:bCs/>
        </w:rPr>
      </w:pPr>
      <w:r w:rsidRPr="00C563F1">
        <w:rPr>
          <w:bCs/>
        </w:rPr>
        <w:t xml:space="preserve">El servidor contesta con </w:t>
      </w:r>
      <w:proofErr w:type="spellStart"/>
      <w:r w:rsidRPr="00C563F1">
        <w:rPr>
          <w:bCs/>
        </w:rPr>
        <w:t>ServerHello</w:t>
      </w:r>
      <w:proofErr w:type="spellEnd"/>
      <w:r w:rsidRPr="00C563F1">
        <w:rPr>
          <w:bCs/>
        </w:rPr>
        <w:t xml:space="preserve"> y le presenta un certificado, que el cliente va a poder usar para verificar que el servidor es quien dice ser. </w:t>
      </w:r>
    </w:p>
    <w:p w14:paraId="1AC67001" w14:textId="273D333B" w:rsidR="00104B6C" w:rsidRPr="00F16598" w:rsidRDefault="00C563F1" w:rsidP="00C563F1">
      <w:pPr>
        <w:pStyle w:val="Prrafodelista"/>
        <w:numPr>
          <w:ilvl w:val="1"/>
          <w:numId w:val="7"/>
        </w:numPr>
        <w:rPr>
          <w:bCs/>
        </w:rPr>
      </w:pPr>
      <w:r>
        <w:rPr>
          <w:bCs/>
        </w:rPr>
        <w:t xml:space="preserve">El cliente verifica el certificado y manda al servidor su </w:t>
      </w:r>
      <w:proofErr w:type="spellStart"/>
      <w:r>
        <w:rPr>
          <w:bCs/>
        </w:rPr>
        <w:t>CipherSpec</w:t>
      </w:r>
      <w:proofErr w:type="spellEnd"/>
      <w:r w:rsidR="00971D64" w:rsidRPr="00F16598">
        <w:rPr>
          <w:bCs/>
        </w:rPr>
        <w:t xml:space="preserve"> (cuales son los mecanismos de </w:t>
      </w:r>
      <w:proofErr w:type="spellStart"/>
      <w:r w:rsidR="00971D64" w:rsidRPr="00F16598">
        <w:rPr>
          <w:bCs/>
        </w:rPr>
        <w:t>encripción</w:t>
      </w:r>
      <w:proofErr w:type="spellEnd"/>
      <w:r w:rsidR="00971D64" w:rsidRPr="00F16598">
        <w:rPr>
          <w:bCs/>
        </w:rPr>
        <w:t xml:space="preserve"> que soporta).</w:t>
      </w:r>
    </w:p>
    <w:p w14:paraId="7768F88A" w14:textId="77777777" w:rsidR="00C563F1" w:rsidRDefault="00971D64" w:rsidP="00F16598">
      <w:pPr>
        <w:pStyle w:val="Prrafodelista"/>
        <w:numPr>
          <w:ilvl w:val="1"/>
          <w:numId w:val="7"/>
        </w:numPr>
        <w:rPr>
          <w:bCs/>
        </w:rPr>
      </w:pPr>
      <w:r w:rsidRPr="00F16598">
        <w:rPr>
          <w:bCs/>
        </w:rPr>
        <w:t xml:space="preserve">El servidor responde </w:t>
      </w:r>
      <w:r w:rsidR="00C563F1" w:rsidRPr="00F16598">
        <w:rPr>
          <w:bCs/>
        </w:rPr>
        <w:t xml:space="preserve">indicándole que </w:t>
      </w:r>
      <w:proofErr w:type="spellStart"/>
      <w:r w:rsidR="00C563F1" w:rsidRPr="00F16598">
        <w:rPr>
          <w:bCs/>
        </w:rPr>
        <w:t>encripción</w:t>
      </w:r>
      <w:proofErr w:type="spellEnd"/>
      <w:r w:rsidR="00C563F1" w:rsidRPr="00F16598">
        <w:rPr>
          <w:bCs/>
        </w:rPr>
        <w:t xml:space="preserve"> utilizaran.</w:t>
      </w:r>
      <w:commentRangeEnd w:id="0"/>
      <w:r w:rsidR="00A6468C">
        <w:rPr>
          <w:rStyle w:val="Refdecomentario"/>
        </w:rPr>
        <w:commentReference w:id="0"/>
      </w:r>
      <w:commentRangeEnd w:id="1"/>
      <w:r w:rsidR="00A6468C">
        <w:rPr>
          <w:rStyle w:val="Refdecomentario"/>
        </w:rPr>
        <w:commentReference w:id="1"/>
      </w:r>
    </w:p>
    <w:p w14:paraId="32D2BCF6" w14:textId="0D8A33DF" w:rsidR="00104B6C" w:rsidRPr="00F16598" w:rsidRDefault="00C563F1" w:rsidP="00F16598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lastRenderedPageBreak/>
        <w:t xml:space="preserve">En gris: </w:t>
      </w:r>
      <w:r w:rsidR="00971D64" w:rsidRPr="00F16598">
        <w:rPr>
          <w:bCs/>
        </w:rPr>
        <w:t xml:space="preserve">Comienza la transmisión de datos </w:t>
      </w:r>
      <w:r>
        <w:rPr>
          <w:bCs/>
        </w:rPr>
        <w:t xml:space="preserve">con HTTP </w:t>
      </w:r>
      <w:r w:rsidR="00971D64" w:rsidRPr="00F16598">
        <w:rPr>
          <w:bCs/>
        </w:rPr>
        <w:t xml:space="preserve">con </w:t>
      </w:r>
      <w:proofErr w:type="spellStart"/>
      <w:r w:rsidR="00971D64" w:rsidRPr="00F16598">
        <w:rPr>
          <w:bCs/>
        </w:rPr>
        <w:t>encripción</w:t>
      </w:r>
      <w:proofErr w:type="spellEnd"/>
      <w:r w:rsidR="00971D64" w:rsidRPr="00F16598">
        <w:rPr>
          <w:bCs/>
        </w:rPr>
        <w:t xml:space="preserve"> simétrica</w:t>
      </w:r>
      <w:r>
        <w:rPr>
          <w:bCs/>
        </w:rPr>
        <w:t xml:space="preserve"> (GET, POST, </w:t>
      </w:r>
      <w:proofErr w:type="spellStart"/>
      <w:r>
        <w:rPr>
          <w:bCs/>
        </w:rPr>
        <w:t>etc</w:t>
      </w:r>
      <w:proofErr w:type="spellEnd"/>
      <w:r>
        <w:rPr>
          <w:bCs/>
        </w:rPr>
        <w:t>)</w:t>
      </w:r>
      <w:r w:rsidR="00971D64" w:rsidRPr="00F16598">
        <w:rPr>
          <w:bCs/>
        </w:rPr>
        <w:t>.</w:t>
      </w:r>
    </w:p>
    <w:p w14:paraId="59A7EDED" w14:textId="4623D1FB" w:rsidR="00104B6C" w:rsidRDefault="00C563F1" w:rsidP="00C563F1">
      <w:r>
        <w:t xml:space="preserve">Se usan muchos mensajes. Esto puede ser problemático si los servidores están muy lejos entre sí (geográficamente). </w:t>
      </w:r>
    </w:p>
    <w:p w14:paraId="099428C7" w14:textId="77777777" w:rsidR="00C563F1" w:rsidRDefault="00C563F1">
      <w:pPr>
        <w:pStyle w:val="Standard"/>
        <w:spacing w:before="57" w:after="57"/>
        <w:rPr>
          <w:rFonts w:ascii="Arial" w:hAnsi="Arial"/>
        </w:rPr>
      </w:pPr>
    </w:p>
    <w:p w14:paraId="1A5F7EA8" w14:textId="77777777" w:rsidR="00104B6C" w:rsidRDefault="00971D64" w:rsidP="00C563F1">
      <w:pPr>
        <w:pStyle w:val="Ttulo2"/>
      </w:pPr>
      <w:r>
        <w:t>Explicación de mensajes:</w:t>
      </w:r>
    </w:p>
    <w:p w14:paraId="5C8AB98A" w14:textId="417061B9" w:rsidR="00104B6C" w:rsidRPr="00F16598" w:rsidRDefault="00971D64" w:rsidP="00F16598">
      <w:pPr>
        <w:pStyle w:val="Prrafodelista"/>
        <w:numPr>
          <w:ilvl w:val="0"/>
          <w:numId w:val="4"/>
        </w:numPr>
        <w:rPr>
          <w:bCs/>
        </w:rPr>
      </w:pPr>
      <w:r w:rsidRPr="00F16598">
        <w:rPr>
          <w:bCs/>
        </w:rPr>
        <w:t xml:space="preserve">Client </w:t>
      </w:r>
      <w:proofErr w:type="spellStart"/>
      <w:r w:rsidRPr="00F16598">
        <w:rPr>
          <w:bCs/>
        </w:rPr>
        <w:t>Hello</w:t>
      </w:r>
      <w:proofErr w:type="spellEnd"/>
      <w:r w:rsidRPr="00F16598">
        <w:rPr>
          <w:bCs/>
        </w:rPr>
        <w:t xml:space="preserve">: Indica la solicitud de una conexión segura. </w:t>
      </w:r>
    </w:p>
    <w:p w14:paraId="50FCBA0D" w14:textId="67973EC0" w:rsidR="00104B6C" w:rsidRPr="00F16598" w:rsidRDefault="00C563F1" w:rsidP="00F16598">
      <w:pPr>
        <w:pStyle w:val="Prrafodelista"/>
        <w:numPr>
          <w:ilvl w:val="0"/>
          <w:numId w:val="4"/>
        </w:numPr>
        <w:rPr>
          <w:bCs/>
        </w:rPr>
      </w:pPr>
      <w:proofErr w:type="spellStart"/>
      <w:r>
        <w:rPr>
          <w:bCs/>
        </w:rPr>
        <w:t>CipherSuite</w:t>
      </w:r>
      <w:proofErr w:type="spellEnd"/>
      <w:r w:rsidR="00971D64" w:rsidRPr="00F16598">
        <w:rPr>
          <w:bCs/>
        </w:rPr>
        <w:t xml:space="preserve">: es una lista de algoritmos criptográficos ordenados por orden de preferencia. El servidor elegirá el mayor que pueda soportar. </w:t>
      </w:r>
      <w:r>
        <w:rPr>
          <w:bCs/>
        </w:rPr>
        <w:t>Es una combinación de:</w:t>
      </w:r>
    </w:p>
    <w:p w14:paraId="0A7A532D" w14:textId="77777777" w:rsidR="00104B6C" w:rsidRPr="00F16598" w:rsidRDefault="00971D64" w:rsidP="00F16598">
      <w:pPr>
        <w:pStyle w:val="Prrafodelista"/>
        <w:numPr>
          <w:ilvl w:val="1"/>
          <w:numId w:val="4"/>
        </w:numPr>
        <w:rPr>
          <w:bCs/>
        </w:rPr>
      </w:pPr>
      <w:proofErr w:type="spellStart"/>
      <w:r w:rsidRPr="00F16598">
        <w:rPr>
          <w:bCs/>
        </w:rPr>
        <w:t>key</w:t>
      </w:r>
      <w:proofErr w:type="spellEnd"/>
      <w:r w:rsidRPr="00F16598">
        <w:rPr>
          <w:bCs/>
        </w:rPr>
        <w:t xml:space="preserve"> </w:t>
      </w:r>
      <w:proofErr w:type="spellStart"/>
      <w:r w:rsidRPr="00F16598">
        <w:rPr>
          <w:bCs/>
        </w:rPr>
        <w:t>exchange</w:t>
      </w:r>
      <w:proofErr w:type="spellEnd"/>
      <w:r w:rsidRPr="00F16598">
        <w:rPr>
          <w:bCs/>
        </w:rPr>
        <w:t xml:space="preserve"> </w:t>
      </w:r>
      <w:proofErr w:type="spellStart"/>
      <w:r w:rsidRPr="00F16598">
        <w:rPr>
          <w:bCs/>
        </w:rPr>
        <w:t>algorithm</w:t>
      </w:r>
      <w:proofErr w:type="spellEnd"/>
      <w:r w:rsidRPr="00F16598">
        <w:rPr>
          <w:bCs/>
        </w:rPr>
        <w:t xml:space="preserve"> – cómo se intercambiarán las claves simétricas.</w:t>
      </w:r>
    </w:p>
    <w:p w14:paraId="11D59FA5" w14:textId="77777777" w:rsidR="00104B6C" w:rsidRPr="00F16598" w:rsidRDefault="00971D64" w:rsidP="00F16598">
      <w:pPr>
        <w:pStyle w:val="Prrafodelista"/>
        <w:numPr>
          <w:ilvl w:val="1"/>
          <w:numId w:val="4"/>
        </w:numPr>
        <w:rPr>
          <w:bCs/>
        </w:rPr>
      </w:pPr>
      <w:proofErr w:type="spellStart"/>
      <w:r w:rsidRPr="00F16598">
        <w:rPr>
          <w:bCs/>
        </w:rPr>
        <w:t>authentication</w:t>
      </w:r>
      <w:proofErr w:type="spellEnd"/>
      <w:r w:rsidRPr="00F16598">
        <w:rPr>
          <w:bCs/>
        </w:rPr>
        <w:t xml:space="preserve"> </w:t>
      </w:r>
      <w:proofErr w:type="spellStart"/>
      <w:r w:rsidRPr="00F16598">
        <w:rPr>
          <w:bCs/>
        </w:rPr>
        <w:t>algorithm</w:t>
      </w:r>
      <w:proofErr w:type="spellEnd"/>
      <w:r w:rsidRPr="00F16598">
        <w:rPr>
          <w:bCs/>
        </w:rPr>
        <w:t xml:space="preserve"> – cómo se autenticará.</w:t>
      </w:r>
    </w:p>
    <w:p w14:paraId="4B5A3C8E" w14:textId="77777777" w:rsidR="00104B6C" w:rsidRPr="00F16598" w:rsidRDefault="00971D64" w:rsidP="00F16598">
      <w:pPr>
        <w:pStyle w:val="Prrafodelista"/>
        <w:numPr>
          <w:ilvl w:val="1"/>
          <w:numId w:val="4"/>
        </w:numPr>
        <w:rPr>
          <w:bCs/>
        </w:rPr>
      </w:pPr>
      <w:proofErr w:type="spellStart"/>
      <w:r w:rsidRPr="00F16598">
        <w:rPr>
          <w:bCs/>
        </w:rPr>
        <w:t>bulk</w:t>
      </w:r>
      <w:proofErr w:type="spellEnd"/>
      <w:r w:rsidRPr="00F16598">
        <w:rPr>
          <w:bCs/>
        </w:rPr>
        <w:t xml:space="preserve"> </w:t>
      </w:r>
      <w:proofErr w:type="spellStart"/>
      <w:r w:rsidRPr="00F16598">
        <w:rPr>
          <w:bCs/>
        </w:rPr>
        <w:t>encryption</w:t>
      </w:r>
      <w:proofErr w:type="spellEnd"/>
      <w:r w:rsidRPr="00F16598">
        <w:rPr>
          <w:bCs/>
        </w:rPr>
        <w:t xml:space="preserve"> </w:t>
      </w:r>
      <w:proofErr w:type="spellStart"/>
      <w:r w:rsidRPr="00F16598">
        <w:rPr>
          <w:bCs/>
        </w:rPr>
        <w:t>algorithm</w:t>
      </w:r>
      <w:proofErr w:type="spellEnd"/>
      <w:r w:rsidRPr="00F16598">
        <w:rPr>
          <w:bCs/>
        </w:rPr>
        <w:t xml:space="preserve"> – algoritmo de clave simétrica a utilizar.</w:t>
      </w:r>
    </w:p>
    <w:p w14:paraId="5FD1F597" w14:textId="77777777" w:rsidR="00104B6C" w:rsidRPr="00F16598" w:rsidRDefault="00971D64" w:rsidP="00F16598">
      <w:pPr>
        <w:pStyle w:val="Prrafodelista"/>
        <w:numPr>
          <w:ilvl w:val="0"/>
          <w:numId w:val="4"/>
        </w:numPr>
        <w:rPr>
          <w:bCs/>
        </w:rPr>
      </w:pPr>
      <w:proofErr w:type="spellStart"/>
      <w:r w:rsidRPr="00F16598">
        <w:rPr>
          <w:bCs/>
        </w:rPr>
        <w:t>Message</w:t>
      </w:r>
      <w:proofErr w:type="spellEnd"/>
      <w:r w:rsidRPr="00F16598">
        <w:rPr>
          <w:bCs/>
        </w:rPr>
        <w:t xml:space="preserve"> </w:t>
      </w:r>
      <w:proofErr w:type="spellStart"/>
      <w:r w:rsidRPr="00F16598">
        <w:rPr>
          <w:bCs/>
        </w:rPr>
        <w:t>Authentication</w:t>
      </w:r>
      <w:proofErr w:type="spellEnd"/>
      <w:r w:rsidRPr="00F16598">
        <w:rPr>
          <w:bCs/>
        </w:rPr>
        <w:t xml:space="preserve"> </w:t>
      </w:r>
      <w:proofErr w:type="spellStart"/>
      <w:r w:rsidRPr="00F16598">
        <w:rPr>
          <w:bCs/>
        </w:rPr>
        <w:t>Code</w:t>
      </w:r>
      <w:proofErr w:type="spellEnd"/>
      <w:r w:rsidRPr="00F16598">
        <w:rPr>
          <w:bCs/>
        </w:rPr>
        <w:t xml:space="preserve"> (MAC) – método para chequear integridad.</w:t>
      </w:r>
    </w:p>
    <w:p w14:paraId="14C7922D" w14:textId="77777777" w:rsidR="00104B6C" w:rsidRPr="00F16598" w:rsidRDefault="00971D64" w:rsidP="00F16598">
      <w:pPr>
        <w:pStyle w:val="Prrafodelista"/>
        <w:numPr>
          <w:ilvl w:val="0"/>
          <w:numId w:val="4"/>
        </w:numPr>
        <w:rPr>
          <w:bCs/>
        </w:rPr>
      </w:pPr>
      <w:r w:rsidRPr="00F16598">
        <w:rPr>
          <w:bCs/>
        </w:rPr>
        <w:t xml:space="preserve">Server </w:t>
      </w:r>
      <w:proofErr w:type="spellStart"/>
      <w:r w:rsidRPr="00F16598">
        <w:rPr>
          <w:bCs/>
        </w:rPr>
        <w:t>Hello</w:t>
      </w:r>
      <w:proofErr w:type="spellEnd"/>
      <w:r w:rsidRPr="00F16598">
        <w:rPr>
          <w:bCs/>
        </w:rPr>
        <w:t xml:space="preserve">: El servidor acepta utilizar TLS en esta conexión, informando el </w:t>
      </w:r>
      <w:proofErr w:type="spellStart"/>
      <w:r w:rsidRPr="00F16598">
        <w:rPr>
          <w:bCs/>
        </w:rPr>
        <w:t>Cipher</w:t>
      </w:r>
      <w:proofErr w:type="spellEnd"/>
      <w:r w:rsidRPr="00F16598">
        <w:rPr>
          <w:bCs/>
        </w:rPr>
        <w:t xml:space="preserve"> seleccionado.</w:t>
      </w:r>
    </w:p>
    <w:p w14:paraId="473F868A" w14:textId="77777777" w:rsidR="00104B6C" w:rsidRPr="00F16598" w:rsidRDefault="00971D64" w:rsidP="00F16598">
      <w:pPr>
        <w:pStyle w:val="Prrafodelista"/>
        <w:numPr>
          <w:ilvl w:val="0"/>
          <w:numId w:val="4"/>
        </w:numPr>
        <w:rPr>
          <w:bCs/>
        </w:rPr>
      </w:pPr>
      <w:proofErr w:type="spellStart"/>
      <w:r w:rsidRPr="00F16598">
        <w:rPr>
          <w:bCs/>
        </w:rPr>
        <w:t>Certificate</w:t>
      </w:r>
      <w:proofErr w:type="spellEnd"/>
      <w:r w:rsidRPr="00F16598">
        <w:rPr>
          <w:bCs/>
        </w:rPr>
        <w:t>: El servidor envía la cadena de certificados.</w:t>
      </w:r>
    </w:p>
    <w:p w14:paraId="6B192CD4" w14:textId="77777777" w:rsidR="00104B6C" w:rsidRPr="00F16598" w:rsidRDefault="00971D64" w:rsidP="00F16598">
      <w:pPr>
        <w:pStyle w:val="Prrafodelista"/>
        <w:numPr>
          <w:ilvl w:val="0"/>
          <w:numId w:val="4"/>
        </w:numPr>
        <w:rPr>
          <w:bCs/>
        </w:rPr>
      </w:pPr>
      <w:r w:rsidRPr="00F16598">
        <w:rPr>
          <w:bCs/>
        </w:rPr>
        <w:t>Server Key Exchange / Client Key Exchange: Permite a ambos interlocutores encriptar el intercambio de claves-mensajes.</w:t>
      </w:r>
    </w:p>
    <w:p w14:paraId="3FD9B2E8" w14:textId="77777777" w:rsidR="00104B6C" w:rsidRPr="00F16598" w:rsidRDefault="00971D64" w:rsidP="00F16598">
      <w:pPr>
        <w:pStyle w:val="Prrafodelista"/>
        <w:numPr>
          <w:ilvl w:val="0"/>
          <w:numId w:val="4"/>
        </w:numPr>
        <w:rPr>
          <w:bCs/>
        </w:rPr>
      </w:pPr>
      <w:r w:rsidRPr="00F16598">
        <w:rPr>
          <w:bCs/>
        </w:rPr>
        <w:t xml:space="preserve">Change </w:t>
      </w:r>
      <w:proofErr w:type="spellStart"/>
      <w:r w:rsidRPr="00F16598">
        <w:rPr>
          <w:bCs/>
        </w:rPr>
        <w:t>Cipher</w:t>
      </w:r>
      <w:proofErr w:type="spellEnd"/>
      <w:r w:rsidRPr="00F16598">
        <w:rPr>
          <w:bCs/>
        </w:rPr>
        <w:t xml:space="preserve"> </w:t>
      </w:r>
      <w:proofErr w:type="spellStart"/>
      <w:r w:rsidRPr="00F16598">
        <w:rPr>
          <w:bCs/>
        </w:rPr>
        <w:t>Spec</w:t>
      </w:r>
      <w:proofErr w:type="spellEnd"/>
      <w:r w:rsidRPr="00F16598">
        <w:rPr>
          <w:bCs/>
        </w:rPr>
        <w:t xml:space="preserve">: Estos mensajes finalizan el </w:t>
      </w:r>
      <w:proofErr w:type="spellStart"/>
      <w:r w:rsidRPr="00F16598">
        <w:rPr>
          <w:bCs/>
        </w:rPr>
        <w:t>handshake</w:t>
      </w:r>
      <w:proofErr w:type="spellEnd"/>
      <w:r w:rsidRPr="00F16598">
        <w:rPr>
          <w:bCs/>
        </w:rPr>
        <w:t>.</w:t>
      </w:r>
    </w:p>
    <w:p w14:paraId="1DB14BB8" w14:textId="77777777" w:rsidR="00104B6C" w:rsidRDefault="00104B6C">
      <w:pPr>
        <w:pStyle w:val="Standard"/>
        <w:spacing w:before="57" w:after="57"/>
        <w:rPr>
          <w:rFonts w:ascii="Arial" w:hAnsi="Arial"/>
        </w:rPr>
      </w:pPr>
    </w:p>
    <w:p w14:paraId="35B298BA" w14:textId="77777777" w:rsidR="00104B6C" w:rsidRDefault="00971D64" w:rsidP="00356E82">
      <w:r w:rsidRPr="00F16598">
        <w:t xml:space="preserve">La autenticación del cliente (TLS mutual </w:t>
      </w:r>
      <w:proofErr w:type="spellStart"/>
      <w:r w:rsidRPr="00F16598">
        <w:t>authentication</w:t>
      </w:r>
      <w:proofErr w:type="spellEnd"/>
      <w:r w:rsidRPr="00F16598">
        <w:t xml:space="preserve">) es opcional. EL servidor puede solicitarle al cliente su certificado luego del Server </w:t>
      </w:r>
      <w:proofErr w:type="spellStart"/>
      <w:r w:rsidRPr="00F16598">
        <w:t>Hello</w:t>
      </w:r>
      <w:proofErr w:type="spellEnd"/>
      <w:r w:rsidRPr="00F16598">
        <w:t>.</w:t>
      </w:r>
    </w:p>
    <w:p w14:paraId="55B1A072" w14:textId="77777777" w:rsidR="00C563F1" w:rsidRDefault="00C563F1" w:rsidP="00F16598">
      <w:pPr>
        <w:rPr>
          <w:rFonts w:ascii="Liberation Serif" w:hAnsi="Liberation Serif"/>
        </w:rPr>
      </w:pPr>
    </w:p>
    <w:p w14:paraId="4A38802C" w14:textId="53B8FB26" w:rsidR="00C563F1" w:rsidRPr="00F16598" w:rsidRDefault="00C563F1" w:rsidP="00356E82">
      <w:r>
        <w:t xml:space="preserve">Ejemplo, con los diferentes mecanismos de </w:t>
      </w:r>
      <w:proofErr w:type="spellStart"/>
      <w:r>
        <w:t>encripcion</w:t>
      </w:r>
      <w:proofErr w:type="spellEnd"/>
      <w:r>
        <w:t>:</w:t>
      </w:r>
    </w:p>
    <w:p w14:paraId="1F99EAF8" w14:textId="539B4D9E" w:rsidR="00104B6C" w:rsidRDefault="00C563F1">
      <w:pPr>
        <w:pStyle w:val="Standard"/>
        <w:spacing w:before="57" w:after="57"/>
        <w:rPr>
          <w:rFonts w:ascii="Arial" w:hAnsi="Arial"/>
        </w:rPr>
      </w:pPr>
      <w:r>
        <w:rPr>
          <w:noProof/>
          <w:lang w:eastAsia="es-AR" w:bidi="ar-SA"/>
        </w:rPr>
        <w:drawing>
          <wp:inline distT="0" distB="0" distL="0" distR="0" wp14:anchorId="07FD8590" wp14:editId="280B07D7">
            <wp:extent cx="6120130" cy="1021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E5F0" w14:textId="77777777" w:rsidR="00104B6C" w:rsidRPr="00F16598" w:rsidRDefault="00971D64" w:rsidP="00F16598">
      <w:pPr>
        <w:pStyle w:val="Ttulo1"/>
      </w:pPr>
      <w:r w:rsidRPr="00F16598">
        <w:t>Certificados</w:t>
      </w:r>
    </w:p>
    <w:p w14:paraId="6B9D0AB7" w14:textId="45A3BC48" w:rsidR="00104B6C" w:rsidRPr="00F16598" w:rsidRDefault="00971D64" w:rsidP="00F16598">
      <w:r w:rsidRPr="00F16598">
        <w:t>El certificado es un objeto que identifica el servidor/cliente con varios atributos</w:t>
      </w:r>
      <w:r w:rsidR="00356E82">
        <w:t xml:space="preserve">, entre ellos: </w:t>
      </w:r>
    </w:p>
    <w:p w14:paraId="1DE87E2E" w14:textId="6B9170DD" w:rsidR="00356E82" w:rsidRDefault="00356E82" w:rsidP="00356E82">
      <w:pPr>
        <w:pStyle w:val="Prrafodelista"/>
        <w:numPr>
          <w:ilvl w:val="0"/>
          <w:numId w:val="4"/>
        </w:numPr>
      </w:pPr>
      <w:proofErr w:type="spellStart"/>
      <w:r>
        <w:t>Issuer</w:t>
      </w:r>
      <w:proofErr w:type="spellEnd"/>
      <w:r>
        <w:t xml:space="preserve"> / Emisor. El certificado es legítimo si fue emitido por una autoridad certificante confiable para el cliente. El </w:t>
      </w:r>
      <w:proofErr w:type="spellStart"/>
      <w:r>
        <w:t>issuer</w:t>
      </w:r>
      <w:proofErr w:type="spellEnd"/>
      <w:r>
        <w:t xml:space="preserve"> o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o CA es el emisor.</w:t>
      </w:r>
    </w:p>
    <w:p w14:paraId="1748CAC6" w14:textId="00EE9852" w:rsidR="00356E82" w:rsidRDefault="00356E82" w:rsidP="00356E82">
      <w:pPr>
        <w:pStyle w:val="Prrafodelista"/>
        <w:numPr>
          <w:ilvl w:val="0"/>
          <w:numId w:val="4"/>
        </w:numPr>
      </w:pPr>
      <w:proofErr w:type="spellStart"/>
      <w:r>
        <w:t>Subject</w:t>
      </w:r>
      <w:proofErr w:type="spellEnd"/>
      <w:r>
        <w:t xml:space="preserve"> y </w:t>
      </w:r>
      <w:proofErr w:type="spellStart"/>
      <w:r>
        <w:t>S</w:t>
      </w:r>
      <w:r w:rsidR="00C1253F">
        <w:t>ubject</w:t>
      </w:r>
      <w:proofErr w:type="spellEnd"/>
      <w:r w:rsidR="00C1253F">
        <w:t xml:space="preserve"> alternative </w:t>
      </w:r>
      <w:proofErr w:type="spellStart"/>
      <w:r w:rsidR="00C1253F">
        <w:t>name</w:t>
      </w:r>
      <w:proofErr w:type="spellEnd"/>
      <w:r w:rsidR="00C1253F">
        <w:t xml:space="preserve"> (S</w:t>
      </w:r>
      <w:r>
        <w:t>AN</w:t>
      </w:r>
      <w:r w:rsidR="00C1253F">
        <w:t>)</w:t>
      </w:r>
      <w:r>
        <w:t xml:space="preserve">: indican a quién fue extendido </w:t>
      </w:r>
    </w:p>
    <w:p w14:paraId="357AE282" w14:textId="77777777" w:rsidR="00356E82" w:rsidRDefault="00356E82" w:rsidP="00F16598"/>
    <w:p w14:paraId="02B1094B" w14:textId="77777777" w:rsidR="00104B6C" w:rsidRPr="00F16598" w:rsidRDefault="00971D64" w:rsidP="00F16598">
      <w:r w:rsidRPr="00F16598">
        <w:t>El cliente puede confiar o no en el certificado.</w:t>
      </w:r>
    </w:p>
    <w:p w14:paraId="6FD54627" w14:textId="77777777" w:rsidR="00C1253F" w:rsidRPr="00F16598" w:rsidRDefault="00356E82" w:rsidP="00C1253F">
      <w:r>
        <w:t xml:space="preserve">El certificado se compra a una autoridad certificante. </w:t>
      </w:r>
      <w:r w:rsidR="00C1253F" w:rsidRPr="00F16598">
        <w:t>Los certificados duran entre 1 y 2 años, luego hay que cambiarlo.</w:t>
      </w:r>
    </w:p>
    <w:p w14:paraId="0A27E739" w14:textId="68129021" w:rsidR="00356E82" w:rsidRDefault="00356E82" w:rsidP="00356E82">
      <w:r>
        <w:t xml:space="preserve">Hay un repositorio de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(autoridades certificantes) en el cliente (el browser), que se consideran confiables. </w:t>
      </w:r>
    </w:p>
    <w:p w14:paraId="2B303920" w14:textId="2E3FAA76" w:rsidR="00356E82" w:rsidRDefault="00356E82" w:rsidP="00356E82">
      <w:r>
        <w:lastRenderedPageBreak/>
        <w:t xml:space="preserve">El certificado puede estar vinculado a certificados intermedios o directo al </w:t>
      </w:r>
      <w:proofErr w:type="spellStart"/>
      <w:r>
        <w:t>root</w:t>
      </w:r>
      <w:proofErr w:type="spellEnd"/>
      <w:r>
        <w:t xml:space="preserve">. Si hay intermedios, la cadena completa tiene que estar indicada en el certificado. </w:t>
      </w:r>
    </w:p>
    <w:p w14:paraId="5CBE2AA2" w14:textId="77777777" w:rsidR="00104B6C" w:rsidRPr="00F16598" w:rsidRDefault="00971D64" w:rsidP="00F16598">
      <w:r w:rsidRPr="00F16598">
        <w:t xml:space="preserve">La cadena de confianza hace referencia a que el certificado puede estar firmado por autoridad de certificación intermedia (CA), puede que el </w:t>
      </w:r>
      <w:proofErr w:type="spellStart"/>
      <w:r w:rsidRPr="00F16598">
        <w:t>issuer</w:t>
      </w:r>
      <w:proofErr w:type="spellEnd"/>
      <w:r w:rsidRPr="00F16598">
        <w:t xml:space="preserve"> no </w:t>
      </w:r>
      <w:proofErr w:type="gramStart"/>
      <w:r w:rsidRPr="00F16598">
        <w:t>confiemos</w:t>
      </w:r>
      <w:proofErr w:type="gramEnd"/>
      <w:r w:rsidRPr="00F16598">
        <w:t xml:space="preserve"> pero si en la CA.</w:t>
      </w:r>
    </w:p>
    <w:p w14:paraId="5B7B2A09" w14:textId="77777777" w:rsidR="00356E82" w:rsidRDefault="00356E82">
      <w:pPr>
        <w:pStyle w:val="Standard"/>
        <w:spacing w:before="57" w:after="57"/>
        <w:rPr>
          <w:rFonts w:ascii="Arial" w:hAnsi="Arial"/>
        </w:rPr>
      </w:pPr>
    </w:p>
    <w:p w14:paraId="1F088BD0" w14:textId="77777777" w:rsidR="00356E82" w:rsidRDefault="00356E82">
      <w:pPr>
        <w:pStyle w:val="Standard"/>
        <w:spacing w:before="57" w:after="57"/>
        <w:rPr>
          <w:rFonts w:ascii="Arial" w:hAnsi="Arial"/>
        </w:rPr>
      </w:pPr>
    </w:p>
    <w:p w14:paraId="06282F51" w14:textId="4ECC036A" w:rsidR="00104B6C" w:rsidRDefault="00971D64" w:rsidP="00C1253F">
      <w:r>
        <w:rPr>
          <w:noProof/>
          <w:lang w:eastAsia="es-AR" w:bidi="ar-SA"/>
        </w:rPr>
        <w:drawing>
          <wp:anchor distT="0" distB="0" distL="114300" distR="114300" simplePos="0" relativeHeight="251655680" behindDoc="0" locked="0" layoutInCell="1" allowOverlap="1" wp14:anchorId="7F0B0D5E" wp14:editId="660CC6BB">
            <wp:simplePos x="0" y="0"/>
            <wp:positionH relativeFrom="column">
              <wp:posOffset>22320</wp:posOffset>
            </wp:positionH>
            <wp:positionV relativeFrom="paragraph">
              <wp:posOffset>30960</wp:posOffset>
            </wp:positionV>
            <wp:extent cx="3669839" cy="2616840"/>
            <wp:effectExtent l="0" t="0" r="6811" b="0"/>
            <wp:wrapTopAndBottom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839" cy="26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E82">
        <w:t xml:space="preserve">Un certificado es una clave pública. Para que sirva, en el servidor tiene que estar la clave privada también. </w:t>
      </w:r>
      <w:r w:rsidR="00C1253F">
        <w:t xml:space="preserve">Esta permite completar el </w:t>
      </w:r>
      <w:proofErr w:type="spellStart"/>
      <w:r w:rsidR="00C1253F">
        <w:t>handshake</w:t>
      </w:r>
      <w:proofErr w:type="spellEnd"/>
      <w:r w:rsidR="00C1253F">
        <w:t xml:space="preserve"> con un cliente. </w:t>
      </w:r>
    </w:p>
    <w:p w14:paraId="63F12852" w14:textId="5E5C59A8" w:rsidR="00C1253F" w:rsidRDefault="00C1253F" w:rsidP="00C1253F">
      <w:r>
        <w:t xml:space="preserve">Uno podría ponerse su propio generador de </w:t>
      </w:r>
      <w:proofErr w:type="spellStart"/>
      <w:r>
        <w:t>certificadso</w:t>
      </w:r>
      <w:proofErr w:type="spellEnd"/>
      <w:r>
        <w:t xml:space="preserve">, pero el </w:t>
      </w:r>
      <w:proofErr w:type="spellStart"/>
      <w:r>
        <w:t>broswer</w:t>
      </w:r>
      <w:proofErr w:type="spellEnd"/>
      <w:r>
        <w:t xml:space="preserve"> no va a tener el </w:t>
      </w:r>
      <w:proofErr w:type="spellStart"/>
      <w:r>
        <w:t>root</w:t>
      </w:r>
      <w:proofErr w:type="spellEnd"/>
      <w:r>
        <w:t xml:space="preserve"> CA instalado y lo va a considerar no confiable. </w:t>
      </w:r>
    </w:p>
    <w:sectPr w:rsidR="00C1253F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cky" w:date="2022-11-17T17:07:00Z" w:initials="V">
    <w:p w14:paraId="32EA33D2" w14:textId="55059258" w:rsidR="00A6468C" w:rsidRDefault="00A6468C">
      <w:pPr>
        <w:pStyle w:val="Textocomentario"/>
      </w:pPr>
      <w:r>
        <w:rPr>
          <w:rStyle w:val="Refdecomentario"/>
        </w:rPr>
        <w:annotationRef/>
      </w:r>
      <w:r>
        <w:t>Esto debe estar mal ordenado. Ojo.</w:t>
      </w:r>
    </w:p>
  </w:comment>
  <w:comment w:id="1" w:author="Vicky" w:date="2022-11-17T17:07:00Z" w:initials="V">
    <w:p w14:paraId="1DE9F4D2" w14:textId="3361E1C0" w:rsidR="00A6468C" w:rsidRDefault="00A6468C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EA33D2" w15:done="0"/>
  <w15:commentEx w15:paraId="1DE9F4D2" w15:paraIdParent="32EA33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0E8B9" w16cex:dateUtc="2022-11-17T20:07:00Z"/>
  <w16cex:commentExtensible w16cex:durableId="2720E8C4" w16cex:dateUtc="2022-11-17T2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EA33D2" w16cid:durableId="2720E8B9"/>
  <w16cid:commentId w16cid:paraId="1DE9F4D2" w16cid:durableId="2720E8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7DE1" w14:textId="77777777" w:rsidR="000B2566" w:rsidRDefault="000B2566">
      <w:r>
        <w:separator/>
      </w:r>
    </w:p>
  </w:endnote>
  <w:endnote w:type="continuationSeparator" w:id="0">
    <w:p w14:paraId="3C6D783C" w14:textId="77777777" w:rsidR="000B2566" w:rsidRDefault="000B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5E790" w14:textId="77777777" w:rsidR="000B2566" w:rsidRDefault="000B2566">
      <w:r>
        <w:rPr>
          <w:color w:val="000000"/>
        </w:rPr>
        <w:separator/>
      </w:r>
    </w:p>
  </w:footnote>
  <w:footnote w:type="continuationSeparator" w:id="0">
    <w:p w14:paraId="3959C6EA" w14:textId="77777777" w:rsidR="000B2566" w:rsidRDefault="000B2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51F"/>
    <w:multiLevelType w:val="multilevel"/>
    <w:tmpl w:val="B2A6FC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67002E3"/>
    <w:multiLevelType w:val="hybridMultilevel"/>
    <w:tmpl w:val="DCCCFE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C60BB"/>
    <w:multiLevelType w:val="hybridMultilevel"/>
    <w:tmpl w:val="4306CF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B11C5"/>
    <w:multiLevelType w:val="hybridMultilevel"/>
    <w:tmpl w:val="B08200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C2C38"/>
    <w:multiLevelType w:val="multilevel"/>
    <w:tmpl w:val="48FAFA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A1144AE"/>
    <w:multiLevelType w:val="hybridMultilevel"/>
    <w:tmpl w:val="F6D2A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E6CA6"/>
    <w:multiLevelType w:val="multilevel"/>
    <w:tmpl w:val="E5C8D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534540631">
    <w:abstractNumId w:val="4"/>
  </w:num>
  <w:num w:numId="2" w16cid:durableId="1280452208">
    <w:abstractNumId w:val="6"/>
  </w:num>
  <w:num w:numId="3" w16cid:durableId="1277756770">
    <w:abstractNumId w:val="0"/>
  </w:num>
  <w:num w:numId="4" w16cid:durableId="746267681">
    <w:abstractNumId w:val="5"/>
  </w:num>
  <w:num w:numId="5" w16cid:durableId="1687559040">
    <w:abstractNumId w:val="2"/>
  </w:num>
  <w:num w:numId="6" w16cid:durableId="427774731">
    <w:abstractNumId w:val="3"/>
  </w:num>
  <w:num w:numId="7" w16cid:durableId="171600658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ky">
    <w15:presenceInfo w15:providerId="None" w15:userId="Vic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B6C"/>
    <w:rsid w:val="000B2566"/>
    <w:rsid w:val="00104B6C"/>
    <w:rsid w:val="00302939"/>
    <w:rsid w:val="00356E82"/>
    <w:rsid w:val="003D2ADB"/>
    <w:rsid w:val="00422B73"/>
    <w:rsid w:val="009672A7"/>
    <w:rsid w:val="00971D64"/>
    <w:rsid w:val="00A6468C"/>
    <w:rsid w:val="00B669A5"/>
    <w:rsid w:val="00C1253F"/>
    <w:rsid w:val="00C563F1"/>
    <w:rsid w:val="00D104DD"/>
    <w:rsid w:val="00D174C3"/>
    <w:rsid w:val="00F16598"/>
    <w:rsid w:val="00FA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7FF1"/>
  <w15:docId w15:val="{7BD42808-6C82-4E3D-9D81-45A37B47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98"/>
    <w:pPr>
      <w:spacing w:before="120" w:after="120"/>
    </w:pPr>
    <w:rPr>
      <w:rFonts w:asciiTheme="minorHAnsi" w:hAnsi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F1659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3F1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Ttulo">
    <w:name w:val="Title"/>
    <w:basedOn w:val="Normal"/>
    <w:next w:val="Normal"/>
    <w:link w:val="TtuloCar"/>
    <w:uiPriority w:val="10"/>
    <w:qFormat/>
    <w:rsid w:val="00F1659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F1659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598"/>
    <w:pPr>
      <w:numPr>
        <w:ilvl w:val="1"/>
      </w:numPr>
      <w:spacing w:after="160"/>
    </w:pPr>
    <w:rPr>
      <w:rFonts w:eastAsiaTheme="minorEastAsia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F16598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F16598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rrafodelista">
    <w:name w:val="List Paragraph"/>
    <w:basedOn w:val="Normal"/>
    <w:uiPriority w:val="34"/>
    <w:qFormat/>
    <w:rsid w:val="00F16598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C563F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Refdecomentario">
    <w:name w:val="annotation reference"/>
    <w:basedOn w:val="Fuentedeprrafopredeter"/>
    <w:uiPriority w:val="99"/>
    <w:semiHidden/>
    <w:unhideWhenUsed/>
    <w:rsid w:val="00A646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468C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468C"/>
    <w:rPr>
      <w:rFonts w:asciiTheme="minorHAnsi" w:hAnsiTheme="minorHAnsi"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46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468C"/>
    <w:rPr>
      <w:rFonts w:asciiTheme="minorHAnsi" w:hAnsiTheme="minorHAnsi"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6</cp:revision>
  <dcterms:created xsi:type="dcterms:W3CDTF">2022-11-03T22:26:00Z</dcterms:created>
  <dcterms:modified xsi:type="dcterms:W3CDTF">2022-11-17T20:11:00Z</dcterms:modified>
</cp:coreProperties>
</file>