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A5" w:rsidRPr="006A6FDC" w:rsidRDefault="00BA59A5" w:rsidP="006A6FDC">
      <w:pPr>
        <w:jc w:val="center"/>
        <w:rPr>
          <w:sz w:val="28"/>
          <w:szCs w:val="28"/>
          <w:u w:val="single"/>
          <w:lang w:val="es-ES_tradnl"/>
        </w:rPr>
      </w:pPr>
      <w:r w:rsidRPr="006A6FDC">
        <w:rPr>
          <w:sz w:val="28"/>
          <w:szCs w:val="28"/>
          <w:u w:val="single"/>
          <w:lang w:val="es-ES_tradnl"/>
        </w:rPr>
        <w:t>Diferencias entre cable UTP categorías 6 y 7</w:t>
      </w:r>
    </w:p>
    <w:p w:rsidR="00BA59A5" w:rsidRPr="006B0E15" w:rsidRDefault="00BA59A5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81"/>
        <w:gridCol w:w="2881"/>
        <w:gridCol w:w="2882"/>
      </w:tblGrid>
      <w:tr w:rsidR="00BA59A5" w:rsidRPr="00274538" w:rsidTr="00274538">
        <w:tc>
          <w:tcPr>
            <w:tcW w:w="2881" w:type="dxa"/>
          </w:tcPr>
          <w:p w:rsidR="00BA59A5" w:rsidRPr="00274538" w:rsidRDefault="00BA59A5">
            <w:pPr>
              <w:rPr>
                <w:b/>
                <w:lang w:val="es-ES_tradnl"/>
              </w:rPr>
            </w:pPr>
          </w:p>
        </w:tc>
        <w:tc>
          <w:tcPr>
            <w:tcW w:w="2881" w:type="dxa"/>
          </w:tcPr>
          <w:p w:rsidR="00BA59A5" w:rsidRPr="00274538" w:rsidRDefault="00BA59A5">
            <w:pPr>
              <w:rPr>
                <w:b/>
                <w:lang w:val="es-ES_tradnl"/>
              </w:rPr>
            </w:pPr>
            <w:r w:rsidRPr="00274538">
              <w:rPr>
                <w:b/>
                <w:lang w:val="es-ES_tradnl"/>
              </w:rPr>
              <w:t>Categoría 6</w:t>
            </w:r>
          </w:p>
        </w:tc>
        <w:tc>
          <w:tcPr>
            <w:tcW w:w="2882" w:type="dxa"/>
          </w:tcPr>
          <w:p w:rsidR="00BA59A5" w:rsidRPr="00274538" w:rsidRDefault="00BA59A5">
            <w:pPr>
              <w:rPr>
                <w:b/>
                <w:lang w:val="es-ES_tradnl"/>
              </w:rPr>
            </w:pPr>
            <w:r w:rsidRPr="00274538">
              <w:rPr>
                <w:b/>
                <w:lang w:val="es-ES_tradnl"/>
              </w:rPr>
              <w:t>Categoría 7</w:t>
            </w:r>
          </w:p>
        </w:tc>
      </w:tr>
      <w:tr w:rsidR="00BA59A5" w:rsidRPr="00274538" w:rsidTr="00274538"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Retrocompatibilidad</w:t>
            </w:r>
          </w:p>
        </w:tc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Con categorías 3 y 5/5e</w:t>
            </w:r>
          </w:p>
        </w:tc>
        <w:tc>
          <w:tcPr>
            <w:tcW w:w="2882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Con categorías 5 y 6</w:t>
            </w:r>
          </w:p>
        </w:tc>
      </w:tr>
      <w:tr w:rsidR="00BA59A5" w:rsidRPr="00274538" w:rsidTr="00274538"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Frecuencia máxima de transmisión</w:t>
            </w:r>
          </w:p>
        </w:tc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250 MHz</w:t>
            </w:r>
          </w:p>
        </w:tc>
        <w:tc>
          <w:tcPr>
            <w:tcW w:w="2882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600 MHz</w:t>
            </w:r>
          </w:p>
        </w:tc>
      </w:tr>
      <w:tr w:rsidR="00BA59A5" w:rsidRPr="00274538" w:rsidTr="00274538"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Tipos de redes</w:t>
            </w:r>
          </w:p>
        </w:tc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10BASE-T, 100BASE-TX, 1000BASE-T/1000BASE-TX, 10GBASE-T</w:t>
            </w:r>
          </w:p>
        </w:tc>
        <w:tc>
          <w:tcPr>
            <w:tcW w:w="2882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10GBASE-T</w:t>
            </w:r>
          </w:p>
        </w:tc>
      </w:tr>
      <w:tr w:rsidR="00BA59A5" w:rsidRPr="00274538" w:rsidTr="00274538">
        <w:tc>
          <w:tcPr>
            <w:tcW w:w="2881" w:type="dxa"/>
          </w:tcPr>
          <w:p w:rsidR="00BA59A5" w:rsidRPr="00274538" w:rsidRDefault="00BA59A5" w:rsidP="00460D79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Características</w:t>
            </w:r>
          </w:p>
        </w:tc>
        <w:tc>
          <w:tcPr>
            <w:tcW w:w="2881" w:type="dxa"/>
          </w:tcPr>
          <w:p w:rsidR="00BA59A5" w:rsidRPr="00274538" w:rsidRDefault="00BA59A5" w:rsidP="006B0E1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Reduce aun más la diafonía y el ruido que otras categorías</w:t>
            </w:r>
          </w:p>
        </w:tc>
        <w:tc>
          <w:tcPr>
            <w:tcW w:w="2882" w:type="dxa"/>
          </w:tcPr>
          <w:p w:rsidR="00BA59A5" w:rsidRPr="00274538" w:rsidRDefault="00BA59A5" w:rsidP="002F59DD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Establece especificaciones más estrictas para la diafonía y el ruido en el sistema</w:t>
            </w:r>
          </w:p>
        </w:tc>
      </w:tr>
      <w:tr w:rsidR="00BA59A5" w:rsidRPr="00274538" w:rsidTr="00274538"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Blindaje</w:t>
            </w:r>
          </w:p>
        </w:tc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 xml:space="preserve">No posee </w:t>
            </w:r>
          </w:p>
        </w:tc>
        <w:tc>
          <w:tcPr>
            <w:tcW w:w="2882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Posee blindaje para los pares trenzados individuales y para todo el cable. (Es ScTP o Screened UTP)</w:t>
            </w:r>
          </w:p>
        </w:tc>
      </w:tr>
      <w:tr w:rsidR="00BA59A5" w:rsidRPr="00274538" w:rsidTr="00274538"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Distancia</w:t>
            </w:r>
          </w:p>
        </w:tc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Para 10/100/1000BASE-T, la distancia máxima es de 100m.</w:t>
            </w:r>
          </w:p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Para 10GBASE-T, la distancia máxima es de 55m</w:t>
            </w:r>
          </w:p>
        </w:tc>
        <w:tc>
          <w:tcPr>
            <w:tcW w:w="2882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100m</w:t>
            </w:r>
          </w:p>
        </w:tc>
      </w:tr>
      <w:tr w:rsidR="00BA59A5" w:rsidRPr="00274538" w:rsidTr="00274538"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Conectores</w:t>
            </w:r>
          </w:p>
        </w:tc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8P8C (RJ-45)</w:t>
            </w:r>
          </w:p>
        </w:tc>
        <w:tc>
          <w:tcPr>
            <w:tcW w:w="2882" w:type="dxa"/>
          </w:tcPr>
          <w:p w:rsidR="00BA59A5" w:rsidRPr="00274538" w:rsidRDefault="00BA59A5" w:rsidP="008C484D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8P8C compatibles con GG45 y TERA (RJ-45 de 1 pin)</w:t>
            </w:r>
          </w:p>
        </w:tc>
      </w:tr>
      <w:tr w:rsidR="00BA59A5" w:rsidRPr="00274538" w:rsidTr="00274538"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Normas</w:t>
            </w:r>
          </w:p>
        </w:tc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EIA/TIA 568</w:t>
            </w:r>
          </w:p>
        </w:tc>
        <w:tc>
          <w:tcPr>
            <w:tcW w:w="2882" w:type="dxa"/>
          </w:tcPr>
          <w:p w:rsidR="00BA59A5" w:rsidRPr="00274538" w:rsidRDefault="00BA59A5" w:rsidP="00460D79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No es reconocida en EIA/TIA 568 debido a que no soporta conectores 8P8C</w:t>
            </w:r>
          </w:p>
        </w:tc>
      </w:tr>
      <w:tr w:rsidR="00BA59A5" w:rsidRPr="00274538" w:rsidTr="00274538"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Velocidad de transmisión</w:t>
            </w:r>
          </w:p>
        </w:tc>
        <w:tc>
          <w:tcPr>
            <w:tcW w:w="2881" w:type="dxa"/>
          </w:tcPr>
          <w:p w:rsidR="00BA59A5" w:rsidRPr="00274538" w:rsidRDefault="00BA59A5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1 Gbps</w:t>
            </w:r>
          </w:p>
        </w:tc>
        <w:tc>
          <w:tcPr>
            <w:tcW w:w="2882" w:type="dxa"/>
          </w:tcPr>
          <w:p w:rsidR="00BA59A5" w:rsidRPr="00274538" w:rsidRDefault="00BA59A5" w:rsidP="008C484D">
            <w:pPr>
              <w:rPr>
                <w:lang w:val="es-ES_tradnl"/>
              </w:rPr>
            </w:pPr>
            <w:r w:rsidRPr="00274538">
              <w:rPr>
                <w:lang w:val="es-ES_tradnl"/>
              </w:rPr>
              <w:t>10 Gbps</w:t>
            </w:r>
          </w:p>
        </w:tc>
      </w:tr>
    </w:tbl>
    <w:p w:rsidR="00BA59A5" w:rsidRDefault="00BA59A5">
      <w:pPr>
        <w:rPr>
          <w:lang w:val="es-ES_tradnl"/>
        </w:rPr>
      </w:pPr>
    </w:p>
    <w:p w:rsidR="00BA59A5" w:rsidRDefault="00BA59A5">
      <w:pPr>
        <w:rPr>
          <w:lang w:val="es-ES_tradnl"/>
        </w:rPr>
      </w:pPr>
    </w:p>
    <w:p w:rsidR="00BA59A5" w:rsidRPr="00A338F1" w:rsidRDefault="00BA59A5">
      <w:pPr>
        <w:rPr>
          <w:u w:val="single"/>
          <w:lang w:val="es-ES_tradnl"/>
        </w:rPr>
      </w:pPr>
      <w:r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3" o:spid="_x0000_s1026" type="#_x0000_t75" style="position:absolute;margin-left:169.2pt;margin-top:6.65pt;width:150pt;height:135pt;z-index:-251658240;visibility:visible">
            <v:imagedata r:id="rId5" o:title=""/>
          </v:shape>
        </w:pict>
      </w:r>
      <w:r w:rsidRPr="00A338F1">
        <w:rPr>
          <w:u w:val="single"/>
          <w:lang w:val="es-ES_tradnl"/>
        </w:rPr>
        <w:t>Cable UTP categoría 7</w:t>
      </w:r>
    </w:p>
    <w:p w:rsidR="00BA59A5" w:rsidRPr="006B0E15" w:rsidRDefault="00BA59A5" w:rsidP="006B0E15">
      <w:pPr>
        <w:rPr>
          <w:lang w:val="es-ES_tradnl"/>
        </w:rPr>
      </w:pPr>
    </w:p>
    <w:p w:rsidR="00BA59A5" w:rsidRPr="00A338F1" w:rsidRDefault="00BA59A5" w:rsidP="006B0E15">
      <w:pPr>
        <w:rPr>
          <w:lang w:val="es-ES"/>
        </w:rPr>
      </w:pPr>
    </w:p>
    <w:p w:rsidR="00BA59A5" w:rsidRPr="00A338F1" w:rsidRDefault="00BA59A5" w:rsidP="006B0E15">
      <w:pPr>
        <w:rPr>
          <w:lang w:val="es-ES"/>
        </w:rPr>
      </w:pPr>
      <w:r>
        <w:rPr>
          <w:rFonts w:ascii="Verdana" w:hAnsi="Verdana"/>
          <w:sz w:val="16"/>
          <w:szCs w:val="16"/>
        </w:rPr>
        <w:t xml:space="preserve">1 - Forro exterior </w:t>
      </w:r>
      <w:r>
        <w:rPr>
          <w:rFonts w:ascii="Verdana" w:hAnsi="Verdana"/>
          <w:sz w:val="16"/>
          <w:szCs w:val="16"/>
        </w:rPr>
        <w:br/>
        <w:t>2 - Pantalla - malla</w:t>
      </w:r>
      <w:r>
        <w:rPr>
          <w:rFonts w:ascii="Verdana" w:hAnsi="Verdana"/>
          <w:sz w:val="16"/>
          <w:szCs w:val="16"/>
        </w:rPr>
        <w:br/>
        <w:t>3 - Pantalla de lámina de aluminio</w:t>
      </w:r>
      <w:r>
        <w:rPr>
          <w:rFonts w:ascii="Verdana" w:hAnsi="Verdana"/>
          <w:sz w:val="16"/>
          <w:szCs w:val="16"/>
        </w:rPr>
        <w:br/>
        <w:t>4 - Par trenzado patch</w:t>
      </w:r>
    </w:p>
    <w:p w:rsidR="00BA59A5" w:rsidRPr="00A338F1" w:rsidRDefault="00BA59A5" w:rsidP="00A338F1">
      <w:pPr>
        <w:rPr>
          <w:lang w:val="es-ES"/>
        </w:rPr>
      </w:pPr>
    </w:p>
    <w:p w:rsidR="00BA59A5" w:rsidRPr="00A338F1" w:rsidRDefault="00BA59A5" w:rsidP="00A338F1">
      <w:pPr>
        <w:rPr>
          <w:lang w:val="es-ES"/>
        </w:rPr>
      </w:pPr>
    </w:p>
    <w:p w:rsidR="00BA59A5" w:rsidRPr="00A338F1" w:rsidRDefault="00BA59A5" w:rsidP="00A338F1">
      <w:pPr>
        <w:rPr>
          <w:lang w:val="es-ES"/>
        </w:rPr>
      </w:pPr>
    </w:p>
    <w:p w:rsidR="00BA59A5" w:rsidRPr="00A338F1" w:rsidRDefault="00BA59A5" w:rsidP="00A338F1">
      <w:pPr>
        <w:rPr>
          <w:lang w:val="es-ES"/>
        </w:rPr>
      </w:pPr>
    </w:p>
    <w:p w:rsidR="00BA59A5" w:rsidRPr="00A338F1" w:rsidRDefault="00BA59A5" w:rsidP="00A338F1">
      <w:pPr>
        <w:rPr>
          <w:lang w:val="es-ES"/>
        </w:rPr>
      </w:pPr>
    </w:p>
    <w:p w:rsidR="00BA59A5" w:rsidRPr="00A338F1" w:rsidRDefault="00BA59A5" w:rsidP="00A338F1">
      <w:pPr>
        <w:rPr>
          <w:lang w:val="es-ES"/>
        </w:rPr>
      </w:pPr>
      <w:r w:rsidRPr="00274538">
        <w:rPr>
          <w:noProof/>
          <w:lang w:val="es-ES" w:eastAsia="es-ES"/>
        </w:rPr>
        <w:pict>
          <v:shape id="Imagen 54" o:spid="_x0000_i1025" type="#_x0000_t75" style="width:300pt;height:102pt;visibility:visible">
            <v:imagedata r:id="rId6" o:title=""/>
          </v:shape>
        </w:pict>
      </w: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lang w:val="es-ES"/>
        </w:rPr>
      </w:pPr>
      <w:r>
        <w:rPr>
          <w:lang w:val="es-ES"/>
        </w:rPr>
        <w:t>Características técnicas</w:t>
      </w:r>
    </w:p>
    <w:p w:rsidR="00BA59A5" w:rsidRDefault="00BA59A5" w:rsidP="00A338F1">
      <w:pPr>
        <w:rPr>
          <w:lang w:val="es-ES"/>
        </w:rPr>
      </w:pP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Conductor: hilo multifilar de cobre desnudo, 7x0.16, 26 AWG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Aislamiento: espuma poliolefina, 1.00 mm, máximo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Cantidad de hilos: 8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Cantidad de pares: 4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Color de los pares trenzados: </w:t>
      </w:r>
      <w:r w:rsidRPr="00A338F1">
        <w:rPr>
          <w:rFonts w:cs="Calibri"/>
          <w:sz w:val="18"/>
          <w:szCs w:val="18"/>
          <w:lang w:val="es-ES" w:eastAsia="es-ES"/>
        </w:rPr>
        <w:br/>
        <w:t xml:space="preserve">- blanco - azul </w:t>
      </w:r>
      <w:r w:rsidRPr="00A338F1">
        <w:rPr>
          <w:rFonts w:cs="Calibri"/>
          <w:sz w:val="18"/>
          <w:szCs w:val="18"/>
          <w:lang w:val="es-ES" w:eastAsia="es-ES"/>
        </w:rPr>
        <w:br/>
        <w:t xml:space="preserve">- blanco - naranja </w:t>
      </w:r>
      <w:r w:rsidRPr="00A338F1">
        <w:rPr>
          <w:rFonts w:cs="Calibri"/>
          <w:sz w:val="18"/>
          <w:szCs w:val="18"/>
          <w:lang w:val="es-ES" w:eastAsia="es-ES"/>
        </w:rPr>
        <w:br/>
        <w:t xml:space="preserve">- blanco - verde </w:t>
      </w:r>
      <w:r w:rsidRPr="00A338F1">
        <w:rPr>
          <w:rFonts w:cs="Calibri"/>
          <w:sz w:val="18"/>
          <w:szCs w:val="18"/>
          <w:lang w:val="es-ES" w:eastAsia="es-ES"/>
        </w:rPr>
        <w:br/>
        <w:t xml:space="preserve">- blanco - marrón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Cada par está envuelto con una lámina de aluminio- poliéster (lámina de aluminio por fuera) que cubre el 100% del revestimiento del par trenzado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Pantalla exterior: revestimiento trenzado de cobre estañado que cubre un 60% del revestimiento del cable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Material del forro: LSZH (refractario, de baja emisión de humo, no contiene halógenos)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Diámetro exterior del cable: 6.0±0.2 mm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Peso del cable: 40 kg/km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 w:eastAsia="es-ES"/>
        </w:rPr>
      </w:pPr>
      <w:r w:rsidRPr="00A338F1">
        <w:rPr>
          <w:rFonts w:cs="Calibri"/>
          <w:sz w:val="18"/>
          <w:szCs w:val="18"/>
          <w:lang w:val="es-ES" w:eastAsia="es-ES"/>
        </w:rPr>
        <w:t xml:space="preserve">Temperatura de almacenaje: -30ºC - +70ºC </w:t>
      </w:r>
    </w:p>
    <w:p w:rsidR="00BA59A5" w:rsidRPr="00A338F1" w:rsidRDefault="00BA59A5" w:rsidP="00A338F1">
      <w:pPr>
        <w:rPr>
          <w:rFonts w:cs="Calibri"/>
          <w:sz w:val="18"/>
          <w:szCs w:val="18"/>
          <w:lang w:val="es-ES"/>
        </w:rPr>
      </w:pPr>
      <w:r w:rsidRPr="00A338F1">
        <w:rPr>
          <w:rFonts w:cs="Calibri"/>
          <w:sz w:val="18"/>
          <w:szCs w:val="18"/>
          <w:lang w:val="es-ES" w:eastAsia="es-ES"/>
        </w:rPr>
        <w:t>El cable está en conformidad con el estándar de seguridad contra incendios: UL 1581 VW-1, IEC 332-1</w:t>
      </w: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u w:val="single"/>
          <w:lang w:val="es-ES"/>
        </w:rPr>
      </w:pPr>
      <w:r>
        <w:rPr>
          <w:u w:val="single"/>
          <w:lang w:val="es-ES"/>
        </w:rPr>
        <w:t>Cable UTP Categoría 6</w:t>
      </w:r>
    </w:p>
    <w:p w:rsidR="00BA59A5" w:rsidRDefault="00BA59A5" w:rsidP="00A338F1">
      <w:pPr>
        <w:rPr>
          <w:u w:val="single"/>
          <w:lang w:val="es-ES"/>
        </w:rPr>
      </w:pPr>
    </w:p>
    <w:p w:rsidR="00BA59A5" w:rsidRDefault="00BA59A5" w:rsidP="00A338F1">
      <w:pPr>
        <w:rPr>
          <w:rFonts w:ascii="Verdana" w:hAnsi="Verdana"/>
          <w:sz w:val="16"/>
          <w:szCs w:val="16"/>
        </w:rPr>
      </w:pPr>
      <w:r w:rsidRPr="00274538">
        <w:rPr>
          <w:noProof/>
          <w:lang w:val="es-ES" w:eastAsia="es-ES"/>
        </w:rPr>
        <w:pict>
          <v:shape id="Imagen 55" o:spid="_x0000_i1026" type="#_x0000_t75" style="width:300pt;height:141.75pt;visibility:visible">
            <v:imagedata r:id="rId7" o:title=""/>
          </v:shape>
        </w:pict>
      </w:r>
    </w:p>
    <w:p w:rsidR="00BA59A5" w:rsidRDefault="00BA59A5" w:rsidP="00A338F1">
      <w:pPr>
        <w:rPr>
          <w:rFonts w:ascii="Verdana" w:hAnsi="Verdana"/>
          <w:sz w:val="16"/>
          <w:szCs w:val="16"/>
        </w:rPr>
      </w:pPr>
      <w:r>
        <w:rPr>
          <w:noProof/>
          <w:lang w:val="es-ES" w:eastAsia="es-ES"/>
        </w:rPr>
        <w:pict>
          <v:shape id="Imagen 56" o:spid="_x0000_s1027" type="#_x0000_t75" style="position:absolute;margin-left:145.95pt;margin-top:-.2pt;width:150pt;height:135pt;z-index:-251657216;visibility:visible">
            <v:imagedata r:id="rId8" o:title=""/>
          </v:shape>
        </w:pict>
      </w:r>
    </w:p>
    <w:p w:rsidR="00BA59A5" w:rsidRDefault="00BA59A5" w:rsidP="00A338F1">
      <w:pPr>
        <w:rPr>
          <w:rFonts w:ascii="Verdana" w:hAnsi="Verdana"/>
          <w:sz w:val="16"/>
          <w:szCs w:val="16"/>
        </w:rPr>
      </w:pPr>
    </w:p>
    <w:p w:rsidR="00BA59A5" w:rsidRDefault="00BA59A5" w:rsidP="00A338F1">
      <w:pPr>
        <w:rPr>
          <w:rFonts w:ascii="Verdana" w:hAnsi="Verdana"/>
          <w:sz w:val="16"/>
          <w:szCs w:val="16"/>
        </w:rPr>
      </w:pPr>
    </w:p>
    <w:p w:rsidR="00BA59A5" w:rsidRDefault="00BA59A5" w:rsidP="00A338F1">
      <w:pPr>
        <w:rPr>
          <w:rFonts w:ascii="Verdana" w:hAnsi="Verdana"/>
          <w:sz w:val="16"/>
          <w:szCs w:val="16"/>
        </w:rPr>
      </w:pPr>
    </w:p>
    <w:p w:rsidR="00BA59A5" w:rsidRPr="00A338F1" w:rsidRDefault="00BA59A5" w:rsidP="00A338F1">
      <w:pPr>
        <w:rPr>
          <w:u w:val="single"/>
          <w:lang w:val="es-ES"/>
        </w:rPr>
      </w:pPr>
      <w:r>
        <w:rPr>
          <w:rFonts w:ascii="Verdana" w:hAnsi="Verdana"/>
          <w:sz w:val="16"/>
          <w:szCs w:val="16"/>
        </w:rPr>
        <w:t>1 - Forro exterior</w:t>
      </w:r>
      <w:r>
        <w:rPr>
          <w:rFonts w:ascii="Verdana" w:hAnsi="Verdana"/>
          <w:sz w:val="16"/>
          <w:szCs w:val="16"/>
        </w:rPr>
        <w:br/>
        <w:t>2 - Par trenzado patch</w:t>
      </w: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lang w:val="es-ES"/>
        </w:rPr>
      </w:pPr>
    </w:p>
    <w:p w:rsidR="00BA59A5" w:rsidRPr="00A338F1" w:rsidRDefault="00BA59A5" w:rsidP="00A338F1">
      <w:pPr>
        <w:rPr>
          <w:lang w:val="es-ES"/>
        </w:rPr>
      </w:pPr>
    </w:p>
    <w:p w:rsidR="00BA59A5" w:rsidRDefault="00BA59A5" w:rsidP="00A338F1"/>
    <w:p w:rsidR="00BA59A5" w:rsidRDefault="00BA59A5" w:rsidP="00A338F1">
      <w:r>
        <w:t>Características técnicas</w:t>
      </w:r>
    </w:p>
    <w:p w:rsidR="00BA59A5" w:rsidRDefault="00BA59A5" w:rsidP="00A338F1"/>
    <w:p w:rsidR="00BA59A5" w:rsidRPr="00A338F1" w:rsidRDefault="00BA59A5" w:rsidP="00A338F1">
      <w:pPr>
        <w:rPr>
          <w:rFonts w:cs="Calibri"/>
          <w:sz w:val="18"/>
          <w:szCs w:val="18"/>
          <w:lang w:val="es-ES"/>
        </w:rPr>
      </w:pPr>
      <w:r w:rsidRPr="00A338F1">
        <w:rPr>
          <w:rFonts w:cs="Calibri"/>
          <w:sz w:val="18"/>
          <w:szCs w:val="18"/>
        </w:rPr>
        <w:t>Conductor: 7 hilos de cobre desnudos Ø0.2±0.01 mm, 24 AWG</w:t>
      </w:r>
      <w:r w:rsidRPr="00A338F1">
        <w:rPr>
          <w:rFonts w:cs="Calibri"/>
          <w:sz w:val="18"/>
          <w:szCs w:val="18"/>
        </w:rPr>
        <w:br/>
        <w:t>Aislamiento: polietileno altamente denso, grosor mínimo 0.18 mm</w:t>
      </w:r>
      <w:r w:rsidRPr="00A338F1">
        <w:rPr>
          <w:rFonts w:cs="Calibri"/>
          <w:sz w:val="18"/>
          <w:szCs w:val="18"/>
        </w:rPr>
        <w:br/>
        <w:t>Diámetro del hilo 1.03±0.02 mm</w:t>
      </w:r>
      <w:r w:rsidRPr="00A338F1">
        <w:rPr>
          <w:rFonts w:cs="Calibri"/>
          <w:sz w:val="18"/>
          <w:szCs w:val="18"/>
        </w:rPr>
        <w:br/>
        <w:t xml:space="preserve">Color de los pares trenzados: </w:t>
      </w:r>
      <w:r w:rsidRPr="00A338F1">
        <w:rPr>
          <w:rFonts w:cs="Calibri"/>
          <w:sz w:val="18"/>
          <w:szCs w:val="18"/>
        </w:rPr>
        <w:br/>
        <w:t xml:space="preserve">  - azul - blanco/azul, </w:t>
      </w:r>
      <w:r w:rsidRPr="00A338F1">
        <w:rPr>
          <w:rFonts w:cs="Calibri"/>
          <w:sz w:val="18"/>
          <w:szCs w:val="18"/>
        </w:rPr>
        <w:br/>
        <w:t xml:space="preserve">  - naranja - blanco/naranja, </w:t>
      </w:r>
      <w:r w:rsidRPr="00A338F1">
        <w:rPr>
          <w:rFonts w:cs="Calibri"/>
          <w:sz w:val="18"/>
          <w:szCs w:val="18"/>
        </w:rPr>
        <w:br/>
        <w:t xml:space="preserve">  - verde - blanco/verde, </w:t>
      </w:r>
      <w:r w:rsidRPr="00A338F1">
        <w:rPr>
          <w:rFonts w:cs="Calibri"/>
          <w:sz w:val="18"/>
          <w:szCs w:val="18"/>
        </w:rPr>
        <w:br/>
        <w:t>  - marrón - blanco/marrón</w:t>
      </w:r>
      <w:r w:rsidRPr="00A338F1">
        <w:rPr>
          <w:rFonts w:cs="Calibri"/>
          <w:sz w:val="18"/>
          <w:szCs w:val="18"/>
        </w:rPr>
        <w:br/>
        <w:t>4 pares trenzados recubiertos con un forro de PVC (grosor mínimo del forro 0.4 mm)</w:t>
      </w:r>
      <w:r w:rsidRPr="00A338F1">
        <w:rPr>
          <w:rFonts w:cs="Calibri"/>
          <w:sz w:val="18"/>
          <w:szCs w:val="18"/>
        </w:rPr>
        <w:br/>
        <w:t>Diámetro exterior del cable 5.3±0.2 mm</w:t>
      </w:r>
      <w:r w:rsidRPr="00A338F1">
        <w:rPr>
          <w:rFonts w:cs="Calibri"/>
          <w:sz w:val="18"/>
          <w:szCs w:val="18"/>
        </w:rPr>
        <w:br/>
        <w:t>Temperatura de funcionamiento: +75ºC</w:t>
      </w:r>
      <w:r w:rsidRPr="00A338F1">
        <w:rPr>
          <w:rFonts w:cs="Calibri"/>
          <w:sz w:val="18"/>
          <w:szCs w:val="18"/>
        </w:rPr>
        <w:br/>
        <w:t>Resistencia al fuego: CM</w:t>
      </w:r>
    </w:p>
    <w:p w:rsidR="00BA59A5" w:rsidRPr="00A338F1" w:rsidRDefault="00BA59A5" w:rsidP="00A338F1">
      <w:pPr>
        <w:rPr>
          <w:lang w:val="es-ES"/>
        </w:rPr>
      </w:pP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lang w:val="es-ES"/>
        </w:rPr>
      </w:pPr>
    </w:p>
    <w:p w:rsidR="00BA59A5" w:rsidRDefault="00BA59A5" w:rsidP="00A338F1">
      <w:pPr>
        <w:rPr>
          <w:u w:val="single"/>
          <w:lang w:val="es-ES"/>
        </w:rPr>
      </w:pPr>
      <w:r>
        <w:rPr>
          <w:u w:val="single"/>
          <w:lang w:val="es-ES"/>
        </w:rPr>
        <w:t>Bibliografía</w:t>
      </w:r>
    </w:p>
    <w:p w:rsidR="00BA59A5" w:rsidRPr="00A338F1" w:rsidRDefault="00BA59A5" w:rsidP="00A338F1">
      <w:pPr>
        <w:rPr>
          <w:u w:val="single"/>
          <w:lang w:val="es-ES"/>
        </w:rPr>
      </w:pPr>
    </w:p>
    <w:p w:rsidR="00BA59A5" w:rsidRDefault="00BA59A5" w:rsidP="00A338F1">
      <w:r w:rsidRPr="002F59DD">
        <w:t>esp.hyperlinesystems.com</w:t>
      </w:r>
    </w:p>
    <w:p w:rsidR="00BA59A5" w:rsidRPr="00460D79" w:rsidRDefault="00BA59A5" w:rsidP="00A338F1">
      <w:pPr>
        <w:rPr>
          <w:lang w:val="en-US"/>
        </w:rPr>
      </w:pPr>
      <w:hyperlink r:id="rId9" w:history="1">
        <w:r w:rsidRPr="00460D79">
          <w:rPr>
            <w:rStyle w:val="Hyperlink"/>
            <w:lang w:val="en-US"/>
          </w:rPr>
          <w:t>www.laneros.com</w:t>
        </w:r>
      </w:hyperlink>
    </w:p>
    <w:p w:rsidR="00BA59A5" w:rsidRDefault="00BA59A5" w:rsidP="00A338F1">
      <w:r>
        <w:t>en.wikipedia.org</w:t>
      </w:r>
    </w:p>
    <w:p w:rsidR="00BA59A5" w:rsidRDefault="00BA59A5" w:rsidP="00A338F1">
      <w:r w:rsidRPr="002F59DD">
        <w:t>discountcablesusa.com</w:t>
      </w:r>
    </w:p>
    <w:p w:rsidR="00BA59A5" w:rsidRPr="00A338F1" w:rsidRDefault="00BA59A5" w:rsidP="00A338F1"/>
    <w:sectPr w:rsidR="00BA59A5" w:rsidRPr="00A338F1" w:rsidSect="00E2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359BF"/>
    <w:multiLevelType w:val="multilevel"/>
    <w:tmpl w:val="145E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E15"/>
    <w:rsid w:val="002438AF"/>
    <w:rsid w:val="00274538"/>
    <w:rsid w:val="002F59DD"/>
    <w:rsid w:val="00460D79"/>
    <w:rsid w:val="0060550C"/>
    <w:rsid w:val="006A6FDC"/>
    <w:rsid w:val="006B0E15"/>
    <w:rsid w:val="008C484D"/>
    <w:rsid w:val="00963AA8"/>
    <w:rsid w:val="00A338F1"/>
    <w:rsid w:val="00BA59A5"/>
    <w:rsid w:val="00E028DB"/>
    <w:rsid w:val="00E20D15"/>
    <w:rsid w:val="00E67D9B"/>
    <w:rsid w:val="00FC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15"/>
    <w:rPr>
      <w:lang w:val="es-AR" w:eastAsia="en-US"/>
    </w:rPr>
  </w:style>
  <w:style w:type="paragraph" w:styleId="Heading1">
    <w:name w:val="heading 1"/>
    <w:basedOn w:val="Normal"/>
    <w:link w:val="Heading1Char"/>
    <w:uiPriority w:val="99"/>
    <w:qFormat/>
    <w:rsid w:val="00460D79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Heading2">
    <w:name w:val="heading 2"/>
    <w:basedOn w:val="Normal"/>
    <w:link w:val="Heading2Char"/>
    <w:uiPriority w:val="99"/>
    <w:qFormat/>
    <w:rsid w:val="00460D79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0D79"/>
    <w:rPr>
      <w:rFonts w:ascii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60D79"/>
    <w:rPr>
      <w:rFonts w:ascii="Times New Roman" w:hAnsi="Times New Roman" w:cs="Times New Roman"/>
      <w:b/>
      <w:bCs/>
      <w:sz w:val="36"/>
      <w:szCs w:val="36"/>
      <w:lang w:val="es-ES" w:eastAsia="es-ES"/>
    </w:rPr>
  </w:style>
  <w:style w:type="table" w:styleId="TableGrid">
    <w:name w:val="Table Grid"/>
    <w:basedOn w:val="TableNormal"/>
    <w:uiPriority w:val="99"/>
    <w:rsid w:val="006B0E1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B0E1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6B0E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octoggle">
    <w:name w:val="toctoggle"/>
    <w:basedOn w:val="DefaultParagraphFont"/>
    <w:uiPriority w:val="99"/>
    <w:rsid w:val="00460D79"/>
    <w:rPr>
      <w:rFonts w:cs="Times New Roman"/>
    </w:rPr>
  </w:style>
  <w:style w:type="character" w:customStyle="1" w:styleId="tocnumber2">
    <w:name w:val="tocnumber2"/>
    <w:basedOn w:val="DefaultParagraphFont"/>
    <w:uiPriority w:val="99"/>
    <w:rsid w:val="00460D79"/>
    <w:rPr>
      <w:rFonts w:cs="Times New Roman"/>
    </w:rPr>
  </w:style>
  <w:style w:type="character" w:customStyle="1" w:styleId="toctext">
    <w:name w:val="toctext"/>
    <w:basedOn w:val="DefaultParagraphFont"/>
    <w:uiPriority w:val="99"/>
    <w:rsid w:val="00460D79"/>
    <w:rPr>
      <w:rFonts w:cs="Times New Roman"/>
    </w:rPr>
  </w:style>
  <w:style w:type="character" w:customStyle="1" w:styleId="editsection">
    <w:name w:val="editsection"/>
    <w:basedOn w:val="DefaultParagraphFont"/>
    <w:uiPriority w:val="99"/>
    <w:rsid w:val="00460D79"/>
    <w:rPr>
      <w:rFonts w:cs="Times New Roman"/>
    </w:rPr>
  </w:style>
  <w:style w:type="character" w:customStyle="1" w:styleId="mw-headline">
    <w:name w:val="mw-headline"/>
    <w:basedOn w:val="DefaultParagraphFont"/>
    <w:uiPriority w:val="99"/>
    <w:rsid w:val="00460D7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60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0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6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aneros.com/archive/index.php/t-1864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3</Pages>
  <Words>399</Words>
  <Characters>2200</Characters>
  <Application>Microsoft Office Outlook</Application>
  <DocSecurity>0</DocSecurity>
  <Lines>0</Lines>
  <Paragraphs>0</Paragraphs>
  <ScaleCrop>false</ScaleCrop>
  <Company>Munafo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Diferencias entre cable UTP categorías 6 y 7</dc:title>
  <dc:subject/>
  <dc:creator>Romina</dc:creator>
  <cp:keywords/>
  <dc:description/>
  <cp:lastModifiedBy>-</cp:lastModifiedBy>
  <cp:revision>2</cp:revision>
  <dcterms:created xsi:type="dcterms:W3CDTF">2011-08-31T22:37:00Z</dcterms:created>
  <dcterms:modified xsi:type="dcterms:W3CDTF">2011-08-31T22:37:00Z</dcterms:modified>
</cp:coreProperties>
</file>