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.2" w:right="30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REDES DE INFORMACIÓN – INGENIERÍA EN SISTEMAS DE INFORMACIÓN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566.3999999999999" w:right="196.800000000000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2017 - EJERCICIO INTEGRADOR DE AUTOEVALUACIÓN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64.00000000000006" w:right="59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DEL EJERCICIO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64.00000000000006" w:right="-115.19999999999982" w:firstLine="652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Integrar el conocimiento práctico del alumno, de manera individual y autónoma, en la implementación de funciones y servicios de una red empresarial tanto LAN como WAN, en ambiente de laboratorio con simulador, poniendo en práctica habilidades en: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64.00000000000006" w:right="8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Aplicación de normas de cableado estructurado e implementación de las topologías LAN.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64.00000000000006" w:right="5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Implementación de la topología WAN.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31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Diseño del esquema de direccionamiento lógico (IP Classfull, IP ClassLess, Subnetting, CIDR / VLSM Supernetting).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20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Configuración de accesos locales (físicos) y remotos a dispositivos de red.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Configuración de dispositivos de red LAN, Wireless LAN y WAN (Switch, Access Point, Router).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64.00000000000006" w:right="3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Configuración de medidas de seguridad de capa 2 en switches.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58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Configuración de PCs en la LAN.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64.00000000000006" w:right="40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Configuración de VLANs. Enrutamiento entre VLANs.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64.00000000000006" w:right="194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Implementación de enrutamiento dinámico, estático y por defecto en routers.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6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Configuración de una VPN corporativa, en un escenario tipo “Site-to-Site and Extranet VPN Business”.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Configuración de medidas de seguridad de capa 3 en routers (filtros de paquetes con ACL extendidas).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64.00000000000006" w:right="147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Identificación y resolución de problemas de networking, en caso de ser necesario.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64.00000000000006" w:right="56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ESCENARIO DE SIMULACIÓN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6.8" w:line="276" w:lineRule="auto"/>
        <w:ind w:left="4675.2" w:right="42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1 - 6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.2" w:right="30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REDES DE INFORMACIÓN – INGENIERÍA EN SISTEMAS DE INFORMACIÓN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64.00000000000006" w:right="-110.39999999999964" w:firstLine="80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ejercicio se realizará EN BASE A LA TOPOLOGÍA Y DATOS del gráfico anterior.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64.00000000000006" w:right="-115.19999999999982" w:firstLine="801.5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alumno se desempeñará como Administrador de 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Sucursales A y B, LAN METROPOLITANA y WAN EMPRESARIAL.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29.6" w:right="50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Administrador debe organizar la topología de las redes LAN y WAN.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-115.19999999999982" w:firstLine="801.599999999999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ejercicio puede desarrollarse en una secuencia distinta a la formulada, pero deberán satisfacerse todos los requerimientos indicados. Programe sus tareas para desarrollarlas semana a semana, desde la Nro 4 hasta la Nro 7. DEBERÁ ESTAR RESUELTO PARA LA CLASE DE LA SEMANA 8, A FIN DE SU REVISIÓN Y CONSULTA DE DUDAS.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55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TAREAS DE CONFIGURACIÓN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94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Como Administrador de la LAN METROPOLITANA: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47.2" w:right="1612.7999999999997" w:hanging="475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Implemente la topología de la LAN, en base al escenario dado. 1.2. Considere las siguientes IP reservadas para: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19.1999999999998" w:right="-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1.2.1. WAN Empresarial: 10.0.0.0 1.2.2. LAN METROPOLITANA: 172.16.0.0 1.2.3. SUCURSALES A y B: 192.168.x.0 1.3. Elabore el diseño lógico (direccionamiento IP) de la LAN METROPOLITANA a partir de la dirección reservada 172.16.0.0, con los requisitos indicados a continuación: 1.3.1. Direccionamiento IP estático, con subredes, según corresponda. 1.3.2. Cada PC pertenecerá a la VLAN correspondiente, asignándosele una IP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19.1999999999998" w:right="-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 subred que se indica: 1.3.2.1. Para la VLAN 1: subred 1 de la red 172.16.0.0/21 1.3.2.2. Para la VLAN 10: subred 10 de la red 172.16.0.0/21 1.3.2.3. Para la VLAN 20: subred 20 de la red 172.16.0.0/21 1.3.2.4. Para la VLAN 30: subred 30 de la red 172.16.0.0/21 1.3.2.5. La PC respectiva deberá tener en el campo de host el número equivalente al Nro de PC. Ejemplo: para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 IP será: A.B.C.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1.3.2.6. Las PCs cuyos usuarios utilicen información crítica, deberán tener asignadas direcciones IP pares o impares, para facilitar la configuración de filtros de paquetes con ACLs. Los usuarios con menos privilegios, tendrán IP impares o pares, según la política definida. 1.3.3. Para cada subred, la puerta de enlace (Default Gateway) deberá ser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 de host útil anterior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la IP de broadcast de la subred. Ejemplo: si el valor del último octeto de la IP de broadcast es: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entonces la IP del Default Gateway será: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Organice la secuencia de configuración, capa por capa de la arquitectura de red LAN: desde ACCESO, pasando por DISTRIBUCIÓN y, luego, NÚCLEO.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Utilice, como herramienta de apoyo, un diagrama de GANTT para registrar la estructura de desglose del trabajo y el estado de avance de cada actividad y/o tarea.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1.5. Defina medidas adecuadas para asegurar la disponibilidad de los enlaces e implemente la configuración de los switches de distribución y acceso, con el protocolo STP, para resolver problemas de loops de capa 2 en caso de ser necesario: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675.2" w:right="42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2 - 6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.2" w:right="30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REDES DE INFORMACIÓN – INGENIERÍA EN SISTEMAS DE INFORMACIÓN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984" w:right="-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1.5.1. Identificación del switch RAÍZ y la configuración de puertos RAÍZ que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84" w:right="-120" w:hanging="28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correspondan. 1.5.2. Configuración de STP en el switch correspondiente, para que sea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19.1999999999998" w:right="-115.19999999999982" w:firstLine="76.800000000000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seleccionado como raíz. 1.5.3. Configuración de agregado de enlace LACP entre los switches de acceso y el de distribución, con el fin de duplicar el ancho de banda, evitando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spanning 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bloquee uno de ellos. 1.6. Implemente las VLANs para cumplir los siguientes requisitos de enlace y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19.1999999999998" w:right="-120" w:hanging="551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segmentación de dominios: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1.6.1.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todos los puertos que no sean asignados a las VLANs de negocio.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Deberá configurarse el enrutamiento de paquetes (tramas) de la VLAN 1 con las otras LANs de las Sucursales A y B, pero no con las VLANs de la LAN METROPOLITANA. 1.6.2.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GERENCIA: actualmente, 5 gerentes. Se configurará sólo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PC11. Deberá configurarse el enrutamiento de paquetes (tramas) de la VLAN 10 con las otras LANs de las Sucursales A y B, pero no con las VLANs de la LAN METROPOLITANA.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1.6.3. VLAN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VENTAS: actualmente, 50 vendedores. Se configurarán sólo 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PC24 y PC26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No deberá permitirse el enrutamiento de paquetes (tramas) de la VLAN 20 con las otras VLANs o LANs. 1.6.4. VLAN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LOGISTICA: actualmente, 50 empleados. Se configurarán sólo 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PC35 y PC37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No deberá permitirse el enrutamiento de paquetes (tramas) de la VLAN 30 con las otras VLANs o LANs. 1.6.5.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SE PERMITE EL TRÁFICO ENTRE PC DE DISTINTAS VLANs.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1.7. Aplique las siguientes medidas de seguridad de dispositivos: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19.1999999999998" w:right="-115.1999999999998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1.7.1. Contraseñas de modo privilegiado en todos los dispositivos: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1.7.2. Acceso remoto para administración a todos los dispositivos: sólo permitido 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más de 2 accesos simultáneos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 cierre de sesión automática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después de 2 minutos de inactividad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 contraseña: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1.7.3.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requiere seguridad de puerto para todas las PC conectadas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1.8. Configure los parámetros de configuración global y la interfaz LAN del router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19.1999999999998" w:right="-115.19999999999982" w:hanging="187.1999999999998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NÚCLEO. 1.9. Configure una ruta estática que permita a cualquier host del segmento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VLAN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19.1999999999998" w:right="-110.39999999999964" w:hanging="187.199999999999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alcanzar el DB Server de la Sucursal B. 1.10. Realice todas las pruebas de verificación y validación de comunicaciones en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051.2" w:right="54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a los requerimientos.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433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Como Administrador de la Sucursal A: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19.1999999999998" w:right="-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la topología de la LAN, en base al escenario dado, configurando los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19.1999999999998" w:right="-115.19999999999982" w:hanging="187.199999999999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dispositivos de red y PCs de los segmentos LAN 2 y 3 de esta Sucursal. 2.2. Configure todas las interfaces LAN de los routers NÚCLEO 2 y 3. 2.3. Realice todas las pruebas de verificación y validación de comunicaciones entre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19.1999999999998" w:right="-120" w:hanging="187.199999999999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los dispositivos LAN y puertas de enlace. 2.4. Mediante la PC3 configure el dispositivo Linksys Acceso Wireless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p/CLIENTES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84" w:right="1003.2000000000005" w:hanging="916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los siguientes datos, políticas y medidas de seguridad: 2.4.1. Parámetros de Administración del AP: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84" w:right="-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2.4.1.1. IP de administración: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192.168.3.1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2.4.1.2. Contraseña de administración: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2.4.1.3. Desactivación de administración wireless, de modo remoto y UPnP. 2.4.2. Parámetros básicos de comunicaciones wireless: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675.2" w:right="42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3 - 6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.2" w:right="30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REDES DE INFORMACIÓN – INGENIERÍA EN SISTEMAS DE INFORMACIÓN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984" w:right="29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2.4.2.1. Modo de red: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2.4.2.2. SSID: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WLAN_SUC-B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2.4.2.3. Canal wireless: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2.4.2.4. Desactivación de la difusión del SSID. 2.4.3. Servicios: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3.9999999999998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2.4.3.1. Sólo activar DHCP para hasta 10 dispositivos móviles: de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84" w:right="-120" w:firstLine="23.99999999999991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192.168.3.100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192.168.3.109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2.4.4. Filtros de direcciones MAC: sólo permitir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la PDA-PT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84" w:right="5251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MÓVIL.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2.4.5. Parámetros de cifrado: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19.1999999999998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2.4.5.1. Autenticación: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WPA2-PSK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clave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redsegura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2.4.5.2. Encripción o cifrado: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2.4.5.3. Otros parámetros de comunicaciones y seguridad: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serán definidos por el Administrador de la Sucursal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según las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mejores prácticas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”. 2.5. Configure el dispositivo móvil PDA-PT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 MÓVIL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los datos necesarios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19.1999999999998" w:right="-115.19999999999982" w:hanging="187.199999999999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 acceso wireless LAN en el Segmento 3. 2.6. Interconecte correctamente el dispositivo Linksys con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Verifique la comunicación desde la PDA, por lo menos, hasta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2.8. Aplique todas las medidas de seguridad de dispositivos, indicadas en el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19.1999999999998" w:right="-115.19999999999982" w:hanging="187.1999999999998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apartado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 Asegure el acceso remoto para la administración del dispositivo, desde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051.2" w:right="61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METROPOLITANA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433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Como Administrador de la Sucursal B: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19.1999999999998" w:right="-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Configure todos los dispositivos involucrados con las medidas de seguridad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47.2" w:right="-120" w:hanging="115.19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requeridas. 3.2. Active los servicios web con el protocolo HTTPS en el servidor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Realice todas las pruebas de verificación y validación en el entorno LAN.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la contraseña secreta “redes” como administrador del Router1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Asegure el acceso remoto para la administración del dispositivo, desde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 METROPOLITANA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Configure la contraseña de acceso remoto “redes” en la línea virtual 0, sin habilitar otros enlaces virtuales.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una ruta por defecto desde el Router1 hacia el router NUCLEO de la LAN METROPOLITANA.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observar el funcionamiento del tráfico por el túnel IPSec, agregue una ruta estática hacia la red 192.168.3.0 mediante el router NÚCLEO.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Mediante la Laptop “Adm Sucursal B” configure en el Router1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acceso VPN desde la Sucursal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considerando los siguientes datos, políticas y medidas de seguridad: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3.7.1.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el método de intercambio de claves “Internet Key Exchange”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54.4" w:right="-120" w:hanging="12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los siguientes datos: 3.7.1.1. ID de política: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3.7.1.2. Método de autenticación mediante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clave simétrica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3.7.1.3. Algoritmo Hash: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3.7.1.4. Algoritmo de Cifrado: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 longitud de clave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3.7.1.5. Protocolo de establecimiento de sesión con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clave simétrica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54.4" w:right="2942.4" w:hanging="77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Diffie-Hellman con clave de 1536 bits.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3.7.1.6. Tiempo máximo de vida: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minutos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675.2" w:right="42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4 - 6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.2" w:right="30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REDES DE INFORMACIÓN – INGENIERÍA EN SISTEMAS DE INFORMACIÓN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998.4000000000001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3.7.2.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Establezca la clave simétrica con el extremo B del Túnel, en la interfaz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98.4000000000001" w:right="-120" w:hanging="316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WAN 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Ruter3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(IP: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10.0.3.2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configurando el valor: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3.7.3.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del direccionamiento IPSec en modo túnel, asignando al túnel el 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los algoritmos de autenticación y cifrado: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ah-sha-hmac esp- 3des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3.7.4.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un filtro de paquetes en el extremo B del túnel, mediante una lista de control de acceso extendida con el 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permita como destino del túnel a la 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192.168.3.0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solamente para todos los paquetes originados en cualquier host de la red de la Sucursal B, IP: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192.168.1.0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3.7.5.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el mapa que determina la IP del extremo remoto (B) del túnel y el tráfico de interés que será encapsulado con los parámetros de funcionamiento y seguridad: 3.7.5.1. Nombre del mapa: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mapa-ab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3.7.5.2.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Tiempo de vida: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segundos. 3.7.5.3. Filtro de paquetes: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3.7.6.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el Router3 con los parámetros necesarios del extremo A del Túnel IPSec.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observar el funcionamiento del tráfico por el túnel IPSec, agregue una ruta estática hacia la red 192.168.1.0 mediante el router NÚCLEO.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3.7.7.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 el túnel IPSec sobre la interfaz serie correspondiente del Router1.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264.00000000000006" w:right="320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Administrador de la WAN EMPRESARIAL: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19.1999999999998" w:right="-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Realice la configuración de todos los dispositivos en el entorno WAN,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84" w:right="-120" w:hanging="916.8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los siguientes requerimientos: 4.1.1. Se utilizará el protocolo de enrutamiento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 versión 2 ó EIGRP para el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84" w:right="-115.19999999999982" w:hanging="28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autónomo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4.1.2.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Direccionamiento IP, se diseñará en base a la información inserta en el gráfico. La Dir IP de la interfaz WAN deberá ser la Dir IP más baja de las direcciones útiles de la red respectiva.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4.1.3.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Verifique el funcionamiento correcto del enrutamiento dinámico y estático.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264.00000000000006" w:right="187.200000000000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Como CISO (Chief Information Security Officer) de la WAN EMPRESARIAL: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19.1999999999998" w:right="42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Diseñe e implemento filtros ACLs que: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19.1999999999998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5.1.1. Desde la LAN METROPOLITANA sólo puedan acceder al DB Server de las SUCURSAL B con servicio HTTPS habilitado, las PCs de la VLAN 30. 5.1.2. Desde la LAN METROPOLITANA sólo pueda acceder remotamente a todos los routers de la WAN, la PC 1 de la VLAN 1 (instalarla y conectarla dónde corresponda, física y lógicamente). 5.1.3. Desde la LAN METROPOLITANA sólo pueda probar la comunicación con todos los routers de la WAN, mediante la aplicación PING desde la PC 1 de la VLAN 1. 5.2. Pruebe su funcionamiento con el resto del Sistema Empresarial.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7.6" w:line="276" w:lineRule="auto"/>
        <w:ind w:left="4675.2" w:right="42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5 - 6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.2" w:right="30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REDES DE INFORMACIÓN – INGENIERÍA EN SISTEMAS DE INFORMACIÓN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64.00000000000006" w:right="543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RESULTADOS ESPERADOS: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19.1999999999998" w:right="-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6.1. Demuestre que puede acceder desde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sitio Web corporativo, activo en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051.2" w:right="60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equipo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19.1999999999998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6.2. Demuestre el acceso Web desde la PDA al equipo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activo en la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051.2" w:right="7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Sucursal B.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619.1999999999998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6.3. Realice 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traceroute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cualquiera de los hosts del Segmento 3 de la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051.2" w:right="30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Sucursal A y verifique el túnel IPSec configurado.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619.1999999999998" w:right="4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6.4. Pruebe el funcionamiento correcto de: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84" w:right="-1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6.4.1. Cableado LAN y WAN.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topología correcta y sincronismo WAN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6.4.2. Segmentación de VLANs Gerencia, Ventas y Logística.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Ping correcto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84" w:right="-115.19999999999982" w:hanging="288.0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dentro de la VLAN – Ping fallido fuera de la VLAN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6.4.3. Direccionamiento de las redes y subredes IP.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Pings entre segmentos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84" w:right="-115.19999999999982" w:hanging="288.0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distintas LANs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6.4.4. Enrutamiento dinámico con entradas del protocolo respectivo.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 de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84" w:right="-12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enrutamiento con las entradas R o E correspondientes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6.4.5. Comunicación de LAN METROPOLITANA a otras LANs remotas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Ping y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84" w:right="-110.39999999999964" w:hanging="28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Traceroute correctos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6.4.6. La seguridad de capa 2 (de puerto LAN) que correspondan a las PCs de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84" w:right="-115.19999999999982" w:hanging="28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LAN METROPOLITANA. 6.4.7. Las medidas de seguridad para la administración de todos los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84" w:right="-110.39999999999964" w:hanging="28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dispositivos. 6.4.8. Funcionamiento correcto de la comunicación dentro del segmento IPv6, y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84" w:right="-115.19999999999982" w:hanging="28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éste con los restantes IPv4. 6.4.9. Funcionamiento de los filtros ACLs, para cada caso requerido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 debe probar al final, para verificar el resto de los procesos de comunicaciones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6.4" w:line="276" w:lineRule="auto"/>
        <w:ind w:left="4675.2" w:right="42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6 - 6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S2AVy5ECkOYvDLG2qYp+07+1eg==">AMUW2mWWNXfx3kEEWxzHP596RDVgDDzNurYyCsExssOziqgArO97XO9qb5/fYiua+3T5v0fZOYsF9aNZRebp7Huij96i3bavEuGaUBt2IY9/8mwn4zuZPBNu8vwOOzH8juXt7V2aIJ4pTSqKhuEXZbDkBir0lGVQ2w93AC0sTDEaKFOFqd0DVUphWnh1nK3iIpnRa7sD8dk9fCXct0O6M6NYsYib9p0z2o7dbrY4wrSbgeXJNchrvvAYg39LCeOLFzWzExzj8YGBLISjCsWIeCdjKglHpu2jWEcqDJSTO3sJnUc3sHRbpapYfqSUA0tgbkCeYeDk9d7WPdaUezzVJCCV0TStRVo9uZoFix7Un9ljgg1uV27FXVXAwtdPuXHy+m/X1Wutr2WtbOVGDn60THBwZEkX+zmV1UyCwCZiFus63xDH7L51ZlaSvlDIBH7k3OKPZiW/avTkMOiiVLJAhAylc3QyaViHs4iSb60JaTUCuAT9rMHAMT9dRK2T9SR4ZMVoabNQAOhMr4HMcaaxQjaxhm5cEieKGE7OHihQOvwUtcrO1CP0YIEULX73v4SgRjjodD0ROrZ/N9wDfAauPKIZv7RDc5r5otgPrAcksW1myX+tXTiJ05tL/XNZxZirSfsYMs64x86K1/IRcpyfzFFvBRvxZaAZqrrkVdeq2kIaHmZUWBVcVyrgNOiiiuN/hBnGPikeqf+Su6uzSZvP2kcX32uBsNVE1EbQAh2o0snFFbgeRs4odr1WPKdS76rM/Raoz0u9TJ6QnnC5zxTHUNhc5azB3AzPufmgE4gf9xP0Cq6SHbBuXJn/QHq5DPspri5UTxBHn/ZqdlKWYyPmkcELslOJA9hiLxPYfvCrFdFmo+WNLHBU2WJTs20DPo+teiB98Co+fUfJUQq1f5bzPY8RD4Ng7kenkjw/6sMlhRuNFUTpJPhpaQewetkY5zMGk/QRgDZPgmJbdKAROKjvWjAhVUZADgYZcSTvunf+OBn6GdBLxy2GEoea54CAxfpry6T6NEqDNMuJ6jlpWhxCyoWUfzjd42ryiVwfcHsT6XadggUhNhxbC6IO6iDFORQjcJaYIqdTegh9BO1L6paUSabHjGkbdaL9OAVT+esN4+q5EMo/Cba/NrNtcroo+jNzDiV+2EkFwRiaFvS0SLLrZNNXBY85ilHFGhBLy6MLIEM5eEFmADSO3cnMP+X4e93ZZUr5+KWctHd0y/va1zT9AUhNPrNiBcvexsX/ebXIlJMpxQ73c93sEiLXUJHhRsIVgXJSrZ1FlyDIO0jAGIwE/J8e0eHqKg2Mg3hYbPWGYlAsfEp5l2EmkXItsHcqKNGy+7ZEdGnF/ddXrvSq/whjhxTv/sZmEPQc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