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Detalles generales: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-Se volvió a probar el flujo del proyecto.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-Se realizó el formulario de evaluación.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-Se realizó la grabación de la presentación en video.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6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7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8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A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B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