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2"/>
        <w:gridCol w:w="4432"/>
        <w:tblGridChange w:id="0">
          <w:tblGrid>
            <w:gridCol w:w="4922"/>
            <w:gridCol w:w="4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FINAL GRUPO Nº 7 GyL</w:t>
            </w:r>
          </w:p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[App Alquiler de Quinchos para fiestas]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Jorge García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Rodrigo Francia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Ignacio Gonzalez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Evana Sabbatella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Jesús Stark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Julian Gerstner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Alejandro Aguilar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Franco Aranibar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Vanesa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hd w:fill="ffc000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 RESUMEN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Detalles generales: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-  </w:t>
        <w:tab/>
        <w:t xml:space="preserve">Se acordó en conjunto la elección del proyecto, definimos los roles dentro del equipo.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-            Se creó un diagrama UML  inicial (provisorio) para comenzar a organizar el proyecto a grandes rasgos.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-            Creamos el repositorio en GitHub y organizamos las primeras Cards con tareas en Trello.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-             Dividimos las tareas a realizar por los sub-equipos Front y Back.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-            Creación de la entidad Inmueble  y  su CRUD correspondiente.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-            Creación de las vistas generales.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-             Creación formulario Inmobiliaria.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-             Creación servicio Http Inmobiliaria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-            Creacion modelo  entidad Persona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-             Creacion Formulario de registro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-              CRUD de entidad Persona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1" w:top="1134" w:left="1418" w:right="1134" w:header="567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6"/>
      <w:gridCol w:w="7926"/>
      <w:gridCol w:w="552"/>
      <w:tblGridChange w:id="0">
        <w:tblGrid>
          <w:gridCol w:w="876"/>
          <w:gridCol w:w="7926"/>
          <w:gridCol w:w="5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412750" cy="3365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Egg Educación - Full Stack Developer – Daily – Trabajo Final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ffc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ed7d3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