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[NOMBRE DEL PROYECTO]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Achquenazi, Cecilia: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Bussano, Franco Vittorio: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Palacios, Jonathan: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Singh, Jorge: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Cia, Nicolas: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Escobar, Maximiliano José: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Gonzalez, Alex Maximiliano: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Maidana Hordt, Caludio Exequiel: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Sorgi Rosenthal, Federico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11/05/2023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Elección de herramientas, alta del repositorio GIT. 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8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9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Achquenazi, Cecilia: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Bussano, Franco Vittorio: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Cia, Nicolas: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Escobar, Maximiliano José: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Gonzalez, Alex Maximiliano: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Maidana Hordt, Caludio Exequiel: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Palacios, Jonathan: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Singh, Jorge: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Sorgi Rosenthal, Federico: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general se eligió Intellij IDEA como herramienta común y repaso general de como utilizar GIT.</w:t>
      </w:r>
    </w:p>
    <w:sectPr>
      <w:footerReference r:id="rId8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412750" cy="3365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7f7f7f"/>
              <w:sz w:val="16"/>
              <w:szCs w:val="16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i w:val="1"/>
              <w:color w:val="ffc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ed7d3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MlhiZRe4t+8HhPo5UeOG019XkA==">AMUW2mVZx4O05s7ljNGp97FzScwW+IR8qNSMNg2TU78YCkt+Owc39EmzvMq/OVTNnolLvmK21jisZ48FGQapIbTw1tx/+JAAqtMOd0OlowKXnOFv+zg+dkc=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2023-05-11T02:20:00Z</dcterms:created>
  <dc:creator>Jorge Singh</dc:creator>
</cp:coreProperties>
</file>