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wmf" ContentType="image/x-wmf"/>
  <Override PartName="/word/media/image22.wmf" ContentType="image/x-wmf"/>
  <Override PartName="/word/media/image21.wmf" ContentType="image/x-wmf"/>
  <Override PartName="/word/media/image19.wmf" ContentType="image/x-wmf"/>
  <Override PartName="/word/media/image4.wmf" ContentType="image/x-wmf"/>
  <Override PartName="/word/media/image27.wmf" ContentType="image/x-wmf"/>
  <Override PartName="/word/media/image28.wmf" ContentType="image/x-wmf"/>
  <Override PartName="/word/media/image5.wmf" ContentType="image/x-wmf"/>
  <Override PartName="/word/media/image30.wmf" ContentType="image/x-wmf"/>
  <Override PartName="/word/media/image10.wmf" ContentType="image/x-wmf"/>
  <Override PartName="/word/media/image29.wmf" ContentType="image/x-wmf"/>
  <Override PartName="/word/media/image6.wmf" ContentType="image/x-wmf"/>
  <Override PartName="/word/media/image11.wmf" ContentType="image/x-wmf"/>
  <Override PartName="/word/media/image7.wmf" ContentType="image/x-wmf"/>
  <Override PartName="/word/media/image12.wmf" ContentType="image/x-wmf"/>
  <Override PartName="/word/media/image8.wmf" ContentType="image/x-wmf"/>
  <Override PartName="/word/media/image13.wmf" ContentType="image/x-wmf"/>
  <Override PartName="/word/media/image9.wmf" ContentType="image/x-wmf"/>
  <Override PartName="/word/media/image33.wmf" ContentType="image/x-wmf"/>
  <Override PartName="/word/media/image3.wmf" ContentType="image/x-wmf"/>
  <Override PartName="/word/media/image26.wmf" ContentType="image/x-wmf"/>
  <Override PartName="/word/media/image32.wmf" ContentType="image/x-wmf"/>
  <Override PartName="/word/media/image2.wmf" ContentType="image/x-wmf"/>
  <Override PartName="/word/media/image25.wmf" ContentType="image/x-wmf"/>
  <Override PartName="/word/media/image31.wmf" ContentType="image/x-wmf"/>
  <Override PartName="/word/media/image1.wmf" ContentType="image/x-wmf"/>
  <Override PartName="/word/media/image24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20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02975E61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</w:pPr>
      <w:r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  <w:t>1.Según AEA 90364-7-771, una de las verificaciones que debe realizarse es la continuidad eléctrica en</w:t>
      </w:r>
    </w:p>
    <w:p xmlns:wp14="http://schemas.microsoft.com/office/word/2010/wordml" w14:paraId="204EC59E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2770FEFE" wp14:editId="7777777">
            <wp:extent cx="210185" cy="17843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todos los conductores activos, con probador de continuidad</w:t>
      </w:r>
    </w:p>
    <w:p xmlns:wp14="http://schemas.microsoft.com/office/word/2010/wordml" w14:paraId="315F1B01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430A783D" wp14:editId="7777777">
            <wp:extent cx="210185" cy="178435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highlight w:val="yellow"/>
          <w:lang w:eastAsia="es-AR"/>
        </w:rPr>
        <w:t>todos los conductores activos, con óhmetro de 12 V</w:t>
      </w:r>
    </w:p>
    <w:p xmlns:wp14="http://schemas.microsoft.com/office/word/2010/wordml" w:rsidP="1C69A76E" w14:paraId="16F107BC" wp14:textId="77777777">
      <w:pPr>
        <w:pStyle w:val="Normal"/>
        <w:shd w:val="clear" w:color="auto" w:fill="FFFFFF" w:themeFill="background1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2ED06BDB" wp14:editId="7777777">
            <wp:extent cx="210185" cy="178435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todos los conductores activos, con óhmetro digital</w:t>
      </w:r>
    </w:p>
    <w:p w:rsidR="1C69A76E" w:rsidP="1C69A76E" w:rsidRDefault="1C69A76E" w14:paraId="5F7A3A36" w14:textId="7AF05A83">
      <w:pPr>
        <w:pStyle w:val="Normal"/>
        <w:shd w:val="clear" w:color="auto" w:fill="FFFFFF" w:themeFill="background1"/>
        <w:spacing w:before="0" w:after="0" w:line="240" w:lineRule="auto"/>
        <w:rPr>
          <w:rFonts w:ascii="Calibri" w:hAnsi="Calibri" w:eastAsia="Calibri" w:cs=""/>
          <w:color w:val="auto"/>
          <w:sz w:val="22"/>
          <w:szCs w:val="22"/>
          <w:highlight w:val="yellow"/>
          <w:lang w:eastAsia="es-AR"/>
        </w:rPr>
      </w:pPr>
      <w:r w:rsidRPr="1C69A76E" w:rsidR="1C69A76E">
        <w:rPr>
          <w:rFonts w:ascii="Segoe UI" w:hAnsi="Segoe UI" w:eastAsia="Times New Roman" w:cs="Segoe UI"/>
          <w:color w:val="333333"/>
          <w:sz w:val="21"/>
          <w:szCs w:val="21"/>
          <w:highlight w:val="yellow"/>
          <w:lang w:eastAsia="es-AR"/>
        </w:rPr>
        <w:t>También la conductividad eléctrica de las cañerías (masas eléctricas y extrañas) a la BEP.</w:t>
      </w:r>
    </w:p>
    <w:p w:rsidR="1C69A76E" w:rsidP="1C69A76E" w:rsidRDefault="1C69A76E" w14:paraId="77DBC71E" w14:textId="3C8A8081">
      <w:pPr>
        <w:pStyle w:val="Normal"/>
        <w:shd w:val="clear" w:color="auto" w:fill="FFFFFF" w:themeFill="background1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highlight w:val="yellow"/>
          <w:lang w:eastAsia="es-AR"/>
        </w:rPr>
      </w:pPr>
      <w:r w:rsidRPr="1C69A76E" w:rsidR="1C69A76E">
        <w:rPr>
          <w:rFonts w:ascii="Segoe UI" w:hAnsi="Segoe UI" w:eastAsia="Times New Roman" w:cs="Segoe UI"/>
          <w:color w:val="333333"/>
          <w:sz w:val="21"/>
          <w:szCs w:val="21"/>
          <w:highlight w:val="yellow"/>
          <w:lang w:eastAsia="es-AR"/>
        </w:rPr>
        <w:t xml:space="preserve">Y también la continuidad del conductor de </w:t>
      </w:r>
      <w:r w:rsidRPr="1C69A76E" w:rsidR="1C69A76E">
        <w:rPr>
          <w:rFonts w:ascii="Segoe UI" w:hAnsi="Segoe UI" w:eastAsia="Times New Roman" w:cs="Segoe UI"/>
          <w:color w:val="333333"/>
          <w:sz w:val="21"/>
          <w:szCs w:val="21"/>
          <w:highlight w:val="yellow"/>
          <w:lang w:eastAsia="es-AR"/>
        </w:rPr>
        <w:t>protección</w:t>
      </w:r>
    </w:p>
    <w:p w:rsidR="1C69A76E" w:rsidP="1C69A76E" w:rsidRDefault="1C69A76E" w14:paraId="3279979C" w14:textId="1F114C0C">
      <w:pPr>
        <w:pStyle w:val="Normal"/>
        <w:shd w:val="clear" w:color="auto" w:fill="FFFFFF" w:themeFill="background1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highlight w:val="yellow"/>
          <w:lang w:eastAsia="es-AR"/>
        </w:rPr>
      </w:pPr>
      <w:r w:rsidRPr="1C69A76E" w:rsidR="1C69A76E">
        <w:rPr>
          <w:rFonts w:ascii="Segoe UI" w:hAnsi="Segoe UI" w:eastAsia="Times New Roman" w:cs="Segoe UI" w:asciiTheme="minorAscii" w:hAnsiTheme="minorAscii" w:eastAsiaTheme="minorAscii" w:cstheme="minorBidi"/>
          <w:color w:val="333333"/>
          <w:sz w:val="21"/>
          <w:szCs w:val="21"/>
          <w:highlight w:val="yellow"/>
          <w:lang w:eastAsia="es-AR" w:bidi="ar-SA"/>
        </w:rPr>
        <w:t>Y otra verificación de las instalaciones eléctricas según la AEA 90364-7-771, se mide la resistencia PAT y RA (resistencia de aislación)</w:t>
      </w:r>
    </w:p>
    <w:p xmlns:wp14="http://schemas.microsoft.com/office/word/2010/wordml" w:rsidP="1C69A76E" w14:paraId="176D6366" wp14:textId="62364EAE">
      <w:pPr>
        <w:pStyle w:val="Normal"/>
        <w:shd w:val="clear" w:color="auto" w:fill="FFFFFF" w:themeFill="background1"/>
        <w:spacing w:before="0" w:after="0" w:line="240" w:lineRule="auto"/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</w:pPr>
      <w:r w:rsidRPr="1C69A76E" w:rsidR="1C69A76E"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  <w:t>2.Respecto del VEI (Vocabulario Electrotécnico Internacional), la resistencia de aislación es</w:t>
      </w:r>
    </w:p>
    <w:p xmlns:wp14="http://schemas.microsoft.com/office/word/2010/wordml" w14:paraId="66B8CCCB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7943EA05" wp14:editId="7777777">
            <wp:extent cx="210185" cy="178435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highlight w:val="yellow"/>
          <w:lang w:eastAsia="es-AR"/>
        </w:rPr>
        <w:t>la resistencia medida en condiciones especificadas, entre dos cuerpos conductores, separados por un aislante.</w:t>
      </w:r>
    </w:p>
    <w:p xmlns:wp14="http://schemas.microsoft.com/office/word/2010/wordml" w14:paraId="2A45037A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333FF17A" wp14:editId="7777777">
            <wp:extent cx="210185" cy="178435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la resistencia medida en condiciones especificadas, entre cuerpos conductores, separados por un dieléctrico.</w:t>
      </w:r>
    </w:p>
    <w:p xmlns:wp14="http://schemas.microsoft.com/office/word/2010/wordml" w:rsidP="1C69A76E" w14:paraId="7B27A1AB" wp14:textId="77777777">
      <w:pPr>
        <w:pStyle w:val="Normal"/>
        <w:shd w:val="clear" w:color="auto" w:fill="FFFFFF" w:themeFill="background1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4CBAD5F7" wp14:editId="7777777">
            <wp:extent cx="210185" cy="178435"/>
            <wp:effectExtent l="0" t="0" r="0" b="0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la resistencia medida en condiciones especificadas, entre dos cuerpos conductores, separados por una aislación básica.</w:t>
      </w:r>
    </w:p>
    <w:p w:rsidR="1C69A76E" w:rsidP="1C69A76E" w:rsidRDefault="1C69A76E" w14:paraId="398C0399" w14:textId="3F2B02CC">
      <w:pPr>
        <w:pStyle w:val="Normal"/>
        <w:shd w:val="clear" w:color="auto" w:fill="FFFFFF" w:themeFill="background1"/>
        <w:spacing w:before="0" w:after="0" w:line="240" w:lineRule="auto"/>
        <w:rPr>
          <w:rFonts w:ascii="Calibri" w:hAnsi="Calibri" w:eastAsia="Calibri" w:cs=""/>
          <w:color w:val="auto"/>
          <w:sz w:val="22"/>
          <w:szCs w:val="22"/>
          <w:lang w:eastAsia="es-AR"/>
        </w:rPr>
      </w:pPr>
      <w:r w:rsidRPr="1C69A76E" w:rsidR="1C69A76E"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 xml:space="preserve">Se mide RA para hacer un mantenimiento </w:t>
      </w:r>
      <w:r w:rsidRPr="1C69A76E" w:rsidR="1C69A76E">
        <w:rPr>
          <w:rFonts w:ascii="Segoe UI" w:hAnsi="Segoe UI" w:eastAsia="Times New Roman" w:cs="Segoe UI"/>
          <w:b w:val="1"/>
          <w:bCs w:val="1"/>
          <w:color w:val="333333"/>
          <w:sz w:val="21"/>
          <w:szCs w:val="21"/>
          <w:highlight w:val="yellow"/>
          <w:lang w:eastAsia="es-AR"/>
        </w:rPr>
        <w:t>preventivo</w:t>
      </w:r>
      <w:r w:rsidRPr="1C69A76E" w:rsidR="1C69A76E">
        <w:rPr>
          <w:rFonts w:ascii="Segoe UI" w:hAnsi="Segoe UI" w:eastAsia="Times New Roman" w:cs="Segoe UI"/>
          <w:b w:val="1"/>
          <w:bCs w:val="1"/>
          <w:color w:val="333333"/>
          <w:sz w:val="21"/>
          <w:szCs w:val="21"/>
          <w:lang w:eastAsia="es-AR"/>
        </w:rPr>
        <w:t xml:space="preserve"> </w:t>
      </w:r>
      <w:r w:rsidRPr="1C69A76E" w:rsidR="1C69A76E"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 xml:space="preserve">y </w:t>
      </w:r>
      <w:r w:rsidRPr="1C69A76E" w:rsidR="1C69A76E">
        <w:rPr>
          <w:rFonts w:ascii="Segoe UI" w:hAnsi="Segoe UI" w:eastAsia="Times New Roman" w:cs="Segoe UI"/>
          <w:b w:val="1"/>
          <w:bCs w:val="1"/>
          <w:color w:val="333333"/>
          <w:sz w:val="21"/>
          <w:szCs w:val="21"/>
          <w:highlight w:val="yellow"/>
          <w:lang w:eastAsia="es-AR"/>
        </w:rPr>
        <w:t xml:space="preserve">predictivo </w:t>
      </w:r>
      <w:r w:rsidRPr="1C69A76E" w:rsidR="1C69A76E">
        <w:rPr>
          <w:rFonts w:ascii="Segoe UI" w:hAnsi="Segoe UI" w:eastAsia="Times New Roman" w:cs="Segoe UI" w:asciiTheme="minorAscii" w:hAnsiTheme="minorAscii" w:eastAsiaTheme="minorAscii" w:cstheme="minorBidi"/>
          <w:color w:val="333333"/>
          <w:sz w:val="21"/>
          <w:szCs w:val="21"/>
          <w:lang w:eastAsia="es-AR" w:bidi="ar-SA"/>
        </w:rPr>
        <w:t>ejemplo</w:t>
      </w:r>
      <w:r w:rsidRPr="1C69A76E" w:rsidR="1C69A76E"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 xml:space="preserve">: dispositivos, maquinas eléctricas, y en los </w:t>
      </w:r>
      <w:r w:rsidRPr="1C69A76E" w:rsidR="1C69A76E">
        <w:rPr>
          <w:rFonts w:ascii="Segoe UI" w:hAnsi="Segoe UI" w:eastAsia="Times New Roman" w:cs="Segoe UI"/>
          <w:b w:val="1"/>
          <w:bCs w:val="1"/>
          <w:color w:val="333333"/>
          <w:sz w:val="21"/>
          <w:szCs w:val="21"/>
          <w:highlight w:val="yellow"/>
          <w:lang w:eastAsia="es-AR"/>
        </w:rPr>
        <w:t>correctivos</w:t>
      </w:r>
      <w:r w:rsidRPr="1C69A76E" w:rsidR="1C69A76E">
        <w:rPr>
          <w:rFonts w:ascii="Segoe UI" w:hAnsi="Segoe UI" w:eastAsia="Times New Roman" w:cs="Segoe UI"/>
          <w:b w:val="1"/>
          <w:bCs w:val="1"/>
          <w:color w:val="333333"/>
          <w:sz w:val="21"/>
          <w:szCs w:val="21"/>
          <w:lang w:eastAsia="es-AR"/>
        </w:rPr>
        <w:t xml:space="preserve"> </w:t>
      </w:r>
      <w:r w:rsidRPr="1C69A76E" w:rsidR="1C69A76E"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 xml:space="preserve">ya hay que reemplazar conductores (se puede medir </w:t>
      </w:r>
      <w:proofErr w:type="gramStart"/>
      <w:r w:rsidRPr="1C69A76E" w:rsidR="1C69A76E"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RA</w:t>
      </w:r>
      <w:proofErr w:type="gramEnd"/>
      <w:r w:rsidRPr="1C69A76E" w:rsidR="1C69A76E"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 xml:space="preserve"> pero conviene reemplazar)</w:t>
      </w:r>
    </w:p>
    <w:p w:rsidR="1C69A76E" w:rsidP="1C69A76E" w:rsidRDefault="1C69A76E" w14:paraId="61E464F9" w14:textId="693D4750">
      <w:pPr>
        <w:pStyle w:val="Normal"/>
        <w:shd w:val="clear" w:color="auto" w:fill="FFFFFF" w:themeFill="background1"/>
        <w:spacing w:before="0" w:after="0" w:line="240" w:lineRule="auto"/>
        <w:rPr>
          <w:rFonts w:ascii="Calibri" w:hAnsi="Calibri" w:eastAsia="Calibri" w:cs=""/>
          <w:color w:val="auto"/>
          <w:sz w:val="22"/>
          <w:szCs w:val="22"/>
          <w:lang w:eastAsia="es-AR"/>
        </w:rPr>
      </w:pPr>
      <w:r w:rsidRPr="1C69A76E" w:rsidR="1C69A76E"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Al medir RA no tenemos en cuenta si es una RED de alta o baja tensión.</w:t>
      </w:r>
    </w:p>
    <w:p w:rsidR="1C69A76E" w:rsidP="1C69A76E" w:rsidRDefault="1C69A76E" w14:paraId="43A412F6" w14:textId="7C599C90">
      <w:pPr>
        <w:pStyle w:val="Normal"/>
        <w:shd w:val="clear" w:color="auto" w:fill="FFFFFF" w:themeFill="background1"/>
        <w:spacing w:before="0" w:after="0" w:line="240" w:lineRule="auto"/>
        <w:rPr>
          <w:rFonts w:ascii="Calibri" w:hAnsi="Calibri" w:eastAsia="Calibri" w:cs=""/>
          <w:color w:val="auto"/>
          <w:sz w:val="22"/>
          <w:szCs w:val="22"/>
          <w:lang w:eastAsia="es-AR"/>
        </w:rPr>
      </w:pPr>
    </w:p>
    <w:p xmlns:wp14="http://schemas.microsoft.com/office/word/2010/wordml" w:rsidP="1C69A76E" w14:paraId="7FBE8D76" wp14:textId="58697D80">
      <w:pPr>
        <w:pStyle w:val="Normal"/>
        <w:shd w:val="clear" w:color="auto" w:fill="FFFFFF" w:themeFill="background1"/>
        <w:spacing w:before="0" w:after="0" w:line="240" w:lineRule="auto"/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</w:pPr>
      <w:r w:rsidRPr="1C69A76E" w:rsidR="1C69A76E"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  <w:t>3.Respecto a las salas de uso médico del grupo 5, el valor de RA debe ser o valor de Ra en quirófanos</w:t>
      </w:r>
    </w:p>
    <w:p xmlns:wp14="http://schemas.microsoft.com/office/word/2010/wordml" w14:paraId="5F42C032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4E07E456" wp14:editId="7777777">
            <wp:extent cx="210185" cy="178435"/>
            <wp:effectExtent l="0" t="0" r="0" b="0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highlight w:val="yellow"/>
          <w:lang w:eastAsia="es-AR"/>
        </w:rPr>
        <w:t>RA ≥ 1 MΩ</w:t>
      </w:r>
    </w:p>
    <w:p xmlns:wp14="http://schemas.microsoft.com/office/word/2010/wordml" w14:paraId="588C0117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52D6685E" wp14:editId="7777777">
            <wp:extent cx="210185" cy="178435"/>
            <wp:effectExtent l="0" t="0" r="0" b="0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RA ≤ 1 MΩ</w:t>
      </w:r>
    </w:p>
    <w:p xmlns:wp14="http://schemas.microsoft.com/office/word/2010/wordml" w14:paraId="08C36118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35571481" wp14:editId="7777777">
            <wp:extent cx="210185" cy="178435"/>
            <wp:effectExtent l="0" t="0" r="0" b="0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RA = 1 MΩ</w:t>
      </w:r>
    </w:p>
    <w:p xmlns:wp14="http://schemas.microsoft.com/office/word/2010/wordml" w:rsidP="1C69A76E" w14:paraId="69AEF9CA" wp14:textId="77777777">
      <w:pPr>
        <w:pStyle w:val="Normal"/>
        <w:shd w:val="clear" w:color="auto" w:fill="FFFFFF" w:themeFill="background1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0EFFCD91" wp14:editId="7777777">
            <wp:extent cx="210185" cy="178435"/>
            <wp:effectExtent l="0" t="0" r="0" b="0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Ninguna de las anteriores</w:t>
      </w:r>
    </w:p>
    <w:p w:rsidR="1C69A76E" w:rsidP="1C69A76E" w:rsidRDefault="1C69A76E" w14:paraId="1DDA10C6" w14:textId="698E26F3">
      <w:pPr>
        <w:pStyle w:val="Normal"/>
        <w:shd w:val="clear" w:color="auto" w:fill="FFFFFF" w:themeFill="background1"/>
        <w:spacing w:before="0" w:after="0" w:line="240" w:lineRule="auto"/>
        <w:rPr>
          <w:rFonts w:ascii="Segoe UI" w:hAnsi="Segoe UI" w:eastAsia="Times New Roman" w:cs="Segoe UI"/>
          <w:strike w:val="0"/>
          <w:dstrike w:val="0"/>
          <w:color w:val="333333"/>
          <w:sz w:val="21"/>
          <w:szCs w:val="21"/>
          <w:lang w:eastAsia="es-AR"/>
        </w:rPr>
      </w:pPr>
      <w:r w:rsidRPr="1C69A76E" w:rsidR="1C69A76E">
        <w:rPr>
          <w:rFonts w:ascii="Segoe UI" w:hAnsi="Segoe UI" w:eastAsia="Times New Roman" w:cs="Segoe UI"/>
          <w:strike w:val="0"/>
          <w:dstrike w:val="0"/>
          <w:color w:val="333333"/>
          <w:sz w:val="21"/>
          <w:szCs w:val="21"/>
          <w:lang w:eastAsia="es-AR"/>
        </w:rPr>
        <w:t xml:space="preserve">Y RA debe ser muy superior al </w:t>
      </w:r>
      <w:r w:rsidRPr="1C69A76E" w:rsidR="1C69A76E">
        <w:rPr>
          <w:rFonts w:ascii="Segoe UI" w:hAnsi="Segoe UI" w:eastAsia="Times New Roman" w:cs="Segoe UI"/>
          <w:strike w:val="1"/>
          <w:color w:val="333333"/>
          <w:sz w:val="21"/>
          <w:szCs w:val="21"/>
          <w:lang w:eastAsia="es-AR"/>
        </w:rPr>
        <w:t xml:space="preserve">1 </w:t>
      </w:r>
      <w:proofErr w:type="spellStart"/>
      <w:r w:rsidRPr="1C69A76E" w:rsidR="1C69A76E">
        <w:rPr>
          <w:rFonts w:ascii="Segoe UI" w:hAnsi="Segoe UI" w:eastAsia="Times New Roman" w:cs="Segoe UI"/>
          <w:strike w:val="1"/>
          <w:color w:val="333333"/>
          <w:sz w:val="21"/>
          <w:szCs w:val="21"/>
          <w:lang w:eastAsia="es-AR"/>
        </w:rPr>
        <w:t>mΩ</w:t>
      </w:r>
      <w:proofErr w:type="spellEnd"/>
    </w:p>
    <w:p w:rsidR="1C69A76E" w:rsidP="1C69A76E" w:rsidRDefault="1C69A76E" w14:paraId="3EDDC666" w14:textId="6FBC76E0">
      <w:pPr>
        <w:pStyle w:val="Normal"/>
        <w:shd w:val="clear" w:color="auto" w:fill="FFFFFF" w:themeFill="background1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 w:rsidRPr="1C69A76E" w:rsidR="1C69A76E">
        <w:rPr>
          <w:rFonts w:ascii="Segoe UI" w:hAnsi="Segoe UI" w:eastAsia="Times New Roman" w:cs="Segoe UI" w:asciiTheme="minorAscii" w:hAnsiTheme="minorAscii" w:eastAsiaTheme="minorAscii" w:cstheme="minorBidi"/>
          <w:color w:val="333333"/>
          <w:sz w:val="21"/>
          <w:szCs w:val="21"/>
          <w:lang w:eastAsia="es-AR" w:bidi="ar-SA"/>
        </w:rPr>
        <w:t xml:space="preserve">Todas las paredes están </w:t>
      </w:r>
      <w:proofErr w:type="spellStart"/>
      <w:r w:rsidRPr="1C69A76E" w:rsidR="1C69A76E">
        <w:rPr>
          <w:rFonts w:ascii="Segoe UI" w:hAnsi="Segoe UI" w:eastAsia="Times New Roman" w:cs="Segoe UI" w:asciiTheme="minorAscii" w:hAnsiTheme="minorAscii" w:eastAsiaTheme="minorAscii" w:cstheme="minorBidi"/>
          <w:color w:val="333333"/>
          <w:sz w:val="21"/>
          <w:szCs w:val="21"/>
          <w:lang w:eastAsia="es-AR" w:bidi="ar-SA"/>
        </w:rPr>
        <w:t>equipotenciadas</w:t>
      </w:r>
      <w:proofErr w:type="spellEnd"/>
      <w:r w:rsidRPr="1C69A76E" w:rsidR="1C69A76E">
        <w:rPr>
          <w:rFonts w:ascii="Segoe UI" w:hAnsi="Segoe UI" w:eastAsia="Times New Roman" w:cs="Segoe UI" w:asciiTheme="minorAscii" w:hAnsiTheme="minorAscii" w:eastAsiaTheme="minorAscii" w:cstheme="minorBidi"/>
          <w:color w:val="333333"/>
          <w:sz w:val="21"/>
          <w:szCs w:val="21"/>
          <w:lang w:eastAsia="es-AR" w:bidi="ar-SA"/>
        </w:rPr>
        <w:t xml:space="preserve"> y equipado con suelos anti electrostáticos</w:t>
      </w:r>
    </w:p>
    <w:p w:rsidR="1C69A76E" w:rsidP="1C69A76E" w:rsidRDefault="1C69A76E" w14:paraId="30FC107A" w14:textId="03635E5F">
      <w:pPr>
        <w:pStyle w:val="Normal"/>
        <w:shd w:val="clear" w:color="auto" w:fill="FFFFFF" w:themeFill="background1"/>
        <w:spacing w:before="0" w:after="0" w:line="240" w:lineRule="auto"/>
        <w:rPr>
          <w:rFonts w:ascii="Calibri" w:hAnsi="Calibri" w:eastAsia="Calibri" w:cs=""/>
          <w:color w:val="auto"/>
          <w:sz w:val="22"/>
          <w:szCs w:val="22"/>
          <w:lang w:eastAsia="es-AR"/>
        </w:rPr>
      </w:pPr>
    </w:p>
    <w:p xmlns:wp14="http://schemas.microsoft.com/office/word/2010/wordml" w14:paraId="5D4E2E90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</w:pPr>
      <w:r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  <w:t>4.Respecto de la RA en suelos y paredes</w:t>
      </w:r>
    </w:p>
    <w:p xmlns:wp14="http://schemas.microsoft.com/office/word/2010/wordml" w14:paraId="1DD58696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5DE03154" wp14:editId="7777777">
            <wp:extent cx="210185" cy="178435"/>
            <wp:effectExtent l="0" t="0" r="0" b="0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es un procedimiento de medición obligatorio</w:t>
      </w:r>
    </w:p>
    <w:p xmlns:wp14="http://schemas.microsoft.com/office/word/2010/wordml" w14:paraId="4329314D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5237925B" wp14:editId="7777777">
            <wp:extent cx="210185" cy="178435"/>
            <wp:effectExtent l="0" t="0" r="0" b="0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es un procedimiento de medición no obligatorio</w:t>
      </w:r>
    </w:p>
    <w:p xmlns:wp14="http://schemas.microsoft.com/office/word/2010/wordml" w:rsidP="1C69A76E" w14:paraId="42D109B7" wp14:textId="77777777">
      <w:pPr>
        <w:pStyle w:val="Normal"/>
        <w:shd w:val="clear" w:color="auto" w:fill="FFFFFF" w:themeFill="background1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1C732D80" wp14:editId="7777777">
            <wp:extent cx="210185" cy="178435"/>
            <wp:effectExtent l="0" t="0" r="0" b="0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highlight w:val="yellow"/>
          <w:lang w:eastAsia="es-AR"/>
        </w:rPr>
        <w:t>es un procedimiento de medición que depende del ámbito de aplicación</w:t>
      </w:r>
    </w:p>
    <w:p w:rsidR="1C69A76E" w:rsidP="1C69A76E" w:rsidRDefault="1C69A76E" w14:paraId="5EDDD9C3" w14:textId="0AEC2A62">
      <w:pPr>
        <w:pStyle w:val="Normal"/>
        <w:shd w:val="clear" w:color="auto" w:fill="FFFFFF" w:themeFill="background1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 w:rsidRPr="1C69A76E" w:rsidR="1C69A76E">
        <w:rPr>
          <w:rFonts w:ascii="Segoe UI" w:hAnsi="Segoe UI" w:eastAsia="Times New Roman" w:cs="Segoe UI" w:asciiTheme="minorAscii" w:hAnsiTheme="minorAscii" w:eastAsiaTheme="minorAscii" w:cstheme="minorBidi"/>
          <w:color w:val="333333"/>
          <w:sz w:val="21"/>
          <w:szCs w:val="21"/>
          <w:lang w:eastAsia="es-AR" w:bidi="ar-SA"/>
        </w:rPr>
        <w:t xml:space="preserve">Se usa piedra partida para elevar la resistencia del suelo. En quirófanos se usa piso </w:t>
      </w:r>
      <w:r w:rsidRPr="1C69A76E" w:rsidR="1C69A76E">
        <w:rPr>
          <w:rFonts w:ascii="Segoe UI" w:hAnsi="Segoe UI" w:eastAsia="Times New Roman" w:cs="Segoe UI" w:asciiTheme="minorAscii" w:hAnsiTheme="minorAscii" w:eastAsiaTheme="minorAscii" w:cstheme="minorBidi"/>
          <w:color w:val="333333"/>
          <w:sz w:val="21"/>
          <w:szCs w:val="21"/>
          <w:lang w:eastAsia="es-AR" w:bidi="ar-SA"/>
        </w:rPr>
        <w:t>anti electroestático</w:t>
      </w:r>
      <w:r w:rsidRPr="1C69A76E" w:rsidR="1C69A76E">
        <w:rPr>
          <w:rFonts w:ascii="Segoe UI" w:hAnsi="Segoe UI" w:eastAsia="Times New Roman" w:cs="Segoe UI" w:asciiTheme="minorAscii" w:hAnsiTheme="minorAscii" w:eastAsiaTheme="minorAscii" w:cstheme="minorBidi"/>
          <w:color w:val="333333"/>
          <w:sz w:val="21"/>
          <w:szCs w:val="21"/>
          <w:lang w:eastAsia="es-AR" w:bidi="ar-SA"/>
        </w:rPr>
        <w:t>, hay otra norma para hospitales.</w:t>
      </w:r>
    </w:p>
    <w:p w:rsidR="1C69A76E" w:rsidP="1C69A76E" w:rsidRDefault="1C69A76E" w14:paraId="75A4222D" w14:textId="308D9C7E">
      <w:pPr>
        <w:pStyle w:val="Normal"/>
        <w:shd w:val="clear" w:color="auto" w:fill="FFFFFF" w:themeFill="background1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</w:p>
    <w:p xmlns:wp14="http://schemas.microsoft.com/office/word/2010/wordml" w14:paraId="5E3BE841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</w:pPr>
      <w:r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  <w:t>5.El efecto del material aislante sobre el campo eléctrico, se toma en cuenta definiendo para cada punto</w:t>
      </w:r>
    </w:p>
    <w:p xmlns:wp14="http://schemas.microsoft.com/office/word/2010/wordml" w14:paraId="2FFA1715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63747A8A" wp14:editId="7777777">
            <wp:extent cx="210185" cy="178435"/>
            <wp:effectExtent l="0" t="0" r="0" b="0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un vector de no polarización dieléctrica igual al momento dipolar eléctrico por unidad de volumen.</w:t>
      </w:r>
    </w:p>
    <w:p xmlns:wp14="http://schemas.microsoft.com/office/word/2010/wordml" w14:paraId="69595E12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21B0AC8C" wp14:editId="7777777">
            <wp:extent cx="210185" cy="178435"/>
            <wp:effectExtent l="0" t="0" r="0" b="0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highlight w:val="yellow"/>
          <w:lang w:eastAsia="es-AR"/>
        </w:rPr>
        <w:t>un vector de polarización dieléctrica igual al momento dipolar eléctrico por unidad de volumen</w:t>
      </w:r>
    </w:p>
    <w:p xmlns:wp14="http://schemas.microsoft.com/office/word/2010/wordml" w14:paraId="67B73055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4E049F2C" wp14:editId="7777777">
            <wp:extent cx="210185" cy="178435"/>
            <wp:effectExtent l="0" t="0" r="0" b="0"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un vector de polarización dieléctrica igual al momento dipolar eléctrico por unidad de superficie</w:t>
      </w:r>
    </w:p>
    <w:p xmlns:wp14="http://schemas.microsoft.com/office/word/2010/wordml" w14:paraId="0020506C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36349C40" wp14:editId="7777777">
            <wp:extent cx="210185" cy="178435"/>
            <wp:effectExtent l="0" t="0" r="0" b="0"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Ninguna de las anteriores</w:t>
      </w:r>
    </w:p>
    <w:p xmlns:wp14="http://schemas.microsoft.com/office/word/2010/wordml" w14:paraId="6DE21E7A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</w:pPr>
      <w:r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  <w:t>6.Según la normativa vigente de IEC, se considera un IP aceptable de</w:t>
      </w:r>
      <w:r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  <w:br/>
      </w:r>
      <w:r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  <w:br/>
      </w:r>
      <w:r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  <w:t> </w:t>
      </w:r>
    </w:p>
    <w:p xmlns:wp14="http://schemas.microsoft.com/office/word/2010/wordml" w14:paraId="1017DFFC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52CBB078" wp14:editId="7777777">
            <wp:extent cx="210185" cy="178435"/>
            <wp:effectExtent l="0" t="0" r="0" b="0"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1 a 4</w:t>
      </w:r>
    </w:p>
    <w:p xmlns:wp14="http://schemas.microsoft.com/office/word/2010/wordml" w14:paraId="3DD0DEEC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05D297CD" wp14:editId="7777777">
            <wp:extent cx="210185" cy="178435"/>
            <wp:effectExtent l="0" t="0" r="0" b="0"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3 a 4</w:t>
      </w:r>
    </w:p>
    <w:p xmlns:wp14="http://schemas.microsoft.com/office/word/2010/wordml" w14:paraId="4F31A132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26D651B3" wp14:editId="7777777">
            <wp:extent cx="210185" cy="178435"/>
            <wp:effectExtent l="0" t="0" r="0" b="0"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highlight w:val="yellow"/>
          <w:lang w:eastAsia="es-AR"/>
        </w:rPr>
        <w:t>2 a 4</w:t>
      </w:r>
    </w:p>
    <w:p xmlns:wp14="http://schemas.microsoft.com/office/word/2010/wordml" w14:paraId="31FD367B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0DEC541F" wp14:editId="7777777">
            <wp:extent cx="210185" cy="178435"/>
            <wp:effectExtent l="0" t="0" r="0" b="0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 xml:space="preserve">≥ </w:t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4</w:t>
      </w:r>
    </w:p>
    <w:p xmlns:wp14="http://schemas.microsoft.com/office/word/2010/wordml" w14:paraId="515AF6F1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</w:pPr>
      <w:r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  <w:t>7.Respecto del concepto de rigidez dieléctrica</w:t>
      </w:r>
    </w:p>
    <w:p xmlns:wp14="http://schemas.microsoft.com/office/word/2010/wordml" w14:paraId="695F0E9B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4AC10C6D" wp14:editId="7777777">
            <wp:extent cx="210185" cy="178435"/>
            <wp:effectExtent l="0" t="0" r="0" b="0"/>
            <wp:docPr id="22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highlight w:val="yellow"/>
          <w:lang w:eastAsia="es-AR"/>
        </w:rPr>
        <w:t>se define por el máximo gradiente de potencial que puede soportar un aislante sin que se produzca la descarga disruptiva</w:t>
      </w:r>
    </w:p>
    <w:p xmlns:wp14="http://schemas.microsoft.com/office/word/2010/wordml" w14:paraId="65FEFD1F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5F11FD9D" wp14:editId="7777777">
            <wp:extent cx="210185" cy="178435"/>
            <wp:effectExtent l="0" t="0" r="0" b="0"/>
            <wp:docPr id="23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se define por el gradiente de potencial que puede soportar un aislante sin que se produzca la descarga disruptiva</w:t>
      </w:r>
    </w:p>
    <w:p xmlns:wp14="http://schemas.microsoft.com/office/word/2010/wordml" w14:paraId="1864931B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609125B3" wp14:editId="7777777">
            <wp:extent cx="210185" cy="178435"/>
            <wp:effectExtent l="0" t="0" r="0" b="0"/>
            <wp:docPr id="24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se define por el mínimo gradiente de potencial que puede soportar un aislante sin que se produzca la descarga disruptiva</w:t>
      </w:r>
    </w:p>
    <w:p xmlns:wp14="http://schemas.microsoft.com/office/word/2010/wordml" w14:paraId="5BFFF1B1" wp14:textId="77777777">
      <w:pPr>
        <w:pStyle w:val="Normal"/>
        <w:shd w:val="clear" w:color="auto" w:fill="FFE9E9"/>
        <w:spacing w:before="0" w:after="0" w:line="240" w:lineRule="auto"/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</w:pPr>
      <w:r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  <w:t>8.Respecto de la constante dieléctrica de un aislante</w:t>
      </w:r>
    </w:p>
    <w:p xmlns:wp14="http://schemas.microsoft.com/office/word/2010/wordml" w14:paraId="030747BE" wp14:textId="77777777">
      <w:pPr>
        <w:pStyle w:val="Normal"/>
        <w:shd w:val="clear" w:color="auto" w:fill="FFE9E9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3E9E57FC" wp14:editId="7777777">
            <wp:extent cx="210185" cy="178435"/>
            <wp:effectExtent l="0" t="0" r="0" b="0"/>
            <wp:docPr id="25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highlight w:val="yellow"/>
          <w:lang w:eastAsia="es-AR"/>
        </w:rPr>
        <w:t>es la relación de la capacidad del condensador construido con este aislante como dieléctrico, a la que tendría este mismo condensador siendo el dieléctrico reemplazado por el vacío.</w:t>
      </w:r>
    </w:p>
    <w:p xmlns:wp14="http://schemas.microsoft.com/office/word/2010/wordml" w14:paraId="029EBC1F" wp14:textId="77777777">
      <w:pPr>
        <w:pStyle w:val="Normal"/>
        <w:shd w:val="clear" w:color="auto" w:fill="FFE9E9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2F2249C2" wp14:editId="7777777">
            <wp:extent cx="210185" cy="178435"/>
            <wp:effectExtent l="0" t="0" r="0" b="0"/>
            <wp:docPr id="26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es la relación de la reactancia del condensador construido con este aislante como dieléctrico, a la que tendría este mismo condensador siendo el dieléctrico reemplazado por el aire.</w:t>
      </w:r>
    </w:p>
    <w:p xmlns:wp14="http://schemas.microsoft.com/office/word/2010/wordml" w:rsidP="1C69A76E" wp14:textId="77777777" w14:paraId="4B17CE7B">
      <w:pPr>
        <w:pStyle w:val="Normal"/>
        <w:shd w:val="clear" w:color="auto" w:fill="FFE9E9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354B127E" wp14:editId="7777777">
            <wp:extent cx="210185" cy="178435"/>
            <wp:effectExtent l="0" t="0" r="0" b="0"/>
            <wp:docPr id="27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es la relación de la capacidad del condensador construido con este aislante como dieléctrico, a la que tendría este mismo condensador siendo el dieléctrico reemplazado por un medio material.</w:t>
      </w:r>
    </w:p>
    <w:p w:rsidR="1C69A76E" w:rsidP="1C69A76E" w:rsidRDefault="1C69A76E" w14:paraId="2E0EB7AD" w14:textId="2C5988C1">
      <w:pPr>
        <w:pStyle w:val="Normal"/>
        <w:shd w:val="clear" w:color="auto" w:fill="FFFFFF" w:themeFill="background1"/>
        <w:spacing w:before="0" w:after="0" w:line="240" w:lineRule="auto"/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</w:pPr>
    </w:p>
    <w:p xmlns:wp14="http://schemas.microsoft.com/office/word/2010/wordml" w14:paraId="1AC95993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</w:pPr>
      <w:r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  <w:t>9.En transformadores de potencia, en general, la resistencia de aislamiento</w:t>
      </w:r>
    </w:p>
    <w:p xmlns:wp14="http://schemas.microsoft.com/office/word/2010/wordml" w14:paraId="24331BEF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709FA267" wp14:editId="7777777">
            <wp:extent cx="210185" cy="178435"/>
            <wp:effectExtent l="0" t="0" r="0" b="0"/>
            <wp:docPr id="28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highlight w:val="yellow"/>
          <w:lang w:eastAsia="es-AR"/>
        </w:rPr>
        <w:t>decrece con: – el aumento de tamaño de la máquina, – la mayor longitud del cable, – el aumento de temperatura (la resistencia de aislamiento con el transformador frío es mayor que en caliente y asimismo mayor que cuando los bobinados están sumergidos en aceite).</w:t>
      </w:r>
    </w:p>
    <w:p xmlns:wp14="http://schemas.microsoft.com/office/word/2010/wordml" w14:paraId="3F694347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26B4ABA2" wp14:editId="7777777">
            <wp:extent cx="210185" cy="178435"/>
            <wp:effectExtent l="0" t="0" r="0" b="0"/>
            <wp:docPr id="29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aumenta con: – el aumento de tamaño de la máquina, – la mayor longitud del cable, – el aumento de temperatura (la resistencia de aislamiento con el transformador frío es mayor que en caliente y asimismo mayor que cuando los bobinados están sumergidos en aceite).</w:t>
      </w:r>
    </w:p>
    <w:p xmlns:wp14="http://schemas.microsoft.com/office/word/2010/wordml" w14:paraId="7027D65E" wp14:textId="77777777">
      <w:pPr>
        <w:pStyle w:val="Normal"/>
        <w:shd w:val="clear" w:color="auto" w:fill="FFFFFF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541D1026" wp14:editId="7777777">
            <wp:extent cx="210185" cy="178435"/>
            <wp:effectExtent l="0" t="0" r="0" b="0"/>
            <wp:docPr id="30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Ninguna de las anteriores</w:t>
      </w:r>
    </w:p>
    <w:p xmlns:wp14="http://schemas.microsoft.com/office/word/2010/wordml" w14:paraId="621FF544" wp14:textId="77777777">
      <w:pPr>
        <w:pStyle w:val="Normal"/>
        <w:shd w:val="clear" w:color="auto" w:fill="FFE9E9"/>
        <w:spacing w:before="0" w:after="0" w:line="240" w:lineRule="auto"/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</w:pPr>
      <w:r>
        <w:rPr>
          <w:rFonts w:ascii="Segoe UI" w:hAnsi="Segoe UI" w:eastAsia="Times New Roman" w:cs="Segoe UI"/>
          <w:color w:val="333333"/>
          <w:sz w:val="26"/>
          <w:szCs w:val="26"/>
          <w:lang w:eastAsia="es-AR"/>
        </w:rPr>
        <w:t xml:space="preserve">10.La medición de la resistencia de aislamiento </w:t>
      </w:r>
    </w:p>
    <w:p xmlns:wp14="http://schemas.microsoft.com/office/word/2010/wordml" w14:paraId="7A9231AC" wp14:textId="77777777">
      <w:pPr>
        <w:pStyle w:val="Normal"/>
        <w:shd w:val="clear" w:color="auto" w:fill="FFE9E9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125EFE58" wp14:editId="7777777">
            <wp:extent cx="210185" cy="178435"/>
            <wp:effectExtent l="0" t="0" r="0" b="0"/>
            <wp:docPr id="31" name="Imagen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highlight w:val="yellow"/>
          <w:lang w:eastAsia="es-AR"/>
        </w:rPr>
        <w:t>no es destructiva</w:t>
      </w:r>
    </w:p>
    <w:p xmlns:wp14="http://schemas.microsoft.com/office/word/2010/wordml" w14:paraId="10B5D222" wp14:textId="77777777">
      <w:pPr>
        <w:pStyle w:val="Normal"/>
        <w:shd w:val="clear" w:color="auto" w:fill="FFE9E9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0D887F87" wp14:editId="7777777">
            <wp:extent cx="210185" cy="178435"/>
            <wp:effectExtent l="0" t="0" r="0" b="0"/>
            <wp:docPr id="32" name="Imagen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es destructiva</w:t>
      </w:r>
    </w:p>
    <w:p xmlns:wp14="http://schemas.microsoft.com/office/word/2010/wordml" w14:paraId="7F8AD5AB" wp14:textId="77777777">
      <w:pPr>
        <w:pStyle w:val="Normal"/>
        <w:shd w:val="clear" w:color="auto" w:fill="FFE9E9"/>
        <w:spacing w:before="0"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>
        <w:rPr/>
        <w:drawing>
          <wp:inline xmlns:wp14="http://schemas.microsoft.com/office/word/2010/wordprocessingDrawing" distT="0" distB="0" distL="0" distR="0" wp14:anchorId="13008BD0" wp14:editId="7777777">
            <wp:extent cx="210185" cy="178435"/>
            <wp:effectExtent l="0" t="0" r="0" b="0"/>
            <wp:docPr id="33" name="Imagen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  <w:t>depende del equipo o instalación que se ensaya</w:t>
      </w:r>
    </w:p>
    <w:p xmlns:wp14="http://schemas.microsoft.com/office/word/2010/wordml" w14:paraId="672A6659" wp14:textId="77777777">
      <w:pPr>
        <w:pStyle w:val="Normal"/>
      </w:pPr>
    </w:p>
    <w:p w:rsidR="1C69A76E" w:rsidP="1C69A76E" w:rsidRDefault="1C69A76E" w14:paraId="79A9AAF0" w14:textId="78FA5A91">
      <w:pPr>
        <w:pStyle w:val="Normal"/>
        <w:rPr>
          <w:rFonts w:ascii="Segoe UI" w:hAnsi="Segoe UI" w:eastAsia="Times New Roman" w:cs="Segoe UI"/>
          <w:color w:val="333333"/>
          <w:sz w:val="21"/>
          <w:szCs w:val="21"/>
          <w:lang w:eastAsia="es-AR"/>
        </w:rPr>
      </w:pPr>
      <w:r w:rsidRPr="1C69A76E" w:rsidR="1C69A76E">
        <w:rPr>
          <w:rFonts w:ascii="Arial" w:hAnsi="Arial" w:eastAsia="Calibri" w:cs="Arial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El equipo eléctrico de una instalación deberá estar aislado entre sí y con respecto a tierra. Esta característica de aislamiento</w:t>
      </w:r>
      <w:r w:rsidRPr="1C69A76E" w:rsidR="1C69A76E">
        <w:rPr>
          <w:rFonts w:ascii="Segoe UI" w:hAnsi="Segoe UI" w:eastAsia="Times New Roman" w:cs="Segoe UI" w:asciiTheme="minorAscii" w:hAnsiTheme="minorAscii" w:eastAsiaTheme="minorAscii" w:cstheme="minorBidi"/>
          <w:b w:val="1"/>
          <w:bCs w:val="1"/>
          <w:color w:val="333333"/>
          <w:sz w:val="22"/>
          <w:szCs w:val="22"/>
          <w:lang w:eastAsia="es-AR" w:bidi="ar-SA"/>
        </w:rPr>
        <w:t xml:space="preserve"> </w:t>
      </w:r>
      <w:r w:rsidRPr="1C69A76E" w:rsidR="1C69A76E">
        <w:rPr>
          <w:rFonts w:ascii="Segoe UI" w:hAnsi="Segoe UI" w:eastAsia="Times New Roman" w:cs="Segoe UI" w:asciiTheme="minorAscii" w:hAnsiTheme="minorAscii" w:eastAsiaTheme="minorAscii" w:cstheme="minorBidi"/>
          <w:b w:val="1"/>
          <w:bCs w:val="1"/>
          <w:color w:val="333333"/>
          <w:sz w:val="22"/>
          <w:szCs w:val="22"/>
          <w:highlight w:val="yellow"/>
          <w:lang w:eastAsia="es-AR" w:bidi="ar-SA"/>
        </w:rPr>
        <w:t xml:space="preserve">no es </w:t>
      </w:r>
      <w:r w:rsidRPr="1C69A76E" w:rsidR="1C69A76E">
        <w:rPr>
          <w:rFonts w:ascii="Segoe UI" w:hAnsi="Segoe UI" w:eastAsia="Times New Roman" w:cs="Segoe UI" w:asciiTheme="minorAscii" w:hAnsiTheme="minorAscii" w:eastAsiaTheme="minorAscii" w:cstheme="minorBidi"/>
          <w:b w:val="1"/>
          <w:bCs w:val="1"/>
          <w:color w:val="333333"/>
          <w:sz w:val="22"/>
          <w:szCs w:val="22"/>
          <w:highlight w:val="yellow"/>
          <w:lang w:eastAsia="es-AR" w:bidi="ar-SA"/>
        </w:rPr>
        <w:t>constant</w:t>
      </w:r>
      <w:r w:rsidRPr="1C69A76E" w:rsidR="1C69A76E">
        <w:rPr>
          <w:rFonts w:ascii="Segoe UI" w:hAnsi="Segoe UI" w:eastAsia="Times New Roman" w:cs="Segoe UI" w:asciiTheme="minorAscii" w:hAnsiTheme="minorAscii" w:eastAsiaTheme="minorAscii" w:cstheme="minorBidi"/>
          <w:b w:val="1"/>
          <w:bCs w:val="1"/>
          <w:color w:val="333333"/>
          <w:sz w:val="22"/>
          <w:szCs w:val="22"/>
          <w:highlight w:val="yellow"/>
          <w:lang w:eastAsia="es-AR" w:bidi="ar-SA"/>
        </w:rPr>
        <w:t>e</w:t>
      </w:r>
      <w:r w:rsidRPr="1C69A76E" w:rsidR="1C69A76E">
        <w:rPr>
          <w:rFonts w:ascii="Segoe UI" w:hAnsi="Segoe UI" w:eastAsia="Times New Roman" w:cs="Segoe UI" w:asciiTheme="minorAscii" w:hAnsiTheme="minorAscii" w:eastAsiaTheme="minorAscii" w:cstheme="minorBidi"/>
          <w:color w:val="333333"/>
          <w:sz w:val="21"/>
          <w:szCs w:val="21"/>
          <w:lang w:eastAsia="es-AR" w:bidi="ar-SA"/>
        </w:rPr>
        <w:t xml:space="preserve"> </w:t>
      </w:r>
      <w:r w:rsidRPr="1C69A76E" w:rsidR="1C69A76E">
        <w:rPr>
          <w:rFonts w:ascii="Segoe UI" w:hAnsi="Segoe UI" w:eastAsia="Times New Roman" w:cs="Segoe UI" w:asciiTheme="minorAscii" w:hAnsiTheme="minorAscii" w:eastAsiaTheme="minorAscii" w:cstheme="minorBidi"/>
          <w:b w:val="1"/>
          <w:bCs w:val="1"/>
          <w:color w:val="333333"/>
          <w:sz w:val="22"/>
          <w:szCs w:val="22"/>
          <w:highlight w:val="yellow"/>
          <w:lang w:eastAsia="es-AR" w:bidi="ar-SA"/>
        </w:rPr>
        <w:t>y puede</w:t>
      </w:r>
      <w:r w:rsidRPr="1C69A76E" w:rsidR="1C69A76E">
        <w:rPr>
          <w:rFonts w:ascii="Segoe UI" w:hAnsi="Segoe UI" w:eastAsia="Times New Roman" w:cs="Segoe UI" w:asciiTheme="minorAscii" w:hAnsiTheme="minorAscii" w:eastAsiaTheme="minorAscii" w:cstheme="minorBidi"/>
          <w:color w:val="333333"/>
          <w:sz w:val="21"/>
          <w:szCs w:val="21"/>
          <w:lang w:eastAsia="es-AR" w:bidi="ar-SA"/>
        </w:rPr>
        <w:t xml:space="preserve"> </w:t>
      </w:r>
      <w:r w:rsidRPr="1C69A76E" w:rsidR="1C69A76E">
        <w:rPr>
          <w:rFonts w:ascii="Segoe UI" w:hAnsi="Segoe UI" w:eastAsia="Times New Roman" w:cs="Segoe UI" w:asciiTheme="minorAscii" w:hAnsiTheme="minorAscii" w:eastAsiaTheme="minorAscii" w:cstheme="minorBidi"/>
          <w:b w:val="1"/>
          <w:bCs w:val="1"/>
          <w:color w:val="333333"/>
          <w:sz w:val="22"/>
          <w:szCs w:val="22"/>
          <w:highlight w:val="yellow"/>
          <w:lang w:eastAsia="es-AR" w:bidi="ar-SA"/>
        </w:rPr>
        <w:t>deteriorarse</w:t>
      </w:r>
      <w:r w:rsidRPr="1C69A76E" w:rsidR="1C69A76E">
        <w:rPr>
          <w:rFonts w:ascii="Segoe UI" w:hAnsi="Segoe UI" w:eastAsia="Times New Roman" w:cs="Segoe UI" w:asciiTheme="minorAscii" w:hAnsiTheme="minorAscii" w:eastAsiaTheme="minorAscii" w:cstheme="minorBidi"/>
          <w:color w:val="333333"/>
          <w:sz w:val="21"/>
          <w:szCs w:val="21"/>
          <w:lang w:eastAsia="es-AR" w:bidi="ar-SA"/>
        </w:rPr>
        <w:t xml:space="preserve"> </w:t>
      </w:r>
      <w:r w:rsidRPr="1C69A76E" w:rsidR="1C69A76E">
        <w:rPr>
          <w:rFonts w:ascii="Arial" w:hAnsi="Arial" w:eastAsia="Calibri" w:cs="Arial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con el paso del tiempo por razones de humedad, por la acción de inclemencias atmosféricas, contaminación, etc.</w:t>
      </w:r>
    </w:p>
    <w:p w:rsidR="1C69A76E" w:rsidP="1C69A76E" w:rsidRDefault="1C69A76E" w14:paraId="2BA9BAE9" w14:textId="3010F3E2">
      <w:pPr>
        <w:pStyle w:val="Normal"/>
        <w:rPr>
          <w:rFonts w:ascii="Arial" w:hAnsi="Arial" w:eastAsia="Calibri" w:cs="Arial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1C69A76E" w:rsidR="1C69A76E">
        <w:rPr>
          <w:rFonts w:ascii="Arial" w:hAnsi="Arial" w:eastAsia="Calibri" w:cs="Arial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Por esta razón se hace aconsejable el estudio del aislamiento a lo largo de la vida de los equipos, para poder prevenir su envejecimiento prematuro y sus averías.</w:t>
      </w:r>
    </w:p>
    <w:p xmlns:wp14="http://schemas.microsoft.com/office/word/2010/wordml" w14:paraId="085D1358" wp14:textId="77777777">
      <w:pPr>
        <w:pStyle w:val="Normal"/>
        <w:rPr/>
      </w:pPr>
      <w:r>
        <w:rPr/>
        <w:t>-----------------------------</w:t>
      </w:r>
    </w:p>
    <w:p xmlns:wp14="http://schemas.microsoft.com/office/word/2010/wordml" w14:paraId="5FB0DDE5" wp14:textId="777777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voltímetro de clase 0,2 tiene un alcance de 300 V ¿Cuál es el máximo error absoluto del instrumento?</w:t>
      </w:r>
    </w:p>
    <w:p w:rsidR="1C69A76E" w:rsidP="1C69A76E" w:rsidRDefault="1C69A76E" w14:paraId="00A4B477" w14:textId="767A8A9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1C69A76E" w:rsidR="1C69A76E">
        <w:rPr>
          <w:rFonts w:ascii="Arial" w:hAnsi="Arial" w:cs="Arial"/>
          <w:sz w:val="24"/>
          <w:szCs w:val="24"/>
        </w:rPr>
        <w:t>Explique en un párrafo de 5 oraciones, las características del instrumento electrodinámico como vatímetro.</w:t>
      </w:r>
    </w:p>
    <w:p w:rsidR="1C69A76E" w:rsidP="1C69A76E" w:rsidRDefault="1C69A76E" w14:paraId="2C43A6E0" w14:textId="50EFF27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 xml:space="preserve">No hay hierro ni imán permanente (como en IPBM) y tampoco hay solenoide como en el hierro </w:t>
      </w: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>móvil</w:t>
      </w: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>, no hay núcleo ferromagnético</w:t>
      </w:r>
    </w:p>
    <w:p w:rsidR="1C69A76E" w:rsidP="1C69A76E" w:rsidRDefault="1C69A76E" w14:paraId="69BF8643" w14:textId="12CD19C3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auto"/>
          <w:sz w:val="22"/>
          <w:szCs w:val="22"/>
        </w:rPr>
      </w:pP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 xml:space="preserve">Carece de hierro en su </w:t>
      </w: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>construcción</w:t>
      </w:r>
    </w:p>
    <w:p w:rsidR="1C69A76E" w:rsidP="1C69A76E" w:rsidRDefault="1C69A76E" w14:paraId="4E08E710" w14:textId="6979B643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auto"/>
          <w:sz w:val="22"/>
          <w:szCs w:val="22"/>
        </w:rPr>
      </w:pP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 xml:space="preserve">En lugar de </w:t>
      </w: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>imán</w:t>
      </w: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 xml:space="preserve"> permanente tiene una bobina estacionaria (o grupo de bobinas fijas)</w:t>
      </w:r>
    </w:p>
    <w:p w:rsidR="1C69A76E" w:rsidP="1C69A76E" w:rsidRDefault="1C69A76E" w14:paraId="5D17CF9F" w14:textId="2E0BEBBE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auto"/>
          <w:sz w:val="22"/>
          <w:szCs w:val="22"/>
        </w:rPr>
      </w:pP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 xml:space="preserve">Tiene 4 terminales, dos de amperímetro y dos para </w:t>
      </w: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>voltímetro</w:t>
      </w:r>
    </w:p>
    <w:p w:rsidR="1C69A76E" w:rsidP="1C69A76E" w:rsidRDefault="1C69A76E" w14:paraId="2B0AA9DF" w14:textId="6D0C9F23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auto"/>
          <w:sz w:val="22"/>
          <w:szCs w:val="22"/>
        </w:rPr>
      </w:pP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>No cuenta con núcleo de hierro (esto se diferencia con el instrumento ferrodinámico que si lo tiene)</w:t>
      </w:r>
    </w:p>
    <w:p xmlns:wp14="http://schemas.microsoft.com/office/word/2010/wordml" w14:paraId="54933EB1" wp14:textId="777777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1C69A76E" w:rsidR="1C69A76E">
        <w:rPr>
          <w:rFonts w:ascii="Arial" w:hAnsi="Arial" w:cs="Arial"/>
          <w:sz w:val="24"/>
          <w:szCs w:val="24"/>
        </w:rPr>
        <w:t>Explique la importancia de la medición de la resistencia de aislación. ¿Qué valores son aceptados por IEC? ¿En qué ámbito de aplicación debe medirse la resistencia de aislación en suelos y paredes? ¿Cómo se realiza dicha medición y qué valores son aceptados por IEC?</w:t>
      </w:r>
    </w:p>
    <w:p xmlns:wp14="http://schemas.microsoft.com/office/word/2010/wordml" w:rsidP="1C69A76E" w14:paraId="0A37501D" wp14:textId="36F7D48B">
      <w:pPr>
        <w:pStyle w:val="Normal"/>
        <w:spacing w:line="240" w:lineRule="auto"/>
        <w:ind w:left="0"/>
        <w:jc w:val="both"/>
        <w:rPr>
          <w:rFonts w:ascii="Calibri" w:hAnsi="Calibri" w:eastAsia="Calibri" w:cs=""/>
          <w:color w:val="auto"/>
          <w:sz w:val="22"/>
          <w:szCs w:val="22"/>
        </w:rPr>
      </w:pP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 xml:space="preserve">Es muy importante porque al medir resolvemos problemas (que son riesgos mal gestionados) y para hacer tres tipos de mantenimiento como el </w:t>
      </w:r>
      <w:r w:rsidRPr="1C69A76E" w:rsidR="1C69A76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highlight w:val="yellow"/>
          <w:lang w:eastAsia="en-US" w:bidi="ar-SA"/>
        </w:rPr>
        <w:t>preventivo</w:t>
      </w: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 xml:space="preserve"> (posibles fallas a futuro y elaborar protocolos), </w:t>
      </w:r>
      <w:r w:rsidRPr="1C69A76E" w:rsidR="1C69A76E">
        <w:rPr>
          <w:rFonts w:ascii="Calibri" w:hAnsi="Calibri" w:eastAsia="Calibri" w:cs=""/>
          <w:b w:val="1"/>
          <w:bCs w:val="1"/>
          <w:color w:val="auto"/>
          <w:sz w:val="22"/>
          <w:szCs w:val="22"/>
          <w:highlight w:val="yellow"/>
        </w:rPr>
        <w:t>predictivo</w:t>
      </w:r>
      <w:r w:rsidRPr="1C69A76E" w:rsidR="1C69A76E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 </w:t>
      </w: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 xml:space="preserve">(cuando ya se presentó el problema y se procede a medir </w:t>
      </w: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>PAT,</w:t>
      </w: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 xml:space="preserve"> maquina o lo que fuera) y </w:t>
      </w:r>
      <w:r w:rsidRPr="1C69A76E" w:rsidR="1C69A76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highlight w:val="yellow"/>
          <w:lang w:eastAsia="en-US" w:bidi="ar-SA"/>
        </w:rPr>
        <w:t>correctivo</w:t>
      </w: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 xml:space="preserve"> (acá ya se tiene el defecto de la instalación o falla y se procede a reemplazar conductores, por ejemplo, se reemplaza porque conviene).</w:t>
      </w:r>
    </w:p>
    <w:p w:rsidR="1C69A76E" w:rsidP="1C69A76E" w:rsidRDefault="1C69A76E" w14:paraId="3EE74C34" w14:textId="3C11F124">
      <w:pPr>
        <w:pStyle w:val="Normal"/>
        <w:spacing w:line="240" w:lineRule="auto"/>
        <w:ind w:left="0"/>
        <w:jc w:val="both"/>
        <w:rPr>
          <w:rFonts w:ascii="Calibri" w:hAnsi="Calibri" w:eastAsia="Calibri" w:cs=""/>
          <w:color w:val="auto"/>
          <w:sz w:val="22"/>
          <w:szCs w:val="22"/>
        </w:rPr>
      </w:pP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 xml:space="preserve">Los valores aceptados por la IEC dependen de la </w:t>
      </w: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>tensión</w:t>
      </w:r>
      <w:r w:rsidRPr="1C69A76E" w:rsidR="1C69A76E">
        <w:rPr>
          <w:rFonts w:ascii="Calibri" w:hAnsi="Calibri" w:eastAsia="Calibri" w:cs=""/>
          <w:color w:val="auto"/>
          <w:sz w:val="22"/>
          <w:szCs w:val="22"/>
        </w:rPr>
        <w:t xml:space="preserve"> de servicio y tensión de ensayo</w:t>
      </w:r>
    </w:p>
    <w:p xmlns:wp14="http://schemas.microsoft.com/office/word/2010/wordml" w:rsidP="03B97F00" w14:paraId="5DAB6C7B" wp14:textId="3CFA8813">
      <w:pPr>
        <w:pStyle w:val="Normal"/>
        <w:spacing w:line="240" w:lineRule="auto"/>
        <w:ind w:left="0"/>
        <w:jc w:val="both"/>
        <w:rPr>
          <w:rFonts w:ascii="Calibri" w:hAnsi="Calibri" w:eastAsia="Calibri" w:cs=""/>
          <w:color w:val="auto"/>
          <w:sz w:val="22"/>
          <w:szCs w:val="22"/>
        </w:rPr>
      </w:pPr>
    </w:p>
    <w:p xmlns:wp14="http://schemas.microsoft.com/office/word/2010/wordml" w14:paraId="55815A4F" wp14:textId="77777777">
      <w:pPr>
        <w:pStyle w:val="Normal"/>
        <w:spacing w:line="256" w:lineRule="auto"/>
        <w:jc w:val="both"/>
        <w:rPr/>
      </w:pPr>
      <w:r>
        <w:rPr>
          <w:rFonts w:ascii="Arial" w:hAnsi="Arial" w:eastAsia="Arial" w:cs="Arial"/>
          <w:b/>
        </w:rPr>
        <w:t>GUÍA DE ESTUDIO</w:t>
      </w:r>
    </w:p>
    <w:p xmlns:wp14="http://schemas.microsoft.com/office/word/2010/wordml" w14:paraId="02EB378F" wp14:textId="77777777">
      <w:pPr>
        <w:pStyle w:val="Normal"/>
        <w:spacing w:line="256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0A57FBCF" wp14:textId="77777777">
      <w:pPr>
        <w:pStyle w:val="ListParagraph"/>
        <w:numPr>
          <w:ilvl w:val="0"/>
          <w:numId w:val="2"/>
        </w:numPr>
        <w:spacing w:line="256" w:lineRule="auto"/>
        <w:jc w:val="both"/>
        <w:rPr/>
      </w:pPr>
      <w:r>
        <w:rPr>
          <w:rFonts w:ascii="Arial" w:hAnsi="Arial" w:eastAsia="Arial" w:cs="Arial"/>
        </w:rPr>
        <w:t>Respuesta de opción múltiple:</w:t>
      </w:r>
    </w:p>
    <w:p xmlns:wp14="http://schemas.microsoft.com/office/word/2010/wordml" w14:paraId="3F404831" wp14:textId="77777777">
      <w:pPr>
        <w:pStyle w:val="ListParagraph"/>
        <w:spacing w:line="256" w:lineRule="auto"/>
        <w:ind w:left="720" w:right="0" w:hanging="0"/>
        <w:jc w:val="both"/>
        <w:rPr/>
      </w:pPr>
      <w:r>
        <w:rPr>
          <w:rFonts w:ascii="Arial" w:hAnsi="Arial" w:eastAsia="Arial" w:cs="Arial"/>
          <w:b/>
        </w:rPr>
        <w:t>La instalación de puesta a tierra, cumple la función de:</w:t>
      </w:r>
    </w:p>
    <w:p xmlns:wp14="http://schemas.microsoft.com/office/word/2010/wordml" w14:paraId="43849270" wp14:textId="77777777">
      <w:pPr>
        <w:pStyle w:val="ListParagraph"/>
        <w:spacing w:line="256" w:lineRule="auto"/>
        <w:ind w:left="720" w:right="0" w:hanging="0"/>
        <w:rPr/>
      </w:pPr>
      <w:r>
        <w:rPr>
          <w:rFonts w:ascii="Arial" w:hAnsi="Arial" w:eastAsia="Arial" w:cs="Arial"/>
        </w:rPr>
        <w:t>a. Limitar la corriente derivada a tierra.</w:t>
      </w:r>
    </w:p>
    <w:p xmlns:wp14="http://schemas.microsoft.com/office/word/2010/wordml" w14:paraId="39970FF4" wp14:textId="77777777">
      <w:pPr>
        <w:pStyle w:val="ListParagraph"/>
        <w:spacing w:line="256" w:lineRule="auto"/>
        <w:ind w:left="720" w:right="0" w:hanging="0"/>
        <w:rPr/>
      </w:pPr>
      <w:r>
        <w:rPr>
          <w:rFonts w:ascii="Arial" w:hAnsi="Arial" w:eastAsia="Arial" w:cs="Arial"/>
        </w:rPr>
        <w:t>b. Limitar la tensión que, con respecto a tierra, pueden presentar las masas conductoras.</w:t>
      </w:r>
    </w:p>
    <w:p xmlns:wp14="http://schemas.microsoft.com/office/word/2010/wordml" w14:paraId="06E17BEE" wp14:textId="77777777">
      <w:pPr>
        <w:pStyle w:val="ListParagraph"/>
        <w:spacing w:line="256" w:lineRule="auto"/>
        <w:ind w:left="720" w:right="0" w:hanging="0"/>
        <w:rPr/>
      </w:pPr>
      <w:r>
        <w:rPr>
          <w:rFonts w:ascii="Arial" w:hAnsi="Arial" w:eastAsia="Arial" w:cs="Arial"/>
        </w:rPr>
        <w:t>c. Limitar la corriente que circula por la instalación eléctrica.</w:t>
      </w:r>
    </w:p>
    <w:p xmlns:wp14="http://schemas.microsoft.com/office/word/2010/wordml" w14:paraId="6A05A809" wp14:textId="77777777">
      <w:pPr>
        <w:pStyle w:val="ListParagraph"/>
        <w:spacing w:line="256" w:lineRule="auto"/>
        <w:ind w:left="720" w:right="0" w:hanging="0"/>
        <w:rPr>
          <w:rFonts w:ascii="Arial" w:hAnsi="Arial" w:eastAsia="Arial" w:cs="Arial"/>
        </w:rPr>
      </w:pPr>
    </w:p>
    <w:p w:rsidR="1C69A76E" w:rsidP="1C69A76E" w:rsidRDefault="1C69A76E" w14:paraId="6957D850" w14:textId="2D4218B3">
      <w:pPr>
        <w:pStyle w:val="ListParagraph"/>
        <w:spacing w:line="256" w:lineRule="auto"/>
        <w:ind w:left="0" w:right="0" w:hanging="0"/>
        <w:rPr>
          <w:rFonts w:ascii="Calibri" w:hAnsi="Calibri" w:eastAsia="Calibri" w:cs=""/>
          <w:color w:val="auto"/>
          <w:sz w:val="22"/>
          <w:szCs w:val="22"/>
        </w:rPr>
      </w:pPr>
      <w:r w:rsidRPr="1C69A76E" w:rsidR="1C69A76E">
        <w:rPr>
          <w:rFonts w:ascii="Arial" w:hAnsi="Arial" w:eastAsia="Arial" w:cs="Arial"/>
          <w:color w:val="auto"/>
          <w:sz w:val="22"/>
          <w:szCs w:val="22"/>
        </w:rPr>
        <w:t xml:space="preserve">El objetivo de la PAT es </w:t>
      </w:r>
      <w:r>
        <w:tab/>
      </w:r>
      <w:r w:rsidRPr="1C69A76E" w:rsidR="1C69A76E">
        <w:rPr>
          <w:rFonts w:ascii="Arial" w:hAnsi="Arial" w:eastAsia="Arial" w:cs="Arial"/>
          <w:color w:val="FF0000"/>
        </w:rPr>
        <w:t>ok</w:t>
      </w:r>
    </w:p>
    <w:p w:rsidR="1C69A76E" w:rsidP="1C69A76E" w:rsidRDefault="1C69A76E" w14:paraId="43586ABA" w14:textId="05E4962B">
      <w:pPr>
        <w:pStyle w:val="ListParagraph"/>
        <w:numPr>
          <w:ilvl w:val="0"/>
          <w:numId w:val="5"/>
        </w:numPr>
        <w:spacing w:line="256" w:lineRule="auto"/>
        <w:ind w:right="0"/>
        <w:rPr>
          <w:rFonts w:ascii="Arial" w:hAnsi="Arial" w:eastAsia="Arial" w:cs="Arial" w:asciiTheme="minorAscii" w:hAnsiTheme="minorAscii" w:eastAsiaTheme="minorAscii" w:cstheme="minorAscii"/>
          <w:color w:val="auto"/>
          <w:sz w:val="22"/>
          <w:szCs w:val="22"/>
        </w:rPr>
      </w:pPr>
      <w:r w:rsidRPr="1C69A76E" w:rsidR="1C69A76E">
        <w:rPr>
          <w:rFonts w:ascii="Arial" w:hAnsi="Arial" w:eastAsia="Arial" w:cs="Arial"/>
          <w:color w:val="auto"/>
          <w:sz w:val="22"/>
          <w:szCs w:val="22"/>
        </w:rPr>
        <w:t xml:space="preserve">limitar la tensión, que, con respecto a tierra, pueden presentar las masas metálicas. </w:t>
      </w:r>
    </w:p>
    <w:p w:rsidR="1C69A76E" w:rsidP="1C69A76E" w:rsidRDefault="1C69A76E" w14:paraId="5ADC3861" w14:textId="238ACDCC">
      <w:pPr>
        <w:pStyle w:val="ListParagraph"/>
        <w:numPr>
          <w:ilvl w:val="0"/>
          <w:numId w:val="5"/>
        </w:numPr>
        <w:spacing w:line="256" w:lineRule="auto"/>
        <w:ind w:right="0"/>
        <w:rPr>
          <w:color w:val="auto"/>
          <w:sz w:val="22"/>
          <w:szCs w:val="22"/>
        </w:rPr>
      </w:pPr>
      <w:r w:rsidRPr="1C69A76E" w:rsidR="1C69A76E">
        <w:rPr>
          <w:rFonts w:ascii="Arial" w:hAnsi="Arial" w:eastAsia="Arial" w:cs="Arial"/>
          <w:color w:val="auto"/>
          <w:sz w:val="22"/>
          <w:szCs w:val="22"/>
        </w:rPr>
        <w:t xml:space="preserve">Limitar la </w:t>
      </w:r>
      <w:r w:rsidRPr="1C69A76E" w:rsidR="1C69A76E">
        <w:rPr>
          <w:rFonts w:ascii="Arial" w:hAnsi="Arial" w:eastAsia="Arial" w:cs="Arial"/>
          <w:color w:val="auto"/>
          <w:sz w:val="22"/>
          <w:szCs w:val="22"/>
        </w:rPr>
        <w:t>tensión</w:t>
      </w:r>
      <w:r w:rsidRPr="1C69A76E" w:rsidR="1C69A76E">
        <w:rPr>
          <w:rFonts w:ascii="Arial" w:hAnsi="Arial" w:eastAsia="Arial" w:cs="Arial"/>
          <w:color w:val="auto"/>
          <w:sz w:val="22"/>
          <w:szCs w:val="22"/>
        </w:rPr>
        <w:t xml:space="preserve"> de cualquier elemento respecto a tierra</w:t>
      </w:r>
    </w:p>
    <w:p xmlns:wp14="http://schemas.microsoft.com/office/word/2010/wordml" w14:paraId="29FDEEBC" wp14:textId="77777777">
      <w:pPr>
        <w:pStyle w:val="ListParagraph"/>
        <w:numPr>
          <w:ilvl w:val="0"/>
          <w:numId w:val="2"/>
        </w:numPr>
        <w:spacing w:line="256" w:lineRule="auto"/>
        <w:jc w:val="both"/>
        <w:rPr/>
      </w:pPr>
      <w:r>
        <w:rPr>
          <w:rFonts w:ascii="Arial" w:hAnsi="Arial" w:eastAsia="Arial" w:cs="Arial"/>
        </w:rPr>
        <w:t>Defina (según AEA 91140) el término INSTALACIÓN DE PUESTA A TIERRA</w:t>
      </w:r>
    </w:p>
    <w:p xmlns:wp14="http://schemas.microsoft.com/office/word/2010/wordml" w:rsidP="03B97F00" w14:paraId="39E5E94A" wp14:textId="57670B3C">
      <w:pPr>
        <w:pStyle w:val="ListParagraph"/>
        <w:spacing w:line="256" w:lineRule="auto"/>
        <w:ind w:left="720" w:right="0" w:hanging="0"/>
        <w:jc w:val="both"/>
        <w:rPr>
          <w:rFonts w:ascii="Arial" w:hAnsi="Arial" w:eastAsia="Arial" w:cs="Arial"/>
        </w:rPr>
      </w:pPr>
      <w:r w:rsidRPr="03B97F00" w:rsidR="03B97F00">
        <w:rPr>
          <w:rFonts w:ascii="Arial" w:hAnsi="Arial" w:eastAsia="Arial" w:cs="Arial"/>
        </w:rPr>
        <w:t>INSTALACIÓN DE PUESTA A TIERRA (AEA 91140); conjunto de</w:t>
      </w:r>
    </w:p>
    <w:p xmlns:wp14="http://schemas.microsoft.com/office/word/2010/wordml" w:rsidP="03B97F00" w14:paraId="03266385" wp14:textId="01C62D1F">
      <w:pPr>
        <w:pStyle w:val="ListParagraph"/>
        <w:spacing w:line="256" w:lineRule="auto"/>
        <w:ind w:left="720" w:right="0" w:hanging="0"/>
        <w:jc w:val="both"/>
        <w:rPr>
          <w:rFonts w:ascii="Arial" w:hAnsi="Arial" w:eastAsia="Arial" w:cs="Arial"/>
        </w:rPr>
      </w:pPr>
      <w:r w:rsidRPr="03B97F00" w:rsidR="03B97F00">
        <w:rPr>
          <w:rFonts w:ascii="Arial" w:hAnsi="Arial" w:eastAsia="Arial" w:cs="Arial"/>
        </w:rPr>
        <w:t>interconexiones eléctricas y dispositivos involucrados en la puesta a</w:t>
      </w:r>
    </w:p>
    <w:p xmlns:wp14="http://schemas.microsoft.com/office/word/2010/wordml" w:rsidP="03B97F00" w14:paraId="56AC4A21" wp14:textId="1C8D5312">
      <w:pPr>
        <w:pStyle w:val="ListParagraph"/>
        <w:spacing w:line="256" w:lineRule="auto"/>
        <w:ind w:left="720" w:right="0" w:hanging="0"/>
        <w:jc w:val="both"/>
        <w:rPr>
          <w:rFonts w:ascii="Arial" w:hAnsi="Arial" w:eastAsia="Arial" w:cs="Arial"/>
        </w:rPr>
      </w:pPr>
      <w:r w:rsidRPr="03B97F00" w:rsidR="03B97F00">
        <w:rPr>
          <w:rFonts w:ascii="Arial" w:hAnsi="Arial" w:eastAsia="Arial" w:cs="Arial"/>
        </w:rPr>
        <w:t>tierra de una red, de una instalación o de un componente o equipo</w:t>
      </w:r>
    </w:p>
    <w:p xmlns:wp14="http://schemas.microsoft.com/office/word/2010/wordml" w14:paraId="5A39BBE3" wp14:textId="0B689DA3">
      <w:pPr>
        <w:pStyle w:val="ListParagraph"/>
        <w:spacing w:line="256" w:lineRule="auto"/>
        <w:ind w:left="720" w:right="0" w:hanging="0"/>
        <w:jc w:val="both"/>
        <w:rPr>
          <w:rFonts w:ascii="Arial" w:hAnsi="Arial" w:eastAsia="Arial" w:cs="Arial"/>
        </w:rPr>
      </w:pPr>
      <w:r w:rsidRPr="03B97F00" w:rsidR="03B97F00">
        <w:rPr>
          <w:rFonts w:ascii="Arial" w:hAnsi="Arial" w:eastAsia="Arial" w:cs="Arial"/>
        </w:rPr>
        <w:t>Eléctrico.</w:t>
      </w:r>
    </w:p>
    <w:p w:rsidR="03B97F00" w:rsidP="03B97F00" w:rsidRDefault="03B97F00" w14:paraId="71B3234A" w14:textId="460A8481">
      <w:pPr>
        <w:pStyle w:val="ListParagraph"/>
        <w:spacing w:line="256" w:lineRule="auto"/>
        <w:ind w:left="720" w:right="0" w:hanging="0"/>
        <w:jc w:val="both"/>
        <w:rPr>
          <w:rFonts w:ascii="Calibri" w:hAnsi="Calibri" w:eastAsia="Calibri" w:cs=""/>
          <w:color w:val="auto"/>
          <w:sz w:val="22"/>
          <w:szCs w:val="22"/>
        </w:rPr>
      </w:pPr>
      <w:r w:rsidRPr="03B97F00" w:rsidR="03B97F00">
        <w:rPr>
          <w:rFonts w:ascii="Calibri" w:hAnsi="Calibri" w:eastAsia="Calibri" w:cs=""/>
          <w:color w:val="auto"/>
          <w:sz w:val="22"/>
          <w:szCs w:val="22"/>
        </w:rPr>
        <w:t>PUESTA A TIERRA: Conjunto de todos los medios y disposiciones</w:t>
      </w:r>
    </w:p>
    <w:p w:rsidR="03B97F00" w:rsidP="03B97F00" w:rsidRDefault="03B97F00" w14:paraId="0ADF2A7D" w14:textId="2903B7D2">
      <w:pPr>
        <w:pStyle w:val="ListParagraph"/>
        <w:spacing w:line="256" w:lineRule="auto"/>
        <w:ind w:left="720" w:right="0" w:hanging="0"/>
        <w:jc w:val="both"/>
        <w:rPr>
          <w:rFonts w:ascii="Calibri" w:hAnsi="Calibri" w:eastAsia="Calibri" w:cs=""/>
          <w:color w:val="auto"/>
          <w:sz w:val="22"/>
          <w:szCs w:val="22"/>
        </w:rPr>
      </w:pPr>
      <w:r w:rsidRPr="03B97F00" w:rsidR="03B97F00">
        <w:rPr>
          <w:rFonts w:ascii="Calibri" w:hAnsi="Calibri" w:eastAsia="Calibri" w:cs=""/>
          <w:color w:val="auto"/>
          <w:sz w:val="22"/>
          <w:szCs w:val="22"/>
        </w:rPr>
        <w:t>para conectar o poner a tierra.</w:t>
      </w:r>
    </w:p>
    <w:p xmlns:wp14="http://schemas.microsoft.com/office/word/2010/wordml" w:rsidP="1C69A76E" w14:paraId="0CB48331" wp14:textId="10D22C89">
      <w:pPr>
        <w:pStyle w:val="ListParagraph"/>
        <w:numPr>
          <w:ilvl w:val="0"/>
          <w:numId w:val="2"/>
        </w:numPr>
        <w:spacing w:line="256" w:lineRule="auto"/>
        <w:ind/>
        <w:jc w:val="both"/>
        <w:rPr/>
      </w:pPr>
      <w:r w:rsidRPr="1C69A76E" w:rsidR="1C69A76E">
        <w:rPr>
          <w:rFonts w:ascii="Arial" w:hAnsi="Arial" w:eastAsia="Arial" w:cs="Arial"/>
        </w:rPr>
        <w:t xml:space="preserve">Explique el concepto de EQUIPOTENCIALIDAD. </w:t>
      </w:r>
      <w:r w:rsidRPr="1C69A76E" w:rsidR="1C69A76E">
        <w:rPr>
          <w:rFonts w:ascii="Arial" w:hAnsi="Arial" w:eastAsia="Arial" w:cs="Arial"/>
          <w:color w:val="FF0000"/>
        </w:rPr>
        <w:t>ok</w:t>
      </w:r>
    </w:p>
    <w:p xmlns:wp14="http://schemas.microsoft.com/office/word/2010/wordml" w:rsidP="1C69A76E" w14:paraId="56623696" wp14:textId="0116BA08">
      <w:pPr>
        <w:pStyle w:val="ListParagraph"/>
        <w:spacing w:line="256" w:lineRule="auto"/>
        <w:ind w:left="0" w:right="0" w:hanging="0"/>
        <w:jc w:val="both"/>
        <w:rPr>
          <w:rFonts w:ascii="Calibri" w:hAnsi="Calibri" w:eastAsia="Calibri" w:cs=""/>
          <w:color w:val="auto"/>
          <w:sz w:val="22"/>
          <w:szCs w:val="22"/>
        </w:rPr>
      </w:pPr>
      <w:r w:rsidRPr="1C69A76E" w:rsidR="1C69A76E">
        <w:rPr>
          <w:rFonts w:ascii="Arial" w:hAnsi="Arial" w:eastAsia="Arial" w:cs="Arial"/>
          <w:color w:val="auto"/>
          <w:sz w:val="22"/>
          <w:szCs w:val="22"/>
        </w:rPr>
        <w:t xml:space="preserve">Que todas las masas estén interconectadas con el mismo potencial, se evita la </w:t>
      </w:r>
      <w:proofErr w:type="spellStart"/>
      <w:r w:rsidRPr="1C69A76E" w:rsidR="1C69A76E">
        <w:rPr>
          <w:rFonts w:ascii="Arial" w:hAnsi="Arial" w:eastAsia="Arial" w:cs="Arial"/>
          <w:color w:val="auto"/>
          <w:sz w:val="22"/>
          <w:szCs w:val="22"/>
        </w:rPr>
        <w:t>ddp</w:t>
      </w:r>
      <w:proofErr w:type="spellEnd"/>
      <w:r w:rsidRPr="1C69A76E" w:rsidR="1C69A76E">
        <w:rPr>
          <w:rFonts w:ascii="Arial" w:hAnsi="Arial" w:eastAsia="Arial" w:cs="Arial"/>
          <w:color w:val="auto"/>
          <w:sz w:val="22"/>
          <w:szCs w:val="22"/>
        </w:rPr>
        <w:t xml:space="preserve"> entre dos masas, hay una barra que vincula todas estas masas, es una barra BEP (Barra Equipotencial Principal).</w:t>
      </w:r>
    </w:p>
    <w:p w:rsidR="1C69A76E" w:rsidP="1C69A76E" w:rsidRDefault="1C69A76E" w14:paraId="502EE03A" w14:textId="2467A4DE">
      <w:pPr>
        <w:pStyle w:val="ListParagraph"/>
        <w:spacing w:line="256" w:lineRule="auto"/>
        <w:ind w:left="0" w:right="0" w:hanging="0"/>
        <w:jc w:val="both"/>
        <w:rPr>
          <w:rFonts w:ascii="Calibri" w:hAnsi="Calibri" w:eastAsia="Calibri" w:cs=""/>
          <w:color w:val="auto"/>
          <w:sz w:val="22"/>
          <w:szCs w:val="22"/>
        </w:rPr>
      </w:pPr>
    </w:p>
    <w:p xmlns:wp14="http://schemas.microsoft.com/office/word/2010/wordml" w14:paraId="40D7A474" wp14:textId="77777777">
      <w:pPr>
        <w:pStyle w:val="ListParagraph"/>
        <w:numPr>
          <w:ilvl w:val="0"/>
          <w:numId w:val="2"/>
        </w:numPr>
        <w:spacing w:line="256" w:lineRule="auto"/>
        <w:jc w:val="both"/>
        <w:rPr/>
      </w:pPr>
      <w:r w:rsidRPr="1C69A76E" w:rsidR="1C69A76E">
        <w:rPr>
          <w:rFonts w:ascii="Arial" w:hAnsi="Arial" w:eastAsia="Arial" w:cs="Arial"/>
        </w:rPr>
        <w:t>Explique uno de los procedimientos para la medición de la RESISTIVIDAD DEL TERRENO.</w:t>
      </w:r>
    </w:p>
    <w:p w:rsidR="1C69A76E" w:rsidP="1C69A76E" w:rsidRDefault="1C69A76E" w14:paraId="71DE9994" w14:textId="2484C44D">
      <w:pPr>
        <w:pStyle w:val="Normal"/>
        <w:spacing w:line="256" w:lineRule="auto"/>
        <w:ind w:left="0"/>
        <w:jc w:val="both"/>
        <w:rPr>
          <w:rFonts w:ascii="Calibri" w:hAnsi="Calibri" w:eastAsia="Calibri" w:cs=""/>
          <w:color w:val="auto"/>
          <w:sz w:val="22"/>
          <w:szCs w:val="22"/>
        </w:rPr>
      </w:pPr>
    </w:p>
    <w:p xmlns:wp14="http://schemas.microsoft.com/office/word/2010/wordml" w14:paraId="72A3D3EC" wp14:textId="77777777">
      <w:pPr>
        <w:pStyle w:val="ListParagraph"/>
        <w:spacing w:line="256" w:lineRule="auto"/>
        <w:ind w:left="720" w:right="0" w:hanging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405B65F0" wp14:textId="77777777">
      <w:pPr>
        <w:pStyle w:val="ListParagraph"/>
        <w:numPr>
          <w:ilvl w:val="0"/>
          <w:numId w:val="2"/>
        </w:numPr>
        <w:spacing w:line="256" w:lineRule="auto"/>
        <w:jc w:val="both"/>
        <w:rPr/>
      </w:pPr>
      <w:r w:rsidRPr="1C69A76E" w:rsidR="1C69A76E">
        <w:rPr>
          <w:rFonts w:ascii="Arial" w:hAnsi="Arial" w:eastAsia="Arial" w:cs="Arial"/>
        </w:rPr>
        <w:t>Explique el MÉTODO DE LA CAÍDA DE TENSIÓN para medir la resistencia de puesta a tierra.</w:t>
      </w:r>
    </w:p>
    <w:p xmlns:wp14="http://schemas.microsoft.com/office/word/2010/wordml" w14:paraId="0D0B940D" wp14:textId="77777777">
      <w:pPr>
        <w:pStyle w:val="ListParagraph"/>
        <w:spacing w:line="256" w:lineRule="auto"/>
        <w:ind w:left="720" w:right="0" w:hanging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466BDE4C" wp14:textId="77777777">
      <w:pPr>
        <w:pStyle w:val="ListParagraph"/>
        <w:numPr>
          <w:ilvl w:val="0"/>
          <w:numId w:val="2"/>
        </w:numPr>
        <w:spacing w:line="256" w:lineRule="auto"/>
        <w:jc w:val="both"/>
        <w:rPr/>
      </w:pPr>
      <w:r w:rsidRPr="1C69A76E" w:rsidR="1C69A76E">
        <w:rPr>
          <w:rFonts w:ascii="Arial" w:hAnsi="Arial" w:eastAsia="Arial" w:cs="Arial"/>
        </w:rPr>
        <w:t>¿Pueden utilizarse las instalaciones de servicios ajenos a la instalación eléctrica (gas, agua, etc.), como tomas de tierra?</w:t>
      </w:r>
    </w:p>
    <w:p xmlns:wp14="http://schemas.microsoft.com/office/word/2010/wordml" w14:paraId="0E27B00A" wp14:textId="77777777">
      <w:pPr>
        <w:pStyle w:val="ListParagraph"/>
        <w:spacing w:line="256" w:lineRule="auto"/>
        <w:ind w:left="720" w:right="0" w:hanging="0"/>
        <w:jc w:val="both"/>
        <w:rPr/>
      </w:pPr>
      <w:r>
        <w:rPr/>
      </w:r>
    </w:p>
    <w:p xmlns:wp14="http://schemas.microsoft.com/office/word/2010/wordml" w14:paraId="7B0B3128" wp14:textId="77777777">
      <w:pPr>
        <w:pStyle w:val="ListParagraph"/>
        <w:numPr>
          <w:ilvl w:val="0"/>
          <w:numId w:val="2"/>
        </w:numPr>
        <w:spacing w:line="256" w:lineRule="auto"/>
        <w:jc w:val="both"/>
        <w:rPr/>
      </w:pPr>
      <w:r w:rsidRPr="1C69A76E" w:rsidR="1C69A76E">
        <w:rPr>
          <w:rFonts w:ascii="Arial" w:hAnsi="Arial" w:eastAsia="Arial" w:cs="Arial"/>
        </w:rPr>
        <w:t>¿Es correcto medir la resistencia de una instalación de puesta a tierra, al día siguiente de una tormenta eléctrica? Justifique su respuesta.</w:t>
      </w:r>
    </w:p>
    <w:p xmlns:wp14="http://schemas.microsoft.com/office/word/2010/wordml" w14:paraId="60061E4C" wp14:textId="77777777"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</w:p>
    <w:sectPr>
      <w:type w:val="nextPage"/>
      <w:pgSz w:w="11906" w:h="16838" w:orient="portrait"/>
      <w:pgMar w:top="1417" w:right="1701" w:bottom="1417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5">
    <w:abstractNumId w:val="5"/>
  </w: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/>
  <w:rsids>
    <w:rsidRoot w:val="1C69A76E"/>
    <w:rsid w:val="03B97F00"/>
    <w:rsid w:val="1C69A76E"/>
  </w:rsids>
  <w:themeFontLang w:val="" w:eastAsia="" w:bidi=""/>
  <w14:docId w14:val="127F7C8B"/>
  <w15:docId w15:val="{B069D052-DDDB-41A4-B9D3-112B9AA64B74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 w:asciiTheme="minorHAnsi" w:hAnsiTheme="minorHAnsi" w:eastAsiaTheme="minorHAnsi" w:cstheme="minorBidi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rdinalnumber" w:customStyle="1">
    <w:name w:val="ordinal-number"/>
    <w:basedOn w:val="DefaultParagraphFont"/>
    <w:qFormat/>
    <w:rsid w:val="00581fa7"/>
    <w:rPr/>
  </w:style>
  <w:style w:type="character" w:styleId="Textformatcontent" w:customStyle="1">
    <w:name w:val="text-format-content"/>
    <w:basedOn w:val="DefaultParagraphFont"/>
    <w:qFormat/>
    <w:rsid w:val="00581fa7"/>
    <w:rPr/>
  </w:style>
  <w:style w:type="character" w:styleId="PlaceholderText">
    <w:name w:val="Placeholder Text"/>
    <w:qFormat/>
    <w:rPr>
      <w:color w:val="808080"/>
    </w:rPr>
  </w:style>
  <w:style w:type="character" w:styleId="PiedepginaCar">
    <w:name w:val="Pie de página Car"/>
    <w:qFormat/>
    <w:rPr/>
  </w:style>
  <w:style w:type="character" w:styleId="EncabezadoCar">
    <w:name w:val="Encabezado Car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wmf" Id="rId2" /><Relationship Type="http://schemas.openxmlformats.org/officeDocument/2006/relationships/image" Target="media/image2.wmf" Id="rId3" /><Relationship Type="http://schemas.openxmlformats.org/officeDocument/2006/relationships/image" Target="media/image3.wmf" Id="rId4" /><Relationship Type="http://schemas.openxmlformats.org/officeDocument/2006/relationships/image" Target="media/image4.wmf" Id="rId5" /><Relationship Type="http://schemas.openxmlformats.org/officeDocument/2006/relationships/image" Target="media/image5.wmf" Id="rId6" /><Relationship Type="http://schemas.openxmlformats.org/officeDocument/2006/relationships/image" Target="media/image6.wmf" Id="rId7" /><Relationship Type="http://schemas.openxmlformats.org/officeDocument/2006/relationships/image" Target="media/image7.wmf" Id="rId8" /><Relationship Type="http://schemas.openxmlformats.org/officeDocument/2006/relationships/image" Target="media/image8.wmf" Id="rId9" /><Relationship Type="http://schemas.openxmlformats.org/officeDocument/2006/relationships/image" Target="media/image9.wmf" Id="rId10" /><Relationship Type="http://schemas.openxmlformats.org/officeDocument/2006/relationships/image" Target="media/image10.wmf" Id="rId11" /><Relationship Type="http://schemas.openxmlformats.org/officeDocument/2006/relationships/image" Target="media/image11.wmf" Id="rId12" /><Relationship Type="http://schemas.openxmlformats.org/officeDocument/2006/relationships/image" Target="media/image12.wmf" Id="rId13" /><Relationship Type="http://schemas.openxmlformats.org/officeDocument/2006/relationships/image" Target="media/image13.wmf" Id="rId14" /><Relationship Type="http://schemas.openxmlformats.org/officeDocument/2006/relationships/image" Target="media/image14.wmf" Id="rId15" /><Relationship Type="http://schemas.openxmlformats.org/officeDocument/2006/relationships/image" Target="media/image15.wmf" Id="rId16" /><Relationship Type="http://schemas.openxmlformats.org/officeDocument/2006/relationships/image" Target="media/image16.wmf" Id="rId17" /><Relationship Type="http://schemas.openxmlformats.org/officeDocument/2006/relationships/image" Target="media/image17.wmf" Id="rId18" /><Relationship Type="http://schemas.openxmlformats.org/officeDocument/2006/relationships/image" Target="media/image18.wmf" Id="rId19" /><Relationship Type="http://schemas.openxmlformats.org/officeDocument/2006/relationships/image" Target="media/image19.wmf" Id="rId20" /><Relationship Type="http://schemas.openxmlformats.org/officeDocument/2006/relationships/image" Target="media/image20.wmf" Id="rId21" /><Relationship Type="http://schemas.openxmlformats.org/officeDocument/2006/relationships/image" Target="media/image21.wmf" Id="rId22" /><Relationship Type="http://schemas.openxmlformats.org/officeDocument/2006/relationships/image" Target="media/image22.wmf" Id="rId23" /><Relationship Type="http://schemas.openxmlformats.org/officeDocument/2006/relationships/image" Target="media/image23.wmf" Id="rId24" /><Relationship Type="http://schemas.openxmlformats.org/officeDocument/2006/relationships/image" Target="media/image24.wmf" Id="rId25" /><Relationship Type="http://schemas.openxmlformats.org/officeDocument/2006/relationships/image" Target="media/image25.wmf" Id="rId26" /><Relationship Type="http://schemas.openxmlformats.org/officeDocument/2006/relationships/image" Target="media/image26.wmf" Id="rId27" /><Relationship Type="http://schemas.openxmlformats.org/officeDocument/2006/relationships/image" Target="media/image27.wmf" Id="rId28" /><Relationship Type="http://schemas.openxmlformats.org/officeDocument/2006/relationships/image" Target="media/image28.wmf" Id="rId29" /><Relationship Type="http://schemas.openxmlformats.org/officeDocument/2006/relationships/image" Target="media/image29.wmf" Id="rId30" /><Relationship Type="http://schemas.openxmlformats.org/officeDocument/2006/relationships/image" Target="media/image30.wmf" Id="rId31" /><Relationship Type="http://schemas.openxmlformats.org/officeDocument/2006/relationships/image" Target="media/image31.wmf" Id="rId32" /><Relationship Type="http://schemas.openxmlformats.org/officeDocument/2006/relationships/image" Target="media/image32.wmf" Id="rId33" /><Relationship Type="http://schemas.openxmlformats.org/officeDocument/2006/relationships/image" Target="media/image33.wmf" Id="rId34" /><Relationship Type="http://schemas.openxmlformats.org/officeDocument/2006/relationships/numbering" Target="numbering.xml" Id="rId35" /><Relationship Type="http://schemas.openxmlformats.org/officeDocument/2006/relationships/fontTable" Target="fontTable.xml" Id="rId36" /><Relationship Type="http://schemas.openxmlformats.org/officeDocument/2006/relationships/settings" Target="settings.xml" Id="rId37" /><Relationship Type="http://schemas.openxmlformats.org/officeDocument/2006/relationships/theme" Target="theme/theme1.xml" Id="rId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</dc:creator>
  <dc:description/>
  <dc:language>es-AR</dc:language>
  <lastModifiedBy>Jhon Paco</lastModifiedBy>
  <dcterms:modified xsi:type="dcterms:W3CDTF">2021-11-11T21:51:40.9431656Z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