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2E05B" w14:textId="77777777" w:rsidR="00FC055E" w:rsidRDefault="00FC055E" w:rsidP="00547F18">
      <w:pPr>
        <w:rPr>
          <w:sz w:val="48"/>
          <w:szCs w:val="48"/>
        </w:rPr>
      </w:pPr>
    </w:p>
    <w:p w14:paraId="02DFF58B" w14:textId="77777777" w:rsidR="00EF3740" w:rsidRDefault="00EF3740" w:rsidP="00547F18">
      <w:pPr>
        <w:rPr>
          <w:sz w:val="48"/>
          <w:szCs w:val="48"/>
        </w:rPr>
      </w:pPr>
    </w:p>
    <w:p w14:paraId="6896A63F" w14:textId="77777777" w:rsidR="00C0722B" w:rsidRDefault="00710410" w:rsidP="00C0722B">
      <w:pPr>
        <w:rPr>
          <w:b/>
          <w:bCs/>
          <w:sz w:val="48"/>
          <w:szCs w:val="48"/>
        </w:rPr>
      </w:pPr>
      <w:r w:rsidRPr="00710410">
        <w:rPr>
          <w:b/>
          <w:bCs/>
          <w:sz w:val="48"/>
          <w:szCs w:val="48"/>
        </w:rPr>
        <w:t>Desarrollo de un Sistema Básico de Gestión de Seguridad de la Información (SGSI) para</w:t>
      </w:r>
      <w:r w:rsidR="00C0722B">
        <w:rPr>
          <w:b/>
          <w:bCs/>
          <w:sz w:val="48"/>
          <w:szCs w:val="48"/>
        </w:rPr>
        <w:t xml:space="preserve"> </w:t>
      </w:r>
    </w:p>
    <w:p w14:paraId="58FED3BE" w14:textId="4F770335" w:rsidR="00710410" w:rsidRPr="00710410" w:rsidRDefault="00121BB4" w:rsidP="00C0722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4Geeks</w:t>
      </w:r>
    </w:p>
    <w:p w14:paraId="3494D7C2" w14:textId="430E1583" w:rsidR="00B767EC" w:rsidRPr="00B767EC" w:rsidRDefault="00B767EC" w:rsidP="000130ED">
      <w:pPr>
        <w:rPr>
          <w:b/>
          <w:bCs/>
          <w:sz w:val="48"/>
          <w:szCs w:val="48"/>
        </w:rPr>
      </w:pPr>
    </w:p>
    <w:p w14:paraId="02DB7717" w14:textId="4D25ECDE" w:rsidR="00FC055E" w:rsidRDefault="00547F18" w:rsidP="00547F18">
      <w:pPr>
        <w:rPr>
          <w:sz w:val="48"/>
          <w:szCs w:val="48"/>
        </w:rPr>
      </w:pPr>
      <w:r w:rsidRPr="00547F18">
        <w:rPr>
          <w:sz w:val="48"/>
          <w:szCs w:val="48"/>
        </w:rPr>
        <w:t xml:space="preserve"> </w:t>
      </w:r>
    </w:p>
    <w:p w14:paraId="6BDEBDF5" w14:textId="36CD67FC" w:rsidR="008514F3" w:rsidRPr="00A0130A" w:rsidRDefault="00871EE5" w:rsidP="00254772">
      <w:pPr>
        <w:rPr>
          <w:sz w:val="36"/>
          <w:szCs w:val="36"/>
        </w:rPr>
      </w:pPr>
      <w:r>
        <w:rPr>
          <w:sz w:val="36"/>
          <w:szCs w:val="36"/>
        </w:rPr>
        <w:t>Informe</w:t>
      </w:r>
      <w:r w:rsidR="00C0722B">
        <w:rPr>
          <w:sz w:val="36"/>
          <w:szCs w:val="36"/>
        </w:rPr>
        <w:t xml:space="preserve"> </w:t>
      </w:r>
      <w:r w:rsidR="00254772">
        <w:rPr>
          <w:sz w:val="36"/>
          <w:szCs w:val="36"/>
        </w:rPr>
        <w:t>p</w:t>
      </w:r>
      <w:r w:rsidR="00254772" w:rsidRPr="00254772">
        <w:rPr>
          <w:sz w:val="36"/>
          <w:szCs w:val="36"/>
        </w:rPr>
        <w:t xml:space="preserve">olíticas y </w:t>
      </w:r>
      <w:r w:rsidR="00E36508">
        <w:rPr>
          <w:sz w:val="36"/>
          <w:szCs w:val="36"/>
        </w:rPr>
        <w:t>p</w:t>
      </w:r>
      <w:r w:rsidR="00254772" w:rsidRPr="00254772">
        <w:rPr>
          <w:sz w:val="36"/>
          <w:szCs w:val="36"/>
        </w:rPr>
        <w:t xml:space="preserve">rocedimientos de </w:t>
      </w:r>
      <w:r w:rsidR="00212E67">
        <w:rPr>
          <w:sz w:val="36"/>
          <w:szCs w:val="36"/>
        </w:rPr>
        <w:t>s</w:t>
      </w:r>
      <w:r w:rsidR="00254772" w:rsidRPr="00254772">
        <w:rPr>
          <w:sz w:val="36"/>
          <w:szCs w:val="36"/>
        </w:rPr>
        <w:t xml:space="preserve">eguridad de la </w:t>
      </w:r>
      <w:r w:rsidR="00212E67">
        <w:rPr>
          <w:sz w:val="36"/>
          <w:szCs w:val="36"/>
        </w:rPr>
        <w:t>i</w:t>
      </w:r>
      <w:r w:rsidR="00254772" w:rsidRPr="00254772">
        <w:rPr>
          <w:sz w:val="36"/>
          <w:szCs w:val="36"/>
        </w:rPr>
        <w:t>nformación</w:t>
      </w:r>
    </w:p>
    <w:p w14:paraId="5922BC0F" w14:textId="29C0240C" w:rsidR="00274746" w:rsidRDefault="00035A04" w:rsidP="00035A04">
      <w:r w:rsidRPr="00035A04">
        <w:rPr>
          <w:b/>
          <w:bCs/>
        </w:rPr>
        <w:t>Organización:</w:t>
      </w:r>
      <w:r w:rsidRPr="00035A04">
        <w:t xml:space="preserve"> </w:t>
      </w:r>
      <w:r w:rsidR="00257D18" w:rsidRPr="0001683F">
        <w:t>4Geeks Investments LLC</w:t>
      </w:r>
    </w:p>
    <w:p w14:paraId="01A4DBFD" w14:textId="72CDD798" w:rsidR="006F32F2" w:rsidRDefault="00274746">
      <w:r w:rsidRPr="00BA0A81">
        <w:rPr>
          <w:b/>
          <w:bCs/>
        </w:rPr>
        <w:t>Fecha</w:t>
      </w:r>
      <w:r>
        <w:t xml:space="preserve">: </w:t>
      </w:r>
      <w:r w:rsidR="00871EE5">
        <w:t>ju</w:t>
      </w:r>
      <w:r w:rsidR="00EB6547">
        <w:t>l</w:t>
      </w:r>
      <w:r w:rsidR="00871EE5">
        <w:t>io</w:t>
      </w:r>
      <w:r w:rsidR="006F32F2">
        <w:t xml:space="preserve"> 2025</w:t>
      </w:r>
    </w:p>
    <w:p w14:paraId="3DCAF675" w14:textId="2F00D42C" w:rsidR="00DB4F6E" w:rsidRDefault="00BA0A81" w:rsidP="00BA0A81">
      <w:r w:rsidRPr="00BA0A81">
        <w:rPr>
          <w:b/>
          <w:bCs/>
        </w:rPr>
        <w:t>Versión:</w:t>
      </w:r>
      <w:r w:rsidRPr="00BA0A81">
        <w:t xml:space="preserve"> 1.0</w:t>
      </w:r>
    </w:p>
    <w:p w14:paraId="5F40EF46" w14:textId="77777777" w:rsidR="00DB4F6E" w:rsidRDefault="00DB4F6E"/>
    <w:p w14:paraId="79233A1C" w14:textId="77777777" w:rsidR="00DB4F6E" w:rsidRDefault="00DB4F6E"/>
    <w:p w14:paraId="5FF0C343" w14:textId="48C5FDFD" w:rsidR="00DB4F6E" w:rsidRPr="00CA1855" w:rsidRDefault="00FC13B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Informe</w:t>
      </w:r>
      <w:r w:rsidR="00B244EB" w:rsidRPr="00CA1855">
        <w:rPr>
          <w:b/>
          <w:bCs/>
          <w:sz w:val="36"/>
          <w:szCs w:val="36"/>
        </w:rPr>
        <w:t xml:space="preserve"> para:</w:t>
      </w:r>
    </w:p>
    <w:p w14:paraId="76F9D077" w14:textId="59A55A03" w:rsidR="00B244EB" w:rsidRPr="00B244EB" w:rsidRDefault="00FC13BB" w:rsidP="006016B5">
      <w:pPr>
        <w:rPr>
          <w:sz w:val="36"/>
          <w:szCs w:val="36"/>
        </w:rPr>
      </w:pPr>
      <w:r>
        <w:rPr>
          <w:sz w:val="36"/>
          <w:szCs w:val="36"/>
        </w:rPr>
        <w:t>Proyecto final Bootcamp  - A</w:t>
      </w:r>
      <w:r w:rsidRPr="006016B5">
        <w:rPr>
          <w:sz w:val="36"/>
          <w:szCs w:val="36"/>
        </w:rPr>
        <w:t xml:space="preserve">plicar </w:t>
      </w:r>
      <w:r>
        <w:rPr>
          <w:sz w:val="36"/>
          <w:szCs w:val="36"/>
        </w:rPr>
        <w:t>ISO 27001</w:t>
      </w:r>
    </w:p>
    <w:p w14:paraId="6AF47198" w14:textId="77777777" w:rsidR="00DB4F6E" w:rsidRDefault="00DB4F6E"/>
    <w:p w14:paraId="046DC2AD" w14:textId="77777777" w:rsidR="00DB4F6E" w:rsidRDefault="00DB4F6E"/>
    <w:p w14:paraId="7400D70E" w14:textId="77777777" w:rsidR="00DB4F6E" w:rsidRDefault="00DB4F6E"/>
    <w:p w14:paraId="502F2EB4" w14:textId="77777777" w:rsidR="00610330" w:rsidRDefault="00610330"/>
    <w:p w14:paraId="00365336" w14:textId="77777777" w:rsidR="00610330" w:rsidRDefault="00610330"/>
    <w:p w14:paraId="38A32BEE" w14:textId="77777777" w:rsidR="00610330" w:rsidRDefault="00610330"/>
    <w:p w14:paraId="6A582581" w14:textId="77777777" w:rsidR="00DB4F6E" w:rsidRDefault="00DB4F6E"/>
    <w:p w14:paraId="6FC72DC9" w14:textId="01DA2F54" w:rsidR="00DB4F6E" w:rsidRDefault="00FA07A8">
      <w:r>
        <w:t>Índice: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556"/>
      </w:tblGrid>
      <w:tr w:rsidR="006C2FCA" w14:paraId="00F492B9" w14:textId="77777777" w:rsidTr="000F389D">
        <w:tc>
          <w:tcPr>
            <w:tcW w:w="7938" w:type="dxa"/>
          </w:tcPr>
          <w:p w14:paraId="3F914ABF" w14:textId="19DECE86" w:rsidR="006C2FCA" w:rsidRPr="00AE52A4" w:rsidRDefault="006C2FCA" w:rsidP="006C2FCA">
            <w:r>
              <w:t>Objetivo</w:t>
            </w:r>
            <w:r>
              <w:t xml:space="preserve"> </w:t>
            </w:r>
            <w:r>
              <w:t xml:space="preserve">. . . . . . . . . . . . . . . . . . . . . . . . . . . </w:t>
            </w:r>
            <w:r>
              <w:t xml:space="preserve">. . . . . . . . . . . . . . . . . . . . . . . . . . . . . . . </w:t>
            </w:r>
          </w:p>
        </w:tc>
        <w:tc>
          <w:tcPr>
            <w:tcW w:w="556" w:type="dxa"/>
          </w:tcPr>
          <w:p w14:paraId="43ED481E" w14:textId="13A5A8A6" w:rsidR="006C2FCA" w:rsidRDefault="006C2FCA" w:rsidP="006C2FCA">
            <w:pPr>
              <w:jc w:val="right"/>
            </w:pPr>
            <w:r>
              <w:t>3</w:t>
            </w:r>
          </w:p>
        </w:tc>
      </w:tr>
      <w:tr w:rsidR="006C2FCA" w14:paraId="240DDB8D" w14:textId="77777777" w:rsidTr="000F389D">
        <w:tc>
          <w:tcPr>
            <w:tcW w:w="7938" w:type="dxa"/>
          </w:tcPr>
          <w:p w14:paraId="33DA5B00" w14:textId="539038F1" w:rsidR="006C2FCA" w:rsidRDefault="006C2FCA" w:rsidP="006C2FCA">
            <w:r w:rsidRPr="00AE52A4">
              <w:t>Política de Seguridad de la Información</w:t>
            </w:r>
            <w:r>
              <w:t xml:space="preserve"> . . . . . . . . . . . . . . . . . . . . . . . . . . . . . . . </w:t>
            </w:r>
          </w:p>
        </w:tc>
        <w:tc>
          <w:tcPr>
            <w:tcW w:w="556" w:type="dxa"/>
          </w:tcPr>
          <w:p w14:paraId="5AE1D0A3" w14:textId="2132983E" w:rsidR="006C2FCA" w:rsidRDefault="006C2FCA" w:rsidP="006C2FCA">
            <w:pPr>
              <w:jc w:val="right"/>
            </w:pPr>
            <w:r>
              <w:t>3</w:t>
            </w:r>
          </w:p>
        </w:tc>
      </w:tr>
      <w:tr w:rsidR="006C2FCA" w14:paraId="08E22B0B" w14:textId="77777777" w:rsidTr="000F389D">
        <w:tc>
          <w:tcPr>
            <w:tcW w:w="7938" w:type="dxa"/>
          </w:tcPr>
          <w:p w14:paraId="42AC7E00" w14:textId="6274ED80" w:rsidR="006C2FCA" w:rsidRDefault="004C1BAA" w:rsidP="006C2FCA">
            <w:r>
              <w:t xml:space="preserve">Política de </w:t>
            </w:r>
            <w:r w:rsidR="006C2FCA" w:rsidRPr="00AE52A4">
              <w:t>Control de Acceso</w:t>
            </w:r>
            <w:r w:rsidR="006C2FCA">
              <w:t xml:space="preserve">  . . . . . . .  . . . . . . . . . . . . . . . . . . . . . . . . . . . . . . . . </w:t>
            </w:r>
          </w:p>
        </w:tc>
        <w:tc>
          <w:tcPr>
            <w:tcW w:w="556" w:type="dxa"/>
          </w:tcPr>
          <w:p w14:paraId="6E6A8E4E" w14:textId="4D5D6852" w:rsidR="006C2FCA" w:rsidRDefault="006C2FCA" w:rsidP="006C2FCA">
            <w:pPr>
              <w:jc w:val="right"/>
            </w:pPr>
            <w:r>
              <w:t>3</w:t>
            </w:r>
          </w:p>
        </w:tc>
      </w:tr>
      <w:tr w:rsidR="006C2FCA" w14:paraId="06950319" w14:textId="77777777" w:rsidTr="000F389D">
        <w:tc>
          <w:tcPr>
            <w:tcW w:w="7938" w:type="dxa"/>
          </w:tcPr>
          <w:p w14:paraId="73CDC0E3" w14:textId="34944037" w:rsidR="006C2FCA" w:rsidRDefault="004C1BAA" w:rsidP="006C2FCA">
            <w:r>
              <w:t xml:space="preserve">Política de Uso Aceptable de Recursos TIC </w:t>
            </w:r>
            <w:r w:rsidR="006C2FCA">
              <w:t xml:space="preserve">  . . .. . . . . . . . . . . . . . . . . . . . . . . . . </w:t>
            </w:r>
          </w:p>
        </w:tc>
        <w:tc>
          <w:tcPr>
            <w:tcW w:w="556" w:type="dxa"/>
          </w:tcPr>
          <w:p w14:paraId="376DB3BC" w14:textId="0AF2F379" w:rsidR="006C2FCA" w:rsidRDefault="006C2FCA" w:rsidP="006C2FCA">
            <w:pPr>
              <w:jc w:val="right"/>
            </w:pPr>
            <w:r>
              <w:t>3</w:t>
            </w:r>
          </w:p>
        </w:tc>
      </w:tr>
      <w:tr w:rsidR="006C2FCA" w14:paraId="27C2FB33" w14:textId="77777777" w:rsidTr="000F389D">
        <w:tc>
          <w:tcPr>
            <w:tcW w:w="7938" w:type="dxa"/>
          </w:tcPr>
          <w:p w14:paraId="54299A32" w14:textId="3AE19630" w:rsidR="006C2FCA" w:rsidRDefault="007E2870" w:rsidP="006C2FCA">
            <w:r>
              <w:t xml:space="preserve">Política de Backup y Recuperación </w:t>
            </w:r>
            <w:r w:rsidR="006C2FCA">
              <w:t xml:space="preserve">  . . . . . . . . . .. . . . . . . . . . . . . . . . . . . . . . . . . </w:t>
            </w:r>
          </w:p>
        </w:tc>
        <w:tc>
          <w:tcPr>
            <w:tcW w:w="556" w:type="dxa"/>
          </w:tcPr>
          <w:p w14:paraId="5B0D4954" w14:textId="0523887D" w:rsidR="006C2FCA" w:rsidRDefault="00443B2E" w:rsidP="006C2FCA">
            <w:pPr>
              <w:jc w:val="right"/>
            </w:pPr>
            <w:r>
              <w:t>4</w:t>
            </w:r>
          </w:p>
        </w:tc>
      </w:tr>
      <w:tr w:rsidR="006C2FCA" w14:paraId="35539ACA" w14:textId="77777777" w:rsidTr="000F389D">
        <w:tc>
          <w:tcPr>
            <w:tcW w:w="7938" w:type="dxa"/>
          </w:tcPr>
          <w:p w14:paraId="6BEC8E44" w14:textId="26EE09E1" w:rsidR="006C2FCA" w:rsidRDefault="006C2FCA" w:rsidP="006C2FCA">
            <w:r w:rsidRPr="00975E39">
              <w:t>P</w:t>
            </w:r>
            <w:r w:rsidR="007E2870">
              <w:t xml:space="preserve">olítica de Seguridad </w:t>
            </w:r>
            <w:r w:rsidR="00323BC5">
              <w:t xml:space="preserve">en el Desarrollo Web </w:t>
            </w:r>
            <w:r>
              <w:t xml:space="preserve">. . . .. . . . . . . . . . . . . . . . . . . . . . . . . </w:t>
            </w:r>
          </w:p>
        </w:tc>
        <w:tc>
          <w:tcPr>
            <w:tcW w:w="556" w:type="dxa"/>
          </w:tcPr>
          <w:p w14:paraId="6D1AB9B7" w14:textId="0C4EE86B" w:rsidR="006C2FCA" w:rsidRDefault="006C2FCA" w:rsidP="006C2FCA">
            <w:pPr>
              <w:jc w:val="right"/>
            </w:pPr>
            <w:r>
              <w:t>4</w:t>
            </w:r>
          </w:p>
        </w:tc>
      </w:tr>
      <w:tr w:rsidR="006C2FCA" w14:paraId="35EA35C9" w14:textId="77777777" w:rsidTr="000F389D">
        <w:tc>
          <w:tcPr>
            <w:tcW w:w="7938" w:type="dxa"/>
          </w:tcPr>
          <w:p w14:paraId="6700A6B9" w14:textId="02A6B721" w:rsidR="006C2FCA" w:rsidRPr="00975E39" w:rsidRDefault="00323BC5" w:rsidP="006C2FCA">
            <w:r>
              <w:t xml:space="preserve">Política de Concienciación y Formación </w:t>
            </w:r>
            <w:r w:rsidR="006C2FCA">
              <w:t xml:space="preserve">. . . . . .. . . . . . . . . . . . . . . . . . . . . . . . . </w:t>
            </w:r>
          </w:p>
        </w:tc>
        <w:tc>
          <w:tcPr>
            <w:tcW w:w="556" w:type="dxa"/>
          </w:tcPr>
          <w:p w14:paraId="1F08F6A1" w14:textId="76994EBA" w:rsidR="006C2FCA" w:rsidRDefault="006C2FCA" w:rsidP="006C2FCA">
            <w:pPr>
              <w:jc w:val="right"/>
            </w:pPr>
            <w:r>
              <w:t>4</w:t>
            </w:r>
          </w:p>
        </w:tc>
      </w:tr>
      <w:tr w:rsidR="006C2FCA" w14:paraId="5201F975" w14:textId="77777777" w:rsidTr="000F389D">
        <w:tc>
          <w:tcPr>
            <w:tcW w:w="7938" w:type="dxa"/>
          </w:tcPr>
          <w:p w14:paraId="12DD6075" w14:textId="53A73D81" w:rsidR="006C2FCA" w:rsidRPr="00975E39" w:rsidRDefault="00D50475" w:rsidP="006C2FCA">
            <w:r>
              <w:t xml:space="preserve">Política de Gestión </w:t>
            </w:r>
            <w:r w:rsidR="003F6E86">
              <w:t>de Incidentes de S</w:t>
            </w:r>
            <w:r w:rsidR="006C2FCA" w:rsidRPr="00E96E8F">
              <w:t xml:space="preserve">eguridad </w:t>
            </w:r>
            <w:r w:rsidR="006C2FCA">
              <w:t xml:space="preserve"> . . . . . . . . . . . . . . . . . . . . . . . . </w:t>
            </w:r>
          </w:p>
        </w:tc>
        <w:tc>
          <w:tcPr>
            <w:tcW w:w="556" w:type="dxa"/>
          </w:tcPr>
          <w:p w14:paraId="51CA1E87" w14:textId="726E2EBA" w:rsidR="006C2FCA" w:rsidRDefault="006C2FCA" w:rsidP="006C2FCA">
            <w:pPr>
              <w:jc w:val="right"/>
            </w:pPr>
            <w:r>
              <w:t>4</w:t>
            </w:r>
          </w:p>
        </w:tc>
      </w:tr>
      <w:tr w:rsidR="006C2FCA" w14:paraId="5D1EEEE6" w14:textId="77777777" w:rsidTr="000F389D">
        <w:tc>
          <w:tcPr>
            <w:tcW w:w="7938" w:type="dxa"/>
          </w:tcPr>
          <w:p w14:paraId="459227C4" w14:textId="642B44C9" w:rsidR="006C2FCA" w:rsidRPr="00975E39" w:rsidRDefault="003F6E86" w:rsidP="006C2FCA">
            <w:r>
              <w:t>Procedimiento</w:t>
            </w:r>
            <w:r w:rsidR="00267D7C">
              <w:t>s</w:t>
            </w:r>
            <w:r>
              <w:t xml:space="preserve"> </w:t>
            </w:r>
            <w:r w:rsidR="00267D7C">
              <w:t xml:space="preserve">clave . . . . . . . . . . . . . . . . . </w:t>
            </w:r>
            <w:r w:rsidR="006C2FCA">
              <w:t xml:space="preserve">. . . . .. . . . . . . . . . . . . . . . . . . . . . . . . </w:t>
            </w:r>
          </w:p>
        </w:tc>
        <w:tc>
          <w:tcPr>
            <w:tcW w:w="556" w:type="dxa"/>
          </w:tcPr>
          <w:p w14:paraId="130C622C" w14:textId="08038AD6" w:rsidR="006C2FCA" w:rsidRDefault="006C2FCA" w:rsidP="006C2FCA">
            <w:pPr>
              <w:jc w:val="right"/>
            </w:pPr>
            <w:r>
              <w:t>5</w:t>
            </w:r>
          </w:p>
        </w:tc>
      </w:tr>
      <w:tr w:rsidR="00421EF5" w14:paraId="554C3AE0" w14:textId="77777777" w:rsidTr="000F389D">
        <w:tc>
          <w:tcPr>
            <w:tcW w:w="7938" w:type="dxa"/>
          </w:tcPr>
          <w:p w14:paraId="220743F2" w14:textId="6D4AC6F4" w:rsidR="00421EF5" w:rsidRDefault="00421EF5" w:rsidP="00421EF5">
            <w:r>
              <w:t>Conclusión . . . . . . . . . . . . . . . . . . . . . . . . . . . .</w:t>
            </w:r>
            <w:r>
              <w:t xml:space="preserve"> . . .. . . . . . . . . . . . . . . . . . . . . . . . . </w:t>
            </w:r>
          </w:p>
        </w:tc>
        <w:tc>
          <w:tcPr>
            <w:tcW w:w="556" w:type="dxa"/>
          </w:tcPr>
          <w:p w14:paraId="0BC66638" w14:textId="1A6C40F0" w:rsidR="00421EF5" w:rsidRDefault="00914E03" w:rsidP="00914E03">
            <w:pPr>
              <w:jc w:val="right"/>
            </w:pPr>
            <w:r>
              <w:t>6</w:t>
            </w:r>
          </w:p>
        </w:tc>
      </w:tr>
    </w:tbl>
    <w:p w14:paraId="4F4B6D28" w14:textId="66A9C80B" w:rsidR="00FA07A8" w:rsidRDefault="00FA07A8"/>
    <w:p w14:paraId="40A7AF0A" w14:textId="77777777" w:rsidR="00DB4F6E" w:rsidRDefault="00DB4F6E"/>
    <w:p w14:paraId="338BB6EE" w14:textId="77777777" w:rsidR="00DB4F6E" w:rsidRDefault="00DB4F6E"/>
    <w:p w14:paraId="14581891" w14:textId="77777777" w:rsidR="00DB4F6E" w:rsidRDefault="00DB4F6E"/>
    <w:p w14:paraId="7DBFF85B" w14:textId="77777777" w:rsidR="00DB4F6E" w:rsidRDefault="00DB4F6E"/>
    <w:p w14:paraId="626F31A0" w14:textId="77777777" w:rsidR="00DB4F6E" w:rsidRDefault="00DB4F6E"/>
    <w:p w14:paraId="5F6A4960" w14:textId="77777777" w:rsidR="00DB4F6E" w:rsidRDefault="00DB4F6E"/>
    <w:p w14:paraId="584A7B48" w14:textId="77777777" w:rsidR="00DB4F6E" w:rsidRDefault="00DB4F6E"/>
    <w:p w14:paraId="09D1ABFA" w14:textId="77777777" w:rsidR="00DB4F6E" w:rsidRDefault="00DB4F6E"/>
    <w:p w14:paraId="44315DAC" w14:textId="77777777" w:rsidR="00B10B40" w:rsidRDefault="00B10B40" w:rsidP="00FA07A8">
      <w:pPr>
        <w:pStyle w:val="Ttulo2"/>
      </w:pPr>
    </w:p>
    <w:p w14:paraId="44AB8162" w14:textId="77777777" w:rsidR="00114242" w:rsidRDefault="00114242" w:rsidP="00114242"/>
    <w:p w14:paraId="5498B4DB" w14:textId="77777777" w:rsidR="00114242" w:rsidRDefault="00114242" w:rsidP="00114242"/>
    <w:p w14:paraId="39C4435D" w14:textId="77777777" w:rsidR="00114242" w:rsidRDefault="00114242" w:rsidP="00114242"/>
    <w:p w14:paraId="2B7C14CE" w14:textId="77777777" w:rsidR="00114242" w:rsidRDefault="00114242" w:rsidP="00114242"/>
    <w:p w14:paraId="21071BDA" w14:textId="77777777" w:rsidR="00114242" w:rsidRDefault="00114242" w:rsidP="00114242"/>
    <w:p w14:paraId="16206572" w14:textId="77777777" w:rsidR="00114242" w:rsidRDefault="00114242" w:rsidP="00114242"/>
    <w:p w14:paraId="2B55BB5B" w14:textId="1F84BA8F" w:rsidR="003C6924" w:rsidRDefault="003C6924" w:rsidP="003C6924">
      <w:pPr>
        <w:pStyle w:val="Ttulo2"/>
      </w:pPr>
      <w:r>
        <w:lastRenderedPageBreak/>
        <w:t xml:space="preserve">1.  </w:t>
      </w:r>
      <w:r w:rsidR="00830694">
        <w:t>Objetivo</w:t>
      </w:r>
    </w:p>
    <w:p w14:paraId="0B7BE6E6" w14:textId="36433D29" w:rsidR="003C6924" w:rsidRPr="003C6924" w:rsidRDefault="00CC49FE" w:rsidP="00257AA3">
      <w:pPr>
        <w:jc w:val="both"/>
      </w:pPr>
      <w:r w:rsidRPr="00CC49FE">
        <w:t xml:space="preserve">Definir el conjunto de normas, directrices y procedimientos que rigen el tratamiento seguro de la información en </w:t>
      </w:r>
      <w:r w:rsidR="00CB4A93" w:rsidRPr="00CB4A93">
        <w:rPr>
          <w:b/>
          <w:bCs/>
        </w:rPr>
        <w:t>4Geeks</w:t>
      </w:r>
      <w:r w:rsidRPr="00CC49FE">
        <w:t>, asegurando que todo el personal y colaboradores cumplan con buenas prácticas de ciberseguridad</w:t>
      </w:r>
      <w:r>
        <w:t>.</w:t>
      </w:r>
    </w:p>
    <w:p w14:paraId="770E8FF2" w14:textId="77777777" w:rsidR="00CC49FE" w:rsidRDefault="00CC49FE" w:rsidP="00A55676">
      <w:pPr>
        <w:pStyle w:val="Ttulo2"/>
      </w:pPr>
    </w:p>
    <w:p w14:paraId="0429D61D" w14:textId="025E0294" w:rsidR="00372BA6" w:rsidRDefault="00CB4A93" w:rsidP="00A55676">
      <w:pPr>
        <w:pStyle w:val="Ttulo2"/>
      </w:pPr>
      <w:r>
        <w:t>2</w:t>
      </w:r>
      <w:r w:rsidR="007C3B96">
        <w:t>.</w:t>
      </w:r>
      <w:r w:rsidR="00BA7844">
        <w:t xml:space="preserve">  P</w:t>
      </w:r>
      <w:r w:rsidR="00A55676" w:rsidRPr="00A55676">
        <w:t>olítica de Seguridad de la Información</w:t>
      </w:r>
    </w:p>
    <w:p w14:paraId="4DD15855" w14:textId="77777777" w:rsidR="002B6F14" w:rsidRPr="002B6F14" w:rsidRDefault="002B6F14" w:rsidP="00257AA3">
      <w:pPr>
        <w:jc w:val="both"/>
      </w:pPr>
      <w:r w:rsidRPr="002B6F14">
        <w:rPr>
          <w:b/>
          <w:bCs/>
        </w:rPr>
        <w:t>Propósito:</w:t>
      </w:r>
      <w:r w:rsidRPr="002B6F14">
        <w:t xml:space="preserve"> Establecer el compromiso de la empresa con la protección de la información.</w:t>
      </w:r>
    </w:p>
    <w:p w14:paraId="7336A019" w14:textId="77777777" w:rsidR="002B6F14" w:rsidRPr="002B6F14" w:rsidRDefault="002B6F14" w:rsidP="00257AA3">
      <w:pPr>
        <w:jc w:val="both"/>
      </w:pPr>
      <w:r w:rsidRPr="002B6F14">
        <w:rPr>
          <w:b/>
          <w:bCs/>
        </w:rPr>
        <w:t>Contenidos:</w:t>
      </w:r>
    </w:p>
    <w:p w14:paraId="11A8DC84" w14:textId="77777777" w:rsidR="002B6F14" w:rsidRPr="002B6F14" w:rsidRDefault="002B6F14" w:rsidP="00257AA3">
      <w:pPr>
        <w:numPr>
          <w:ilvl w:val="0"/>
          <w:numId w:val="2"/>
        </w:numPr>
        <w:jc w:val="both"/>
      </w:pPr>
      <w:r w:rsidRPr="002B6F14">
        <w:t>Aplicación del principio de mínimo privilegio.</w:t>
      </w:r>
    </w:p>
    <w:p w14:paraId="16206A21" w14:textId="77777777" w:rsidR="002B6F14" w:rsidRPr="002B6F14" w:rsidRDefault="002B6F14" w:rsidP="00257AA3">
      <w:pPr>
        <w:numPr>
          <w:ilvl w:val="0"/>
          <w:numId w:val="2"/>
        </w:numPr>
        <w:jc w:val="both"/>
      </w:pPr>
      <w:r w:rsidRPr="002B6F14">
        <w:t>Clasificación de la información (pública, interna, confidencial).</w:t>
      </w:r>
    </w:p>
    <w:p w14:paraId="749433F9" w14:textId="77777777" w:rsidR="002B6F14" w:rsidRPr="002B6F14" w:rsidRDefault="002B6F14" w:rsidP="00257AA3">
      <w:pPr>
        <w:numPr>
          <w:ilvl w:val="0"/>
          <w:numId w:val="2"/>
        </w:numPr>
        <w:jc w:val="both"/>
      </w:pPr>
      <w:r w:rsidRPr="002B6F14">
        <w:t>Evaluación continua de riesgos.</w:t>
      </w:r>
    </w:p>
    <w:p w14:paraId="749ADC4D" w14:textId="77777777" w:rsidR="002B6F14" w:rsidRPr="002B6F14" w:rsidRDefault="002B6F14" w:rsidP="00257AA3">
      <w:pPr>
        <w:numPr>
          <w:ilvl w:val="0"/>
          <w:numId w:val="2"/>
        </w:numPr>
        <w:jc w:val="both"/>
      </w:pPr>
      <w:r w:rsidRPr="002B6F14">
        <w:t>Revisión anual del SGSI.</w:t>
      </w:r>
    </w:p>
    <w:p w14:paraId="7E76268A" w14:textId="77777777" w:rsidR="002B6F14" w:rsidRDefault="002B6F14" w:rsidP="001202E2"/>
    <w:p w14:paraId="13D404EF" w14:textId="0D830435" w:rsidR="00BB25BA" w:rsidRDefault="00E2620C" w:rsidP="001202E2">
      <w:pPr>
        <w:pStyle w:val="Ttulo2"/>
      </w:pPr>
      <w:r>
        <w:t>3</w:t>
      </w:r>
      <w:r w:rsidR="00BB25BA">
        <w:t xml:space="preserve">.  </w:t>
      </w:r>
      <w:r w:rsidR="004C1BAA">
        <w:t xml:space="preserve">Política de </w:t>
      </w:r>
      <w:r w:rsidR="001202E2" w:rsidRPr="001202E2">
        <w:t>Control de Acceso</w:t>
      </w:r>
    </w:p>
    <w:p w14:paraId="598DB28C" w14:textId="77777777" w:rsidR="002854A8" w:rsidRPr="002854A8" w:rsidRDefault="002854A8" w:rsidP="002854A8">
      <w:r w:rsidRPr="002854A8">
        <w:rPr>
          <w:b/>
          <w:bCs/>
        </w:rPr>
        <w:t>Propósito:</w:t>
      </w:r>
      <w:r w:rsidRPr="002854A8">
        <w:t xml:space="preserve"> Prevenir accesos no autorizados a sistemas y datos.</w:t>
      </w:r>
    </w:p>
    <w:p w14:paraId="2C0778C8" w14:textId="77777777" w:rsidR="002854A8" w:rsidRPr="002854A8" w:rsidRDefault="002854A8" w:rsidP="002854A8">
      <w:r w:rsidRPr="002854A8">
        <w:rPr>
          <w:b/>
          <w:bCs/>
        </w:rPr>
        <w:t>Contenidos:</w:t>
      </w:r>
    </w:p>
    <w:p w14:paraId="35B154EB" w14:textId="77777777" w:rsidR="002854A8" w:rsidRPr="002854A8" w:rsidRDefault="002854A8" w:rsidP="00C31BF2">
      <w:pPr>
        <w:numPr>
          <w:ilvl w:val="0"/>
          <w:numId w:val="3"/>
        </w:numPr>
      </w:pPr>
      <w:r w:rsidRPr="002854A8">
        <w:t>Implementación de MFA en todos los sistemas críticos.</w:t>
      </w:r>
    </w:p>
    <w:p w14:paraId="6F13810D" w14:textId="77777777" w:rsidR="002854A8" w:rsidRPr="002854A8" w:rsidRDefault="002854A8" w:rsidP="00C31BF2">
      <w:pPr>
        <w:numPr>
          <w:ilvl w:val="0"/>
          <w:numId w:val="3"/>
        </w:numPr>
      </w:pPr>
      <w:r w:rsidRPr="002854A8">
        <w:t>Gestión centralizada de credenciales con rotación periódica.</w:t>
      </w:r>
    </w:p>
    <w:p w14:paraId="5A4ACD14" w14:textId="77777777" w:rsidR="002854A8" w:rsidRPr="002854A8" w:rsidRDefault="002854A8" w:rsidP="00C31BF2">
      <w:pPr>
        <w:numPr>
          <w:ilvl w:val="0"/>
          <w:numId w:val="3"/>
        </w:numPr>
      </w:pPr>
      <w:r w:rsidRPr="002854A8">
        <w:t>Prohibición de compartir cuentas.</w:t>
      </w:r>
    </w:p>
    <w:p w14:paraId="02AA4DC3" w14:textId="77777777" w:rsidR="002854A8" w:rsidRPr="002854A8" w:rsidRDefault="002854A8" w:rsidP="00C31BF2">
      <w:pPr>
        <w:numPr>
          <w:ilvl w:val="0"/>
          <w:numId w:val="3"/>
        </w:numPr>
      </w:pPr>
      <w:r w:rsidRPr="002854A8">
        <w:t>Alta/baja/modificación de usuarios según función.</w:t>
      </w:r>
    </w:p>
    <w:p w14:paraId="4B4AE8DB" w14:textId="77777777" w:rsidR="00BB25BA" w:rsidRDefault="00BB25BA" w:rsidP="00BB25BA"/>
    <w:p w14:paraId="7CCEDB1F" w14:textId="3EEFC169" w:rsidR="00B66CF1" w:rsidRDefault="00E02524" w:rsidP="001066BB">
      <w:pPr>
        <w:pStyle w:val="Ttulo2"/>
      </w:pPr>
      <w:r>
        <w:t>4</w:t>
      </w:r>
      <w:r w:rsidR="00B66CF1">
        <w:t xml:space="preserve">.  </w:t>
      </w:r>
      <w:r w:rsidR="004D6882">
        <w:t xml:space="preserve">Política </w:t>
      </w:r>
      <w:r w:rsidR="001066BB" w:rsidRPr="001066BB">
        <w:t>de Uso Aceptable de Recursos TIC</w:t>
      </w:r>
    </w:p>
    <w:p w14:paraId="116583B2" w14:textId="77777777" w:rsidR="001066BB" w:rsidRPr="001066BB" w:rsidRDefault="001066BB" w:rsidP="001066BB">
      <w:r w:rsidRPr="001066BB">
        <w:rPr>
          <w:b/>
          <w:bCs/>
        </w:rPr>
        <w:t>Propósito:</w:t>
      </w:r>
      <w:r w:rsidRPr="001066BB">
        <w:t xml:space="preserve"> Definir las condiciones de uso seguro de los activos tecnológicos.</w:t>
      </w:r>
    </w:p>
    <w:p w14:paraId="7E7A0539" w14:textId="77777777" w:rsidR="001066BB" w:rsidRPr="001066BB" w:rsidRDefault="001066BB" w:rsidP="001066BB">
      <w:r w:rsidRPr="001066BB">
        <w:rPr>
          <w:b/>
          <w:bCs/>
        </w:rPr>
        <w:t>Contenidos:</w:t>
      </w:r>
    </w:p>
    <w:p w14:paraId="2A275970" w14:textId="77777777" w:rsidR="001066BB" w:rsidRPr="001066BB" w:rsidRDefault="001066BB" w:rsidP="00C31BF2">
      <w:pPr>
        <w:numPr>
          <w:ilvl w:val="0"/>
          <w:numId w:val="4"/>
        </w:numPr>
      </w:pPr>
      <w:r w:rsidRPr="001066BB">
        <w:t>Acceso a plataformas solo mediante dispositivos autorizados.</w:t>
      </w:r>
    </w:p>
    <w:p w14:paraId="429EEFBC" w14:textId="77777777" w:rsidR="001066BB" w:rsidRPr="001066BB" w:rsidRDefault="001066BB" w:rsidP="00C31BF2">
      <w:pPr>
        <w:numPr>
          <w:ilvl w:val="0"/>
          <w:numId w:val="4"/>
        </w:numPr>
      </w:pPr>
      <w:r w:rsidRPr="001066BB">
        <w:t>Prohibición de instalar software no corporativo.</w:t>
      </w:r>
    </w:p>
    <w:p w14:paraId="665FD52A" w14:textId="77777777" w:rsidR="001066BB" w:rsidRPr="001066BB" w:rsidRDefault="001066BB" w:rsidP="00C31BF2">
      <w:pPr>
        <w:numPr>
          <w:ilvl w:val="0"/>
          <w:numId w:val="4"/>
        </w:numPr>
      </w:pPr>
      <w:r w:rsidRPr="001066BB">
        <w:lastRenderedPageBreak/>
        <w:t>Obligación de cifrar dispositivos portátiles y discos duros.</w:t>
      </w:r>
    </w:p>
    <w:p w14:paraId="5BD78CDD" w14:textId="77777777" w:rsidR="00724492" w:rsidRDefault="00724492" w:rsidP="00BB25BA"/>
    <w:p w14:paraId="3F62EFD6" w14:textId="1D794916" w:rsidR="00DB7A2B" w:rsidRDefault="00514F96" w:rsidP="00C20580">
      <w:pPr>
        <w:pStyle w:val="Ttulo2"/>
      </w:pPr>
      <w:r>
        <w:t>5</w:t>
      </w:r>
      <w:r w:rsidR="00DB7A2B">
        <w:t xml:space="preserve">.  </w:t>
      </w:r>
      <w:r w:rsidR="00C20580" w:rsidRPr="00C20580">
        <w:t>Política de Backup y Recuperación</w:t>
      </w:r>
    </w:p>
    <w:p w14:paraId="69312503" w14:textId="77777777" w:rsidR="008A00D7" w:rsidRPr="008A00D7" w:rsidRDefault="008A00D7" w:rsidP="008A00D7">
      <w:r w:rsidRPr="008A00D7">
        <w:rPr>
          <w:b/>
          <w:bCs/>
        </w:rPr>
        <w:t>Propósito:</w:t>
      </w:r>
      <w:r w:rsidRPr="008A00D7">
        <w:t xml:space="preserve"> Garantizar la disponibilidad de los datos ante incidentes.</w:t>
      </w:r>
    </w:p>
    <w:p w14:paraId="1D65CA98" w14:textId="77777777" w:rsidR="008A00D7" w:rsidRPr="008A00D7" w:rsidRDefault="008A00D7" w:rsidP="008A00D7">
      <w:r w:rsidRPr="008A00D7">
        <w:rPr>
          <w:b/>
          <w:bCs/>
        </w:rPr>
        <w:t>Contenidos:</w:t>
      </w:r>
    </w:p>
    <w:p w14:paraId="6519EF46" w14:textId="77777777" w:rsidR="008A00D7" w:rsidRPr="008A00D7" w:rsidRDefault="008A00D7" w:rsidP="00C31BF2">
      <w:pPr>
        <w:numPr>
          <w:ilvl w:val="0"/>
          <w:numId w:val="5"/>
        </w:numPr>
      </w:pPr>
      <w:r w:rsidRPr="008A00D7">
        <w:t>Realización de backups automáticos diarios en la nube y externos.</w:t>
      </w:r>
    </w:p>
    <w:p w14:paraId="2EFD4A44" w14:textId="77777777" w:rsidR="008A00D7" w:rsidRPr="008A00D7" w:rsidRDefault="008A00D7" w:rsidP="00C31BF2">
      <w:pPr>
        <w:numPr>
          <w:ilvl w:val="0"/>
          <w:numId w:val="5"/>
        </w:numPr>
      </w:pPr>
      <w:r w:rsidRPr="008A00D7">
        <w:t>Verificación mensual de integridad y restauración.</w:t>
      </w:r>
    </w:p>
    <w:p w14:paraId="4616D384" w14:textId="77777777" w:rsidR="008A00D7" w:rsidRPr="008A00D7" w:rsidRDefault="008A00D7" w:rsidP="00C31BF2">
      <w:pPr>
        <w:numPr>
          <w:ilvl w:val="0"/>
          <w:numId w:val="5"/>
        </w:numPr>
      </w:pPr>
      <w:r w:rsidRPr="008A00D7">
        <w:t>Conservación mínima: 90 días.</w:t>
      </w:r>
    </w:p>
    <w:p w14:paraId="0CD76C50" w14:textId="77777777" w:rsidR="00DB7A2B" w:rsidRDefault="00DB7A2B" w:rsidP="00BB25BA"/>
    <w:p w14:paraId="7C6FDB48" w14:textId="550C70C1" w:rsidR="000D2672" w:rsidRDefault="00514F96" w:rsidP="008A00D7">
      <w:pPr>
        <w:pStyle w:val="Ttulo2"/>
      </w:pPr>
      <w:r>
        <w:t>6</w:t>
      </w:r>
      <w:r w:rsidR="000D2672">
        <w:t xml:space="preserve">.  </w:t>
      </w:r>
      <w:r w:rsidR="008A00D7" w:rsidRPr="008A00D7">
        <w:t>Política de Seguridad en el Desarrollo Web</w:t>
      </w:r>
    </w:p>
    <w:p w14:paraId="1CAD77F8" w14:textId="77777777" w:rsidR="007B5958" w:rsidRPr="007B5958" w:rsidRDefault="007B5958" w:rsidP="007B5958">
      <w:r w:rsidRPr="007B5958">
        <w:rPr>
          <w:b/>
          <w:bCs/>
        </w:rPr>
        <w:t>Propósito:</w:t>
      </w:r>
      <w:r w:rsidRPr="007B5958">
        <w:t xml:space="preserve"> Proteger las plataformas educativas ante vulnerabilidades comunes.</w:t>
      </w:r>
    </w:p>
    <w:p w14:paraId="45E0157F" w14:textId="77777777" w:rsidR="007B5958" w:rsidRPr="007B5958" w:rsidRDefault="007B5958" w:rsidP="007B5958">
      <w:r w:rsidRPr="007B5958">
        <w:rPr>
          <w:b/>
          <w:bCs/>
        </w:rPr>
        <w:t>Contenidos:</w:t>
      </w:r>
    </w:p>
    <w:p w14:paraId="40A59003" w14:textId="77777777" w:rsidR="007B5958" w:rsidRPr="007B5958" w:rsidRDefault="007B5958" w:rsidP="00C31BF2">
      <w:pPr>
        <w:numPr>
          <w:ilvl w:val="0"/>
          <w:numId w:val="6"/>
        </w:numPr>
      </w:pPr>
      <w:r w:rsidRPr="007B5958">
        <w:t>Aplicación de OWASP Top 10 en el ciclo de desarrollo.</w:t>
      </w:r>
    </w:p>
    <w:p w14:paraId="2A92ABFE" w14:textId="77777777" w:rsidR="007B5958" w:rsidRPr="007B5958" w:rsidRDefault="007B5958" w:rsidP="00C31BF2">
      <w:pPr>
        <w:numPr>
          <w:ilvl w:val="0"/>
          <w:numId w:val="6"/>
        </w:numPr>
      </w:pPr>
      <w:r w:rsidRPr="007B5958">
        <w:t>Uso de revisiones de código y pruebas de seguridad (SAST/DAST).</w:t>
      </w:r>
    </w:p>
    <w:p w14:paraId="57DCEE23" w14:textId="77777777" w:rsidR="007B5958" w:rsidRPr="007B5958" w:rsidRDefault="007B5958" w:rsidP="00C31BF2">
      <w:pPr>
        <w:numPr>
          <w:ilvl w:val="0"/>
          <w:numId w:val="6"/>
        </w:numPr>
      </w:pPr>
      <w:r w:rsidRPr="007B5958">
        <w:t>Entornos separados: desarrollo, pruebas y producción.</w:t>
      </w:r>
    </w:p>
    <w:p w14:paraId="4CC89F8A" w14:textId="77777777" w:rsidR="000C781C" w:rsidRDefault="000C781C" w:rsidP="00881E5C">
      <w:pPr>
        <w:pStyle w:val="Ttulo2"/>
      </w:pPr>
    </w:p>
    <w:p w14:paraId="7A55D12F" w14:textId="328E5DA0" w:rsidR="002B5A70" w:rsidRDefault="00514F96" w:rsidP="00B60EDA">
      <w:pPr>
        <w:pStyle w:val="Ttulo2"/>
      </w:pPr>
      <w:r>
        <w:t>7</w:t>
      </w:r>
      <w:r w:rsidR="002B5A70">
        <w:t xml:space="preserve">.  </w:t>
      </w:r>
      <w:r w:rsidR="00B60EDA" w:rsidRPr="00B60EDA">
        <w:t>Política de Concienciación y Formación</w:t>
      </w:r>
    </w:p>
    <w:p w14:paraId="771E486A" w14:textId="77777777" w:rsidR="00B60EDA" w:rsidRPr="00B60EDA" w:rsidRDefault="00B60EDA" w:rsidP="00B60EDA">
      <w:r w:rsidRPr="00B60EDA">
        <w:rPr>
          <w:b/>
          <w:bCs/>
        </w:rPr>
        <w:t>Propósito:</w:t>
      </w:r>
      <w:r w:rsidRPr="00B60EDA">
        <w:t xml:space="preserve"> Reducir el factor de riesgo humano mediante capacitación continua.</w:t>
      </w:r>
    </w:p>
    <w:p w14:paraId="5FCD0B9C" w14:textId="77777777" w:rsidR="00B60EDA" w:rsidRPr="00B60EDA" w:rsidRDefault="00B60EDA" w:rsidP="00B60EDA">
      <w:r w:rsidRPr="00B60EDA">
        <w:rPr>
          <w:b/>
          <w:bCs/>
        </w:rPr>
        <w:t>Contenidos:</w:t>
      </w:r>
    </w:p>
    <w:p w14:paraId="58433850" w14:textId="77777777" w:rsidR="00B60EDA" w:rsidRPr="00B60EDA" w:rsidRDefault="00B60EDA" w:rsidP="00C31BF2">
      <w:pPr>
        <w:numPr>
          <w:ilvl w:val="0"/>
          <w:numId w:val="7"/>
        </w:numPr>
      </w:pPr>
      <w:r w:rsidRPr="00B60EDA">
        <w:t>Formación obligatoria en ciberseguridad para todo el personal.</w:t>
      </w:r>
    </w:p>
    <w:p w14:paraId="25D42A55" w14:textId="77777777" w:rsidR="00B60EDA" w:rsidRPr="00B60EDA" w:rsidRDefault="00B60EDA" w:rsidP="00C31BF2">
      <w:pPr>
        <w:numPr>
          <w:ilvl w:val="0"/>
          <w:numId w:val="7"/>
        </w:numPr>
      </w:pPr>
      <w:r w:rsidRPr="00B60EDA">
        <w:t>Simulacros de phishing y buenas prácticas online.</w:t>
      </w:r>
    </w:p>
    <w:p w14:paraId="5768CD7A" w14:textId="77777777" w:rsidR="00B60EDA" w:rsidRPr="00B60EDA" w:rsidRDefault="00B60EDA" w:rsidP="00C31BF2">
      <w:pPr>
        <w:numPr>
          <w:ilvl w:val="0"/>
          <w:numId w:val="7"/>
        </w:numPr>
      </w:pPr>
      <w:r w:rsidRPr="00B60EDA">
        <w:t>Evaluaciones anuales para validar la capacitación.</w:t>
      </w:r>
    </w:p>
    <w:p w14:paraId="28CAB511" w14:textId="77777777" w:rsidR="00E53152" w:rsidRDefault="00E53152" w:rsidP="00E53152"/>
    <w:p w14:paraId="638996F3" w14:textId="1A15F24A" w:rsidR="00BE0065" w:rsidRDefault="00514F96" w:rsidP="00C3320D">
      <w:pPr>
        <w:pStyle w:val="Ttulo2"/>
      </w:pPr>
      <w:r>
        <w:t>8</w:t>
      </w:r>
      <w:r w:rsidR="00BE0065">
        <w:t xml:space="preserve">.  </w:t>
      </w:r>
      <w:r w:rsidR="00C3320D" w:rsidRPr="00C3320D">
        <w:t>Política de Gestión de Incidentes de Seguridad</w:t>
      </w:r>
    </w:p>
    <w:p w14:paraId="182B6431" w14:textId="77777777" w:rsidR="00C3320D" w:rsidRPr="00C3320D" w:rsidRDefault="00C3320D" w:rsidP="00C3320D">
      <w:r w:rsidRPr="00C3320D">
        <w:rPr>
          <w:b/>
          <w:bCs/>
        </w:rPr>
        <w:t>Propósito:</w:t>
      </w:r>
      <w:r w:rsidRPr="00C3320D">
        <w:t xml:space="preserve"> Proporcionar una respuesta eficaz ante incidentes.</w:t>
      </w:r>
    </w:p>
    <w:p w14:paraId="53AF75D4" w14:textId="77777777" w:rsidR="00C3320D" w:rsidRPr="00C3320D" w:rsidRDefault="00C3320D" w:rsidP="00C3320D">
      <w:r w:rsidRPr="00C3320D">
        <w:rPr>
          <w:b/>
          <w:bCs/>
        </w:rPr>
        <w:t>Contenidos:</w:t>
      </w:r>
    </w:p>
    <w:p w14:paraId="0D48318B" w14:textId="77777777" w:rsidR="00C3320D" w:rsidRPr="00C3320D" w:rsidRDefault="00C3320D" w:rsidP="00C31BF2">
      <w:pPr>
        <w:numPr>
          <w:ilvl w:val="0"/>
          <w:numId w:val="8"/>
        </w:numPr>
      </w:pPr>
      <w:r w:rsidRPr="00C3320D">
        <w:lastRenderedPageBreak/>
        <w:t>Registro de incidentes en un sistema centralizado (ticketing o SIEM).</w:t>
      </w:r>
    </w:p>
    <w:p w14:paraId="25A147B6" w14:textId="77777777" w:rsidR="00C3320D" w:rsidRPr="00C3320D" w:rsidRDefault="00C3320D" w:rsidP="00C31BF2">
      <w:pPr>
        <w:numPr>
          <w:ilvl w:val="0"/>
          <w:numId w:val="8"/>
        </w:numPr>
      </w:pPr>
      <w:r w:rsidRPr="00C3320D">
        <w:t>Equipo de respuesta a incidentes (CSIRT) interno.</w:t>
      </w:r>
    </w:p>
    <w:p w14:paraId="3748DD05" w14:textId="77777777" w:rsidR="00C3320D" w:rsidRPr="00C3320D" w:rsidRDefault="00C3320D" w:rsidP="00C31BF2">
      <w:pPr>
        <w:numPr>
          <w:ilvl w:val="0"/>
          <w:numId w:val="8"/>
        </w:numPr>
      </w:pPr>
      <w:r w:rsidRPr="00C3320D">
        <w:t>Comunicación rápida a partes interesadas y autoridad competente (si aplica).</w:t>
      </w:r>
    </w:p>
    <w:p w14:paraId="0153E2BC" w14:textId="77777777" w:rsidR="00C3320D" w:rsidRDefault="00C3320D" w:rsidP="00C31BF2">
      <w:pPr>
        <w:numPr>
          <w:ilvl w:val="0"/>
          <w:numId w:val="8"/>
        </w:numPr>
      </w:pPr>
      <w:r w:rsidRPr="00C3320D">
        <w:t>Post-mortem y plan de mejora tras cada incidente.</w:t>
      </w:r>
    </w:p>
    <w:p w14:paraId="50F29407" w14:textId="77777777" w:rsidR="00C3320D" w:rsidRDefault="00C3320D" w:rsidP="00C3320D">
      <w:pPr>
        <w:ind w:left="360"/>
      </w:pPr>
    </w:p>
    <w:p w14:paraId="52FF4913" w14:textId="03A7D3E0" w:rsidR="00C3320D" w:rsidRDefault="00514F96" w:rsidP="0040638B">
      <w:pPr>
        <w:pStyle w:val="Ttulo2"/>
      </w:pPr>
      <w:r>
        <w:t>9</w:t>
      </w:r>
      <w:r w:rsidR="00C3320D">
        <w:t xml:space="preserve">.  </w:t>
      </w:r>
      <w:r w:rsidR="0040638B" w:rsidRPr="0040638B">
        <w:t>Procedimientos clave</w:t>
      </w:r>
    </w:p>
    <w:p w14:paraId="453F5706" w14:textId="77777777" w:rsidR="0040638B" w:rsidRPr="0040638B" w:rsidRDefault="0040638B" w:rsidP="0040638B">
      <w:pPr>
        <w:rPr>
          <w:b/>
          <w:bCs/>
        </w:rPr>
      </w:pPr>
      <w:r w:rsidRPr="0040638B">
        <w:rPr>
          <w:b/>
          <w:bCs/>
        </w:rPr>
        <w:t>Procedimiento de alta y baja de usuarios</w:t>
      </w:r>
    </w:p>
    <w:p w14:paraId="29FA509B" w14:textId="77777777" w:rsidR="0040638B" w:rsidRPr="0040638B" w:rsidRDefault="0040638B" w:rsidP="00C31BF2">
      <w:pPr>
        <w:numPr>
          <w:ilvl w:val="0"/>
          <w:numId w:val="9"/>
        </w:numPr>
      </w:pPr>
      <w:r w:rsidRPr="0040638B">
        <w:t>Registro en el sistema solo tras autorización del área responsable.</w:t>
      </w:r>
    </w:p>
    <w:p w14:paraId="02F31278" w14:textId="77777777" w:rsidR="0040638B" w:rsidRPr="0040638B" w:rsidRDefault="0040638B" w:rsidP="00C31BF2">
      <w:pPr>
        <w:numPr>
          <w:ilvl w:val="0"/>
          <w:numId w:val="9"/>
        </w:numPr>
      </w:pPr>
      <w:r w:rsidRPr="0040638B">
        <w:t>Baja automática de cuentas tras 15 días de inactividad o cese laboral.</w:t>
      </w:r>
    </w:p>
    <w:p w14:paraId="421835FF" w14:textId="77777777" w:rsidR="0040638B" w:rsidRPr="0040638B" w:rsidRDefault="0040638B" w:rsidP="0040638B">
      <w:pPr>
        <w:rPr>
          <w:b/>
          <w:bCs/>
        </w:rPr>
      </w:pPr>
      <w:r w:rsidRPr="0040638B">
        <w:rPr>
          <w:b/>
          <w:bCs/>
        </w:rPr>
        <w:t>Procedimiento de cifrado de datos sensibles</w:t>
      </w:r>
    </w:p>
    <w:p w14:paraId="35DC5E84" w14:textId="77777777" w:rsidR="0040638B" w:rsidRPr="0040638B" w:rsidRDefault="0040638B" w:rsidP="00C31BF2">
      <w:pPr>
        <w:numPr>
          <w:ilvl w:val="0"/>
          <w:numId w:val="10"/>
        </w:numPr>
      </w:pPr>
      <w:r w:rsidRPr="0040638B">
        <w:t>Uso obligatorio de HTTPS (TLS 1.2+).</w:t>
      </w:r>
    </w:p>
    <w:p w14:paraId="6222C77E" w14:textId="77777777" w:rsidR="0040638B" w:rsidRPr="0040638B" w:rsidRDefault="0040638B" w:rsidP="00C31BF2">
      <w:pPr>
        <w:numPr>
          <w:ilvl w:val="0"/>
          <w:numId w:val="10"/>
        </w:numPr>
      </w:pPr>
      <w:r w:rsidRPr="0040638B">
        <w:t>Cifrado AES-256 para datos en reposo.</w:t>
      </w:r>
    </w:p>
    <w:p w14:paraId="6B4C08EF" w14:textId="77777777" w:rsidR="0040638B" w:rsidRPr="0040638B" w:rsidRDefault="0040638B" w:rsidP="00C31BF2">
      <w:pPr>
        <w:numPr>
          <w:ilvl w:val="0"/>
          <w:numId w:val="10"/>
        </w:numPr>
      </w:pPr>
      <w:r w:rsidRPr="0040638B">
        <w:t>Cifrado de base de datos en AWS (RDS encryption).</w:t>
      </w:r>
    </w:p>
    <w:p w14:paraId="5EFFA2B2" w14:textId="77777777" w:rsidR="0040638B" w:rsidRPr="0040638B" w:rsidRDefault="0040638B" w:rsidP="0040638B">
      <w:pPr>
        <w:rPr>
          <w:b/>
          <w:bCs/>
        </w:rPr>
      </w:pPr>
      <w:r w:rsidRPr="0040638B">
        <w:rPr>
          <w:b/>
          <w:bCs/>
        </w:rPr>
        <w:t>Procedimiento de actualización y parcheo</w:t>
      </w:r>
    </w:p>
    <w:p w14:paraId="101179D5" w14:textId="77777777" w:rsidR="0040638B" w:rsidRPr="0040638B" w:rsidRDefault="0040638B" w:rsidP="00C31BF2">
      <w:pPr>
        <w:numPr>
          <w:ilvl w:val="0"/>
          <w:numId w:val="11"/>
        </w:numPr>
      </w:pPr>
      <w:r w:rsidRPr="0040638B">
        <w:t>Escaneo mensual de vulnerabilidades.</w:t>
      </w:r>
    </w:p>
    <w:p w14:paraId="097B9AD4" w14:textId="77777777" w:rsidR="0040638B" w:rsidRPr="0040638B" w:rsidRDefault="0040638B" w:rsidP="00C31BF2">
      <w:pPr>
        <w:numPr>
          <w:ilvl w:val="0"/>
          <w:numId w:val="11"/>
        </w:numPr>
      </w:pPr>
      <w:r w:rsidRPr="0040638B">
        <w:t>Aplicación de actualizaciones críticas en un plazo de 48h.</w:t>
      </w:r>
    </w:p>
    <w:p w14:paraId="65EF5E33" w14:textId="77777777" w:rsidR="0040638B" w:rsidRPr="0040638B" w:rsidRDefault="0040638B" w:rsidP="00C31BF2">
      <w:pPr>
        <w:numPr>
          <w:ilvl w:val="0"/>
          <w:numId w:val="11"/>
        </w:numPr>
      </w:pPr>
      <w:r w:rsidRPr="0040638B">
        <w:t>Validación en entorno de pruebas antes de aplicar en producción.</w:t>
      </w:r>
    </w:p>
    <w:p w14:paraId="2AFDCAA8" w14:textId="77777777" w:rsidR="0040638B" w:rsidRPr="0040638B" w:rsidRDefault="0040638B" w:rsidP="0040638B">
      <w:pPr>
        <w:rPr>
          <w:b/>
          <w:bCs/>
        </w:rPr>
      </w:pPr>
      <w:r w:rsidRPr="0040638B">
        <w:rPr>
          <w:b/>
          <w:bCs/>
        </w:rPr>
        <w:t>Procedimiento de gestión de contraseñas</w:t>
      </w:r>
    </w:p>
    <w:p w14:paraId="655459BC" w14:textId="77777777" w:rsidR="0040638B" w:rsidRPr="0040638B" w:rsidRDefault="0040638B" w:rsidP="00C31BF2">
      <w:pPr>
        <w:numPr>
          <w:ilvl w:val="0"/>
          <w:numId w:val="12"/>
        </w:numPr>
      </w:pPr>
      <w:r w:rsidRPr="0040638B">
        <w:t>Mínimo 12 caracteres, complejidad alta.</w:t>
      </w:r>
    </w:p>
    <w:p w14:paraId="70035ECE" w14:textId="77777777" w:rsidR="0040638B" w:rsidRPr="0040638B" w:rsidRDefault="0040638B" w:rsidP="00C31BF2">
      <w:pPr>
        <w:numPr>
          <w:ilvl w:val="0"/>
          <w:numId w:val="12"/>
        </w:numPr>
      </w:pPr>
      <w:r w:rsidRPr="0040638B">
        <w:t>Cambio cada 90 días o ante incidente.</w:t>
      </w:r>
    </w:p>
    <w:p w14:paraId="4C58F90D" w14:textId="77777777" w:rsidR="0040638B" w:rsidRPr="0040638B" w:rsidRDefault="0040638B" w:rsidP="00C31BF2">
      <w:pPr>
        <w:numPr>
          <w:ilvl w:val="0"/>
          <w:numId w:val="12"/>
        </w:numPr>
      </w:pPr>
      <w:r w:rsidRPr="0040638B">
        <w:t>Uso de gestor de contraseñas corporativo.</w:t>
      </w:r>
    </w:p>
    <w:p w14:paraId="7FCA2397" w14:textId="77777777" w:rsidR="0040638B" w:rsidRDefault="0040638B" w:rsidP="00C3320D">
      <w:pPr>
        <w:rPr>
          <w:b/>
          <w:bCs/>
        </w:rPr>
      </w:pPr>
    </w:p>
    <w:p w14:paraId="7A85724C" w14:textId="77777777" w:rsidR="00914E03" w:rsidRDefault="00914E03" w:rsidP="00C3320D">
      <w:pPr>
        <w:rPr>
          <w:b/>
          <w:bCs/>
        </w:rPr>
      </w:pPr>
    </w:p>
    <w:p w14:paraId="5515540E" w14:textId="77777777" w:rsidR="00914E03" w:rsidRDefault="00914E03" w:rsidP="00C3320D">
      <w:pPr>
        <w:rPr>
          <w:b/>
          <w:bCs/>
        </w:rPr>
      </w:pPr>
    </w:p>
    <w:p w14:paraId="5F9AFBC9" w14:textId="77777777" w:rsidR="00914E03" w:rsidRDefault="00914E03" w:rsidP="00C3320D">
      <w:pPr>
        <w:rPr>
          <w:b/>
          <w:bCs/>
        </w:rPr>
      </w:pPr>
    </w:p>
    <w:p w14:paraId="1F5249A9" w14:textId="77777777" w:rsidR="00914E03" w:rsidRDefault="00914E03" w:rsidP="00C3320D">
      <w:pPr>
        <w:rPr>
          <w:b/>
          <w:bCs/>
        </w:rPr>
      </w:pPr>
    </w:p>
    <w:p w14:paraId="6D3FE637" w14:textId="77777777" w:rsidR="00914E03" w:rsidRDefault="00914E03" w:rsidP="00C3320D">
      <w:pPr>
        <w:rPr>
          <w:b/>
          <w:bCs/>
        </w:rPr>
      </w:pPr>
    </w:p>
    <w:p w14:paraId="68839EC5" w14:textId="340C55F2" w:rsidR="0040638B" w:rsidRDefault="00EB49C4" w:rsidP="0040638B">
      <w:pPr>
        <w:pStyle w:val="Ttulo2"/>
      </w:pPr>
      <w:r>
        <w:t>1</w:t>
      </w:r>
      <w:r w:rsidR="002633D5">
        <w:t>0</w:t>
      </w:r>
      <w:r w:rsidR="0040638B">
        <w:t xml:space="preserve">.  </w:t>
      </w:r>
      <w:r w:rsidR="0040638B">
        <w:t>Conclusión</w:t>
      </w:r>
    </w:p>
    <w:p w14:paraId="1C6ECC27" w14:textId="49AB20B0" w:rsidR="0040638B" w:rsidRPr="0040638B" w:rsidRDefault="00C31BF2" w:rsidP="00257AA3">
      <w:pPr>
        <w:jc w:val="both"/>
      </w:pPr>
      <w:r w:rsidRPr="00C31BF2">
        <w:t xml:space="preserve">Las políticas y procedimientos definidos en este apartado aseguran un marco formal y operativo para proteger los activos de información de </w:t>
      </w:r>
      <w:r w:rsidR="00EB49C4" w:rsidRPr="00EB49C4">
        <w:rPr>
          <w:b/>
          <w:bCs/>
        </w:rPr>
        <w:t>4Geeks</w:t>
      </w:r>
      <w:r w:rsidRPr="00C31BF2">
        <w:t>. Deben ser revisados al menos una vez al año, o tras cualquier incidente significativo.</w:t>
      </w:r>
    </w:p>
    <w:p w14:paraId="14D1E307" w14:textId="77777777" w:rsidR="00C3320D" w:rsidRPr="00C3320D" w:rsidRDefault="00C3320D" w:rsidP="00C3320D">
      <w:pPr>
        <w:ind w:left="360"/>
      </w:pPr>
    </w:p>
    <w:sectPr w:rsidR="00C3320D" w:rsidRPr="00C3320D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92D98D" w14:textId="77777777" w:rsidR="00DD30E5" w:rsidRDefault="00DD30E5" w:rsidP="00F5790E">
      <w:pPr>
        <w:spacing w:after="0" w:line="240" w:lineRule="auto"/>
      </w:pPr>
      <w:r>
        <w:separator/>
      </w:r>
    </w:p>
  </w:endnote>
  <w:endnote w:type="continuationSeparator" w:id="0">
    <w:p w14:paraId="0519B3C6" w14:textId="77777777" w:rsidR="00DD30E5" w:rsidRDefault="00DD30E5" w:rsidP="00F57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C94FC" w14:textId="683CA02C" w:rsidR="009113C0" w:rsidRDefault="006C6B31" w:rsidP="009113C0">
    <w:pPr>
      <w:pStyle w:val="Piedepgina"/>
      <w:jc w:val="right"/>
      <w:rPr>
        <w:sz w:val="20"/>
        <w:szCs w:val="20"/>
        <w:lang w:val="pt-PT"/>
      </w:rPr>
    </w:pPr>
    <w:r>
      <w:rPr>
        <w:noProof/>
        <w:sz w:val="20"/>
        <w:szCs w:val="20"/>
        <w:lang w:val="pt-PT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D9AE38" wp14:editId="648607E8">
              <wp:simplePos x="0" y="0"/>
              <wp:positionH relativeFrom="column">
                <wp:posOffset>-248285</wp:posOffset>
              </wp:positionH>
              <wp:positionV relativeFrom="paragraph">
                <wp:posOffset>64135</wp:posOffset>
              </wp:positionV>
              <wp:extent cx="5969000" cy="12700"/>
              <wp:effectExtent l="0" t="0" r="31750" b="25400"/>
              <wp:wrapNone/>
              <wp:docPr id="125354054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69000" cy="1270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F3E8D37" id="Conector recto 2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5pt,5.05pt" to="450.4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" strokecolor="#156082 [3204]" strokeweight="1.5pt">
              <v:stroke joinstyle="miter"/>
            </v:line>
          </w:pict>
        </mc:Fallback>
      </mc:AlternateContent>
    </w:r>
  </w:p>
  <w:p w14:paraId="3CA198EC" w14:textId="7CF3B03A" w:rsidR="00402110" w:rsidRPr="009113C0" w:rsidRDefault="00A57256" w:rsidP="009113C0">
    <w:pPr>
      <w:pStyle w:val="Piedepgina"/>
      <w:jc w:val="right"/>
      <w:rPr>
        <w:sz w:val="20"/>
        <w:szCs w:val="20"/>
        <w:lang w:val="pt-PT"/>
      </w:rPr>
    </w:pPr>
    <w:r w:rsidRPr="009113C0">
      <w:rPr>
        <w:sz w:val="20"/>
        <w:szCs w:val="20"/>
        <w:lang w:val="pt-PT"/>
      </w:rPr>
      <w:t xml:space="preserve">Página: </w:t>
    </w:r>
    <w:sdt>
      <w:sdtPr>
        <w:rPr>
          <w:sz w:val="20"/>
          <w:szCs w:val="20"/>
        </w:rPr>
        <w:id w:val="-1211485375"/>
        <w:docPartObj>
          <w:docPartGallery w:val="Page Numbers (Bottom of Page)"/>
          <w:docPartUnique/>
        </w:docPartObj>
      </w:sdtPr>
      <w:sdtContent>
        <w:r w:rsidR="00402110" w:rsidRPr="009113C0">
          <w:rPr>
            <w:sz w:val="20"/>
            <w:szCs w:val="20"/>
          </w:rPr>
          <w:fldChar w:fldCharType="begin"/>
        </w:r>
        <w:r w:rsidR="00402110" w:rsidRPr="009113C0">
          <w:rPr>
            <w:sz w:val="20"/>
            <w:szCs w:val="20"/>
            <w:lang w:val="pt-PT"/>
          </w:rPr>
          <w:instrText>PAGE   \* MERGEFORMAT</w:instrText>
        </w:r>
        <w:r w:rsidR="00402110" w:rsidRPr="009113C0">
          <w:rPr>
            <w:sz w:val="20"/>
            <w:szCs w:val="20"/>
          </w:rPr>
          <w:fldChar w:fldCharType="separate"/>
        </w:r>
        <w:r w:rsidR="00402110" w:rsidRPr="009113C0">
          <w:rPr>
            <w:sz w:val="20"/>
            <w:szCs w:val="20"/>
            <w:lang w:val="pt-PT"/>
          </w:rPr>
          <w:t>2</w:t>
        </w:r>
        <w:r w:rsidR="00402110" w:rsidRPr="009113C0">
          <w:rPr>
            <w:sz w:val="20"/>
            <w:szCs w:val="20"/>
          </w:rPr>
          <w:fldChar w:fldCharType="end"/>
        </w:r>
        <w:r w:rsidRPr="009113C0">
          <w:rPr>
            <w:sz w:val="20"/>
            <w:szCs w:val="20"/>
            <w:lang w:val="pt-PT"/>
          </w:rPr>
          <w:tab/>
          <w:t>Documento confidencial</w:t>
        </w:r>
        <w:r w:rsidRPr="009113C0">
          <w:rPr>
            <w:sz w:val="20"/>
            <w:szCs w:val="20"/>
            <w:lang w:val="pt-PT"/>
          </w:rPr>
          <w:tab/>
        </w:r>
        <w:r w:rsidR="009113C0" w:rsidRPr="009113C0">
          <w:rPr>
            <w:sz w:val="20"/>
            <w:szCs w:val="20"/>
            <w:lang w:val="pt-PT"/>
          </w:rPr>
          <w:t>pacoaguiar.com</w:t>
        </w:r>
      </w:sdtContent>
    </w:sdt>
  </w:p>
  <w:p w14:paraId="3B9BFDE7" w14:textId="77777777" w:rsidR="00402110" w:rsidRPr="00A57256" w:rsidRDefault="00402110">
    <w:pPr>
      <w:pStyle w:val="Piedepgina"/>
      <w:rPr>
        <w:lang w:val="pt-P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793210" w14:textId="77777777" w:rsidR="00DD30E5" w:rsidRDefault="00DD30E5" w:rsidP="00F5790E">
      <w:pPr>
        <w:spacing w:after="0" w:line="240" w:lineRule="auto"/>
      </w:pPr>
      <w:r>
        <w:separator/>
      </w:r>
    </w:p>
  </w:footnote>
  <w:footnote w:type="continuationSeparator" w:id="0">
    <w:p w14:paraId="5E88E17B" w14:textId="77777777" w:rsidR="00DD30E5" w:rsidRDefault="00DD30E5" w:rsidP="00F57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4C282" w14:textId="79C8CD7F" w:rsidR="00F5790E" w:rsidRDefault="006D6FF3" w:rsidP="00F5790E">
    <w:pPr>
      <w:pStyle w:val="Encabezado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807DBF" wp14:editId="521B7E2D">
              <wp:simplePos x="0" y="0"/>
              <wp:positionH relativeFrom="column">
                <wp:posOffset>-349885</wp:posOffset>
              </wp:positionH>
              <wp:positionV relativeFrom="paragraph">
                <wp:posOffset>820420</wp:posOffset>
              </wp:positionV>
              <wp:extent cx="6286500" cy="19050"/>
              <wp:effectExtent l="0" t="0" r="19050" b="19050"/>
              <wp:wrapNone/>
              <wp:docPr id="646874606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6500" cy="1905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59F8722" id="Conector recto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55pt,64.6pt" to="467.45pt,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" strokecolor="#156082 [3204]" strokeweight="1.5pt">
              <v:stroke joinstyle="miter"/>
            </v:line>
          </w:pict>
        </mc:Fallback>
      </mc:AlternateContent>
    </w:r>
    <w:r w:rsidR="00F5790E">
      <w:rPr>
        <w:noProof/>
      </w:rPr>
      <w:drawing>
        <wp:inline distT="0" distB="0" distL="0" distR="0" wp14:anchorId="546FCC0D" wp14:editId="4BE22C0B">
          <wp:extent cx="1039251" cy="844550"/>
          <wp:effectExtent l="0" t="0" r="8890" b="0"/>
          <wp:docPr id="766588011" name="Imagen 1" descr="Un dibujo de una cara feliz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4533030" name="Imagen 1" descr="Un dibujo de una cara feliz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1026" cy="8541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E3035"/>
    <w:multiLevelType w:val="multilevel"/>
    <w:tmpl w:val="5A18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32ACE"/>
    <w:multiLevelType w:val="multilevel"/>
    <w:tmpl w:val="B542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75626"/>
    <w:multiLevelType w:val="multilevel"/>
    <w:tmpl w:val="840A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83277"/>
    <w:multiLevelType w:val="multilevel"/>
    <w:tmpl w:val="799C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272877"/>
    <w:multiLevelType w:val="multilevel"/>
    <w:tmpl w:val="2360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322953"/>
    <w:multiLevelType w:val="multilevel"/>
    <w:tmpl w:val="05F6F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1527E2"/>
    <w:multiLevelType w:val="multilevel"/>
    <w:tmpl w:val="8F4CD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7B771E"/>
    <w:multiLevelType w:val="multilevel"/>
    <w:tmpl w:val="FBF0D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891932"/>
    <w:multiLevelType w:val="multilevel"/>
    <w:tmpl w:val="9F20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2F63B1"/>
    <w:multiLevelType w:val="multilevel"/>
    <w:tmpl w:val="B262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E467E0"/>
    <w:multiLevelType w:val="multilevel"/>
    <w:tmpl w:val="9FB2D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F7057A"/>
    <w:multiLevelType w:val="multilevel"/>
    <w:tmpl w:val="7BE6A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910122">
    <w:abstractNumId w:val="8"/>
  </w:num>
  <w:num w:numId="2" w16cid:durableId="1195270089">
    <w:abstractNumId w:val="11"/>
  </w:num>
  <w:num w:numId="3" w16cid:durableId="1960526198">
    <w:abstractNumId w:val="3"/>
  </w:num>
  <w:num w:numId="4" w16cid:durableId="406617667">
    <w:abstractNumId w:val="6"/>
  </w:num>
  <w:num w:numId="5" w16cid:durableId="523246925">
    <w:abstractNumId w:val="10"/>
  </w:num>
  <w:num w:numId="6" w16cid:durableId="527304285">
    <w:abstractNumId w:val="7"/>
  </w:num>
  <w:num w:numId="7" w16cid:durableId="1207909111">
    <w:abstractNumId w:val="5"/>
  </w:num>
  <w:num w:numId="8" w16cid:durableId="18818911">
    <w:abstractNumId w:val="2"/>
  </w:num>
  <w:num w:numId="9" w16cid:durableId="1393888631">
    <w:abstractNumId w:val="0"/>
  </w:num>
  <w:num w:numId="10" w16cid:durableId="1158810815">
    <w:abstractNumId w:val="4"/>
  </w:num>
  <w:num w:numId="11" w16cid:durableId="2028679917">
    <w:abstractNumId w:val="1"/>
  </w:num>
  <w:num w:numId="12" w16cid:durableId="1559709232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A1"/>
    <w:rsid w:val="000061DB"/>
    <w:rsid w:val="00010DE2"/>
    <w:rsid w:val="000130ED"/>
    <w:rsid w:val="00033036"/>
    <w:rsid w:val="00035A04"/>
    <w:rsid w:val="0005275E"/>
    <w:rsid w:val="00054CB1"/>
    <w:rsid w:val="00061D5B"/>
    <w:rsid w:val="000667C7"/>
    <w:rsid w:val="00066F0E"/>
    <w:rsid w:val="00091F54"/>
    <w:rsid w:val="000B3244"/>
    <w:rsid w:val="000C67B0"/>
    <w:rsid w:val="000C781C"/>
    <w:rsid w:val="000D2672"/>
    <w:rsid w:val="000E4B6E"/>
    <w:rsid w:val="000F033A"/>
    <w:rsid w:val="000F05EF"/>
    <w:rsid w:val="000F389D"/>
    <w:rsid w:val="000F6546"/>
    <w:rsid w:val="001056E0"/>
    <w:rsid w:val="001066BB"/>
    <w:rsid w:val="00106DF9"/>
    <w:rsid w:val="00110E77"/>
    <w:rsid w:val="00113878"/>
    <w:rsid w:val="00114242"/>
    <w:rsid w:val="001202E2"/>
    <w:rsid w:val="00121BB4"/>
    <w:rsid w:val="00122B9D"/>
    <w:rsid w:val="00123EA5"/>
    <w:rsid w:val="001240B5"/>
    <w:rsid w:val="0012677E"/>
    <w:rsid w:val="00130F3B"/>
    <w:rsid w:val="0013170F"/>
    <w:rsid w:val="001423CD"/>
    <w:rsid w:val="001430E7"/>
    <w:rsid w:val="001763DF"/>
    <w:rsid w:val="00177CC7"/>
    <w:rsid w:val="001A49F3"/>
    <w:rsid w:val="001A528B"/>
    <w:rsid w:val="001C4E70"/>
    <w:rsid w:val="001D1258"/>
    <w:rsid w:val="001D3E13"/>
    <w:rsid w:val="001F079B"/>
    <w:rsid w:val="001F0F81"/>
    <w:rsid w:val="001F6C52"/>
    <w:rsid w:val="002021E1"/>
    <w:rsid w:val="00204E16"/>
    <w:rsid w:val="00206280"/>
    <w:rsid w:val="00212E67"/>
    <w:rsid w:val="00233DFE"/>
    <w:rsid w:val="00237163"/>
    <w:rsid w:val="0024328B"/>
    <w:rsid w:val="002438F1"/>
    <w:rsid w:val="00253D8C"/>
    <w:rsid w:val="00254772"/>
    <w:rsid w:val="00257AA3"/>
    <w:rsid w:val="00257D18"/>
    <w:rsid w:val="002612C4"/>
    <w:rsid w:val="002633D5"/>
    <w:rsid w:val="00263C7D"/>
    <w:rsid w:val="00267D7C"/>
    <w:rsid w:val="00274746"/>
    <w:rsid w:val="0027490D"/>
    <w:rsid w:val="00274B99"/>
    <w:rsid w:val="002854A8"/>
    <w:rsid w:val="0028564C"/>
    <w:rsid w:val="00292922"/>
    <w:rsid w:val="002A6F29"/>
    <w:rsid w:val="002B08AE"/>
    <w:rsid w:val="002B18A8"/>
    <w:rsid w:val="002B5A70"/>
    <w:rsid w:val="002B6F14"/>
    <w:rsid w:val="002C5556"/>
    <w:rsid w:val="002D03A7"/>
    <w:rsid w:val="002D13F3"/>
    <w:rsid w:val="002D7C60"/>
    <w:rsid w:val="002E15F0"/>
    <w:rsid w:val="002E18F5"/>
    <w:rsid w:val="002E627E"/>
    <w:rsid w:val="002F01AE"/>
    <w:rsid w:val="002F65F2"/>
    <w:rsid w:val="003030EC"/>
    <w:rsid w:val="00310C25"/>
    <w:rsid w:val="00323BC5"/>
    <w:rsid w:val="00335416"/>
    <w:rsid w:val="00344176"/>
    <w:rsid w:val="00346D8F"/>
    <w:rsid w:val="00372BA6"/>
    <w:rsid w:val="003971DC"/>
    <w:rsid w:val="003C30CC"/>
    <w:rsid w:val="003C6924"/>
    <w:rsid w:val="003D2B14"/>
    <w:rsid w:val="003D4E27"/>
    <w:rsid w:val="003D4E52"/>
    <w:rsid w:val="003F6E86"/>
    <w:rsid w:val="003F7F50"/>
    <w:rsid w:val="00402110"/>
    <w:rsid w:val="0040638B"/>
    <w:rsid w:val="00412CD8"/>
    <w:rsid w:val="00421EF5"/>
    <w:rsid w:val="004247EB"/>
    <w:rsid w:val="004372BE"/>
    <w:rsid w:val="0043731C"/>
    <w:rsid w:val="00442591"/>
    <w:rsid w:val="00443B2E"/>
    <w:rsid w:val="00454A39"/>
    <w:rsid w:val="004670C1"/>
    <w:rsid w:val="004871DC"/>
    <w:rsid w:val="00487302"/>
    <w:rsid w:val="004A1D4D"/>
    <w:rsid w:val="004A203E"/>
    <w:rsid w:val="004A48E1"/>
    <w:rsid w:val="004B2C78"/>
    <w:rsid w:val="004B54F9"/>
    <w:rsid w:val="004C1BAA"/>
    <w:rsid w:val="004D6882"/>
    <w:rsid w:val="004F712B"/>
    <w:rsid w:val="00501B27"/>
    <w:rsid w:val="0050299D"/>
    <w:rsid w:val="00504DD1"/>
    <w:rsid w:val="00510AF3"/>
    <w:rsid w:val="00514CA1"/>
    <w:rsid w:val="00514F96"/>
    <w:rsid w:val="005209B5"/>
    <w:rsid w:val="00520E75"/>
    <w:rsid w:val="00531D0A"/>
    <w:rsid w:val="005414E8"/>
    <w:rsid w:val="00547F18"/>
    <w:rsid w:val="005549CA"/>
    <w:rsid w:val="005573D5"/>
    <w:rsid w:val="0056621F"/>
    <w:rsid w:val="00571145"/>
    <w:rsid w:val="005769B5"/>
    <w:rsid w:val="005854F3"/>
    <w:rsid w:val="005945F5"/>
    <w:rsid w:val="00594FDC"/>
    <w:rsid w:val="00595B1A"/>
    <w:rsid w:val="005A5BF9"/>
    <w:rsid w:val="005B5B30"/>
    <w:rsid w:val="005C00E4"/>
    <w:rsid w:val="005C0B3A"/>
    <w:rsid w:val="005C3079"/>
    <w:rsid w:val="005D42FC"/>
    <w:rsid w:val="005D7E1D"/>
    <w:rsid w:val="005E367A"/>
    <w:rsid w:val="006016B5"/>
    <w:rsid w:val="00610330"/>
    <w:rsid w:val="00613A90"/>
    <w:rsid w:val="00657E3C"/>
    <w:rsid w:val="00665404"/>
    <w:rsid w:val="00666E7A"/>
    <w:rsid w:val="00684CD6"/>
    <w:rsid w:val="00695179"/>
    <w:rsid w:val="0069663F"/>
    <w:rsid w:val="006A0C83"/>
    <w:rsid w:val="006B6EE0"/>
    <w:rsid w:val="006C0930"/>
    <w:rsid w:val="006C245A"/>
    <w:rsid w:val="006C2FCA"/>
    <w:rsid w:val="006C574E"/>
    <w:rsid w:val="006C6B31"/>
    <w:rsid w:val="006C6CA3"/>
    <w:rsid w:val="006D6FF3"/>
    <w:rsid w:val="006F0DB3"/>
    <w:rsid w:val="006F32F2"/>
    <w:rsid w:val="00710410"/>
    <w:rsid w:val="00712377"/>
    <w:rsid w:val="00713585"/>
    <w:rsid w:val="00717742"/>
    <w:rsid w:val="00723753"/>
    <w:rsid w:val="00724492"/>
    <w:rsid w:val="00730A9B"/>
    <w:rsid w:val="00731CD2"/>
    <w:rsid w:val="007545A7"/>
    <w:rsid w:val="00786177"/>
    <w:rsid w:val="007965F8"/>
    <w:rsid w:val="007A0F88"/>
    <w:rsid w:val="007B5958"/>
    <w:rsid w:val="007C2C86"/>
    <w:rsid w:val="007C3B96"/>
    <w:rsid w:val="007C5B60"/>
    <w:rsid w:val="007D0945"/>
    <w:rsid w:val="007D39C4"/>
    <w:rsid w:val="007E2870"/>
    <w:rsid w:val="007E2C2B"/>
    <w:rsid w:val="008113A3"/>
    <w:rsid w:val="00830694"/>
    <w:rsid w:val="00833968"/>
    <w:rsid w:val="0083445D"/>
    <w:rsid w:val="00836667"/>
    <w:rsid w:val="008514F3"/>
    <w:rsid w:val="00856EE1"/>
    <w:rsid w:val="00864C6B"/>
    <w:rsid w:val="008709A7"/>
    <w:rsid w:val="00870BE8"/>
    <w:rsid w:val="00871EE5"/>
    <w:rsid w:val="00874F08"/>
    <w:rsid w:val="00875880"/>
    <w:rsid w:val="00881E5C"/>
    <w:rsid w:val="0088399E"/>
    <w:rsid w:val="00890B41"/>
    <w:rsid w:val="00896340"/>
    <w:rsid w:val="008A00D7"/>
    <w:rsid w:val="008A4DF1"/>
    <w:rsid w:val="008C0239"/>
    <w:rsid w:val="008C2277"/>
    <w:rsid w:val="008C6E90"/>
    <w:rsid w:val="008C75C4"/>
    <w:rsid w:val="008D4DBC"/>
    <w:rsid w:val="008E39B2"/>
    <w:rsid w:val="008E3A51"/>
    <w:rsid w:val="00902DBE"/>
    <w:rsid w:val="009052A3"/>
    <w:rsid w:val="009113C0"/>
    <w:rsid w:val="00914E03"/>
    <w:rsid w:val="00916E41"/>
    <w:rsid w:val="00925A29"/>
    <w:rsid w:val="00940FB2"/>
    <w:rsid w:val="009433D0"/>
    <w:rsid w:val="00951D90"/>
    <w:rsid w:val="00957C0B"/>
    <w:rsid w:val="0096557A"/>
    <w:rsid w:val="009663B3"/>
    <w:rsid w:val="0096665A"/>
    <w:rsid w:val="00975E39"/>
    <w:rsid w:val="00983E99"/>
    <w:rsid w:val="0099077C"/>
    <w:rsid w:val="00990FB1"/>
    <w:rsid w:val="009A674C"/>
    <w:rsid w:val="009E100A"/>
    <w:rsid w:val="009E5426"/>
    <w:rsid w:val="009F2A82"/>
    <w:rsid w:val="009F34E5"/>
    <w:rsid w:val="00A0130A"/>
    <w:rsid w:val="00A04375"/>
    <w:rsid w:val="00A168D3"/>
    <w:rsid w:val="00A270A1"/>
    <w:rsid w:val="00A43306"/>
    <w:rsid w:val="00A55676"/>
    <w:rsid w:val="00A55A23"/>
    <w:rsid w:val="00A57256"/>
    <w:rsid w:val="00A6236A"/>
    <w:rsid w:val="00A6550F"/>
    <w:rsid w:val="00A711EC"/>
    <w:rsid w:val="00A82343"/>
    <w:rsid w:val="00A84D73"/>
    <w:rsid w:val="00A91060"/>
    <w:rsid w:val="00A91ED2"/>
    <w:rsid w:val="00A93D2E"/>
    <w:rsid w:val="00AB353D"/>
    <w:rsid w:val="00AB4BCA"/>
    <w:rsid w:val="00AB7554"/>
    <w:rsid w:val="00AD223F"/>
    <w:rsid w:val="00AE52A4"/>
    <w:rsid w:val="00AE73E7"/>
    <w:rsid w:val="00AE766A"/>
    <w:rsid w:val="00AE7841"/>
    <w:rsid w:val="00AF7F09"/>
    <w:rsid w:val="00B02B14"/>
    <w:rsid w:val="00B07D8C"/>
    <w:rsid w:val="00B10B40"/>
    <w:rsid w:val="00B11970"/>
    <w:rsid w:val="00B16668"/>
    <w:rsid w:val="00B244EB"/>
    <w:rsid w:val="00B60EDA"/>
    <w:rsid w:val="00B6441B"/>
    <w:rsid w:val="00B66CF1"/>
    <w:rsid w:val="00B767EC"/>
    <w:rsid w:val="00B84DD1"/>
    <w:rsid w:val="00B929C4"/>
    <w:rsid w:val="00B92FCE"/>
    <w:rsid w:val="00BA0A81"/>
    <w:rsid w:val="00BA4346"/>
    <w:rsid w:val="00BA7844"/>
    <w:rsid w:val="00BB25BA"/>
    <w:rsid w:val="00BB2E95"/>
    <w:rsid w:val="00BB7B7D"/>
    <w:rsid w:val="00BC1F0C"/>
    <w:rsid w:val="00BC6FC8"/>
    <w:rsid w:val="00BE0065"/>
    <w:rsid w:val="00BE2F40"/>
    <w:rsid w:val="00BF0797"/>
    <w:rsid w:val="00BF50B3"/>
    <w:rsid w:val="00C01A3E"/>
    <w:rsid w:val="00C06EED"/>
    <w:rsid w:val="00C0722B"/>
    <w:rsid w:val="00C20135"/>
    <w:rsid w:val="00C20580"/>
    <w:rsid w:val="00C31BF2"/>
    <w:rsid w:val="00C3320D"/>
    <w:rsid w:val="00C3496A"/>
    <w:rsid w:val="00C34F74"/>
    <w:rsid w:val="00C36A8F"/>
    <w:rsid w:val="00C40E34"/>
    <w:rsid w:val="00C541A6"/>
    <w:rsid w:val="00C62367"/>
    <w:rsid w:val="00C638DE"/>
    <w:rsid w:val="00C90732"/>
    <w:rsid w:val="00C9101B"/>
    <w:rsid w:val="00C95324"/>
    <w:rsid w:val="00CA06C6"/>
    <w:rsid w:val="00CA1855"/>
    <w:rsid w:val="00CB4A93"/>
    <w:rsid w:val="00CB5451"/>
    <w:rsid w:val="00CC19DA"/>
    <w:rsid w:val="00CC49FE"/>
    <w:rsid w:val="00CC576A"/>
    <w:rsid w:val="00CE0A04"/>
    <w:rsid w:val="00CE0BEC"/>
    <w:rsid w:val="00CE7001"/>
    <w:rsid w:val="00CE7568"/>
    <w:rsid w:val="00D03F53"/>
    <w:rsid w:val="00D25795"/>
    <w:rsid w:val="00D300E4"/>
    <w:rsid w:val="00D30A1B"/>
    <w:rsid w:val="00D33322"/>
    <w:rsid w:val="00D50475"/>
    <w:rsid w:val="00D507BD"/>
    <w:rsid w:val="00D56CAB"/>
    <w:rsid w:val="00D750F4"/>
    <w:rsid w:val="00D8787C"/>
    <w:rsid w:val="00DA2AA3"/>
    <w:rsid w:val="00DB2823"/>
    <w:rsid w:val="00DB30E4"/>
    <w:rsid w:val="00DB4F6E"/>
    <w:rsid w:val="00DB7A2B"/>
    <w:rsid w:val="00DC6D3B"/>
    <w:rsid w:val="00DD03DD"/>
    <w:rsid w:val="00DD30E5"/>
    <w:rsid w:val="00DD5D7A"/>
    <w:rsid w:val="00DE26B9"/>
    <w:rsid w:val="00DE4D4C"/>
    <w:rsid w:val="00DE6FD3"/>
    <w:rsid w:val="00DF280E"/>
    <w:rsid w:val="00E02524"/>
    <w:rsid w:val="00E04B9D"/>
    <w:rsid w:val="00E12076"/>
    <w:rsid w:val="00E15783"/>
    <w:rsid w:val="00E15E6A"/>
    <w:rsid w:val="00E2344C"/>
    <w:rsid w:val="00E24518"/>
    <w:rsid w:val="00E2620C"/>
    <w:rsid w:val="00E26EDD"/>
    <w:rsid w:val="00E36508"/>
    <w:rsid w:val="00E44B34"/>
    <w:rsid w:val="00E4649A"/>
    <w:rsid w:val="00E52C14"/>
    <w:rsid w:val="00E53152"/>
    <w:rsid w:val="00E57BAC"/>
    <w:rsid w:val="00E63175"/>
    <w:rsid w:val="00E70CD1"/>
    <w:rsid w:val="00E72487"/>
    <w:rsid w:val="00E84CD9"/>
    <w:rsid w:val="00E93FE6"/>
    <w:rsid w:val="00E9471F"/>
    <w:rsid w:val="00E95F65"/>
    <w:rsid w:val="00E96E8F"/>
    <w:rsid w:val="00EB49C4"/>
    <w:rsid w:val="00EB6547"/>
    <w:rsid w:val="00EC3139"/>
    <w:rsid w:val="00EC4B1A"/>
    <w:rsid w:val="00EC7B8F"/>
    <w:rsid w:val="00ED18EA"/>
    <w:rsid w:val="00ED260A"/>
    <w:rsid w:val="00EF3740"/>
    <w:rsid w:val="00F14FD2"/>
    <w:rsid w:val="00F30029"/>
    <w:rsid w:val="00F36CDA"/>
    <w:rsid w:val="00F5790E"/>
    <w:rsid w:val="00F6726E"/>
    <w:rsid w:val="00F76A69"/>
    <w:rsid w:val="00F81801"/>
    <w:rsid w:val="00F8461E"/>
    <w:rsid w:val="00FA07A8"/>
    <w:rsid w:val="00FA0E6F"/>
    <w:rsid w:val="00FA285C"/>
    <w:rsid w:val="00FA4076"/>
    <w:rsid w:val="00FC055E"/>
    <w:rsid w:val="00FC13BB"/>
    <w:rsid w:val="00FC4E8C"/>
    <w:rsid w:val="00FC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F02478"/>
  <w15:chartTrackingRefBased/>
  <w15:docId w15:val="{5F5E39B7-D8BE-4B4E-942D-4B13F017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7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7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70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70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70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70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70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70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70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70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270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270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70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70A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70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70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70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70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70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7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70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70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70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70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70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70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70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70A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70A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270A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70A1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579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790E"/>
  </w:style>
  <w:style w:type="paragraph" w:styleId="Piedepgina">
    <w:name w:val="footer"/>
    <w:basedOn w:val="Normal"/>
    <w:link w:val="PiedepginaCar"/>
    <w:uiPriority w:val="99"/>
    <w:unhideWhenUsed/>
    <w:rsid w:val="00F579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790E"/>
  </w:style>
  <w:style w:type="table" w:styleId="Tablaconcuadrcula">
    <w:name w:val="Table Grid"/>
    <w:basedOn w:val="Tablanormal"/>
    <w:uiPriority w:val="39"/>
    <w:rsid w:val="00E84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61D5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61D5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6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3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3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2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4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6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8403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2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9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5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5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6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3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5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0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217D3-D95D-4F9A-AEF2-A4B4E8518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744</Words>
  <Characters>4098</Characters>
  <Application>Microsoft Office Word</Application>
  <DocSecurity>0</DocSecurity>
  <Lines>34</Lines>
  <Paragraphs>9</Paragraphs>
  <ScaleCrop>false</ScaleCrop>
  <Company/>
  <LinksUpToDate>false</LinksUpToDate>
  <CharactersWithSpaces>4833</CharactersWithSpaces>
  <SharedDoc>false</SharedDoc>
  <HLinks>
    <vt:vector size="6" baseType="variant">
      <vt:variant>
        <vt:i4>3735613</vt:i4>
      </vt:variant>
      <vt:variant>
        <vt:i4>0</vt:i4>
      </vt:variant>
      <vt:variant>
        <vt:i4>0</vt:i4>
      </vt:variant>
      <vt:variant>
        <vt:i4>5</vt:i4>
      </vt:variant>
      <vt:variant>
        <vt:lpwstr>https://www.revshells.com/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Aguiar Rodríguez</dc:creator>
  <cp:keywords/>
  <dc:description/>
  <cp:lastModifiedBy>Francisco Aguiar Rodríguez</cp:lastModifiedBy>
  <cp:revision>364</cp:revision>
  <dcterms:created xsi:type="dcterms:W3CDTF">2025-05-18T14:25:00Z</dcterms:created>
  <dcterms:modified xsi:type="dcterms:W3CDTF">2025-07-12T18:09:00Z</dcterms:modified>
</cp:coreProperties>
</file>