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8D709" w14:textId="77777777" w:rsidR="00A346E6" w:rsidRDefault="00A346E6">
      <w:pPr>
        <w:spacing w:before="100" w:beforeAutospacing="1" w:after="100" w:afterAutospacing="1" w:line="240" w:lineRule="auto"/>
        <w:jc w:val="center"/>
        <w:textAlignment w:val="center"/>
        <w:divId w:val="354382402"/>
        <w:rPr>
          <w:rFonts w:ascii="Times New Roman" w:hAnsi="Times New Roman" w:cs="Times New Roman"/>
          <w:b/>
          <w:bCs/>
          <w:color w:val="000000"/>
          <w:kern w:val="0"/>
          <w:sz w:val="30"/>
          <w:szCs w:val="30"/>
          <w14:ligatures w14:val="none"/>
        </w:rPr>
      </w:pPr>
      <w:r>
        <w:rPr>
          <w:rFonts w:ascii="Times New Roman" w:hAnsi="Times New Roman" w:cs="Times New Roman"/>
          <w:b/>
          <w:bCs/>
          <w:color w:val="000000"/>
          <w:kern w:val="0"/>
          <w:sz w:val="30"/>
          <w:szCs w:val="30"/>
          <w14:ligatures w14:val="none"/>
        </w:rPr>
        <w:t>ЗАКОН ЗА ДАНЪК ВЪРХУ ДОБАВЕНАТА СТОЙНОСТ</w:t>
      </w:r>
    </w:p>
    <w:p w14:paraId="624E39BA" w14:textId="77777777" w:rsidR="00A346E6" w:rsidRDefault="00A346E6">
      <w:pPr>
        <w:spacing w:after="0" w:line="240" w:lineRule="auto"/>
        <w:ind w:firstLine="1155"/>
        <w:textAlignment w:val="center"/>
        <w:divId w:val="1862470495"/>
        <w:rPr>
          <w:rFonts w:ascii="Times New Roman" w:eastAsia="Times New Roman" w:hAnsi="Times New Roman" w:cs="Times New Roman"/>
          <w:i/>
          <w:iCs/>
          <w:color w:val="000000"/>
          <w:kern w:val="0"/>
          <w14:ligatures w14:val="none"/>
        </w:rPr>
      </w:pPr>
      <w:r>
        <w:rPr>
          <w:rFonts w:ascii="Times New Roman" w:eastAsia="Times New Roman" w:hAnsi="Times New Roman" w:cs="Times New Roman"/>
          <w:i/>
          <w:iCs/>
          <w:color w:val="000000"/>
          <w:kern w:val="0"/>
          <w14:ligatures w14:val="none"/>
        </w:rPr>
        <w:t>В сила от 01.01.2007 г.</w:t>
      </w:r>
    </w:p>
    <w:p w14:paraId="6E097D05" w14:textId="77777777" w:rsidR="00A346E6" w:rsidRDefault="00A346E6">
      <w:pPr>
        <w:spacing w:before="100" w:beforeAutospacing="1" w:after="100" w:afterAutospacing="1" w:line="240" w:lineRule="auto"/>
        <w:ind w:firstLine="1155"/>
        <w:jc w:val="both"/>
        <w:textAlignment w:val="center"/>
        <w:divId w:val="1283880226"/>
        <w:rPr>
          <w:rFonts w:ascii="Times New Roman" w:hAnsi="Times New Roman" w:cs="Times New Roman"/>
          <w:i/>
          <w:iCs/>
          <w:color w:val="000000"/>
          <w:kern w:val="0"/>
          <w14:ligatures w14:val="none"/>
        </w:rPr>
      </w:pPr>
      <w:r>
        <w:rPr>
          <w:rFonts w:ascii="Times New Roman" w:hAnsi="Times New Roman" w:cs="Times New Roman"/>
          <w:i/>
          <w:iCs/>
          <w:color w:val="000000"/>
          <w:kern w:val="0"/>
          <w14:ligatures w14:val="none"/>
        </w:rPr>
        <w:t>Обн. ДВ. бр.63 от 4 август 2006г.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бр.86 от 24 октомври 2006г.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бр.105 от 22 декември 2006г.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бр.108 от 29 декември 2006г.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бр.37 от 8 май 2007г.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бр.41 от 22 май 2007г.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бр.52 от 29 юни 2007г.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бр.59 от 20 юли 2007г.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бр.108 от 19 декември 2007г.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бр.113 от 28 декември 2007г.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бр.106 от 12 декември 2008г.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бр.12 от 13 февруари 2009г.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бр.23 от 27 март 2009г.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бр.74 от 15 септември 2009г.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бр.95 от 1 декември 2009г.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бр.94 от 30 ноември 2010г.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бр.100 от 21 декември 2010г.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бр.19 от 8 март 2011г.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бр.77 от 4 октомври 2011г.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бр.99 от 16 декември 2011г.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бр.54 от 17 юли 2012г.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бр.94 от 30 ноември 2012г.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бр.103 от 28 декември 2012г.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бр.23 от 8 март 2013г.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бр.30 от 26 март 2013г.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бр.68 от 2 август 2013г.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бр.98 от 12 ноември 2013г.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бр.101 от 22 ноември 2013г.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бр.104 от 3 декември 2013г.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бр.109 от 20 декември 2013г.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бр.1 от 3 януари 2014г.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бр.105 от 19 декември 2014г.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бр.107 от 24 декември 2014г.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доп. ДВ. бр.41 от 5 юни 2015г.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бр.79 от 13 октомври 2015г.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бр.94 от 4 декември 2015г.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бр.95 от 8 декември 2015г.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бр.58 от 26 юли 2016г.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доп. ДВ. бр.60 от 2 август 2016г.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бр.74 от 20 септември 2016г.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бр.88 от 8 ноември 2016г.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бр.95 от 29 ноември 2016г.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бр.97 от 6 декември 2016г.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бр.85 от 24 октомври 2017г.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бр.92 от 17 ноември 2017г.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бр.96 от 1 декември 2017г.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бр.97 от 5 декември 2017г.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бр.24 от 16 март 2018г.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доп. ДВ. бр.65 от 7 август 2018г.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бр.98 от 27 ноември 2018г.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бр.24 от 22 март 2019г.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доп. ДВ. бр.33 от 19 април 2019г.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бр.96 от 6 декември 2019г.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бр.100 от 20 декември 2019г.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бр.101 от 27 декември 2019г.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доп. ДВ. бр.102 от 31 декември 2019г.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бр.14 от 18 февруари 2020г.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доп. ДВ. бр.18 от 28 февруари 2020г.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бр.52 от 9 юни 2020г.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бр.55 от 19 юни 2020г.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бр.71 от 11 август 2020г.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бр.104 от 8 декември 2020г.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бр.107 от 18 декември 2020г.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бр.17 от 26 февруари 2021г.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бр.111 от 31 декември 2021г.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бр.14 от 18 февруари 2022г.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бр.18 от 4 март 2022г.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бр.52 от 5 юли 2022г.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бр.58 от 23 юли 2022г.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бр.102 от 23 декември 2022г.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бр.66 от 1 август 2023г.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бр.106 от 22 декември 2023г.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бр.108 от 30 декември 2023г.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бр.42 от 14 май 2024г.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бр.70 от 20 август 2024г.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бр.79 от 17 септември 2024г.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и доп. ДВ. бр.26 от 27 март 2025г.</w:t>
      </w:r>
      <w:r>
        <w:rPr>
          <w:rFonts w:ascii="Times New Roman" w:hAnsi="Times New Roman" w:cs="Times New Roman"/>
          <w:i/>
          <w:iCs/>
          <w:color w:val="000000"/>
          <w:kern w:val="0"/>
          <w14:ligatures w14:val="none"/>
        </w:rPr>
        <w:t xml:space="preserve">, </w:t>
      </w:r>
      <w:r>
        <w:rPr>
          <w:rFonts w:ascii="Times New Roman" w:hAnsi="Times New Roman" w:cs="Times New Roman"/>
          <w:i/>
          <w:iCs/>
          <w:color w:val="000000"/>
          <w:kern w:val="0"/>
          <w14:ligatures w14:val="none"/>
        </w:rPr>
        <w:t>изм. ДВ. бр.64 от 5 август 2025г.</w:t>
      </w:r>
      <w:r>
        <w:rPr>
          <w:rFonts w:ascii="Times New Roman" w:hAnsi="Times New Roman" w:cs="Times New Roman"/>
          <w:i/>
          <w:iCs/>
          <w:color w:val="000000"/>
          <w:kern w:val="0"/>
          <w14:ligatures w14:val="none"/>
        </w:rPr>
        <w:t xml:space="preserve">, </w:t>
      </w:r>
      <w:r>
        <w:rPr>
          <w:rFonts w:ascii="Times New Roman" w:hAnsi="Times New Roman" w:cs="Times New Roman"/>
          <w:b/>
          <w:bCs/>
          <w:i/>
          <w:iCs/>
          <w:color w:val="0086C6"/>
          <w:kern w:val="0"/>
          <w14:ligatures w14:val="none"/>
        </w:rPr>
        <w:t>изм. и доп. ДВ. бр.115 от 30 декември 2025г.</w:t>
      </w:r>
    </w:p>
    <w:p w14:paraId="7D0E0A98" w14:textId="77777777" w:rsidR="00A346E6" w:rsidRDefault="00A346E6">
      <w:pPr>
        <w:spacing w:after="120" w:line="240" w:lineRule="auto"/>
        <w:ind w:firstLine="1155"/>
        <w:jc w:val="both"/>
        <w:textAlignment w:val="center"/>
        <w:divId w:val="13991335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Проект: 602-01-23/12.04.2006 г.</w:t>
      </w:r>
    </w:p>
    <w:p w14:paraId="1EB96B12" w14:textId="77777777" w:rsidR="00A346E6" w:rsidRDefault="00A346E6">
      <w:pPr>
        <w:spacing w:before="100" w:beforeAutospacing="1" w:after="100" w:afterAutospacing="1" w:line="240" w:lineRule="auto"/>
        <w:jc w:val="center"/>
        <w:textAlignment w:val="center"/>
        <w:divId w:val="208818777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Част първа.</w:t>
      </w:r>
      <w:r>
        <w:rPr>
          <w:rFonts w:ascii="Times New Roman" w:hAnsi="Times New Roman" w:cs="Times New Roman"/>
          <w:b/>
          <w:bCs/>
          <w:color w:val="000000"/>
          <w:kern w:val="0"/>
          <w:sz w:val="26"/>
          <w:szCs w:val="26"/>
          <w14:ligatures w14:val="none"/>
        </w:rPr>
        <w:br/>
        <w:t>ОБЩИ РАЗПОРЕДБИ</w:t>
      </w:r>
    </w:p>
    <w:p w14:paraId="4A4D6323" w14:textId="77777777" w:rsidR="00A346E6" w:rsidRDefault="00A346E6">
      <w:pPr>
        <w:spacing w:after="0" w:line="240" w:lineRule="auto"/>
        <w:ind w:firstLine="1155"/>
        <w:textAlignment w:val="center"/>
        <w:divId w:val="201302139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Цел на закона</w:t>
      </w:r>
    </w:p>
    <w:p w14:paraId="15E10824" w14:textId="77777777" w:rsidR="00A346E6" w:rsidRDefault="00A346E6">
      <w:pPr>
        <w:spacing w:after="0" w:line="240" w:lineRule="auto"/>
        <w:ind w:firstLine="1155"/>
        <w:jc w:val="both"/>
        <w:textAlignment w:val="center"/>
        <w:divId w:val="14955609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 Този закон урежда облагането с данък върху добавената стойност (ДДС).</w:t>
      </w:r>
    </w:p>
    <w:p w14:paraId="7501F90F" w14:textId="77777777" w:rsidR="00A346E6" w:rsidRDefault="00A346E6">
      <w:pPr>
        <w:spacing w:after="120" w:line="240" w:lineRule="auto"/>
        <w:ind w:firstLine="1155"/>
        <w:jc w:val="both"/>
        <w:textAlignment w:val="center"/>
        <w:divId w:val="2013021392"/>
        <w:rPr>
          <w:rFonts w:ascii="Times New Roman" w:eastAsia="Times New Roman" w:hAnsi="Times New Roman" w:cs="Times New Roman"/>
          <w:color w:val="000000"/>
          <w:kern w:val="0"/>
          <w14:ligatures w14:val="none"/>
        </w:rPr>
      </w:pPr>
    </w:p>
    <w:p w14:paraId="67BCA630" w14:textId="77777777" w:rsidR="00A346E6" w:rsidRDefault="00A346E6">
      <w:pPr>
        <w:spacing w:after="0" w:line="240" w:lineRule="auto"/>
        <w:ind w:firstLine="1155"/>
        <w:textAlignment w:val="center"/>
        <w:divId w:val="146566038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Обект на облагане</w:t>
      </w:r>
    </w:p>
    <w:p w14:paraId="4B407573" w14:textId="77777777" w:rsidR="00A346E6" w:rsidRDefault="00A346E6">
      <w:pPr>
        <w:spacing w:after="0" w:line="240" w:lineRule="auto"/>
        <w:ind w:firstLine="1155"/>
        <w:jc w:val="both"/>
        <w:textAlignment w:val="center"/>
        <w:divId w:val="21258036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 С данък върху добавената стойност се облагат:</w:t>
      </w:r>
    </w:p>
    <w:p w14:paraId="02E699D8" w14:textId="77777777" w:rsidR="00A346E6" w:rsidRDefault="00A346E6">
      <w:pPr>
        <w:spacing w:after="0" w:line="240" w:lineRule="auto"/>
        <w:ind w:firstLine="1155"/>
        <w:jc w:val="both"/>
        <w:textAlignment w:val="center"/>
        <w:divId w:val="11573787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всяка възмездна облагаема доставка на стока или услуга;</w:t>
      </w:r>
    </w:p>
    <w:p w14:paraId="63A89782" w14:textId="77777777" w:rsidR="00A346E6" w:rsidRDefault="00A346E6">
      <w:pPr>
        <w:spacing w:after="0" w:line="240" w:lineRule="auto"/>
        <w:ind w:firstLine="1155"/>
        <w:jc w:val="both"/>
        <w:textAlignment w:val="center"/>
        <w:divId w:val="735982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всяко възмездно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с място на изпълнение на територията на страната, извършено от регистрирано по този закон лице или от лице, за което е възникнало задължение за регистрация;</w:t>
      </w:r>
    </w:p>
    <w:p w14:paraId="55C93E3A" w14:textId="77777777" w:rsidR="00A346E6" w:rsidRDefault="00A346E6">
      <w:pPr>
        <w:spacing w:after="0" w:line="240" w:lineRule="auto"/>
        <w:ind w:firstLine="1155"/>
        <w:jc w:val="both"/>
        <w:textAlignment w:val="center"/>
        <w:divId w:val="19817694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всяко възмездно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на нови превозни средства с място на изпълнение на територията на страната;</w:t>
      </w:r>
    </w:p>
    <w:p w14:paraId="24652C69" w14:textId="77777777" w:rsidR="00A346E6" w:rsidRDefault="00A346E6">
      <w:pPr>
        <w:spacing w:after="0" w:line="240" w:lineRule="auto"/>
        <w:ind w:firstLine="1155"/>
        <w:jc w:val="both"/>
        <w:textAlignment w:val="center"/>
        <w:divId w:val="5214371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всяко възмездно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с място на изпълнение на територията на страната на акцизни стоки, когато получателят е данъчно задължено лице или данъчно незадължено юридическо лице, което не е регистрирано по този закон;</w:t>
      </w:r>
    </w:p>
    <w:p w14:paraId="58657CDA" w14:textId="77777777" w:rsidR="00A346E6" w:rsidRDefault="00A346E6">
      <w:pPr>
        <w:spacing w:after="0" w:line="240" w:lineRule="auto"/>
        <w:ind w:firstLine="1155"/>
        <w:jc w:val="both"/>
        <w:textAlignment w:val="center"/>
        <w:divId w:val="9794630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вносът на стоки.</w:t>
      </w:r>
    </w:p>
    <w:p w14:paraId="4873A6B0" w14:textId="77777777" w:rsidR="00A346E6" w:rsidRDefault="00A346E6">
      <w:pPr>
        <w:spacing w:after="120" w:line="240" w:lineRule="auto"/>
        <w:ind w:firstLine="1155"/>
        <w:jc w:val="both"/>
        <w:textAlignment w:val="center"/>
        <w:divId w:val="1465660386"/>
        <w:rPr>
          <w:rFonts w:ascii="Times New Roman" w:eastAsia="Times New Roman" w:hAnsi="Times New Roman" w:cs="Times New Roman"/>
          <w:color w:val="000000"/>
          <w:kern w:val="0"/>
          <w14:ligatures w14:val="none"/>
        </w:rPr>
      </w:pPr>
    </w:p>
    <w:p w14:paraId="17CE9292" w14:textId="77777777" w:rsidR="00A346E6" w:rsidRDefault="00A346E6">
      <w:pPr>
        <w:spacing w:after="0" w:line="240" w:lineRule="auto"/>
        <w:ind w:firstLine="1155"/>
        <w:textAlignment w:val="center"/>
        <w:divId w:val="21570093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Данъчно задължени лица</w:t>
      </w:r>
    </w:p>
    <w:p w14:paraId="6AD99C57" w14:textId="77777777" w:rsidR="00A346E6" w:rsidRDefault="00A346E6">
      <w:pPr>
        <w:spacing w:after="0" w:line="240" w:lineRule="auto"/>
        <w:ind w:firstLine="1155"/>
        <w:jc w:val="both"/>
        <w:textAlignment w:val="center"/>
        <w:divId w:val="20278300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 (1) Данъчно задължено лице е всяко лице, което извършва независима икономическа дейност, без значение от целите и резултатите от нея.</w:t>
      </w:r>
    </w:p>
    <w:p w14:paraId="394FA360" w14:textId="77777777" w:rsidR="00A346E6" w:rsidRDefault="00A346E6">
      <w:pPr>
        <w:spacing w:after="0" w:line="240" w:lineRule="auto"/>
        <w:ind w:firstLine="1155"/>
        <w:jc w:val="both"/>
        <w:textAlignment w:val="center"/>
        <w:divId w:val="7793004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(Обявена за противоконституционна в частта относно думите "както и упражняването на свободна професия, включително на частен съдебен изпълнител и нотариус" с РКС № 7 от 2007 г. - ДВ, бр. 37 от 2007 г., доп. - ДВ, бр. 108 от 2007 г., в сила от 19.12.2007 г.) Независима икономическа дейност е дейността на производители, търговци и лица, предоставящи услуги, включително в областта на минното дело и селското стопанство, както и упражняването на свободна професия, включително на частен съдебен изпълнител и н</w:t>
      </w:r>
      <w:r>
        <w:rPr>
          <w:rFonts w:ascii="Times New Roman" w:eastAsia="Times New Roman" w:hAnsi="Times New Roman" w:cs="Times New Roman"/>
          <w:color w:val="000000"/>
          <w:kern w:val="0"/>
          <w14:ligatures w14:val="none"/>
        </w:rPr>
        <w:t>отариус. Независима икономическа дейност е и всяка дейност, осъществявана редовно или по занятие срещу възнаграждение, включително експлоатацията на материално и нематериално имущество с цел получаване на редовен доход от него.</w:t>
      </w:r>
    </w:p>
    <w:p w14:paraId="3F3B77C3" w14:textId="77777777" w:rsidR="00A346E6" w:rsidRDefault="00A346E6">
      <w:pPr>
        <w:spacing w:after="0" w:line="240" w:lineRule="auto"/>
        <w:ind w:firstLine="1155"/>
        <w:jc w:val="both"/>
        <w:textAlignment w:val="center"/>
        <w:divId w:val="19827358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Не е независима икономическа дейност:</w:t>
      </w:r>
    </w:p>
    <w:p w14:paraId="676E3E2B" w14:textId="77777777" w:rsidR="00A346E6" w:rsidRDefault="00A346E6">
      <w:pPr>
        <w:spacing w:after="0" w:line="240" w:lineRule="auto"/>
        <w:ind w:firstLine="1155"/>
        <w:jc w:val="both"/>
        <w:textAlignment w:val="center"/>
        <w:divId w:val="7005470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и доп. - ДВ, бр. 96 от 2019 г., в сила от 01.01.2020 г.) дейността, осъществявана от физически лица по трудово правоотношение, по правоотношение, приравнено на трудово, или по всяко друго правоотношение, което създава взаимоотношения, подобни на тези на работодател и наето лице във връзка с условията на работа, възнаграждението и отговорността на работодателя;</w:t>
      </w:r>
    </w:p>
    <w:p w14:paraId="0B53D8A8" w14:textId="77777777" w:rsidR="00A346E6" w:rsidRDefault="00A346E6">
      <w:pPr>
        <w:spacing w:after="0" w:line="240" w:lineRule="auto"/>
        <w:ind w:firstLine="1155"/>
        <w:jc w:val="both"/>
        <w:textAlignment w:val="center"/>
        <w:divId w:val="1540372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108 от 2006 г., в сила от 01.01.2007 г.) дейността на физическите лица, които не са еднолични търговци, за осъществяваната от тях дейност, уредена в закон, по управление и контрол на юридически лица.</w:t>
      </w:r>
    </w:p>
    <w:p w14:paraId="2AAB6120" w14:textId="77777777" w:rsidR="00A346E6" w:rsidRDefault="00A346E6">
      <w:pPr>
        <w:spacing w:after="0" w:line="240" w:lineRule="auto"/>
        <w:ind w:firstLine="1155"/>
        <w:jc w:val="both"/>
        <w:textAlignment w:val="center"/>
        <w:divId w:val="9054557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Данъчно задължено лице е и всяко лице, което инцидентно извършва възмездна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на ново превозно средство.</w:t>
      </w:r>
    </w:p>
    <w:p w14:paraId="0BB9D608" w14:textId="77777777" w:rsidR="00A346E6" w:rsidRDefault="00A346E6">
      <w:pPr>
        <w:spacing w:after="0" w:line="240" w:lineRule="auto"/>
        <w:ind w:firstLine="1155"/>
        <w:jc w:val="both"/>
        <w:textAlignment w:val="center"/>
        <w:divId w:val="2708235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97 от 2016 г., в сила от 01.01.2017 г.) Не са данъчно задължени лица държавата, държавните и местните органи за всички извършвани от тях дейности или доставки в качеството им на орган на държавна или местна власт, включително в случаите, когато събират такси, вноски или възнаграждения за тези дейности или доставки, с изключение на:</w:t>
      </w:r>
    </w:p>
    <w:p w14:paraId="7354965E" w14:textId="77777777" w:rsidR="00A346E6" w:rsidRDefault="00A346E6">
      <w:pPr>
        <w:spacing w:after="0" w:line="240" w:lineRule="auto"/>
        <w:ind w:firstLine="1155"/>
        <w:jc w:val="both"/>
        <w:textAlignment w:val="center"/>
        <w:divId w:val="10639889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следните дейности или доставки:</w:t>
      </w:r>
    </w:p>
    <w:p w14:paraId="0F198D76" w14:textId="77777777" w:rsidR="00A346E6" w:rsidRDefault="00A346E6">
      <w:pPr>
        <w:spacing w:after="0" w:line="240" w:lineRule="auto"/>
        <w:ind w:firstLine="1155"/>
        <w:jc w:val="both"/>
        <w:textAlignment w:val="center"/>
        <w:divId w:val="14683554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(изм. - ДВ, бр. 41 от 2007 г.) електронни съобщителни услуги;</w:t>
      </w:r>
    </w:p>
    <w:p w14:paraId="62549E57" w14:textId="77777777" w:rsidR="00A346E6" w:rsidRDefault="00A346E6">
      <w:pPr>
        <w:spacing w:after="0" w:line="240" w:lineRule="auto"/>
        <w:ind w:firstLine="1155"/>
        <w:jc w:val="both"/>
        <w:textAlignment w:val="center"/>
        <w:divId w:val="11779660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снабдяване с вода, газ, електроенергия или пара;</w:t>
      </w:r>
    </w:p>
    <w:p w14:paraId="634B4B77" w14:textId="77777777" w:rsidR="00A346E6" w:rsidRDefault="00A346E6">
      <w:pPr>
        <w:spacing w:after="0" w:line="240" w:lineRule="auto"/>
        <w:ind w:firstLine="1155"/>
        <w:jc w:val="both"/>
        <w:textAlignment w:val="center"/>
        <w:divId w:val="8411613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превоз на стоки;</w:t>
      </w:r>
    </w:p>
    <w:p w14:paraId="5A9B0898" w14:textId="77777777" w:rsidR="00A346E6" w:rsidRDefault="00A346E6">
      <w:pPr>
        <w:spacing w:after="0" w:line="240" w:lineRule="auto"/>
        <w:ind w:firstLine="1155"/>
        <w:jc w:val="both"/>
        <w:textAlignment w:val="center"/>
        <w:divId w:val="17638412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пристанищни и летищни услуги;</w:t>
      </w:r>
    </w:p>
    <w:p w14:paraId="08A58C6F" w14:textId="77777777" w:rsidR="00A346E6" w:rsidRDefault="00A346E6">
      <w:pPr>
        <w:spacing w:after="0" w:line="240" w:lineRule="auto"/>
        <w:ind w:firstLine="1155"/>
        <w:jc w:val="both"/>
        <w:textAlignment w:val="center"/>
        <w:divId w:val="7022187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превоз на пътници;</w:t>
      </w:r>
    </w:p>
    <w:p w14:paraId="5209304D" w14:textId="77777777" w:rsidR="00A346E6" w:rsidRDefault="00A346E6">
      <w:pPr>
        <w:spacing w:after="0" w:line="240" w:lineRule="auto"/>
        <w:ind w:firstLine="1155"/>
        <w:jc w:val="both"/>
        <w:textAlignment w:val="center"/>
        <w:divId w:val="18868654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е) продажба на нови стоки, произведени за продажба;</w:t>
      </w:r>
    </w:p>
    <w:p w14:paraId="458ED9BB" w14:textId="77777777" w:rsidR="00A346E6" w:rsidRDefault="00A346E6">
      <w:pPr>
        <w:spacing w:after="0" w:line="240" w:lineRule="auto"/>
        <w:ind w:firstLine="1155"/>
        <w:jc w:val="both"/>
        <w:textAlignment w:val="center"/>
        <w:divId w:val="11236207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ж) доставки, извършвани с цел регулиране на пазара на земеделска продукция;</w:t>
      </w:r>
    </w:p>
    <w:p w14:paraId="1443BA05" w14:textId="77777777" w:rsidR="00A346E6" w:rsidRDefault="00A346E6">
      <w:pPr>
        <w:spacing w:after="0" w:line="240" w:lineRule="auto"/>
        <w:ind w:firstLine="1155"/>
        <w:jc w:val="both"/>
        <w:textAlignment w:val="center"/>
        <w:divId w:val="18761201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з) организиране или провеждане на търговски панаири, изложби;</w:t>
      </w:r>
    </w:p>
    <w:p w14:paraId="0544188D" w14:textId="77777777" w:rsidR="00A346E6" w:rsidRDefault="00A346E6">
      <w:pPr>
        <w:spacing w:after="0" w:line="240" w:lineRule="auto"/>
        <w:ind w:firstLine="1155"/>
        <w:jc w:val="both"/>
        <w:textAlignment w:val="center"/>
        <w:divId w:val="2945292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 складова дейност;</w:t>
      </w:r>
    </w:p>
    <w:p w14:paraId="206E9EAF" w14:textId="77777777" w:rsidR="00A346E6" w:rsidRDefault="00A346E6">
      <w:pPr>
        <w:spacing w:after="0" w:line="240" w:lineRule="auto"/>
        <w:ind w:firstLine="1155"/>
        <w:jc w:val="both"/>
        <w:textAlignment w:val="center"/>
        <w:divId w:val="3188453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 дейности на организации за търговско осведомяване, рекламни услуги, включително отдаване под наем на рекламни площи;</w:t>
      </w:r>
    </w:p>
    <w:p w14:paraId="4ECA61A9" w14:textId="77777777" w:rsidR="00A346E6" w:rsidRDefault="00A346E6">
      <w:pPr>
        <w:spacing w:after="0" w:line="240" w:lineRule="auto"/>
        <w:ind w:firstLine="1155"/>
        <w:jc w:val="both"/>
        <w:textAlignment w:val="center"/>
        <w:divId w:val="15525700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л) туристически услуги;</w:t>
      </w:r>
    </w:p>
    <w:p w14:paraId="4511722D" w14:textId="77777777" w:rsidR="00A346E6" w:rsidRDefault="00A346E6">
      <w:pPr>
        <w:spacing w:after="0" w:line="240" w:lineRule="auto"/>
        <w:ind w:firstLine="1155"/>
        <w:jc w:val="both"/>
        <w:textAlignment w:val="center"/>
        <w:divId w:val="2931015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м) (доп. - ДВ, бр. 94 от 2010 г., в сила от 01.01.2011 г., изм. - ДВ, бр. 96 от 2017 г., в сила от 02.01.2018 г., изм. - ДВ, бр. 17 от 2021 г.) стопанисване на магазини, столове и други търговски обекти, отдаване под наем на сгради, части от тях и търговски площи, както и възлагането или предоставянето на концесия;</w:t>
      </w:r>
    </w:p>
    <w:p w14:paraId="495603C3" w14:textId="77777777" w:rsidR="00A346E6" w:rsidRDefault="00A346E6">
      <w:pPr>
        <w:spacing w:after="0" w:line="240" w:lineRule="auto"/>
        <w:ind w:firstLine="1155"/>
        <w:jc w:val="both"/>
        <w:textAlignment w:val="center"/>
        <w:divId w:val="12939455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 радио- и телевизионна дейност с търговски характер;</w:t>
      </w:r>
    </w:p>
    <w:p w14:paraId="03DB1A66" w14:textId="77777777" w:rsidR="00A346E6" w:rsidRDefault="00A346E6">
      <w:pPr>
        <w:spacing w:after="0" w:line="240" w:lineRule="auto"/>
        <w:ind w:firstLine="1155"/>
        <w:jc w:val="both"/>
        <w:textAlignment w:val="center"/>
        <w:divId w:val="2609189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 (нова - ДВ, бр. 54 от 2012 г., в сила от 01.01.2013 г.) услуги, предоставяни от държавен съдебен изпълнител.</w:t>
      </w:r>
    </w:p>
    <w:p w14:paraId="07906445" w14:textId="77777777" w:rsidR="00A346E6" w:rsidRDefault="00A346E6">
      <w:pPr>
        <w:spacing w:after="0" w:line="240" w:lineRule="auto"/>
        <w:ind w:firstLine="1155"/>
        <w:jc w:val="both"/>
        <w:textAlignment w:val="center"/>
        <w:divId w:val="20369278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Доставки, извън тези по т. 1, които ще доведат до значително нарушаване на правилата за конкуренция.</w:t>
      </w:r>
    </w:p>
    <w:p w14:paraId="49635ACC" w14:textId="77777777" w:rsidR="00A346E6" w:rsidRDefault="00A346E6">
      <w:pPr>
        <w:spacing w:after="0" w:line="240" w:lineRule="auto"/>
        <w:ind w:firstLine="1155"/>
        <w:jc w:val="both"/>
        <w:textAlignment w:val="center"/>
        <w:divId w:val="10980659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95 от 2009 г., в сила от 01.01.2010 г.) Данъчно задължено лице, което извършва и освободени доставки и/или доставки или дейности извън рамките на независимата икономическа дейност, както и данъчно незадължено юридическо лице, регистрирано за целите на данък върху добавената стойност, са данъчно задължени лица за всички получени услуги.</w:t>
      </w:r>
    </w:p>
    <w:p w14:paraId="039F12A3" w14:textId="77777777" w:rsidR="00A346E6" w:rsidRDefault="00A346E6">
      <w:pPr>
        <w:spacing w:after="120" w:line="240" w:lineRule="auto"/>
        <w:ind w:firstLine="1155"/>
        <w:jc w:val="both"/>
        <w:textAlignment w:val="center"/>
        <w:divId w:val="215700932"/>
        <w:rPr>
          <w:rFonts w:ascii="Times New Roman" w:eastAsia="Times New Roman" w:hAnsi="Times New Roman" w:cs="Times New Roman"/>
          <w:color w:val="000000"/>
          <w:kern w:val="0"/>
          <w14:ligatures w14:val="none"/>
        </w:rPr>
      </w:pPr>
    </w:p>
    <w:p w14:paraId="089AB87B" w14:textId="77777777" w:rsidR="00A346E6" w:rsidRDefault="00A346E6">
      <w:pPr>
        <w:spacing w:after="0" w:line="240" w:lineRule="auto"/>
        <w:ind w:firstLine="1155"/>
        <w:textAlignment w:val="center"/>
        <w:divId w:val="62659163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Данъчно незадължено юридическо лице</w:t>
      </w:r>
    </w:p>
    <w:p w14:paraId="32A4022E" w14:textId="77777777" w:rsidR="00A346E6" w:rsidRDefault="00A346E6">
      <w:pPr>
        <w:spacing w:after="0" w:line="240" w:lineRule="auto"/>
        <w:ind w:firstLine="1155"/>
        <w:jc w:val="both"/>
        <w:textAlignment w:val="center"/>
        <w:divId w:val="17730914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4. (Изм. - ДВ, бр. 95 от 2009 г., в сила от 01.01.2010 г.) Данъчно незадължено юридическо лице е юридическо лице, което не е данъчно задължено по смисъла на чл. 3, ал. 1 - 5 и което извършва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на стоки.</w:t>
      </w:r>
    </w:p>
    <w:p w14:paraId="58F45ABA" w14:textId="77777777" w:rsidR="00A346E6" w:rsidRDefault="00A346E6">
      <w:pPr>
        <w:spacing w:after="120" w:line="240" w:lineRule="auto"/>
        <w:ind w:firstLine="1155"/>
        <w:jc w:val="both"/>
        <w:textAlignment w:val="center"/>
        <w:divId w:val="626591638"/>
        <w:rPr>
          <w:rFonts w:ascii="Times New Roman" w:eastAsia="Times New Roman" w:hAnsi="Times New Roman" w:cs="Times New Roman"/>
          <w:color w:val="000000"/>
          <w:kern w:val="0"/>
          <w14:ligatures w14:val="none"/>
        </w:rPr>
      </w:pPr>
    </w:p>
    <w:p w14:paraId="31497E5E" w14:textId="77777777" w:rsidR="00A346E6" w:rsidRDefault="00A346E6">
      <w:pPr>
        <w:spacing w:after="0" w:line="240" w:lineRule="auto"/>
        <w:ind w:firstLine="1155"/>
        <w:textAlignment w:val="center"/>
        <w:divId w:val="73728824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Стока</w:t>
      </w:r>
    </w:p>
    <w:p w14:paraId="6B81AC18" w14:textId="77777777" w:rsidR="00A346E6" w:rsidRDefault="00A346E6">
      <w:pPr>
        <w:spacing w:after="0" w:line="240" w:lineRule="auto"/>
        <w:ind w:firstLine="1155"/>
        <w:jc w:val="both"/>
        <w:textAlignment w:val="center"/>
        <w:divId w:val="1620146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 (1) Стока по смисъла на този закон е всяка движима и недвижима вещ, включително електрическа енергия, газ, вода, топлинна или хладилна енергия и други подобни, както и стандартният софтуер.</w:t>
      </w:r>
    </w:p>
    <w:p w14:paraId="68B40DA7" w14:textId="77777777" w:rsidR="00A346E6" w:rsidRDefault="00A346E6">
      <w:pPr>
        <w:spacing w:after="0" w:line="240" w:lineRule="auto"/>
        <w:ind w:firstLine="1155"/>
        <w:jc w:val="both"/>
        <w:textAlignment w:val="center"/>
        <w:divId w:val="2971495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Не са стока по смисъла на ал. 1 парите в обращение и чуждестранната валута, използвани като платежно средство.</w:t>
      </w:r>
    </w:p>
    <w:p w14:paraId="5E7CA019" w14:textId="77777777" w:rsidR="00A346E6" w:rsidRDefault="00A346E6">
      <w:pPr>
        <w:spacing w:after="120" w:line="240" w:lineRule="auto"/>
        <w:ind w:firstLine="1155"/>
        <w:jc w:val="both"/>
        <w:textAlignment w:val="center"/>
        <w:divId w:val="737288245"/>
        <w:rPr>
          <w:rFonts w:ascii="Times New Roman" w:eastAsia="Times New Roman" w:hAnsi="Times New Roman" w:cs="Times New Roman"/>
          <w:color w:val="000000"/>
          <w:kern w:val="0"/>
          <w14:ligatures w14:val="none"/>
        </w:rPr>
      </w:pPr>
    </w:p>
    <w:p w14:paraId="6E16D684" w14:textId="77777777" w:rsidR="00A346E6" w:rsidRDefault="00A346E6">
      <w:pPr>
        <w:spacing w:after="0" w:line="240" w:lineRule="auto"/>
        <w:ind w:firstLine="1155"/>
        <w:textAlignment w:val="center"/>
        <w:divId w:val="87281256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на стока</w:t>
      </w:r>
    </w:p>
    <w:p w14:paraId="7D307452" w14:textId="77777777" w:rsidR="00A346E6" w:rsidRDefault="00A346E6">
      <w:pPr>
        <w:spacing w:after="0" w:line="240" w:lineRule="auto"/>
        <w:ind w:firstLine="1155"/>
        <w:jc w:val="both"/>
        <w:textAlignment w:val="center"/>
        <w:divId w:val="4763415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 (1) (Изм. - ДВ, бр. 96 от 2019 г., в сила от 01.01.2020 г.) Доставка на стока по смисъла на този закон е прехвърлянето на правото на собственост или на друго вещно право върху стоката, както и на всяко друго право на разпореждане със стоката като собственик.</w:t>
      </w:r>
    </w:p>
    <w:p w14:paraId="46EB5D0F" w14:textId="77777777" w:rsidR="00A346E6" w:rsidRDefault="00A346E6">
      <w:pPr>
        <w:spacing w:after="0" w:line="240" w:lineRule="auto"/>
        <w:ind w:firstLine="1155"/>
        <w:jc w:val="both"/>
        <w:textAlignment w:val="center"/>
        <w:divId w:val="14016310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доставка на стока за целите на този закон се смята и:</w:t>
      </w:r>
    </w:p>
    <w:p w14:paraId="4E5DD83F" w14:textId="77777777" w:rsidR="00A346E6" w:rsidRDefault="00A346E6">
      <w:pPr>
        <w:spacing w:after="0" w:line="240" w:lineRule="auto"/>
        <w:ind w:firstLine="1155"/>
        <w:jc w:val="both"/>
        <w:textAlignment w:val="center"/>
        <w:divId w:val="9789209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прехвърлянето на право на собственост или друго вещно право върху стоката в резултат на искане или акт на държавен или местен орган или на основание на закон срещу обезщетение;</w:t>
      </w:r>
    </w:p>
    <w:p w14:paraId="013DD3E3" w14:textId="77777777" w:rsidR="00A346E6" w:rsidRDefault="00A346E6">
      <w:pPr>
        <w:spacing w:after="0" w:line="240" w:lineRule="auto"/>
        <w:ind w:firstLine="1155"/>
        <w:jc w:val="both"/>
        <w:textAlignment w:val="center"/>
        <w:divId w:val="25146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фактическото предоставяне на стока по договор, в който е предвидено прехвърляне на правото на собственост върху нея под отлагателно условие или срок;</w:t>
      </w:r>
    </w:p>
    <w:p w14:paraId="3BF66DA1" w14:textId="77777777" w:rsidR="00A346E6" w:rsidRDefault="00A346E6">
      <w:pPr>
        <w:spacing w:after="0" w:line="240" w:lineRule="auto"/>
        <w:ind w:firstLine="1155"/>
        <w:jc w:val="both"/>
        <w:textAlignment w:val="center"/>
        <w:divId w:val="3323444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101 от 2013 г., в сила от 01.01.2014 г.) фактическото предоставяне на стока по договор за лизинг, в който изрично е предвидено прехвърляне на правото на собственост върху стоката; тази разпоредба се прилага и когато в договора за лизинг е уговорена само опция за прехвърляне на собствеността върху стоката и сборът от дължимите вноски по договора за лизинг, с изключение на лихвата по чл. 46, ал. 1, т. 1, е идентичен с пазарната цена на стоката към датата на предоставянето;</w:t>
      </w:r>
    </w:p>
    <w:p w14:paraId="77D87BDF" w14:textId="77777777" w:rsidR="00A346E6" w:rsidRDefault="00A346E6">
      <w:pPr>
        <w:spacing w:after="0" w:line="240" w:lineRule="auto"/>
        <w:ind w:firstLine="1155"/>
        <w:jc w:val="both"/>
        <w:textAlignment w:val="center"/>
        <w:divId w:val="12735928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фактическото предоставяне на стока на лице, което действа от свое име и за чужда сметка.</w:t>
      </w:r>
    </w:p>
    <w:p w14:paraId="47152321" w14:textId="77777777" w:rsidR="00A346E6" w:rsidRDefault="00A346E6">
      <w:pPr>
        <w:spacing w:after="0" w:line="240" w:lineRule="auto"/>
        <w:ind w:firstLine="1155"/>
        <w:jc w:val="both"/>
        <w:textAlignment w:val="center"/>
        <w:divId w:val="9496268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възмездна доставка на стока за целите на този закон се смята и:</w:t>
      </w:r>
    </w:p>
    <w:p w14:paraId="10F1926A" w14:textId="77777777" w:rsidR="00A346E6" w:rsidRDefault="00A346E6">
      <w:pPr>
        <w:spacing w:after="0" w:line="240" w:lineRule="auto"/>
        <w:ind w:firstLine="1155"/>
        <w:jc w:val="both"/>
        <w:textAlignment w:val="center"/>
        <w:divId w:val="12185135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101 от 2013 г., в сила от 01.01.2014 г., изм. - ДВ, бр. 97 от 2016 г., в сила от 01.01.2017 г., доп. - ДВ, бр. 96 от 2019 г., в сила от 01.01.2020 г.) отделянето или предоставянето на стоката за лично ползване или употреба на данъчно задълженото лице, на собственика, на неговите работници и служители или по-общо за цели, различни от независимата икономическа дейност на данъчно задълженото лице, при условие че при производството, вноса или придобиването ѝ е приспаднат данъчен кредит изцяло</w:t>
      </w:r>
      <w:r>
        <w:rPr>
          <w:rFonts w:ascii="Times New Roman" w:eastAsia="Times New Roman" w:hAnsi="Times New Roman" w:cs="Times New Roman"/>
          <w:color w:val="000000"/>
          <w:kern w:val="0"/>
          <w14:ligatures w14:val="none"/>
        </w:rPr>
        <w:t>, частично или пропорционално на степента на използване за независима икономическа дейност;</w:t>
      </w:r>
    </w:p>
    <w:p w14:paraId="1E8AB5CA" w14:textId="77777777" w:rsidR="00A346E6" w:rsidRDefault="00A346E6">
      <w:pPr>
        <w:spacing w:after="0" w:line="240" w:lineRule="auto"/>
        <w:ind w:firstLine="1155"/>
        <w:jc w:val="both"/>
        <w:textAlignment w:val="center"/>
        <w:divId w:val="10012785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97 от 2016 г., в сила от 01.01.2017 г.) безвъзмездното прехвърляне на собственост или друго вещно право върху стоката на трети лица, когато при производството, вноса или придобиването ѝ е приспаднат данъчен кредит изцяло, частично или пропорционално на степента на използване за независима икономическа дейност;</w:t>
      </w:r>
    </w:p>
    <w:p w14:paraId="4A6CD296" w14:textId="77777777" w:rsidR="00A346E6" w:rsidRDefault="00A346E6">
      <w:pPr>
        <w:spacing w:after="0" w:line="240" w:lineRule="auto"/>
        <w:ind w:firstLine="1155"/>
        <w:jc w:val="both"/>
        <w:textAlignment w:val="center"/>
        <w:divId w:val="11151761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106 от 2008 г., в сила от 01.01.2009 г., доп. - ДВ, бр. 97 от 2016 г., в сила от 01.01.2017 г., доп. - ДВ, бр. 96 от 2019 г., в сила от 01.01.2020 г.) изпращането или транспортирането на стоки, произведени, извлечени, обработени, закупени, придобити или внесени на територията на страната от данъчно задължено лице в рамките на неговата икономическа дейност, когато стоките се изпращат или транспортират за целите на неговата икономическа дейност от или за негова сметка от територията на стра</w:t>
      </w:r>
      <w:r>
        <w:rPr>
          <w:rFonts w:ascii="Times New Roman" w:eastAsia="Times New Roman" w:hAnsi="Times New Roman" w:cs="Times New Roman"/>
          <w:color w:val="000000"/>
          <w:kern w:val="0"/>
          <w14:ligatures w14:val="none"/>
        </w:rPr>
        <w:t>ната до територията на друга държава членка, в която лицето не е регистрирано за целите на ДДС. Това не се прилага при прехвърляне на стоки под режим на складиране на стоки до поискване.</w:t>
      </w:r>
    </w:p>
    <w:p w14:paraId="4BD793EA" w14:textId="77777777" w:rsidR="00A346E6" w:rsidRDefault="00A346E6">
      <w:pPr>
        <w:spacing w:after="0" w:line="240" w:lineRule="auto"/>
        <w:ind w:firstLine="1155"/>
        <w:jc w:val="both"/>
        <w:textAlignment w:val="center"/>
        <w:divId w:val="11073117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Алинея 3 не се прилага при:</w:t>
      </w:r>
    </w:p>
    <w:p w14:paraId="28526687" w14:textId="77777777" w:rsidR="00A346E6" w:rsidRDefault="00A346E6">
      <w:pPr>
        <w:spacing w:after="0" w:line="240" w:lineRule="auto"/>
        <w:ind w:firstLine="1155"/>
        <w:jc w:val="both"/>
        <w:textAlignment w:val="center"/>
        <w:divId w:val="16148962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(доп. - ДВ, бр. 95 от 2009 г., в сила от 01.01.2010 г.) предоставянето на специално, работно, униформено и представително облекло и на лични предпазни средства от работодателя на неговите работници и служители, включително на тези по договори за управление, за целите на икономическата дейност на лицето;</w:t>
      </w:r>
    </w:p>
    <w:p w14:paraId="7C341FCE" w14:textId="77777777" w:rsidR="00A346E6" w:rsidRDefault="00A346E6">
      <w:pPr>
        <w:spacing w:after="0" w:line="240" w:lineRule="auto"/>
        <w:ind w:firstLine="1155"/>
        <w:jc w:val="both"/>
        <w:textAlignment w:val="center"/>
        <w:divId w:val="16659375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безвъзмездното предоставяне на стока с незначителна стойност с рекламна цел или при предоставяне на мостри;</w:t>
      </w:r>
    </w:p>
    <w:p w14:paraId="76B52F13" w14:textId="77777777" w:rsidR="00A346E6" w:rsidRDefault="00A346E6">
      <w:pPr>
        <w:spacing w:after="0" w:line="240" w:lineRule="auto"/>
        <w:ind w:firstLine="1155"/>
        <w:jc w:val="both"/>
        <w:textAlignment w:val="center"/>
        <w:divId w:val="1433965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95 от 2015 г., в сила от 01.01.2016 г.) отделянето или предоставянето на стока за лично ползване или употреба на данъчно задълженото лице, на собственика, на неговите работници и служители или за цели, различни от независимата икономическа дейност на данъчно задълженото лице, предизвикано от крайна нужда или непреодолима сила;</w:t>
      </w:r>
    </w:p>
    <w:p w14:paraId="1FDBD4E1" w14:textId="77777777" w:rsidR="00A346E6" w:rsidRDefault="00A346E6">
      <w:pPr>
        <w:spacing w:after="0" w:line="240" w:lineRule="auto"/>
        <w:ind w:firstLine="1155"/>
        <w:jc w:val="both"/>
        <w:textAlignment w:val="center"/>
        <w:divId w:val="9445818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88 от 2016 г., в сила от 01.01.2017 г.) безвъзмездното предоставяне на хранителни стоки към оператор на хранителна банка, когато към момента на предоставянето едновременно са изпълнени следните условия:</w:t>
      </w:r>
    </w:p>
    <w:p w14:paraId="4F8281A5" w14:textId="77777777" w:rsidR="00A346E6" w:rsidRDefault="00A346E6">
      <w:pPr>
        <w:spacing w:after="0" w:line="240" w:lineRule="auto"/>
        <w:ind w:firstLine="1155"/>
        <w:jc w:val="both"/>
        <w:textAlignment w:val="center"/>
        <w:divId w:val="9950332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единичната бройка от хранителна стока е с незначителна стойност;</w:t>
      </w:r>
    </w:p>
    <w:p w14:paraId="5CB482D6" w14:textId="77777777" w:rsidR="00A346E6" w:rsidRDefault="00A346E6">
      <w:pPr>
        <w:spacing w:after="0" w:line="240" w:lineRule="auto"/>
        <w:ind w:firstLine="1155"/>
        <w:jc w:val="both"/>
        <w:textAlignment w:val="center"/>
        <w:divId w:val="17661454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(изм. - ДВ, бр. 52 от 2020 г., в сила от 09.06.2020 г.) операторът на хранителна банка е вписан в регистър по чл. 103 от Закона за храните;</w:t>
      </w:r>
    </w:p>
    <w:p w14:paraId="140C3B2A" w14:textId="77777777" w:rsidR="00A346E6" w:rsidRDefault="00A346E6">
      <w:pPr>
        <w:spacing w:after="0" w:line="240" w:lineRule="auto"/>
        <w:ind w:firstLine="1155"/>
        <w:jc w:val="both"/>
        <w:textAlignment w:val="center"/>
        <w:divId w:val="3181930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(изм. - ДВ, бр. 52 от 2020 г., в сила от 09.06.2020 г.) хранителната стока е включена в списъка по чл. 96, ал. 2 от Закона за храните;</w:t>
      </w:r>
    </w:p>
    <w:p w14:paraId="3446718E" w14:textId="77777777" w:rsidR="00A346E6" w:rsidRDefault="00A346E6">
      <w:pPr>
        <w:spacing w:after="0" w:line="240" w:lineRule="auto"/>
        <w:ind w:firstLine="1155"/>
        <w:jc w:val="both"/>
        <w:textAlignment w:val="center"/>
        <w:divId w:val="20383159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(изм. - ДВ, бр. 52 от 2020 г., в сила от 09.06.2020 г.) не е изтекъл срокът по чл. 96, ал. 3 от Закона за храните, до който може да се доставя хранителната стока;</w:t>
      </w:r>
    </w:p>
    <w:p w14:paraId="0D7F3060" w14:textId="77777777" w:rsidR="00A346E6" w:rsidRDefault="00A346E6">
      <w:pPr>
        <w:spacing w:after="0" w:line="240" w:lineRule="auto"/>
        <w:ind w:firstLine="1155"/>
        <w:jc w:val="both"/>
        <w:textAlignment w:val="center"/>
        <w:divId w:val="5186615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(изм. - ДВ, бр. 52 от 2022 г., в сила от 01.07.2022 г.) операторът на хранителна банка, преди извършване на дарението, е предоставил по електронен път на Националната агенция за приходите изискуемата информация, която като съдържание и файлов формат се определя със заповед на изпълнителния директор на агенцията;</w:t>
      </w:r>
    </w:p>
    <w:p w14:paraId="636F99E8" w14:textId="77777777" w:rsidR="00A346E6" w:rsidRDefault="00A346E6">
      <w:pPr>
        <w:spacing w:after="0" w:line="240" w:lineRule="auto"/>
        <w:ind w:firstLine="1155"/>
        <w:jc w:val="both"/>
        <w:textAlignment w:val="center"/>
        <w:divId w:val="4488216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е) (изм. и доп. - ДВ, бр. 52 от 2022 г., в сила от 01.07.2022 г.) общата стойност на безвъзмездно предоставените хранителни стоки към оператори на хранителна банка за текущата календарна година не надхвърля 1 на сто от общата стойност на извършените от лицето облагаеми доставки на хранителни стоки през календарната година преди текущата и за всяко предоставяне е бил съставен документ с посочени вид, количество, единична и обща стойност на хранителните стоки, с който се удостоверява тяхното предаване на съот</w:t>
      </w:r>
      <w:r>
        <w:rPr>
          <w:rFonts w:ascii="Times New Roman" w:eastAsia="Times New Roman" w:hAnsi="Times New Roman" w:cs="Times New Roman"/>
          <w:color w:val="000000"/>
          <w:kern w:val="0"/>
          <w14:ligatures w14:val="none"/>
        </w:rPr>
        <w:t>ветния оператор на хранителна банка;</w:t>
      </w:r>
    </w:p>
    <w:p w14:paraId="4B703A9D" w14:textId="77777777" w:rsidR="00A346E6" w:rsidRDefault="00A346E6">
      <w:pPr>
        <w:spacing w:after="0" w:line="240" w:lineRule="auto"/>
        <w:ind w:firstLine="1155"/>
        <w:jc w:val="both"/>
        <w:textAlignment w:val="center"/>
        <w:divId w:val="11010318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ж) (изм. - ДВ, бр. 52 от 2022 г., в сила от 01.07.2022 г.) лицето, предоставило безвъзмездно хранителните стоки, няма подлежащи на принудително изпълнение публични задължения към края на месеца, в който стоките са предоставени, като задълженията не са отразени в данъчно-осигурителната му сметка или не са отразени като предявени за принудително изпълнение в Националната агенция за приходите.</w:t>
      </w:r>
    </w:p>
    <w:p w14:paraId="2B857101" w14:textId="77777777" w:rsidR="00A346E6" w:rsidRDefault="00A346E6">
      <w:pPr>
        <w:spacing w:after="0" w:line="240" w:lineRule="auto"/>
        <w:ind w:firstLine="1155"/>
        <w:jc w:val="both"/>
        <w:textAlignment w:val="center"/>
        <w:divId w:val="4675994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101 от 2013 г., в сила от 01.01.2014 г., изм. - ДВ, бр. 98 от 2018 г., в сила от 01.01.2019 г.) Не се смята за доставка на стока за целите на този закон преминаването на правото на разпореждане от залогодателя към заложния кредитор по смисъла на чл. 32, ал. 3 от Закона за особените залози.</w:t>
      </w:r>
    </w:p>
    <w:p w14:paraId="394CF048" w14:textId="77777777" w:rsidR="00A346E6" w:rsidRDefault="00A346E6">
      <w:pPr>
        <w:spacing w:after="0" w:line="240" w:lineRule="auto"/>
        <w:ind w:firstLine="1155"/>
        <w:jc w:val="both"/>
        <w:textAlignment w:val="center"/>
        <w:divId w:val="17086772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(Нова - ДВ, бр. 97 от 2016 г., в сила от 01.01.2017 г.) Алинея 3, т. 2 се прилага и в случаите на извършване на безвъзмездна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на стока, когато при производството, придобиването или вноса ѝ е приспаднат изцяло или частично данъчен кредит.</w:t>
      </w:r>
    </w:p>
    <w:p w14:paraId="57AAC77B" w14:textId="77777777" w:rsidR="00A346E6" w:rsidRDefault="00A346E6">
      <w:pPr>
        <w:spacing w:after="0" w:line="240" w:lineRule="auto"/>
        <w:ind w:firstLine="1155"/>
        <w:jc w:val="both"/>
        <w:textAlignment w:val="center"/>
        <w:divId w:val="18478626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(Нова - ДВ, бр. 96 от 2019 г., в сила от 01.01.2020 г.) Алинея 3, т. 3 не се прилага, когато лицето разполага с доказателства, определени в правилника за прилагане на закона, че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е обложено в държавата членка, където стоките пристигат или завършва превозът им. Когато за доставката е приложена ал. 3, т. 3 и впоследствие лицето докаже, че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е обложено и в държавата членка, където стоките пристигат или завършва превозът им, лицето коригира резултата от прилагането на ал. 3, т. 3. Документите, удостоверяващи тези обстоятелства, и редът за извършване на корекцията се определят с правилника за прилагане на закона.</w:t>
      </w:r>
    </w:p>
    <w:p w14:paraId="4DB3A4E8" w14:textId="77777777" w:rsidR="00A346E6" w:rsidRDefault="00A346E6">
      <w:pPr>
        <w:spacing w:after="120" w:line="240" w:lineRule="auto"/>
        <w:ind w:firstLine="1155"/>
        <w:jc w:val="both"/>
        <w:textAlignment w:val="center"/>
        <w:divId w:val="872812569"/>
        <w:rPr>
          <w:rFonts w:ascii="Times New Roman" w:eastAsia="Times New Roman" w:hAnsi="Times New Roman" w:cs="Times New Roman"/>
          <w:color w:val="000000"/>
          <w:kern w:val="0"/>
          <w14:ligatures w14:val="none"/>
        </w:rPr>
      </w:pPr>
    </w:p>
    <w:p w14:paraId="7FCA2F58" w14:textId="77777777" w:rsidR="00A346E6" w:rsidRDefault="00A346E6">
      <w:pPr>
        <w:spacing w:after="0" w:line="240" w:lineRule="auto"/>
        <w:ind w:firstLine="1155"/>
        <w:textAlignment w:val="center"/>
        <w:divId w:val="728960815"/>
        <w:rPr>
          <w:rFonts w:ascii="Times New Roman" w:hAnsi="Times New Roman" w:cs="Times New Roman"/>
          <w:b/>
          <w:bCs/>
          <w:color w:val="000000"/>
          <w:kern w:val="0"/>
          <w14:ligatures w14:val="none"/>
        </w:rPr>
      </w:pPr>
      <w:proofErr w:type="spellStart"/>
      <w:r>
        <w:rPr>
          <w:rFonts w:ascii="Times New Roman" w:hAnsi="Times New Roman" w:cs="Times New Roman"/>
          <w:b/>
          <w:bCs/>
          <w:color w:val="000000"/>
          <w:kern w:val="0"/>
          <w14:ligatures w14:val="none"/>
        </w:rPr>
        <w:t>Вътреобщностна</w:t>
      </w:r>
      <w:proofErr w:type="spellEnd"/>
      <w:r>
        <w:rPr>
          <w:rFonts w:ascii="Times New Roman" w:hAnsi="Times New Roman" w:cs="Times New Roman"/>
          <w:b/>
          <w:bCs/>
          <w:color w:val="000000"/>
          <w:kern w:val="0"/>
          <w14:ligatures w14:val="none"/>
        </w:rPr>
        <w:t xml:space="preserve"> доставка на стоки</w:t>
      </w:r>
    </w:p>
    <w:p w14:paraId="0A8745B9" w14:textId="77777777" w:rsidR="00A346E6" w:rsidRDefault="00A346E6">
      <w:pPr>
        <w:spacing w:after="0" w:line="240" w:lineRule="auto"/>
        <w:ind w:firstLine="1155"/>
        <w:jc w:val="both"/>
        <w:textAlignment w:val="center"/>
        <w:divId w:val="4151313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7. (1) (Доп. - ДВ, бр. 96 от 2019 г., в сила от 01.01.2020 г.)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на стоки е доставката на стоки, транспортирани от или за сметка на доставчика - регистрирано по този закон лице, или на получателя от територията на страната до територията на друга държава членка, когато получателят е данъчно задължено лице или данъчно незадължено юридическо лице, регистрирано за целите на ДДС в друга държава членка, и е предоставил идентификационния си номер по ДДС на доставчика.</w:t>
      </w:r>
    </w:p>
    <w:p w14:paraId="028A7C57" w14:textId="77777777" w:rsidR="00A346E6" w:rsidRDefault="00A346E6">
      <w:pPr>
        <w:spacing w:after="0" w:line="240" w:lineRule="auto"/>
        <w:ind w:firstLine="1155"/>
        <w:jc w:val="both"/>
        <w:textAlignment w:val="center"/>
        <w:divId w:val="10121033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на стоки е и доставката на ново превозно средство, изпратено или транспортирано от или за сметка на доставчика или на получателя от територията на страната до територията на друга държава членка, независимо дали получателят е данъчно задължено лице или данъчно незадължено лице.</w:t>
      </w:r>
    </w:p>
    <w:p w14:paraId="15D0B694" w14:textId="77777777" w:rsidR="00A346E6" w:rsidRDefault="00A346E6">
      <w:pPr>
        <w:spacing w:after="0" w:line="240" w:lineRule="auto"/>
        <w:ind w:firstLine="1155"/>
        <w:jc w:val="both"/>
        <w:textAlignment w:val="center"/>
        <w:divId w:val="7970635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на стоки е и доставката на акцизни стоки, изпратени или транспортирани от или за сметка на доставчика - регистрирано по този закон лице, или на получателя от територията на страната до територията на друга държава членка, когато получателят е данъчно задължено лице или данъчно незадължено юридическо лице, което не е регистрирано за целите на ДДС в друга държава членка.</w:t>
      </w:r>
    </w:p>
    <w:p w14:paraId="02F8FC40" w14:textId="77777777" w:rsidR="00A346E6" w:rsidRDefault="00A346E6">
      <w:pPr>
        <w:spacing w:after="0" w:line="240" w:lineRule="auto"/>
        <w:ind w:firstLine="1155"/>
        <w:jc w:val="both"/>
        <w:textAlignment w:val="center"/>
        <w:divId w:val="5794907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Възмездна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на стоки е и изпращането или транспортирането на стоки, произведени, извлечени, обработени, закупени, придобити или внесени на територията на страната от регистрирано по този закон лице в рамките на неговата икономическа дейност, когато стоките се изпращат или транспортират за целите на неговата икономическа дейност от или за негова сметка от територията на страната до територията на друга държава членка, в която лицето е регистрирано за целите на ДДС.</w:t>
      </w:r>
    </w:p>
    <w:p w14:paraId="24F1DB60" w14:textId="77777777" w:rsidR="00A346E6" w:rsidRDefault="00A346E6">
      <w:pPr>
        <w:spacing w:after="0" w:line="240" w:lineRule="auto"/>
        <w:ind w:firstLine="1155"/>
        <w:jc w:val="both"/>
        <w:textAlignment w:val="center"/>
        <w:divId w:val="10151547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Не е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w:t>
      </w:r>
    </w:p>
    <w:p w14:paraId="6D79A739" w14:textId="77777777" w:rsidR="00A346E6" w:rsidRDefault="00A346E6">
      <w:pPr>
        <w:spacing w:after="0" w:line="240" w:lineRule="auto"/>
        <w:ind w:firstLine="1155"/>
        <w:jc w:val="both"/>
        <w:textAlignment w:val="center"/>
        <w:divId w:val="4686654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доставката на стоки, за които доставчикът прилага специалния ред на облагане по глава седемнадесета;</w:t>
      </w:r>
    </w:p>
    <w:p w14:paraId="6F113322" w14:textId="77777777" w:rsidR="00A346E6" w:rsidRDefault="00A346E6">
      <w:pPr>
        <w:spacing w:after="0" w:line="240" w:lineRule="auto"/>
        <w:ind w:firstLine="1155"/>
        <w:jc w:val="both"/>
        <w:textAlignment w:val="center"/>
        <w:divId w:val="2041011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доставката на стоки, които се монтират или инсталират от или за сметка на доставчика;</w:t>
      </w:r>
    </w:p>
    <w:p w14:paraId="01E3A241" w14:textId="77777777" w:rsidR="00A346E6" w:rsidRDefault="00A346E6">
      <w:pPr>
        <w:spacing w:after="0" w:line="240" w:lineRule="auto"/>
        <w:ind w:firstLine="1155"/>
        <w:jc w:val="both"/>
        <w:textAlignment w:val="center"/>
        <w:divId w:val="1833299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доставката на стоки по чл. 18;</w:t>
      </w:r>
    </w:p>
    <w:p w14:paraId="14D457AE" w14:textId="77777777" w:rsidR="00A346E6" w:rsidRDefault="00A346E6">
      <w:pPr>
        <w:spacing w:after="0" w:line="240" w:lineRule="auto"/>
        <w:ind w:firstLine="1155"/>
        <w:jc w:val="both"/>
        <w:textAlignment w:val="center"/>
        <w:divId w:val="9611081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доставките на стоки по чл. 31, т. 1, 2 и 7 и чл. 34;</w:t>
      </w:r>
    </w:p>
    <w:p w14:paraId="31346D4E" w14:textId="77777777" w:rsidR="00A346E6" w:rsidRDefault="00A346E6">
      <w:pPr>
        <w:spacing w:after="0" w:line="240" w:lineRule="auto"/>
        <w:ind w:firstLine="1155"/>
        <w:jc w:val="both"/>
        <w:textAlignment w:val="center"/>
        <w:divId w:val="4399607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94 от 2010 г., в сила от 01.01.2011 г.) доставката на газ чрез система за природен газ, разположена на територията на Европейския съюз, или чрез мрежа, свързана с такава система, доставката на електрическа енергия или на топлинна или хладилна енергия чрез топлофикационни или охладителни мрежи;</w:t>
      </w:r>
    </w:p>
    <w:p w14:paraId="43521191" w14:textId="77777777" w:rsidR="00A346E6" w:rsidRDefault="00A346E6">
      <w:pPr>
        <w:spacing w:after="0" w:line="240" w:lineRule="auto"/>
        <w:ind w:firstLine="1155"/>
        <w:jc w:val="both"/>
        <w:textAlignment w:val="center"/>
        <w:divId w:val="2175202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доставките от регистрирано по този закон лице - посредник в тристранна операция, до придобиващия в тристранна операция;</w:t>
      </w:r>
    </w:p>
    <w:p w14:paraId="3E78C569" w14:textId="77777777" w:rsidR="00A346E6" w:rsidRDefault="00A346E6">
      <w:pPr>
        <w:spacing w:after="0" w:line="240" w:lineRule="auto"/>
        <w:ind w:firstLine="1155"/>
        <w:jc w:val="both"/>
        <w:textAlignment w:val="center"/>
        <w:divId w:val="15366239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(изм. - ДВ, бр. 104 от 2020 г., в сила от 01.07.2021 г.) </w:t>
      </w:r>
      <w:proofErr w:type="spellStart"/>
      <w:r>
        <w:rPr>
          <w:rFonts w:ascii="Times New Roman" w:eastAsia="Times New Roman" w:hAnsi="Times New Roman" w:cs="Times New Roman"/>
          <w:color w:val="000000"/>
          <w:kern w:val="0"/>
          <w14:ligatures w14:val="none"/>
        </w:rPr>
        <w:t>вътреобщностната</w:t>
      </w:r>
      <w:proofErr w:type="spellEnd"/>
      <w:r>
        <w:rPr>
          <w:rFonts w:ascii="Times New Roman" w:eastAsia="Times New Roman" w:hAnsi="Times New Roman" w:cs="Times New Roman"/>
          <w:color w:val="000000"/>
          <w:kern w:val="0"/>
          <w14:ligatures w14:val="none"/>
        </w:rPr>
        <w:t xml:space="preserve"> дистанционна продажба на стоки;</w:t>
      </w:r>
    </w:p>
    <w:p w14:paraId="3A3A2FE7" w14:textId="77777777" w:rsidR="00A346E6" w:rsidRDefault="00A346E6">
      <w:pPr>
        <w:spacing w:after="0" w:line="240" w:lineRule="auto"/>
        <w:ind w:firstLine="1155"/>
        <w:jc w:val="both"/>
        <w:textAlignment w:val="center"/>
        <w:divId w:val="19931738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(изм. - ДВ, бр. 94 от 2012 г., в сила от 01.01.2013 г.) изпращането и транспортирането на стоки от територията на страната до територията на друга държава членка с цел извършване на оценка или работа по тези стоки, която се осъществява в другата държава членка, при условие че след извършване на оценката или работата стоките се връщат на изпращача на територията на страната;</w:t>
      </w:r>
    </w:p>
    <w:p w14:paraId="654C73D4" w14:textId="77777777" w:rsidR="00A346E6" w:rsidRDefault="00A346E6">
      <w:pPr>
        <w:spacing w:after="0" w:line="240" w:lineRule="auto"/>
        <w:ind w:firstLine="1155"/>
        <w:jc w:val="both"/>
        <w:textAlignment w:val="center"/>
        <w:divId w:val="6013814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изпращането и транспортирането на стоки от територията на страната до територията на друга държава членка с цел същите стоки да бъдат използвани за извършване на услуги на територията на другата държава членка, при условие че след извършване на услугите стоките се връщат на изпращача на територията на страната;</w:t>
      </w:r>
    </w:p>
    <w:p w14:paraId="41046DB9" w14:textId="77777777" w:rsidR="00A346E6" w:rsidRDefault="00A346E6">
      <w:pPr>
        <w:spacing w:after="0" w:line="240" w:lineRule="auto"/>
        <w:ind w:firstLine="1155"/>
        <w:jc w:val="both"/>
        <w:textAlignment w:val="center"/>
        <w:divId w:val="12097580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изпращането и транспортирането на стоки от територията на страната до територията на друга държава членка, ако са налице едновременно следните условия:</w:t>
      </w:r>
    </w:p>
    <w:p w14:paraId="61F226A6" w14:textId="77777777" w:rsidR="00A346E6" w:rsidRDefault="00A346E6">
      <w:pPr>
        <w:spacing w:after="0" w:line="240" w:lineRule="auto"/>
        <w:ind w:firstLine="1155"/>
        <w:jc w:val="both"/>
        <w:textAlignment w:val="center"/>
        <w:divId w:val="20835231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вносът на същите стоки от трета страна или територия на територията на другата държава членка би попадал под разпоредбите за временен внос с пълно освобождаване от вносни мита;</w:t>
      </w:r>
    </w:p>
    <w:p w14:paraId="21C1A358" w14:textId="77777777" w:rsidR="00A346E6" w:rsidRDefault="00A346E6">
      <w:pPr>
        <w:spacing w:after="0" w:line="240" w:lineRule="auto"/>
        <w:ind w:firstLine="1155"/>
        <w:jc w:val="both"/>
        <w:textAlignment w:val="center"/>
        <w:divId w:val="4356375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стоките се връщат на изпращача на територията на страната не по-късно от 24 месеца от изпращането им;</w:t>
      </w:r>
    </w:p>
    <w:p w14:paraId="1CA4362C" w14:textId="77777777" w:rsidR="00A346E6" w:rsidRDefault="00A346E6">
      <w:pPr>
        <w:spacing w:after="0" w:line="240" w:lineRule="auto"/>
        <w:ind w:firstLine="1155"/>
        <w:jc w:val="both"/>
        <w:textAlignment w:val="center"/>
        <w:divId w:val="5482974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(нова - ДВ, бр. 96 от 2019 г., в сила от 01.01.2020 г.) доставката по ал. 1, когато доставчикът не е подал VIES-декларация по чл. 125 или когато подадената VIES-декларация не съдържа точните данни за съответната доставка, освен ако доставчикът може да обоснове причината за допуснатите от него пропуски или грешки, включително когато в следваща VIES-декларация лицето е отстранило същите.</w:t>
      </w:r>
    </w:p>
    <w:p w14:paraId="62BEE93C" w14:textId="77777777" w:rsidR="00A346E6" w:rsidRDefault="00A346E6">
      <w:pPr>
        <w:spacing w:after="0" w:line="240" w:lineRule="auto"/>
        <w:ind w:firstLine="1155"/>
        <w:jc w:val="both"/>
        <w:textAlignment w:val="center"/>
        <w:divId w:val="11850544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(Изм. - ДВ, бр. 113 от 2007 г., в сила от 01.01.2008 г.) Когато условията по ал. 5, т. 8 - 10 отпаднат, смята се, че към този момент е извършена възмездна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w:t>
      </w:r>
    </w:p>
    <w:p w14:paraId="510685ED" w14:textId="77777777" w:rsidR="00A346E6" w:rsidRDefault="00A346E6">
      <w:pPr>
        <w:spacing w:after="120" w:line="240" w:lineRule="auto"/>
        <w:ind w:firstLine="1155"/>
        <w:jc w:val="both"/>
        <w:textAlignment w:val="center"/>
        <w:divId w:val="728960815"/>
        <w:rPr>
          <w:rFonts w:ascii="Times New Roman" w:eastAsia="Times New Roman" w:hAnsi="Times New Roman" w:cs="Times New Roman"/>
          <w:color w:val="000000"/>
          <w:kern w:val="0"/>
          <w14:ligatures w14:val="none"/>
        </w:rPr>
      </w:pPr>
    </w:p>
    <w:p w14:paraId="024CBADB" w14:textId="77777777" w:rsidR="00A346E6" w:rsidRDefault="00A346E6">
      <w:pPr>
        <w:spacing w:after="0" w:line="240" w:lineRule="auto"/>
        <w:ind w:firstLine="1155"/>
        <w:textAlignment w:val="center"/>
        <w:divId w:val="101974572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Услуга</w:t>
      </w:r>
    </w:p>
    <w:p w14:paraId="54A90A4C" w14:textId="77777777" w:rsidR="00A346E6" w:rsidRDefault="00A346E6">
      <w:pPr>
        <w:spacing w:after="0" w:line="240" w:lineRule="auto"/>
        <w:ind w:firstLine="1155"/>
        <w:jc w:val="both"/>
        <w:textAlignment w:val="center"/>
        <w:divId w:val="2715163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 Услуга по смисъла на този закон е всичко, което има стойност и е различно от стока, от парите в обращение и от чуждестранната валута, използвани като платежно средство.</w:t>
      </w:r>
    </w:p>
    <w:p w14:paraId="73FCDBED" w14:textId="77777777" w:rsidR="00A346E6" w:rsidRDefault="00A346E6">
      <w:pPr>
        <w:spacing w:after="120" w:line="240" w:lineRule="auto"/>
        <w:ind w:firstLine="1155"/>
        <w:jc w:val="both"/>
        <w:textAlignment w:val="center"/>
        <w:divId w:val="1019745723"/>
        <w:rPr>
          <w:rFonts w:ascii="Times New Roman" w:eastAsia="Times New Roman" w:hAnsi="Times New Roman" w:cs="Times New Roman"/>
          <w:color w:val="000000"/>
          <w:kern w:val="0"/>
          <w14:ligatures w14:val="none"/>
        </w:rPr>
      </w:pPr>
    </w:p>
    <w:p w14:paraId="468E0D88" w14:textId="77777777" w:rsidR="00A346E6" w:rsidRDefault="00A346E6">
      <w:pPr>
        <w:spacing w:after="0" w:line="240" w:lineRule="auto"/>
        <w:ind w:firstLine="1155"/>
        <w:textAlignment w:val="center"/>
        <w:divId w:val="127744094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на услуга</w:t>
      </w:r>
    </w:p>
    <w:p w14:paraId="52A9ECC0" w14:textId="77777777" w:rsidR="00A346E6" w:rsidRDefault="00A346E6">
      <w:pPr>
        <w:spacing w:after="0" w:line="240" w:lineRule="auto"/>
        <w:ind w:firstLine="1155"/>
        <w:jc w:val="both"/>
        <w:textAlignment w:val="center"/>
        <w:divId w:val="7592509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 (1) Доставка на услуга е всяко извършване на услуга.</w:t>
      </w:r>
    </w:p>
    <w:p w14:paraId="5BEC737D" w14:textId="77777777" w:rsidR="00A346E6" w:rsidRDefault="00A346E6">
      <w:pPr>
        <w:spacing w:after="0" w:line="240" w:lineRule="auto"/>
        <w:ind w:firstLine="1155"/>
        <w:jc w:val="both"/>
        <w:textAlignment w:val="center"/>
        <w:divId w:val="6884573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доставка на услуга се смята и:</w:t>
      </w:r>
    </w:p>
    <w:p w14:paraId="19177846" w14:textId="77777777" w:rsidR="00A346E6" w:rsidRDefault="00A346E6">
      <w:pPr>
        <w:spacing w:after="0" w:line="240" w:lineRule="auto"/>
        <w:ind w:firstLine="1155"/>
        <w:jc w:val="both"/>
        <w:textAlignment w:val="center"/>
        <w:divId w:val="5029376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продажбата или прехвърлянето на права върху нематериално имущество;</w:t>
      </w:r>
    </w:p>
    <w:p w14:paraId="346DE48E" w14:textId="77777777" w:rsidR="00A346E6" w:rsidRDefault="00A346E6">
      <w:pPr>
        <w:spacing w:after="0" w:line="240" w:lineRule="auto"/>
        <w:ind w:firstLine="1155"/>
        <w:jc w:val="both"/>
        <w:textAlignment w:val="center"/>
        <w:divId w:val="8865741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поемането на задължение за </w:t>
      </w:r>
      <w:proofErr w:type="spellStart"/>
      <w:r>
        <w:rPr>
          <w:rFonts w:ascii="Times New Roman" w:eastAsia="Times New Roman" w:hAnsi="Times New Roman" w:cs="Times New Roman"/>
          <w:color w:val="000000"/>
          <w:kern w:val="0"/>
          <w14:ligatures w14:val="none"/>
        </w:rPr>
        <w:t>неизвършване</w:t>
      </w:r>
      <w:proofErr w:type="spellEnd"/>
      <w:r>
        <w:rPr>
          <w:rFonts w:ascii="Times New Roman" w:eastAsia="Times New Roman" w:hAnsi="Times New Roman" w:cs="Times New Roman"/>
          <w:color w:val="000000"/>
          <w:kern w:val="0"/>
          <w14:ligatures w14:val="none"/>
        </w:rPr>
        <w:t xml:space="preserve"> на действия или </w:t>
      </w:r>
      <w:proofErr w:type="spellStart"/>
      <w:r>
        <w:rPr>
          <w:rFonts w:ascii="Times New Roman" w:eastAsia="Times New Roman" w:hAnsi="Times New Roman" w:cs="Times New Roman"/>
          <w:color w:val="000000"/>
          <w:kern w:val="0"/>
          <w14:ligatures w14:val="none"/>
        </w:rPr>
        <w:t>неупражняване</w:t>
      </w:r>
      <w:proofErr w:type="spellEnd"/>
      <w:r>
        <w:rPr>
          <w:rFonts w:ascii="Times New Roman" w:eastAsia="Times New Roman" w:hAnsi="Times New Roman" w:cs="Times New Roman"/>
          <w:color w:val="000000"/>
          <w:kern w:val="0"/>
          <w14:ligatures w14:val="none"/>
        </w:rPr>
        <w:t xml:space="preserve"> на права;</w:t>
      </w:r>
    </w:p>
    <w:p w14:paraId="76E5EE3B" w14:textId="77777777" w:rsidR="00A346E6" w:rsidRDefault="00A346E6">
      <w:pPr>
        <w:spacing w:after="0" w:line="240" w:lineRule="auto"/>
        <w:ind w:firstLine="1155"/>
        <w:jc w:val="both"/>
        <w:textAlignment w:val="center"/>
        <w:divId w:val="761012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всеки физически и интелектуален труд, включително обработка в смисъл на производство, строеж или монтаж на материален актив със суровини и материали, дадени от възложителя в разпореждане на изпълнителя;</w:t>
      </w:r>
    </w:p>
    <w:p w14:paraId="6DF134AF" w14:textId="77777777" w:rsidR="00A346E6" w:rsidRDefault="00A346E6">
      <w:pPr>
        <w:spacing w:after="0" w:line="240" w:lineRule="auto"/>
        <w:ind w:firstLine="1155"/>
        <w:jc w:val="both"/>
        <w:textAlignment w:val="center"/>
        <w:divId w:val="18409719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96 от 2019 г., в сила от 01.01.2020 г.) извършването на услуга от държател/ползвател за:</w:t>
      </w:r>
    </w:p>
    <w:p w14:paraId="597F031A" w14:textId="77777777" w:rsidR="00A346E6" w:rsidRDefault="00A346E6">
      <w:pPr>
        <w:spacing w:after="0" w:line="240" w:lineRule="auto"/>
        <w:ind w:firstLine="1155"/>
        <w:jc w:val="both"/>
        <w:textAlignment w:val="center"/>
        <w:divId w:val="3969794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ремонт на нает или предоставен за ползване актив;</w:t>
      </w:r>
    </w:p>
    <w:p w14:paraId="78A6DB14" w14:textId="77777777" w:rsidR="00A346E6" w:rsidRDefault="00A346E6">
      <w:pPr>
        <w:spacing w:after="0" w:line="240" w:lineRule="auto"/>
        <w:ind w:firstLine="1155"/>
        <w:jc w:val="both"/>
        <w:textAlignment w:val="center"/>
        <w:divId w:val="7619902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подобрение на нает или предоставен за ползване актив.</w:t>
      </w:r>
    </w:p>
    <w:p w14:paraId="342F77EA" w14:textId="77777777" w:rsidR="00A346E6" w:rsidRDefault="00A346E6">
      <w:pPr>
        <w:spacing w:after="0" w:line="240" w:lineRule="auto"/>
        <w:ind w:firstLine="1155"/>
        <w:jc w:val="both"/>
        <w:textAlignment w:val="center"/>
        <w:divId w:val="928203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възмездна доставка на услуга се смята и:</w:t>
      </w:r>
    </w:p>
    <w:p w14:paraId="1C182A58" w14:textId="77777777" w:rsidR="00A346E6" w:rsidRDefault="00A346E6">
      <w:pPr>
        <w:spacing w:after="0" w:line="240" w:lineRule="auto"/>
        <w:ind w:firstLine="1155"/>
        <w:jc w:val="both"/>
        <w:textAlignment w:val="center"/>
        <w:divId w:val="7079471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101 от 2013 г., в сила от 01.01.2014 г., доп. - ДВ, бр. 96 от 2019 г., в сила от 01.01.2020 г.) предоставянето на услуга за личните нужди на данъчно задълженото лице, на собственика, на работниците и служителите или по-общо за цели, различни от независимата икономическа дейност на данъчно задълженото лице, при извършването на която се използва стока, при производството, вноса или придобиването на която е приспаднат изцяло или частично данъчен кредит;</w:t>
      </w:r>
    </w:p>
    <w:p w14:paraId="661D3FBE" w14:textId="77777777" w:rsidR="00A346E6" w:rsidRDefault="00A346E6">
      <w:pPr>
        <w:spacing w:after="0" w:line="240" w:lineRule="auto"/>
        <w:ind w:firstLine="1155"/>
        <w:jc w:val="both"/>
        <w:textAlignment w:val="center"/>
        <w:divId w:val="15694631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101 от 2013 г., в сила от 01.01.2014 г., доп. - ДВ, бр. 96 от 2019 г., в сила от 01.01.2020 г.) безвъзмездното предоставяне на услуга за лични нужди на данъчно задълженото физическо лице, на собственика, на работниците и служителите или по-общо за цели, различни от независимата икономическа дейност на данъчно задълженото лице;</w:t>
      </w:r>
    </w:p>
    <w:p w14:paraId="0B234AB2" w14:textId="77777777" w:rsidR="00A346E6" w:rsidRDefault="00A346E6">
      <w:pPr>
        <w:spacing w:after="0" w:line="240" w:lineRule="auto"/>
        <w:ind w:firstLine="1155"/>
        <w:jc w:val="both"/>
        <w:textAlignment w:val="center"/>
        <w:divId w:val="15037390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94 от 2012 г., в сила от 01.01.2013 г.) безвъзмездното извършване на услуга от държател/ползвател за подобрение на нает или предоставен за ползване актив.</w:t>
      </w:r>
    </w:p>
    <w:p w14:paraId="63F54D01" w14:textId="77777777" w:rsidR="00A346E6" w:rsidRDefault="00A346E6">
      <w:pPr>
        <w:spacing w:after="0" w:line="240" w:lineRule="auto"/>
        <w:ind w:firstLine="1155"/>
        <w:jc w:val="both"/>
        <w:textAlignment w:val="center"/>
        <w:divId w:val="7749027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Алинея 3 не се прилага при:</w:t>
      </w:r>
    </w:p>
    <w:p w14:paraId="5497FDFF" w14:textId="77777777" w:rsidR="00A346E6" w:rsidRDefault="00A346E6">
      <w:pPr>
        <w:spacing w:after="0" w:line="240" w:lineRule="auto"/>
        <w:ind w:firstLine="1155"/>
        <w:jc w:val="both"/>
        <w:textAlignment w:val="center"/>
        <w:divId w:val="2314317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безвъзмездното предоставяне на транспортно обслужване от местоживеенето до местоработата и обратно от работодател на неговите работници и служители, включително на тези по договори за управление, когато е за целите на икономическата дейност на лицето;</w:t>
      </w:r>
    </w:p>
    <w:p w14:paraId="65F80949" w14:textId="77777777" w:rsidR="00A346E6" w:rsidRDefault="00A346E6">
      <w:pPr>
        <w:spacing w:after="0" w:line="240" w:lineRule="auto"/>
        <w:ind w:firstLine="1155"/>
        <w:jc w:val="both"/>
        <w:textAlignment w:val="center"/>
        <w:divId w:val="17097169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94 от 2012 г., в сила от 01.01.2013 г.) безвъзмездното извършване на услуга от държател/ползвател за ремонт на нает или предоставен за ползване актив;</w:t>
      </w:r>
    </w:p>
    <w:p w14:paraId="778913B4" w14:textId="77777777" w:rsidR="00A346E6" w:rsidRDefault="00A346E6">
      <w:pPr>
        <w:spacing w:after="0" w:line="240" w:lineRule="auto"/>
        <w:ind w:firstLine="1155"/>
        <w:jc w:val="both"/>
        <w:textAlignment w:val="center"/>
        <w:divId w:val="925547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(отм. - ДВ, бр. 94 от 2012 г., в сила от 01.01.2013 г.)</w:t>
      </w:r>
    </w:p>
    <w:p w14:paraId="60C5C697" w14:textId="77777777" w:rsidR="00A346E6" w:rsidRDefault="00A346E6">
      <w:pPr>
        <w:spacing w:after="0" w:line="240" w:lineRule="auto"/>
        <w:ind w:firstLine="1155"/>
        <w:jc w:val="both"/>
        <w:textAlignment w:val="center"/>
        <w:divId w:val="16799647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безвъзмездно извършване на услуга с незначителна стойност с рекламна цел;</w:t>
      </w:r>
    </w:p>
    <w:p w14:paraId="1E6085C5" w14:textId="77777777" w:rsidR="00A346E6" w:rsidRDefault="00A346E6">
      <w:pPr>
        <w:spacing w:after="0" w:line="240" w:lineRule="auto"/>
        <w:ind w:firstLine="1155"/>
        <w:jc w:val="both"/>
        <w:textAlignment w:val="center"/>
        <w:divId w:val="18305614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95 от 2015 г., в сила от 01.01.2016 г.) предоставянето на услуга за лични нужди на данъчно задълженото лице, на собственика, на неговите работници и служители или за цели, различни от независимата икономическа дейност на данъчно задълженото лице, предизвикано от крайна нужда или непреодолима сила.</w:t>
      </w:r>
    </w:p>
    <w:p w14:paraId="77F89428" w14:textId="77777777" w:rsidR="00A346E6" w:rsidRDefault="00A346E6">
      <w:pPr>
        <w:spacing w:after="0" w:line="240" w:lineRule="auto"/>
        <w:ind w:firstLine="1155"/>
        <w:jc w:val="both"/>
        <w:textAlignment w:val="center"/>
        <w:divId w:val="12835355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97 от 2016 г., в сила от 01.01.2017 г.) Алинея 3, т. 1 не се прилага за използвани стоки, за които е упражнено право на данъчен кредит по чл. 71а, 71б и 73б.</w:t>
      </w:r>
    </w:p>
    <w:p w14:paraId="1658A836" w14:textId="77777777" w:rsidR="00A346E6" w:rsidRDefault="00A346E6">
      <w:pPr>
        <w:spacing w:after="120" w:line="240" w:lineRule="auto"/>
        <w:ind w:firstLine="1155"/>
        <w:jc w:val="both"/>
        <w:textAlignment w:val="center"/>
        <w:divId w:val="1277440947"/>
        <w:rPr>
          <w:rFonts w:ascii="Times New Roman" w:eastAsia="Times New Roman" w:hAnsi="Times New Roman" w:cs="Times New Roman"/>
          <w:color w:val="000000"/>
          <w:kern w:val="0"/>
          <w14:ligatures w14:val="none"/>
        </w:rPr>
      </w:pPr>
    </w:p>
    <w:p w14:paraId="6239E5D3" w14:textId="77777777" w:rsidR="00A346E6" w:rsidRDefault="00A346E6">
      <w:pPr>
        <w:spacing w:after="0" w:line="240" w:lineRule="auto"/>
        <w:ind w:firstLine="1155"/>
        <w:textAlignment w:val="center"/>
        <w:divId w:val="24125760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Липса на доставка на стоки или услуги</w:t>
      </w:r>
    </w:p>
    <w:p w14:paraId="6232B10F" w14:textId="77777777" w:rsidR="00A346E6" w:rsidRDefault="00A346E6">
      <w:pPr>
        <w:spacing w:after="0" w:line="240" w:lineRule="auto"/>
        <w:ind w:firstLine="1155"/>
        <w:jc w:val="both"/>
        <w:textAlignment w:val="center"/>
        <w:divId w:val="20822925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 (1) Не е доставка на стока или услуга доставката към приобретателя от преобразуващия се, от отчуждителя или от апортиращия в резултат на:</w:t>
      </w:r>
    </w:p>
    <w:p w14:paraId="4DBF6B62" w14:textId="77777777" w:rsidR="00A346E6" w:rsidRDefault="00A346E6">
      <w:pPr>
        <w:spacing w:after="0" w:line="240" w:lineRule="auto"/>
        <w:ind w:firstLine="1155"/>
        <w:jc w:val="both"/>
        <w:textAlignment w:val="center"/>
        <w:divId w:val="14125087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преобразуване на търговско дружество по реда на глава шестнадесета от Търговския закон;</w:t>
      </w:r>
    </w:p>
    <w:p w14:paraId="43876DC3" w14:textId="77777777" w:rsidR="00A346E6" w:rsidRDefault="00A346E6">
      <w:pPr>
        <w:spacing w:after="0" w:line="240" w:lineRule="auto"/>
        <w:ind w:firstLine="1155"/>
        <w:jc w:val="both"/>
        <w:textAlignment w:val="center"/>
        <w:divId w:val="19158228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прехвърляне на предприятие по реда на чл. 15 или 60 от Търговския закон;</w:t>
      </w:r>
    </w:p>
    <w:p w14:paraId="3D8A9F8A" w14:textId="77777777" w:rsidR="00A346E6" w:rsidRDefault="00A346E6">
      <w:pPr>
        <w:spacing w:after="0" w:line="240" w:lineRule="auto"/>
        <w:ind w:firstLine="1155"/>
        <w:jc w:val="both"/>
        <w:textAlignment w:val="center"/>
        <w:divId w:val="12199748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извършване на непарична вноска в търговско дружество;</w:t>
      </w:r>
    </w:p>
    <w:p w14:paraId="0A1758D6" w14:textId="77777777" w:rsidR="00A346E6" w:rsidRDefault="00A346E6">
      <w:pPr>
        <w:spacing w:after="0" w:line="240" w:lineRule="auto"/>
        <w:ind w:firstLine="1155"/>
        <w:jc w:val="both"/>
        <w:textAlignment w:val="center"/>
        <w:divId w:val="21296149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94 от 2012 г., в сила от 01.01.2013 г.) преобразуване на бюджетни организации, държавни или общински предприятия, в резултат на което новообразуваните организации или предприятия са универсални правоприемници на преобразуваните;</w:t>
      </w:r>
    </w:p>
    <w:p w14:paraId="3CB7CC34" w14:textId="77777777" w:rsidR="00A346E6" w:rsidRDefault="00A346E6">
      <w:pPr>
        <w:spacing w:after="0" w:line="240" w:lineRule="auto"/>
        <w:ind w:firstLine="1155"/>
        <w:jc w:val="both"/>
        <w:textAlignment w:val="center"/>
        <w:divId w:val="14306559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101 от 2013 г., в сила от 01.01.2014 г., изм. - ДВ, бр. 97 от 2016 г., в сила от 01.01.2017 г.) предоставяне за ползване на имоти от държавата и общините на заявителите за нуждите на частни детски градини и училища по Закона за предучилищното и училищното образование и последващото им преминаване към държавата и общините от заявителите при закриване на детските градини и училищата.</w:t>
      </w:r>
    </w:p>
    <w:p w14:paraId="7221C526" w14:textId="77777777" w:rsidR="00A346E6" w:rsidRDefault="00A346E6">
      <w:pPr>
        <w:spacing w:after="0" w:line="240" w:lineRule="auto"/>
        <w:ind w:firstLine="1155"/>
        <w:jc w:val="both"/>
        <w:textAlignment w:val="center"/>
        <w:divId w:val="5590238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случаите по ал. 1 лицето, което получава стоките или услугите, е правоприемник и на всички права и задължения по този закон във връзка с тях, включително на правото на приспадане на данъчен кредит и на задълженията за извършване на корекция на ползвания данъчен кредит.</w:t>
      </w:r>
    </w:p>
    <w:p w14:paraId="14952FFA" w14:textId="77777777" w:rsidR="00A346E6" w:rsidRDefault="00A346E6">
      <w:pPr>
        <w:spacing w:after="0" w:line="240" w:lineRule="auto"/>
        <w:ind w:firstLine="1155"/>
        <w:jc w:val="both"/>
        <w:textAlignment w:val="center"/>
        <w:divId w:val="11387609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Алинея 2 се прилага и в случаите, когато стоките или услугите са придобити по наследство или по завет от данъчно задължено по този закон лице.</w:t>
      </w:r>
    </w:p>
    <w:p w14:paraId="3A5E5653" w14:textId="77777777" w:rsidR="00A346E6" w:rsidRDefault="00A346E6">
      <w:pPr>
        <w:spacing w:after="0" w:line="240" w:lineRule="auto"/>
        <w:ind w:firstLine="1155"/>
        <w:jc w:val="both"/>
        <w:textAlignment w:val="center"/>
        <w:divId w:val="15654126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Редът и необходимите документи за прилагане на ал. 2 и 3 се определят с правилника за прилагане на закона.</w:t>
      </w:r>
    </w:p>
    <w:p w14:paraId="50227316" w14:textId="77777777" w:rsidR="00A346E6" w:rsidRDefault="00A346E6">
      <w:pPr>
        <w:spacing w:after="120" w:line="240" w:lineRule="auto"/>
        <w:ind w:firstLine="1155"/>
        <w:jc w:val="both"/>
        <w:textAlignment w:val="center"/>
        <w:divId w:val="241257605"/>
        <w:rPr>
          <w:rFonts w:ascii="Times New Roman" w:eastAsia="Times New Roman" w:hAnsi="Times New Roman" w:cs="Times New Roman"/>
          <w:color w:val="000000"/>
          <w:kern w:val="0"/>
          <w14:ligatures w14:val="none"/>
        </w:rPr>
      </w:pPr>
    </w:p>
    <w:p w14:paraId="54A5F107" w14:textId="77777777" w:rsidR="00A346E6" w:rsidRDefault="00A346E6">
      <w:pPr>
        <w:spacing w:after="0" w:line="240" w:lineRule="auto"/>
        <w:ind w:firstLine="1155"/>
        <w:textAlignment w:val="center"/>
        <w:divId w:val="44323548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Липса на доставка на стоки или услуги в други случаи</w:t>
      </w:r>
    </w:p>
    <w:p w14:paraId="7D1C71CE" w14:textId="77777777" w:rsidR="00A346E6" w:rsidRDefault="00A346E6">
      <w:pPr>
        <w:spacing w:after="0" w:line="240" w:lineRule="auto"/>
        <w:ind w:firstLine="1155"/>
        <w:jc w:val="both"/>
        <w:textAlignment w:val="center"/>
        <w:divId w:val="6667883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10а. (Нов - ДВ, бр. 97 от 2016 г., в сила от 01.01.2017 г.) (1) Не е доставка на стока или услуга внасянето на стока или услуга от съдружник за постигане общата цел по договор за създаване на </w:t>
      </w:r>
      <w:proofErr w:type="spellStart"/>
      <w:r>
        <w:rPr>
          <w:rFonts w:ascii="Times New Roman" w:eastAsia="Times New Roman" w:hAnsi="Times New Roman" w:cs="Times New Roman"/>
          <w:color w:val="000000"/>
          <w:kern w:val="0"/>
          <w14:ligatures w14:val="none"/>
        </w:rPr>
        <w:t>неперсонифицирано</w:t>
      </w:r>
      <w:proofErr w:type="spellEnd"/>
      <w:r>
        <w:rPr>
          <w:rFonts w:ascii="Times New Roman" w:eastAsia="Times New Roman" w:hAnsi="Times New Roman" w:cs="Times New Roman"/>
          <w:color w:val="000000"/>
          <w:kern w:val="0"/>
          <w14:ligatures w14:val="none"/>
        </w:rPr>
        <w:t xml:space="preserve"> дружество и при условие, че изрично не е договорено възнаграждение.</w:t>
      </w:r>
    </w:p>
    <w:p w14:paraId="4746EAFD" w14:textId="77777777" w:rsidR="00A346E6" w:rsidRDefault="00A346E6">
      <w:pPr>
        <w:spacing w:after="0" w:line="240" w:lineRule="auto"/>
        <w:ind w:firstLine="1155"/>
        <w:jc w:val="both"/>
        <w:textAlignment w:val="center"/>
        <w:divId w:val="9217206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За получените стоки или услуги по ал. 1, внесени за общо ползване, за </w:t>
      </w:r>
      <w:proofErr w:type="spellStart"/>
      <w:r>
        <w:rPr>
          <w:rFonts w:ascii="Times New Roman" w:eastAsia="Times New Roman" w:hAnsi="Times New Roman" w:cs="Times New Roman"/>
          <w:color w:val="000000"/>
          <w:kern w:val="0"/>
          <w14:ligatures w14:val="none"/>
        </w:rPr>
        <w:t>неперсонифицираното</w:t>
      </w:r>
      <w:proofErr w:type="spellEnd"/>
      <w:r>
        <w:rPr>
          <w:rFonts w:ascii="Times New Roman" w:eastAsia="Times New Roman" w:hAnsi="Times New Roman" w:cs="Times New Roman"/>
          <w:color w:val="000000"/>
          <w:kern w:val="0"/>
          <w14:ligatures w14:val="none"/>
        </w:rPr>
        <w:t xml:space="preserve"> дружество не възникват права и задължения по този закон. Съдружникът, който внася стоките или услугите, изпълнява всички права и задължения по този закон във връзка с използването им от </w:t>
      </w:r>
      <w:proofErr w:type="spellStart"/>
      <w:r>
        <w:rPr>
          <w:rFonts w:ascii="Times New Roman" w:eastAsia="Times New Roman" w:hAnsi="Times New Roman" w:cs="Times New Roman"/>
          <w:color w:val="000000"/>
          <w:kern w:val="0"/>
          <w14:ligatures w14:val="none"/>
        </w:rPr>
        <w:t>неперсонифицираното</w:t>
      </w:r>
      <w:proofErr w:type="spellEnd"/>
      <w:r>
        <w:rPr>
          <w:rFonts w:ascii="Times New Roman" w:eastAsia="Times New Roman" w:hAnsi="Times New Roman" w:cs="Times New Roman"/>
          <w:color w:val="000000"/>
          <w:kern w:val="0"/>
          <w14:ligatures w14:val="none"/>
        </w:rPr>
        <w:t xml:space="preserve"> дружество, включително на правото на приспадане на данъчен кредит и на задължението за извършване на корекция на ползвания данъчен кредит.</w:t>
      </w:r>
    </w:p>
    <w:p w14:paraId="06B1CF32" w14:textId="77777777" w:rsidR="00A346E6" w:rsidRDefault="00A346E6">
      <w:pPr>
        <w:spacing w:after="120" w:line="240" w:lineRule="auto"/>
        <w:ind w:firstLine="1155"/>
        <w:jc w:val="both"/>
        <w:textAlignment w:val="center"/>
        <w:divId w:val="8164554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Когато стоките и услугите по ал. 1 се използват от </w:t>
      </w:r>
      <w:proofErr w:type="spellStart"/>
      <w:r>
        <w:rPr>
          <w:rFonts w:ascii="Times New Roman" w:eastAsia="Times New Roman" w:hAnsi="Times New Roman" w:cs="Times New Roman"/>
          <w:color w:val="000000"/>
          <w:kern w:val="0"/>
          <w14:ligatures w14:val="none"/>
        </w:rPr>
        <w:t>неперсонифицираното</w:t>
      </w:r>
      <w:proofErr w:type="spellEnd"/>
      <w:r>
        <w:rPr>
          <w:rFonts w:ascii="Times New Roman" w:eastAsia="Times New Roman" w:hAnsi="Times New Roman" w:cs="Times New Roman"/>
          <w:color w:val="000000"/>
          <w:kern w:val="0"/>
          <w14:ligatures w14:val="none"/>
        </w:rPr>
        <w:t xml:space="preserve"> дружество, както за извършване на доставки, за които е налице право на приспадане на данъчен кредит, така и за доставки или дейности, за които не е налице такова право, съдружникът начислява данък или извършва корекция на ползвания данъчен кредит по закона, като използва коефициента по чл. 73 за годината на настъпване на изменението, изчислен на база на оборота на </w:t>
      </w:r>
      <w:proofErr w:type="spellStart"/>
      <w:r>
        <w:rPr>
          <w:rFonts w:ascii="Times New Roman" w:eastAsia="Times New Roman" w:hAnsi="Times New Roman" w:cs="Times New Roman"/>
          <w:color w:val="000000"/>
          <w:kern w:val="0"/>
          <w14:ligatures w14:val="none"/>
        </w:rPr>
        <w:t>неперсонифицираното</w:t>
      </w:r>
      <w:proofErr w:type="spellEnd"/>
      <w:r>
        <w:rPr>
          <w:rFonts w:ascii="Times New Roman" w:eastAsia="Times New Roman" w:hAnsi="Times New Roman" w:cs="Times New Roman"/>
          <w:color w:val="000000"/>
          <w:kern w:val="0"/>
          <w14:ligatures w14:val="none"/>
        </w:rPr>
        <w:t xml:space="preserve"> дружество.</w:t>
      </w:r>
    </w:p>
    <w:p w14:paraId="6E665820" w14:textId="77777777" w:rsidR="00A346E6" w:rsidRDefault="00A346E6">
      <w:pPr>
        <w:spacing w:after="0" w:line="240" w:lineRule="auto"/>
        <w:ind w:firstLine="1155"/>
        <w:textAlignment w:val="center"/>
        <w:divId w:val="164843199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Липса на доставка при безвъзмездно изграждане, подобрение или ремонт на елементи на техническа инфраструктура - публична държавна или публична общинска собственост</w:t>
      </w:r>
    </w:p>
    <w:p w14:paraId="674FAED8" w14:textId="77777777" w:rsidR="00A346E6" w:rsidRDefault="00A346E6">
      <w:pPr>
        <w:spacing w:after="0" w:line="240" w:lineRule="auto"/>
        <w:ind w:firstLine="1155"/>
        <w:jc w:val="both"/>
        <w:textAlignment w:val="center"/>
        <w:divId w:val="12024755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10б. (Нов - ДВ, бр. 96 от 2019 г., в сила от 01.01.2020 г.) (1) Не е доставка безвъзмездното предоставяне от данъчно задължено лице на изградени, подобрени или ремонтирани за негова сметка елементи на техническа инфраструктура, които на основание на закон са публична държавна или публична общинска собственост и се използват от данъчно задълженото лице в рамките на неговата независима икономическа дейност, включително и в случай, че елементите на техническа инфраструктура са достъпни за ползване и от дру</w:t>
      </w:r>
      <w:r>
        <w:rPr>
          <w:rFonts w:ascii="Times New Roman" w:eastAsia="Times New Roman" w:hAnsi="Times New Roman" w:cs="Times New Roman"/>
          <w:color w:val="000000"/>
          <w:kern w:val="0"/>
          <w14:ligatures w14:val="none"/>
        </w:rPr>
        <w:t>ги субекти.</w:t>
      </w:r>
    </w:p>
    <w:p w14:paraId="76F391F8" w14:textId="77777777" w:rsidR="00A346E6" w:rsidRDefault="00A346E6">
      <w:pPr>
        <w:spacing w:after="0" w:line="240" w:lineRule="auto"/>
        <w:ind w:firstLine="1155"/>
        <w:jc w:val="both"/>
        <w:textAlignment w:val="center"/>
        <w:divId w:val="19426419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Данъчно задълженото лице има правото на приспадане на данъчен кредит по общите правила на закона, когато направените разходи за изграждане, подобрение или ремонт на елементи на техническа инфраструктура по ал. 1 са част от общите разходи на лицето и/или са елемент, формиращ цената на възмездни облагаеми доставки на стоки или услуги, извършени в рамките на икономическата дейност на това лице.</w:t>
      </w:r>
    </w:p>
    <w:p w14:paraId="7933E0CF" w14:textId="77777777" w:rsidR="00A346E6" w:rsidRDefault="00A346E6">
      <w:pPr>
        <w:spacing w:after="120" w:line="240" w:lineRule="auto"/>
        <w:ind w:firstLine="1155"/>
        <w:jc w:val="both"/>
        <w:textAlignment w:val="center"/>
        <w:divId w:val="19335876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Алинея 1 не се прилага за изградените, подобрените или ремонтираните елементи на техническа инфраструктура по ал. 1, за които е договорено възнаграждение, включително когато възнаграждението е определено изцяло или частично в стоки или услуги.</w:t>
      </w:r>
    </w:p>
    <w:p w14:paraId="56446001" w14:textId="77777777" w:rsidR="00A346E6" w:rsidRDefault="00A346E6">
      <w:pPr>
        <w:spacing w:after="0" w:line="240" w:lineRule="auto"/>
        <w:ind w:firstLine="1155"/>
        <w:textAlignment w:val="center"/>
        <w:divId w:val="155611629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Доставчик и получател</w:t>
      </w:r>
    </w:p>
    <w:p w14:paraId="1823FB7B" w14:textId="77777777" w:rsidR="00A346E6" w:rsidRDefault="00A346E6">
      <w:pPr>
        <w:spacing w:after="0" w:line="240" w:lineRule="auto"/>
        <w:ind w:firstLine="1155"/>
        <w:jc w:val="both"/>
        <w:textAlignment w:val="center"/>
        <w:divId w:val="6174942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 (1) Доставчик по смисъла на този закон е лицето, което извършва доставката на стока или услуга.</w:t>
      </w:r>
    </w:p>
    <w:p w14:paraId="37734D7D" w14:textId="77777777" w:rsidR="00A346E6" w:rsidRDefault="00A346E6">
      <w:pPr>
        <w:spacing w:after="0" w:line="240" w:lineRule="auto"/>
        <w:ind w:firstLine="1155"/>
        <w:jc w:val="both"/>
        <w:textAlignment w:val="center"/>
        <w:divId w:val="20620943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Получател по смисъла на този закон е лицето, което получава стоката или услугата.</w:t>
      </w:r>
    </w:p>
    <w:p w14:paraId="5D7089E7" w14:textId="77777777" w:rsidR="00A346E6" w:rsidRDefault="00A346E6">
      <w:pPr>
        <w:spacing w:after="120" w:line="240" w:lineRule="auto"/>
        <w:ind w:firstLine="1155"/>
        <w:jc w:val="both"/>
        <w:textAlignment w:val="center"/>
        <w:divId w:val="1556116294"/>
        <w:rPr>
          <w:rFonts w:ascii="Times New Roman" w:eastAsia="Times New Roman" w:hAnsi="Times New Roman" w:cs="Times New Roman"/>
          <w:color w:val="000000"/>
          <w:kern w:val="0"/>
          <w14:ligatures w14:val="none"/>
        </w:rPr>
      </w:pPr>
    </w:p>
    <w:p w14:paraId="4167466C" w14:textId="77777777" w:rsidR="00A346E6" w:rsidRDefault="00A346E6">
      <w:pPr>
        <w:spacing w:after="0" w:line="240" w:lineRule="auto"/>
        <w:ind w:firstLine="1155"/>
        <w:textAlignment w:val="center"/>
        <w:divId w:val="147910373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Облагаема доставка</w:t>
      </w:r>
    </w:p>
    <w:p w14:paraId="32057F77" w14:textId="77777777" w:rsidR="00A346E6" w:rsidRDefault="00A346E6">
      <w:pPr>
        <w:spacing w:after="0" w:line="240" w:lineRule="auto"/>
        <w:ind w:firstLine="1155"/>
        <w:jc w:val="both"/>
        <w:textAlignment w:val="center"/>
        <w:divId w:val="16230748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 (1) Облагаема доставка е всяка доставка на стока или услуга по смисъла на чл. 6 и 9, когато е извършена от данъчно задължено лице по този закон и е с място на изпълнение на територията на страната, както и доставката, облагаема с нулева ставка, извършена от данъчно задължено лице, освен в случаите, в които този закон предвижда друго.</w:t>
      </w:r>
    </w:p>
    <w:p w14:paraId="17F7D718" w14:textId="77777777" w:rsidR="00A346E6" w:rsidRDefault="00A346E6">
      <w:pPr>
        <w:spacing w:after="0" w:line="240" w:lineRule="auto"/>
        <w:ind w:firstLine="1155"/>
        <w:jc w:val="both"/>
        <w:textAlignment w:val="center"/>
        <w:divId w:val="16850131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Доставката, по която получателят е платец на данъка по глава осма, не подлежи на облагане от доставчика.</w:t>
      </w:r>
    </w:p>
    <w:p w14:paraId="1A03658C" w14:textId="77777777" w:rsidR="00A346E6" w:rsidRDefault="00A346E6">
      <w:pPr>
        <w:spacing w:after="120" w:line="240" w:lineRule="auto"/>
        <w:ind w:firstLine="1155"/>
        <w:jc w:val="both"/>
        <w:textAlignment w:val="center"/>
        <w:divId w:val="1479103737"/>
        <w:rPr>
          <w:rFonts w:ascii="Times New Roman" w:eastAsia="Times New Roman" w:hAnsi="Times New Roman" w:cs="Times New Roman"/>
          <w:color w:val="000000"/>
          <w:kern w:val="0"/>
          <w14:ligatures w14:val="none"/>
        </w:rPr>
      </w:pPr>
    </w:p>
    <w:p w14:paraId="0F5B7DAF" w14:textId="77777777" w:rsidR="00A346E6" w:rsidRDefault="00A346E6">
      <w:pPr>
        <w:spacing w:after="0" w:line="240" w:lineRule="auto"/>
        <w:ind w:firstLine="1155"/>
        <w:textAlignment w:val="center"/>
        <w:divId w:val="1111512648"/>
        <w:rPr>
          <w:rFonts w:ascii="Times New Roman" w:hAnsi="Times New Roman" w:cs="Times New Roman"/>
          <w:b/>
          <w:bCs/>
          <w:color w:val="000000"/>
          <w:kern w:val="0"/>
          <w14:ligatures w14:val="none"/>
        </w:rPr>
      </w:pPr>
      <w:proofErr w:type="spellStart"/>
      <w:r>
        <w:rPr>
          <w:rFonts w:ascii="Times New Roman" w:hAnsi="Times New Roman" w:cs="Times New Roman"/>
          <w:b/>
          <w:bCs/>
          <w:color w:val="000000"/>
          <w:kern w:val="0"/>
          <w14:ligatures w14:val="none"/>
        </w:rPr>
        <w:t>Вътреобщностно</w:t>
      </w:r>
      <w:proofErr w:type="spellEnd"/>
      <w:r>
        <w:rPr>
          <w:rFonts w:ascii="Times New Roman" w:hAnsi="Times New Roman" w:cs="Times New Roman"/>
          <w:b/>
          <w:bCs/>
          <w:color w:val="000000"/>
          <w:kern w:val="0"/>
          <w14:ligatures w14:val="none"/>
        </w:rPr>
        <w:t xml:space="preserve"> придобиване</w:t>
      </w:r>
    </w:p>
    <w:p w14:paraId="43F1638A" w14:textId="77777777" w:rsidR="00A346E6" w:rsidRDefault="00A346E6">
      <w:pPr>
        <w:spacing w:after="0" w:line="240" w:lineRule="auto"/>
        <w:ind w:firstLine="1155"/>
        <w:jc w:val="both"/>
        <w:textAlignment w:val="center"/>
        <w:divId w:val="19858922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13. (1) (Доп. - ДВ, бр. 96 от 2019 г., в сила от 01.01.2020 г.)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е придобиването на правото на собственост върху стока и на всяко друго право на разпореждане със стоката като собственик, както и фактическото получаване на стока в случаите по чл. 6, ал. 2, която се изпраща или транспортира до територията на страната от територията на друга държава членка, когато доставчикът е данъчно задължено лице, което е регистрирано за целите на ДДС в друга държава членка.</w:t>
      </w:r>
    </w:p>
    <w:p w14:paraId="1E846B1E" w14:textId="77777777" w:rsidR="00A346E6" w:rsidRDefault="00A346E6">
      <w:pPr>
        <w:spacing w:after="0" w:line="240" w:lineRule="auto"/>
        <w:ind w:firstLine="1155"/>
        <w:jc w:val="both"/>
        <w:textAlignment w:val="center"/>
        <w:divId w:val="14492051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За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се смята и придобиването на ново превозно средство, което се изпраща или транспортира до територията на страната от територията на друга държава членка, независимо дали доставчикът е данъчно задължено лице за целите на ДДС в друга държава членка.</w:t>
      </w:r>
    </w:p>
    <w:p w14:paraId="590E2A66" w14:textId="77777777" w:rsidR="00A346E6" w:rsidRDefault="00A346E6">
      <w:pPr>
        <w:spacing w:after="0" w:line="240" w:lineRule="auto"/>
        <w:ind w:firstLine="1155"/>
        <w:jc w:val="both"/>
        <w:textAlignment w:val="center"/>
        <w:divId w:val="330480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(Изм. - ДВ, бр. 106 от 2008 г., в сила от 01.01.2009 г.) За възмездно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се смята и получаването на стоки на територията на страната от данъчно задължено лице, които ще се използват за целите на неговата икономическа дейност, когато стоките са изпратени или транспортирани от или за негова сметка от територията на друга държава членка, в която лицето е регистрирано за целите на ДДС и където стоките са произведени, извлечени, обработени, закупени, придобити или внесени от него в рамките на неговата икономическа дейност.</w:t>
      </w:r>
    </w:p>
    <w:p w14:paraId="0F7D765B" w14:textId="77777777" w:rsidR="00A346E6" w:rsidRDefault="00A346E6">
      <w:pPr>
        <w:spacing w:after="0" w:line="240" w:lineRule="auto"/>
        <w:ind w:firstLine="1155"/>
        <w:jc w:val="both"/>
        <w:textAlignment w:val="center"/>
        <w:divId w:val="10728953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Не е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w:t>
      </w:r>
    </w:p>
    <w:p w14:paraId="5B3238BB" w14:textId="77777777" w:rsidR="00A346E6" w:rsidRDefault="00A346E6">
      <w:pPr>
        <w:spacing w:after="0" w:line="240" w:lineRule="auto"/>
        <w:ind w:firstLine="1155"/>
        <w:jc w:val="both"/>
        <w:textAlignment w:val="center"/>
        <w:divId w:val="10464939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придобиването на стоки, за които доставчикът прилага специален ред на облагане за стоки втора употреба, произведения на изкуството, предмети за колекции и антикварни предмети, определен в законодателството на съответната държава членка;</w:t>
      </w:r>
    </w:p>
    <w:p w14:paraId="30B73633" w14:textId="77777777" w:rsidR="00A346E6" w:rsidRDefault="00A346E6">
      <w:pPr>
        <w:spacing w:after="0" w:line="240" w:lineRule="auto"/>
        <w:ind w:firstLine="1155"/>
        <w:jc w:val="both"/>
        <w:textAlignment w:val="center"/>
        <w:divId w:val="20402817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придобиването на стоки, които се монтират или инсталират от или за сметка на доставчика;</w:t>
      </w:r>
    </w:p>
    <w:p w14:paraId="7FA71B50" w14:textId="77777777" w:rsidR="00A346E6" w:rsidRDefault="00A346E6">
      <w:pPr>
        <w:spacing w:after="0" w:line="240" w:lineRule="auto"/>
        <w:ind w:firstLine="1155"/>
        <w:jc w:val="both"/>
        <w:textAlignment w:val="center"/>
        <w:divId w:val="16577625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придобиването на стоки по чл. 18;</w:t>
      </w:r>
    </w:p>
    <w:p w14:paraId="48CFD5A1" w14:textId="77777777" w:rsidR="00A346E6" w:rsidRDefault="00A346E6">
      <w:pPr>
        <w:spacing w:after="0" w:line="240" w:lineRule="auto"/>
        <w:ind w:firstLine="1155"/>
        <w:jc w:val="both"/>
        <w:textAlignment w:val="center"/>
        <w:divId w:val="1612882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придобиването на стоки по чл. 31, т. 1, 2 и 7 и чл. 34;</w:t>
      </w:r>
    </w:p>
    <w:p w14:paraId="68436E35" w14:textId="77777777" w:rsidR="00A346E6" w:rsidRDefault="00A346E6">
      <w:pPr>
        <w:spacing w:after="0" w:line="240" w:lineRule="auto"/>
        <w:ind w:firstLine="1155"/>
        <w:jc w:val="both"/>
        <w:textAlignment w:val="center"/>
        <w:divId w:val="2763004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94 от 2010 г., в сила от 01.01.2011 г.) придобиването на газ чрез система за природен газ, разположена на територията на Европейския съюз, или чрез мрежа, свързана с такава система, придобиването на електрическа енергия или на топлинна или хладилна енергия чрез топлофикационни или охладителни мрежи;</w:t>
      </w:r>
    </w:p>
    <w:p w14:paraId="7DE7D698" w14:textId="77777777" w:rsidR="00A346E6" w:rsidRDefault="00A346E6">
      <w:pPr>
        <w:spacing w:after="0" w:line="240" w:lineRule="auto"/>
        <w:ind w:firstLine="1155"/>
        <w:jc w:val="both"/>
        <w:textAlignment w:val="center"/>
        <w:divId w:val="19834653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придобиването на стоки от регистрирано по този закон лице - придобиващ в тристранна операция, от посредник в тристранна операция;</w:t>
      </w:r>
    </w:p>
    <w:p w14:paraId="42208246" w14:textId="77777777" w:rsidR="00A346E6" w:rsidRDefault="00A346E6">
      <w:pPr>
        <w:spacing w:after="0" w:line="240" w:lineRule="auto"/>
        <w:ind w:firstLine="1155"/>
        <w:jc w:val="both"/>
        <w:textAlignment w:val="center"/>
        <w:divId w:val="21033365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(отм. - ДВ, бр. 104 от 2020 г., в сила от 01.07.2021 г., нова - ДВ, бр. 14 от 2022 г., в сила от 18.02.2022 г.) придобиването на стоки, изпратени или транспортирани от територията на друга държава членка за извършване на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дистанционна продажба на стоки с място на изпълнение на територията на страната;</w:t>
      </w:r>
    </w:p>
    <w:p w14:paraId="74329769" w14:textId="77777777" w:rsidR="00A346E6" w:rsidRDefault="00A346E6">
      <w:pPr>
        <w:spacing w:after="0" w:line="240" w:lineRule="auto"/>
        <w:ind w:firstLine="1155"/>
        <w:jc w:val="both"/>
        <w:textAlignment w:val="center"/>
        <w:divId w:val="15755067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(изм. - ДВ, бр. 94 от 2012 г., в сила от 01.01.2013 г.) получаването на стоки, изпратени или транспортирани от територията на друга държава членка до територията на страната с цел извършване на оценка или работа по тези стоки, която се осъществява на територията на страната, при условие че след извършване на оценката или работата стоките се връщат на изпращача на територията на другата държава членка;</w:t>
      </w:r>
    </w:p>
    <w:p w14:paraId="53E78B22" w14:textId="77777777" w:rsidR="00A346E6" w:rsidRDefault="00A346E6">
      <w:pPr>
        <w:spacing w:after="0" w:line="240" w:lineRule="auto"/>
        <w:ind w:firstLine="1155"/>
        <w:jc w:val="both"/>
        <w:textAlignment w:val="center"/>
        <w:divId w:val="365878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получаването на стоки, изпратени или транспортирани от територията на друга държава членка до територията на страната с цел същите стоки да бъдат използвани за извършване на услуги на територията на страната, при условие че след извършване на услугите стоките се връщат на изпращача на територията на другата държава членка;</w:t>
      </w:r>
    </w:p>
    <w:p w14:paraId="74D17815" w14:textId="77777777" w:rsidR="00A346E6" w:rsidRDefault="00A346E6">
      <w:pPr>
        <w:spacing w:after="0" w:line="240" w:lineRule="auto"/>
        <w:ind w:firstLine="1155"/>
        <w:jc w:val="both"/>
        <w:textAlignment w:val="center"/>
        <w:divId w:val="8836395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получаването на стоки, изпратени или транспортирани от територията на друга държава членка до територията на страната, ако са налице едновременно следните условия:</w:t>
      </w:r>
    </w:p>
    <w:p w14:paraId="22F8AA94" w14:textId="77777777" w:rsidR="00A346E6" w:rsidRDefault="00A346E6">
      <w:pPr>
        <w:spacing w:after="0" w:line="240" w:lineRule="auto"/>
        <w:ind w:firstLine="1155"/>
        <w:jc w:val="both"/>
        <w:textAlignment w:val="center"/>
        <w:divId w:val="18438605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(изм. - ДВ, бр. 58 от 2016 г.) вносът на същите стоки на територията на страната би попадал под разпоредбите за временен внос с пълно освобождаване от мита;</w:t>
      </w:r>
    </w:p>
    <w:p w14:paraId="38B4A770" w14:textId="77777777" w:rsidR="00A346E6" w:rsidRDefault="00A346E6">
      <w:pPr>
        <w:spacing w:after="0" w:line="240" w:lineRule="auto"/>
        <w:ind w:firstLine="1155"/>
        <w:jc w:val="both"/>
        <w:textAlignment w:val="center"/>
        <w:divId w:val="15027433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стоките се връщат на изпращача на територията на друга държава членка не по-късно от 24 месеца от изпращането им;</w:t>
      </w:r>
    </w:p>
    <w:p w14:paraId="05884BF5" w14:textId="77777777" w:rsidR="00A346E6" w:rsidRDefault="00A346E6">
      <w:pPr>
        <w:spacing w:after="0" w:line="240" w:lineRule="auto"/>
        <w:ind w:firstLine="1155"/>
        <w:jc w:val="both"/>
        <w:textAlignment w:val="center"/>
        <w:divId w:val="19989168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(нова - ДВ, бр. 115 от 2025 г., в сила от 01.01.2026 г.) придобиването на стоки, за които доставчикът прилага освобождаването за малките предприятия, предвидено в член 284 от Директива 2006/112/ЕО на Съвета от 28 ноември 2006 година относно общата система на данъка върху добавената стойност в държавата членка, от която стоките са изпратени или транспортирани.</w:t>
      </w:r>
    </w:p>
    <w:p w14:paraId="58D6A86E" w14:textId="77777777" w:rsidR="00A346E6" w:rsidRDefault="00A346E6">
      <w:pPr>
        <w:spacing w:after="0" w:line="240" w:lineRule="auto"/>
        <w:ind w:firstLine="1155"/>
        <w:jc w:val="both"/>
        <w:textAlignment w:val="center"/>
        <w:divId w:val="17325810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(Изм. - ДВ, бр. 113 от 2007 г., в сила от 01.01.2008 г.) Когато условията по ал. 4, т. 8 - 10 отпаднат, смята се, че към този момент е извършено възмездно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w:t>
      </w:r>
    </w:p>
    <w:p w14:paraId="3E08672B" w14:textId="77777777" w:rsidR="00A346E6" w:rsidRDefault="00A346E6">
      <w:pPr>
        <w:spacing w:after="0" w:line="240" w:lineRule="auto"/>
        <w:ind w:firstLine="1155"/>
        <w:jc w:val="both"/>
        <w:textAlignment w:val="center"/>
        <w:divId w:val="1458973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106 от 2008 г., в сила от 01.01.2009 г.) Алинея 3 се прилага и когато лицето не е регистрирано за целите на данъка върху добавената стойност в държавата членка на вноса на стоките, откъдето започва изпращането или транспортирането им, ако стоките са внесени в държавата членка на вноса от или за сметка на лицето.</w:t>
      </w:r>
    </w:p>
    <w:p w14:paraId="636AA2FA" w14:textId="77777777" w:rsidR="00A346E6" w:rsidRDefault="00A346E6">
      <w:pPr>
        <w:spacing w:after="120" w:line="240" w:lineRule="auto"/>
        <w:ind w:firstLine="1155"/>
        <w:jc w:val="both"/>
        <w:textAlignment w:val="center"/>
        <w:divId w:val="1111512648"/>
        <w:rPr>
          <w:rFonts w:ascii="Times New Roman" w:eastAsia="Times New Roman" w:hAnsi="Times New Roman" w:cs="Times New Roman"/>
          <w:color w:val="000000"/>
          <w:kern w:val="0"/>
          <w14:ligatures w14:val="none"/>
        </w:rPr>
      </w:pPr>
    </w:p>
    <w:p w14:paraId="0CFB402B" w14:textId="77777777" w:rsidR="00A346E6" w:rsidRDefault="00A346E6">
      <w:pPr>
        <w:spacing w:after="0" w:line="240" w:lineRule="auto"/>
        <w:ind w:firstLine="1155"/>
        <w:textAlignment w:val="center"/>
        <w:divId w:val="194742536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Дистанционна продажба на стоки</w:t>
      </w:r>
    </w:p>
    <w:p w14:paraId="1DD961F4" w14:textId="77777777" w:rsidR="00A346E6" w:rsidRDefault="00A346E6">
      <w:pPr>
        <w:spacing w:after="0" w:line="240" w:lineRule="auto"/>
        <w:ind w:firstLine="1155"/>
        <w:jc w:val="both"/>
        <w:textAlignment w:val="center"/>
        <w:divId w:val="7130409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14. (Изм. - ДВ, бр. 104 от 2020 г., в сила от 01.07.2021 г.) (1)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дистанционна продажба на стоки на територията на Европейския съюз е доставката на стоки, за която са налице едновременно следните условия:</w:t>
      </w:r>
    </w:p>
    <w:p w14:paraId="378F8730" w14:textId="77777777" w:rsidR="00A346E6" w:rsidRDefault="00A346E6">
      <w:pPr>
        <w:spacing w:after="0" w:line="240" w:lineRule="auto"/>
        <w:ind w:firstLine="1155"/>
        <w:jc w:val="both"/>
        <w:textAlignment w:val="center"/>
        <w:divId w:val="8893457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стоките се изпращат или транспортират от доставчика или от негово име, включително когато доставчикът се намесва непряко в изпращането или транспортирането на стоките от територията на държава членка, различна от тази, в която завършва изпращането или транспортирането на стоките до получателя;</w:t>
      </w:r>
    </w:p>
    <w:p w14:paraId="18420319" w14:textId="77777777" w:rsidR="00A346E6" w:rsidRDefault="00A346E6">
      <w:pPr>
        <w:spacing w:after="0" w:line="240" w:lineRule="auto"/>
        <w:ind w:firstLine="1155"/>
        <w:jc w:val="both"/>
        <w:textAlignment w:val="center"/>
        <w:divId w:val="5707727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получател по доставката е данъчно незадължено лице; за данъчно незадължено лице се счита и данъчно задължено лице или данъчно незадължено юридическо лице, което няма задължение да начислява ДДС при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на стоката в държавата членка, където транспортът приключва;</w:t>
      </w:r>
    </w:p>
    <w:p w14:paraId="377D9493" w14:textId="77777777" w:rsidR="00A346E6" w:rsidRDefault="00A346E6">
      <w:pPr>
        <w:spacing w:after="0" w:line="240" w:lineRule="auto"/>
        <w:ind w:firstLine="1155"/>
        <w:jc w:val="both"/>
        <w:textAlignment w:val="center"/>
        <w:divId w:val="12708142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стоките са произведени на територията на Европейския съюз или са допуснати за свободно обращение с изключение на:</w:t>
      </w:r>
    </w:p>
    <w:p w14:paraId="67B9919C" w14:textId="77777777" w:rsidR="00A346E6" w:rsidRDefault="00A346E6">
      <w:pPr>
        <w:spacing w:after="0" w:line="240" w:lineRule="auto"/>
        <w:ind w:firstLine="1155"/>
        <w:jc w:val="both"/>
        <w:textAlignment w:val="center"/>
        <w:divId w:val="6741175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нови превозни средства, или</w:t>
      </w:r>
    </w:p>
    <w:p w14:paraId="5513EF14" w14:textId="77777777" w:rsidR="00A346E6" w:rsidRDefault="00A346E6">
      <w:pPr>
        <w:spacing w:after="0" w:line="240" w:lineRule="auto"/>
        <w:ind w:firstLine="1155"/>
        <w:jc w:val="both"/>
        <w:textAlignment w:val="center"/>
        <w:divId w:val="13500605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стоки, които се монтират и/или инсталират от или за сметка на доставчика, или</w:t>
      </w:r>
    </w:p>
    <w:p w14:paraId="78C7B132" w14:textId="77777777" w:rsidR="00A346E6" w:rsidRDefault="00A346E6">
      <w:pPr>
        <w:spacing w:after="0" w:line="240" w:lineRule="auto"/>
        <w:ind w:firstLine="1155"/>
        <w:jc w:val="both"/>
        <w:textAlignment w:val="center"/>
        <w:divId w:val="20195724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стоки, които са предмет на специален ред за облагане на маржа на цената за стоки втора употреба, произведения на изкуството, предмети за колекции и антикварни предмети.</w:t>
      </w:r>
    </w:p>
    <w:p w14:paraId="1FE5D0B0" w14:textId="77777777" w:rsidR="00A346E6" w:rsidRDefault="00A346E6">
      <w:pPr>
        <w:spacing w:after="0" w:line="240" w:lineRule="auto"/>
        <w:ind w:firstLine="1155"/>
        <w:jc w:val="both"/>
        <w:textAlignment w:val="center"/>
        <w:divId w:val="9626859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Продажбата на акцизни стоки е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дистанционна продажба на стоки по ал. 1, т. 1 и 3, когато получател е данъчно незадължено физическо лице или лице по чл. 173, ал. 5 и ал. 6, т. 1.</w:t>
      </w:r>
    </w:p>
    <w:p w14:paraId="4E83BDCA" w14:textId="77777777" w:rsidR="00A346E6" w:rsidRDefault="00A346E6">
      <w:pPr>
        <w:spacing w:after="0" w:line="240" w:lineRule="auto"/>
        <w:ind w:firstLine="1155"/>
        <w:jc w:val="both"/>
        <w:textAlignment w:val="center"/>
        <w:divId w:val="55961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Дистанционна продажба на стоки, внасяни от трети страни или територии, е доставката на стоки, за която са налице едновременно следните условия:</w:t>
      </w:r>
    </w:p>
    <w:p w14:paraId="2F14BDA9" w14:textId="77777777" w:rsidR="00A346E6" w:rsidRDefault="00A346E6">
      <w:pPr>
        <w:spacing w:after="0" w:line="240" w:lineRule="auto"/>
        <w:ind w:firstLine="1155"/>
        <w:jc w:val="both"/>
        <w:textAlignment w:val="center"/>
        <w:divId w:val="8314559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стоките се изпращат или транспортират от доставчика или от негово име, включително когато доставчикът се намесва непряко в изпращането или транспортирането на стоките от трети страни или територии до получателя в държава членка;</w:t>
      </w:r>
    </w:p>
    <w:p w14:paraId="49BCB69D" w14:textId="77777777" w:rsidR="00A346E6" w:rsidRDefault="00A346E6">
      <w:pPr>
        <w:spacing w:after="0" w:line="240" w:lineRule="auto"/>
        <w:ind w:firstLine="1155"/>
        <w:jc w:val="both"/>
        <w:textAlignment w:val="center"/>
        <w:divId w:val="1375789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получател по доставката е данъчно незадължено лице; за данъчно незадължено лице се счита и данъчно задължено лице или данъчно незадължено юридическо лице, което няма задължение да начислява ДДС при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на стоката в държавата членка, където транспортът приключва;</w:t>
      </w:r>
    </w:p>
    <w:p w14:paraId="67B6840B" w14:textId="77777777" w:rsidR="00A346E6" w:rsidRDefault="00A346E6">
      <w:pPr>
        <w:spacing w:after="0" w:line="240" w:lineRule="auto"/>
        <w:ind w:firstLine="1155"/>
        <w:jc w:val="both"/>
        <w:textAlignment w:val="center"/>
        <w:divId w:val="8679593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стоките не са:</w:t>
      </w:r>
    </w:p>
    <w:p w14:paraId="5FF4801F" w14:textId="77777777" w:rsidR="00A346E6" w:rsidRDefault="00A346E6">
      <w:pPr>
        <w:spacing w:after="0" w:line="240" w:lineRule="auto"/>
        <w:ind w:firstLine="1155"/>
        <w:jc w:val="both"/>
        <w:textAlignment w:val="center"/>
        <w:divId w:val="21150076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нови превозни средства, или</w:t>
      </w:r>
    </w:p>
    <w:p w14:paraId="41E41534" w14:textId="77777777" w:rsidR="00A346E6" w:rsidRDefault="00A346E6">
      <w:pPr>
        <w:spacing w:after="0" w:line="240" w:lineRule="auto"/>
        <w:ind w:firstLine="1155"/>
        <w:jc w:val="both"/>
        <w:textAlignment w:val="center"/>
        <w:divId w:val="4455143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стоки, които се монтират и/или инсталират от или за сметка на доставчика, или</w:t>
      </w:r>
    </w:p>
    <w:p w14:paraId="660E53F7" w14:textId="77777777" w:rsidR="00A346E6" w:rsidRDefault="00A346E6">
      <w:pPr>
        <w:spacing w:after="0" w:line="240" w:lineRule="auto"/>
        <w:ind w:firstLine="1155"/>
        <w:jc w:val="both"/>
        <w:textAlignment w:val="center"/>
        <w:divId w:val="738222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стоки, които са предмет на специален ред за облагане на маржа на цената за стоки втора употреба, произведения на изкуството, предмети за колекции и антикварни предмети;</w:t>
      </w:r>
    </w:p>
    <w:p w14:paraId="4EB81008" w14:textId="77777777" w:rsidR="00A346E6" w:rsidRDefault="00A346E6">
      <w:pPr>
        <w:spacing w:after="0" w:line="240" w:lineRule="auto"/>
        <w:ind w:firstLine="1155"/>
        <w:jc w:val="both"/>
        <w:textAlignment w:val="center"/>
        <w:divId w:val="16258897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стоките се изпращат или транспортират от трети страни или територии към момента на доставката им.</w:t>
      </w:r>
    </w:p>
    <w:p w14:paraId="064BF2EE" w14:textId="77777777" w:rsidR="00A346E6" w:rsidRDefault="00A346E6">
      <w:pPr>
        <w:spacing w:after="120" w:line="240" w:lineRule="auto"/>
        <w:ind w:firstLine="1155"/>
        <w:jc w:val="both"/>
        <w:textAlignment w:val="center"/>
        <w:divId w:val="8829083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Случаите, при които стоките се считат за изпратени или транспортирани от доставчика или от негово име, включително когато се намесва непряко в изпращането или транспортирането на стоките, за целите на този член са тези по смисъла на чл. 5а от Регламент за изпълнение (ЕС) 2019/2026 на Съвета от 21 ноември 2019 г. за изменение на Регламент (ЕС) № 282/2011 по отношение на доставките на стоки или услуги, предоставяни за улеснение чрез електронен интерфейс, и специалните режими за данъчнозадължени лица, пред</w:t>
      </w:r>
      <w:r>
        <w:rPr>
          <w:rFonts w:ascii="Times New Roman" w:eastAsia="Times New Roman" w:hAnsi="Times New Roman" w:cs="Times New Roman"/>
          <w:color w:val="000000"/>
          <w:kern w:val="0"/>
          <w14:ligatures w14:val="none"/>
        </w:rPr>
        <w:t>оставящи услуги на данъчно незадължени лица, извършващи дистанционни продажби на стоки и някои вътрешни доставки на стоки (ОВ, L 313/14 от 4 декември 2019 г.), наричан по-нататък "Регламент за изпълнение (ЕС) 2019/2026".</w:t>
      </w:r>
    </w:p>
    <w:p w14:paraId="2AB336C8" w14:textId="77777777" w:rsidR="00A346E6" w:rsidRDefault="00A346E6">
      <w:pPr>
        <w:spacing w:after="0" w:line="240" w:lineRule="auto"/>
        <w:ind w:firstLine="1155"/>
        <w:textAlignment w:val="center"/>
        <w:divId w:val="210668221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Доставки, които се улесняват от електронен интерфейс</w:t>
      </w:r>
    </w:p>
    <w:p w14:paraId="3849517A" w14:textId="77777777" w:rsidR="00A346E6" w:rsidRDefault="00A346E6">
      <w:pPr>
        <w:spacing w:after="0" w:line="240" w:lineRule="auto"/>
        <w:ind w:firstLine="1155"/>
        <w:jc w:val="both"/>
        <w:textAlignment w:val="center"/>
        <w:divId w:val="16155938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14а. (Нов - ДВ, бр. 104 от 2020 г., в сила от 01.07.2021 г.) (1) Електронен интерфейс е устройство или програма, която позволява комуникация между две независими системи или система и краен получател и може да включва уебсайт, портал, платформа, интерфейс за приложни програми и други подобни средства.</w:t>
      </w:r>
    </w:p>
    <w:p w14:paraId="6FC77F59" w14:textId="77777777" w:rsidR="00A346E6" w:rsidRDefault="00A346E6">
      <w:pPr>
        <w:spacing w:after="0" w:line="240" w:lineRule="auto"/>
        <w:ind w:firstLine="1155"/>
        <w:jc w:val="both"/>
        <w:textAlignment w:val="center"/>
        <w:divId w:val="11638198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Данъчно задължено лице, което управлява електронен интерфейс, се счита, че улеснява доставката на стоки, когато използването на електронния интерфейс позволява на получател и на доставчик, предлагащ стоки за продажба, да осъществят контакт, който води до доставка на стоки чрез този електронен интерфейс. Данъчно задълженото лице, което управлява електронен интерфейс, е лице, различно от доставчика, предлагащ стоки за продажба, и от получателя.</w:t>
      </w:r>
    </w:p>
    <w:p w14:paraId="536D64DA" w14:textId="77777777" w:rsidR="00A346E6" w:rsidRDefault="00A346E6">
      <w:pPr>
        <w:spacing w:after="0" w:line="240" w:lineRule="auto"/>
        <w:ind w:firstLine="1155"/>
        <w:jc w:val="both"/>
        <w:textAlignment w:val="center"/>
        <w:divId w:val="6180302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Стоки, опаковани заедно и изпратени едновременно от един и същ изпращач до един и същ получател и обхванати от един и същ договор за транспорт, са пратка.</w:t>
      </w:r>
    </w:p>
    <w:p w14:paraId="26C2F236" w14:textId="77777777" w:rsidR="00A346E6" w:rsidRDefault="00A346E6">
      <w:pPr>
        <w:spacing w:after="0" w:line="240" w:lineRule="auto"/>
        <w:ind w:firstLine="1155"/>
        <w:jc w:val="both"/>
        <w:textAlignment w:val="center"/>
        <w:divId w:val="4416575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Основен доставчик е данъчно задължено лице, което доставя стоки или извършва дистанционни продажби на стоки, внесени от трети страни или територии, чрез използване на електронен интерфейс.</w:t>
      </w:r>
    </w:p>
    <w:p w14:paraId="1FD2D47D" w14:textId="77777777" w:rsidR="00A346E6" w:rsidRDefault="00A346E6">
      <w:pPr>
        <w:spacing w:after="0" w:line="240" w:lineRule="auto"/>
        <w:ind w:firstLine="1155"/>
        <w:jc w:val="both"/>
        <w:textAlignment w:val="center"/>
        <w:divId w:val="17481880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Доставки, които се улесняват от електронен интерфейс, са доставките на:</w:t>
      </w:r>
    </w:p>
    <w:p w14:paraId="762E9533" w14:textId="77777777" w:rsidR="00A346E6" w:rsidRDefault="00A346E6">
      <w:pPr>
        <w:spacing w:after="0" w:line="240" w:lineRule="auto"/>
        <w:ind w:firstLine="1155"/>
        <w:jc w:val="both"/>
        <w:textAlignment w:val="center"/>
        <w:divId w:val="9468159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дистанционни продажби на стоки на територията на Европейския съюз от данъчно задължено лице, което не е установено на територията на Европейския съюз, и получателят е данъчно незадължено лице;</w:t>
      </w:r>
    </w:p>
    <w:p w14:paraId="741EC4E7" w14:textId="77777777" w:rsidR="00A346E6" w:rsidRDefault="00A346E6">
      <w:pPr>
        <w:spacing w:after="0" w:line="240" w:lineRule="auto"/>
        <w:ind w:firstLine="1155"/>
        <w:jc w:val="both"/>
        <w:textAlignment w:val="center"/>
        <w:divId w:val="14473074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70 от 2024 г. [*]) дистанционни продажби на стоки на територията на Европейския съюз, внасяни от трети страни, или територии под формата на пратки със собствена стойност, ненадвишаваща 150 евро, от данъчно задължено лице, независимо дали е установено, или не е установено на територията на Европейския съюз, и получателят е данъчно незадължено лице;</w:t>
      </w:r>
    </w:p>
    <w:p w14:paraId="5B74CA07" w14:textId="77777777" w:rsidR="00A346E6" w:rsidRDefault="00A346E6">
      <w:pPr>
        <w:spacing w:after="0" w:line="240" w:lineRule="auto"/>
        <w:ind w:firstLine="1155"/>
        <w:jc w:val="both"/>
        <w:textAlignment w:val="center"/>
        <w:divId w:val="11040367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вътрешни дистанционни продажби на стоки са доставките на стоки по чл. 14, ал. 1, т. 3, когато изпращането или транспортирането започва и завършва на територията на една и съща държава членка, в която получателят - данъчно незадължено лице, е установен, има постоянен адрес или обичайно пребиваване, от данъчно задължено лице, което не е установено на територията на Европейския съюз;</w:t>
      </w:r>
    </w:p>
    <w:p w14:paraId="2A774EFA" w14:textId="77777777" w:rsidR="00A346E6" w:rsidRDefault="00A346E6">
      <w:pPr>
        <w:spacing w:after="0" w:line="240" w:lineRule="auto"/>
        <w:ind w:firstLine="1155"/>
        <w:jc w:val="both"/>
        <w:textAlignment w:val="center"/>
        <w:divId w:val="3115205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(изм. - ДВ, бр. 70 от 2024 г. [*])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дистанционни продажби на стоки на територията на Европейския съюз, когато основният доставчик е данъчно задължено лице, установено на територията на Европейски съюз, и/или на дистанционни продажби на стоки на територията на Европейския съюз, внасяни от трети страни или територии под формата на пратки със собствена стойност, надвишаваща 150 евро.</w:t>
      </w:r>
    </w:p>
    <w:p w14:paraId="3E1D9DE5" w14:textId="77777777" w:rsidR="00A346E6" w:rsidRDefault="00A346E6">
      <w:pPr>
        <w:spacing w:after="0" w:line="240" w:lineRule="auto"/>
        <w:ind w:firstLine="1155"/>
        <w:jc w:val="both"/>
        <w:textAlignment w:val="center"/>
        <w:divId w:val="962908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Данъчно задълженото лице по ал. 2, когато улеснява извършването на доставката по ал. 5, т. 1 - 3 на стока, се счита за доставчик и получател, като се приема, че са налице едновременно две доставки:</w:t>
      </w:r>
    </w:p>
    <w:p w14:paraId="113F2233" w14:textId="77777777" w:rsidR="00A346E6" w:rsidRDefault="00A346E6">
      <w:pPr>
        <w:spacing w:after="0" w:line="240" w:lineRule="auto"/>
        <w:ind w:firstLine="1155"/>
        <w:jc w:val="both"/>
        <w:textAlignment w:val="center"/>
        <w:divId w:val="2706255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доставка между основен доставчик и получател - данъчно задълженото лице, което управлява електронния интерфейс;</w:t>
      </w:r>
    </w:p>
    <w:p w14:paraId="3E0FC75C" w14:textId="77777777" w:rsidR="00A346E6" w:rsidRDefault="00A346E6">
      <w:pPr>
        <w:spacing w:after="0" w:line="240" w:lineRule="auto"/>
        <w:ind w:firstLine="1155"/>
        <w:jc w:val="both"/>
        <w:textAlignment w:val="center"/>
        <w:divId w:val="12229835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доставка на стоката, предмет на доставката по т. 1, между данъчно задълженото лице, което управлява електронния интерфейс, и получател - данъчно незадълженото лице.</w:t>
      </w:r>
    </w:p>
    <w:p w14:paraId="7E5FDD2C" w14:textId="77777777" w:rsidR="00A346E6" w:rsidRDefault="00A346E6">
      <w:pPr>
        <w:spacing w:after="0" w:line="240" w:lineRule="auto"/>
        <w:ind w:firstLine="1155"/>
        <w:jc w:val="both"/>
        <w:textAlignment w:val="center"/>
        <w:divId w:val="4686677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Данъчното събитие за доставките на стоки по ал. 6 възниква и данъкът става изискуем в момента на приемане на плащането.</w:t>
      </w:r>
    </w:p>
    <w:p w14:paraId="3EB4EF80" w14:textId="77777777" w:rsidR="00A346E6" w:rsidRDefault="00A346E6">
      <w:pPr>
        <w:spacing w:after="0" w:line="240" w:lineRule="auto"/>
        <w:ind w:firstLine="1155"/>
        <w:jc w:val="both"/>
        <w:textAlignment w:val="center"/>
        <w:divId w:val="10461014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Моментът на приемане на плащането по ал. 7 се определя съгласно чл. 41а от Регламент за изпълнение (ЕС) 2019/2026.</w:t>
      </w:r>
    </w:p>
    <w:p w14:paraId="3E54C78F" w14:textId="77777777" w:rsidR="00A346E6" w:rsidRDefault="00A346E6">
      <w:pPr>
        <w:spacing w:after="0" w:line="240" w:lineRule="auto"/>
        <w:ind w:firstLine="1155"/>
        <w:jc w:val="both"/>
        <w:textAlignment w:val="center"/>
        <w:divId w:val="12663032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За данъчно задълженото лице, което управлява електронен интерфейс и улеснява извършването на доставка по ал. 5, за която се счита за доставчик, когато не прилага режим в Съюза и режим за дистанционни продажби на стоки, внасяни от трети страни или територии за доставката, се прилагат правилата за целите на данъка върху добавената стойност на съответната държава членка, където получателят е установен, има постоянен адрес или обичайно пребиваване.</w:t>
      </w:r>
    </w:p>
    <w:p w14:paraId="55788C6B" w14:textId="77777777" w:rsidR="00A346E6" w:rsidRDefault="00A346E6">
      <w:pPr>
        <w:spacing w:after="0" w:line="240" w:lineRule="auto"/>
        <w:ind w:firstLine="1155"/>
        <w:jc w:val="both"/>
        <w:textAlignment w:val="center"/>
        <w:divId w:val="13174133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Данъчно задължено лице, което управлява електронен интерфейс, когато е регистрирано на основание чл. 154, 156 или 157а, е длъжно да води електронен регистър по чл. 159г за доставките по ал. 5, за които се счита за доставчик, и за доставките на далекосъобщителни услуги, услуги за радио- и телевизионно излъчване или услуги, извършвани по електронен път, в които участва и се счита, че действа от свое име в съответствие с чл. 9а от Регламент за изпълнение (ЕС) № 1042/2013 на Съвета от 7 октомври 2013 г. за</w:t>
      </w:r>
      <w:r>
        <w:rPr>
          <w:rFonts w:ascii="Times New Roman" w:eastAsia="Times New Roman" w:hAnsi="Times New Roman" w:cs="Times New Roman"/>
          <w:color w:val="000000"/>
          <w:kern w:val="0"/>
          <w14:ligatures w14:val="none"/>
        </w:rPr>
        <w:t xml:space="preserve"> изменение на Регламент за изпълнение (ЕС) № 282/2011 по отношение на мястото на доставка на услуги (ОВ, L 284/1 от 26 октомври 2013 г.), наричан по-нататък "Регламент за изпълнение (ЕС) № 1042/2013".</w:t>
      </w:r>
    </w:p>
    <w:p w14:paraId="0CAFCC0D" w14:textId="77777777" w:rsidR="00A346E6" w:rsidRDefault="00A346E6">
      <w:pPr>
        <w:spacing w:after="0" w:line="240" w:lineRule="auto"/>
        <w:ind w:firstLine="1155"/>
        <w:jc w:val="both"/>
        <w:textAlignment w:val="center"/>
        <w:divId w:val="20387732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(11) (Доп. - ДВ, бр. 102 от 2022 г., в сила от 01.01.2023 г.) Данъчно задължено лице, което управлява електронен интерфейс, установено на територията на страната, включително по постоянен обект, когато не е регистрирано на основание чл. 154, 156 или 157а, е длъжно да води електронен регистър, който съдържа обобщена информация за съответния данъчен период за доставките по ал. 5, за които се счита за доставчик, и за доставките на далекосъобщителни услуги, услуги за радио- и телевизионно излъчване или услуги, </w:t>
      </w:r>
      <w:r>
        <w:rPr>
          <w:rFonts w:ascii="Times New Roman" w:eastAsia="Times New Roman" w:hAnsi="Times New Roman" w:cs="Times New Roman"/>
          <w:color w:val="000000"/>
          <w:kern w:val="0"/>
          <w14:ligatures w14:val="none"/>
        </w:rPr>
        <w:t>извършвани по електронен път, в които участва и се счита, че действа от свое име в съответствие с чл. 9а от Регламент за изпълнение (ЕС) № 1042/2013. Съдържанието на обобщената информация се определя с правилника за прилагане на закона.</w:t>
      </w:r>
    </w:p>
    <w:p w14:paraId="4F33C6C5" w14:textId="77777777" w:rsidR="00A346E6" w:rsidRDefault="00A346E6">
      <w:pPr>
        <w:spacing w:after="0" w:line="240" w:lineRule="auto"/>
        <w:ind w:firstLine="1155"/>
        <w:jc w:val="both"/>
        <w:textAlignment w:val="center"/>
        <w:divId w:val="21181340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Данъчно задължено лице, което управлява електронен интерфейс за доставките по ал. 5, за които не се счита за доставчик, и за доставките на далекосъобщителни услуги, услуги за радио- и телевизионно излъчване или услуги, извършвани по електронен път, в които не участва и не се счита, че действа от свое име в съответствие с чл. 9а от Регламент за изпълнение (ЕС) № 1042/2013, води отчетност за тези стоки и услуги.</w:t>
      </w:r>
    </w:p>
    <w:p w14:paraId="105D4850" w14:textId="77777777" w:rsidR="00A346E6" w:rsidRDefault="00A346E6">
      <w:pPr>
        <w:spacing w:after="0" w:line="240" w:lineRule="auto"/>
        <w:ind w:firstLine="1155"/>
        <w:jc w:val="both"/>
        <w:textAlignment w:val="center"/>
        <w:divId w:val="2271101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Информацията от регистрите по ал. 10 и 11 и отчетността по ал. 12 се предоставя при поискване от орган по приходите по електронен път или на електронен носител в определен в правилника за прилагане на закона файлов формат.</w:t>
      </w:r>
    </w:p>
    <w:p w14:paraId="65ABE93F" w14:textId="77777777" w:rsidR="00A346E6" w:rsidRDefault="00A346E6">
      <w:pPr>
        <w:spacing w:after="0" w:line="240" w:lineRule="auto"/>
        <w:ind w:firstLine="1155"/>
        <w:jc w:val="both"/>
        <w:textAlignment w:val="center"/>
        <w:divId w:val="18650503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Лицата по ал. 10, 11 и 12 съхраняват отчетността по ал. 12 и информацията в електронните регистри по ал. 10 и 11 за срок 10 години, считано от края на годината, през която е била извършена доставката.</w:t>
      </w:r>
    </w:p>
    <w:p w14:paraId="0F1FFAF8" w14:textId="77777777" w:rsidR="00A346E6" w:rsidRDefault="00A346E6">
      <w:pPr>
        <w:spacing w:after="0" w:line="240" w:lineRule="auto"/>
        <w:ind w:firstLine="1155"/>
        <w:jc w:val="both"/>
        <w:textAlignment w:val="center"/>
        <w:divId w:val="3801380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Данъчно задължено лице, което управлява електронен интерфейс, не улеснява доставката на стоки, когато са изпълнени условията на чл. 5б от Регламент за изпълнение (ЕС) 2019/2026.</w:t>
      </w:r>
    </w:p>
    <w:p w14:paraId="58EBB0D8" w14:textId="77777777" w:rsidR="00A346E6" w:rsidRDefault="00A346E6">
      <w:pPr>
        <w:spacing w:after="0" w:line="240" w:lineRule="auto"/>
        <w:ind w:firstLine="1155"/>
        <w:jc w:val="both"/>
        <w:textAlignment w:val="center"/>
        <w:divId w:val="9177149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(Нова - ДВ, бр. 14 от 2022 г., в сила от 18.02.2022 г.) Алинея 7 не се прилага за доставките по ал. 6, т. 1 на дистанционни продажби на стоки, внасяни от трети страни или територии, независимо дали е приложен режимът по чл. 157а.</w:t>
      </w:r>
    </w:p>
    <w:p w14:paraId="64EC2383" w14:textId="77777777" w:rsidR="00A346E6" w:rsidRDefault="00A346E6">
      <w:pPr>
        <w:spacing w:after="0" w:line="240" w:lineRule="auto"/>
        <w:ind w:firstLine="1155"/>
        <w:jc w:val="both"/>
        <w:textAlignment w:val="center"/>
        <w:divId w:val="1052712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(17) (Нова - ДВ, бр. 14 от 2022 г., в сила от 18.02.2022 г.) Алинея 7 не се прилага за доставките по ал. 6, т. 2 на дистанционни продажби на стоки, внасяни от трети страни или територии, когато за тези доставки не е приложен режимът по чл. 157а.</w:t>
      </w:r>
    </w:p>
    <w:p w14:paraId="521B38A6" w14:textId="77777777" w:rsidR="00A346E6" w:rsidRDefault="00A346E6">
      <w:pPr>
        <w:spacing w:after="120" w:line="240" w:lineRule="auto"/>
        <w:ind w:firstLine="1155"/>
        <w:jc w:val="both"/>
        <w:textAlignment w:val="center"/>
        <w:divId w:val="18180368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(18) (Нова - ДВ, бр. 14 от 2022 г., в сила от 18.02.2022 г.) В случаите по ал. 6 изпращането или транспортирането на стоката се отнася само за доставката, извършена от данъчно задълженото лице, което управлява електронния интерфейс към получател - данъчно незадълженото лице.</w:t>
      </w:r>
    </w:p>
    <w:p w14:paraId="79590CE5" w14:textId="77777777" w:rsidR="00A346E6" w:rsidRDefault="00A346E6">
      <w:pPr>
        <w:spacing w:after="0" w:line="240" w:lineRule="auto"/>
        <w:ind w:firstLine="1155"/>
        <w:textAlignment w:val="center"/>
        <w:divId w:val="204297107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Тристранна операция</w:t>
      </w:r>
    </w:p>
    <w:p w14:paraId="6850B02A" w14:textId="77777777" w:rsidR="00A346E6" w:rsidRDefault="00A346E6">
      <w:pPr>
        <w:spacing w:after="0" w:line="240" w:lineRule="auto"/>
        <w:ind w:firstLine="1155"/>
        <w:jc w:val="both"/>
        <w:textAlignment w:val="center"/>
        <w:divId w:val="16404559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 Тристранна операция е доставката на стоки между три регистрирани за целите на ДДС лица в три различни държави членки А, Б и В, за които са налице едновременно следните условия:</w:t>
      </w:r>
    </w:p>
    <w:p w14:paraId="7A832893" w14:textId="77777777" w:rsidR="00A346E6" w:rsidRDefault="00A346E6">
      <w:pPr>
        <w:spacing w:after="0" w:line="240" w:lineRule="auto"/>
        <w:ind w:firstLine="1155"/>
        <w:jc w:val="both"/>
        <w:textAlignment w:val="center"/>
        <w:divId w:val="19165510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регистрирано лице в държава членка А (</w:t>
      </w:r>
      <w:proofErr w:type="spellStart"/>
      <w:r>
        <w:rPr>
          <w:rFonts w:ascii="Times New Roman" w:eastAsia="Times New Roman" w:hAnsi="Times New Roman" w:cs="Times New Roman"/>
          <w:color w:val="000000"/>
          <w:kern w:val="0"/>
          <w14:ligatures w14:val="none"/>
        </w:rPr>
        <w:t>прехвърлител</w:t>
      </w:r>
      <w:proofErr w:type="spellEnd"/>
      <w:r>
        <w:rPr>
          <w:rFonts w:ascii="Times New Roman" w:eastAsia="Times New Roman" w:hAnsi="Times New Roman" w:cs="Times New Roman"/>
          <w:color w:val="000000"/>
          <w:kern w:val="0"/>
          <w14:ligatures w14:val="none"/>
        </w:rPr>
        <w:t>) извършва доставка на стока на лице, регистрирано в държава членка Б (посредник), което след това извършва доставка на тази стока на лице, регистрирано в държава членка В (придобиващ);</w:t>
      </w:r>
    </w:p>
    <w:p w14:paraId="14B89022" w14:textId="77777777" w:rsidR="00A346E6" w:rsidRDefault="00A346E6">
      <w:pPr>
        <w:spacing w:after="0" w:line="240" w:lineRule="auto"/>
        <w:ind w:firstLine="1155"/>
        <w:jc w:val="both"/>
        <w:textAlignment w:val="center"/>
        <w:divId w:val="241370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стоките се транспортират директно от А до В;</w:t>
      </w:r>
    </w:p>
    <w:p w14:paraId="077E1E3B" w14:textId="77777777" w:rsidR="00A346E6" w:rsidRDefault="00A346E6">
      <w:pPr>
        <w:spacing w:after="0" w:line="240" w:lineRule="auto"/>
        <w:ind w:firstLine="1155"/>
        <w:jc w:val="both"/>
        <w:textAlignment w:val="center"/>
        <w:divId w:val="8939298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посредникът не е регистриран за целите на ДДС в държавите членки А и В;</w:t>
      </w:r>
    </w:p>
    <w:p w14:paraId="0C5A618D" w14:textId="77777777" w:rsidR="00A346E6" w:rsidRDefault="00A346E6">
      <w:pPr>
        <w:spacing w:after="0" w:line="240" w:lineRule="auto"/>
        <w:ind w:firstLine="1155"/>
        <w:jc w:val="both"/>
        <w:textAlignment w:val="center"/>
        <w:divId w:val="11706360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придобиващият начислява ДДС като получател по доставката.</w:t>
      </w:r>
    </w:p>
    <w:p w14:paraId="025D26D5" w14:textId="77777777" w:rsidR="00A346E6" w:rsidRDefault="00A346E6">
      <w:pPr>
        <w:spacing w:after="120" w:line="240" w:lineRule="auto"/>
        <w:ind w:firstLine="1155"/>
        <w:jc w:val="both"/>
        <w:textAlignment w:val="center"/>
        <w:divId w:val="2042971076"/>
        <w:rPr>
          <w:rFonts w:ascii="Times New Roman" w:eastAsia="Times New Roman" w:hAnsi="Times New Roman" w:cs="Times New Roman"/>
          <w:color w:val="000000"/>
          <w:kern w:val="0"/>
          <w14:ligatures w14:val="none"/>
        </w:rPr>
      </w:pPr>
    </w:p>
    <w:p w14:paraId="4AA76D3B" w14:textId="77777777" w:rsidR="00A346E6" w:rsidRDefault="00A346E6">
      <w:pPr>
        <w:spacing w:after="0" w:line="240" w:lineRule="auto"/>
        <w:ind w:firstLine="1155"/>
        <w:textAlignment w:val="center"/>
        <w:divId w:val="98717567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Режим складиране на стоки до поискване</w:t>
      </w:r>
    </w:p>
    <w:p w14:paraId="14163E97" w14:textId="77777777" w:rsidR="00A346E6" w:rsidRDefault="00A346E6">
      <w:pPr>
        <w:spacing w:after="0" w:line="240" w:lineRule="auto"/>
        <w:ind w:firstLine="1155"/>
        <w:jc w:val="both"/>
        <w:textAlignment w:val="center"/>
        <w:divId w:val="12618360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15а. (Нов - ДВ, бр. 96 от 2019 г., в сила от 01.01.2020 г.) (1) Данъчно задължено лице може да прехвърля стоки, представляващи част от неговите стопански активи, от територията на една държава членка до територията на друга държава членка под режим на складиране на стоки до поискване.</w:t>
      </w:r>
    </w:p>
    <w:p w14:paraId="346BDC48" w14:textId="77777777" w:rsidR="00A346E6" w:rsidRDefault="00A346E6">
      <w:pPr>
        <w:spacing w:after="0" w:line="240" w:lineRule="auto"/>
        <w:ind w:firstLine="1155"/>
        <w:jc w:val="both"/>
        <w:textAlignment w:val="center"/>
        <w:divId w:val="1638629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Прехвърлянето по ал. 1 под режим на складиране на стоки до поискване не е възмездна доставка на стоки, когато са налице едновременно следните условия:</w:t>
      </w:r>
    </w:p>
    <w:p w14:paraId="28EE7D31" w14:textId="77777777" w:rsidR="00A346E6" w:rsidRDefault="00A346E6">
      <w:pPr>
        <w:spacing w:after="0" w:line="240" w:lineRule="auto"/>
        <w:ind w:firstLine="1155"/>
        <w:jc w:val="both"/>
        <w:textAlignment w:val="center"/>
        <w:divId w:val="4179465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стоките са изпратени или транспортирани от данъчно задълженото лице или за негова сметка от трето лице от територията на една държава членка до територията на друга държава членка с цел извършване на последваща доставка на друго данъчно задължено лице в държавата членка, в която стоките са пристигнали или превозът им е завършил, при наличие на договор между двете данъчно задължени лица, в който е предвидено прехвърляне на правото на собственост или на всяко друго право на разпореждане със стоките като со</w:t>
      </w:r>
      <w:r>
        <w:rPr>
          <w:rFonts w:ascii="Times New Roman" w:eastAsia="Times New Roman" w:hAnsi="Times New Roman" w:cs="Times New Roman"/>
          <w:color w:val="000000"/>
          <w:kern w:val="0"/>
          <w14:ligatures w14:val="none"/>
        </w:rPr>
        <w:t>бственик;</w:t>
      </w:r>
    </w:p>
    <w:p w14:paraId="60457BC5" w14:textId="77777777" w:rsidR="00A346E6" w:rsidRDefault="00A346E6">
      <w:pPr>
        <w:spacing w:after="0" w:line="240" w:lineRule="auto"/>
        <w:ind w:firstLine="1155"/>
        <w:jc w:val="both"/>
        <w:textAlignment w:val="center"/>
        <w:divId w:val="18630100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данъчно задълженото лице, което прехвърля стоките, не е установено и няма постоянен обект на територията на държавата членка, в която стоките пристигат или превозът им завършва;</w:t>
      </w:r>
    </w:p>
    <w:p w14:paraId="64AA0C88" w14:textId="77777777" w:rsidR="00A346E6" w:rsidRDefault="00A346E6">
      <w:pPr>
        <w:spacing w:after="0" w:line="240" w:lineRule="auto"/>
        <w:ind w:firstLine="1155"/>
        <w:jc w:val="both"/>
        <w:textAlignment w:val="center"/>
        <w:divId w:val="16896765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данъчно задълженото лице, за което стоките са предназначени да бъдат доставени, е идентифицирано за целите на ДДС в държавата членка, в която стоките пристигат или превозът им завършва, и неговият идентификационен номер по ДДС, издаден му от тази държава членка, е предоставен на данъчно задълженото лице, посочено в т. 2, към момента, в който започва изпращането или транспортирането на стоките;</w:t>
      </w:r>
    </w:p>
    <w:p w14:paraId="6AAFA0AF" w14:textId="77777777" w:rsidR="00A346E6" w:rsidRDefault="00A346E6">
      <w:pPr>
        <w:spacing w:after="0" w:line="240" w:lineRule="auto"/>
        <w:ind w:firstLine="1155"/>
        <w:jc w:val="both"/>
        <w:textAlignment w:val="center"/>
        <w:divId w:val="15706524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стоките са вписани в регистъра по чл. 123, ал. 5 към момента, в който започва изпращането или транспортирането им от данъчно задълженото лице по т. 2;</w:t>
      </w:r>
    </w:p>
    <w:p w14:paraId="6EB44D43" w14:textId="77777777" w:rsidR="00A346E6" w:rsidRDefault="00A346E6">
      <w:pPr>
        <w:spacing w:after="0" w:line="240" w:lineRule="auto"/>
        <w:ind w:firstLine="1155"/>
        <w:jc w:val="both"/>
        <w:textAlignment w:val="center"/>
        <w:divId w:val="16532937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идентификационният номер по ДДС на данъчно задълженото лице, посочено в т. 3, издаден му от държавата членка, в която стоките пристигат или превозът им завършва, е включен във VIES-декларация за данъчния период на изпращането или транспортирането на стоките от данъчно задълженото лице по т. 2.</w:t>
      </w:r>
    </w:p>
    <w:p w14:paraId="1604EE91" w14:textId="77777777" w:rsidR="00A346E6" w:rsidRDefault="00A346E6">
      <w:pPr>
        <w:spacing w:after="0" w:line="240" w:lineRule="auto"/>
        <w:ind w:firstLine="1155"/>
        <w:jc w:val="both"/>
        <w:textAlignment w:val="center"/>
        <w:divId w:val="1159501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Когато са изпълнени условията на ал. 2, към момента на прехвърляне на правото на разпореждане със стоките като собственик на данъчно задълженото лице по ал. 2, т. 3, при условие че прехвърлянето се извърши в рамките на 12-месечен срок от пристигането или завършването на превоза на стоките, се счита, че е налице:</w:t>
      </w:r>
    </w:p>
    <w:p w14:paraId="5640E174" w14:textId="77777777" w:rsidR="00A346E6" w:rsidRDefault="00A346E6">
      <w:pPr>
        <w:spacing w:after="0" w:line="240" w:lineRule="auto"/>
        <w:ind w:firstLine="1155"/>
        <w:jc w:val="both"/>
        <w:textAlignment w:val="center"/>
        <w:divId w:val="13444753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на стоки, извършена от данъчно задълженото лице по ал. 2, т. 2 в държавата членка, от която стоките са изпратени или транспортирани;</w:t>
      </w:r>
    </w:p>
    <w:p w14:paraId="12160280" w14:textId="77777777" w:rsidR="00A346E6" w:rsidRDefault="00A346E6">
      <w:pPr>
        <w:spacing w:after="0" w:line="240" w:lineRule="auto"/>
        <w:ind w:firstLine="1155"/>
        <w:jc w:val="both"/>
        <w:textAlignment w:val="center"/>
        <w:divId w:val="9004038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на стоки, извършено от данъчно задълженото лице по ал. 2, т. 3, на което тези стоки са доставени в държавата членка, в която стоките пристигат или превозът им завършва.</w:t>
      </w:r>
    </w:p>
    <w:p w14:paraId="716A966E" w14:textId="77777777" w:rsidR="00A346E6" w:rsidRDefault="00A346E6">
      <w:pPr>
        <w:spacing w:after="0" w:line="240" w:lineRule="auto"/>
        <w:ind w:firstLine="1155"/>
        <w:jc w:val="both"/>
        <w:textAlignment w:val="center"/>
        <w:divId w:val="8442000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Когато в рамките на 12-месечния срок от пристигането или завършването на превоза на стоките в държавата членка, в която стоките са пристигнали или превозът им е завършил, данъчно задълженото лице по ал. 2, т. 3 бъде заместено от друго данъчно задължено лице, при изпълнение на всички други приложими условия на ал. 2 и вписване на заместването от данъчно задълженото лице по ал. 2, т. 2 в регистъра по чл. 123, ал. 5, се продължава прилагането на режим на складиране на стоки до поискване до изтичането на то</w:t>
      </w:r>
      <w:r>
        <w:rPr>
          <w:rFonts w:ascii="Times New Roman" w:eastAsia="Times New Roman" w:hAnsi="Times New Roman" w:cs="Times New Roman"/>
          <w:color w:val="000000"/>
          <w:kern w:val="0"/>
          <w14:ligatures w14:val="none"/>
        </w:rPr>
        <w:t>зи срок.</w:t>
      </w:r>
    </w:p>
    <w:p w14:paraId="2119E111" w14:textId="77777777" w:rsidR="00A346E6" w:rsidRDefault="00A346E6">
      <w:pPr>
        <w:spacing w:after="0" w:line="240" w:lineRule="auto"/>
        <w:ind w:firstLine="1155"/>
        <w:jc w:val="both"/>
        <w:textAlignment w:val="center"/>
        <w:divId w:val="11734944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Не е доставка на стоки връщането на стоките в държавата членка, от която са били изпратени или транспортирани, когато правото на собственост или всяко друго право на разпореждане със стоката като собственик не е било прехвърлено в рамките на 12-месечния срок от пристигането или завършването на превоза на стоките и връщането им е отразено в регистъра по чл. 123, ал. 5 от лицето по ал. 2, т. 2.</w:t>
      </w:r>
    </w:p>
    <w:p w14:paraId="78DBFA40" w14:textId="77777777" w:rsidR="00A346E6" w:rsidRDefault="00A346E6">
      <w:pPr>
        <w:spacing w:after="0" w:line="240" w:lineRule="auto"/>
        <w:ind w:firstLine="1155"/>
        <w:jc w:val="both"/>
        <w:textAlignment w:val="center"/>
        <w:divId w:val="19172843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Когато в рамките на 12-месечния срок от пристигането или завършването на превоза на стоките някое от условията по ал. 2 и 4 вече не е изпълнено, към този момент се счита, че е налице:</w:t>
      </w:r>
    </w:p>
    <w:p w14:paraId="2A1C687B" w14:textId="77777777" w:rsidR="00A346E6" w:rsidRDefault="00A346E6">
      <w:pPr>
        <w:spacing w:after="0" w:line="240" w:lineRule="auto"/>
        <w:ind w:firstLine="1155"/>
        <w:jc w:val="both"/>
        <w:textAlignment w:val="center"/>
        <w:divId w:val="11523314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на стоки, извършена от данъчно задълженото лице, посочено в ал. 2, т. 2, в държавата членка, от която стоките са изпратени или транспортирани;</w:t>
      </w:r>
    </w:p>
    <w:p w14:paraId="1EE0FAA5" w14:textId="77777777" w:rsidR="00A346E6" w:rsidRDefault="00A346E6">
      <w:pPr>
        <w:spacing w:after="0" w:line="240" w:lineRule="auto"/>
        <w:ind w:firstLine="1155"/>
        <w:jc w:val="both"/>
        <w:textAlignment w:val="center"/>
        <w:divId w:val="5233298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на стоки, извършено от данъчно задълженото лице, посочено в ал. 2, т. 2, в държавата членка, в която стоките са пристигнали или е завършил превозът им.</w:t>
      </w:r>
    </w:p>
    <w:p w14:paraId="37FC5C1E" w14:textId="77777777" w:rsidR="00A346E6" w:rsidRDefault="00A346E6">
      <w:pPr>
        <w:spacing w:after="0" w:line="240" w:lineRule="auto"/>
        <w:ind w:firstLine="1155"/>
        <w:jc w:val="both"/>
        <w:textAlignment w:val="center"/>
        <w:divId w:val="16122770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Когато в рамките на 12-месечния срок от пристигането или завършването на превоза стоките не са били доставени и не са възникнали обстоятелства по ал. 5, 9 или 10, се счита, че условията по ал. 2 не са изпълнени в деня, следващ изтичането на 12-месечния срок, като към този момент се прилага ал. 6.</w:t>
      </w:r>
    </w:p>
    <w:p w14:paraId="6766AC02" w14:textId="77777777" w:rsidR="00A346E6" w:rsidRDefault="00A346E6">
      <w:pPr>
        <w:spacing w:after="0" w:line="240" w:lineRule="auto"/>
        <w:ind w:firstLine="1155"/>
        <w:jc w:val="both"/>
        <w:textAlignment w:val="center"/>
        <w:divId w:val="1510683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(Изм. - ДВ, 14 от 2020 г.) Когато в рамките на 12-месечния срок от пристигането или завършването на превоза стоките са доставени на лице, различно от данъчно задълженото лице по ал. 2, т. 3 или ал. 4, се счита, че условията по ал. 2 не са изпълнени непосредствено преди тази доставка, като към този момент се прилага ал. 6.</w:t>
      </w:r>
    </w:p>
    <w:p w14:paraId="68E1C302" w14:textId="77777777" w:rsidR="00A346E6" w:rsidRDefault="00A346E6">
      <w:pPr>
        <w:spacing w:after="0" w:line="240" w:lineRule="auto"/>
        <w:ind w:firstLine="1155"/>
        <w:jc w:val="both"/>
        <w:textAlignment w:val="center"/>
        <w:divId w:val="6289043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Когато в рамките на 12-месечния срок от пристигането или завършването на превоза стоките са изпратени или транспортирани до държава, различна от държавата членка, в която стоките първоначално са пристигнали или превозът е завършил, се счита, че условията по ал. 2 не са изпълнени непосредствено преди да започне това изпращане или транспортиране, като към този момент се прилага ал. 6.</w:t>
      </w:r>
    </w:p>
    <w:p w14:paraId="38030E5A" w14:textId="77777777" w:rsidR="00A346E6" w:rsidRDefault="00A346E6">
      <w:pPr>
        <w:spacing w:after="0" w:line="240" w:lineRule="auto"/>
        <w:ind w:firstLine="1155"/>
        <w:jc w:val="both"/>
        <w:textAlignment w:val="center"/>
        <w:divId w:val="2664306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(Доп. - ДВ, бр. 115 от 2025 г., в сила от 01.01.2026 г.) Когато в рамките на 12-месечния срок от пристигането или завършването на превоза стоките са унищожени, загубени, липсват или са бракувани, се счита, че условията по ал. 2 и 4 не са изпълнени на датата на възникване на съответното обстоятелство, или ако е невъзможно да се определи тази дата - датата на установяването му, като към този момент се прилага ал. 6.</w:t>
      </w:r>
    </w:p>
    <w:p w14:paraId="684A5860" w14:textId="77777777" w:rsidR="00A346E6" w:rsidRDefault="00A346E6">
      <w:pPr>
        <w:spacing w:after="120" w:line="240" w:lineRule="auto"/>
        <w:ind w:firstLine="1155"/>
        <w:jc w:val="both"/>
        <w:textAlignment w:val="center"/>
        <w:divId w:val="3881174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(11) Данъчното събитие при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и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по ал. 6 възниква на датата на съответното обстоятелство. В тези случаи се прилагат чл. 51, ал. 3 и чл. 63, ал. 3.</w:t>
      </w:r>
    </w:p>
    <w:p w14:paraId="072D583C" w14:textId="77777777" w:rsidR="00A346E6" w:rsidRDefault="00A346E6">
      <w:pPr>
        <w:spacing w:after="0" w:line="240" w:lineRule="auto"/>
        <w:ind w:firstLine="1155"/>
        <w:textAlignment w:val="center"/>
        <w:divId w:val="201788258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Внос на стоки</w:t>
      </w:r>
    </w:p>
    <w:p w14:paraId="719EA4D9" w14:textId="77777777" w:rsidR="00A346E6" w:rsidRDefault="00A346E6">
      <w:pPr>
        <w:spacing w:after="0" w:line="240" w:lineRule="auto"/>
        <w:ind w:firstLine="1155"/>
        <w:jc w:val="both"/>
        <w:textAlignment w:val="center"/>
        <w:divId w:val="11505584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 (1) (Изм. - ДВ, бр. 58 от 2016 г.) Внос на стоки по смисъла на този закон е въвеждането на несъюзни стоки на територията на страната.</w:t>
      </w:r>
    </w:p>
    <w:p w14:paraId="6E271BBB" w14:textId="77777777" w:rsidR="00A346E6" w:rsidRDefault="00A346E6">
      <w:pPr>
        <w:spacing w:after="0" w:line="240" w:lineRule="auto"/>
        <w:ind w:firstLine="1155"/>
        <w:jc w:val="both"/>
        <w:textAlignment w:val="center"/>
        <w:divId w:val="1166077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Внос на стоки е и поставянето на стоки под режим свободно обращение след режим пасивно усъвършенстване.</w:t>
      </w:r>
    </w:p>
    <w:p w14:paraId="6D5FBB5C" w14:textId="77777777" w:rsidR="00A346E6" w:rsidRDefault="00A346E6">
      <w:pPr>
        <w:spacing w:after="0" w:line="240" w:lineRule="auto"/>
        <w:ind w:firstLine="1155"/>
        <w:jc w:val="both"/>
        <w:textAlignment w:val="center"/>
        <w:divId w:val="5546566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94 от 2010 г., в сила от 01.01.2011 г., изм. - ДВ, бр. 101 от 2013 г., в сила от 01.01.2014 г., изм. - ДВ, бр. 58 от 2016 г.) Внос на стоки е и въвеждането на съюзни стоки на територията на страната от трети територии, които са част от митническата територия на Европейския съюз.</w:t>
      </w:r>
    </w:p>
    <w:p w14:paraId="0CA39DF4" w14:textId="77777777" w:rsidR="00A346E6" w:rsidRDefault="00A346E6">
      <w:pPr>
        <w:spacing w:after="0" w:line="240" w:lineRule="auto"/>
        <w:ind w:firstLine="1155"/>
        <w:jc w:val="both"/>
        <w:textAlignment w:val="center"/>
        <w:divId w:val="15365817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Внос на стоки е и всяко друго събитие, в резултат на което възниква митническо задължение.</w:t>
      </w:r>
    </w:p>
    <w:p w14:paraId="7BEF51E9" w14:textId="77777777" w:rsidR="00A346E6" w:rsidRDefault="00A346E6">
      <w:pPr>
        <w:spacing w:after="0" w:line="240" w:lineRule="auto"/>
        <w:ind w:firstLine="1155"/>
        <w:jc w:val="both"/>
        <w:textAlignment w:val="center"/>
        <w:divId w:val="14398392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58 от 2016 г., изм. - ДВ, бр. 96 от 2019 г., в сила от 01.01.2020 г.) Алинеи 1, 2, 3 и 4 не се прилагат, когато при въвеждане на територията на страната стоките са със статут на временно складирани стоки или са поставени в свободна зона или под митнически режими - митническо складиране, активно усъвършенстване, временен внос с пълно освобождаване от вносни мита, външен транзит, вносът се смята за осъществен само когато стоките се допуснат за свободно обращение.</w:t>
      </w:r>
    </w:p>
    <w:p w14:paraId="2726414C" w14:textId="77777777" w:rsidR="00A346E6" w:rsidRDefault="00A346E6">
      <w:pPr>
        <w:spacing w:after="120" w:line="240" w:lineRule="auto"/>
        <w:ind w:firstLine="1155"/>
        <w:jc w:val="both"/>
        <w:textAlignment w:val="center"/>
        <w:divId w:val="2017882587"/>
        <w:rPr>
          <w:rFonts w:ascii="Times New Roman" w:eastAsia="Times New Roman" w:hAnsi="Times New Roman" w:cs="Times New Roman"/>
          <w:color w:val="000000"/>
          <w:kern w:val="0"/>
          <w14:ligatures w14:val="none"/>
        </w:rPr>
      </w:pPr>
    </w:p>
    <w:p w14:paraId="01A3B896" w14:textId="77777777" w:rsidR="00A346E6" w:rsidRDefault="00A346E6">
      <w:pPr>
        <w:spacing w:before="100" w:beforeAutospacing="1" w:after="100" w:afterAutospacing="1" w:line="240" w:lineRule="auto"/>
        <w:jc w:val="center"/>
        <w:textAlignment w:val="center"/>
        <w:divId w:val="38996086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Част втора.</w:t>
      </w:r>
      <w:r>
        <w:rPr>
          <w:rFonts w:ascii="Times New Roman" w:hAnsi="Times New Roman" w:cs="Times New Roman"/>
          <w:b/>
          <w:bCs/>
          <w:color w:val="000000"/>
          <w:kern w:val="0"/>
          <w:sz w:val="26"/>
          <w:szCs w:val="26"/>
          <w14:ligatures w14:val="none"/>
        </w:rPr>
        <w:br/>
        <w:t>ОБЛАГАНЕ НА ДОСТАВКИТЕ</w:t>
      </w:r>
    </w:p>
    <w:p w14:paraId="00ECF9E9" w14:textId="77777777" w:rsidR="00A346E6" w:rsidRDefault="00A346E6">
      <w:pPr>
        <w:spacing w:before="100" w:beforeAutospacing="1" w:after="100" w:afterAutospacing="1" w:line="240" w:lineRule="auto"/>
        <w:jc w:val="center"/>
        <w:textAlignment w:val="center"/>
        <w:divId w:val="19562949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първа.</w:t>
      </w:r>
      <w:r>
        <w:rPr>
          <w:rFonts w:ascii="Times New Roman" w:hAnsi="Times New Roman" w:cs="Times New Roman"/>
          <w:b/>
          <w:bCs/>
          <w:color w:val="000000"/>
          <w:kern w:val="0"/>
          <w:sz w:val="26"/>
          <w:szCs w:val="26"/>
          <w14:ligatures w14:val="none"/>
        </w:rPr>
        <w:br/>
        <w:t>МЯСТО НА ИЗПЪЛНЕНИЕ</w:t>
      </w:r>
    </w:p>
    <w:p w14:paraId="1E3C0197" w14:textId="77777777" w:rsidR="00A346E6" w:rsidRDefault="00A346E6">
      <w:pPr>
        <w:spacing w:after="0" w:line="240" w:lineRule="auto"/>
        <w:ind w:firstLine="1155"/>
        <w:textAlignment w:val="center"/>
        <w:divId w:val="126137990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Място на изпълнение при доставка на стока</w:t>
      </w:r>
    </w:p>
    <w:p w14:paraId="7F15C7B1" w14:textId="77777777" w:rsidR="00A346E6" w:rsidRDefault="00A346E6">
      <w:pPr>
        <w:spacing w:after="0" w:line="240" w:lineRule="auto"/>
        <w:ind w:firstLine="1155"/>
        <w:jc w:val="both"/>
        <w:textAlignment w:val="center"/>
        <w:divId w:val="3196988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17. (1) (Доп. - ДВ, бр. 96 от 2019 г., в сила от 01.01.2020 г.) Място на изпълнение при доставка на стока, която не се изпраща или превозва, е мястото, където стоката се намира при прехвърляне на собствеността и на всяко друго право на разпореждане със стоката като собственик или при фактическото предоставяне на стоката по чл. 6, ал. 2.</w:t>
      </w:r>
    </w:p>
    <w:p w14:paraId="019ACDF3" w14:textId="77777777" w:rsidR="00A346E6" w:rsidRDefault="00A346E6">
      <w:pPr>
        <w:spacing w:after="0" w:line="240" w:lineRule="auto"/>
        <w:ind w:firstLine="1155"/>
        <w:jc w:val="both"/>
        <w:textAlignment w:val="center"/>
        <w:divId w:val="21357850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Място на изпълнение при доставка на стока, която се изпраща или превозва от доставчика, получателя или от трето лице, е местонахождението на стоката към момента, в който се изпраща пратката или започва превозът ѝ към получателя.</w:t>
      </w:r>
    </w:p>
    <w:p w14:paraId="2ADB89B8" w14:textId="77777777" w:rsidR="00A346E6" w:rsidRDefault="00A346E6">
      <w:pPr>
        <w:spacing w:after="0" w:line="240" w:lineRule="auto"/>
        <w:ind w:firstLine="1155"/>
        <w:jc w:val="both"/>
        <w:textAlignment w:val="center"/>
        <w:divId w:val="4351802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Място на изпълнение при доставка на стока от посредник в тристранна операция до придобиващ в тристранна операция е държавата членка, където придобиващият в тристранната операция е регистриран за целите на ДДС.</w:t>
      </w:r>
    </w:p>
    <w:p w14:paraId="433F124A" w14:textId="77777777" w:rsidR="00A346E6" w:rsidRDefault="00A346E6">
      <w:pPr>
        <w:spacing w:after="0" w:line="240" w:lineRule="auto"/>
        <w:ind w:firstLine="1155"/>
        <w:jc w:val="both"/>
        <w:textAlignment w:val="center"/>
        <w:divId w:val="10388912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Място на изпълнение при доставка на стока, която се монтира или инсталира от или за сметка на доставчика, е мястото, където се монтира или инсталира стоката.</w:t>
      </w:r>
    </w:p>
    <w:p w14:paraId="65AD79EF" w14:textId="77777777" w:rsidR="00A346E6" w:rsidRDefault="00A346E6">
      <w:pPr>
        <w:spacing w:after="120" w:line="240" w:lineRule="auto"/>
        <w:ind w:firstLine="1155"/>
        <w:jc w:val="both"/>
        <w:textAlignment w:val="center"/>
        <w:divId w:val="8289099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104 от 2020 г., в сила от 01.07.2021 г.) Място на изпълнение при доставка на стока от вносителя, определен като платец на данъка върху добавената стойност, за която изпращането или транспортът на стоката започва от територията на трета страна или територия, е на територията на държавата членка на вноса на стоката. Мястото на изпълнение на последващата доставка е на територията на държавата членка на вноса на стоката.</w:t>
      </w:r>
    </w:p>
    <w:p w14:paraId="4B2BAE46" w14:textId="77777777" w:rsidR="00A346E6" w:rsidRDefault="00A346E6">
      <w:pPr>
        <w:spacing w:after="0" w:line="240" w:lineRule="auto"/>
        <w:ind w:firstLine="1155"/>
        <w:textAlignment w:val="center"/>
        <w:divId w:val="30004393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Място на изпълнение при доставка на стоки, ресторантьорски и кетъринг услуги, извършвана на борда на кораби, самолети и влакове (Загл. изм. - ДВ, бр. 95 от 2009 г., в сила от 01.01.2010 г.)</w:t>
      </w:r>
    </w:p>
    <w:p w14:paraId="65C99536" w14:textId="77777777" w:rsidR="00A346E6" w:rsidRDefault="00A346E6">
      <w:pPr>
        <w:spacing w:after="0" w:line="240" w:lineRule="auto"/>
        <w:ind w:firstLine="1155"/>
        <w:jc w:val="both"/>
        <w:textAlignment w:val="center"/>
        <w:divId w:val="5361607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 (1) (Изм. - ДВ, бр. 95 от 2009 г., в сила от 01.01.2010 г.) Мястото на изпълнение при доставка на стоки, ресторантьорски и кетъринг услуги, извършвана на борда на кораби, самолети или влакове по време на превоза на пътници, е на територията на страната, когато:</w:t>
      </w:r>
    </w:p>
    <w:p w14:paraId="016E1409" w14:textId="77777777" w:rsidR="00A346E6" w:rsidRDefault="00A346E6">
      <w:pPr>
        <w:spacing w:after="0" w:line="240" w:lineRule="auto"/>
        <w:ind w:firstLine="1155"/>
        <w:jc w:val="both"/>
        <w:textAlignment w:val="center"/>
        <w:divId w:val="3563224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превозът на пътниците започва на територията на страната и завършва на територията на друга държава членка без спиране на територията на трета страна или територия, или</w:t>
      </w:r>
    </w:p>
    <w:p w14:paraId="77034175" w14:textId="77777777" w:rsidR="00A346E6" w:rsidRDefault="00A346E6">
      <w:pPr>
        <w:spacing w:after="0" w:line="240" w:lineRule="auto"/>
        <w:ind w:firstLine="1155"/>
        <w:jc w:val="both"/>
        <w:textAlignment w:val="center"/>
        <w:divId w:val="5831028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превозът на пътниците започва на територията на страната и завършва на територията на трета страна или територия със спиране на територията на друга държава членка, или</w:t>
      </w:r>
    </w:p>
    <w:p w14:paraId="52F31B71" w14:textId="77777777" w:rsidR="00A346E6" w:rsidRDefault="00A346E6">
      <w:pPr>
        <w:spacing w:after="0" w:line="240" w:lineRule="auto"/>
        <w:ind w:firstLine="1155"/>
        <w:jc w:val="both"/>
        <w:textAlignment w:val="center"/>
        <w:divId w:val="14694006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94 от 2010 г., в сила от 01.01.2011 г.) превозът на пътниците започва от територията на трета страна или територия и завършва на територията на друга държава членка и първото спиране на територията на Европейския съюз е осъществено на територията на страната, или</w:t>
      </w:r>
    </w:p>
    <w:p w14:paraId="53709FAE" w14:textId="77777777" w:rsidR="00A346E6" w:rsidRDefault="00A346E6">
      <w:pPr>
        <w:spacing w:after="0" w:line="240" w:lineRule="auto"/>
        <w:ind w:firstLine="1155"/>
        <w:jc w:val="both"/>
        <w:textAlignment w:val="center"/>
        <w:divId w:val="4224553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превозът на пътниците се извършва между две точки на територията на страната.</w:t>
      </w:r>
    </w:p>
    <w:p w14:paraId="22AACA0D" w14:textId="77777777" w:rsidR="00A346E6" w:rsidRDefault="00A346E6">
      <w:pPr>
        <w:spacing w:after="0" w:line="240" w:lineRule="auto"/>
        <w:ind w:firstLine="1155"/>
        <w:jc w:val="both"/>
        <w:textAlignment w:val="center"/>
        <w:divId w:val="9027139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95 от 2009 г., в сила от 01.01.2010 г.) Мястото на изпълнение при доставка на стоки, ресторантьорски и кетъринг услуги, извършвана на борда на кораби, самолети или влакове по време на превоза на пътници, се определя по реда на ал. 1, т. 2 и 3 само за частта от превоза на пътници, извършен между територията на страната и другите държави членки.</w:t>
      </w:r>
    </w:p>
    <w:p w14:paraId="0D162786" w14:textId="77777777" w:rsidR="00A346E6" w:rsidRDefault="00A346E6">
      <w:pPr>
        <w:spacing w:after="0" w:line="240" w:lineRule="auto"/>
        <w:ind w:firstLine="1155"/>
        <w:jc w:val="both"/>
        <w:textAlignment w:val="center"/>
        <w:divId w:val="2862023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95 от 2009 г., в сила от 01.01.2010 г.) Извън случаите по ал. 1 и 2 мястото на изпълнение при доставка на стоки, ресторантьорски и кетъринг услуги, извършвана на борда на кораби, самолети или влакове по време на превоза на пътници, е извън територията на страната.</w:t>
      </w:r>
    </w:p>
    <w:p w14:paraId="25F6E825" w14:textId="77777777" w:rsidR="00A346E6" w:rsidRDefault="00A346E6">
      <w:pPr>
        <w:spacing w:after="120" w:line="240" w:lineRule="auto"/>
        <w:ind w:firstLine="1155"/>
        <w:jc w:val="both"/>
        <w:textAlignment w:val="center"/>
        <w:divId w:val="300043936"/>
        <w:rPr>
          <w:rFonts w:ascii="Times New Roman" w:eastAsia="Times New Roman" w:hAnsi="Times New Roman" w:cs="Times New Roman"/>
          <w:color w:val="000000"/>
          <w:kern w:val="0"/>
          <w14:ligatures w14:val="none"/>
        </w:rPr>
      </w:pPr>
    </w:p>
    <w:p w14:paraId="0C348A38" w14:textId="77777777" w:rsidR="00A346E6" w:rsidRDefault="00A346E6">
      <w:pPr>
        <w:spacing w:after="0" w:line="240" w:lineRule="auto"/>
        <w:ind w:firstLine="1155"/>
        <w:textAlignment w:val="center"/>
        <w:divId w:val="162654798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Място на изпълнение при доставка на природен газ и електрическа енергия</w:t>
      </w:r>
    </w:p>
    <w:p w14:paraId="56A7315A" w14:textId="77777777" w:rsidR="00A346E6" w:rsidRDefault="00A346E6">
      <w:pPr>
        <w:spacing w:after="0" w:line="240" w:lineRule="auto"/>
        <w:ind w:firstLine="1155"/>
        <w:jc w:val="both"/>
        <w:textAlignment w:val="center"/>
        <w:divId w:val="20343091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19. (Изм. - ДВ, бр. 94 от 2010 г., в сила от 01.01.2011 г.) Мястото на изпълнение при доставка на газ чрез система за природен газ, разположена на територията на Европейския съюз, или мрежа, свързана с такава система, при доставка на електрическа енергия или на топлинна или хладилна енергия чрез топлофикационни или охладителни мрежи е:</w:t>
      </w:r>
    </w:p>
    <w:p w14:paraId="671D2D93" w14:textId="77777777" w:rsidR="00A346E6" w:rsidRDefault="00A346E6">
      <w:pPr>
        <w:spacing w:after="0" w:line="240" w:lineRule="auto"/>
        <w:ind w:firstLine="1155"/>
        <w:jc w:val="both"/>
        <w:textAlignment w:val="center"/>
        <w:divId w:val="9821524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мястото, където се намира седалището или постоянният обект на получателя, за когото се доставят стоките, а когато няма такова седалище или обект - постоянният адрес или обичайното пребиваване на получателя - търговец на природен газ, на електрическа енергия или на топлинна или хладилна енергия;</w:t>
      </w:r>
    </w:p>
    <w:p w14:paraId="656A3F1C" w14:textId="77777777" w:rsidR="00A346E6" w:rsidRDefault="00A346E6">
      <w:pPr>
        <w:spacing w:after="0" w:line="240" w:lineRule="auto"/>
        <w:ind w:firstLine="1155"/>
        <w:jc w:val="both"/>
        <w:textAlignment w:val="center"/>
        <w:divId w:val="20105205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мястото, където стоката ефективно се потребява - когато получател е лице, различно от лицето по т. 1;</w:t>
      </w:r>
    </w:p>
    <w:p w14:paraId="380405CA" w14:textId="77777777" w:rsidR="00A346E6" w:rsidRDefault="00A346E6">
      <w:pPr>
        <w:spacing w:after="0" w:line="240" w:lineRule="auto"/>
        <w:ind w:firstLine="1155"/>
        <w:jc w:val="both"/>
        <w:textAlignment w:val="center"/>
        <w:divId w:val="269536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мястото, където се намира седалището или постоянният обект, за който се доставят стоките на получателя по т. 2, а когато няма такова седалище или обект - постоянният адрес или обичайното пребиваване на получателя по т. 2 - когато цялото количество газ, електрическа енергия или топлинна, или хладилна енергия или част от него не са ефективно потребявани от получателя, а са предмет на последваща доставка.</w:t>
      </w:r>
    </w:p>
    <w:p w14:paraId="0D5EF073" w14:textId="77777777" w:rsidR="00A346E6" w:rsidRDefault="00A346E6">
      <w:pPr>
        <w:spacing w:after="120" w:line="240" w:lineRule="auto"/>
        <w:ind w:firstLine="1155"/>
        <w:jc w:val="both"/>
        <w:textAlignment w:val="center"/>
        <w:divId w:val="1626547987"/>
        <w:rPr>
          <w:rFonts w:ascii="Times New Roman" w:eastAsia="Times New Roman" w:hAnsi="Times New Roman" w:cs="Times New Roman"/>
          <w:color w:val="000000"/>
          <w:kern w:val="0"/>
          <w14:ligatures w14:val="none"/>
        </w:rPr>
      </w:pPr>
    </w:p>
    <w:p w14:paraId="0E3B2BFF" w14:textId="77777777" w:rsidR="00A346E6" w:rsidRDefault="00A346E6">
      <w:pPr>
        <w:spacing w:after="0" w:line="240" w:lineRule="auto"/>
        <w:ind w:firstLine="1155"/>
        <w:textAlignment w:val="center"/>
        <w:divId w:val="127887214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Място на изпълнение при доставка на дистанционна продажба</w:t>
      </w:r>
    </w:p>
    <w:p w14:paraId="0F137C4E" w14:textId="77777777" w:rsidR="00A346E6" w:rsidRDefault="00A346E6">
      <w:pPr>
        <w:spacing w:after="0" w:line="240" w:lineRule="auto"/>
        <w:ind w:firstLine="1155"/>
        <w:jc w:val="both"/>
        <w:textAlignment w:val="center"/>
        <w:divId w:val="1546131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20. (Изм. - ДВ, бр. 104 от 2020 г., в сила от 01.07.2021 г.) (1) Място на изпълнение при доставка на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дистанционна продажба на стоки по чл. 14, ал. 1 и чл. 14а, ал. 5, т. 1 във връзка с доставката по чл. 14а, ал. 6, т. 2 е мястото, където стоката се намира към момента, в който завършва изпращането или транспортирането на стоката до получателя.</w:t>
      </w:r>
    </w:p>
    <w:p w14:paraId="79946552" w14:textId="77777777" w:rsidR="00A346E6" w:rsidRDefault="00A346E6">
      <w:pPr>
        <w:spacing w:after="0" w:line="240" w:lineRule="auto"/>
        <w:ind w:firstLine="1155"/>
        <w:jc w:val="both"/>
        <w:textAlignment w:val="center"/>
        <w:divId w:val="14063690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14 от 2022 г., в сила от 18.02.2022 г.) Мястото на изпълнение при доставка на дистанционни продажби на стоки, внасяни от трети страни или територии по чл. 14, ал. 3 и чл. 14а, ал. 5, т. 2 във връзка с доставката по чл. 14а, ал. 6, т. 2 в държава членка, различна от тази, в която завършва изпращането или транспортирането на стоките до получателя, е мястото, където стоката се намира към момента, в който завършва изпращането или транспортирането на стоката до получателя, при условие че данъ</w:t>
      </w:r>
      <w:r>
        <w:rPr>
          <w:rFonts w:ascii="Times New Roman" w:eastAsia="Times New Roman" w:hAnsi="Times New Roman" w:cs="Times New Roman"/>
          <w:color w:val="000000"/>
          <w:kern w:val="0"/>
          <w14:ligatures w14:val="none"/>
        </w:rPr>
        <w:t>кът върху тези стоки се декларира в съответствие с чл. 159а.</w:t>
      </w:r>
    </w:p>
    <w:p w14:paraId="4CFFE257" w14:textId="77777777" w:rsidR="00A346E6" w:rsidRDefault="00A346E6">
      <w:pPr>
        <w:spacing w:after="0" w:line="240" w:lineRule="auto"/>
        <w:ind w:firstLine="1155"/>
        <w:jc w:val="both"/>
        <w:textAlignment w:val="center"/>
        <w:divId w:val="8977884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Мястото на изпълнение при доставка на дистанционни продажби на стоки по чл. 14, ал. 3 и чл. 14а, ал. 5, т. 2 във връзка с доставката по чл. 14а, ал. 6, т. 2, внасяни от трети страни или територии в държавата членка, в която завършва изпращането или транспортирането на стоките до получателя, е в тази държава членка, при условие че данъкът върху тези стоки се декларира в съответствие с чл. 159а.</w:t>
      </w:r>
    </w:p>
    <w:p w14:paraId="0F9AFEA6" w14:textId="77777777" w:rsidR="00A346E6" w:rsidRDefault="00A346E6">
      <w:pPr>
        <w:spacing w:after="0" w:line="240" w:lineRule="auto"/>
        <w:ind w:firstLine="1155"/>
        <w:jc w:val="both"/>
        <w:textAlignment w:val="center"/>
        <w:divId w:val="6895266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Мястото на изпълнение при доставка на стока по чл. 14а, ал. 6, т. 1 е местонахождението на стоката към момента, в който се изпраща пратката или започва превозът ѝ.</w:t>
      </w:r>
    </w:p>
    <w:p w14:paraId="4827CE04" w14:textId="77777777" w:rsidR="00A346E6" w:rsidRDefault="00A346E6">
      <w:pPr>
        <w:spacing w:after="120" w:line="240" w:lineRule="auto"/>
        <w:ind w:firstLine="1155"/>
        <w:jc w:val="both"/>
        <w:textAlignment w:val="center"/>
        <w:divId w:val="16207230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Мястото на изпълнение на доставката по чл. 14а, ал. 5, т. 3 в случаите на вътрешна дистанционна продажба на стоки се определя по чл. 17, ал. 1.</w:t>
      </w:r>
    </w:p>
    <w:p w14:paraId="3A1753A2" w14:textId="77777777" w:rsidR="00A346E6" w:rsidRDefault="00A346E6">
      <w:pPr>
        <w:spacing w:after="0" w:line="240" w:lineRule="auto"/>
        <w:ind w:firstLine="1155"/>
        <w:textAlignment w:val="center"/>
        <w:divId w:val="1461841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Място на изпълнение при доставки на стоки и услуги на Граничния комбиниран мост "Видин - Калафат"</w:t>
      </w:r>
    </w:p>
    <w:p w14:paraId="2BF04213" w14:textId="77777777" w:rsidR="00A346E6" w:rsidRDefault="00A346E6">
      <w:pPr>
        <w:spacing w:after="0" w:line="240" w:lineRule="auto"/>
        <w:ind w:firstLine="1155"/>
        <w:jc w:val="both"/>
        <w:textAlignment w:val="center"/>
        <w:divId w:val="10394304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20а. (Нов - ДВ, бр. 101 от 2013 г., в сила от 01.01.2014 г.) (1) Мястото на изпълнение на доставка на услуга, за която се събира такса за преминаване на Граничния комбиниран мост "Видин - Калафат", е:</w:t>
      </w:r>
    </w:p>
    <w:p w14:paraId="3B238CAC" w14:textId="77777777" w:rsidR="00A346E6" w:rsidRDefault="00A346E6">
      <w:pPr>
        <w:spacing w:after="0" w:line="240" w:lineRule="auto"/>
        <w:ind w:firstLine="1155"/>
        <w:jc w:val="both"/>
        <w:textAlignment w:val="center"/>
        <w:divId w:val="19738233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на територията на Република България, когато направлението на пътуването е от България към Румъния; </w:t>
      </w:r>
    </w:p>
    <w:p w14:paraId="5DD87E0C" w14:textId="77777777" w:rsidR="00A346E6" w:rsidRDefault="00A346E6">
      <w:pPr>
        <w:spacing w:after="0" w:line="240" w:lineRule="auto"/>
        <w:ind w:firstLine="1155"/>
        <w:jc w:val="both"/>
        <w:textAlignment w:val="center"/>
        <w:divId w:val="3277106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на територията на Румъния, когато направлението на пътуването е от Румъния към България. </w:t>
      </w:r>
    </w:p>
    <w:p w14:paraId="55686AD9" w14:textId="77777777" w:rsidR="00A346E6" w:rsidRDefault="00A346E6">
      <w:pPr>
        <w:spacing w:after="0" w:line="240" w:lineRule="auto"/>
        <w:ind w:firstLine="1155"/>
        <w:jc w:val="both"/>
        <w:textAlignment w:val="center"/>
        <w:divId w:val="8952412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За целите на определяне мястото на изпълнение на доставка на стока или услуга,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и внос на стоки, свързани с поддръжката или ремонта на Граничния комбиниран мост "Видин - Калафат", се приема, че средата на моста е териториалната граница между Република България и Румъния. Доставката на стока или услуга,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и внос на стоки, свързани с поддръжката или ремонта на частта от моста на територията на Република България, е с място на изпълнение на територията на страната. Доставката на стока или услуга,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и внос на ст</w:t>
      </w:r>
      <w:r>
        <w:rPr>
          <w:rFonts w:ascii="Times New Roman" w:eastAsia="Times New Roman" w:hAnsi="Times New Roman" w:cs="Times New Roman"/>
          <w:color w:val="000000"/>
          <w:kern w:val="0"/>
          <w14:ligatures w14:val="none"/>
        </w:rPr>
        <w:t>оки, свързани с поддръжката или ремонта на частта от моста на територията на Румъния, е с място на изпълнение на територията на Румъния.</w:t>
      </w:r>
    </w:p>
    <w:p w14:paraId="21D7F487" w14:textId="77777777" w:rsidR="00A346E6" w:rsidRDefault="00A346E6">
      <w:pPr>
        <w:spacing w:after="120" w:line="240" w:lineRule="auto"/>
        <w:ind w:firstLine="1155"/>
        <w:jc w:val="both"/>
        <w:textAlignment w:val="center"/>
        <w:divId w:val="14618418"/>
        <w:rPr>
          <w:rFonts w:ascii="Times New Roman" w:eastAsia="Times New Roman" w:hAnsi="Times New Roman" w:cs="Times New Roman"/>
          <w:color w:val="000000"/>
          <w:kern w:val="0"/>
          <w14:ligatures w14:val="none"/>
        </w:rPr>
      </w:pPr>
    </w:p>
    <w:p w14:paraId="74CCB5E2" w14:textId="77777777" w:rsidR="00A346E6" w:rsidRDefault="00A346E6">
      <w:pPr>
        <w:spacing w:after="0" w:line="240" w:lineRule="auto"/>
        <w:ind w:firstLine="1155"/>
        <w:textAlignment w:val="center"/>
        <w:divId w:val="54722818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Праг за определяне място на изпълнение при доставки на </w:t>
      </w:r>
      <w:proofErr w:type="spellStart"/>
      <w:r>
        <w:rPr>
          <w:rFonts w:ascii="Times New Roman" w:hAnsi="Times New Roman" w:cs="Times New Roman"/>
          <w:b/>
          <w:bCs/>
          <w:color w:val="000000"/>
          <w:kern w:val="0"/>
          <w14:ligatures w14:val="none"/>
        </w:rPr>
        <w:t>вътреобщностни</w:t>
      </w:r>
      <w:proofErr w:type="spellEnd"/>
      <w:r>
        <w:rPr>
          <w:rFonts w:ascii="Times New Roman" w:hAnsi="Times New Roman" w:cs="Times New Roman"/>
          <w:b/>
          <w:bCs/>
          <w:color w:val="000000"/>
          <w:kern w:val="0"/>
          <w14:ligatures w14:val="none"/>
        </w:rPr>
        <w:t xml:space="preserve"> дистанционни продажби на стоки и доставки на далекосъобщителни услуги, на услуги за радио- и телевизионно излъчване и на услуги, извършвани по електронен път</w:t>
      </w:r>
    </w:p>
    <w:p w14:paraId="6C6A8CF2" w14:textId="77777777" w:rsidR="00A346E6" w:rsidRDefault="00A346E6">
      <w:pPr>
        <w:spacing w:after="0" w:line="240" w:lineRule="auto"/>
        <w:ind w:firstLine="1155"/>
        <w:jc w:val="both"/>
        <w:textAlignment w:val="center"/>
        <w:divId w:val="864599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20б. (Нов - ДВ, бр. 104 от 2020 г., в сила от 01.07.2021 г.) (1) Не се прилагат чл. 20, ал. 1 и чл. 21, ал. 6, когато едновременно са налице следните условия:</w:t>
      </w:r>
    </w:p>
    <w:p w14:paraId="4EAE04D8" w14:textId="77777777" w:rsidR="00A346E6" w:rsidRDefault="00A346E6">
      <w:pPr>
        <w:spacing w:after="0" w:line="240" w:lineRule="auto"/>
        <w:ind w:firstLine="1155"/>
        <w:jc w:val="both"/>
        <w:textAlignment w:val="center"/>
        <w:divId w:val="2952612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доставчикът, включително който управлява електронен интерфейс, е установен, има постоянен адрес или обичайно пребиваване на територията само на една държава членка;</w:t>
      </w:r>
    </w:p>
    <w:p w14:paraId="04FC9FB9" w14:textId="77777777" w:rsidR="00A346E6" w:rsidRDefault="00A346E6">
      <w:pPr>
        <w:spacing w:after="0" w:line="240" w:lineRule="auto"/>
        <w:ind w:firstLine="1155"/>
        <w:jc w:val="both"/>
        <w:textAlignment w:val="center"/>
        <w:divId w:val="13092839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далекосъобщителните услуги, услугите за радио- и телевизионно излъчване и услугите, извършвани по електронен път, се предоставят на данъчно незадължени лица, които са установени, имат постоянен адрес или обичайно пребиваване в държави членки, различни от държавата членка по т. 1, или стоките при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дистанционни продажби се изпращат или транспортират от територията на държавата по т. 1 до друга държава членка;</w:t>
      </w:r>
    </w:p>
    <w:p w14:paraId="6A883A18" w14:textId="77777777" w:rsidR="00A346E6" w:rsidRDefault="00A346E6">
      <w:pPr>
        <w:spacing w:after="0" w:line="240" w:lineRule="auto"/>
        <w:ind w:firstLine="1155"/>
        <w:jc w:val="both"/>
        <w:textAlignment w:val="center"/>
        <w:divId w:val="4195240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общата стойност без ДДС на доставките по т. 2 не надвишава през текущата календарна година и не е надвишавала през предходната календарна година 10 000 евро или равностойността им в националната валута на държавата членка, в която е установен, има постоянен адрес или обичайно пребиваване доставчикът по т. 1; равностойността в национална валута се определя по обменния курс, публикуван от Европейската централна банка към 5 декември 2017 г.</w:t>
      </w:r>
    </w:p>
    <w:p w14:paraId="0729AC46" w14:textId="77777777" w:rsidR="00A346E6" w:rsidRDefault="00A346E6">
      <w:pPr>
        <w:spacing w:after="0" w:line="240" w:lineRule="auto"/>
        <w:ind w:firstLine="1155"/>
        <w:jc w:val="both"/>
        <w:textAlignment w:val="center"/>
        <w:divId w:val="7712445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Мястото на изпълнение на доставката по ал. 1 е в държавата членка, в която е установен доставчикът.</w:t>
      </w:r>
    </w:p>
    <w:p w14:paraId="64C2AF14" w14:textId="77777777" w:rsidR="00A346E6" w:rsidRDefault="00A346E6">
      <w:pPr>
        <w:spacing w:after="0" w:line="240" w:lineRule="auto"/>
        <w:ind w:firstLine="1155"/>
        <w:jc w:val="both"/>
        <w:textAlignment w:val="center"/>
        <w:divId w:val="5545836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Мястото на изпълнение на доставката, с която се надхвърли посоченият праг по ал. 1, т. 3 през съответната календарна година, се определя по чл. 20, ал. 1 и чл. 21, ал. 6.</w:t>
      </w:r>
    </w:p>
    <w:p w14:paraId="1BC36E35" w14:textId="77777777" w:rsidR="00A346E6" w:rsidRDefault="00A346E6">
      <w:pPr>
        <w:spacing w:after="0" w:line="240" w:lineRule="auto"/>
        <w:ind w:firstLine="1155"/>
        <w:jc w:val="both"/>
        <w:textAlignment w:val="center"/>
        <w:divId w:val="8226995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Доставчикът, за който едновременно са налице условията по ал. 1, може да избере да определи мястото на изпълнение на доставката по чл. 20, ал. 1 и чл. 21, ал. 6. В тези случаи изборът се прилага до изтичане на две календарни години, считано от началото на календарната година, следваща годината на избора.</w:t>
      </w:r>
    </w:p>
    <w:p w14:paraId="336795DC" w14:textId="77777777" w:rsidR="00A346E6" w:rsidRDefault="00A346E6">
      <w:pPr>
        <w:spacing w:after="0" w:line="240" w:lineRule="auto"/>
        <w:ind w:firstLine="1155"/>
        <w:jc w:val="both"/>
        <w:textAlignment w:val="center"/>
        <w:divId w:val="8739243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14 от 2022 г., в сила от 18.02.2022 г., изм. - ДВ, бр. 115 от 2025 г., в сила от 01.01.2026 г.) Правото на избор по ал. 4 от доставчик, който е установен само на територията на страната, се упражнява по реда на чл. 156, ал. 16 или чрез регистрация по чл. 168ж за прилагане на режим за малки предприятия в Европейския съюз, или чрез регистрация за целите на данъка върху добавената стойност в държавата членка, в която:</w:t>
      </w:r>
    </w:p>
    <w:p w14:paraId="27ECF203" w14:textId="77777777" w:rsidR="00A346E6" w:rsidRDefault="00A346E6">
      <w:pPr>
        <w:spacing w:after="0" w:line="240" w:lineRule="auto"/>
        <w:ind w:firstLine="1155"/>
        <w:jc w:val="both"/>
        <w:textAlignment w:val="center"/>
        <w:divId w:val="19409880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получателят е установен, има постоянен адрес или обичайно пребиваване - при доставка на далекосъобщителни услуги, услуги за радио- и телевизионно излъчване и услуги, извършвани по електронен път;</w:t>
      </w:r>
    </w:p>
    <w:p w14:paraId="480D35CE" w14:textId="77777777" w:rsidR="00A346E6" w:rsidRDefault="00A346E6">
      <w:pPr>
        <w:spacing w:after="0" w:line="240" w:lineRule="auto"/>
        <w:ind w:firstLine="1155"/>
        <w:jc w:val="both"/>
        <w:textAlignment w:val="center"/>
        <w:divId w:val="15309460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завършва изпращането или транспортирането на стоката до получателя - при доставка на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дистанционна продажба на стоки.</w:t>
      </w:r>
    </w:p>
    <w:p w14:paraId="3DD5FC13" w14:textId="77777777" w:rsidR="00A346E6" w:rsidRDefault="00A346E6">
      <w:pPr>
        <w:spacing w:after="0" w:line="240" w:lineRule="auto"/>
        <w:ind w:firstLine="1155"/>
        <w:jc w:val="both"/>
        <w:textAlignment w:val="center"/>
        <w:divId w:val="9933367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115 от 2025 г., в сила от 01.01.2026 г.) Правото на избор по ал. 4 от доставчик, който е установен само на територията на една държава членка, различна от страната, се упражнява или чрез регистрация в тази държава членка за прилагане на режим в Съюза, или чрез регистрация за прилагане в страната на режим за малки предприятия в Европейския съюз, или чрез регистрация в страната по чл. 96, ал. 2 и 3, когато:</w:t>
      </w:r>
    </w:p>
    <w:p w14:paraId="55342F61" w14:textId="77777777" w:rsidR="00A346E6" w:rsidRDefault="00A346E6">
      <w:pPr>
        <w:spacing w:after="0" w:line="240" w:lineRule="auto"/>
        <w:ind w:firstLine="1155"/>
        <w:jc w:val="both"/>
        <w:textAlignment w:val="center"/>
        <w:divId w:val="17279501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получателят е установен, има постоянен адрес или обичайно пребиваване в страната - при доставка на далекосъобщителни услуги, услуги за радио- и телевизионно излъчване и услуги, извършвани по електронен път;</w:t>
      </w:r>
    </w:p>
    <w:p w14:paraId="4E0A8B35" w14:textId="77777777" w:rsidR="00A346E6" w:rsidRDefault="00A346E6">
      <w:pPr>
        <w:spacing w:after="0" w:line="240" w:lineRule="auto"/>
        <w:ind w:firstLine="1155"/>
        <w:jc w:val="both"/>
        <w:textAlignment w:val="center"/>
        <w:divId w:val="10709252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изпращането или транспортирането на стоката до получателя завършва в страната - при доставка на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дистанционна продажба на стоки.</w:t>
      </w:r>
    </w:p>
    <w:p w14:paraId="058B4A79" w14:textId="77777777" w:rsidR="00A346E6" w:rsidRDefault="00A346E6">
      <w:pPr>
        <w:spacing w:after="120" w:line="240" w:lineRule="auto"/>
        <w:ind w:firstLine="1155"/>
        <w:jc w:val="both"/>
        <w:textAlignment w:val="center"/>
        <w:divId w:val="19803768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При определяне на прага по ал. 1, т. 3 не се включват доставките на вътрешни дистанционни продажби на стоки от данъчно задължено лице, което управлява електронен интерфейс, за който се счита доставчик.</w:t>
      </w:r>
    </w:p>
    <w:p w14:paraId="4BB4ABBE" w14:textId="77777777" w:rsidR="00A346E6" w:rsidRDefault="00A346E6">
      <w:pPr>
        <w:spacing w:after="0" w:line="240" w:lineRule="auto"/>
        <w:ind w:firstLine="1155"/>
        <w:textAlignment w:val="center"/>
        <w:divId w:val="52417513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Място на изпълнение при доставка на услуга</w:t>
      </w:r>
    </w:p>
    <w:p w14:paraId="6D2D832B" w14:textId="77777777" w:rsidR="00A346E6" w:rsidRDefault="00A346E6">
      <w:pPr>
        <w:spacing w:after="0" w:line="240" w:lineRule="auto"/>
        <w:ind w:firstLine="1155"/>
        <w:jc w:val="both"/>
        <w:textAlignment w:val="center"/>
        <w:divId w:val="11666267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21. (Изм. - ДВ, бр. 95 от 2009 г., в сила от 01.01.2010 г.) (1) Мястото на изпълнение при доставка на услуга, когато получател е данъчно незадължено лице, е мястото, където доставчикът е установил своята независима икономическа дейност. Когато тези услуги се предоставят от постоянен обект, който се намира на място, различно от мястото, където доставчикът е установил своята независима икономическа дейност, то мястото на изпълнение е мястото, където се намира този обект. Когато няма място на установяване </w:t>
      </w:r>
      <w:r>
        <w:rPr>
          <w:rFonts w:ascii="Times New Roman" w:eastAsia="Times New Roman" w:hAnsi="Times New Roman" w:cs="Times New Roman"/>
          <w:color w:val="000000"/>
          <w:kern w:val="0"/>
          <w14:ligatures w14:val="none"/>
        </w:rPr>
        <w:t>на независима икономическа дейност или постоянен обект, мястото на изпълнение на доставката е мястото на постоянния адрес или обичайното пребиваване на доставчика.</w:t>
      </w:r>
    </w:p>
    <w:p w14:paraId="060DFF16" w14:textId="77777777" w:rsidR="00A346E6" w:rsidRDefault="00A346E6">
      <w:pPr>
        <w:spacing w:after="0" w:line="240" w:lineRule="auto"/>
        <w:ind w:firstLine="1155"/>
        <w:jc w:val="both"/>
        <w:textAlignment w:val="center"/>
        <w:divId w:val="20992804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Мястото на изпълнение при доставка на услуга, когато получателят е данъчно задължено лице, е мястото, където получателят е установил независимата си икономическа дейност. Когато тези услуги се предоставят на постоянен обект, който се намира на място, различно от мястото, където получателят е установил независимата си икономическа дейност, то мястото на изпълнение е мястото, където се намира този обект. Когато няма място на установяване на независима икономическа дейност или постоянен обект, мястото на и</w:t>
      </w:r>
      <w:r>
        <w:rPr>
          <w:rFonts w:ascii="Times New Roman" w:eastAsia="Times New Roman" w:hAnsi="Times New Roman" w:cs="Times New Roman"/>
          <w:color w:val="000000"/>
          <w:kern w:val="0"/>
          <w14:ligatures w14:val="none"/>
        </w:rPr>
        <w:t>зпълнение на доставката е мястото на постоянния адрес или обичайното пребиваване на получателя.</w:t>
      </w:r>
    </w:p>
    <w:p w14:paraId="61FFA936" w14:textId="77777777" w:rsidR="00A346E6" w:rsidRDefault="00A346E6">
      <w:pPr>
        <w:spacing w:after="0" w:line="240" w:lineRule="auto"/>
        <w:ind w:firstLine="1155"/>
        <w:jc w:val="both"/>
        <w:textAlignment w:val="center"/>
        <w:divId w:val="4906767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Когато получателят по ал. 2 използва услугите изключително само за лични нужди или за лични нужди на работниците и служителите си, мястото на изпълнение се определя по реда на ал. 1.</w:t>
      </w:r>
    </w:p>
    <w:p w14:paraId="280B5BA1" w14:textId="77777777" w:rsidR="00A346E6" w:rsidRDefault="00A346E6">
      <w:pPr>
        <w:spacing w:after="0" w:line="240" w:lineRule="auto"/>
        <w:ind w:firstLine="1155"/>
        <w:jc w:val="both"/>
        <w:textAlignment w:val="center"/>
        <w:divId w:val="2771835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Мястото на изпълнение при доставка на услуга е:</w:t>
      </w:r>
    </w:p>
    <w:p w14:paraId="56C6EF40" w14:textId="77777777" w:rsidR="00A346E6" w:rsidRDefault="00A346E6">
      <w:pPr>
        <w:spacing w:after="0" w:line="240" w:lineRule="auto"/>
        <w:ind w:firstLine="1155"/>
        <w:jc w:val="both"/>
        <w:textAlignment w:val="center"/>
        <w:divId w:val="19503162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мястото, където се намира недвижимият имот, когато услугата е свързана с недвижим имот, включително при:</w:t>
      </w:r>
    </w:p>
    <w:p w14:paraId="28D55A32" w14:textId="77777777" w:rsidR="00A346E6" w:rsidRDefault="00A346E6">
      <w:pPr>
        <w:spacing w:after="0" w:line="240" w:lineRule="auto"/>
        <w:ind w:firstLine="1155"/>
        <w:jc w:val="both"/>
        <w:textAlignment w:val="center"/>
        <w:divId w:val="13182664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предоставянето на права за ползване, на експертни услуги или услуги на посредници, свързани с недвижимия имот;</w:t>
      </w:r>
    </w:p>
    <w:p w14:paraId="1BF1F1E1" w14:textId="77777777" w:rsidR="00A346E6" w:rsidRDefault="00A346E6">
      <w:pPr>
        <w:spacing w:after="0" w:line="240" w:lineRule="auto"/>
        <w:ind w:firstLine="1155"/>
        <w:jc w:val="both"/>
        <w:textAlignment w:val="center"/>
        <w:divId w:val="2684681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услуги по подготовка и координация на строителните работи, свързани с недвижимия имот, като архитектурни, инженерни, надзорни и други;</w:t>
      </w:r>
    </w:p>
    <w:p w14:paraId="2BD903AE" w14:textId="77777777" w:rsidR="00A346E6" w:rsidRDefault="00A346E6">
      <w:pPr>
        <w:spacing w:after="0" w:line="240" w:lineRule="auto"/>
        <w:ind w:firstLine="1155"/>
        <w:jc w:val="both"/>
        <w:textAlignment w:val="center"/>
        <w:divId w:val="20507182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в) настаняване в хотели, къмпинги, </w:t>
      </w:r>
      <w:proofErr w:type="spellStart"/>
      <w:r>
        <w:rPr>
          <w:rFonts w:ascii="Times New Roman" w:eastAsia="Times New Roman" w:hAnsi="Times New Roman" w:cs="Times New Roman"/>
          <w:color w:val="000000"/>
          <w:kern w:val="0"/>
          <w14:ligatures w14:val="none"/>
        </w:rPr>
        <w:t>караванни</w:t>
      </w:r>
      <w:proofErr w:type="spellEnd"/>
      <w:r>
        <w:rPr>
          <w:rFonts w:ascii="Times New Roman" w:eastAsia="Times New Roman" w:hAnsi="Times New Roman" w:cs="Times New Roman"/>
          <w:color w:val="000000"/>
          <w:kern w:val="0"/>
          <w14:ligatures w14:val="none"/>
        </w:rPr>
        <w:t xml:space="preserve"> паркове, ваканционни лагери и други подобни;</w:t>
      </w:r>
    </w:p>
    <w:p w14:paraId="3F6EF3DE" w14:textId="77777777" w:rsidR="00A346E6" w:rsidRDefault="00A346E6">
      <w:pPr>
        <w:spacing w:after="0" w:line="240" w:lineRule="auto"/>
        <w:ind w:firstLine="1155"/>
        <w:jc w:val="both"/>
        <w:textAlignment w:val="center"/>
        <w:divId w:val="16276578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мястото, където се извършва пътническият транспорт, пропорционално на реализирания пробег;</w:t>
      </w:r>
    </w:p>
    <w:p w14:paraId="1E8E5455" w14:textId="77777777" w:rsidR="00A346E6" w:rsidRDefault="00A346E6">
      <w:pPr>
        <w:spacing w:after="0" w:line="240" w:lineRule="auto"/>
        <w:ind w:firstLine="1155"/>
        <w:jc w:val="both"/>
        <w:textAlignment w:val="center"/>
        <w:divId w:val="11390362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94 от 2010 г., в сила от 01.01.2011 г.) мястото, където фактически се провежда събитието - при доставка на услуга по осигуряване на достъп (срещу билети или заплащане, осигуряващи входа, включително когато такъв вход е включен в абонамент) до културни, художествени, артистични, спортни, научни, образователни, развлекателни или подобни събития (включително панаири и изложби) и при съпътстващите достъпа услуги, когато услугата се предоставя на данъчно задължено лице;</w:t>
      </w:r>
    </w:p>
    <w:p w14:paraId="5545FBB2" w14:textId="77777777" w:rsidR="00A346E6" w:rsidRDefault="00A346E6">
      <w:pPr>
        <w:spacing w:after="0" w:line="240" w:lineRule="auto"/>
        <w:ind w:firstLine="1155"/>
        <w:jc w:val="both"/>
        <w:textAlignment w:val="center"/>
        <w:divId w:val="9049504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94 от 2010 г., в сила от 01.01.2011 г.) мястото, където фактически се извършва услугата, предоставена на данъчно незадължено лице, при:</w:t>
      </w:r>
    </w:p>
    <w:p w14:paraId="78D5CC0E" w14:textId="77777777" w:rsidR="00A346E6" w:rsidRDefault="00A346E6">
      <w:pPr>
        <w:spacing w:after="0" w:line="240" w:lineRule="auto"/>
        <w:ind w:firstLine="1155"/>
        <w:jc w:val="both"/>
        <w:textAlignment w:val="center"/>
        <w:divId w:val="7464622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услуги и съпътстващите ги услуги, свързани с културни, артистични, спортни, научни, образователни, развлекателни или подобни мероприятия (включително панаири и изложби), включително дейността по организирането им;</w:t>
      </w:r>
    </w:p>
    <w:p w14:paraId="3D02209C" w14:textId="77777777" w:rsidR="00A346E6" w:rsidRDefault="00A346E6">
      <w:pPr>
        <w:spacing w:after="0" w:line="240" w:lineRule="auto"/>
        <w:ind w:firstLine="1155"/>
        <w:jc w:val="both"/>
        <w:textAlignment w:val="center"/>
        <w:divId w:val="12241771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услуги, свързани с транспортна обработка на стоки;</w:t>
      </w:r>
    </w:p>
    <w:p w14:paraId="15A9CD54" w14:textId="77777777" w:rsidR="00A346E6" w:rsidRDefault="00A346E6">
      <w:pPr>
        <w:spacing w:after="0" w:line="240" w:lineRule="auto"/>
        <w:ind w:firstLine="1155"/>
        <w:jc w:val="both"/>
        <w:textAlignment w:val="center"/>
        <w:divId w:val="11527908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услуги по оценка, експертиза или работа по движима вещ;</w:t>
      </w:r>
    </w:p>
    <w:p w14:paraId="2E36BC06" w14:textId="77777777" w:rsidR="00A346E6" w:rsidRDefault="00A346E6">
      <w:pPr>
        <w:spacing w:after="0" w:line="240" w:lineRule="auto"/>
        <w:ind w:firstLine="1155"/>
        <w:jc w:val="both"/>
        <w:textAlignment w:val="center"/>
        <w:divId w:val="15224294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мястото, където услугите се извършват физически - при доставка на ресторантьорски и кетъринг услуги.</w:t>
      </w:r>
    </w:p>
    <w:p w14:paraId="04D807FA" w14:textId="77777777" w:rsidR="00A346E6" w:rsidRDefault="00A346E6">
      <w:pPr>
        <w:spacing w:after="0" w:line="240" w:lineRule="auto"/>
        <w:ind w:firstLine="1155"/>
        <w:jc w:val="both"/>
        <w:textAlignment w:val="center"/>
        <w:divId w:val="11627011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Мястото на изпълнение при доставка на услуга е мястото, където получателят е установен или има постоянен адрес или обичайно пребиваване, когато са налице едновременно следните условия:</w:t>
      </w:r>
    </w:p>
    <w:p w14:paraId="6EB6B478" w14:textId="77777777" w:rsidR="00A346E6" w:rsidRDefault="00A346E6">
      <w:pPr>
        <w:spacing w:after="0" w:line="240" w:lineRule="auto"/>
        <w:ind w:firstLine="1155"/>
        <w:jc w:val="both"/>
        <w:textAlignment w:val="center"/>
        <w:divId w:val="11451961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94 от 2010 г., в сила от 01.01.2011 г.) получателят е данъчно незадължено лице, което е установено или има постоянен адрес или обичайно пребиваване извън Европейския съюз;</w:t>
      </w:r>
    </w:p>
    <w:p w14:paraId="723657B3" w14:textId="77777777" w:rsidR="00A346E6" w:rsidRDefault="00A346E6">
      <w:pPr>
        <w:spacing w:after="0" w:line="240" w:lineRule="auto"/>
        <w:ind w:firstLine="1155"/>
        <w:jc w:val="both"/>
        <w:textAlignment w:val="center"/>
        <w:divId w:val="560560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доставяните услуги са:</w:t>
      </w:r>
    </w:p>
    <w:p w14:paraId="29CF74D3" w14:textId="77777777" w:rsidR="00A346E6" w:rsidRDefault="00A346E6">
      <w:pPr>
        <w:spacing w:after="0" w:line="240" w:lineRule="auto"/>
        <w:ind w:firstLine="1155"/>
        <w:jc w:val="both"/>
        <w:textAlignment w:val="center"/>
        <w:divId w:val="2791487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предоставяне или прехвърляне на права върху лицензия, патент, авторско право, търговска марка, ноу-хау или друго подобно право на индустриалната или интелектуалната собственост, както и прехвърляне на права върху програмен продукт, различен от стандартен софтуер;</w:t>
      </w:r>
    </w:p>
    <w:p w14:paraId="16C193CD" w14:textId="77777777" w:rsidR="00A346E6" w:rsidRDefault="00A346E6">
      <w:pPr>
        <w:spacing w:after="0" w:line="240" w:lineRule="auto"/>
        <w:ind w:firstLine="1155"/>
        <w:jc w:val="both"/>
        <w:textAlignment w:val="center"/>
        <w:divId w:val="1028435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рекламни услуги;</w:t>
      </w:r>
    </w:p>
    <w:p w14:paraId="1B4FEE73" w14:textId="77777777" w:rsidR="00A346E6" w:rsidRDefault="00A346E6">
      <w:pPr>
        <w:spacing w:after="0" w:line="240" w:lineRule="auto"/>
        <w:ind w:firstLine="1155"/>
        <w:jc w:val="both"/>
        <w:textAlignment w:val="center"/>
        <w:divId w:val="2931432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услуги, извършвани от консултанти, инженери, консултантски бюра, счетоводители, юристи и други подобни услуги, включително услугите по изработка, преработка или доработка на софтуер;</w:t>
      </w:r>
    </w:p>
    <w:p w14:paraId="647B767C" w14:textId="77777777" w:rsidR="00A346E6" w:rsidRDefault="00A346E6">
      <w:pPr>
        <w:spacing w:after="0" w:line="240" w:lineRule="auto"/>
        <w:ind w:firstLine="1155"/>
        <w:jc w:val="both"/>
        <w:textAlignment w:val="center"/>
        <w:divId w:val="19950655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обработка на данни или предоставяне на информация;</w:t>
      </w:r>
    </w:p>
    <w:p w14:paraId="6F7D628A" w14:textId="77777777" w:rsidR="00A346E6" w:rsidRDefault="00A346E6">
      <w:pPr>
        <w:spacing w:after="0" w:line="240" w:lineRule="auto"/>
        <w:ind w:firstLine="1155"/>
        <w:jc w:val="both"/>
        <w:textAlignment w:val="center"/>
        <w:divId w:val="14993432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банкови, финансови, осигурителни, застрахователни и презастрахователни услуги с изключение на отдаването под наем на сейфове;</w:t>
      </w:r>
    </w:p>
    <w:p w14:paraId="383A2CC3" w14:textId="77777777" w:rsidR="00A346E6" w:rsidRDefault="00A346E6">
      <w:pPr>
        <w:spacing w:after="0" w:line="240" w:lineRule="auto"/>
        <w:ind w:firstLine="1155"/>
        <w:jc w:val="both"/>
        <w:textAlignment w:val="center"/>
        <w:divId w:val="8838368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е) осигуряване на персонал;</w:t>
      </w:r>
    </w:p>
    <w:p w14:paraId="2AD40C95" w14:textId="77777777" w:rsidR="00A346E6" w:rsidRDefault="00A346E6">
      <w:pPr>
        <w:spacing w:after="0" w:line="240" w:lineRule="auto"/>
        <w:ind w:firstLine="1155"/>
        <w:jc w:val="both"/>
        <w:textAlignment w:val="center"/>
        <w:divId w:val="8264758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ж) отдаване под наем на движими вещи с изключение на всички видове превозни средства;</w:t>
      </w:r>
    </w:p>
    <w:p w14:paraId="23F37E82" w14:textId="77777777" w:rsidR="00A346E6" w:rsidRDefault="00A346E6">
      <w:pPr>
        <w:spacing w:after="0" w:line="240" w:lineRule="auto"/>
        <w:ind w:firstLine="1155"/>
        <w:jc w:val="both"/>
        <w:textAlignment w:val="center"/>
        <w:divId w:val="18148350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з) (отм. - ДВ, бр. 105 от 2014 г., в сила от 01.01.2015 г.)</w:t>
      </w:r>
    </w:p>
    <w:p w14:paraId="4F48F48D" w14:textId="77777777" w:rsidR="00A346E6" w:rsidRDefault="00A346E6">
      <w:pPr>
        <w:spacing w:after="0" w:line="240" w:lineRule="auto"/>
        <w:ind w:firstLine="1155"/>
        <w:jc w:val="both"/>
        <w:textAlignment w:val="center"/>
        <w:divId w:val="8428904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 (отм. - ДВ, бр. 105 от 2014 г., в сила от 01.01.2015 г.)</w:t>
      </w:r>
    </w:p>
    <w:p w14:paraId="3CDAAF52" w14:textId="77777777" w:rsidR="00A346E6" w:rsidRDefault="00A346E6">
      <w:pPr>
        <w:spacing w:after="0" w:line="240" w:lineRule="auto"/>
        <w:ind w:firstLine="1155"/>
        <w:jc w:val="both"/>
        <w:textAlignment w:val="center"/>
        <w:divId w:val="5968684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 (отм. - ДВ, бр. 105 от 2014 г., в сила от 01.01.2015 г.)</w:t>
      </w:r>
    </w:p>
    <w:p w14:paraId="2C84BE6C" w14:textId="77777777" w:rsidR="00A346E6" w:rsidRDefault="00A346E6">
      <w:pPr>
        <w:spacing w:after="0" w:line="240" w:lineRule="auto"/>
        <w:ind w:firstLine="1155"/>
        <w:jc w:val="both"/>
        <w:textAlignment w:val="center"/>
        <w:divId w:val="4525584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л) (изм. - ДВ, бр. 94 от 2010 г., в сила от 01.01.2011 г.) услуги по осигуряване на достъп до система за природен газ, разположена на територията на Европейския съюз, или до мрежа, свързана с такава система, до електроенергийната система или до топлофикационните или охладителните мрежи, или услуги по пренос или по разпределение чрез тези системи или мрежи и доставката на други услуги, пряко свързани с тях;</w:t>
      </w:r>
    </w:p>
    <w:p w14:paraId="7B8A02B5" w14:textId="77777777" w:rsidR="00A346E6" w:rsidRDefault="00A346E6">
      <w:pPr>
        <w:spacing w:after="0" w:line="240" w:lineRule="auto"/>
        <w:ind w:firstLine="1155"/>
        <w:jc w:val="both"/>
        <w:textAlignment w:val="center"/>
        <w:divId w:val="13518365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м) поемане на задължение за </w:t>
      </w:r>
      <w:proofErr w:type="spellStart"/>
      <w:r>
        <w:rPr>
          <w:rFonts w:ascii="Times New Roman" w:eastAsia="Times New Roman" w:hAnsi="Times New Roman" w:cs="Times New Roman"/>
          <w:color w:val="000000"/>
          <w:kern w:val="0"/>
          <w14:ligatures w14:val="none"/>
        </w:rPr>
        <w:t>неизвършване</w:t>
      </w:r>
      <w:proofErr w:type="spellEnd"/>
      <w:r>
        <w:rPr>
          <w:rFonts w:ascii="Times New Roman" w:eastAsia="Times New Roman" w:hAnsi="Times New Roman" w:cs="Times New Roman"/>
          <w:color w:val="000000"/>
          <w:kern w:val="0"/>
          <w14:ligatures w14:val="none"/>
        </w:rPr>
        <w:t xml:space="preserve"> на действия или </w:t>
      </w:r>
      <w:proofErr w:type="spellStart"/>
      <w:r>
        <w:rPr>
          <w:rFonts w:ascii="Times New Roman" w:eastAsia="Times New Roman" w:hAnsi="Times New Roman" w:cs="Times New Roman"/>
          <w:color w:val="000000"/>
          <w:kern w:val="0"/>
          <w14:ligatures w14:val="none"/>
        </w:rPr>
        <w:t>неупражняване</w:t>
      </w:r>
      <w:proofErr w:type="spellEnd"/>
      <w:r>
        <w:rPr>
          <w:rFonts w:ascii="Times New Roman" w:eastAsia="Times New Roman" w:hAnsi="Times New Roman" w:cs="Times New Roman"/>
          <w:color w:val="000000"/>
          <w:kern w:val="0"/>
          <w14:ligatures w14:val="none"/>
        </w:rPr>
        <w:t xml:space="preserve"> на права по букви "а" - "л";</w:t>
      </w:r>
    </w:p>
    <w:p w14:paraId="7896D2E9" w14:textId="77777777" w:rsidR="00A346E6" w:rsidRDefault="00A346E6">
      <w:pPr>
        <w:spacing w:after="0" w:line="240" w:lineRule="auto"/>
        <w:ind w:firstLine="1155"/>
        <w:jc w:val="both"/>
        <w:textAlignment w:val="center"/>
        <w:divId w:val="13066672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 посреднически услуги, извършени от лице, действащо от името и за сметка на друго лице, във връзка с услугите по букви "а" - "м".</w:t>
      </w:r>
    </w:p>
    <w:p w14:paraId="4D2629E8" w14:textId="77777777" w:rsidR="00A346E6" w:rsidRDefault="00A346E6">
      <w:pPr>
        <w:spacing w:after="0" w:line="240" w:lineRule="auto"/>
        <w:ind w:firstLine="1155"/>
        <w:jc w:val="both"/>
        <w:textAlignment w:val="center"/>
        <w:divId w:val="12274540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105 от 2014 г., в сила от 01.01.2015 г.) Мястото на изпълнение при доставка на далекосъобщителни услуги, на услуги за радио- и телевизионно излъчване и на услуги, извършвани по електронен път, по които получател е данъчно незадължено лице, е мястото, където това лице е установено, има постоянен адрес или обичайно пребиваване.</w:t>
      </w:r>
    </w:p>
    <w:p w14:paraId="4C228D76" w14:textId="77777777" w:rsidR="00A346E6" w:rsidRDefault="00A346E6">
      <w:pPr>
        <w:spacing w:after="0" w:line="240" w:lineRule="auto"/>
        <w:ind w:firstLine="1155"/>
        <w:jc w:val="both"/>
        <w:textAlignment w:val="center"/>
        <w:divId w:val="7452992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(Отм. - ДВ, бр. 105 от 2014 г., в сила от 01.01.2015 г.)</w:t>
      </w:r>
    </w:p>
    <w:p w14:paraId="6499BC16" w14:textId="77777777" w:rsidR="00A346E6" w:rsidRDefault="00A346E6">
      <w:pPr>
        <w:spacing w:after="0" w:line="240" w:lineRule="auto"/>
        <w:ind w:firstLine="1155"/>
        <w:jc w:val="both"/>
        <w:textAlignment w:val="center"/>
        <w:divId w:val="730949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98 от 2018 г., в сила от 01.01.2019 г., отм. - ДВ, бр. 104 от 2020 г., в сила от 01.07.2021 г.)</w:t>
      </w:r>
    </w:p>
    <w:p w14:paraId="78D1781F" w14:textId="77777777" w:rsidR="00A346E6" w:rsidRDefault="00A346E6">
      <w:pPr>
        <w:spacing w:after="0" w:line="240" w:lineRule="auto"/>
        <w:ind w:firstLine="1155"/>
        <w:jc w:val="both"/>
        <w:textAlignment w:val="center"/>
        <w:divId w:val="7626059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98 от 2018 г., в сила от 01.01.2019 г., отм. - ДВ, бр. 104 от 2020 г., в сила от 01.07.2021 г.)</w:t>
      </w:r>
    </w:p>
    <w:p w14:paraId="16FA3F31" w14:textId="77777777" w:rsidR="00A346E6" w:rsidRDefault="00A346E6">
      <w:pPr>
        <w:spacing w:after="0" w:line="240" w:lineRule="auto"/>
        <w:ind w:firstLine="1155"/>
        <w:jc w:val="both"/>
        <w:textAlignment w:val="center"/>
        <w:divId w:val="5662588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98 от 2018 г., в сила от 01.01.2019 г., отм. - ДВ, бр. 104 от 2020 г., в сила от 01.07.2021 г.)</w:t>
      </w:r>
    </w:p>
    <w:p w14:paraId="1956ED15" w14:textId="77777777" w:rsidR="00A346E6" w:rsidRDefault="00A346E6">
      <w:pPr>
        <w:spacing w:after="0" w:line="240" w:lineRule="auto"/>
        <w:ind w:firstLine="1155"/>
        <w:jc w:val="both"/>
        <w:textAlignment w:val="center"/>
        <w:divId w:val="2463090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(Нова - ДВ, бр. 98 от 2018 г., в сила от 01.01.2019 г., отм. - ДВ, бр. 104 от 2020 г., в сила от 01.07.2021 г.)</w:t>
      </w:r>
    </w:p>
    <w:p w14:paraId="36D1ED89" w14:textId="77777777" w:rsidR="00A346E6" w:rsidRDefault="00A346E6">
      <w:pPr>
        <w:spacing w:after="0" w:line="240" w:lineRule="auto"/>
        <w:ind w:firstLine="1155"/>
        <w:jc w:val="both"/>
        <w:textAlignment w:val="center"/>
        <w:divId w:val="13699108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(Нова - ДВ, бр. 115 от 2025 г., в сила от 01.01.2026 г.) Мястото на изпълнение при доставка на услугите по достъп до събитие и съпътстващите достъпа услуги по ал. 4, т. 3 се определя по ал. 2, когато се предоставя виртуално на данъчно задължено лице.</w:t>
      </w:r>
    </w:p>
    <w:p w14:paraId="2E926F5F" w14:textId="77777777" w:rsidR="00A346E6" w:rsidRDefault="00A346E6">
      <w:pPr>
        <w:spacing w:after="120" w:line="240" w:lineRule="auto"/>
        <w:ind w:firstLine="1155"/>
        <w:jc w:val="both"/>
        <w:textAlignment w:val="center"/>
        <w:divId w:val="79479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(Нова - ДВ, бр. 115 от 2025 г., в сила от 01.01.2026 г.) Мястото на изпълнение при доставка на услуги и съпътстващите ги услуги по ал. 4, т. 4, буква "а" е мястото, където данъчно незадълженото лице е установено или има постоянен адрес или обичайно пребиваване, когато услугите по ал. 4, т. 4, буква "а" са свързани с дейности, излъчвани на живо в интернет, или до които по друг начин е предоставен виртуален достъп.</w:t>
      </w:r>
    </w:p>
    <w:p w14:paraId="42C757BE" w14:textId="77777777" w:rsidR="00A346E6" w:rsidRDefault="00A346E6">
      <w:pPr>
        <w:spacing w:after="0" w:line="240" w:lineRule="auto"/>
        <w:ind w:firstLine="1155"/>
        <w:textAlignment w:val="center"/>
        <w:divId w:val="128969866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Място на изпълнение при доставка на услуга по транспорт на стоки (Загл. изм. - ДВ, бр. 95 от 2009 г., в сила от 01.01.2010 г.)</w:t>
      </w:r>
    </w:p>
    <w:p w14:paraId="747DF1C1" w14:textId="77777777" w:rsidR="00A346E6" w:rsidRDefault="00A346E6">
      <w:pPr>
        <w:spacing w:after="0" w:line="240" w:lineRule="auto"/>
        <w:ind w:firstLine="1155"/>
        <w:jc w:val="both"/>
        <w:textAlignment w:val="center"/>
        <w:divId w:val="4179495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22. (Изм. - ДВ, бр. 95 от 2009 г., в сила от 01.01.2010 г.) (1) (Изм. - ДВ, бр. 94 от 2010 г., в сила от 01.01.2011 г.) Мястото на изпълнение при доставка на услуга по транспорт на стоки в рамките на Европейския съюз, предоставена на данъчно незадължено лице, е на територията на държавата членка, където транспортът започва.</w:t>
      </w:r>
    </w:p>
    <w:p w14:paraId="1EB0823C" w14:textId="77777777" w:rsidR="00A346E6" w:rsidRDefault="00A346E6">
      <w:pPr>
        <w:spacing w:after="0" w:line="240" w:lineRule="auto"/>
        <w:ind w:firstLine="1155"/>
        <w:jc w:val="both"/>
        <w:textAlignment w:val="center"/>
        <w:divId w:val="18120145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94 от 2010 г., в сила от 01.01.2011 г.) Мястото на изпълнение при доставка на услуга по транспорт на стоки извън Европейския съюз, предоставена на данъчно незадължено лице, е мястото, където се осъществява транспортът, пропорционално на реализирания пробег.</w:t>
      </w:r>
    </w:p>
    <w:p w14:paraId="7480FADB" w14:textId="77777777" w:rsidR="00A346E6" w:rsidRDefault="00A346E6">
      <w:pPr>
        <w:spacing w:after="0" w:line="240" w:lineRule="auto"/>
        <w:ind w:firstLine="1155"/>
        <w:jc w:val="both"/>
        <w:textAlignment w:val="center"/>
        <w:divId w:val="18327909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94 от 2010 г., в сила от 01.01.2011 г.) Мястото на изпълнение при доставка на услуга по транспорт на стоки в рамките на Европейския съюз или извън него, предоставена на данъчно задължено лице, се определя по реда на чл. 21, ал. 2 и 3.</w:t>
      </w:r>
    </w:p>
    <w:p w14:paraId="13249334" w14:textId="77777777" w:rsidR="00A346E6" w:rsidRDefault="00A346E6">
      <w:pPr>
        <w:spacing w:after="0" w:line="240" w:lineRule="auto"/>
        <w:ind w:firstLine="1155"/>
        <w:jc w:val="both"/>
        <w:textAlignment w:val="center"/>
        <w:divId w:val="2877065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94 от 2010 г., в сила от 01.01.2011 г.) За целите на закона спедиторските, куриерските и пощенските услуги, различни от услугите по чл. 49, оказвани във връзка с транспорт на стоки в рамките на Европейския съюз или извън него, се приравняват на услуги по транспорт на стоки в Европейския съюз, съответно по транспорт на стоки извън Европейския съюз.</w:t>
      </w:r>
    </w:p>
    <w:p w14:paraId="7D2FFE3D" w14:textId="77777777" w:rsidR="00A346E6" w:rsidRDefault="00A346E6">
      <w:pPr>
        <w:spacing w:after="0" w:line="240" w:lineRule="auto"/>
        <w:ind w:firstLine="1155"/>
        <w:jc w:val="both"/>
        <w:textAlignment w:val="center"/>
        <w:divId w:val="4661693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94 от 2010 г., в сила от 01.01.2011 г.) Спедиторска услуга по ал. 4 е услуга по организиране, осъществяване или обслужване на транспорт на стоки в рамките на Европейския съюз или извън него и включените в него дейности по транспортна обработка, обработка на документи, складиране и застраховане.</w:t>
      </w:r>
    </w:p>
    <w:p w14:paraId="35396DE3" w14:textId="77777777" w:rsidR="00A346E6" w:rsidRDefault="00A346E6">
      <w:pPr>
        <w:spacing w:after="120" w:line="240" w:lineRule="auto"/>
        <w:ind w:firstLine="1155"/>
        <w:jc w:val="both"/>
        <w:textAlignment w:val="center"/>
        <w:divId w:val="16340939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(Изм. - ДВ, бр. 94 от 2010 г., в сила от 01.01.2011 г., отм. - ДВ, бр. 96 от 2019 г., в сила от 01.01.2020 г.) </w:t>
      </w:r>
    </w:p>
    <w:p w14:paraId="77395D87" w14:textId="77777777" w:rsidR="00A346E6" w:rsidRDefault="00A346E6">
      <w:pPr>
        <w:spacing w:after="0" w:line="240" w:lineRule="auto"/>
        <w:ind w:firstLine="1155"/>
        <w:textAlignment w:val="center"/>
        <w:divId w:val="84544128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Място на изпълнение при доставка на услуга по предоставяне под наем на всички видове превозни средства (Загл. изм. - ДВ, бр. 95 от 2009 г., в сила от 01.01.2010 г.)</w:t>
      </w:r>
    </w:p>
    <w:p w14:paraId="6EC5E97E" w14:textId="77777777" w:rsidR="00A346E6" w:rsidRDefault="00A346E6">
      <w:pPr>
        <w:spacing w:after="0" w:line="240" w:lineRule="auto"/>
        <w:ind w:firstLine="1155"/>
        <w:jc w:val="both"/>
        <w:textAlignment w:val="center"/>
        <w:divId w:val="5701163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23. (Изм. - ДВ, бр. 95 от 2009 г., в сила от 01.01.2010 г.) (1) Мястото на изпълнение при доставка на услуга по краткосрочно отдаване под наем/краткосрочно предоставяне за ползване на превозни средства е мястото, където превозните средства фактически се предават на разположение на получателя. </w:t>
      </w:r>
    </w:p>
    <w:p w14:paraId="399B84E1" w14:textId="77777777" w:rsidR="00A346E6" w:rsidRDefault="00A346E6">
      <w:pPr>
        <w:spacing w:after="0" w:line="240" w:lineRule="auto"/>
        <w:ind w:firstLine="1155"/>
        <w:jc w:val="both"/>
        <w:textAlignment w:val="center"/>
        <w:divId w:val="17207135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Краткосрочно отдаване под наем/краткосрочно предоставяне за ползване по ал. 1 е непрекъснатото държане или ползване на превозното средство в продължение на не повече от 30 дни, а по отношение на плавателни съдове - не повече от 90 дни. </w:t>
      </w:r>
    </w:p>
    <w:p w14:paraId="1E457A31" w14:textId="77777777" w:rsidR="00A346E6" w:rsidRDefault="00A346E6">
      <w:pPr>
        <w:spacing w:after="0" w:line="240" w:lineRule="auto"/>
        <w:ind w:firstLine="1155"/>
        <w:jc w:val="both"/>
        <w:textAlignment w:val="center"/>
        <w:divId w:val="12962577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Не е налице краткосрочно отдаване/предоставяне в следните случаи:</w:t>
      </w:r>
    </w:p>
    <w:p w14:paraId="6A6D6418" w14:textId="77777777" w:rsidR="00A346E6" w:rsidRDefault="00A346E6">
      <w:pPr>
        <w:spacing w:after="0" w:line="240" w:lineRule="auto"/>
        <w:ind w:firstLine="1155"/>
        <w:jc w:val="both"/>
        <w:textAlignment w:val="center"/>
        <w:divId w:val="6516365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когато е уговорено автоматично продължаване на държането/ползването при </w:t>
      </w:r>
      <w:proofErr w:type="spellStart"/>
      <w:r>
        <w:rPr>
          <w:rFonts w:ascii="Times New Roman" w:eastAsia="Times New Roman" w:hAnsi="Times New Roman" w:cs="Times New Roman"/>
          <w:color w:val="000000"/>
          <w:kern w:val="0"/>
          <w14:ligatures w14:val="none"/>
        </w:rPr>
        <w:t>непредприемане</w:t>
      </w:r>
      <w:proofErr w:type="spellEnd"/>
      <w:r>
        <w:rPr>
          <w:rFonts w:ascii="Times New Roman" w:eastAsia="Times New Roman" w:hAnsi="Times New Roman" w:cs="Times New Roman"/>
          <w:color w:val="000000"/>
          <w:kern w:val="0"/>
          <w14:ligatures w14:val="none"/>
        </w:rPr>
        <w:t xml:space="preserve"> на ново действие от страна на една от страните; </w:t>
      </w:r>
    </w:p>
    <w:p w14:paraId="01A5D2B3" w14:textId="77777777" w:rsidR="00A346E6" w:rsidRDefault="00A346E6">
      <w:pPr>
        <w:spacing w:after="0" w:line="240" w:lineRule="auto"/>
        <w:ind w:firstLine="1155"/>
        <w:jc w:val="both"/>
        <w:textAlignment w:val="center"/>
        <w:divId w:val="15787816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когато най-малко два срочни договора със срок до 30, съответно до 90 дни за плавателните съдове, следват един след друг, без прекъсване или с прекъсване до два дни, във връзка със същите превозни средства и надхвърлят заедно максималния период от 30/90 дни; това не се прилага, когато продължаването се дължи на ясно установени обстоятелства извън контрола на страните по доставката; </w:t>
      </w:r>
    </w:p>
    <w:p w14:paraId="5190D8AB" w14:textId="77777777" w:rsidR="00A346E6" w:rsidRDefault="00A346E6">
      <w:pPr>
        <w:spacing w:after="0" w:line="240" w:lineRule="auto"/>
        <w:ind w:firstLine="1155"/>
        <w:jc w:val="both"/>
        <w:textAlignment w:val="center"/>
        <w:divId w:val="4626968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когато уговореният срок е над 30, съответно над 90 дни за плавателните съдове, но той бъде прекратен предсрочно по ясно установени обстоятелства извън контрола на страните по доставката и в резултат на това действителната му продължителност съответства на краткосрочно наемане.</w:t>
      </w:r>
    </w:p>
    <w:p w14:paraId="3CD50871" w14:textId="77777777" w:rsidR="00A346E6" w:rsidRDefault="00A346E6">
      <w:pPr>
        <w:spacing w:after="0" w:line="240" w:lineRule="auto"/>
        <w:ind w:firstLine="1155"/>
        <w:jc w:val="both"/>
        <w:textAlignment w:val="center"/>
        <w:divId w:val="9808145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(Нова - ДВ, бр. 94 от 2012 г., в сила от 01.01.2013 г.) Мястото на изпълнение при доставка на услуга по отдаване под наем или предоставяне за ползване на превозни средства, която е различна от краткосрочен наем или краткосрочно предоставяне за ползване на превозни средства на данъчно незадължено лице, е мястото, където получателят е установен или има постоянен адрес или обичайно пребиваване. </w:t>
      </w:r>
    </w:p>
    <w:p w14:paraId="53B1A0B4" w14:textId="77777777" w:rsidR="00A346E6" w:rsidRDefault="00A346E6">
      <w:pPr>
        <w:spacing w:after="0" w:line="240" w:lineRule="auto"/>
        <w:ind w:firstLine="1155"/>
        <w:jc w:val="both"/>
        <w:textAlignment w:val="center"/>
        <w:divId w:val="12183928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94 от 2012 г., в сила от 01.01.2013 г.) Мястото на изпълнение при доставка на услуга по отдаване под наем или предоставяне за ползване на плавателен съд, която е различна от краткосрочен наем или краткосрочно предоставяне за ползване на плавателен съд, за развлекателни и за спортни цели или за лични нужди на данъчно незадължено лице, независимо от ал. 4, е мястото, където плавателният съд за развлечение фактически е предоставен на разположение на получателя по доставката, когато тази усл</w:t>
      </w:r>
      <w:r>
        <w:rPr>
          <w:rFonts w:ascii="Times New Roman" w:eastAsia="Times New Roman" w:hAnsi="Times New Roman" w:cs="Times New Roman"/>
          <w:color w:val="000000"/>
          <w:kern w:val="0"/>
          <w14:ligatures w14:val="none"/>
        </w:rPr>
        <w:t>уга фактически се предоставя от доставчика от мястото на установяване на стопанската му дейност или от постоянен обект, разположен на това място.</w:t>
      </w:r>
    </w:p>
    <w:p w14:paraId="606F086F" w14:textId="77777777" w:rsidR="00A346E6" w:rsidRDefault="00A346E6">
      <w:pPr>
        <w:spacing w:after="120" w:line="240" w:lineRule="auto"/>
        <w:ind w:firstLine="1155"/>
        <w:jc w:val="both"/>
        <w:textAlignment w:val="center"/>
        <w:divId w:val="845441288"/>
        <w:rPr>
          <w:rFonts w:ascii="Times New Roman" w:eastAsia="Times New Roman" w:hAnsi="Times New Roman" w:cs="Times New Roman"/>
          <w:color w:val="000000"/>
          <w:kern w:val="0"/>
          <w14:ligatures w14:val="none"/>
        </w:rPr>
      </w:pPr>
    </w:p>
    <w:p w14:paraId="1EA36B82" w14:textId="77777777" w:rsidR="00A346E6" w:rsidRDefault="00A346E6">
      <w:pPr>
        <w:spacing w:after="0" w:line="240" w:lineRule="auto"/>
        <w:ind w:firstLine="1155"/>
        <w:textAlignment w:val="center"/>
        <w:divId w:val="131159675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Място на изпълнение на посреднически услуги (Загл. изм. - ДВ, бр. 95 от 2009 г., в сила от 01.01.2010 г.)</w:t>
      </w:r>
    </w:p>
    <w:p w14:paraId="7E602441" w14:textId="77777777" w:rsidR="00A346E6" w:rsidRDefault="00A346E6">
      <w:pPr>
        <w:spacing w:after="0" w:line="240" w:lineRule="auto"/>
        <w:ind w:firstLine="1155"/>
        <w:jc w:val="both"/>
        <w:textAlignment w:val="center"/>
        <w:divId w:val="19053314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24. (Изм. - ДВ, бр. 108 от 2006 г., в сила от 01.01.2007 г., изм. - ДВ, бр. 113 от 2007 г., в сила от 01.01.2008 г., изм. - ДВ, бр. 95 от 2009 г., в сила от 01.01.2010 г.) Мястото на изпълнение при доставка на услуга, оказвана от посредник, действащ от името и за сметка на друго лице, предоставена на данъчно незадължено лице, е мястото, където е основната доставка, във връзка с която е оказано посредничеството.</w:t>
      </w:r>
    </w:p>
    <w:p w14:paraId="495BBD23" w14:textId="77777777" w:rsidR="00A346E6" w:rsidRDefault="00A346E6">
      <w:pPr>
        <w:spacing w:after="120" w:line="240" w:lineRule="auto"/>
        <w:ind w:firstLine="1155"/>
        <w:jc w:val="both"/>
        <w:textAlignment w:val="center"/>
        <w:divId w:val="1311596754"/>
        <w:rPr>
          <w:rFonts w:ascii="Times New Roman" w:eastAsia="Times New Roman" w:hAnsi="Times New Roman" w:cs="Times New Roman"/>
          <w:color w:val="000000"/>
          <w:kern w:val="0"/>
          <w14:ligatures w14:val="none"/>
        </w:rPr>
      </w:pPr>
    </w:p>
    <w:p w14:paraId="5F73B45D" w14:textId="77777777" w:rsidR="00A346E6" w:rsidRDefault="00A346E6">
      <w:pPr>
        <w:spacing w:before="100" w:beforeAutospacing="1" w:after="100" w:afterAutospacing="1" w:line="240" w:lineRule="auto"/>
        <w:jc w:val="center"/>
        <w:textAlignment w:val="center"/>
        <w:divId w:val="27283243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втора.</w:t>
      </w:r>
      <w:r>
        <w:rPr>
          <w:rFonts w:ascii="Times New Roman" w:hAnsi="Times New Roman" w:cs="Times New Roman"/>
          <w:b/>
          <w:bCs/>
          <w:color w:val="000000"/>
          <w:kern w:val="0"/>
          <w:sz w:val="26"/>
          <w:szCs w:val="26"/>
          <w14:ligatures w14:val="none"/>
        </w:rPr>
        <w:br/>
        <w:t>ДАНЪЧНО СЪБИТИЕ И ДАНЪЧНА ОСНОВА</w:t>
      </w:r>
    </w:p>
    <w:p w14:paraId="74DB4D04" w14:textId="77777777" w:rsidR="00A346E6" w:rsidRDefault="00A346E6">
      <w:pPr>
        <w:spacing w:after="0" w:line="240" w:lineRule="auto"/>
        <w:ind w:firstLine="1155"/>
        <w:textAlignment w:val="center"/>
        <w:divId w:val="43418097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Възникване на данъчно събитие и изискуемост на данъка</w:t>
      </w:r>
    </w:p>
    <w:p w14:paraId="1C268E9D" w14:textId="77777777" w:rsidR="00A346E6" w:rsidRDefault="00A346E6">
      <w:pPr>
        <w:spacing w:after="0" w:line="240" w:lineRule="auto"/>
        <w:ind w:firstLine="1155"/>
        <w:jc w:val="both"/>
        <w:textAlignment w:val="center"/>
        <w:divId w:val="272246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25. (1) Данъчно събитие по смисъла на този закон е доставката на стоки или услуги, извършена от данъчно задължени по този закон лица,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както и вносът на стоки по чл. 16.</w:t>
      </w:r>
    </w:p>
    <w:p w14:paraId="0E39CFC4" w14:textId="77777777" w:rsidR="00A346E6" w:rsidRDefault="00A346E6">
      <w:pPr>
        <w:spacing w:after="0" w:line="240" w:lineRule="auto"/>
        <w:ind w:firstLine="1155"/>
        <w:jc w:val="both"/>
        <w:textAlignment w:val="center"/>
        <w:divId w:val="356624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96 от 2019 г., в сила от 01.01.2020 г.) Данъчното събитие възниква на датата, на която е прехвърлено правото на собственост върху стоката или друго вещно право, както и всяко друго право на разпореждане със стоката като собственик, или на датата, на която услугата е извършена.</w:t>
      </w:r>
    </w:p>
    <w:p w14:paraId="5AE4448E" w14:textId="77777777" w:rsidR="00A346E6" w:rsidRDefault="00A346E6">
      <w:pPr>
        <w:spacing w:after="0" w:line="240" w:lineRule="auto"/>
        <w:ind w:firstLine="1155"/>
        <w:jc w:val="both"/>
        <w:textAlignment w:val="center"/>
        <w:divId w:val="9357451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Освен в случаите по ал. 2, данъчното събитие възниква на:</w:t>
      </w:r>
    </w:p>
    <w:p w14:paraId="0226D7D4" w14:textId="77777777" w:rsidR="00A346E6" w:rsidRDefault="00A346E6">
      <w:pPr>
        <w:spacing w:after="0" w:line="240" w:lineRule="auto"/>
        <w:ind w:firstLine="1155"/>
        <w:jc w:val="both"/>
        <w:textAlignment w:val="center"/>
        <w:divId w:val="10525778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(доп. - ДВ, бр. 108 от 2007 г., в сила от 19.12.2007 г., изм. - ДВ, бр. 96 от 2019 г., в сила от 01.01.2020 г.) датата на фактическото предоставяне на стоката по чл. 6, ал. 2 с изключение на случаите по ал. 9;</w:t>
      </w:r>
    </w:p>
    <w:p w14:paraId="27328422" w14:textId="77777777" w:rsidR="00A346E6" w:rsidRDefault="00A346E6">
      <w:pPr>
        <w:spacing w:after="0" w:line="240" w:lineRule="auto"/>
        <w:ind w:firstLine="1155"/>
        <w:jc w:val="both"/>
        <w:textAlignment w:val="center"/>
        <w:divId w:val="17402461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датата на отделянето или предоставянето на стоката по чл. 6, ал. 3;</w:t>
      </w:r>
    </w:p>
    <w:p w14:paraId="5803D4F5" w14:textId="77777777" w:rsidR="00A346E6" w:rsidRDefault="00A346E6">
      <w:pPr>
        <w:spacing w:after="0" w:line="240" w:lineRule="auto"/>
        <w:ind w:firstLine="1155"/>
        <w:jc w:val="both"/>
        <w:textAlignment w:val="center"/>
        <w:divId w:val="20965112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датата на започването на транспорта по чл. 7, ал. 4;</w:t>
      </w:r>
    </w:p>
    <w:p w14:paraId="260DAC39" w14:textId="77777777" w:rsidR="00A346E6" w:rsidRDefault="00A346E6">
      <w:pPr>
        <w:spacing w:after="0" w:line="240" w:lineRule="auto"/>
        <w:ind w:firstLine="1155"/>
        <w:jc w:val="both"/>
        <w:textAlignment w:val="center"/>
        <w:divId w:val="703500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датата, на която доставчикът получи плащането - при продажба на стоки чрез поръчка по пощата или по електронен път;</w:t>
      </w:r>
    </w:p>
    <w:p w14:paraId="7594CBCA" w14:textId="77777777" w:rsidR="00A346E6" w:rsidRDefault="00A346E6">
      <w:pPr>
        <w:spacing w:after="0" w:line="240" w:lineRule="auto"/>
        <w:ind w:firstLine="1155"/>
        <w:jc w:val="both"/>
        <w:textAlignment w:val="center"/>
        <w:divId w:val="12233654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(отм. - ДВ, бр. 115 от 2025 г., в сила от 01.01.2026 г.)</w:t>
      </w:r>
    </w:p>
    <w:p w14:paraId="685AF05A" w14:textId="77777777" w:rsidR="00A346E6" w:rsidRDefault="00A346E6">
      <w:pPr>
        <w:spacing w:after="0" w:line="240" w:lineRule="auto"/>
        <w:ind w:firstLine="1155"/>
        <w:jc w:val="both"/>
        <w:textAlignment w:val="center"/>
        <w:divId w:val="3016204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94 от 2012 г., в сила от 01.01.2013 г., изм. - ДВ, бр. 96 от 2019 г., в сила от 01.01.2020 г.) датата на фактическото връщане на актива с подобрението от държател/ползвател при прекратяване на договора за наем или преустановяване ползването на актива, когато подобрението на наетия или предоставен за ползване актив не е предвидено като условие и/или задължение по договора;</w:t>
      </w:r>
    </w:p>
    <w:p w14:paraId="03C3A329" w14:textId="77777777" w:rsidR="00A346E6" w:rsidRDefault="00A346E6">
      <w:pPr>
        <w:spacing w:after="0" w:line="240" w:lineRule="auto"/>
        <w:ind w:firstLine="1155"/>
        <w:jc w:val="both"/>
        <w:textAlignment w:val="center"/>
        <w:divId w:val="19282710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95 от 2015 г., в сила от 01.01.2016 г.) последния ден от месеца, през който е предоставена услугата по чл. 9, ал. 3, т. 1 и 2.</w:t>
      </w:r>
    </w:p>
    <w:p w14:paraId="0357160B" w14:textId="77777777" w:rsidR="00A346E6" w:rsidRDefault="00A346E6">
      <w:pPr>
        <w:spacing w:after="0" w:line="240" w:lineRule="auto"/>
        <w:ind w:firstLine="1155"/>
        <w:jc w:val="both"/>
        <w:textAlignment w:val="center"/>
        <w:divId w:val="10341622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108 от 2006 г., в сила от 01.01.2007 г., изм. - ДВ, бр. 97 от 2016 г., в сила от 01.01.2017 г., изм. - ДВ, бр. 97 от 2017 г., в сила от 01.01.2018 г.) При доставка с периодично или непрекъснато изпълнение, с изключение на доставките по чл. 6, ал. 2, всеки период, за който е уговорено плащане, се смята за отделна доставка и данъчното събитие за нея възниква на датата, на която плащането е станало дължимо. При доставка на стока или услуга, за която е уговорено поетапно изпълнение, завършва</w:t>
      </w:r>
      <w:r>
        <w:rPr>
          <w:rFonts w:ascii="Times New Roman" w:eastAsia="Times New Roman" w:hAnsi="Times New Roman" w:cs="Times New Roman"/>
          <w:color w:val="000000"/>
          <w:kern w:val="0"/>
          <w14:ligatures w14:val="none"/>
        </w:rPr>
        <w:t>нето на всеки етап се смята за отделна доставка и данъчното събитие за нея възниква на датата на изпълнението на съответния етап.</w:t>
      </w:r>
    </w:p>
    <w:p w14:paraId="3EF555AD" w14:textId="77777777" w:rsidR="00A346E6" w:rsidRDefault="00A346E6">
      <w:pPr>
        <w:spacing w:after="0" w:line="240" w:lineRule="auto"/>
        <w:ind w:firstLine="1155"/>
        <w:jc w:val="both"/>
        <w:textAlignment w:val="center"/>
        <w:divId w:val="20677949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(Нова - ДВ, бр. 95 от 2009 г., в сила от 01.01.2010 г., доп. - ДВ, бр. 97 от 2016 г., в сила от 01.01.2017 г.) Алинея 4, изречение първо не се прилага при доставки с непрекъснато изпълнение с продължителност за период, по-дълъг от една година, за които не е налице </w:t>
      </w:r>
      <w:proofErr w:type="spellStart"/>
      <w:r>
        <w:rPr>
          <w:rFonts w:ascii="Times New Roman" w:eastAsia="Times New Roman" w:hAnsi="Times New Roman" w:cs="Times New Roman"/>
          <w:color w:val="000000"/>
          <w:kern w:val="0"/>
          <w14:ligatures w14:val="none"/>
        </w:rPr>
        <w:t>дължимост</w:t>
      </w:r>
      <w:proofErr w:type="spellEnd"/>
      <w:r>
        <w:rPr>
          <w:rFonts w:ascii="Times New Roman" w:eastAsia="Times New Roman" w:hAnsi="Times New Roman" w:cs="Times New Roman"/>
          <w:color w:val="000000"/>
          <w:kern w:val="0"/>
          <w14:ligatures w14:val="none"/>
        </w:rPr>
        <w:t xml:space="preserve"> за плащане за период, по-дълъг от една година. За такива доставки се счита, че данъчното събитие настъпва в края на всяка календарна година, като за календарната година на прекратяване на доставките данъчното събитие настъпва на датата на прекратяване на доставките.</w:t>
      </w:r>
    </w:p>
    <w:p w14:paraId="64E491BB" w14:textId="77777777" w:rsidR="00A346E6" w:rsidRDefault="00A346E6">
      <w:pPr>
        <w:spacing w:after="0" w:line="240" w:lineRule="auto"/>
        <w:ind w:firstLine="1155"/>
        <w:jc w:val="both"/>
        <w:textAlignment w:val="center"/>
        <w:divId w:val="4740336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(Предишна ал. 5 - ДВ, бр. 95 от 2009 г., в сила от 01.01.2010 г.) На датата на възникване на данъчното събитие по ал. 2, 3 и 4:</w:t>
      </w:r>
    </w:p>
    <w:p w14:paraId="2FB7A281" w14:textId="77777777" w:rsidR="00A346E6" w:rsidRDefault="00A346E6">
      <w:pPr>
        <w:spacing w:after="0" w:line="240" w:lineRule="auto"/>
        <w:ind w:firstLine="1155"/>
        <w:jc w:val="both"/>
        <w:textAlignment w:val="center"/>
        <w:divId w:val="12288037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данъкът по този закон става изискуем за облагаемите доставки и възниква задължение за регистрираното лице да го начисли, или</w:t>
      </w:r>
    </w:p>
    <w:p w14:paraId="32E1F419" w14:textId="77777777" w:rsidR="00A346E6" w:rsidRDefault="00A346E6">
      <w:pPr>
        <w:spacing w:after="0" w:line="240" w:lineRule="auto"/>
        <w:ind w:firstLine="1155"/>
        <w:jc w:val="both"/>
        <w:textAlignment w:val="center"/>
        <w:divId w:val="10103356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възниква основание за освобождаване от начисляване на данък за освободените доставки и доставките с място на изпълнение извън територията на страната.</w:t>
      </w:r>
    </w:p>
    <w:p w14:paraId="215E36A1" w14:textId="77777777" w:rsidR="00A346E6" w:rsidRDefault="00A346E6">
      <w:pPr>
        <w:spacing w:after="0" w:line="240" w:lineRule="auto"/>
        <w:ind w:firstLine="1155"/>
        <w:jc w:val="both"/>
        <w:textAlignment w:val="center"/>
        <w:divId w:val="17066367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(Изм. - ДВ, бр. 113 от 2007 г., в сила от 01.01.2008 г., доп. - ДВ, бр. 106 от 2008 г., в сила от 01.01.2009 г., предишна ал. 6 - ДВ, бр. 95 от 2009 г., в сила от 01.01.2010 г.) Когато, преди да е възникнало данъчно събитие по ал. 2, 3 и 4, се извърши цялостно или частично авансово плащане по доставка, данъкът става изискуем при получаване на плащането (за размера на плащането), с изключение на получено плащане във връзка с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В тези случаи се приема, че данъкът е включен в размера на извършеното плащане.</w:t>
      </w:r>
    </w:p>
    <w:p w14:paraId="36628645" w14:textId="77777777" w:rsidR="00A346E6" w:rsidRDefault="00A346E6">
      <w:pPr>
        <w:spacing w:after="0" w:line="240" w:lineRule="auto"/>
        <w:ind w:firstLine="1155"/>
        <w:jc w:val="both"/>
        <w:textAlignment w:val="center"/>
        <w:divId w:val="7176269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(Предишна ал. 7 - ДВ, бр. 95 от 2009 г., в сила от 01.01.2010 г.) Когато нерегистрирано по този закон лице получи авансово плащане по облагаема доставка и фактически извърши тази доставка след датата на регистрацията си по този закон, смята се, че полученото авансово плащане съдържа данъка, който става изискуем на датата, на която става изискуем данъкът по доставката.</w:t>
      </w:r>
    </w:p>
    <w:p w14:paraId="7CC5DF5A" w14:textId="77777777" w:rsidR="00A346E6" w:rsidRDefault="00A346E6">
      <w:pPr>
        <w:spacing w:after="0" w:line="240" w:lineRule="auto"/>
        <w:ind w:firstLine="1155"/>
        <w:jc w:val="both"/>
        <w:textAlignment w:val="center"/>
        <w:divId w:val="15153403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108 от 2007 г., в сила от 19.12.2007 г., предишна ал. 8 - ДВ, бр. 95 от 2009 г., в сила от 01.01.2010 г.) Данъчното събитие за доставка по чл. 6, ал. 2, т. 4 на вестници, списания, книги и други печатни произведения, музикални аудио- и видеозаписи и видеозаписи на филми на електронен или технически носител възниква на по-ранната от двете дати:</w:t>
      </w:r>
    </w:p>
    <w:p w14:paraId="4E167B2D" w14:textId="77777777" w:rsidR="00A346E6" w:rsidRDefault="00A346E6">
      <w:pPr>
        <w:spacing w:after="0" w:line="240" w:lineRule="auto"/>
        <w:ind w:firstLine="1155"/>
        <w:jc w:val="both"/>
        <w:textAlignment w:val="center"/>
        <w:divId w:val="5569363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датата, на която </w:t>
      </w:r>
      <w:proofErr w:type="spellStart"/>
      <w:r>
        <w:rPr>
          <w:rFonts w:ascii="Times New Roman" w:eastAsia="Times New Roman" w:hAnsi="Times New Roman" w:cs="Times New Roman"/>
          <w:color w:val="000000"/>
          <w:kern w:val="0"/>
          <w14:ligatures w14:val="none"/>
        </w:rPr>
        <w:t>комитентът</w:t>
      </w:r>
      <w:proofErr w:type="spellEnd"/>
      <w:r>
        <w:rPr>
          <w:rFonts w:ascii="Times New Roman" w:eastAsia="Times New Roman" w:hAnsi="Times New Roman" w:cs="Times New Roman"/>
          <w:color w:val="000000"/>
          <w:kern w:val="0"/>
          <w14:ligatures w14:val="none"/>
        </w:rPr>
        <w:t>/доверителят получи плащането от комисионера/довереника по чл. 127, или</w:t>
      </w:r>
    </w:p>
    <w:p w14:paraId="4F805460" w14:textId="77777777" w:rsidR="00A346E6" w:rsidRDefault="00A346E6">
      <w:pPr>
        <w:spacing w:after="0" w:line="240" w:lineRule="auto"/>
        <w:ind w:firstLine="1155"/>
        <w:jc w:val="both"/>
        <w:textAlignment w:val="center"/>
        <w:divId w:val="18546809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последния ден на тримесечието, следващо данъчния период, през който е извършено фактическото предаване на стоката по чл. 6, ал. 2, т. 4.</w:t>
      </w:r>
    </w:p>
    <w:p w14:paraId="0931B75A" w14:textId="77777777" w:rsidR="00A346E6" w:rsidRDefault="00A346E6">
      <w:pPr>
        <w:spacing w:after="0" w:line="240" w:lineRule="auto"/>
        <w:ind w:firstLine="1155"/>
        <w:jc w:val="both"/>
        <w:textAlignment w:val="center"/>
        <w:divId w:val="13178769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96 от 2019 г., в сила от 01.01.2020 г.) Данъчно събитие по ал. 1 е и поставянето под режим реекспорт на стоки, предназначени за континенталния шелф и изключителната икономическа зона, в които държавата упражнява суверенни права, юрисдикция и контрол в съответствие с чл. 42 и/или чл. 47 от Закона за морските пространства, вътрешните водни пътища и пристанищата на Република България, които при въвеждането им на територията на страната са били временно складирани стоки или поставени в своб</w:t>
      </w:r>
      <w:r>
        <w:rPr>
          <w:rFonts w:ascii="Times New Roman" w:eastAsia="Times New Roman" w:hAnsi="Times New Roman" w:cs="Times New Roman"/>
          <w:color w:val="000000"/>
          <w:kern w:val="0"/>
          <w14:ligatures w14:val="none"/>
        </w:rPr>
        <w:t>одна зона или под митнически режими - митническо складиране, активно усъвършенстване, временен внос с пълно освобождаване от вносни мита, външен транзит.</w:t>
      </w:r>
    </w:p>
    <w:p w14:paraId="5353AE51" w14:textId="77777777" w:rsidR="00A346E6" w:rsidRDefault="00A346E6">
      <w:pPr>
        <w:spacing w:after="0" w:line="240" w:lineRule="auto"/>
        <w:ind w:firstLine="1155"/>
        <w:jc w:val="both"/>
        <w:textAlignment w:val="center"/>
        <w:divId w:val="10348855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(Нова - ДВ, бр. 96 от 2019 г., в сила от 01.01.2020 г.) Данъчното събитие по ал. 10 възниква и данъкът става изискуем на датата, на която стоките са поставени под режим реекспорт.</w:t>
      </w:r>
    </w:p>
    <w:p w14:paraId="4C534339" w14:textId="77777777" w:rsidR="00A346E6" w:rsidRDefault="00A346E6">
      <w:pPr>
        <w:spacing w:after="120" w:line="240" w:lineRule="auto"/>
        <w:ind w:firstLine="1155"/>
        <w:jc w:val="both"/>
        <w:textAlignment w:val="center"/>
        <w:divId w:val="15517690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(12) (Нова - ДВ, бр. 96 от 2019 г., в сила от 01.01.2020 г.) В случаите, когато стоките пристигат директно в континенталния шелф и изключителната икономическа зона, в които държавата упражнява суверенни права, юрисдикция и контрол в съответствие с чл. 42 и/или чл. 47 от Закона за морските пространства, вътрешните водни пътища и пристанищата на Република България, от трета страна или територия или от друга държава членка, когато за стоките не е налице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данъчното събитие възниква и данъкът става изискуем на датата, на която стоките са пристигнали в континенталния шелф и изключителната икономическа зона.</w:t>
      </w:r>
    </w:p>
    <w:p w14:paraId="3146CDD4" w14:textId="77777777" w:rsidR="00A346E6" w:rsidRDefault="00A346E6">
      <w:pPr>
        <w:spacing w:after="0" w:line="240" w:lineRule="auto"/>
        <w:ind w:firstLine="1155"/>
        <w:textAlignment w:val="center"/>
        <w:divId w:val="139554308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Данъчна основа при доставка на територията на страната</w:t>
      </w:r>
    </w:p>
    <w:p w14:paraId="04531BFB" w14:textId="77777777" w:rsidR="00A346E6" w:rsidRDefault="00A346E6">
      <w:pPr>
        <w:spacing w:after="0" w:line="240" w:lineRule="auto"/>
        <w:ind w:firstLine="1155"/>
        <w:jc w:val="both"/>
        <w:textAlignment w:val="center"/>
        <w:divId w:val="1652884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26. (1) Данъчна основа по смисъла на този закон е стойността, върху която се начислява или не се начислява данъкът в зависимост от това, дали доставката е облагаема, или освободена.</w:t>
      </w:r>
    </w:p>
    <w:p w14:paraId="0365171F" w14:textId="77777777" w:rsidR="00A346E6" w:rsidRDefault="00A346E6">
      <w:pPr>
        <w:spacing w:after="0" w:line="240" w:lineRule="auto"/>
        <w:ind w:firstLine="1155"/>
        <w:jc w:val="both"/>
        <w:textAlignment w:val="center"/>
        <w:divId w:val="15272129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(Изм. - ДВ, бр. 94 от 2012 г., в сила от 01.01.2013 г., изм. - ДВ, бр. 70 от 2024 г. [*]) Данъчната основа се определя на базата на всичко, което включва възнаграждението, получено от или дължимо на доставчика във връзка с доставката, от получателя или от друго лице, определено в евро и евроцентове, без данъка по този закон. Не се смятат за възнаграждение по доставка всякакви плащания на неустойки и лихви с </w:t>
      </w:r>
      <w:proofErr w:type="spellStart"/>
      <w:r>
        <w:rPr>
          <w:rFonts w:ascii="Times New Roman" w:eastAsia="Times New Roman" w:hAnsi="Times New Roman" w:cs="Times New Roman"/>
          <w:color w:val="000000"/>
          <w:kern w:val="0"/>
          <w14:ligatures w14:val="none"/>
        </w:rPr>
        <w:t>обезщетителен</w:t>
      </w:r>
      <w:proofErr w:type="spellEnd"/>
      <w:r>
        <w:rPr>
          <w:rFonts w:ascii="Times New Roman" w:eastAsia="Times New Roman" w:hAnsi="Times New Roman" w:cs="Times New Roman"/>
          <w:color w:val="000000"/>
          <w:kern w:val="0"/>
          <w14:ligatures w14:val="none"/>
        </w:rPr>
        <w:t xml:space="preserve"> характер.</w:t>
      </w:r>
    </w:p>
    <w:p w14:paraId="5834B6CF" w14:textId="77777777" w:rsidR="00A346E6" w:rsidRDefault="00A346E6">
      <w:pPr>
        <w:spacing w:after="0" w:line="240" w:lineRule="auto"/>
        <w:ind w:firstLine="1155"/>
        <w:jc w:val="both"/>
        <w:textAlignment w:val="center"/>
        <w:divId w:val="11761880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Данъчната основа по ал. 2 се увеличава със:</w:t>
      </w:r>
    </w:p>
    <w:p w14:paraId="79560607" w14:textId="77777777" w:rsidR="00A346E6" w:rsidRDefault="00A346E6">
      <w:pPr>
        <w:spacing w:after="0" w:line="240" w:lineRule="auto"/>
        <w:ind w:firstLine="1155"/>
        <w:jc w:val="both"/>
        <w:textAlignment w:val="center"/>
        <w:divId w:val="2273046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всички други данъци и такси, в т. ч. акциз, когато такива са дължими за доставката;</w:t>
      </w:r>
    </w:p>
    <w:p w14:paraId="74322AC8" w14:textId="77777777" w:rsidR="00A346E6" w:rsidRDefault="00A346E6">
      <w:pPr>
        <w:spacing w:after="0" w:line="240" w:lineRule="auto"/>
        <w:ind w:firstLine="1155"/>
        <w:jc w:val="both"/>
        <w:textAlignment w:val="center"/>
        <w:divId w:val="12985306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всички субсидии и финансирания, пряко свързани с доставката;</w:t>
      </w:r>
    </w:p>
    <w:p w14:paraId="43A03EC1" w14:textId="77777777" w:rsidR="00A346E6" w:rsidRDefault="00A346E6">
      <w:pPr>
        <w:spacing w:after="0" w:line="240" w:lineRule="auto"/>
        <w:ind w:firstLine="1155"/>
        <w:jc w:val="both"/>
        <w:textAlignment w:val="center"/>
        <w:divId w:val="1183808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съпътстващите разходи, начислени от доставчика на получателя, като например комисиона, опаковане, транспорт, застраховка и други, пряко свързани с доставката;</w:t>
      </w:r>
    </w:p>
    <w:p w14:paraId="759454F1" w14:textId="77777777" w:rsidR="00A346E6" w:rsidRDefault="00A346E6">
      <w:pPr>
        <w:spacing w:after="0" w:line="240" w:lineRule="auto"/>
        <w:ind w:firstLine="1155"/>
        <w:jc w:val="both"/>
        <w:textAlignment w:val="center"/>
        <w:divId w:val="6623948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стойността на обикновените или обичайните опаковъчни материали или контейнери, ако не подлежат на връщане или ако получателят не е данъчно задължено лице; ако тези опаковъчни материали или контейнери бъдат върнати от получателя, данъчната основа се намалява със стойността им при връщането.</w:t>
      </w:r>
    </w:p>
    <w:p w14:paraId="568B91CB" w14:textId="77777777" w:rsidR="00A346E6" w:rsidRDefault="00A346E6">
      <w:pPr>
        <w:spacing w:after="0" w:line="240" w:lineRule="auto"/>
        <w:ind w:firstLine="1155"/>
        <w:jc w:val="both"/>
        <w:textAlignment w:val="center"/>
        <w:divId w:val="7160099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В данъчната основа на доставката се смята включена:</w:t>
      </w:r>
    </w:p>
    <w:p w14:paraId="4364F67B" w14:textId="77777777" w:rsidR="00A346E6" w:rsidRDefault="00A346E6">
      <w:pPr>
        <w:spacing w:after="0" w:line="240" w:lineRule="auto"/>
        <w:ind w:firstLine="1155"/>
        <w:jc w:val="both"/>
        <w:textAlignment w:val="center"/>
        <w:divId w:val="16554517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стойността на услугата по последващо гаранционно обслужване на стоките;</w:t>
      </w:r>
    </w:p>
    <w:p w14:paraId="1350AF71" w14:textId="77777777" w:rsidR="00A346E6" w:rsidRDefault="00A346E6">
      <w:pPr>
        <w:spacing w:after="0" w:line="240" w:lineRule="auto"/>
        <w:ind w:firstLine="1155"/>
        <w:jc w:val="both"/>
        <w:textAlignment w:val="center"/>
        <w:divId w:val="18150212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стойността, задържана от получателя като гаранция за добро изпълнение.</w:t>
      </w:r>
    </w:p>
    <w:p w14:paraId="196744F7" w14:textId="77777777" w:rsidR="00A346E6" w:rsidRDefault="00A346E6">
      <w:pPr>
        <w:spacing w:after="0" w:line="240" w:lineRule="auto"/>
        <w:ind w:firstLine="1155"/>
        <w:jc w:val="both"/>
        <w:textAlignment w:val="center"/>
        <w:divId w:val="5358905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Данъчната основа не включва:</w:t>
      </w:r>
    </w:p>
    <w:p w14:paraId="29CD7313" w14:textId="77777777" w:rsidR="00A346E6" w:rsidRDefault="00A346E6">
      <w:pPr>
        <w:spacing w:after="0" w:line="240" w:lineRule="auto"/>
        <w:ind w:firstLine="1155"/>
        <w:jc w:val="both"/>
        <w:textAlignment w:val="center"/>
        <w:divId w:val="4535195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сумата на търговската отстъпка или намаление, ако те се предоставят на получателя на датата на възникване на данъчното събитие; ако се предоставят на получателя след датата на възникване на данъчното събитие, данъчната основа се намалява при предоставянето им;</w:t>
      </w:r>
    </w:p>
    <w:p w14:paraId="49C47459" w14:textId="77777777" w:rsidR="00A346E6" w:rsidRDefault="00A346E6">
      <w:pPr>
        <w:spacing w:after="0" w:line="240" w:lineRule="auto"/>
        <w:ind w:firstLine="1155"/>
        <w:jc w:val="both"/>
        <w:textAlignment w:val="center"/>
        <w:divId w:val="19436792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стойността на обикновените или обичайните опаковъчни материали или контейнери, ако получателят е данъчно задължено лице и тези материали или контейнери подлежат на връщане; ако те не бъдат върнати в 12-месечен срок от изпращането им, данъчната основа се увеличава със стойността им в края на този срок;</w:t>
      </w:r>
    </w:p>
    <w:p w14:paraId="10B04903" w14:textId="77777777" w:rsidR="00A346E6" w:rsidRDefault="00A346E6">
      <w:pPr>
        <w:spacing w:after="0" w:line="240" w:lineRule="auto"/>
        <w:ind w:firstLine="1155"/>
        <w:jc w:val="both"/>
        <w:textAlignment w:val="center"/>
        <w:divId w:val="8190832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разходите на </w:t>
      </w:r>
      <w:proofErr w:type="spellStart"/>
      <w:r>
        <w:rPr>
          <w:rFonts w:ascii="Times New Roman" w:eastAsia="Times New Roman" w:hAnsi="Times New Roman" w:cs="Times New Roman"/>
          <w:color w:val="000000"/>
          <w:kern w:val="0"/>
          <w14:ligatures w14:val="none"/>
        </w:rPr>
        <w:t>лизингодателя</w:t>
      </w:r>
      <w:proofErr w:type="spellEnd"/>
      <w:r>
        <w:rPr>
          <w:rFonts w:ascii="Times New Roman" w:eastAsia="Times New Roman" w:hAnsi="Times New Roman" w:cs="Times New Roman"/>
          <w:color w:val="000000"/>
          <w:kern w:val="0"/>
          <w14:ligatures w14:val="none"/>
        </w:rPr>
        <w:t xml:space="preserve"> и лизингополучателя, свързани с ползването на стока при условията и в срока на договор за лизинг, като: разходи за имуществени застраховки, застраховки "Гражданска отговорност" и други подобни за целия или за част от срока на договора, разходи за имуществени данъци и такси, екотакси и разходи за регистрация;</w:t>
      </w:r>
    </w:p>
    <w:p w14:paraId="55EDA0ED" w14:textId="77777777" w:rsidR="00A346E6" w:rsidRDefault="00A346E6">
      <w:pPr>
        <w:spacing w:after="0" w:line="240" w:lineRule="auto"/>
        <w:ind w:firstLine="1155"/>
        <w:jc w:val="both"/>
        <w:textAlignment w:val="center"/>
        <w:divId w:val="6313268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сумите, платени на доставчика за покриване на разходите, направени от името и за сметка на получателя, когато тези суми са посочени изрично в счетоводството на доставчика; доставчикът трябва да разполага с доказателства за действителния размер на сумите и няма право на данъчен кредит по отношение на данъка, който може да е станал дължим при извършването на разходите.</w:t>
      </w:r>
    </w:p>
    <w:p w14:paraId="18437DB7" w14:textId="77777777" w:rsidR="00A346E6" w:rsidRDefault="00A346E6">
      <w:pPr>
        <w:spacing w:after="0" w:line="240" w:lineRule="auto"/>
        <w:ind w:firstLine="1155"/>
        <w:jc w:val="both"/>
        <w:textAlignment w:val="center"/>
        <w:divId w:val="12052184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113 от 2007 г., в сила от 01.01.2008 г., доп. - ДВ, бр. 94 от 2012 г., в сила от 01.01.2013 г., изм. - ДВ, бр. 70 от 2024 г. [*]) Когато стойностите, необходими за изчисляване на данъчната основа, са определени в чуждестранна валута, данъчната основа се определя на базата на равностойността в евро на тази валута по последния обменен курс, публикуван от Европейската централна банка към момента, в който данъкът става изискуем. Конвертирането между валути, различни от еврото, се извършва, к</w:t>
      </w:r>
      <w:r>
        <w:rPr>
          <w:rFonts w:ascii="Times New Roman" w:eastAsia="Times New Roman" w:hAnsi="Times New Roman" w:cs="Times New Roman"/>
          <w:color w:val="000000"/>
          <w:kern w:val="0"/>
          <w14:ligatures w14:val="none"/>
        </w:rPr>
        <w:t>ато се използва обменният курс на всяка от тези валути към еврото.</w:t>
      </w:r>
    </w:p>
    <w:p w14:paraId="703A923F" w14:textId="77777777" w:rsidR="00A346E6" w:rsidRDefault="00A346E6">
      <w:pPr>
        <w:spacing w:after="0" w:line="240" w:lineRule="auto"/>
        <w:ind w:firstLine="1155"/>
        <w:jc w:val="both"/>
        <w:textAlignment w:val="center"/>
        <w:divId w:val="4342073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(Изм. - ДВ, бр. 95 от 2009 г., в сила от 01.01.2010 г., изм. - ДВ, бр. 94 от 2010 г., в сила от 01.01.2011 г., изм. - ДВ, бр. 94 от 2012 г., в сила от 01.01.2013 г., изм. - ДВ, бр. 101 от 2013 г., в сила от 01.01.2014 г.) Когато възнаграждението е определено изцяло или частично в стоки или услуги, без страните да са му придали парично изражение, данъчната основа на всяка от доставките към датата на възникване на данъчното събитие е данъчната основа при придобиването или себестойността на предоставената </w:t>
      </w:r>
      <w:r>
        <w:rPr>
          <w:rFonts w:ascii="Times New Roman" w:eastAsia="Times New Roman" w:hAnsi="Times New Roman" w:cs="Times New Roman"/>
          <w:color w:val="000000"/>
          <w:kern w:val="0"/>
          <w14:ligatures w14:val="none"/>
        </w:rPr>
        <w:t>стока, а в случаите на внос - на данъчната основа при вноса или на направените преки разходи за извършване на предоставената услуга. Когато данъчната основа не може да се определи по този ред, данъчната основа е пазарната цена.</w:t>
      </w:r>
    </w:p>
    <w:p w14:paraId="120960A4" w14:textId="77777777" w:rsidR="00A346E6" w:rsidRDefault="00A346E6">
      <w:pPr>
        <w:spacing w:after="0" w:line="240" w:lineRule="auto"/>
        <w:ind w:firstLine="1155"/>
        <w:jc w:val="both"/>
        <w:textAlignment w:val="center"/>
        <w:divId w:val="14142073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101 от 2013 г., в сила от 01.01.2014 г.) В случаите по чл. 27, ал. 3, т. 1 данъчната основа на всяка от доставките по ал. 7 към датата на възникване на данъчното събитие е пазарната цена на доставяната стока или услуга.</w:t>
      </w:r>
    </w:p>
    <w:p w14:paraId="0CCD40D5" w14:textId="77777777" w:rsidR="00A346E6" w:rsidRDefault="00A346E6">
      <w:pPr>
        <w:spacing w:after="0" w:line="240" w:lineRule="auto"/>
        <w:ind w:firstLine="1155"/>
        <w:jc w:val="both"/>
        <w:textAlignment w:val="center"/>
        <w:divId w:val="19914042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95 от 2009 г., в сила от 01.01.2010 г., предишна ал. 8 - ДВ, бр. 101 от 2013 г., в сила от 01.01.2014 г.) При доставки по чл. 25, ал. 5 данъчната основа се определя пропорционално на броя на месеците, включени в съответната календарна година, спрямо общия брой на месеците на изпълнение на доставката, включително месеца на прекратяване на доставките.</w:t>
      </w:r>
    </w:p>
    <w:p w14:paraId="393CE945" w14:textId="77777777" w:rsidR="00A346E6" w:rsidRDefault="00A346E6">
      <w:pPr>
        <w:spacing w:after="0" w:line="240" w:lineRule="auto"/>
        <w:ind w:firstLine="1155"/>
        <w:jc w:val="both"/>
        <w:textAlignment w:val="center"/>
        <w:divId w:val="6656688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98 от 2018 г., в сила от 01.01.2019 г.) Данъчната основа на доставката на стоки или услуги, предоставени срещу многоцелеви ваучер, е равна на платената за ваучера сума или, при липсата на информация за тази сума, на паричната стойност, посочена върху самия ваучер, или в свързаната с него документация, без данъка по този закон, свързан с доставените стоки или услуги.</w:t>
      </w:r>
    </w:p>
    <w:p w14:paraId="70CDD740" w14:textId="77777777" w:rsidR="00A346E6" w:rsidRDefault="00A346E6">
      <w:pPr>
        <w:spacing w:after="120" w:line="240" w:lineRule="auto"/>
        <w:ind w:firstLine="1155"/>
        <w:jc w:val="both"/>
        <w:textAlignment w:val="center"/>
        <w:divId w:val="1395543080"/>
        <w:rPr>
          <w:rFonts w:ascii="Times New Roman" w:eastAsia="Times New Roman" w:hAnsi="Times New Roman" w:cs="Times New Roman"/>
          <w:color w:val="000000"/>
          <w:kern w:val="0"/>
          <w14:ligatures w14:val="none"/>
        </w:rPr>
      </w:pPr>
    </w:p>
    <w:p w14:paraId="23C7B4A1" w14:textId="77777777" w:rsidR="00A346E6" w:rsidRDefault="00A346E6">
      <w:pPr>
        <w:spacing w:after="0" w:line="240" w:lineRule="auto"/>
        <w:ind w:firstLine="1155"/>
        <w:textAlignment w:val="center"/>
        <w:divId w:val="114578050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Особени случаи при определяне на данъчната основа</w:t>
      </w:r>
    </w:p>
    <w:p w14:paraId="3F693A10" w14:textId="77777777" w:rsidR="00A346E6" w:rsidRDefault="00A346E6">
      <w:pPr>
        <w:spacing w:after="0" w:line="240" w:lineRule="auto"/>
        <w:ind w:firstLine="1155"/>
        <w:jc w:val="both"/>
        <w:textAlignment w:val="center"/>
        <w:divId w:val="8874977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27. (1) (Изм. - ДВ, бр. 99 от 2011 г., в сила от 01.01.2012 г., изм. - ДВ, бр. 98 от 2018 г., в сила от 01.01.2019 г.) Данъчната основа на доставка на стоки по чл. 6, ал. 3, определена към началото на месеца, в който е отделена или предоставена стоката, е данъчната основа при придобиването или себестойността на стоката, а в случаите на внос - на данъчната основа при вноса, намалена с разходи за изхабяване предвид обичайния икономически живот на стоката. Когато данъчната основа не може да се определи по </w:t>
      </w:r>
      <w:r>
        <w:rPr>
          <w:rFonts w:ascii="Times New Roman" w:eastAsia="Times New Roman" w:hAnsi="Times New Roman" w:cs="Times New Roman"/>
          <w:color w:val="000000"/>
          <w:kern w:val="0"/>
          <w14:ligatures w14:val="none"/>
        </w:rPr>
        <w:t>този ред, данъчната основа е пазарната цена.</w:t>
      </w:r>
    </w:p>
    <w:p w14:paraId="42E54CC8" w14:textId="77777777" w:rsidR="00A346E6" w:rsidRDefault="00A346E6">
      <w:pPr>
        <w:spacing w:after="0" w:line="240" w:lineRule="auto"/>
        <w:ind w:firstLine="1155"/>
        <w:jc w:val="both"/>
        <w:textAlignment w:val="center"/>
        <w:divId w:val="20779711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101 от 2013 г., в сила от 01.01.2014 г., изм. и доп. - ДВ, бр. 95 от 2015 г., в сила от 01.01.2016 г., изм. - ДВ, бр. 97 от 2016 г., в сила от 01.01.2017 г., изм. - ДВ, бр. 97 от 2017 г., в сила от 01.01.2018 г., изм. - ДВ, бр. 96 от 2019 г., в сила от 01.01.2020 г.) Данъчната основа на доставка на услуги по чл. 9, ал. 3, т. 1 и 2 е сумата на направените преки разходи, свързани с извършването ѝ. При определяне на сумата на направените преки разходи за използваните стоки, които са или бих</w:t>
      </w:r>
      <w:r>
        <w:rPr>
          <w:rFonts w:ascii="Times New Roman" w:eastAsia="Times New Roman" w:hAnsi="Times New Roman" w:cs="Times New Roman"/>
          <w:color w:val="000000"/>
          <w:kern w:val="0"/>
          <w14:ligatures w14:val="none"/>
        </w:rPr>
        <w:t>а били дълготрайни активи, се взема предвид разход за изхабяването им като част от стойността на данъчната основа, за начисления данък върху която е приспаднат данъчен кредит, изчислен за всеки данъчен период по линейния метод за недвижимите имоти за период от 20 години, считано от началото на данъчния период, през който е упражнено правото на данъчен кредит, съответно от началото на данъчния период, през който е започнало фактическото използване, в случай че имотът не е използван повече от една година след</w:t>
      </w:r>
      <w:r>
        <w:rPr>
          <w:rFonts w:ascii="Times New Roman" w:eastAsia="Times New Roman" w:hAnsi="Times New Roman" w:cs="Times New Roman"/>
          <w:color w:val="000000"/>
          <w:kern w:val="0"/>
          <w14:ligatures w14:val="none"/>
        </w:rPr>
        <w:t xml:space="preserve"> данъчния период, през който е упражнено правото на данъчен кредит, а за останалите стоки за период от 5 години, считано от началото на данъчния период, през който е упражнено правото на данъчния кредит. Разходът за изхабяване при учредено вещно право върху стока се определя за периода, за който е учредено правото, но не повече от съответните години по предходното изречение. Данъчната основа на доставка на услуги по чл. 9, ал. 3, т. 3 е сумата от направените преки разходи за извършването им, намалена с разх</w:t>
      </w:r>
      <w:r>
        <w:rPr>
          <w:rFonts w:ascii="Times New Roman" w:eastAsia="Times New Roman" w:hAnsi="Times New Roman" w:cs="Times New Roman"/>
          <w:color w:val="000000"/>
          <w:kern w:val="0"/>
          <w14:ligatures w14:val="none"/>
        </w:rPr>
        <w:t>оди за изхабяване предвид обичайния икономически живот на подобрението на наетия или предоставен за ползване актив, а ако не може да се установи сумата на преките разходи, данъчната основа е пазарната цена.</w:t>
      </w:r>
    </w:p>
    <w:p w14:paraId="71BF6DBE" w14:textId="77777777" w:rsidR="00A346E6" w:rsidRDefault="00A346E6">
      <w:pPr>
        <w:spacing w:after="0" w:line="240" w:lineRule="auto"/>
        <w:ind w:firstLine="1155"/>
        <w:jc w:val="both"/>
        <w:textAlignment w:val="center"/>
        <w:divId w:val="10470249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Данъчната основа е пазарната цена при следните доставки:</w:t>
      </w:r>
    </w:p>
    <w:p w14:paraId="57E2111A" w14:textId="77777777" w:rsidR="00A346E6" w:rsidRDefault="00A346E6">
      <w:pPr>
        <w:spacing w:after="0" w:line="240" w:lineRule="auto"/>
        <w:ind w:firstLine="1155"/>
        <w:jc w:val="both"/>
        <w:textAlignment w:val="center"/>
        <w:divId w:val="15909699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99 от 2011 г., в сила от 01.01.2012 г.) доставка между свързани лица, когато данъчната основа, определена по реда на чл. 26, е:</w:t>
      </w:r>
    </w:p>
    <w:p w14:paraId="16B6EEAF" w14:textId="77777777" w:rsidR="00A346E6" w:rsidRDefault="00A346E6">
      <w:pPr>
        <w:spacing w:after="0" w:line="240" w:lineRule="auto"/>
        <w:ind w:firstLine="1155"/>
        <w:jc w:val="both"/>
        <w:textAlignment w:val="center"/>
        <w:divId w:val="16063839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по-ниска от пазарната цена, доставката е облагаема и получателят няма право на приспадане на данъчен кредит или има право на частичен данъчен кредит, или право на възстановяване на платения данък по реда на чл. 81;</w:t>
      </w:r>
    </w:p>
    <w:p w14:paraId="02EF7A0F" w14:textId="77777777" w:rsidR="00A346E6" w:rsidRDefault="00A346E6">
      <w:pPr>
        <w:spacing w:after="0" w:line="240" w:lineRule="auto"/>
        <w:ind w:firstLine="1155"/>
        <w:jc w:val="both"/>
        <w:textAlignment w:val="center"/>
        <w:divId w:val="13107424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по-ниска от пазарната цена, доставката е освободена и доставчикът няма право на приспадане на данъчен кредит или има право на частичен данъчен кредит, или право на възстановяване на платения данък по реда на чл. 81;</w:t>
      </w:r>
    </w:p>
    <w:p w14:paraId="382A33B1" w14:textId="77777777" w:rsidR="00A346E6" w:rsidRDefault="00A346E6">
      <w:pPr>
        <w:spacing w:after="0" w:line="240" w:lineRule="auto"/>
        <w:ind w:firstLine="1155"/>
        <w:jc w:val="both"/>
        <w:textAlignment w:val="center"/>
        <w:divId w:val="20386998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по-висока от пазарната цена, доставката е облагаема и доставчикът няма право на приспадане на данъчен кредит или има право на частичен данъчен кредит, или право на възстановяване на платения данък по реда на чл. 81;</w:t>
      </w:r>
    </w:p>
    <w:p w14:paraId="460DE784" w14:textId="77777777" w:rsidR="00A346E6" w:rsidRDefault="00A346E6">
      <w:pPr>
        <w:spacing w:after="0" w:line="240" w:lineRule="auto"/>
        <w:ind w:firstLine="1155"/>
        <w:jc w:val="both"/>
        <w:textAlignment w:val="center"/>
        <w:divId w:val="20777750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108 от 2007 г., в сила от 19.12.2007 г., отм. - ДВ, бр. 101 от 2013 г., в сила от 01.01.2014 г.)</w:t>
      </w:r>
    </w:p>
    <w:p w14:paraId="1E77981C" w14:textId="77777777" w:rsidR="00A346E6" w:rsidRDefault="00A346E6">
      <w:pPr>
        <w:spacing w:after="0" w:line="240" w:lineRule="auto"/>
        <w:ind w:firstLine="1155"/>
        <w:jc w:val="both"/>
        <w:textAlignment w:val="center"/>
        <w:divId w:val="15597824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(отм. - ДВ, бр. 94 от 2012 г., в сила от 01.01.2013 г.)</w:t>
      </w:r>
    </w:p>
    <w:p w14:paraId="6D1325E3" w14:textId="77777777" w:rsidR="00A346E6" w:rsidRDefault="00A346E6">
      <w:pPr>
        <w:spacing w:after="0" w:line="240" w:lineRule="auto"/>
        <w:ind w:firstLine="1155"/>
        <w:jc w:val="both"/>
        <w:textAlignment w:val="center"/>
        <w:divId w:val="3290223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94 от 2012 г., в сила от 01.01.2013 г.) При доставки по договори за концесия за строителство, за услуга или за добив, когато възнаграждението е определено изцяло или частично в стоки или услуги (плащането се извършва изцяло или частично в стоки или услуги), към датата на възникване на данъчното събитие:</w:t>
      </w:r>
    </w:p>
    <w:p w14:paraId="12A16CC1" w14:textId="77777777" w:rsidR="00A346E6" w:rsidRDefault="00A346E6">
      <w:pPr>
        <w:spacing w:after="0" w:line="240" w:lineRule="auto"/>
        <w:ind w:firstLine="1155"/>
        <w:jc w:val="both"/>
        <w:textAlignment w:val="center"/>
        <w:divId w:val="16040241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 доставката от концедента към концесионера данъчната основа е договореното възнаграждение, включително определеното в стоки или услуги, при спазване изискванията на чл. 26, ал. 2, 3, 4 и 5; възнаграждението, определено в стоки или услуги, е равно на размера на договорената инвестиция, без компенсацията, когато такава е дължима от концедента на концесионера съгласно договора за концесия;</w:t>
      </w:r>
    </w:p>
    <w:p w14:paraId="55D5E22F" w14:textId="77777777" w:rsidR="00A346E6" w:rsidRDefault="00A346E6">
      <w:pPr>
        <w:spacing w:after="0" w:line="240" w:lineRule="auto"/>
        <w:ind w:firstLine="1155"/>
        <w:jc w:val="both"/>
        <w:textAlignment w:val="center"/>
        <w:divId w:val="20321010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доставката от концесионера към концедента данъчната основа е равна на данъчната основа при придобиването или на себестойността на предоставената стока, а в случаите, когато стоката е внесена - на данъчната основа при вноса ѝ или на направените преки разходи, свързани с извършване на предоставената услуга, а ако не може да бъде определена по този ред, данъчната основа е пазарната цена на предоставената стока или услуга.</w:t>
      </w:r>
    </w:p>
    <w:p w14:paraId="0952F626" w14:textId="77777777" w:rsidR="00A346E6" w:rsidRDefault="00A346E6">
      <w:pPr>
        <w:spacing w:after="0" w:line="240" w:lineRule="auto"/>
        <w:ind w:firstLine="1155"/>
        <w:jc w:val="both"/>
        <w:textAlignment w:val="center"/>
        <w:divId w:val="1676043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101 от 2013 г., в сила от 01.01.2014 г.) Данъчната основа на доставка на стоки и/или услуги по чл. 111, определена към началото на месеца, в който е прекратена регистрацията на лицето, е данъчната основа при придобиването или себестойността на стоката, а в случаите на внос - на данъчната основа при вноса или на направените преки разходи за придобиване на услугата, намалена с разходи за изхабяване предвид обичайния икономически живот на стоката или услугата. Когато данъчната основа не мож</w:t>
      </w:r>
      <w:r>
        <w:rPr>
          <w:rFonts w:ascii="Times New Roman" w:eastAsia="Times New Roman" w:hAnsi="Times New Roman" w:cs="Times New Roman"/>
          <w:color w:val="000000"/>
          <w:kern w:val="0"/>
          <w14:ligatures w14:val="none"/>
        </w:rPr>
        <w:t>е да се определи по този ред, данъчната основа е пазарната цена.</w:t>
      </w:r>
    </w:p>
    <w:p w14:paraId="4EB9D7CF" w14:textId="77777777" w:rsidR="00A346E6" w:rsidRDefault="00A346E6">
      <w:pPr>
        <w:spacing w:after="0" w:line="240" w:lineRule="auto"/>
        <w:ind w:firstLine="1155"/>
        <w:jc w:val="both"/>
        <w:textAlignment w:val="center"/>
        <w:divId w:val="17278022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95 от 2015 г., в сила от 01.01.2016 г., доп. - ДВ, бр. 106 от 2023 г., в сила от 01.01.2024 г.) В случаите по чл. 9, ал. 3, т. 1 и 2 при едновременно използване на стоки и/или услуги и за независима икономическа дейност за целите на определянето на преките разходи по ал. 2, изречение първо, второ и трето, данъчната основа се разпределя пропорционално в зависимост от степента на използване на съответната стока и/или услуга за лични нужди на собственика, на работниците и служителите или по</w:t>
      </w:r>
      <w:r>
        <w:rPr>
          <w:rFonts w:ascii="Times New Roman" w:eastAsia="Times New Roman" w:hAnsi="Times New Roman" w:cs="Times New Roman"/>
          <w:color w:val="000000"/>
          <w:kern w:val="0"/>
          <w14:ligatures w14:val="none"/>
        </w:rPr>
        <w:t>-общо за цели, различни от независимата икономическа дейност.</w:t>
      </w:r>
    </w:p>
    <w:p w14:paraId="4A990F64" w14:textId="77777777" w:rsidR="00A346E6" w:rsidRDefault="00A346E6">
      <w:pPr>
        <w:spacing w:after="120" w:line="240" w:lineRule="auto"/>
        <w:ind w:firstLine="1155"/>
        <w:jc w:val="both"/>
        <w:textAlignment w:val="center"/>
        <w:divId w:val="1145780505"/>
        <w:rPr>
          <w:rFonts w:ascii="Times New Roman" w:eastAsia="Times New Roman" w:hAnsi="Times New Roman" w:cs="Times New Roman"/>
          <w:color w:val="000000"/>
          <w:kern w:val="0"/>
          <w14:ligatures w14:val="none"/>
        </w:rPr>
      </w:pPr>
    </w:p>
    <w:p w14:paraId="6CF05E72" w14:textId="77777777" w:rsidR="00A346E6" w:rsidRDefault="00A346E6">
      <w:pPr>
        <w:spacing w:before="100" w:beforeAutospacing="1" w:after="100" w:afterAutospacing="1" w:line="240" w:lineRule="auto"/>
        <w:jc w:val="center"/>
        <w:textAlignment w:val="center"/>
        <w:divId w:val="48393288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трета.</w:t>
      </w:r>
      <w:r>
        <w:rPr>
          <w:rFonts w:ascii="Times New Roman" w:hAnsi="Times New Roman" w:cs="Times New Roman"/>
          <w:b/>
          <w:bCs/>
          <w:color w:val="000000"/>
          <w:kern w:val="0"/>
          <w:sz w:val="26"/>
          <w:szCs w:val="26"/>
          <w14:ligatures w14:val="none"/>
        </w:rPr>
        <w:br/>
        <w:t>ОСВОБОЖДАВАНЕ С ПРАВО НА ПРИСПАДАНЕ НА ДАНЪЧЕН КРЕДИТ (ЗАГЛ. ИЗМ. - ДВ, БР. 52 ОТ 2022 Г., В СИЛА ОТ 01.07.2022 Г.)</w:t>
      </w:r>
    </w:p>
    <w:p w14:paraId="5C642390" w14:textId="77777777" w:rsidR="00A346E6" w:rsidRDefault="00A346E6">
      <w:pPr>
        <w:spacing w:after="0" w:line="240" w:lineRule="auto"/>
        <w:ind w:firstLine="1155"/>
        <w:textAlignment w:val="center"/>
        <w:divId w:val="14505129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на стоки, изпращани или превозвани извън територията на Европейския съюз (Загл. изм. - ДВ, бр. 94 от 2010 г., в сила от 01.01.2011 г.)</w:t>
      </w:r>
    </w:p>
    <w:p w14:paraId="08B537BD" w14:textId="77777777" w:rsidR="00A346E6" w:rsidRDefault="00A346E6">
      <w:pPr>
        <w:spacing w:after="0" w:line="240" w:lineRule="auto"/>
        <w:ind w:firstLine="1155"/>
        <w:jc w:val="both"/>
        <w:textAlignment w:val="center"/>
        <w:divId w:val="10761982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28. Облагаема доставка с нулева ставка е:</w:t>
      </w:r>
    </w:p>
    <w:p w14:paraId="2B27FAC5" w14:textId="77777777" w:rsidR="00A346E6" w:rsidRDefault="00A346E6">
      <w:pPr>
        <w:spacing w:after="0" w:line="240" w:lineRule="auto"/>
        <w:ind w:firstLine="1155"/>
        <w:jc w:val="both"/>
        <w:textAlignment w:val="center"/>
        <w:divId w:val="19394090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доставката на стоки, които се изпращат или превозват от място на територията на страната до трета страна или територия от или за сметка на доставчика;</w:t>
      </w:r>
    </w:p>
    <w:p w14:paraId="37CC1861" w14:textId="77777777" w:rsidR="00A346E6" w:rsidRDefault="00A346E6">
      <w:pPr>
        <w:spacing w:after="0" w:line="240" w:lineRule="auto"/>
        <w:ind w:firstLine="1155"/>
        <w:jc w:val="both"/>
        <w:textAlignment w:val="center"/>
        <w:divId w:val="964157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доставката на стоки, които се изпращат или превозват от място на територията на страната до трета страна или територия от или за сметка на получателя, ако получателят е лице, което не е установено на територията на страната; тази разпоредба не се прилага, когато стоките са предназначени за зареждане, оборудване и снабдяване на плавателни съдове и въздухоплавателни средства, които се използват за спортни и развлекателни цели или за лични нужди.</w:t>
      </w:r>
    </w:p>
    <w:p w14:paraId="2BD01FA6" w14:textId="77777777" w:rsidR="00A346E6" w:rsidRDefault="00A346E6">
      <w:pPr>
        <w:spacing w:after="120" w:line="240" w:lineRule="auto"/>
        <w:ind w:firstLine="1155"/>
        <w:jc w:val="both"/>
        <w:textAlignment w:val="center"/>
        <w:divId w:val="145051293"/>
        <w:rPr>
          <w:rFonts w:ascii="Times New Roman" w:eastAsia="Times New Roman" w:hAnsi="Times New Roman" w:cs="Times New Roman"/>
          <w:color w:val="000000"/>
          <w:kern w:val="0"/>
          <w14:ligatures w14:val="none"/>
        </w:rPr>
      </w:pPr>
    </w:p>
    <w:p w14:paraId="6A5AF80C" w14:textId="77777777" w:rsidR="00A346E6" w:rsidRDefault="00A346E6">
      <w:pPr>
        <w:spacing w:after="0" w:line="240" w:lineRule="auto"/>
        <w:ind w:firstLine="1155"/>
        <w:textAlignment w:val="center"/>
        <w:divId w:val="1835578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Специален ред за деклариране на доставка на стоки, изпращани или превозвани извън територията на Европейския съюз от доставчик, неустановен на територията на Европейския съюз</w:t>
      </w:r>
    </w:p>
    <w:p w14:paraId="3EEACEE8" w14:textId="77777777" w:rsidR="00A346E6" w:rsidRDefault="00A346E6">
      <w:pPr>
        <w:spacing w:after="0" w:line="240" w:lineRule="auto"/>
        <w:ind w:firstLine="1155"/>
        <w:jc w:val="both"/>
        <w:textAlignment w:val="center"/>
        <w:divId w:val="19934104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28а. (Нов - ДВ, бр. 102 от 2022 г., в сила от 01.01.2023 г.) (1) При извършване на доставка на стоки по чл. 28 от доставчик, който не е установен на територията на Европейския съюз, в подадената митническа декларация за износ се посочва, че стоките се изпращат или превозват извън територията на Европейския съюз, като в "Допълнителна информация/представени документи/сертификати и разрешения" от декларацията за износ се вписват данни за идентификационния номер по ДДС на доставчика и номер на фактурата за </w:t>
      </w:r>
      <w:r>
        <w:rPr>
          <w:rFonts w:ascii="Times New Roman" w:eastAsia="Times New Roman" w:hAnsi="Times New Roman" w:cs="Times New Roman"/>
          <w:color w:val="000000"/>
          <w:kern w:val="0"/>
          <w14:ligatures w14:val="none"/>
        </w:rPr>
        <w:t>извършената от него доставка на стоките, обект на износ, чрез съответните кодове, съгласно приложимото митническо законодателство на Съюза.</w:t>
      </w:r>
    </w:p>
    <w:p w14:paraId="51107F5C" w14:textId="77777777" w:rsidR="00A346E6" w:rsidRDefault="00A346E6">
      <w:pPr>
        <w:spacing w:after="120" w:line="240" w:lineRule="auto"/>
        <w:ind w:firstLine="1155"/>
        <w:jc w:val="both"/>
        <w:textAlignment w:val="center"/>
        <w:divId w:val="4394215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Митническите органи разрешават изпращането или превозването на стоките извън територията на Европейския съюз, когато след извършване на проверка в базата данни за идентификационни номера по ДДС се установи, че вписаният индивидуален идентификационен номер в декларацията за износ на доставчика е валиден.</w:t>
      </w:r>
    </w:p>
    <w:p w14:paraId="00F2C78A" w14:textId="77777777" w:rsidR="00A346E6" w:rsidRDefault="00A346E6">
      <w:pPr>
        <w:spacing w:after="0" w:line="240" w:lineRule="auto"/>
        <w:ind w:firstLine="1155"/>
        <w:textAlignment w:val="center"/>
        <w:divId w:val="4850490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Международен транспорт на пътници</w:t>
      </w:r>
    </w:p>
    <w:p w14:paraId="7CDDA7CF" w14:textId="77777777" w:rsidR="00A346E6" w:rsidRDefault="00A346E6">
      <w:pPr>
        <w:spacing w:after="0" w:line="240" w:lineRule="auto"/>
        <w:ind w:firstLine="1155"/>
        <w:jc w:val="both"/>
        <w:textAlignment w:val="center"/>
        <w:divId w:val="1069687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29. (1) Облагаема доставка с нулева ставка е превозът на пътници, когато превозът се извършва:</w:t>
      </w:r>
    </w:p>
    <w:p w14:paraId="5E7BB69F" w14:textId="77777777" w:rsidR="00A346E6" w:rsidRDefault="00A346E6">
      <w:pPr>
        <w:spacing w:after="0" w:line="240" w:lineRule="auto"/>
        <w:ind w:firstLine="1155"/>
        <w:jc w:val="both"/>
        <w:textAlignment w:val="center"/>
        <w:divId w:val="11076953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от място на територията на страната до място извън територията на страната, или</w:t>
      </w:r>
    </w:p>
    <w:p w14:paraId="4B19D1E5" w14:textId="77777777" w:rsidR="00A346E6" w:rsidRDefault="00A346E6">
      <w:pPr>
        <w:spacing w:after="0" w:line="240" w:lineRule="auto"/>
        <w:ind w:firstLine="1155"/>
        <w:jc w:val="both"/>
        <w:textAlignment w:val="center"/>
        <w:divId w:val="4071897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 място извън страната до място на територията на страната, или</w:t>
      </w:r>
    </w:p>
    <w:p w14:paraId="389619C1" w14:textId="77777777" w:rsidR="00A346E6" w:rsidRDefault="00A346E6">
      <w:pPr>
        <w:spacing w:after="0" w:line="240" w:lineRule="auto"/>
        <w:ind w:firstLine="1155"/>
        <w:jc w:val="both"/>
        <w:textAlignment w:val="center"/>
        <w:divId w:val="15609391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между две места на територията на страната, когато е част от превоз по т. 1 и 2.</w:t>
      </w:r>
    </w:p>
    <w:p w14:paraId="7166D99A" w14:textId="77777777" w:rsidR="00A346E6" w:rsidRDefault="00A346E6">
      <w:pPr>
        <w:spacing w:after="0" w:line="240" w:lineRule="auto"/>
        <w:ind w:firstLine="1155"/>
        <w:jc w:val="both"/>
        <w:textAlignment w:val="center"/>
        <w:divId w:val="14907081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97 от 2017 г., в сила от 01.01.2018 г.) За превоз на пътници по ал. 1 се смята и превозът на стоки и моторни превозни средства, когато те са част от багажа на пътника. Не са част от багажа на пътник моторни превозни средства, с които се изпълняват договори за превоз на товари, по отношение на водачите им.</w:t>
      </w:r>
    </w:p>
    <w:p w14:paraId="11B6D6A5" w14:textId="77777777" w:rsidR="00A346E6" w:rsidRDefault="00A346E6">
      <w:pPr>
        <w:spacing w:after="120" w:line="240" w:lineRule="auto"/>
        <w:ind w:firstLine="1155"/>
        <w:jc w:val="both"/>
        <w:textAlignment w:val="center"/>
        <w:divId w:val="48504902"/>
        <w:rPr>
          <w:rFonts w:ascii="Times New Roman" w:eastAsia="Times New Roman" w:hAnsi="Times New Roman" w:cs="Times New Roman"/>
          <w:color w:val="000000"/>
          <w:kern w:val="0"/>
          <w14:ligatures w14:val="none"/>
        </w:rPr>
      </w:pPr>
    </w:p>
    <w:p w14:paraId="2E55286C" w14:textId="77777777" w:rsidR="00A346E6" w:rsidRDefault="00A346E6">
      <w:pPr>
        <w:spacing w:after="0" w:line="240" w:lineRule="auto"/>
        <w:ind w:firstLine="1155"/>
        <w:textAlignment w:val="center"/>
        <w:divId w:val="101260554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Международен транспорт на стоки</w:t>
      </w:r>
    </w:p>
    <w:p w14:paraId="13FC7EB8" w14:textId="77777777" w:rsidR="00A346E6" w:rsidRDefault="00A346E6">
      <w:pPr>
        <w:spacing w:after="0" w:line="240" w:lineRule="auto"/>
        <w:ind w:firstLine="1155"/>
        <w:jc w:val="both"/>
        <w:textAlignment w:val="center"/>
        <w:divId w:val="5201246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30. (1) (Предишен текст на чл. 30 - ДВ, бр. 108 от 2007 г., в сила от 19.12.2007 г.) Облагаема доставка с нулева ставка е превозът на стоки, когато превозът се извършва:</w:t>
      </w:r>
    </w:p>
    <w:p w14:paraId="58961742" w14:textId="77777777" w:rsidR="00A346E6" w:rsidRDefault="00A346E6">
      <w:pPr>
        <w:spacing w:after="0" w:line="240" w:lineRule="auto"/>
        <w:ind w:firstLine="1155"/>
        <w:jc w:val="both"/>
        <w:textAlignment w:val="center"/>
        <w:divId w:val="12653811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от място на територията на страната до територията на трета страна или територия или до територията на островите, образуващи автономните области </w:t>
      </w:r>
      <w:proofErr w:type="spellStart"/>
      <w:r>
        <w:rPr>
          <w:rFonts w:ascii="Times New Roman" w:eastAsia="Times New Roman" w:hAnsi="Times New Roman" w:cs="Times New Roman"/>
          <w:color w:val="000000"/>
          <w:kern w:val="0"/>
          <w14:ligatures w14:val="none"/>
        </w:rPr>
        <w:t>Азори</w:t>
      </w:r>
      <w:proofErr w:type="spellEnd"/>
      <w:r>
        <w:rPr>
          <w:rFonts w:ascii="Times New Roman" w:eastAsia="Times New Roman" w:hAnsi="Times New Roman" w:cs="Times New Roman"/>
          <w:color w:val="000000"/>
          <w:kern w:val="0"/>
          <w14:ligatures w14:val="none"/>
        </w:rPr>
        <w:t xml:space="preserve"> и Мадейра, или</w:t>
      </w:r>
    </w:p>
    <w:p w14:paraId="11072495" w14:textId="77777777" w:rsidR="00A346E6" w:rsidRDefault="00A346E6">
      <w:pPr>
        <w:spacing w:after="0" w:line="240" w:lineRule="auto"/>
        <w:ind w:firstLine="1155"/>
        <w:jc w:val="both"/>
        <w:textAlignment w:val="center"/>
        <w:divId w:val="2452663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от територията на трета страна или територия или от територията на островите, образуващи автономните области </w:t>
      </w:r>
      <w:proofErr w:type="spellStart"/>
      <w:r>
        <w:rPr>
          <w:rFonts w:ascii="Times New Roman" w:eastAsia="Times New Roman" w:hAnsi="Times New Roman" w:cs="Times New Roman"/>
          <w:color w:val="000000"/>
          <w:kern w:val="0"/>
          <w14:ligatures w14:val="none"/>
        </w:rPr>
        <w:t>Азори</w:t>
      </w:r>
      <w:proofErr w:type="spellEnd"/>
      <w:r>
        <w:rPr>
          <w:rFonts w:ascii="Times New Roman" w:eastAsia="Times New Roman" w:hAnsi="Times New Roman" w:cs="Times New Roman"/>
          <w:color w:val="000000"/>
          <w:kern w:val="0"/>
          <w14:ligatures w14:val="none"/>
        </w:rPr>
        <w:t xml:space="preserve"> и Мадейра, до място на територията на страната, или</w:t>
      </w:r>
    </w:p>
    <w:p w14:paraId="5A13274B" w14:textId="77777777" w:rsidR="00A346E6" w:rsidRDefault="00A346E6">
      <w:pPr>
        <w:spacing w:after="0" w:line="240" w:lineRule="auto"/>
        <w:ind w:firstLine="1155"/>
        <w:jc w:val="both"/>
        <w:textAlignment w:val="center"/>
        <w:divId w:val="5494174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между две места на територията на страната, когато е част от превоз по т. 1 и 2.</w:t>
      </w:r>
    </w:p>
    <w:p w14:paraId="2BD746CF" w14:textId="77777777" w:rsidR="00A346E6" w:rsidRDefault="00A346E6">
      <w:pPr>
        <w:spacing w:after="0" w:line="240" w:lineRule="auto"/>
        <w:ind w:firstLine="1155"/>
        <w:jc w:val="both"/>
        <w:textAlignment w:val="center"/>
        <w:divId w:val="2685131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108 от 2007 г., в сила от 19.12.2007 г.) За целите на закона спедиторските, куриерските и пощенските услуги, различни от услугите по чл. 49, оказвани във връзка с международен транспорт на стоки по ал. 1, се приравняват на услуги по международен транспорт на стоки по ал. 1.</w:t>
      </w:r>
    </w:p>
    <w:p w14:paraId="7CC42F83" w14:textId="77777777" w:rsidR="00A346E6" w:rsidRDefault="00A346E6">
      <w:pPr>
        <w:spacing w:after="0" w:line="240" w:lineRule="auto"/>
        <w:ind w:firstLine="1155"/>
        <w:jc w:val="both"/>
        <w:textAlignment w:val="center"/>
        <w:divId w:val="190893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108 от 2007 г., в сила от 19.12.2007 г.) Спедиторска услуга по ал. 2 е услуга по организиране, осъществяване или обслужване на международен транспорт на стоки по ал. 1 и включените в същия дейности по транспортна обработка, митническо оформяне, складиране и застраховане.</w:t>
      </w:r>
    </w:p>
    <w:p w14:paraId="0D5FBD43" w14:textId="77777777" w:rsidR="00A346E6" w:rsidRDefault="00A346E6">
      <w:pPr>
        <w:spacing w:after="0" w:line="240" w:lineRule="auto"/>
        <w:ind w:firstLine="1155"/>
        <w:jc w:val="both"/>
        <w:textAlignment w:val="center"/>
        <w:divId w:val="14780372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(Нова - ДВ, бр. 108 от 2007 г., в сила от 19.12.2007 г.) Когато спедитор действа при условията на </w:t>
      </w:r>
      <w:proofErr w:type="spellStart"/>
      <w:r>
        <w:rPr>
          <w:rFonts w:ascii="Times New Roman" w:eastAsia="Times New Roman" w:hAnsi="Times New Roman" w:cs="Times New Roman"/>
          <w:color w:val="000000"/>
          <w:kern w:val="0"/>
          <w14:ligatures w14:val="none"/>
        </w:rPr>
        <w:t>спедиционен</w:t>
      </w:r>
      <w:proofErr w:type="spellEnd"/>
      <w:r>
        <w:rPr>
          <w:rFonts w:ascii="Times New Roman" w:eastAsia="Times New Roman" w:hAnsi="Times New Roman" w:cs="Times New Roman"/>
          <w:color w:val="000000"/>
          <w:kern w:val="0"/>
          <w14:ligatures w14:val="none"/>
        </w:rPr>
        <w:t xml:space="preserve"> договор и оказва спедиторска услуга във връзка с доставка на услуги по международен транспорт на стоки по ал. 1, разпоредбата на чл. 127 не се прилага.</w:t>
      </w:r>
    </w:p>
    <w:p w14:paraId="2CEC72CE" w14:textId="77777777" w:rsidR="00A346E6" w:rsidRDefault="00A346E6">
      <w:pPr>
        <w:spacing w:after="120" w:line="240" w:lineRule="auto"/>
        <w:ind w:firstLine="1155"/>
        <w:jc w:val="both"/>
        <w:textAlignment w:val="center"/>
        <w:divId w:val="1012605548"/>
        <w:rPr>
          <w:rFonts w:ascii="Times New Roman" w:eastAsia="Times New Roman" w:hAnsi="Times New Roman" w:cs="Times New Roman"/>
          <w:color w:val="000000"/>
          <w:kern w:val="0"/>
          <w14:ligatures w14:val="none"/>
        </w:rPr>
      </w:pPr>
    </w:p>
    <w:p w14:paraId="05FD1CE9" w14:textId="77777777" w:rsidR="00A346E6" w:rsidRDefault="00A346E6">
      <w:pPr>
        <w:spacing w:after="0" w:line="240" w:lineRule="auto"/>
        <w:ind w:firstLine="1155"/>
        <w:textAlignment w:val="center"/>
        <w:divId w:val="8141258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свързана с международен транспорт</w:t>
      </w:r>
    </w:p>
    <w:p w14:paraId="5A4AC27A" w14:textId="77777777" w:rsidR="00A346E6" w:rsidRDefault="00A346E6">
      <w:pPr>
        <w:spacing w:after="0" w:line="240" w:lineRule="auto"/>
        <w:ind w:firstLine="1155"/>
        <w:jc w:val="both"/>
        <w:textAlignment w:val="center"/>
        <w:divId w:val="3957372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31. (Изм. - ДВ, бр. 95 от 2009 г., в сила от 01.01.2010 г.) Облагаема доставка с нулева ставка е:</w:t>
      </w:r>
    </w:p>
    <w:p w14:paraId="0113A621" w14:textId="77777777" w:rsidR="00A346E6" w:rsidRDefault="00A346E6">
      <w:pPr>
        <w:spacing w:after="0" w:line="240" w:lineRule="auto"/>
        <w:ind w:firstLine="1155"/>
        <w:jc w:val="both"/>
        <w:textAlignment w:val="center"/>
        <w:divId w:val="4373322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доставката на стоки за снабдяване с резервни части, горива и смазочни материали, храна, напитки, вода и други провизии, предназначени за потребление на борда на въздухоплавателни средства, използвани от авиационен оператор, извършващ предимно международни рейсове;</w:t>
      </w:r>
    </w:p>
    <w:p w14:paraId="69D8F15D" w14:textId="77777777" w:rsidR="00A346E6" w:rsidRDefault="00A346E6">
      <w:pPr>
        <w:spacing w:after="0" w:line="240" w:lineRule="auto"/>
        <w:ind w:firstLine="1155"/>
        <w:jc w:val="both"/>
        <w:textAlignment w:val="center"/>
        <w:divId w:val="17339695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доставката на стоки за снабдяване с резервни части, горива и смазочни материали, храна, напитки, вода и други провизии, предназначени за потребление на борда на:</w:t>
      </w:r>
    </w:p>
    <w:p w14:paraId="42B07186" w14:textId="77777777" w:rsidR="00A346E6" w:rsidRDefault="00A346E6">
      <w:pPr>
        <w:spacing w:after="0" w:line="240" w:lineRule="auto"/>
        <w:ind w:firstLine="1155"/>
        <w:jc w:val="both"/>
        <w:textAlignment w:val="center"/>
        <w:divId w:val="18149785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(изм. - ДВ, бр. 97 от 2016 г., в сила от 01.01.2017 г.) плавателни съдове, предназначени и използвани за превоз на стоки или пътници в открито море, с изключение на използваните за спортни и развлекателни цели или за лични нужди;</w:t>
      </w:r>
    </w:p>
    <w:p w14:paraId="060006D6" w14:textId="77777777" w:rsidR="00A346E6" w:rsidRDefault="00A346E6">
      <w:pPr>
        <w:spacing w:after="0" w:line="240" w:lineRule="auto"/>
        <w:ind w:firstLine="1155"/>
        <w:jc w:val="both"/>
        <w:textAlignment w:val="center"/>
        <w:divId w:val="19771006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(доп. - ДВ, бр. 97 от 2016 г., в сила от 01.01.2017 г.) плавателни съдове, предназначени и използвани за извършване на търговски, промишлени или риболовни дейности в открито море;</w:t>
      </w:r>
    </w:p>
    <w:p w14:paraId="4A12FB76" w14:textId="77777777" w:rsidR="00A346E6" w:rsidRDefault="00A346E6">
      <w:pPr>
        <w:spacing w:after="0" w:line="240" w:lineRule="auto"/>
        <w:ind w:firstLine="1155"/>
        <w:jc w:val="both"/>
        <w:textAlignment w:val="center"/>
        <w:divId w:val="3561956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плавателни съдове, използвани за спасяване на човешки живот и имущество на море;</w:t>
      </w:r>
    </w:p>
    <w:p w14:paraId="5545AECA" w14:textId="77777777" w:rsidR="00A346E6" w:rsidRDefault="00A346E6">
      <w:pPr>
        <w:spacing w:after="0" w:line="240" w:lineRule="auto"/>
        <w:ind w:firstLine="1155"/>
        <w:jc w:val="both"/>
        <w:textAlignment w:val="center"/>
        <w:divId w:val="19650402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(изм. - ДВ, бр. 97 от 2016 г., в сила от 01.01.2017 г., изм. - ДВ, бр. 14 от 2022 г., в сила от 18.02.2022 г.) плавателни съдове с военно предназначение, попадащи под Код по КН 8906 10 00, напускащи територията на страната и плаващи по направление за пристанища или закотвяне извън територията на страната;</w:t>
      </w:r>
    </w:p>
    <w:p w14:paraId="6D4F5BD0" w14:textId="77777777" w:rsidR="00A346E6" w:rsidRDefault="00A346E6">
      <w:pPr>
        <w:spacing w:after="0" w:line="240" w:lineRule="auto"/>
        <w:ind w:firstLine="1155"/>
        <w:jc w:val="both"/>
        <w:textAlignment w:val="center"/>
        <w:divId w:val="18168699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плавателни съдове, използвани за крайбрежен риболов, с изключение на зареждането им с провизии;</w:t>
      </w:r>
    </w:p>
    <w:p w14:paraId="18823200" w14:textId="77777777" w:rsidR="00A346E6" w:rsidRDefault="00A346E6">
      <w:pPr>
        <w:spacing w:after="0" w:line="240" w:lineRule="auto"/>
        <w:ind w:firstLine="1155"/>
        <w:jc w:val="both"/>
        <w:textAlignment w:val="center"/>
        <w:divId w:val="753226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105 от 2014 г., в сила от 01.01.2015 г., изм. - ДВ, бр. 97 от 2016 г., в сила от 01.01.2017 г.) доставката на услуги по строителството, поддръжката, ремонта, модификацията, трансформацията, сглобяването, оборудването, съоръжаването, превоза и унищожаването на въздухоплавателни средства, използвани от авиационен оператор, извършващ предимно международни рейсове, и на плавателни съдове по т. 2, с изключение на тези по буква "г";</w:t>
      </w:r>
    </w:p>
    <w:p w14:paraId="55C4F228" w14:textId="77777777" w:rsidR="00A346E6" w:rsidRDefault="00A346E6">
      <w:pPr>
        <w:spacing w:after="0" w:line="240" w:lineRule="auto"/>
        <w:ind w:firstLine="1155"/>
        <w:jc w:val="both"/>
        <w:textAlignment w:val="center"/>
        <w:divId w:val="1968961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97 от 2016 г., в сила от 01.01.2017 г.) отдаването под наем на въздухоплавателни средства, използвани от авиационен оператор, извършващ предимно международни рейсове, и на плавателни съдове по т. 2, с изключение на тези по буква "г";</w:t>
      </w:r>
    </w:p>
    <w:p w14:paraId="7F8ABF4B" w14:textId="77777777" w:rsidR="00A346E6" w:rsidRDefault="00A346E6">
      <w:pPr>
        <w:spacing w:after="0" w:line="240" w:lineRule="auto"/>
        <w:ind w:firstLine="1155"/>
        <w:jc w:val="both"/>
        <w:textAlignment w:val="center"/>
        <w:divId w:val="20942331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97 от 2016 г., в сила от 01.01.2017 г.) обработката на въздухоплавателни средства, използвани от авиационен оператор, извършващ предимно международни рейсове, и на плавателни съдове по т. 2, с изключение на тези по буква "г";</w:t>
      </w:r>
    </w:p>
    <w:p w14:paraId="08D9AD7D" w14:textId="77777777" w:rsidR="00A346E6" w:rsidRDefault="00A346E6">
      <w:pPr>
        <w:spacing w:after="0" w:line="240" w:lineRule="auto"/>
        <w:ind w:firstLine="1155"/>
        <w:jc w:val="both"/>
        <w:textAlignment w:val="center"/>
        <w:divId w:val="20220481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доставката на услуги, свързани с транспортната обработка на пътници или стоки, включително на транспортни контейнери, превозвани със:</w:t>
      </w:r>
    </w:p>
    <w:p w14:paraId="21E15706" w14:textId="77777777" w:rsidR="00A346E6" w:rsidRDefault="00A346E6">
      <w:pPr>
        <w:spacing w:after="0" w:line="240" w:lineRule="auto"/>
        <w:ind w:firstLine="1155"/>
        <w:jc w:val="both"/>
        <w:textAlignment w:val="center"/>
        <w:divId w:val="13354932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(изм. - ДВ, бр. 97 от 2016 г., в сила от 01.01.2017 г.) плавателни съдове по т. 2, с изключение на тези по буква "г";</w:t>
      </w:r>
    </w:p>
    <w:p w14:paraId="5CD44703" w14:textId="77777777" w:rsidR="00A346E6" w:rsidRDefault="00A346E6">
      <w:pPr>
        <w:spacing w:after="0" w:line="240" w:lineRule="auto"/>
        <w:ind w:firstLine="1155"/>
        <w:jc w:val="both"/>
        <w:textAlignment w:val="center"/>
        <w:divId w:val="10411252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въздухоплавателни средства, използвани от авиационен оператор, извършващ предимно международни рейсове, или подвижен железопътен състав, когато услугите са оказани във връзка с международен транспорт;</w:t>
      </w:r>
    </w:p>
    <w:p w14:paraId="56B52304" w14:textId="77777777" w:rsidR="00A346E6" w:rsidRDefault="00A346E6">
      <w:pPr>
        <w:spacing w:after="0" w:line="240" w:lineRule="auto"/>
        <w:ind w:firstLine="1155"/>
        <w:jc w:val="both"/>
        <w:textAlignment w:val="center"/>
        <w:divId w:val="21444186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(изм. - ДВ, бр. 97 от 2016 г., в сила от 01.01.2017 г.) доставката на въздухоплавателни средства, използвани от авиационен оператор, извършващ предимно международни рейсове, и на плавателни съдове по т. 2, с изключение на тези по буква "г";</w:t>
      </w:r>
    </w:p>
    <w:p w14:paraId="7E0D43FD" w14:textId="77777777" w:rsidR="00A346E6" w:rsidRDefault="00A346E6">
      <w:pPr>
        <w:spacing w:after="0" w:line="240" w:lineRule="auto"/>
        <w:ind w:firstLine="1155"/>
        <w:jc w:val="both"/>
        <w:textAlignment w:val="center"/>
        <w:divId w:val="5170840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(изм. - ДВ, бр. 94 от 2010 г., в сила от 01.01.2011 г.) доставката на услуги, за които се събират такси по чл. 120, ал. 1 от Закона за гражданското въздухоплаване, предоставяни от летищен оператор-концесионер във връзка с въздухоплавателни средства в международен рейс, включително в Европейския съюз;</w:t>
      </w:r>
    </w:p>
    <w:p w14:paraId="5DF6448F" w14:textId="77777777" w:rsidR="00A346E6" w:rsidRDefault="00A346E6">
      <w:pPr>
        <w:spacing w:after="0" w:line="240" w:lineRule="auto"/>
        <w:ind w:firstLine="1155"/>
        <w:jc w:val="both"/>
        <w:textAlignment w:val="center"/>
        <w:divId w:val="5503839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(изм. - ДВ, бр. 97 от 2016 г., в сила от 01.01.2017 г.) доставката на услуги по глава девета от Кодекса на търговското корабоплаване, оказвани на плавателни съдове по т. 2, с изключение на тези по буква "г";</w:t>
      </w:r>
    </w:p>
    <w:p w14:paraId="4BB10155" w14:textId="77777777" w:rsidR="00A346E6" w:rsidRDefault="00A346E6">
      <w:pPr>
        <w:spacing w:after="0" w:line="240" w:lineRule="auto"/>
        <w:ind w:firstLine="1155"/>
        <w:jc w:val="both"/>
        <w:textAlignment w:val="center"/>
        <w:divId w:val="12195129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доставката на услуги по спасяване на човешки живот и имущество на море;</w:t>
      </w:r>
    </w:p>
    <w:p w14:paraId="608CFC7C" w14:textId="77777777" w:rsidR="00A346E6" w:rsidRDefault="00A346E6">
      <w:pPr>
        <w:spacing w:after="0" w:line="240" w:lineRule="auto"/>
        <w:ind w:firstLine="1155"/>
        <w:jc w:val="both"/>
        <w:textAlignment w:val="center"/>
        <w:divId w:val="15496058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(нова - ДВ, бр. 94 от 2010 г., в сила от 01.01.2012 г.) доставката на услуги за управление на въздушното движение и аеронавигационно обслужване, предоставени на въздухоплавателни средства, използвани от авиационен оператор, извършващ предимно международни рейсове;</w:t>
      </w:r>
    </w:p>
    <w:p w14:paraId="1BBEFC63" w14:textId="77777777" w:rsidR="00A346E6" w:rsidRDefault="00A346E6">
      <w:pPr>
        <w:spacing w:after="0" w:line="240" w:lineRule="auto"/>
        <w:ind w:firstLine="1155"/>
        <w:jc w:val="both"/>
        <w:textAlignment w:val="center"/>
        <w:divId w:val="15772851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(нова - ДВ, бр. 98 от 2018 г., в сила от 01.01.2019 г.) друга доставка на услуги за посрещане на непосредствените нужди на:</w:t>
      </w:r>
    </w:p>
    <w:p w14:paraId="08E5258E" w14:textId="77777777" w:rsidR="00A346E6" w:rsidRDefault="00A346E6">
      <w:pPr>
        <w:spacing w:after="0" w:line="240" w:lineRule="auto"/>
        <w:ind w:firstLine="1155"/>
        <w:jc w:val="both"/>
        <w:textAlignment w:val="center"/>
        <w:divId w:val="3936291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плавателни съдове по т. 2 с изключение на тези по буква "г";</w:t>
      </w:r>
    </w:p>
    <w:p w14:paraId="59DE65EB" w14:textId="77777777" w:rsidR="00A346E6" w:rsidRDefault="00A346E6">
      <w:pPr>
        <w:spacing w:after="0" w:line="240" w:lineRule="auto"/>
        <w:ind w:firstLine="1155"/>
        <w:jc w:val="both"/>
        <w:textAlignment w:val="center"/>
        <w:divId w:val="17758554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въздухоплавателни средства, използвани от авиационен оператор, извършващ предимно международни рейсове, или подвижен железопътен състав, когато услугите са оказани във връзка с международен транспорт.</w:t>
      </w:r>
    </w:p>
    <w:p w14:paraId="43F8BE17" w14:textId="77777777" w:rsidR="00A346E6" w:rsidRDefault="00A346E6">
      <w:pPr>
        <w:spacing w:after="120" w:line="240" w:lineRule="auto"/>
        <w:ind w:firstLine="1155"/>
        <w:jc w:val="both"/>
        <w:textAlignment w:val="center"/>
        <w:divId w:val="81412589"/>
        <w:rPr>
          <w:rFonts w:ascii="Times New Roman" w:eastAsia="Times New Roman" w:hAnsi="Times New Roman" w:cs="Times New Roman"/>
          <w:color w:val="000000"/>
          <w:kern w:val="0"/>
          <w14:ligatures w14:val="none"/>
        </w:rPr>
      </w:pPr>
    </w:p>
    <w:p w14:paraId="38A14A67" w14:textId="77777777" w:rsidR="00A346E6" w:rsidRDefault="00A346E6">
      <w:pPr>
        <w:spacing w:after="0" w:line="240" w:lineRule="auto"/>
        <w:ind w:firstLine="1155"/>
        <w:textAlignment w:val="center"/>
        <w:divId w:val="193574917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свързана с международния стоков трафик</w:t>
      </w:r>
    </w:p>
    <w:p w14:paraId="1EB0274A" w14:textId="77777777" w:rsidR="00A346E6" w:rsidRDefault="00A346E6">
      <w:pPr>
        <w:spacing w:after="0" w:line="240" w:lineRule="auto"/>
        <w:ind w:firstLine="1155"/>
        <w:jc w:val="both"/>
        <w:textAlignment w:val="center"/>
        <w:divId w:val="9895579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32. (1) (Изм. - ДВ, бр. 108 от 2006 г., в сила от 01.01.2007 г.) Облагаема доставка с нулева ставка е доставката на </w:t>
      </w:r>
      <w:proofErr w:type="spellStart"/>
      <w:r>
        <w:rPr>
          <w:rFonts w:ascii="Times New Roman" w:eastAsia="Times New Roman" w:hAnsi="Times New Roman" w:cs="Times New Roman"/>
          <w:color w:val="000000"/>
          <w:kern w:val="0"/>
          <w14:ligatures w14:val="none"/>
        </w:rPr>
        <w:t>необщностни</w:t>
      </w:r>
      <w:proofErr w:type="spellEnd"/>
      <w:r>
        <w:rPr>
          <w:rFonts w:ascii="Times New Roman" w:eastAsia="Times New Roman" w:hAnsi="Times New Roman" w:cs="Times New Roman"/>
          <w:color w:val="000000"/>
          <w:kern w:val="0"/>
          <w14:ligatures w14:val="none"/>
        </w:rPr>
        <w:t xml:space="preserve"> стоки, с изключение на посочените в приложение № 1, за които са налице обстоятелствата по чл. 16, ал. 5.</w:t>
      </w:r>
    </w:p>
    <w:p w14:paraId="66DFFB80" w14:textId="77777777" w:rsidR="00A346E6" w:rsidRDefault="00A346E6">
      <w:pPr>
        <w:spacing w:after="0" w:line="240" w:lineRule="auto"/>
        <w:ind w:firstLine="1155"/>
        <w:jc w:val="both"/>
        <w:textAlignment w:val="center"/>
        <w:divId w:val="14625050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113 от 2007 г., в сила от 01.01.2008 г.) Облагаема доставка с нулева ставка е доставката на услуги по разтоварване, натоварване, претоварване, подреждане, укрепване на стока и/или митническо оформяне, когато те са оказани във връзка с доставката на стоки, облагаема с нулева ставка по ал. 1, с изключение на освободените по смисъла на закона.</w:t>
      </w:r>
    </w:p>
    <w:p w14:paraId="39C0517D" w14:textId="77777777" w:rsidR="00A346E6" w:rsidRDefault="00A346E6">
      <w:pPr>
        <w:spacing w:after="120" w:line="240" w:lineRule="auto"/>
        <w:ind w:firstLine="1155"/>
        <w:jc w:val="both"/>
        <w:textAlignment w:val="center"/>
        <w:divId w:val="1935749171"/>
        <w:rPr>
          <w:rFonts w:ascii="Times New Roman" w:eastAsia="Times New Roman" w:hAnsi="Times New Roman" w:cs="Times New Roman"/>
          <w:color w:val="000000"/>
          <w:kern w:val="0"/>
          <w14:ligatures w14:val="none"/>
        </w:rPr>
      </w:pPr>
    </w:p>
    <w:p w14:paraId="22030925" w14:textId="77777777" w:rsidR="00A346E6" w:rsidRDefault="00A346E6">
      <w:pPr>
        <w:spacing w:after="0" w:line="240" w:lineRule="auto"/>
        <w:ind w:firstLine="1155"/>
        <w:textAlignment w:val="center"/>
        <w:divId w:val="200045165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по обработка на стоки</w:t>
      </w:r>
    </w:p>
    <w:p w14:paraId="69829706" w14:textId="77777777" w:rsidR="00A346E6" w:rsidRDefault="00A346E6">
      <w:pPr>
        <w:spacing w:after="0" w:line="240" w:lineRule="auto"/>
        <w:ind w:firstLine="1155"/>
        <w:jc w:val="both"/>
        <w:textAlignment w:val="center"/>
        <w:divId w:val="9756417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33. Облагаема доставка с нулева ставка е извършването на услуги, представляващи работа по стоки, като обработка, преработка или поправка на стоки, когато са налице едновременно следните условия:</w:t>
      </w:r>
    </w:p>
    <w:p w14:paraId="51E89F10" w14:textId="77777777" w:rsidR="00A346E6" w:rsidRDefault="00A346E6">
      <w:pPr>
        <w:spacing w:after="0" w:line="240" w:lineRule="auto"/>
        <w:ind w:firstLine="1155"/>
        <w:jc w:val="both"/>
        <w:textAlignment w:val="center"/>
        <w:divId w:val="8415060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94 от 2010 г., в сила от 01.01.2011 г.) стоките са придобити или внесени за целите на извършване на такава работа на територията на Европейския съюз;</w:t>
      </w:r>
    </w:p>
    <w:p w14:paraId="642B1981" w14:textId="77777777" w:rsidR="00A346E6" w:rsidRDefault="00A346E6">
      <w:pPr>
        <w:spacing w:after="0" w:line="240" w:lineRule="auto"/>
        <w:ind w:firstLine="1155"/>
        <w:jc w:val="both"/>
        <w:textAlignment w:val="center"/>
        <w:divId w:val="13104040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след извършване на работата стоките са изпратени или транспортирани до трета страна или територия от или за сметка на доставчика или получателя;</w:t>
      </w:r>
    </w:p>
    <w:p w14:paraId="647E4AE5" w14:textId="77777777" w:rsidR="00A346E6" w:rsidRDefault="00A346E6">
      <w:pPr>
        <w:spacing w:after="0" w:line="240" w:lineRule="auto"/>
        <w:ind w:firstLine="1155"/>
        <w:jc w:val="both"/>
        <w:textAlignment w:val="center"/>
        <w:divId w:val="1476703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получателят на услугите не е установен на територията на страната.</w:t>
      </w:r>
    </w:p>
    <w:p w14:paraId="5C0C15A5" w14:textId="77777777" w:rsidR="00A346E6" w:rsidRDefault="00A346E6">
      <w:pPr>
        <w:spacing w:after="120" w:line="240" w:lineRule="auto"/>
        <w:ind w:firstLine="1155"/>
        <w:jc w:val="both"/>
        <w:textAlignment w:val="center"/>
        <w:divId w:val="2000451652"/>
        <w:rPr>
          <w:rFonts w:ascii="Times New Roman" w:eastAsia="Times New Roman" w:hAnsi="Times New Roman" w:cs="Times New Roman"/>
          <w:color w:val="000000"/>
          <w:kern w:val="0"/>
          <w14:ligatures w14:val="none"/>
        </w:rPr>
      </w:pPr>
    </w:p>
    <w:p w14:paraId="56A74EB4" w14:textId="77777777" w:rsidR="00A346E6" w:rsidRDefault="00A346E6">
      <w:pPr>
        <w:spacing w:after="0" w:line="240" w:lineRule="auto"/>
        <w:ind w:firstLine="1155"/>
        <w:textAlignment w:val="center"/>
        <w:divId w:val="100978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на злато за централни банки</w:t>
      </w:r>
    </w:p>
    <w:p w14:paraId="6B834194" w14:textId="77777777" w:rsidR="00A346E6" w:rsidRDefault="00A346E6">
      <w:pPr>
        <w:spacing w:after="0" w:line="240" w:lineRule="auto"/>
        <w:ind w:firstLine="1155"/>
        <w:jc w:val="both"/>
        <w:textAlignment w:val="center"/>
        <w:divId w:val="19053345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34. Облагаема доставка с нулева ставка е доставката на злато, различно от инвестиционното злато по смисъла на закона, когато получател е Българската народна банка или централната банка на друга държава членка.</w:t>
      </w:r>
    </w:p>
    <w:p w14:paraId="2577C414" w14:textId="77777777" w:rsidR="00A346E6" w:rsidRDefault="00A346E6">
      <w:pPr>
        <w:spacing w:after="120" w:line="240" w:lineRule="auto"/>
        <w:ind w:firstLine="1155"/>
        <w:jc w:val="both"/>
        <w:textAlignment w:val="center"/>
        <w:divId w:val="1009783"/>
        <w:rPr>
          <w:rFonts w:ascii="Times New Roman" w:eastAsia="Times New Roman" w:hAnsi="Times New Roman" w:cs="Times New Roman"/>
          <w:color w:val="000000"/>
          <w:kern w:val="0"/>
          <w14:ligatures w14:val="none"/>
        </w:rPr>
      </w:pPr>
    </w:p>
    <w:p w14:paraId="7EA9E9BC" w14:textId="77777777" w:rsidR="00A346E6" w:rsidRDefault="00A346E6">
      <w:pPr>
        <w:spacing w:after="0" w:line="240" w:lineRule="auto"/>
        <w:ind w:firstLine="1155"/>
        <w:textAlignment w:val="center"/>
        <w:divId w:val="92067446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свързана с безмитна търговия</w:t>
      </w:r>
    </w:p>
    <w:p w14:paraId="5778D385" w14:textId="77777777" w:rsidR="00A346E6" w:rsidRDefault="00A346E6">
      <w:pPr>
        <w:spacing w:after="0" w:line="240" w:lineRule="auto"/>
        <w:ind w:firstLine="1155"/>
        <w:jc w:val="both"/>
        <w:textAlignment w:val="center"/>
        <w:divId w:val="8664521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35. (Доп. - ДВ, бр. 105 от 2006 г.) Облагаема доставка с нулева ставка е продажбата на стоки в обектите за безмитна търговия, когато продажбата се смята за износ по смисъла на Закона за безмитната търговия.</w:t>
      </w:r>
    </w:p>
    <w:p w14:paraId="515789D4" w14:textId="77777777" w:rsidR="00A346E6" w:rsidRDefault="00A346E6">
      <w:pPr>
        <w:spacing w:after="120" w:line="240" w:lineRule="auto"/>
        <w:ind w:firstLine="1155"/>
        <w:jc w:val="both"/>
        <w:textAlignment w:val="center"/>
        <w:divId w:val="920674463"/>
        <w:rPr>
          <w:rFonts w:ascii="Times New Roman" w:eastAsia="Times New Roman" w:hAnsi="Times New Roman" w:cs="Times New Roman"/>
          <w:color w:val="000000"/>
          <w:kern w:val="0"/>
          <w14:ligatures w14:val="none"/>
        </w:rPr>
      </w:pPr>
    </w:p>
    <w:p w14:paraId="264F752A" w14:textId="77777777" w:rsidR="00A346E6" w:rsidRDefault="00A346E6">
      <w:pPr>
        <w:spacing w:after="0" w:line="240" w:lineRule="auto"/>
        <w:ind w:firstLine="1155"/>
        <w:textAlignment w:val="center"/>
        <w:divId w:val="195120458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с получател лице, управляващо електронен интерфейс</w:t>
      </w:r>
    </w:p>
    <w:p w14:paraId="514E9C5B" w14:textId="77777777" w:rsidR="00A346E6" w:rsidRDefault="00A346E6">
      <w:pPr>
        <w:spacing w:after="120" w:line="240" w:lineRule="auto"/>
        <w:ind w:firstLine="1155"/>
        <w:jc w:val="both"/>
        <w:textAlignment w:val="center"/>
        <w:divId w:val="15279865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35а. (Нов - ДВ, бр. 104 от 2020 г., в сила от 01.07.2021 г., доп. - ДВ, бр. 14 от 2022 г., в сила от 18.02.2022 г.) Облагаема доставка с нулева ставка с място на изпълнение на територията на страната е доставката на стоки по чл. 14а, ал. 6, т. 1.</w:t>
      </w:r>
    </w:p>
    <w:p w14:paraId="4FD12F91" w14:textId="77777777" w:rsidR="00A346E6" w:rsidRDefault="00A346E6">
      <w:pPr>
        <w:spacing w:after="0" w:line="240" w:lineRule="auto"/>
        <w:ind w:firstLine="1155"/>
        <w:textAlignment w:val="center"/>
        <w:divId w:val="109910722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на услуги, предоставяни от агенти, брокери и други посредници</w:t>
      </w:r>
    </w:p>
    <w:p w14:paraId="271AA5B8" w14:textId="77777777" w:rsidR="00A346E6" w:rsidRDefault="00A346E6">
      <w:pPr>
        <w:spacing w:after="0" w:line="240" w:lineRule="auto"/>
        <w:ind w:firstLine="1155"/>
        <w:jc w:val="both"/>
        <w:textAlignment w:val="center"/>
        <w:divId w:val="6262046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36. (1) Облагаема доставка с нулева ставка е доставката на услуги, предоставяни от агенти, брокери и други посредници, действащи от името и за сметка на друго лице, когато са свързани с доставките, посочени в тази глава.</w:t>
      </w:r>
    </w:p>
    <w:p w14:paraId="445447BB" w14:textId="77777777" w:rsidR="00A346E6" w:rsidRDefault="00A346E6">
      <w:pPr>
        <w:spacing w:after="0" w:line="240" w:lineRule="auto"/>
        <w:ind w:firstLine="1155"/>
        <w:jc w:val="both"/>
        <w:textAlignment w:val="center"/>
        <w:divId w:val="18610471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(Отм. - ДВ, бр. 113 от 2007 г., в сила от 01.01.2008 г.)</w:t>
      </w:r>
    </w:p>
    <w:p w14:paraId="70509A23" w14:textId="77777777" w:rsidR="00A346E6" w:rsidRDefault="00A346E6">
      <w:pPr>
        <w:spacing w:after="120" w:line="240" w:lineRule="auto"/>
        <w:ind w:firstLine="1155"/>
        <w:jc w:val="both"/>
        <w:textAlignment w:val="center"/>
        <w:divId w:val="1099107224"/>
        <w:rPr>
          <w:rFonts w:ascii="Times New Roman" w:eastAsia="Times New Roman" w:hAnsi="Times New Roman" w:cs="Times New Roman"/>
          <w:color w:val="000000"/>
          <w:kern w:val="0"/>
          <w14:ligatures w14:val="none"/>
        </w:rPr>
      </w:pPr>
    </w:p>
    <w:p w14:paraId="5F361C4F" w14:textId="77777777" w:rsidR="00A346E6" w:rsidRDefault="00A346E6">
      <w:pPr>
        <w:spacing w:after="0" w:line="240" w:lineRule="auto"/>
        <w:ind w:firstLine="1155"/>
        <w:textAlignment w:val="center"/>
        <w:divId w:val="44030268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на свързани с внос услуги</w:t>
      </w:r>
    </w:p>
    <w:p w14:paraId="39E8FC9C" w14:textId="77777777" w:rsidR="00A346E6" w:rsidRDefault="00A346E6">
      <w:pPr>
        <w:spacing w:after="0" w:line="240" w:lineRule="auto"/>
        <w:ind w:firstLine="1155"/>
        <w:jc w:val="both"/>
        <w:textAlignment w:val="center"/>
        <w:divId w:val="12838054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36а. (Нов - ДВ, бр. 101 от 2013 г., в сила от 01.01.2014 г.) (1) Облагаема с нулева ставка е доставката на свързани с внос услуги, като комисиона, опаковка, транспорт и застраховка, когато стойността им е включена в данъчната основа по чл. 55.</w:t>
      </w:r>
    </w:p>
    <w:p w14:paraId="3A2FB474" w14:textId="77777777" w:rsidR="00A346E6" w:rsidRDefault="00A346E6">
      <w:pPr>
        <w:spacing w:after="0" w:line="240" w:lineRule="auto"/>
        <w:ind w:firstLine="1155"/>
        <w:jc w:val="both"/>
        <w:textAlignment w:val="center"/>
        <w:divId w:val="2354779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Облагаема с нулева ставка е доставката на услуга по обработка, преработка или поправка, когато формира данъчната основа по чл. 55, ал. 3 при внос на стоки, които са временно изнесени от място на територията на страната до място извън територията на Европейския съюз под митнически режим пасивно усъвършенстване и са внесени обратно на територията на страната.</w:t>
      </w:r>
    </w:p>
    <w:p w14:paraId="532AA06E" w14:textId="77777777" w:rsidR="00A346E6" w:rsidRDefault="00A346E6">
      <w:pPr>
        <w:spacing w:after="0" w:line="240" w:lineRule="auto"/>
        <w:ind w:firstLine="1155"/>
        <w:jc w:val="both"/>
        <w:textAlignment w:val="center"/>
        <w:divId w:val="4339429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52 от 2022 г., в сила от 01.07.2022 г.) Когато преди настъпване на обстоятелствата по ал. 1 и 2 за доставката е издаден документ с начислен данък със ставката по чл. 66, ал. 1, размерът на начисления данък се коригира:</w:t>
      </w:r>
    </w:p>
    <w:p w14:paraId="25597115" w14:textId="77777777" w:rsidR="00A346E6" w:rsidRDefault="00A346E6">
      <w:pPr>
        <w:spacing w:after="0" w:line="240" w:lineRule="auto"/>
        <w:ind w:firstLine="1155"/>
        <w:jc w:val="both"/>
        <w:textAlignment w:val="center"/>
        <w:divId w:val="3078312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 издадени фактури и известия - по реда на чл. 116;</w:t>
      </w:r>
    </w:p>
    <w:p w14:paraId="7353F34A" w14:textId="77777777" w:rsidR="00A346E6" w:rsidRDefault="00A346E6">
      <w:pPr>
        <w:spacing w:after="0" w:line="240" w:lineRule="auto"/>
        <w:ind w:firstLine="1155"/>
        <w:jc w:val="both"/>
        <w:textAlignment w:val="center"/>
        <w:divId w:val="16227588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издадени протоколи - по реда, определен с правилника за прилагане на закона.</w:t>
      </w:r>
    </w:p>
    <w:p w14:paraId="76A954B7" w14:textId="77777777" w:rsidR="00A346E6" w:rsidRDefault="00A346E6">
      <w:pPr>
        <w:spacing w:after="120" w:line="240" w:lineRule="auto"/>
        <w:ind w:firstLine="1155"/>
        <w:jc w:val="both"/>
        <w:textAlignment w:val="center"/>
        <w:divId w:val="440302682"/>
        <w:rPr>
          <w:rFonts w:ascii="Times New Roman" w:eastAsia="Times New Roman" w:hAnsi="Times New Roman" w:cs="Times New Roman"/>
          <w:color w:val="000000"/>
          <w:kern w:val="0"/>
          <w14:ligatures w14:val="none"/>
        </w:rPr>
      </w:pPr>
    </w:p>
    <w:p w14:paraId="5923F3FA" w14:textId="77777777" w:rsidR="00A346E6" w:rsidRDefault="00A346E6">
      <w:pPr>
        <w:spacing w:after="0" w:line="240" w:lineRule="auto"/>
        <w:ind w:firstLine="1155"/>
        <w:textAlignment w:val="center"/>
        <w:divId w:val="5269986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на ваксини срещу COVID-19 и на ин витро диагностични медицински изделия, предназначени за диагностика на COVID-19</w:t>
      </w:r>
    </w:p>
    <w:p w14:paraId="5353B5A1" w14:textId="77777777" w:rsidR="00A346E6" w:rsidRDefault="00A346E6">
      <w:pPr>
        <w:spacing w:after="0" w:line="240" w:lineRule="auto"/>
        <w:ind w:firstLine="1155"/>
        <w:jc w:val="both"/>
        <w:textAlignment w:val="center"/>
        <w:divId w:val="5918568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36б. (Нов - ДВ, бр. 107 от 2020 г., в сила от 01.01.2021 г. до 31.12.2022 г.) (1) Облагаема доставка с нулева ставка с място на изпълнение на територията на страната е:</w:t>
      </w:r>
    </w:p>
    <w:p w14:paraId="4D6BCC56" w14:textId="77777777" w:rsidR="00A346E6" w:rsidRDefault="00A346E6">
      <w:pPr>
        <w:spacing w:after="0" w:line="240" w:lineRule="auto"/>
        <w:ind w:firstLine="1155"/>
        <w:jc w:val="both"/>
        <w:textAlignment w:val="center"/>
        <w:divId w:val="1513394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доставката на ваксини срещу COVID-19 и услугите, пряко свързани с тези ваксини;</w:t>
      </w:r>
    </w:p>
    <w:p w14:paraId="3B8AD9D5" w14:textId="77777777" w:rsidR="00A346E6" w:rsidRDefault="00A346E6">
      <w:pPr>
        <w:spacing w:after="0" w:line="240" w:lineRule="auto"/>
        <w:ind w:firstLine="1155"/>
        <w:jc w:val="both"/>
        <w:textAlignment w:val="center"/>
        <w:divId w:val="1395444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доставката на ин витро диагностични медицински изделия, предназначени за диагностика на COVID-19, и услугите, пряко свързани с тези изделия.</w:t>
      </w:r>
    </w:p>
    <w:p w14:paraId="58D38B02" w14:textId="77777777" w:rsidR="00A346E6" w:rsidRDefault="00A346E6">
      <w:pPr>
        <w:spacing w:after="120" w:line="240" w:lineRule="auto"/>
        <w:ind w:firstLine="1155"/>
        <w:jc w:val="both"/>
        <w:textAlignment w:val="center"/>
        <w:divId w:val="16265459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Алинея 1 се прилага, когато ваксините срещу COVID-19 и ин витро диагностични медицински изделия, предназначени за диагностика на COVID-19, отговарят на изискванията на Закона за лекарствените продукти в хуманната медицина и Закона за медицинските изделия.</w:t>
      </w:r>
    </w:p>
    <w:p w14:paraId="4688A245" w14:textId="77777777" w:rsidR="00A346E6" w:rsidRDefault="00A346E6">
      <w:pPr>
        <w:spacing w:after="0" w:line="240" w:lineRule="auto"/>
        <w:ind w:firstLine="1155"/>
        <w:textAlignment w:val="center"/>
        <w:divId w:val="126531093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Документиране на доставките</w:t>
      </w:r>
    </w:p>
    <w:p w14:paraId="02C6030B" w14:textId="77777777" w:rsidR="00A346E6" w:rsidRDefault="00A346E6">
      <w:pPr>
        <w:spacing w:after="0" w:line="240" w:lineRule="auto"/>
        <w:ind w:firstLine="1155"/>
        <w:jc w:val="both"/>
        <w:textAlignment w:val="center"/>
        <w:divId w:val="1545664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37. (1) Документите, с които се удостоверява наличието на обстоятелствата по тази глава, се определят с правилника за прилагане на закона.</w:t>
      </w:r>
    </w:p>
    <w:p w14:paraId="016F6589" w14:textId="77777777" w:rsidR="00A346E6" w:rsidRDefault="00A346E6">
      <w:pPr>
        <w:spacing w:after="0" w:line="240" w:lineRule="auto"/>
        <w:ind w:firstLine="1155"/>
        <w:jc w:val="both"/>
        <w:textAlignment w:val="center"/>
        <w:divId w:val="4297439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108 от 2007 г., в сила от 19.12.2007 г.) Ако доставчикът не се снабди с документите по ал. 1 до изтичането на календарния месец, следващ календарния месец, през който данъкът е станал изискуем, разпоредбите на тази глава не се прилагат. Ако впоследствие доставчикът се снабди с документите по ал. 1, той коригира резултата от прилагането на тази алинея по ред, определен с правилника за прилагане на закона.</w:t>
      </w:r>
    </w:p>
    <w:p w14:paraId="2996F684" w14:textId="77777777" w:rsidR="00A346E6" w:rsidRDefault="00A346E6">
      <w:pPr>
        <w:spacing w:after="0" w:line="240" w:lineRule="auto"/>
        <w:ind w:firstLine="1155"/>
        <w:jc w:val="both"/>
        <w:textAlignment w:val="center"/>
        <w:divId w:val="17244803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108 от 2007 г., в сила от 19.12.2007 г.) Алинея 2 не се прилага при получени авансови плащания.</w:t>
      </w:r>
    </w:p>
    <w:p w14:paraId="1F7BE3D7" w14:textId="77777777" w:rsidR="00A346E6" w:rsidRDefault="00A346E6">
      <w:pPr>
        <w:spacing w:after="120" w:line="240" w:lineRule="auto"/>
        <w:ind w:firstLine="1155"/>
        <w:jc w:val="both"/>
        <w:textAlignment w:val="center"/>
        <w:divId w:val="1265310933"/>
        <w:rPr>
          <w:rFonts w:ascii="Times New Roman" w:eastAsia="Times New Roman" w:hAnsi="Times New Roman" w:cs="Times New Roman"/>
          <w:color w:val="000000"/>
          <w:kern w:val="0"/>
          <w14:ligatures w14:val="none"/>
        </w:rPr>
      </w:pPr>
    </w:p>
    <w:p w14:paraId="6EE07726" w14:textId="77777777" w:rsidR="00A346E6" w:rsidRDefault="00A346E6">
      <w:pPr>
        <w:spacing w:before="100" w:beforeAutospacing="1" w:after="100" w:afterAutospacing="1" w:line="240" w:lineRule="auto"/>
        <w:jc w:val="center"/>
        <w:textAlignment w:val="center"/>
        <w:divId w:val="42677698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четвърта.</w:t>
      </w:r>
      <w:r>
        <w:rPr>
          <w:rFonts w:ascii="Times New Roman" w:hAnsi="Times New Roman" w:cs="Times New Roman"/>
          <w:b/>
          <w:bCs/>
          <w:color w:val="000000"/>
          <w:kern w:val="0"/>
          <w:sz w:val="26"/>
          <w:szCs w:val="26"/>
          <w14:ligatures w14:val="none"/>
        </w:rPr>
        <w:br/>
        <w:t>ОСВОБОДЕНИ ДОСТАВКИ И ПРИДОБИВАНИЯ</w:t>
      </w:r>
    </w:p>
    <w:p w14:paraId="3447CC4D" w14:textId="77777777" w:rsidR="00A346E6" w:rsidRDefault="00A346E6">
      <w:pPr>
        <w:spacing w:after="0" w:line="240" w:lineRule="auto"/>
        <w:ind w:firstLine="1155"/>
        <w:textAlignment w:val="center"/>
        <w:divId w:val="82866695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Общи положения</w:t>
      </w:r>
    </w:p>
    <w:p w14:paraId="41757FF6" w14:textId="77777777" w:rsidR="00A346E6" w:rsidRDefault="00A346E6">
      <w:pPr>
        <w:spacing w:after="0" w:line="240" w:lineRule="auto"/>
        <w:ind w:firstLine="1155"/>
        <w:jc w:val="both"/>
        <w:textAlignment w:val="center"/>
        <w:divId w:val="9331298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38. (1) Освободени доставки са доставките, посочени в тази глава.</w:t>
      </w:r>
    </w:p>
    <w:p w14:paraId="53BADFFA" w14:textId="77777777" w:rsidR="00A346E6" w:rsidRDefault="00A346E6">
      <w:pPr>
        <w:spacing w:after="0" w:line="240" w:lineRule="auto"/>
        <w:ind w:firstLine="1155"/>
        <w:jc w:val="both"/>
        <w:textAlignment w:val="center"/>
        <w:divId w:val="2563276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Освободени доставки са и </w:t>
      </w:r>
      <w:proofErr w:type="spellStart"/>
      <w:r>
        <w:rPr>
          <w:rFonts w:ascii="Times New Roman" w:eastAsia="Times New Roman" w:hAnsi="Times New Roman" w:cs="Times New Roman"/>
          <w:color w:val="000000"/>
          <w:kern w:val="0"/>
          <w14:ligatures w14:val="none"/>
        </w:rPr>
        <w:t>вътреобщностните</w:t>
      </w:r>
      <w:proofErr w:type="spellEnd"/>
      <w:r>
        <w:rPr>
          <w:rFonts w:ascii="Times New Roman" w:eastAsia="Times New Roman" w:hAnsi="Times New Roman" w:cs="Times New Roman"/>
          <w:color w:val="000000"/>
          <w:kern w:val="0"/>
          <w14:ligatures w14:val="none"/>
        </w:rPr>
        <w:t xml:space="preserve"> доставки, които биха били освободени, ако са извършени на територията на страната по реда на тази глава.</w:t>
      </w:r>
    </w:p>
    <w:p w14:paraId="432F4AF8" w14:textId="77777777" w:rsidR="00A346E6" w:rsidRDefault="00A346E6">
      <w:pPr>
        <w:spacing w:after="0" w:line="240" w:lineRule="auto"/>
        <w:ind w:firstLine="1155"/>
        <w:jc w:val="both"/>
        <w:textAlignment w:val="center"/>
        <w:divId w:val="3807843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Освободено от облагане с данък е и всяко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на стоки, чиято доставка на територията на страната е освободена доставка по тази глава.</w:t>
      </w:r>
    </w:p>
    <w:p w14:paraId="085BDB12" w14:textId="77777777" w:rsidR="00A346E6" w:rsidRDefault="00A346E6">
      <w:pPr>
        <w:spacing w:after="120" w:line="240" w:lineRule="auto"/>
        <w:ind w:firstLine="1155"/>
        <w:jc w:val="both"/>
        <w:textAlignment w:val="center"/>
        <w:divId w:val="828666950"/>
        <w:rPr>
          <w:rFonts w:ascii="Times New Roman" w:eastAsia="Times New Roman" w:hAnsi="Times New Roman" w:cs="Times New Roman"/>
          <w:color w:val="000000"/>
          <w:kern w:val="0"/>
          <w14:ligatures w14:val="none"/>
        </w:rPr>
      </w:pPr>
    </w:p>
    <w:p w14:paraId="46F00640" w14:textId="77777777" w:rsidR="00A346E6" w:rsidRDefault="00A346E6">
      <w:pPr>
        <w:spacing w:after="0" w:line="240" w:lineRule="auto"/>
        <w:ind w:firstLine="1155"/>
        <w:textAlignment w:val="center"/>
        <w:divId w:val="62049826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свързана със здравеопазване</w:t>
      </w:r>
    </w:p>
    <w:p w14:paraId="012C8E62" w14:textId="77777777" w:rsidR="00A346E6" w:rsidRDefault="00A346E6">
      <w:pPr>
        <w:spacing w:after="0" w:line="240" w:lineRule="auto"/>
        <w:ind w:firstLine="1155"/>
        <w:jc w:val="both"/>
        <w:textAlignment w:val="center"/>
        <w:divId w:val="12941404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39. Освободена доставка е:</w:t>
      </w:r>
    </w:p>
    <w:p w14:paraId="255F03DE" w14:textId="77777777" w:rsidR="00A346E6" w:rsidRDefault="00A346E6">
      <w:pPr>
        <w:spacing w:after="0" w:line="240" w:lineRule="auto"/>
        <w:ind w:firstLine="1155"/>
        <w:jc w:val="both"/>
        <w:textAlignment w:val="center"/>
        <w:divId w:val="16423409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(доп. - ДВ, бр. 94 от 2010 г., в сила от 01.01.2011 г.) извършването на здравни (медицински) услуги и пряко свързаните с тях услуги, оказвани от здравни заведения и детски ясли по Закона за здравето и от лечебни заведения по Закона за лечебните заведения;</w:t>
      </w:r>
    </w:p>
    <w:p w14:paraId="49243351" w14:textId="77777777" w:rsidR="00A346E6" w:rsidRDefault="00A346E6">
      <w:pPr>
        <w:spacing w:after="0" w:line="240" w:lineRule="auto"/>
        <w:ind w:firstLine="1155"/>
        <w:jc w:val="both"/>
        <w:textAlignment w:val="center"/>
        <w:divId w:val="11811186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доставката на човешки органи, тъкани и клетки, кръв, кръвни съставки и кърма;</w:t>
      </w:r>
    </w:p>
    <w:p w14:paraId="0CD17D56" w14:textId="77777777" w:rsidR="00A346E6" w:rsidRDefault="00A346E6">
      <w:pPr>
        <w:spacing w:after="0" w:line="240" w:lineRule="auto"/>
        <w:ind w:firstLine="1155"/>
        <w:jc w:val="both"/>
        <w:textAlignment w:val="center"/>
        <w:divId w:val="5290280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доставката на протези, както и услугите по предоставянето им на хора с увреждания, когато доставките са част от здравните услуги по т. 1;</w:t>
      </w:r>
    </w:p>
    <w:p w14:paraId="5BC21260" w14:textId="77777777" w:rsidR="00A346E6" w:rsidRDefault="00A346E6">
      <w:pPr>
        <w:spacing w:after="0" w:line="240" w:lineRule="auto"/>
        <w:ind w:firstLine="1155"/>
        <w:jc w:val="both"/>
        <w:textAlignment w:val="center"/>
        <w:divId w:val="4734530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(нова - ДВ, бр. 108 от 2007 г., в сила от 19.12.2007 г., изм. - ДВ, бр. 106 от 2008 г., в сила от 01.01.2009 г.) доставката на </w:t>
      </w:r>
      <w:proofErr w:type="spellStart"/>
      <w:r>
        <w:rPr>
          <w:rFonts w:ascii="Times New Roman" w:eastAsia="Times New Roman" w:hAnsi="Times New Roman" w:cs="Times New Roman"/>
          <w:color w:val="000000"/>
          <w:kern w:val="0"/>
          <w14:ligatures w14:val="none"/>
        </w:rPr>
        <w:t>имплантируеми</w:t>
      </w:r>
      <w:proofErr w:type="spellEnd"/>
      <w:r>
        <w:rPr>
          <w:rFonts w:ascii="Times New Roman" w:eastAsia="Times New Roman" w:hAnsi="Times New Roman" w:cs="Times New Roman"/>
          <w:color w:val="000000"/>
          <w:kern w:val="0"/>
          <w14:ligatures w14:val="none"/>
        </w:rPr>
        <w:t xml:space="preserve"> медицински изделия, задвижвани с енергия, генерирана в човешкото тяло, или от земното притегляне, както и активно </w:t>
      </w:r>
      <w:proofErr w:type="spellStart"/>
      <w:r>
        <w:rPr>
          <w:rFonts w:ascii="Times New Roman" w:eastAsia="Times New Roman" w:hAnsi="Times New Roman" w:cs="Times New Roman"/>
          <w:color w:val="000000"/>
          <w:kern w:val="0"/>
          <w14:ligatures w14:val="none"/>
        </w:rPr>
        <w:t>имплантируеми</w:t>
      </w:r>
      <w:proofErr w:type="spellEnd"/>
      <w:r>
        <w:rPr>
          <w:rFonts w:ascii="Times New Roman" w:eastAsia="Times New Roman" w:hAnsi="Times New Roman" w:cs="Times New Roman"/>
          <w:color w:val="000000"/>
          <w:kern w:val="0"/>
          <w14:ligatures w14:val="none"/>
        </w:rPr>
        <w:t xml:space="preserve"> медицински изделия, когато доставката им е част от здравните услуги по т. 1;</w:t>
      </w:r>
    </w:p>
    <w:p w14:paraId="3F47C750" w14:textId="77777777" w:rsidR="00A346E6" w:rsidRDefault="00A346E6">
      <w:pPr>
        <w:spacing w:after="0" w:line="240" w:lineRule="auto"/>
        <w:ind w:firstLine="1155"/>
        <w:jc w:val="both"/>
        <w:textAlignment w:val="center"/>
        <w:divId w:val="11031832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(предишна т. 4 - ДВ, бр. 108 от 2007 г., в сила от 19.12.2007 г., доп. - ДВ, бр. 94 от 2010 г., в сила от 01.01.2011 г., изм. - ДВ, бр. 101 от 2013 г., в сила от 01.01.2014 г.) доставката на зъбни протези от лекари по дентална медицина или зъботехници;</w:t>
      </w:r>
    </w:p>
    <w:p w14:paraId="3FB62B1E" w14:textId="77777777" w:rsidR="00A346E6" w:rsidRDefault="00A346E6">
      <w:pPr>
        <w:spacing w:after="0" w:line="240" w:lineRule="auto"/>
        <w:ind w:firstLine="1155"/>
        <w:jc w:val="both"/>
        <w:textAlignment w:val="center"/>
        <w:divId w:val="8524968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(предишна т. 5 - ДВ, бр. 108 от 2007 г., в сила от 19.12.2007 г.) извършването на транспортни услуги за болни или ранени лица със специално предназначени превозни средства и от надлежно оправомощени органи;</w:t>
      </w:r>
    </w:p>
    <w:p w14:paraId="4AA0FCAF" w14:textId="77777777" w:rsidR="00A346E6" w:rsidRDefault="00A346E6">
      <w:pPr>
        <w:spacing w:after="0" w:line="240" w:lineRule="auto"/>
        <w:ind w:firstLine="1155"/>
        <w:jc w:val="both"/>
        <w:textAlignment w:val="center"/>
        <w:divId w:val="17902756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(предишна т. 6 - ДВ, бр. 108 от 2007 г., в сила от 19.12.2007 г., изм. - ДВ, бр. 74 от 2016 г., в сила от 01.01.2018 г., доп. - ДВ, бр. 88 от 2016 г., в сила от 01.01.2017 г., изм. - ДВ, бр. 52 от 2020 г., в сила от 09.06.2020 г.) доставката на стоки и услуги в рамките на хуманитарната дейност, извършвани от Българския Червен кръст и други юридически лица с нестопанска цел със статут в обществена полза. Доставките са освободени, когато Българският Червен кръст или други юридически лица с нестопанска цел,</w:t>
      </w:r>
      <w:r>
        <w:rPr>
          <w:rFonts w:ascii="Times New Roman" w:eastAsia="Times New Roman" w:hAnsi="Times New Roman" w:cs="Times New Roman"/>
          <w:color w:val="000000"/>
          <w:kern w:val="0"/>
          <w14:ligatures w14:val="none"/>
        </w:rPr>
        <w:t xml:space="preserve"> регистрирани за осъществяване на общественополезна дейност и вписани в регистъра по чл. 103 от Закона за храните като оператор на хранителна банка, не извършват продажба на безвъзмездно предоставените хранителни стоки по чл. 6, ал. 4, т. 4.;</w:t>
      </w:r>
    </w:p>
    <w:p w14:paraId="1D0A96CD" w14:textId="77777777" w:rsidR="00A346E6" w:rsidRDefault="00A346E6">
      <w:pPr>
        <w:spacing w:after="0" w:line="240" w:lineRule="auto"/>
        <w:ind w:firstLine="1155"/>
        <w:jc w:val="both"/>
        <w:textAlignment w:val="center"/>
        <w:divId w:val="12271863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95 от 2015 г., в сила от 01.01.2016 г.) предоставянето на медицинска помощ от лице, упражняващо медицинска професия съгласно Закона за здравето.</w:t>
      </w:r>
    </w:p>
    <w:p w14:paraId="3A47E60E" w14:textId="77777777" w:rsidR="00A346E6" w:rsidRDefault="00A346E6">
      <w:pPr>
        <w:spacing w:after="120" w:line="240" w:lineRule="auto"/>
        <w:ind w:firstLine="1155"/>
        <w:jc w:val="both"/>
        <w:textAlignment w:val="center"/>
        <w:divId w:val="620498263"/>
        <w:rPr>
          <w:rFonts w:ascii="Times New Roman" w:eastAsia="Times New Roman" w:hAnsi="Times New Roman" w:cs="Times New Roman"/>
          <w:color w:val="000000"/>
          <w:kern w:val="0"/>
          <w14:ligatures w14:val="none"/>
        </w:rPr>
      </w:pPr>
    </w:p>
    <w:p w14:paraId="735167AC" w14:textId="77777777" w:rsidR="00A346E6" w:rsidRDefault="00A346E6">
      <w:pPr>
        <w:spacing w:after="0" w:line="240" w:lineRule="auto"/>
        <w:ind w:firstLine="1155"/>
        <w:textAlignment w:val="center"/>
        <w:divId w:val="52359563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свързана със социални грижи и осигуряване</w:t>
      </w:r>
    </w:p>
    <w:p w14:paraId="1503215B" w14:textId="77777777" w:rsidR="00A346E6" w:rsidRDefault="00A346E6">
      <w:pPr>
        <w:spacing w:after="0" w:line="240" w:lineRule="auto"/>
        <w:ind w:firstLine="1155"/>
        <w:jc w:val="both"/>
        <w:textAlignment w:val="center"/>
        <w:divId w:val="14647327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40. Освободена доставка е:</w:t>
      </w:r>
    </w:p>
    <w:p w14:paraId="34235AE1" w14:textId="77777777" w:rsidR="00A346E6" w:rsidRDefault="00A346E6">
      <w:pPr>
        <w:spacing w:after="0" w:line="240" w:lineRule="auto"/>
        <w:ind w:firstLine="1155"/>
        <w:jc w:val="both"/>
        <w:textAlignment w:val="center"/>
        <w:divId w:val="21379877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24 от 2019 г., в сила от 01.07.2020 г., изм. относно влизането в сила - ДВ, бр. 101 от 2019 г.) извършването на социални услуги по Закона за социалните услуги;</w:t>
      </w:r>
    </w:p>
    <w:p w14:paraId="4B6233C4" w14:textId="77777777" w:rsidR="00A346E6" w:rsidRDefault="00A346E6">
      <w:pPr>
        <w:spacing w:after="0" w:line="240" w:lineRule="auto"/>
        <w:ind w:firstLine="1155"/>
        <w:jc w:val="both"/>
        <w:textAlignment w:val="center"/>
        <w:divId w:val="18155611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доставката на социални помощи по реда на Закона за социално подпомагане;</w:t>
      </w:r>
    </w:p>
    <w:p w14:paraId="1168D1BA" w14:textId="77777777" w:rsidR="00A346E6" w:rsidRDefault="00A346E6">
      <w:pPr>
        <w:spacing w:after="0" w:line="240" w:lineRule="auto"/>
        <w:ind w:firstLine="1155"/>
        <w:jc w:val="both"/>
        <w:textAlignment w:val="center"/>
        <w:divId w:val="19873958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задължителното и доброволното социално, пенсионно и здравно осигуряване, извършвано при условията и по реда на специален закон, включително посредническите услуги, пряко свързани с това;</w:t>
      </w:r>
    </w:p>
    <w:p w14:paraId="7D429925" w14:textId="77777777" w:rsidR="00A346E6" w:rsidRDefault="00A346E6">
      <w:pPr>
        <w:spacing w:after="0" w:line="240" w:lineRule="auto"/>
        <w:ind w:firstLine="1155"/>
        <w:jc w:val="both"/>
        <w:textAlignment w:val="center"/>
        <w:divId w:val="1441265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98 от 2018 г., в сила от 01.01.2019 г.) извършването на посредничество при международно осиновяване по Семейния кодекс.</w:t>
      </w:r>
    </w:p>
    <w:p w14:paraId="7EFA12B4" w14:textId="77777777" w:rsidR="00A346E6" w:rsidRDefault="00A346E6">
      <w:pPr>
        <w:spacing w:after="120" w:line="240" w:lineRule="auto"/>
        <w:ind w:firstLine="1155"/>
        <w:jc w:val="both"/>
        <w:textAlignment w:val="center"/>
        <w:divId w:val="523595631"/>
        <w:rPr>
          <w:rFonts w:ascii="Times New Roman" w:eastAsia="Times New Roman" w:hAnsi="Times New Roman" w:cs="Times New Roman"/>
          <w:color w:val="000000"/>
          <w:kern w:val="0"/>
          <w14:ligatures w14:val="none"/>
        </w:rPr>
      </w:pPr>
    </w:p>
    <w:p w14:paraId="5AAC83BE" w14:textId="77777777" w:rsidR="00A346E6" w:rsidRDefault="00A346E6">
      <w:pPr>
        <w:spacing w:after="0" w:line="240" w:lineRule="auto"/>
        <w:ind w:firstLine="1155"/>
        <w:textAlignment w:val="center"/>
        <w:divId w:val="122783988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свързана с образование, спорт или физическо възпитание</w:t>
      </w:r>
    </w:p>
    <w:p w14:paraId="2746EFB5" w14:textId="77777777" w:rsidR="00A346E6" w:rsidRDefault="00A346E6">
      <w:pPr>
        <w:spacing w:after="0" w:line="240" w:lineRule="auto"/>
        <w:ind w:firstLine="1155"/>
        <w:jc w:val="both"/>
        <w:textAlignment w:val="center"/>
        <w:divId w:val="2177845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41. Освободена доставка е:</w:t>
      </w:r>
    </w:p>
    <w:p w14:paraId="6766CADE" w14:textId="77777777" w:rsidR="00A346E6" w:rsidRDefault="00A346E6">
      <w:pPr>
        <w:spacing w:after="0" w:line="240" w:lineRule="auto"/>
        <w:ind w:firstLine="1155"/>
        <w:jc w:val="both"/>
        <w:textAlignment w:val="center"/>
        <w:divId w:val="8133736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(доп. - ДВ, бр. 94 от 2010 г., в сила от 01.01.2011 г.) предучилищната подготовка и възпитание, училищното или университетското образование, професионалното образование и обучение, следдипломното обучение, преквалификация и повишаване на квалификацията, обучението за придобиване на ключови компетентности, предоставяни от:</w:t>
      </w:r>
    </w:p>
    <w:p w14:paraId="6D8197DD" w14:textId="77777777" w:rsidR="00A346E6" w:rsidRDefault="00A346E6">
      <w:pPr>
        <w:spacing w:after="0" w:line="240" w:lineRule="auto"/>
        <w:ind w:firstLine="1155"/>
        <w:jc w:val="both"/>
        <w:textAlignment w:val="center"/>
        <w:divId w:val="18328663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(доп. - ДВ, бр. 94 от 2010 г., в сила от 01.01.2011 г., изм. - ДВ, бр. 79 от 2015 г., в сила от 01.08.2016 г.) институции в системата на предучилищното и училищното образование по Закона за предучилищното и училищното образование, институции в системата на професионалното образование и обучение по Закона за професионалното образование и обучение, доставчици на обучение за придобиване на ключови компетентности, включени в списък, утвърден от изпълнителния директор на Агенцията по заетостта или културно-пр</w:t>
      </w:r>
      <w:r>
        <w:rPr>
          <w:rFonts w:ascii="Times New Roman" w:eastAsia="Times New Roman" w:hAnsi="Times New Roman" w:cs="Times New Roman"/>
          <w:color w:val="000000"/>
          <w:kern w:val="0"/>
          <w14:ligatures w14:val="none"/>
        </w:rPr>
        <w:t>осветни или научни институции;</w:t>
      </w:r>
    </w:p>
    <w:p w14:paraId="1FABE4BC" w14:textId="77777777" w:rsidR="00A346E6" w:rsidRDefault="00A346E6">
      <w:pPr>
        <w:spacing w:after="0" w:line="240" w:lineRule="auto"/>
        <w:ind w:firstLine="1155"/>
        <w:jc w:val="both"/>
        <w:textAlignment w:val="center"/>
        <w:divId w:val="10611730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висши училища по Закона за висшето образование;</w:t>
      </w:r>
    </w:p>
    <w:p w14:paraId="2072C60F" w14:textId="77777777" w:rsidR="00A346E6" w:rsidRDefault="00A346E6">
      <w:pPr>
        <w:spacing w:after="0" w:line="240" w:lineRule="auto"/>
        <w:ind w:firstLine="1155"/>
        <w:jc w:val="both"/>
        <w:textAlignment w:val="center"/>
        <w:divId w:val="12873535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предоставянето на частни уроци, заместващи училищното или университетското образование по т. 1;</w:t>
      </w:r>
    </w:p>
    <w:p w14:paraId="6E24E50B" w14:textId="77777777" w:rsidR="00A346E6" w:rsidRDefault="00A346E6">
      <w:pPr>
        <w:spacing w:after="0" w:line="240" w:lineRule="auto"/>
        <w:ind w:firstLine="1155"/>
        <w:jc w:val="both"/>
        <w:textAlignment w:val="center"/>
        <w:divId w:val="7491574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74 от 2009 г., в сила от 15.09.2009 г., изм. - ДВ, бр. 68 от 2013 г., в сила от 02.08.2013 г., изм. - ДВ, бр. 79 от 2015 г., в сила от 01.08.2016 г.) доставката на учебници, познавателни книжки и учебни комплекти, одобрени от министъра на образованието и науката, когато стоките са доставени от организациите по т. 1, буква "а", както и доставката на учебници, познавателни книжки и учебни комплекти, когато стоките са доставени от организациите по т. 1, буква "б";</w:t>
      </w:r>
    </w:p>
    <w:p w14:paraId="1873CEA9" w14:textId="77777777" w:rsidR="00A346E6" w:rsidRDefault="00A346E6">
      <w:pPr>
        <w:spacing w:after="0" w:line="240" w:lineRule="auto"/>
        <w:ind w:firstLine="1155"/>
        <w:jc w:val="both"/>
        <w:textAlignment w:val="center"/>
        <w:divId w:val="13496747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услугата, пряко свързана със спорта или физическото възпитание, предоставяна от спортни организации по Закона за физическото възпитание и спорта, които са регистрирани по Закона за юридическите лица с нестопанска цел като организации, определени за извършване на общественополезна дейност.</w:t>
      </w:r>
    </w:p>
    <w:p w14:paraId="2DCBE005" w14:textId="77777777" w:rsidR="00A346E6" w:rsidRDefault="00A346E6">
      <w:pPr>
        <w:spacing w:after="120" w:line="240" w:lineRule="auto"/>
        <w:ind w:firstLine="1155"/>
        <w:jc w:val="both"/>
        <w:textAlignment w:val="center"/>
        <w:divId w:val="1227839886"/>
        <w:rPr>
          <w:rFonts w:ascii="Times New Roman" w:eastAsia="Times New Roman" w:hAnsi="Times New Roman" w:cs="Times New Roman"/>
          <w:color w:val="000000"/>
          <w:kern w:val="0"/>
          <w14:ligatures w14:val="none"/>
        </w:rPr>
      </w:pPr>
    </w:p>
    <w:p w14:paraId="015DE342" w14:textId="77777777" w:rsidR="00A346E6" w:rsidRDefault="00A346E6">
      <w:pPr>
        <w:spacing w:after="0" w:line="240" w:lineRule="auto"/>
        <w:ind w:firstLine="1155"/>
        <w:textAlignment w:val="center"/>
        <w:divId w:val="166828672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свързана с култура</w:t>
      </w:r>
    </w:p>
    <w:p w14:paraId="09E3FA60" w14:textId="77777777" w:rsidR="00A346E6" w:rsidRDefault="00A346E6">
      <w:pPr>
        <w:spacing w:after="0" w:line="240" w:lineRule="auto"/>
        <w:ind w:firstLine="1155"/>
        <w:jc w:val="both"/>
        <w:textAlignment w:val="center"/>
        <w:divId w:val="11554883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42. Освободена доставка е:</w:t>
      </w:r>
    </w:p>
    <w:p w14:paraId="0A08EC7A" w14:textId="77777777" w:rsidR="00A346E6" w:rsidRDefault="00A346E6">
      <w:pPr>
        <w:spacing w:after="0" w:line="240" w:lineRule="auto"/>
        <w:ind w:firstLine="1155"/>
        <w:jc w:val="both"/>
        <w:textAlignment w:val="center"/>
        <w:divId w:val="17729713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продажбата на билети от културни организации и институти по Закона за закрила и развитие на културата за:</w:t>
      </w:r>
    </w:p>
    <w:p w14:paraId="1364BAC2" w14:textId="77777777" w:rsidR="00A346E6" w:rsidRDefault="00A346E6">
      <w:pPr>
        <w:spacing w:after="0" w:line="240" w:lineRule="auto"/>
        <w:ind w:firstLine="1155"/>
        <w:jc w:val="both"/>
        <w:textAlignment w:val="center"/>
        <w:divId w:val="20514149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циркови, музикални и музикално-сценични спектакли и концерти, с изключение на билетите за барове, вариетета и еротични спектакли;</w:t>
      </w:r>
    </w:p>
    <w:p w14:paraId="1A5D69AD" w14:textId="77777777" w:rsidR="00A346E6" w:rsidRDefault="00A346E6">
      <w:pPr>
        <w:spacing w:after="0" w:line="240" w:lineRule="auto"/>
        <w:ind w:firstLine="1155"/>
        <w:jc w:val="both"/>
        <w:textAlignment w:val="center"/>
        <w:divId w:val="19732451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музеи, художествени галерии, библиотеки и театри;</w:t>
      </w:r>
    </w:p>
    <w:p w14:paraId="0CABCEBB" w14:textId="77777777" w:rsidR="00A346E6" w:rsidRDefault="00A346E6">
      <w:pPr>
        <w:spacing w:after="0" w:line="240" w:lineRule="auto"/>
        <w:ind w:firstLine="1155"/>
        <w:jc w:val="both"/>
        <w:textAlignment w:val="center"/>
        <w:divId w:val="3666391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зоологически и ботанически градини;</w:t>
      </w:r>
    </w:p>
    <w:p w14:paraId="36269298" w14:textId="77777777" w:rsidR="00A346E6" w:rsidRDefault="00A346E6">
      <w:pPr>
        <w:spacing w:after="0" w:line="240" w:lineRule="auto"/>
        <w:ind w:firstLine="1155"/>
        <w:jc w:val="both"/>
        <w:textAlignment w:val="center"/>
        <w:divId w:val="14969951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архитектурни, исторически, археологически, етнографски и музейни резервати и комплекси;</w:t>
      </w:r>
    </w:p>
    <w:p w14:paraId="00D2AB53" w14:textId="77777777" w:rsidR="00A346E6" w:rsidRDefault="00A346E6">
      <w:pPr>
        <w:spacing w:after="0" w:line="240" w:lineRule="auto"/>
        <w:ind w:firstLine="1155"/>
        <w:jc w:val="both"/>
        <w:textAlignment w:val="center"/>
        <w:divId w:val="20078972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105 от 2014 г., в сила от 01.01.2015 г.) дейността на Българското национално радио, Българската национална телевизия и Българската телеграфна агенция, за която получават плащане от държавния бюджет.</w:t>
      </w:r>
    </w:p>
    <w:p w14:paraId="2D033FB5" w14:textId="77777777" w:rsidR="00A346E6" w:rsidRDefault="00A346E6">
      <w:pPr>
        <w:spacing w:after="120" w:line="240" w:lineRule="auto"/>
        <w:ind w:firstLine="1155"/>
        <w:jc w:val="both"/>
        <w:textAlignment w:val="center"/>
        <w:divId w:val="1668286729"/>
        <w:rPr>
          <w:rFonts w:ascii="Times New Roman" w:eastAsia="Times New Roman" w:hAnsi="Times New Roman" w:cs="Times New Roman"/>
          <w:color w:val="000000"/>
          <w:kern w:val="0"/>
          <w14:ligatures w14:val="none"/>
        </w:rPr>
      </w:pPr>
    </w:p>
    <w:p w14:paraId="70AFD134" w14:textId="77777777" w:rsidR="00A346E6" w:rsidRDefault="00A346E6">
      <w:pPr>
        <w:spacing w:after="0" w:line="240" w:lineRule="auto"/>
        <w:ind w:firstLine="1155"/>
        <w:textAlignment w:val="center"/>
        <w:divId w:val="152286269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свързана с вероизповедания</w:t>
      </w:r>
    </w:p>
    <w:p w14:paraId="23F9A40D" w14:textId="77777777" w:rsidR="00A346E6" w:rsidRDefault="00A346E6">
      <w:pPr>
        <w:spacing w:after="0" w:line="240" w:lineRule="auto"/>
        <w:ind w:firstLine="1155"/>
        <w:jc w:val="both"/>
        <w:textAlignment w:val="center"/>
        <w:divId w:val="3637910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43. Освободена доставка е доставката на стоки и извършването на услуги от Българската православна църква и други регистрирани вероизповедания по Закона за вероизповеданията, когато доставката е свързана с осъществяването на тяхната религиозна, социална, образователна и здравна дейност.</w:t>
      </w:r>
    </w:p>
    <w:p w14:paraId="3B175506" w14:textId="77777777" w:rsidR="00A346E6" w:rsidRDefault="00A346E6">
      <w:pPr>
        <w:spacing w:after="120" w:line="240" w:lineRule="auto"/>
        <w:ind w:firstLine="1155"/>
        <w:jc w:val="both"/>
        <w:textAlignment w:val="center"/>
        <w:divId w:val="1522862690"/>
        <w:rPr>
          <w:rFonts w:ascii="Times New Roman" w:eastAsia="Times New Roman" w:hAnsi="Times New Roman" w:cs="Times New Roman"/>
          <w:color w:val="000000"/>
          <w:kern w:val="0"/>
          <w14:ligatures w14:val="none"/>
        </w:rPr>
      </w:pPr>
    </w:p>
    <w:p w14:paraId="092599E7" w14:textId="77777777" w:rsidR="00A346E6" w:rsidRDefault="00A346E6">
      <w:pPr>
        <w:spacing w:after="0" w:line="240" w:lineRule="auto"/>
        <w:ind w:firstLine="1155"/>
        <w:textAlignment w:val="center"/>
        <w:divId w:val="34190606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с нестопански характер</w:t>
      </w:r>
    </w:p>
    <w:p w14:paraId="028DFAC7" w14:textId="77777777" w:rsidR="00A346E6" w:rsidRDefault="00A346E6">
      <w:pPr>
        <w:spacing w:after="0" w:line="240" w:lineRule="auto"/>
        <w:ind w:firstLine="1155"/>
        <w:jc w:val="both"/>
        <w:textAlignment w:val="center"/>
        <w:divId w:val="16960731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44. (1) Освободена доставка е:</w:t>
      </w:r>
    </w:p>
    <w:p w14:paraId="1BDA5F30" w14:textId="77777777" w:rsidR="00A346E6" w:rsidRDefault="00A346E6">
      <w:pPr>
        <w:spacing w:after="0" w:line="240" w:lineRule="auto"/>
        <w:ind w:firstLine="1155"/>
        <w:jc w:val="both"/>
        <w:textAlignment w:val="center"/>
        <w:divId w:val="738195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доставката на стоки и извършването на услуги от организациите по чл. 39, 40, 41 и 42, когато доставката е във връзка с прояви за набиране на средства, използвани за тяхната дейност;</w:t>
      </w:r>
    </w:p>
    <w:p w14:paraId="23828570" w14:textId="77777777" w:rsidR="00A346E6" w:rsidRDefault="00A346E6">
      <w:pPr>
        <w:spacing w:after="0" w:line="240" w:lineRule="auto"/>
        <w:ind w:firstLine="1155"/>
        <w:jc w:val="both"/>
        <w:textAlignment w:val="center"/>
        <w:divId w:val="18886425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97 от 2016 г., в сила от 01.01.2017 г.) доставката на стоки и извършването на услуги от организации, които не са търговци, поставящи си цели от политически, синдикален, религиозен, патриотичен, философски, филантропски или граждански характер, когато доставката е във връзка с прояви за набиране на средства, използвани за тяхната дейност или използвани за постигане на поставените цели;</w:t>
      </w:r>
    </w:p>
    <w:p w14:paraId="6145F1BA" w14:textId="77777777" w:rsidR="00A346E6" w:rsidRDefault="00A346E6">
      <w:pPr>
        <w:spacing w:after="0" w:line="240" w:lineRule="auto"/>
        <w:ind w:firstLine="1155"/>
        <w:jc w:val="both"/>
        <w:textAlignment w:val="center"/>
        <w:divId w:val="17092553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доставката на стоки и предоставянето на услуги от организациите по т. 2 в полза на членовете им срещу членски внос, определен в съответствие с правилата на тези организации;</w:t>
      </w:r>
    </w:p>
    <w:p w14:paraId="535756D1" w14:textId="77777777" w:rsidR="00A346E6" w:rsidRDefault="00A346E6">
      <w:pPr>
        <w:spacing w:after="0" w:line="240" w:lineRule="auto"/>
        <w:ind w:firstLine="1155"/>
        <w:jc w:val="both"/>
        <w:textAlignment w:val="center"/>
        <w:divId w:val="17741292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предоставянето от самостоятелни групи лица, чиито дейности са освободени или не са облагаеми с данък, на услуги на членовете им, които са пряко необходими за осъществяване на тяхната дейност, когато групите изискват от своите членове само възстановяване на дела им от общите разходи.</w:t>
      </w:r>
    </w:p>
    <w:p w14:paraId="58AA7F7E" w14:textId="77777777" w:rsidR="00A346E6" w:rsidRDefault="00A346E6">
      <w:pPr>
        <w:spacing w:after="0" w:line="240" w:lineRule="auto"/>
        <w:ind w:firstLine="1155"/>
        <w:jc w:val="both"/>
        <w:textAlignment w:val="center"/>
        <w:divId w:val="5456089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108 от 2007 г., в сила от 19.12.2007 г., отм. - ДВ, бр. 95 от 2009 г., в сила от 01.01.2010 г.)</w:t>
      </w:r>
    </w:p>
    <w:p w14:paraId="1FE9F05F" w14:textId="77777777" w:rsidR="00A346E6" w:rsidRDefault="00A346E6">
      <w:pPr>
        <w:spacing w:after="0" w:line="240" w:lineRule="auto"/>
        <w:ind w:firstLine="1155"/>
        <w:jc w:val="both"/>
        <w:textAlignment w:val="center"/>
        <w:divId w:val="20676068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Доставките по ал. 1 са освободени, доколкото не водят до нарушаване на правилата за конкуренцията.</w:t>
      </w:r>
    </w:p>
    <w:p w14:paraId="6CB7400E" w14:textId="77777777" w:rsidR="00A346E6" w:rsidRDefault="00A346E6">
      <w:pPr>
        <w:spacing w:after="120" w:line="240" w:lineRule="auto"/>
        <w:ind w:firstLine="1155"/>
        <w:jc w:val="both"/>
        <w:textAlignment w:val="center"/>
        <w:divId w:val="341906066"/>
        <w:rPr>
          <w:rFonts w:ascii="Times New Roman" w:eastAsia="Times New Roman" w:hAnsi="Times New Roman" w:cs="Times New Roman"/>
          <w:color w:val="000000"/>
          <w:kern w:val="0"/>
          <w14:ligatures w14:val="none"/>
        </w:rPr>
      </w:pPr>
    </w:p>
    <w:p w14:paraId="4D21473B" w14:textId="77777777" w:rsidR="00A346E6" w:rsidRDefault="00A346E6">
      <w:pPr>
        <w:spacing w:after="0" w:line="240" w:lineRule="auto"/>
        <w:ind w:firstLine="1155"/>
        <w:textAlignment w:val="center"/>
        <w:divId w:val="115136600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свързана със земя и сгради</w:t>
      </w:r>
    </w:p>
    <w:p w14:paraId="10B67CE0" w14:textId="77777777" w:rsidR="00A346E6" w:rsidRDefault="00A346E6">
      <w:pPr>
        <w:spacing w:after="0" w:line="240" w:lineRule="auto"/>
        <w:ind w:firstLine="1155"/>
        <w:jc w:val="both"/>
        <w:textAlignment w:val="center"/>
        <w:divId w:val="1721146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45. (1) Освободена доставка е прехвърлянето на правото на собственост върху земя, учредяването или прехвърлянето на ограничени вещни права върху земя, както и отдаването ѝ под наем или аренда.</w:t>
      </w:r>
    </w:p>
    <w:p w14:paraId="43E15A11" w14:textId="77777777" w:rsidR="00A346E6" w:rsidRDefault="00A346E6">
      <w:pPr>
        <w:spacing w:after="0" w:line="240" w:lineRule="auto"/>
        <w:ind w:firstLine="1155"/>
        <w:jc w:val="both"/>
        <w:textAlignment w:val="center"/>
        <w:divId w:val="10286829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99 от 2011 г., в сила от 01.01.2012 г.) Учредяването или прехвърлянето на право на строеж се смята за освободена доставка по ал. 1 до момента на издаването на разрешение за строеж на сградата, за която се учредява или прехвърля правото на строеж.</w:t>
      </w:r>
    </w:p>
    <w:p w14:paraId="37491CF6" w14:textId="77777777" w:rsidR="00A346E6" w:rsidRDefault="00A346E6">
      <w:pPr>
        <w:spacing w:after="0" w:line="240" w:lineRule="auto"/>
        <w:ind w:firstLine="1155"/>
        <w:jc w:val="both"/>
        <w:textAlignment w:val="center"/>
        <w:divId w:val="1495609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Освободена доставка е и доставката на сгради или на части от тях, които не са нови, доставката на прилежащите към тях терени, както и учредяването и прехвърлянето на други вещни права върху тях.</w:t>
      </w:r>
    </w:p>
    <w:p w14:paraId="0AE8DA98" w14:textId="77777777" w:rsidR="00A346E6" w:rsidRDefault="00A346E6">
      <w:pPr>
        <w:spacing w:after="0" w:line="240" w:lineRule="auto"/>
        <w:ind w:firstLine="1155"/>
        <w:jc w:val="both"/>
        <w:textAlignment w:val="center"/>
        <w:divId w:val="14490817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Освободена доставка е и отдаването под наем на сграда или на част от нея за жилище на физическо лице, което не е търговец.</w:t>
      </w:r>
    </w:p>
    <w:p w14:paraId="2216A8CD" w14:textId="77777777" w:rsidR="00A346E6" w:rsidRDefault="00A346E6">
      <w:pPr>
        <w:spacing w:after="0" w:line="240" w:lineRule="auto"/>
        <w:ind w:firstLine="1155"/>
        <w:jc w:val="both"/>
        <w:textAlignment w:val="center"/>
        <w:divId w:val="11265862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Алинея 1 не се прилага по отношение на:</w:t>
      </w:r>
    </w:p>
    <w:p w14:paraId="5A56810F" w14:textId="77777777" w:rsidR="00A346E6" w:rsidRDefault="00A346E6">
      <w:pPr>
        <w:spacing w:after="0" w:line="240" w:lineRule="auto"/>
        <w:ind w:firstLine="1155"/>
        <w:jc w:val="both"/>
        <w:textAlignment w:val="center"/>
        <w:divId w:val="20211563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прехвърлянето на право на собственост върху урегулиран поземлен имот по смисъла на Закона за устройство на територията, с изключение на прилежащия терен към сгради, които не са нови;</w:t>
      </w:r>
    </w:p>
    <w:p w14:paraId="43A20C51" w14:textId="77777777" w:rsidR="00A346E6" w:rsidRDefault="00A346E6">
      <w:pPr>
        <w:spacing w:after="0" w:line="240" w:lineRule="auto"/>
        <w:ind w:firstLine="1155"/>
        <w:jc w:val="both"/>
        <w:textAlignment w:val="center"/>
        <w:divId w:val="8176935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прехвърлянето на право на собственост или други вещни права, както и отдаването под наем на оборудване, машини, съоръжения и постройки, неподвижно закрепени към земята или изградени под повърхността ѝ;</w:t>
      </w:r>
    </w:p>
    <w:p w14:paraId="3ABF6089" w14:textId="77777777" w:rsidR="00A346E6" w:rsidRDefault="00A346E6">
      <w:pPr>
        <w:spacing w:after="0" w:line="240" w:lineRule="auto"/>
        <w:ind w:firstLine="1155"/>
        <w:jc w:val="both"/>
        <w:textAlignment w:val="center"/>
        <w:divId w:val="16826567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прехвърлянето на право на собственост или други вещни права, както и отдаването под наем от къмпинги, </w:t>
      </w:r>
      <w:proofErr w:type="spellStart"/>
      <w:r>
        <w:rPr>
          <w:rFonts w:ascii="Times New Roman" w:eastAsia="Times New Roman" w:hAnsi="Times New Roman" w:cs="Times New Roman"/>
          <w:color w:val="000000"/>
          <w:kern w:val="0"/>
          <w14:ligatures w14:val="none"/>
        </w:rPr>
        <w:t>караванни</w:t>
      </w:r>
      <w:proofErr w:type="spellEnd"/>
      <w:r>
        <w:rPr>
          <w:rFonts w:ascii="Times New Roman" w:eastAsia="Times New Roman" w:hAnsi="Times New Roman" w:cs="Times New Roman"/>
          <w:color w:val="000000"/>
          <w:kern w:val="0"/>
          <w14:ligatures w14:val="none"/>
        </w:rPr>
        <w:t xml:space="preserve"> паркове, ваканционни лагери, </w:t>
      </w:r>
      <w:proofErr w:type="spellStart"/>
      <w:r>
        <w:rPr>
          <w:rFonts w:ascii="Times New Roman" w:eastAsia="Times New Roman" w:hAnsi="Times New Roman" w:cs="Times New Roman"/>
          <w:color w:val="000000"/>
          <w:kern w:val="0"/>
          <w14:ligatures w14:val="none"/>
        </w:rPr>
        <w:t>паркингови</w:t>
      </w:r>
      <w:proofErr w:type="spellEnd"/>
      <w:r>
        <w:rPr>
          <w:rFonts w:ascii="Times New Roman" w:eastAsia="Times New Roman" w:hAnsi="Times New Roman" w:cs="Times New Roman"/>
          <w:color w:val="000000"/>
          <w:kern w:val="0"/>
          <w14:ligatures w14:val="none"/>
        </w:rPr>
        <w:t xml:space="preserve"> площи и други подобни;</w:t>
      </w:r>
    </w:p>
    <w:p w14:paraId="5AE72AD4" w14:textId="77777777" w:rsidR="00A346E6" w:rsidRDefault="00A346E6">
      <w:pPr>
        <w:spacing w:after="0" w:line="240" w:lineRule="auto"/>
        <w:ind w:firstLine="1155"/>
        <w:jc w:val="both"/>
        <w:textAlignment w:val="center"/>
        <w:divId w:val="1681814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прехвърлянето на право на собственост на прилежащи терени към нови сгради, както и учредяването и прехвърлянето на други вещни права върху тези терени.</w:t>
      </w:r>
    </w:p>
    <w:p w14:paraId="7162F6A8" w14:textId="77777777" w:rsidR="00A346E6" w:rsidRDefault="00A346E6">
      <w:pPr>
        <w:spacing w:after="0" w:line="240" w:lineRule="auto"/>
        <w:ind w:firstLine="1155"/>
        <w:jc w:val="both"/>
        <w:textAlignment w:val="center"/>
        <w:divId w:val="4363669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Алинея 4 не се прилага при настаняване в хотели, мотели, вилни и туристически селища, самостоятелни стаи, вили, къщи, бунгала, къмпинги, хижи, туристически спални, странноприемници, ханове, пансиони, </w:t>
      </w:r>
      <w:proofErr w:type="spellStart"/>
      <w:r>
        <w:rPr>
          <w:rFonts w:ascii="Times New Roman" w:eastAsia="Times New Roman" w:hAnsi="Times New Roman" w:cs="Times New Roman"/>
          <w:color w:val="000000"/>
          <w:kern w:val="0"/>
          <w14:ligatures w14:val="none"/>
        </w:rPr>
        <w:t>караванни</w:t>
      </w:r>
      <w:proofErr w:type="spellEnd"/>
      <w:r>
        <w:rPr>
          <w:rFonts w:ascii="Times New Roman" w:eastAsia="Times New Roman" w:hAnsi="Times New Roman" w:cs="Times New Roman"/>
          <w:color w:val="000000"/>
          <w:kern w:val="0"/>
          <w14:ligatures w14:val="none"/>
        </w:rPr>
        <w:t xml:space="preserve"> паркове, ваканционни лагери, почивни станции, балнеоложки центрове и санаториални комплекси.</w:t>
      </w:r>
    </w:p>
    <w:p w14:paraId="7C9D7D98" w14:textId="77777777" w:rsidR="00A346E6" w:rsidRDefault="00A346E6">
      <w:pPr>
        <w:spacing w:after="0" w:line="240" w:lineRule="auto"/>
        <w:ind w:firstLine="1155"/>
        <w:jc w:val="both"/>
        <w:textAlignment w:val="center"/>
        <w:divId w:val="10443324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В случаите на доставка по ал. 1, 3 и 4 доставчикът може да избере тя да бъде облагаема.</w:t>
      </w:r>
    </w:p>
    <w:p w14:paraId="40E82615" w14:textId="77777777" w:rsidR="00A346E6" w:rsidRDefault="00A346E6">
      <w:pPr>
        <w:spacing w:after="120" w:line="240" w:lineRule="auto"/>
        <w:ind w:firstLine="1155"/>
        <w:jc w:val="both"/>
        <w:textAlignment w:val="center"/>
        <w:divId w:val="1151366009"/>
        <w:rPr>
          <w:rFonts w:ascii="Times New Roman" w:eastAsia="Times New Roman" w:hAnsi="Times New Roman" w:cs="Times New Roman"/>
          <w:color w:val="000000"/>
          <w:kern w:val="0"/>
          <w14:ligatures w14:val="none"/>
        </w:rPr>
      </w:pPr>
    </w:p>
    <w:p w14:paraId="2509C2D5" w14:textId="77777777" w:rsidR="00A346E6" w:rsidRDefault="00A346E6">
      <w:pPr>
        <w:spacing w:after="0" w:line="240" w:lineRule="auto"/>
        <w:ind w:firstLine="1155"/>
        <w:textAlignment w:val="center"/>
        <w:divId w:val="22730978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на финансови услуги</w:t>
      </w:r>
    </w:p>
    <w:p w14:paraId="028418A2" w14:textId="77777777" w:rsidR="00A346E6" w:rsidRDefault="00A346E6">
      <w:pPr>
        <w:spacing w:after="0" w:line="240" w:lineRule="auto"/>
        <w:ind w:firstLine="1155"/>
        <w:jc w:val="both"/>
        <w:textAlignment w:val="center"/>
        <w:divId w:val="1636729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46. (1) Освободена доставка е:</w:t>
      </w:r>
    </w:p>
    <w:p w14:paraId="20B1BB9F" w14:textId="77777777" w:rsidR="00A346E6" w:rsidRDefault="00A346E6">
      <w:pPr>
        <w:spacing w:after="0" w:line="240" w:lineRule="auto"/>
        <w:ind w:firstLine="1155"/>
        <w:jc w:val="both"/>
        <w:textAlignment w:val="center"/>
        <w:divId w:val="15200010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договарянето, отпускането и управлението на кредит срещу насрещна престация (лихва) от лицето, което го отпуска, включително отпускането, договарянето и управлението на кредит при доставка на стоки при условията на договор за лизинг;</w:t>
      </w:r>
    </w:p>
    <w:p w14:paraId="5D778227" w14:textId="77777777" w:rsidR="00A346E6" w:rsidRDefault="00A346E6">
      <w:pPr>
        <w:spacing w:after="0" w:line="240" w:lineRule="auto"/>
        <w:ind w:firstLine="1155"/>
        <w:jc w:val="both"/>
        <w:textAlignment w:val="center"/>
        <w:divId w:val="8457475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договарянето на гаранции и сделки с гаранции или ценни книжа, установяващи права върху парични вземания, както и управлението на гаранции от кредитора;</w:t>
      </w:r>
    </w:p>
    <w:p w14:paraId="4CC8F646" w14:textId="77777777" w:rsidR="00A346E6" w:rsidRDefault="00A346E6">
      <w:pPr>
        <w:spacing w:after="0" w:line="240" w:lineRule="auto"/>
        <w:ind w:firstLine="1155"/>
        <w:jc w:val="both"/>
        <w:textAlignment w:val="center"/>
        <w:divId w:val="7887451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23 от 2009 г., в сила от 01.11.2009 г.) сделката, включително договарянето, свързана с платежни сметки, платежни услуги, електронни пари, плащания, дългове, вземания, чекове и други подобни договорни инструменти, без сделката по събиране на дългове и факторинг и отдаване под наем на сейфове;</w:t>
      </w:r>
    </w:p>
    <w:p w14:paraId="549CA8AE" w14:textId="77777777" w:rsidR="00A346E6" w:rsidRDefault="00A346E6">
      <w:pPr>
        <w:spacing w:after="0" w:line="240" w:lineRule="auto"/>
        <w:ind w:firstLine="1155"/>
        <w:jc w:val="both"/>
        <w:textAlignment w:val="center"/>
        <w:divId w:val="16613518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(доп. - ДВ, бр. 95 от 2015 г., в сила от 01.01.2016 г., изм. - ДВ, бр. 97 от 2016 г., в сила от 01.01.2017 г.) сделката, включително договарянето, свързана с валута, банкноти, монети, използвани като законно платежно средство, с изключение на банкноти и монети, които обикновено не се използват като законно платежно средство или са с нумизматична стойност;</w:t>
      </w:r>
    </w:p>
    <w:p w14:paraId="18FFFF78" w14:textId="77777777" w:rsidR="00A346E6" w:rsidRDefault="00A346E6">
      <w:pPr>
        <w:spacing w:after="0" w:line="240" w:lineRule="auto"/>
        <w:ind w:firstLine="1155"/>
        <w:jc w:val="both"/>
        <w:textAlignment w:val="center"/>
        <w:divId w:val="325868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сделката, включително договарянето, свързана с дружествени дялове, акции или други ценни книжа и техни деривати, с изключение на управлението и отговорното пазене; това не се отнася за ценни книжа, установяващи права върху стоки или услуги извън посочените в този член;</w:t>
      </w:r>
    </w:p>
    <w:p w14:paraId="2FF8536B" w14:textId="77777777" w:rsidR="00A346E6" w:rsidRDefault="00A346E6">
      <w:pPr>
        <w:spacing w:after="0" w:line="240" w:lineRule="auto"/>
        <w:ind w:firstLine="1155"/>
        <w:jc w:val="both"/>
        <w:textAlignment w:val="center"/>
        <w:divId w:val="10290649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и доп. - ДВ, бр. 52 от 2007 г., в сила от 01.11.2007 г., изм. - ДВ, бр. 77 от 2011 г., изм. - ДВ, бр. 109 от 2013 г., в сила от 01.01.2014 г., доп. - ДВ, бр. 60 от 2016 г., доп. - ДВ, бр. 97 от 2017 г., в сила от 01.01.2018 г., доп. - ДВ, бр. 98 от 2018 г., в сила от 01.01.2019 г., изм. и доп. - ДВ, бр. 64 от 2025 г.) управлението на дейността на колективни инвестиционни схеми, национални инвестиционни фондове и пенсионни фондове и предоставянето на инвестиционни консултации по реда на Закона за де</w:t>
      </w:r>
      <w:r>
        <w:rPr>
          <w:rFonts w:ascii="Times New Roman" w:eastAsia="Times New Roman" w:hAnsi="Times New Roman" w:cs="Times New Roman"/>
          <w:color w:val="000000"/>
          <w:kern w:val="0"/>
          <w14:ligatures w14:val="none"/>
        </w:rPr>
        <w:t>йността на колективните инвестиционни схеми и на други предприятия за колективно инвестиране, и услугата, предоставена от обвързан агент на инвестиционен посредник във връзка с услугите и дейностите по чл. 33 от Закона за пазарите на финансови инструменти, когато тези услуги и дейности представляват финансови услуги, и предоставянето на инвестиционни съвети по Закона за пазарите на финансови инструменти, както и управлението на дейността на Фонд на фондовете и Холдинговия фонд по реда на Закона за управлени</w:t>
      </w:r>
      <w:r>
        <w:rPr>
          <w:rFonts w:ascii="Times New Roman" w:eastAsia="Times New Roman" w:hAnsi="Times New Roman" w:cs="Times New Roman"/>
          <w:color w:val="000000"/>
          <w:kern w:val="0"/>
          <w14:ligatures w14:val="none"/>
        </w:rPr>
        <w:t>е на средствата от Европейските фондове при споделено управление и изпълнението на финансови инструменти въз основа на финансови споразумения по смисъла на чл. 38, параграф 7 от Регламент (ЕС) № 1303/2013 на Европейския парламент и на Съвета от 17 декември 2013 г. за определяне на общоприложими разпоредби за Европейския фонд за регионално развитие, Европейския социален фонд, Кохезионния фонд, Европейския земеделски фонд за развитие на селските райони и Европейския фонд за морско дело и рибарство и за опреде</w:t>
      </w:r>
      <w:r>
        <w:rPr>
          <w:rFonts w:ascii="Times New Roman" w:eastAsia="Times New Roman" w:hAnsi="Times New Roman" w:cs="Times New Roman"/>
          <w:color w:val="000000"/>
          <w:kern w:val="0"/>
          <w14:ligatures w14:val="none"/>
        </w:rPr>
        <w:t>ляне на общи разпоредби за Европейския фонд за регионално развитие, Европейския социален фонд, Кохезионния фонд и Европейския фонд за морско дело и рибарство и за отмяна на Регламент (ЕО) 1083/2006 на Съвета (ОВ, L 347/320 от 20 декември 2013 г.) и споразумения за финансиране по чл. 59, параграф 5 от Регламент (ЕС) 2021/1060 на Европейския парламент и на Съвета от 24 юни 2021 г. за установяване на общоприложимите разпоредби за Европейския фонд за регионално развитие, Европейския социален фонд плюс, Кохезион</w:t>
      </w:r>
      <w:r>
        <w:rPr>
          <w:rFonts w:ascii="Times New Roman" w:eastAsia="Times New Roman" w:hAnsi="Times New Roman" w:cs="Times New Roman"/>
          <w:color w:val="000000"/>
          <w:kern w:val="0"/>
          <w14:ligatures w14:val="none"/>
        </w:rPr>
        <w:t>ния фонд, Фонда за справедлив преход и Европейския фонд за морско дело, рибарство и аквакултури, както и на финансовите правила за тях и за фонд "Убежище, миграция и интеграция", фонд "Вътрешна сигурност" и Инструмента за финансова подкрепа за управлението на границите и визовата политика (OB, L 231/159 от 30 юни 2021 г.), включително за възстановени средства; това не се прилага за доставки, различни от доставки, свързани с управление на специални инвестиционни фондове, определени като такива в съответствие</w:t>
      </w:r>
      <w:r>
        <w:rPr>
          <w:rFonts w:ascii="Times New Roman" w:eastAsia="Times New Roman" w:hAnsi="Times New Roman" w:cs="Times New Roman"/>
          <w:color w:val="000000"/>
          <w:kern w:val="0"/>
          <w14:ligatures w14:val="none"/>
        </w:rPr>
        <w:t xml:space="preserve"> с критериите, установени от правото на Европейския съюз;</w:t>
      </w:r>
    </w:p>
    <w:p w14:paraId="64A50BE2" w14:textId="77777777" w:rsidR="00A346E6" w:rsidRDefault="00A346E6">
      <w:pPr>
        <w:spacing w:after="0" w:line="240" w:lineRule="auto"/>
        <w:ind w:firstLine="1155"/>
        <w:jc w:val="both"/>
        <w:textAlignment w:val="center"/>
        <w:divId w:val="12075227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сделката, включително договарянето, свързана с финансови фючърси и опции;</w:t>
      </w:r>
    </w:p>
    <w:p w14:paraId="2AC5B90A" w14:textId="77777777" w:rsidR="00A346E6" w:rsidRDefault="00A346E6">
      <w:pPr>
        <w:spacing w:after="0" w:line="240" w:lineRule="auto"/>
        <w:ind w:firstLine="1155"/>
        <w:jc w:val="both"/>
        <w:textAlignment w:val="center"/>
        <w:divId w:val="16837756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102 от 2022 г., в сила от 01.01.2023 г.) управлението на алтернативни инвестиционни фондове, определени като специални инвестиционни фондове в съответствие с критериите, установени от правото на Европейския съюз.</w:t>
      </w:r>
    </w:p>
    <w:p w14:paraId="7E588999" w14:textId="77777777" w:rsidR="00A346E6" w:rsidRDefault="00A346E6">
      <w:pPr>
        <w:spacing w:after="0" w:line="240" w:lineRule="auto"/>
        <w:ind w:firstLine="1155"/>
        <w:jc w:val="both"/>
        <w:textAlignment w:val="center"/>
        <w:divId w:val="6870280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случаите на доставка при условията на договор за лизинг по ал. 1, т. 1 доставчикът може да избере предоставянето на кредита да е облагаема доставка.</w:t>
      </w:r>
    </w:p>
    <w:p w14:paraId="25A3B209" w14:textId="77777777" w:rsidR="00A346E6" w:rsidRDefault="00A346E6">
      <w:pPr>
        <w:spacing w:after="0" w:line="240" w:lineRule="auto"/>
        <w:ind w:firstLine="1155"/>
        <w:jc w:val="both"/>
        <w:textAlignment w:val="center"/>
        <w:divId w:val="8601196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стоките - предмет на договора за лизинг, за доставчика на финансовите услуги по ал. 1, т. 1 възниква право на приспадане на пълен данъчен кредит при спазване изискванията на чл. 71.</w:t>
      </w:r>
    </w:p>
    <w:p w14:paraId="13F1DC10" w14:textId="77777777" w:rsidR="00A346E6" w:rsidRDefault="00A346E6">
      <w:pPr>
        <w:spacing w:after="120" w:line="240" w:lineRule="auto"/>
        <w:ind w:firstLine="1155"/>
        <w:jc w:val="both"/>
        <w:textAlignment w:val="center"/>
        <w:divId w:val="227309788"/>
        <w:rPr>
          <w:rFonts w:ascii="Times New Roman" w:eastAsia="Times New Roman" w:hAnsi="Times New Roman" w:cs="Times New Roman"/>
          <w:color w:val="000000"/>
          <w:kern w:val="0"/>
          <w14:ligatures w14:val="none"/>
        </w:rPr>
      </w:pPr>
    </w:p>
    <w:p w14:paraId="40940EA8" w14:textId="77777777" w:rsidR="00A346E6" w:rsidRDefault="00A346E6">
      <w:pPr>
        <w:spacing w:after="0" w:line="240" w:lineRule="auto"/>
        <w:ind w:firstLine="1155"/>
        <w:textAlignment w:val="center"/>
        <w:divId w:val="203727241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на застрахователни услуги</w:t>
      </w:r>
    </w:p>
    <w:p w14:paraId="0B030964" w14:textId="77777777" w:rsidR="00A346E6" w:rsidRDefault="00A346E6">
      <w:pPr>
        <w:spacing w:after="120" w:line="240" w:lineRule="auto"/>
        <w:ind w:firstLine="1155"/>
        <w:jc w:val="both"/>
        <w:textAlignment w:val="center"/>
        <w:divId w:val="8630567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47. (Изм. - ДВ, бр. 104 от 2020 г., в сила от 01.01.2021 г.) Освободена доставка е извършването на застрахователни и презастрахователни услуги, включително на свързаните с тях услуги, извършвани от застрахователни брокери и агенти. </w:t>
      </w:r>
    </w:p>
    <w:p w14:paraId="0E8C0A50" w14:textId="77777777" w:rsidR="00A346E6" w:rsidRDefault="00A346E6">
      <w:pPr>
        <w:spacing w:after="0" w:line="240" w:lineRule="auto"/>
        <w:ind w:firstLine="1155"/>
        <w:textAlignment w:val="center"/>
        <w:divId w:val="10041755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Хазарт</w:t>
      </w:r>
    </w:p>
    <w:p w14:paraId="2D744F65" w14:textId="77777777" w:rsidR="00A346E6" w:rsidRDefault="00A346E6">
      <w:pPr>
        <w:spacing w:after="0" w:line="240" w:lineRule="auto"/>
        <w:ind w:firstLine="1155"/>
        <w:jc w:val="both"/>
        <w:textAlignment w:val="center"/>
        <w:divId w:val="16657371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48. Освободена доставка е организирането на хазартни игри по смисъла на Закона за хазарта.</w:t>
      </w:r>
    </w:p>
    <w:p w14:paraId="62168F3C" w14:textId="77777777" w:rsidR="00A346E6" w:rsidRDefault="00A346E6">
      <w:pPr>
        <w:spacing w:after="120" w:line="240" w:lineRule="auto"/>
        <w:ind w:firstLine="1155"/>
        <w:jc w:val="both"/>
        <w:textAlignment w:val="center"/>
        <w:divId w:val="100417554"/>
        <w:rPr>
          <w:rFonts w:ascii="Times New Roman" w:eastAsia="Times New Roman" w:hAnsi="Times New Roman" w:cs="Times New Roman"/>
          <w:color w:val="000000"/>
          <w:kern w:val="0"/>
          <w14:ligatures w14:val="none"/>
        </w:rPr>
      </w:pPr>
    </w:p>
    <w:p w14:paraId="1681DDD2" w14:textId="77777777" w:rsidR="00A346E6" w:rsidRDefault="00A346E6">
      <w:pPr>
        <w:spacing w:after="0" w:line="240" w:lineRule="auto"/>
        <w:ind w:firstLine="1155"/>
        <w:textAlignment w:val="center"/>
        <w:divId w:val="125536172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на пощенски марки и пощенски услуги</w:t>
      </w:r>
    </w:p>
    <w:p w14:paraId="0F277FC8" w14:textId="77777777" w:rsidR="00A346E6" w:rsidRDefault="00A346E6">
      <w:pPr>
        <w:spacing w:after="0" w:line="240" w:lineRule="auto"/>
        <w:ind w:firstLine="1155"/>
        <w:jc w:val="both"/>
        <w:textAlignment w:val="center"/>
        <w:divId w:val="4426969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49. Освободена доставка е:</w:t>
      </w:r>
    </w:p>
    <w:p w14:paraId="795DE1DC" w14:textId="77777777" w:rsidR="00A346E6" w:rsidRDefault="00A346E6">
      <w:pPr>
        <w:spacing w:after="0" w:line="240" w:lineRule="auto"/>
        <w:ind w:firstLine="1155"/>
        <w:jc w:val="both"/>
        <w:textAlignment w:val="center"/>
        <w:divId w:val="6402308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доставката на пощенски марки по номинал или приравнен знак на пощенска марка;</w:t>
      </w:r>
    </w:p>
    <w:p w14:paraId="21AEBCB2" w14:textId="77777777" w:rsidR="00A346E6" w:rsidRDefault="00A346E6">
      <w:pPr>
        <w:spacing w:after="0" w:line="240" w:lineRule="auto"/>
        <w:ind w:firstLine="1155"/>
        <w:jc w:val="both"/>
        <w:textAlignment w:val="center"/>
        <w:divId w:val="11773107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97 от 2017 г., в сила от 01.01.2018 г.) извършването на универсална пощенска услуга при условията и по реда на Закона за пощенските услуги.</w:t>
      </w:r>
    </w:p>
    <w:p w14:paraId="4789B13C" w14:textId="77777777" w:rsidR="00A346E6" w:rsidRDefault="00A346E6">
      <w:pPr>
        <w:spacing w:after="120" w:line="240" w:lineRule="auto"/>
        <w:ind w:firstLine="1155"/>
        <w:jc w:val="both"/>
        <w:textAlignment w:val="center"/>
        <w:divId w:val="1255361721"/>
        <w:rPr>
          <w:rFonts w:ascii="Times New Roman" w:eastAsia="Times New Roman" w:hAnsi="Times New Roman" w:cs="Times New Roman"/>
          <w:color w:val="000000"/>
          <w:kern w:val="0"/>
          <w14:ligatures w14:val="none"/>
        </w:rPr>
      </w:pPr>
    </w:p>
    <w:p w14:paraId="086129F6" w14:textId="77777777" w:rsidR="00A346E6" w:rsidRDefault="00A346E6">
      <w:pPr>
        <w:spacing w:after="0" w:line="240" w:lineRule="auto"/>
        <w:ind w:firstLine="1155"/>
        <w:textAlignment w:val="center"/>
        <w:divId w:val="203615346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на стоки или услуги, за която не е ползван данъчен кредит</w:t>
      </w:r>
    </w:p>
    <w:p w14:paraId="129369B5" w14:textId="77777777" w:rsidR="00A346E6" w:rsidRDefault="00A346E6">
      <w:pPr>
        <w:spacing w:after="0" w:line="240" w:lineRule="auto"/>
        <w:ind w:firstLine="1155"/>
        <w:jc w:val="both"/>
        <w:textAlignment w:val="center"/>
        <w:divId w:val="587509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50. (1) (Предишен текст на чл. 50 - ДВ, бр. 94 от 2012 г., в сила от 01.01.2013 г.) Освободена е доставката на стоки или услуги:</w:t>
      </w:r>
    </w:p>
    <w:p w14:paraId="3C4B0618" w14:textId="77777777" w:rsidR="00A346E6" w:rsidRDefault="00A346E6">
      <w:pPr>
        <w:spacing w:after="0" w:line="240" w:lineRule="auto"/>
        <w:ind w:firstLine="1155"/>
        <w:jc w:val="both"/>
        <w:textAlignment w:val="center"/>
        <w:divId w:val="9770327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които са използвани изцяло за извършването на освободени доставки и на това основание не е било упражнено правото на приспадане на данъчен кредит по отношение на начисления данък при тяхното производство, придобиване или внос;</w:t>
      </w:r>
    </w:p>
    <w:p w14:paraId="2535892F" w14:textId="77777777" w:rsidR="00A346E6" w:rsidRDefault="00A346E6">
      <w:pPr>
        <w:spacing w:after="0" w:line="240" w:lineRule="auto"/>
        <w:ind w:firstLine="1155"/>
        <w:jc w:val="both"/>
        <w:textAlignment w:val="center"/>
        <w:divId w:val="20233865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производството, придобиването или вноса на които не е било налице право на приспадане на данъчен кредит на основание чл. 70.</w:t>
      </w:r>
    </w:p>
    <w:p w14:paraId="11DC87F9" w14:textId="77777777" w:rsidR="00A346E6" w:rsidRDefault="00A346E6">
      <w:pPr>
        <w:spacing w:after="0" w:line="240" w:lineRule="auto"/>
        <w:ind w:firstLine="1155"/>
        <w:jc w:val="both"/>
        <w:textAlignment w:val="center"/>
        <w:divId w:val="5485659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94 от 2012 г., в сила от 01.01.2013 г., изм. - ДВ, бр. 97 от 2016 г., в сила от 01.01.2017 г., изм. - ДВ, бр. 97 от 2017 г., в сила от 01.01.2018 г.) Алинея 1 не се прилага, когато по реда на чл. 79а и 79б е упражнено право на данъчен кредит чрез извършване на корекция.</w:t>
      </w:r>
    </w:p>
    <w:p w14:paraId="54592243" w14:textId="77777777" w:rsidR="00A346E6" w:rsidRDefault="00A346E6">
      <w:pPr>
        <w:spacing w:after="120" w:line="240" w:lineRule="auto"/>
        <w:ind w:firstLine="1155"/>
        <w:jc w:val="both"/>
        <w:textAlignment w:val="center"/>
        <w:divId w:val="2036153468"/>
        <w:rPr>
          <w:rFonts w:ascii="Times New Roman" w:eastAsia="Times New Roman" w:hAnsi="Times New Roman" w:cs="Times New Roman"/>
          <w:color w:val="000000"/>
          <w:kern w:val="0"/>
          <w14:ligatures w14:val="none"/>
        </w:rPr>
      </w:pPr>
    </w:p>
    <w:p w14:paraId="7A845720" w14:textId="77777777" w:rsidR="00A346E6" w:rsidRDefault="00A346E6">
      <w:pPr>
        <w:spacing w:before="100" w:beforeAutospacing="1" w:after="100" w:afterAutospacing="1" w:line="240" w:lineRule="auto"/>
        <w:jc w:val="center"/>
        <w:textAlignment w:val="center"/>
        <w:divId w:val="202500787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пета.</w:t>
      </w:r>
      <w:r>
        <w:rPr>
          <w:rFonts w:ascii="Times New Roman" w:hAnsi="Times New Roman" w:cs="Times New Roman"/>
          <w:b/>
          <w:bCs/>
          <w:color w:val="000000"/>
          <w:kern w:val="0"/>
          <w:sz w:val="26"/>
          <w:szCs w:val="26"/>
          <w14:ligatures w14:val="none"/>
        </w:rPr>
        <w:br/>
        <w:t>ОБЛАГАНЕ НА ВЪТРЕОБЩНОСТНИТЕ ДОСТАВКИ</w:t>
      </w:r>
    </w:p>
    <w:p w14:paraId="420F7151" w14:textId="77777777" w:rsidR="00A346E6" w:rsidRDefault="00A346E6">
      <w:pPr>
        <w:spacing w:after="0" w:line="240" w:lineRule="auto"/>
        <w:ind w:firstLine="1155"/>
        <w:textAlignment w:val="center"/>
        <w:divId w:val="203149455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Данъчно събитие и изискуемост при </w:t>
      </w:r>
      <w:proofErr w:type="spellStart"/>
      <w:r>
        <w:rPr>
          <w:rFonts w:ascii="Times New Roman" w:hAnsi="Times New Roman" w:cs="Times New Roman"/>
          <w:b/>
          <w:bCs/>
          <w:color w:val="000000"/>
          <w:kern w:val="0"/>
          <w14:ligatures w14:val="none"/>
        </w:rPr>
        <w:t>вътреобщностните</w:t>
      </w:r>
      <w:proofErr w:type="spellEnd"/>
      <w:r>
        <w:rPr>
          <w:rFonts w:ascii="Times New Roman" w:hAnsi="Times New Roman" w:cs="Times New Roman"/>
          <w:b/>
          <w:bCs/>
          <w:color w:val="000000"/>
          <w:kern w:val="0"/>
          <w14:ligatures w14:val="none"/>
        </w:rPr>
        <w:t xml:space="preserve"> доставки</w:t>
      </w:r>
    </w:p>
    <w:p w14:paraId="657B12A8" w14:textId="77777777" w:rsidR="00A346E6" w:rsidRDefault="00A346E6">
      <w:pPr>
        <w:spacing w:after="0" w:line="240" w:lineRule="auto"/>
        <w:ind w:firstLine="1155"/>
        <w:jc w:val="both"/>
        <w:textAlignment w:val="center"/>
        <w:divId w:val="1569699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51. (1) Данъчното събитие при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възниква на датата, на която би възникнало данъчното събитие при доставка на територията на страната.</w:t>
      </w:r>
    </w:p>
    <w:p w14:paraId="3D8795E4" w14:textId="77777777" w:rsidR="00A346E6" w:rsidRDefault="00A346E6">
      <w:pPr>
        <w:spacing w:after="0" w:line="240" w:lineRule="auto"/>
        <w:ind w:firstLine="1155"/>
        <w:jc w:val="both"/>
        <w:textAlignment w:val="center"/>
        <w:divId w:val="10220554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Данъчното събитие при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по чл. 7, ал. 4 възниква на датата, на която започва транспортът на стоките от територията на страната.</w:t>
      </w:r>
    </w:p>
    <w:p w14:paraId="158E2406" w14:textId="77777777" w:rsidR="00A346E6" w:rsidRDefault="00A346E6">
      <w:pPr>
        <w:spacing w:after="0" w:line="240" w:lineRule="auto"/>
        <w:ind w:firstLine="1155"/>
        <w:jc w:val="both"/>
        <w:textAlignment w:val="center"/>
        <w:divId w:val="17395961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Данъкът при </w:t>
      </w:r>
      <w:proofErr w:type="spellStart"/>
      <w:r>
        <w:rPr>
          <w:rFonts w:ascii="Times New Roman" w:eastAsia="Times New Roman" w:hAnsi="Times New Roman" w:cs="Times New Roman"/>
          <w:color w:val="000000"/>
          <w:kern w:val="0"/>
          <w14:ligatures w14:val="none"/>
        </w:rPr>
        <w:t>вътреобщностната</w:t>
      </w:r>
      <w:proofErr w:type="spellEnd"/>
      <w:r>
        <w:rPr>
          <w:rFonts w:ascii="Times New Roman" w:eastAsia="Times New Roman" w:hAnsi="Times New Roman" w:cs="Times New Roman"/>
          <w:color w:val="000000"/>
          <w:kern w:val="0"/>
          <w14:ligatures w14:val="none"/>
        </w:rPr>
        <w:t xml:space="preserve"> доставка става изискуем на 15-ия ден на месеца, следващ месеца, през който е възникнало данъчното събитие съгласно ал. 1 и 2.</w:t>
      </w:r>
    </w:p>
    <w:p w14:paraId="0908A5A4" w14:textId="77777777" w:rsidR="00A346E6" w:rsidRDefault="00A346E6">
      <w:pPr>
        <w:spacing w:after="0" w:line="240" w:lineRule="auto"/>
        <w:ind w:firstLine="1155"/>
        <w:jc w:val="both"/>
        <w:textAlignment w:val="center"/>
        <w:divId w:val="9827782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(Доп. - ДВ, бр. 108 от 2006 г., в сила от 01.01.2007 г.) Независимо от ал. 3, данъкът става изискуем на датата на издаване на фактурата, съответно документа по чл. 168, ал. 8, когато тази фактура е издадена преди 15-ия ден на месеца, следващ месеца, през който е настъпило данъчното събитие.</w:t>
      </w:r>
    </w:p>
    <w:p w14:paraId="2BC7458B" w14:textId="77777777" w:rsidR="00A346E6" w:rsidRDefault="00A346E6">
      <w:pPr>
        <w:spacing w:after="0" w:line="240" w:lineRule="auto"/>
        <w:ind w:firstLine="1155"/>
        <w:jc w:val="both"/>
        <w:textAlignment w:val="center"/>
        <w:divId w:val="11685164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Алинея 4 не се прилага, когато фактурата е издадена във връзка с получено плащане по доставката преди датата на възникване на данъчното събитие.</w:t>
      </w:r>
    </w:p>
    <w:p w14:paraId="16C3AB7B" w14:textId="77777777" w:rsidR="00A346E6" w:rsidRDefault="00A346E6">
      <w:pPr>
        <w:spacing w:after="0" w:line="240" w:lineRule="auto"/>
        <w:ind w:firstLine="1155"/>
        <w:jc w:val="both"/>
        <w:textAlignment w:val="center"/>
        <w:divId w:val="4034560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94 от 2012 г., в сила от 01.01.2013 г.) При доставка с непрекъснато изпълнение на стоки по чл. 7, ал. 1 - 4 с продължителност за период, по-дълъг от един календарен месец, данъчното събитие настъпва в края на всеки календарен месец, като за календарния месец на прекратяване на доставките данъчното събитие настъпва на датата на прекратяване на доставките.</w:t>
      </w:r>
    </w:p>
    <w:p w14:paraId="6B965A2F" w14:textId="77777777" w:rsidR="00A346E6" w:rsidRDefault="00A346E6">
      <w:pPr>
        <w:spacing w:after="120" w:line="240" w:lineRule="auto"/>
        <w:ind w:firstLine="1155"/>
        <w:jc w:val="both"/>
        <w:textAlignment w:val="center"/>
        <w:divId w:val="2031494556"/>
        <w:rPr>
          <w:rFonts w:ascii="Times New Roman" w:eastAsia="Times New Roman" w:hAnsi="Times New Roman" w:cs="Times New Roman"/>
          <w:color w:val="000000"/>
          <w:kern w:val="0"/>
          <w14:ligatures w14:val="none"/>
        </w:rPr>
      </w:pPr>
    </w:p>
    <w:p w14:paraId="020EA860" w14:textId="77777777" w:rsidR="00A346E6" w:rsidRDefault="00A346E6">
      <w:pPr>
        <w:spacing w:after="0" w:line="240" w:lineRule="auto"/>
        <w:ind w:firstLine="1155"/>
        <w:textAlignment w:val="center"/>
        <w:divId w:val="134474845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Данъчна основа при </w:t>
      </w:r>
      <w:proofErr w:type="spellStart"/>
      <w:r>
        <w:rPr>
          <w:rFonts w:ascii="Times New Roman" w:hAnsi="Times New Roman" w:cs="Times New Roman"/>
          <w:b/>
          <w:bCs/>
          <w:color w:val="000000"/>
          <w:kern w:val="0"/>
          <w14:ligatures w14:val="none"/>
        </w:rPr>
        <w:t>вътреобщностните</w:t>
      </w:r>
      <w:proofErr w:type="spellEnd"/>
      <w:r>
        <w:rPr>
          <w:rFonts w:ascii="Times New Roman" w:hAnsi="Times New Roman" w:cs="Times New Roman"/>
          <w:b/>
          <w:bCs/>
          <w:color w:val="000000"/>
          <w:kern w:val="0"/>
          <w14:ligatures w14:val="none"/>
        </w:rPr>
        <w:t xml:space="preserve"> доставки</w:t>
      </w:r>
    </w:p>
    <w:p w14:paraId="075E228D" w14:textId="77777777" w:rsidR="00A346E6" w:rsidRDefault="00A346E6">
      <w:pPr>
        <w:spacing w:after="0" w:line="240" w:lineRule="auto"/>
        <w:ind w:firstLine="1155"/>
        <w:jc w:val="both"/>
        <w:textAlignment w:val="center"/>
        <w:divId w:val="17347394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52. (1) Данъчната основа на </w:t>
      </w:r>
      <w:proofErr w:type="spellStart"/>
      <w:r>
        <w:rPr>
          <w:rFonts w:ascii="Times New Roman" w:eastAsia="Times New Roman" w:hAnsi="Times New Roman" w:cs="Times New Roman"/>
          <w:color w:val="000000"/>
          <w:kern w:val="0"/>
          <w14:ligatures w14:val="none"/>
        </w:rPr>
        <w:t>вътреобщностните</w:t>
      </w:r>
      <w:proofErr w:type="spellEnd"/>
      <w:r>
        <w:rPr>
          <w:rFonts w:ascii="Times New Roman" w:eastAsia="Times New Roman" w:hAnsi="Times New Roman" w:cs="Times New Roman"/>
          <w:color w:val="000000"/>
          <w:kern w:val="0"/>
          <w14:ligatures w14:val="none"/>
        </w:rPr>
        <w:t xml:space="preserve"> доставки се определя по реда на чл. 26.</w:t>
      </w:r>
    </w:p>
    <w:p w14:paraId="41602D21" w14:textId="77777777" w:rsidR="00A346E6" w:rsidRDefault="00A346E6">
      <w:pPr>
        <w:spacing w:after="0" w:line="240" w:lineRule="auto"/>
        <w:ind w:firstLine="1155"/>
        <w:jc w:val="both"/>
        <w:textAlignment w:val="center"/>
        <w:divId w:val="17012036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(Изм. - ДВ, бр. 98 от 2018 г., в сила от 01.01.2019 г.) Данъчната основа при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доставки по чл. 7, ал. 4 е данъчната основа по чл. 27, ал. 1, увеличена по реда на чл. 26, ал. 3.</w:t>
      </w:r>
    </w:p>
    <w:p w14:paraId="21B01469" w14:textId="77777777" w:rsidR="00A346E6" w:rsidRDefault="00A346E6">
      <w:pPr>
        <w:spacing w:after="0" w:line="240" w:lineRule="auto"/>
        <w:ind w:firstLine="1155"/>
        <w:jc w:val="both"/>
        <w:textAlignment w:val="center"/>
        <w:divId w:val="6154797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95 от 2009 г., в сила от 01.01.2010 г.) Данъчната основа по ал. 2 не се увеличава със стойността на услугите по чл. 21, ал. 2, с място на изпълнение на територията на страната, за които регистрираното по този закон лице е длъжно да начисли данък като платец по чл. 82, ал. 2.</w:t>
      </w:r>
    </w:p>
    <w:p w14:paraId="7B0BCAFF" w14:textId="77777777" w:rsidR="00A346E6" w:rsidRDefault="00A346E6">
      <w:pPr>
        <w:spacing w:after="0" w:line="240" w:lineRule="auto"/>
        <w:ind w:firstLine="1155"/>
        <w:jc w:val="both"/>
        <w:textAlignment w:val="center"/>
        <w:divId w:val="12590979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94 от 2012 г., в сила от 01.01.2013 г.) При доставки по чл. 51, ал. 6 данъчната основа за всеки календарен месец се определя пропорционално на броя на дните, включени в съответния календарен месец, спрямо общия брой на дните на изпълнение на доставката, включително дните от месеца на прекратяване на доставките.</w:t>
      </w:r>
    </w:p>
    <w:p w14:paraId="0E778416" w14:textId="77777777" w:rsidR="00A346E6" w:rsidRDefault="00A346E6">
      <w:pPr>
        <w:spacing w:after="120" w:line="240" w:lineRule="auto"/>
        <w:ind w:firstLine="1155"/>
        <w:jc w:val="both"/>
        <w:textAlignment w:val="center"/>
        <w:divId w:val="1344748458"/>
        <w:rPr>
          <w:rFonts w:ascii="Times New Roman" w:eastAsia="Times New Roman" w:hAnsi="Times New Roman" w:cs="Times New Roman"/>
          <w:color w:val="000000"/>
          <w:kern w:val="0"/>
          <w14:ligatures w14:val="none"/>
        </w:rPr>
      </w:pPr>
    </w:p>
    <w:p w14:paraId="1A1305C1" w14:textId="77777777" w:rsidR="00A346E6" w:rsidRDefault="00A346E6">
      <w:pPr>
        <w:spacing w:after="0" w:line="240" w:lineRule="auto"/>
        <w:ind w:firstLine="1155"/>
        <w:textAlignment w:val="center"/>
        <w:divId w:val="3181268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Данъчна ставка и документиране на </w:t>
      </w:r>
      <w:proofErr w:type="spellStart"/>
      <w:r>
        <w:rPr>
          <w:rFonts w:ascii="Times New Roman" w:hAnsi="Times New Roman" w:cs="Times New Roman"/>
          <w:b/>
          <w:bCs/>
          <w:color w:val="000000"/>
          <w:kern w:val="0"/>
          <w14:ligatures w14:val="none"/>
        </w:rPr>
        <w:t>вътреобщностните</w:t>
      </w:r>
      <w:proofErr w:type="spellEnd"/>
      <w:r>
        <w:rPr>
          <w:rFonts w:ascii="Times New Roman" w:hAnsi="Times New Roman" w:cs="Times New Roman"/>
          <w:b/>
          <w:bCs/>
          <w:color w:val="000000"/>
          <w:kern w:val="0"/>
          <w14:ligatures w14:val="none"/>
        </w:rPr>
        <w:t xml:space="preserve"> доставки</w:t>
      </w:r>
    </w:p>
    <w:p w14:paraId="66D074B5" w14:textId="77777777" w:rsidR="00A346E6" w:rsidRDefault="00A346E6">
      <w:pPr>
        <w:spacing w:after="0" w:line="240" w:lineRule="auto"/>
        <w:ind w:firstLine="1155"/>
        <w:jc w:val="both"/>
        <w:textAlignment w:val="center"/>
        <w:divId w:val="21053751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53. (1) Облагаеми с нулева ставка на данъка са </w:t>
      </w:r>
      <w:proofErr w:type="spellStart"/>
      <w:r>
        <w:rPr>
          <w:rFonts w:ascii="Times New Roman" w:eastAsia="Times New Roman" w:hAnsi="Times New Roman" w:cs="Times New Roman"/>
          <w:color w:val="000000"/>
          <w:kern w:val="0"/>
          <w14:ligatures w14:val="none"/>
        </w:rPr>
        <w:t>вътреобщностните</w:t>
      </w:r>
      <w:proofErr w:type="spellEnd"/>
      <w:r>
        <w:rPr>
          <w:rFonts w:ascii="Times New Roman" w:eastAsia="Times New Roman" w:hAnsi="Times New Roman" w:cs="Times New Roman"/>
          <w:color w:val="000000"/>
          <w:kern w:val="0"/>
          <w14:ligatures w14:val="none"/>
        </w:rPr>
        <w:t xml:space="preserve"> доставки по чл. 7, с изключение на освободените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доставки по чл. 38, ал. 2.</w:t>
      </w:r>
    </w:p>
    <w:p w14:paraId="661A3B6A" w14:textId="77777777" w:rsidR="00A346E6" w:rsidRDefault="00A346E6">
      <w:pPr>
        <w:spacing w:after="0" w:line="240" w:lineRule="auto"/>
        <w:ind w:firstLine="1155"/>
        <w:jc w:val="both"/>
        <w:textAlignment w:val="center"/>
        <w:divId w:val="15973276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96 от 2019 г., в сила от 01.01.2020 г.) За прилагане на нулева ставка по ал. 1 доставчикът следва да разполага със:</w:t>
      </w:r>
    </w:p>
    <w:p w14:paraId="17662E6C" w14:textId="77777777" w:rsidR="00A346E6" w:rsidRDefault="00A346E6">
      <w:pPr>
        <w:spacing w:after="0" w:line="240" w:lineRule="auto"/>
        <w:ind w:firstLine="1155"/>
        <w:jc w:val="both"/>
        <w:textAlignment w:val="center"/>
        <w:divId w:val="12099515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документи за доставката, определени с правилника за прилагане на закона, и</w:t>
      </w:r>
    </w:p>
    <w:p w14:paraId="460FA1B4" w14:textId="77777777" w:rsidR="00A346E6" w:rsidRDefault="00A346E6">
      <w:pPr>
        <w:spacing w:after="0" w:line="240" w:lineRule="auto"/>
        <w:ind w:firstLine="1155"/>
        <w:jc w:val="both"/>
        <w:textAlignment w:val="center"/>
        <w:divId w:val="21180230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(доп. - ДВ, бр. 102 от 2019 г., в сила от 01.01.2020 г.) документи за изпращането или транспортирането на стоките от територията на страната до територията на друга държава членка, определени с чл. 45а от Регламент за изпълнение (ЕС) 2018/1912 на Съвета от 4 декември 2018 г. за изменение на Регламент за изпълнение (ЕС) № 282/2011 по отношение на някои освобождавания при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сделки (ОВ, L 311/10 от 7 декември 2018 г.), наричан по-нататък "Регламент за изпълнение (ЕС) № 282/2011", или определени с правилника за прилагане на закона.</w:t>
      </w:r>
    </w:p>
    <w:p w14:paraId="60BB4045" w14:textId="77777777" w:rsidR="00A346E6" w:rsidRDefault="00A346E6">
      <w:pPr>
        <w:spacing w:after="0" w:line="240" w:lineRule="auto"/>
        <w:ind w:firstLine="1155"/>
        <w:jc w:val="both"/>
        <w:textAlignment w:val="center"/>
        <w:divId w:val="10030448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Ако доставчикът не се снабди с документите по ал. 2 до изтичането на календарния месец, следващ календарния месец, през който данъкът по доставката е станал изискуем, ал. 1 не се прилага. Ако впоследствие доставчикът се снабди с документите по ал. 2, той коригира резултата от прилагането на тази алинея по ред, определен с правилника за прилагане на закона.</w:t>
      </w:r>
    </w:p>
    <w:p w14:paraId="0A9D74A8" w14:textId="77777777" w:rsidR="00A346E6" w:rsidRDefault="00A346E6">
      <w:pPr>
        <w:spacing w:after="120" w:line="240" w:lineRule="auto"/>
        <w:ind w:firstLine="1155"/>
        <w:jc w:val="both"/>
        <w:textAlignment w:val="center"/>
        <w:divId w:val="31812684"/>
        <w:rPr>
          <w:rFonts w:ascii="Times New Roman" w:eastAsia="Times New Roman" w:hAnsi="Times New Roman" w:cs="Times New Roman"/>
          <w:color w:val="000000"/>
          <w:kern w:val="0"/>
          <w14:ligatures w14:val="none"/>
        </w:rPr>
      </w:pPr>
    </w:p>
    <w:p w14:paraId="5590FF7C" w14:textId="77777777" w:rsidR="00A346E6" w:rsidRDefault="00A346E6">
      <w:pPr>
        <w:spacing w:before="100" w:beforeAutospacing="1" w:after="100" w:afterAutospacing="1" w:line="240" w:lineRule="auto"/>
        <w:jc w:val="center"/>
        <w:textAlignment w:val="center"/>
        <w:divId w:val="130307473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Част трета.</w:t>
      </w:r>
      <w:r>
        <w:rPr>
          <w:rFonts w:ascii="Times New Roman" w:hAnsi="Times New Roman" w:cs="Times New Roman"/>
          <w:b/>
          <w:bCs/>
          <w:color w:val="000000"/>
          <w:kern w:val="0"/>
          <w:sz w:val="26"/>
          <w:szCs w:val="26"/>
          <w14:ligatures w14:val="none"/>
        </w:rPr>
        <w:br/>
        <w:t>ОБЛАГАНЕ НА ВНОСА</w:t>
      </w:r>
    </w:p>
    <w:p w14:paraId="36A62990" w14:textId="77777777" w:rsidR="00A346E6" w:rsidRDefault="00A346E6">
      <w:pPr>
        <w:spacing w:after="0" w:line="240" w:lineRule="auto"/>
        <w:ind w:firstLine="1155"/>
        <w:textAlignment w:val="center"/>
        <w:divId w:val="72792446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Данъчно събитие при внос</w:t>
      </w:r>
    </w:p>
    <w:p w14:paraId="1F955A46" w14:textId="77777777" w:rsidR="00A346E6" w:rsidRDefault="00A346E6">
      <w:pPr>
        <w:spacing w:after="0" w:line="240" w:lineRule="auto"/>
        <w:ind w:firstLine="1155"/>
        <w:jc w:val="both"/>
        <w:textAlignment w:val="center"/>
        <w:divId w:val="14139692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54. (1) (Изм. - ДВ, бр. 58 от 2016 г.) Данъчното събитие при внос на стоки възниква и данъкът става изискуем на датата, на която възниква задължението за заплащане на вносни мита на територията на страната или би следвало да възникне, включително когато задължение не съществува или размерът му е нула.</w:t>
      </w:r>
    </w:p>
    <w:p w14:paraId="3FB4E48E" w14:textId="77777777" w:rsidR="00A346E6" w:rsidRDefault="00A346E6">
      <w:pPr>
        <w:spacing w:after="0" w:line="240" w:lineRule="auto"/>
        <w:ind w:firstLine="1155"/>
        <w:jc w:val="both"/>
        <w:textAlignment w:val="center"/>
        <w:divId w:val="4954178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58 от 2016 г.) Когато не възниква задължение за заплащане на вносни мита на територията на страната при внос на стоки по чл. 16, ал. 3, данъчното събитие възниква и данъкът става изискуем на датата, на която се приключват митническите формалности.</w:t>
      </w:r>
    </w:p>
    <w:p w14:paraId="19B0ED1C" w14:textId="77777777" w:rsidR="00A346E6" w:rsidRDefault="00A346E6">
      <w:pPr>
        <w:spacing w:after="120" w:line="240" w:lineRule="auto"/>
        <w:ind w:firstLine="1155"/>
        <w:jc w:val="both"/>
        <w:textAlignment w:val="center"/>
        <w:divId w:val="727924463"/>
        <w:rPr>
          <w:rFonts w:ascii="Times New Roman" w:eastAsia="Times New Roman" w:hAnsi="Times New Roman" w:cs="Times New Roman"/>
          <w:color w:val="000000"/>
          <w:kern w:val="0"/>
          <w14:ligatures w14:val="none"/>
        </w:rPr>
      </w:pPr>
    </w:p>
    <w:p w14:paraId="338516A0" w14:textId="77777777" w:rsidR="00A346E6" w:rsidRDefault="00A346E6">
      <w:pPr>
        <w:spacing w:after="0" w:line="240" w:lineRule="auto"/>
        <w:ind w:firstLine="1155"/>
        <w:textAlignment w:val="center"/>
        <w:divId w:val="126087233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Данъчна основа</w:t>
      </w:r>
    </w:p>
    <w:p w14:paraId="13C1CE98" w14:textId="77777777" w:rsidR="00A346E6" w:rsidRDefault="00A346E6">
      <w:pPr>
        <w:spacing w:after="0" w:line="240" w:lineRule="auto"/>
        <w:ind w:firstLine="1155"/>
        <w:jc w:val="both"/>
        <w:textAlignment w:val="center"/>
        <w:divId w:val="19172022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55. (1) (Изм. - ДВ, бр. 101 от 2013 г., в сила от 01.01.2014 г.) Данъчната основа при внос по чл. 16 е митническата стойност, увеличена със, доколкото вече не са включени в нея:</w:t>
      </w:r>
    </w:p>
    <w:p w14:paraId="0D1F683A" w14:textId="77777777" w:rsidR="00A346E6" w:rsidRDefault="00A346E6">
      <w:pPr>
        <w:spacing w:after="0" w:line="240" w:lineRule="auto"/>
        <w:ind w:firstLine="1155"/>
        <w:jc w:val="both"/>
        <w:textAlignment w:val="center"/>
        <w:divId w:val="16097031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58 от 2016 г.) данъци, мита, налози и такси, дължими извън територията на страната, и мита, акциз и други такси, дължими при внос на територията на страната;</w:t>
      </w:r>
    </w:p>
    <w:p w14:paraId="08EE25BB" w14:textId="77777777" w:rsidR="00A346E6" w:rsidRDefault="00A346E6">
      <w:pPr>
        <w:spacing w:after="0" w:line="240" w:lineRule="auto"/>
        <w:ind w:firstLine="1155"/>
        <w:jc w:val="both"/>
        <w:textAlignment w:val="center"/>
        <w:divId w:val="10359342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105 от 2014 г., в сила от 01.01.2015 г.) свързани с вноса разходи, като комисиона, опаковка, транспорт и застраховка, направени до първото местоназначение на стоките на територията на страната.</w:t>
      </w:r>
    </w:p>
    <w:p w14:paraId="332A344D" w14:textId="77777777" w:rsidR="00A346E6" w:rsidRDefault="00A346E6">
      <w:pPr>
        <w:spacing w:after="0" w:line="240" w:lineRule="auto"/>
        <w:ind w:firstLine="1155"/>
        <w:jc w:val="both"/>
        <w:textAlignment w:val="center"/>
        <w:divId w:val="11368743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Данъчната основа се увеличава и с разходите по ал. 1, т. 2, свързани с превозването на стоките от територията на страната до територията на друга държава членка, когато в съпровождащите стоката документи е указано, че стоката е предназначена за другата държава членка.</w:t>
      </w:r>
    </w:p>
    <w:p w14:paraId="75253EBE" w14:textId="77777777" w:rsidR="00A346E6" w:rsidRDefault="00A346E6">
      <w:pPr>
        <w:spacing w:after="0" w:line="240" w:lineRule="auto"/>
        <w:ind w:firstLine="1155"/>
        <w:jc w:val="both"/>
        <w:textAlignment w:val="center"/>
        <w:divId w:val="7789182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94 от 2010 г., в сила от 01.01.2011 г.) Когато стоките са били временно изнесени от територията на страната до място извън територията на Европейския съюз за обработка, преработка или поправка под митнически режим пасивно усъвършенстване и се внасят обратно на територията на страната, данъчната основа е стойността на обработката, преработката или поправката, увеличена по реда на ал. 1.</w:t>
      </w:r>
    </w:p>
    <w:p w14:paraId="30E4F7E2" w14:textId="77777777" w:rsidR="00A346E6" w:rsidRDefault="00A346E6">
      <w:pPr>
        <w:spacing w:after="0" w:line="240" w:lineRule="auto"/>
        <w:ind w:firstLine="1155"/>
        <w:jc w:val="both"/>
        <w:textAlignment w:val="center"/>
        <w:divId w:val="21385707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Данъчната основа по ал. 1, 2 и 3 не включва сумата на търговската отстъпка или намаление, ако те се предоставят на получателя най-късно до датата на възникване на данъчното събитие при вноса.</w:t>
      </w:r>
    </w:p>
    <w:p w14:paraId="5B06727D" w14:textId="77777777" w:rsidR="00A346E6" w:rsidRDefault="00A346E6">
      <w:pPr>
        <w:spacing w:after="0" w:line="240" w:lineRule="auto"/>
        <w:ind w:firstLine="1155"/>
        <w:jc w:val="both"/>
        <w:textAlignment w:val="center"/>
        <w:divId w:val="18665594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При внос на стоки по чл. 16, ал. 3 данъчната основа се определя по реда на чл. 26.</w:t>
      </w:r>
    </w:p>
    <w:p w14:paraId="21631A00" w14:textId="77777777" w:rsidR="00A346E6" w:rsidRDefault="00A346E6">
      <w:pPr>
        <w:spacing w:after="120" w:line="240" w:lineRule="auto"/>
        <w:ind w:firstLine="1155"/>
        <w:jc w:val="both"/>
        <w:textAlignment w:val="center"/>
        <w:divId w:val="1260872336"/>
        <w:rPr>
          <w:rFonts w:ascii="Times New Roman" w:eastAsia="Times New Roman" w:hAnsi="Times New Roman" w:cs="Times New Roman"/>
          <w:color w:val="000000"/>
          <w:kern w:val="0"/>
          <w14:ligatures w14:val="none"/>
        </w:rPr>
      </w:pPr>
    </w:p>
    <w:p w14:paraId="71E93DC0" w14:textId="77777777" w:rsidR="00A346E6" w:rsidRDefault="00A346E6">
      <w:pPr>
        <w:spacing w:after="0" w:line="240" w:lineRule="auto"/>
        <w:ind w:firstLine="1155"/>
        <w:textAlignment w:val="center"/>
        <w:divId w:val="6823431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Начисляване от митническите органи на данъка при внос</w:t>
      </w:r>
    </w:p>
    <w:p w14:paraId="1BF2E118" w14:textId="77777777" w:rsidR="00A346E6" w:rsidRDefault="00A346E6">
      <w:pPr>
        <w:spacing w:after="0" w:line="240" w:lineRule="auto"/>
        <w:ind w:firstLine="1155"/>
        <w:jc w:val="both"/>
        <w:textAlignment w:val="center"/>
        <w:divId w:val="15334240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56. Начисляването на данъка при внос по чл. 16 се извършва от митническите органи, като размерът на данъка се взема под отчет по реда, определен за митническото задължение.</w:t>
      </w:r>
    </w:p>
    <w:p w14:paraId="4FB21063" w14:textId="77777777" w:rsidR="00A346E6" w:rsidRDefault="00A346E6">
      <w:pPr>
        <w:spacing w:after="120" w:line="240" w:lineRule="auto"/>
        <w:ind w:firstLine="1155"/>
        <w:jc w:val="both"/>
        <w:textAlignment w:val="center"/>
        <w:divId w:val="68234314"/>
        <w:rPr>
          <w:rFonts w:ascii="Times New Roman" w:eastAsia="Times New Roman" w:hAnsi="Times New Roman" w:cs="Times New Roman"/>
          <w:color w:val="000000"/>
          <w:kern w:val="0"/>
          <w14:ligatures w14:val="none"/>
        </w:rPr>
      </w:pPr>
    </w:p>
    <w:p w14:paraId="7D2B886B" w14:textId="77777777" w:rsidR="00A346E6" w:rsidRDefault="00A346E6">
      <w:pPr>
        <w:spacing w:after="0" w:line="240" w:lineRule="auto"/>
        <w:ind w:firstLine="1155"/>
        <w:textAlignment w:val="center"/>
        <w:divId w:val="157262162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Начисляване от вносителя на данъка при внос</w:t>
      </w:r>
    </w:p>
    <w:p w14:paraId="0A1D64A4" w14:textId="77777777" w:rsidR="00A346E6" w:rsidRDefault="00A346E6">
      <w:pPr>
        <w:spacing w:after="0" w:line="240" w:lineRule="auto"/>
        <w:ind w:firstLine="1155"/>
        <w:jc w:val="both"/>
        <w:textAlignment w:val="center"/>
        <w:divId w:val="8283243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57. (1) Начисляването на данъка при внос може да се извърши от вносителя, ако той е регистрирано лице и има разрешение за прилагане на този режим във връзка с реализирането на инвестиционен проект по чл. 166.</w:t>
      </w:r>
    </w:p>
    <w:p w14:paraId="24AA8D1F" w14:textId="77777777" w:rsidR="00A346E6" w:rsidRDefault="00A346E6">
      <w:pPr>
        <w:spacing w:after="0" w:line="240" w:lineRule="auto"/>
        <w:ind w:firstLine="1155"/>
        <w:jc w:val="both"/>
        <w:textAlignment w:val="center"/>
        <w:divId w:val="13748424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случаите по ал. 1 вносителят упражнява правото си на начисляване по реда на чл. 164, ал. 2.</w:t>
      </w:r>
    </w:p>
    <w:p w14:paraId="3DF491D0" w14:textId="77777777" w:rsidR="00A346E6" w:rsidRDefault="00A346E6">
      <w:pPr>
        <w:spacing w:after="0" w:line="240" w:lineRule="auto"/>
        <w:ind w:firstLine="1155"/>
        <w:jc w:val="both"/>
        <w:textAlignment w:val="center"/>
        <w:divId w:val="6118589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По отношение на вноса, за който е упражнил правото си по ал. 1, вносителят начислява данъка с протокол за данъчния период, през който е възникнало данъчното събитие по чл. 54.</w:t>
      </w:r>
    </w:p>
    <w:p w14:paraId="6A8AB133" w14:textId="77777777" w:rsidR="00A346E6" w:rsidRDefault="00A346E6">
      <w:pPr>
        <w:spacing w:after="0" w:line="240" w:lineRule="auto"/>
        <w:ind w:firstLine="1155"/>
        <w:jc w:val="both"/>
        <w:textAlignment w:val="center"/>
        <w:divId w:val="12777583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В случаите по чл. 58, ал. 2 данъкът се начислява от вносителя с протокол за данъчния период, през който данъкът е станал изискуем.</w:t>
      </w:r>
    </w:p>
    <w:p w14:paraId="65BCED28" w14:textId="77777777" w:rsidR="00A346E6" w:rsidRDefault="00A346E6">
      <w:pPr>
        <w:spacing w:after="0" w:line="240" w:lineRule="auto"/>
        <w:ind w:firstLine="1155"/>
        <w:jc w:val="both"/>
        <w:textAlignment w:val="center"/>
        <w:divId w:val="12082971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98 от 2018 г., в сила от 01.07.2019 г.) Независимо от чл. 56, начисляването на данъка при внос по чл. 16 може да се извърши от вносителя, ако отговаря на условията на чл. 167а.</w:t>
      </w:r>
    </w:p>
    <w:p w14:paraId="1BE30C7F" w14:textId="77777777" w:rsidR="00A346E6" w:rsidRDefault="00A346E6">
      <w:pPr>
        <w:spacing w:after="0" w:line="240" w:lineRule="auto"/>
        <w:ind w:firstLine="1155"/>
        <w:jc w:val="both"/>
        <w:textAlignment w:val="center"/>
        <w:divId w:val="17863411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98 от 2018 г., в сила от 01.07.2019 г.) По отношение на вноса, за който е упражнил правото си по ал. 5, вносителят начислява данъка за данъчния период, през който е възникнало данъчното събитие по чл. 54, върху данъчна основа, определена по реда на чл. 55, с протокол, като:</w:t>
      </w:r>
    </w:p>
    <w:p w14:paraId="70632C5D" w14:textId="77777777" w:rsidR="00A346E6" w:rsidRDefault="00A346E6">
      <w:pPr>
        <w:spacing w:after="0" w:line="240" w:lineRule="auto"/>
        <w:ind w:firstLine="1155"/>
        <w:jc w:val="both"/>
        <w:textAlignment w:val="center"/>
        <w:divId w:val="12558667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включи размера на данъка при определяне на резултата за съответния данъчен период в справка-декларацията по чл. 125 за този данъчен период;</w:t>
      </w:r>
    </w:p>
    <w:p w14:paraId="27A9EFE3" w14:textId="77777777" w:rsidR="00A346E6" w:rsidRDefault="00A346E6">
      <w:pPr>
        <w:spacing w:after="120" w:line="240" w:lineRule="auto"/>
        <w:ind w:firstLine="1155"/>
        <w:jc w:val="both"/>
        <w:textAlignment w:val="center"/>
        <w:divId w:val="9576436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посочи митническия документ за внос и отрази размера на данъка в дневника за продажбите за съответния данъчен период.</w:t>
      </w:r>
    </w:p>
    <w:p w14:paraId="3D6493EF" w14:textId="77777777" w:rsidR="00A346E6" w:rsidRDefault="00A346E6">
      <w:pPr>
        <w:spacing w:after="0" w:line="240" w:lineRule="auto"/>
        <w:ind w:firstLine="1155"/>
        <w:textAlignment w:val="center"/>
        <w:divId w:val="69207436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Внос на стоки по специален режим за дистанционни продажби на стоки, внасяни от трети страни или територии</w:t>
      </w:r>
    </w:p>
    <w:p w14:paraId="568C01B4" w14:textId="77777777" w:rsidR="00A346E6" w:rsidRDefault="00A346E6">
      <w:pPr>
        <w:spacing w:after="0" w:line="240" w:lineRule="auto"/>
        <w:ind w:firstLine="1155"/>
        <w:jc w:val="both"/>
        <w:textAlignment w:val="center"/>
        <w:divId w:val="2004409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57а. (Нов - ДВ, бр. 104 от 2020 г., в сила от 01.07.2021 г.) (1) Вносителят декларира в подадената митническа декларация за внос, че ще прилага специалния режим за дистанционни продажби на стоки, внасяни от трети страни или територии, като посочва индивидуалния си идентификационен номер по този режим.</w:t>
      </w:r>
    </w:p>
    <w:p w14:paraId="542A33FA" w14:textId="77777777" w:rsidR="00A346E6" w:rsidRDefault="00A346E6">
      <w:pPr>
        <w:spacing w:after="0" w:line="240" w:lineRule="auto"/>
        <w:ind w:firstLine="1155"/>
        <w:jc w:val="both"/>
        <w:textAlignment w:val="center"/>
        <w:divId w:val="2433405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Митническите органи разрешават вдигането на стоките, без данъкът да е ефективно внесен в бюджета към този момент, когато:</w:t>
      </w:r>
    </w:p>
    <w:p w14:paraId="7218D2A3" w14:textId="77777777" w:rsidR="00A346E6" w:rsidRDefault="00A346E6">
      <w:pPr>
        <w:spacing w:after="0" w:line="240" w:lineRule="auto"/>
        <w:ind w:firstLine="1155"/>
        <w:jc w:val="both"/>
        <w:textAlignment w:val="center"/>
        <w:divId w:val="4104642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при извършване на проверка в базата данни за идентификационни номера по ДДС по режима за дистанционни продажби на стоки, внасяни от трети страни или територии, се установи, че декларираният индивидуален идентификационен номер по този режим е валиден;</w:t>
      </w:r>
    </w:p>
    <w:p w14:paraId="3D55A8BB" w14:textId="77777777" w:rsidR="00A346E6" w:rsidRDefault="00A346E6">
      <w:pPr>
        <w:spacing w:after="0" w:line="240" w:lineRule="auto"/>
        <w:ind w:firstLine="1155"/>
        <w:jc w:val="both"/>
        <w:textAlignment w:val="center"/>
        <w:divId w:val="2954528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70 от 2024 г. [*]) собствената стойност на стоките, внасяни от трети страни или територии, не надвишава 150 евро и стоките са различни от акцизни стоки;</w:t>
      </w:r>
    </w:p>
    <w:p w14:paraId="1A36EEF8" w14:textId="77777777" w:rsidR="00A346E6" w:rsidRDefault="00A346E6">
      <w:pPr>
        <w:spacing w:after="120" w:line="240" w:lineRule="auto"/>
        <w:ind w:firstLine="1155"/>
        <w:jc w:val="both"/>
        <w:textAlignment w:val="center"/>
        <w:divId w:val="20217380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стоките са предназначени за данъчно незадължени лица.</w:t>
      </w:r>
    </w:p>
    <w:p w14:paraId="487A5C30" w14:textId="77777777" w:rsidR="00A346E6" w:rsidRDefault="00A346E6">
      <w:pPr>
        <w:spacing w:after="0" w:line="240" w:lineRule="auto"/>
        <w:ind w:firstLine="1155"/>
        <w:textAlignment w:val="center"/>
        <w:divId w:val="89817696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Специален режим за деклариране и отсрочено плащане на данъка при внос</w:t>
      </w:r>
    </w:p>
    <w:p w14:paraId="192F6AD7" w14:textId="77777777" w:rsidR="00A346E6" w:rsidRDefault="00A346E6">
      <w:pPr>
        <w:spacing w:after="0" w:line="240" w:lineRule="auto"/>
        <w:ind w:firstLine="1155"/>
        <w:jc w:val="both"/>
        <w:textAlignment w:val="center"/>
        <w:divId w:val="7624571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57б. (Нов - ДВ, бр. 104 от 2020 г., в сила от 01.07.2021 г.) Специалният режим за деклариране и отсрочено плащане на данъка при внос може да се прилага от данъчно задължено лице, което към датата на вноса отговаря едновременно на следните условия:</w:t>
      </w:r>
    </w:p>
    <w:p w14:paraId="4B2285EF" w14:textId="77777777" w:rsidR="00A346E6" w:rsidRDefault="00A346E6">
      <w:pPr>
        <w:spacing w:after="0" w:line="240" w:lineRule="auto"/>
        <w:ind w:firstLine="1155"/>
        <w:jc w:val="both"/>
        <w:textAlignment w:val="center"/>
        <w:divId w:val="5996053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представя пред митническите органи стоки:</w:t>
      </w:r>
    </w:p>
    <w:p w14:paraId="0678F4C6" w14:textId="77777777" w:rsidR="00A346E6" w:rsidRDefault="00A346E6">
      <w:pPr>
        <w:spacing w:after="0" w:line="240" w:lineRule="auto"/>
        <w:ind w:firstLine="1155"/>
        <w:jc w:val="both"/>
        <w:textAlignment w:val="center"/>
        <w:divId w:val="745210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(изм. - ДВ, бр. 70 от 2024 г. [*]) под формата на пратки със собствена стойност, ненадвишаваща 150 евро;</w:t>
      </w:r>
    </w:p>
    <w:p w14:paraId="69530653" w14:textId="77777777" w:rsidR="00A346E6" w:rsidRDefault="00A346E6">
      <w:pPr>
        <w:spacing w:after="0" w:line="240" w:lineRule="auto"/>
        <w:ind w:firstLine="1155"/>
        <w:jc w:val="both"/>
        <w:textAlignment w:val="center"/>
        <w:divId w:val="17445976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различни от акцизни стоки;</w:t>
      </w:r>
    </w:p>
    <w:p w14:paraId="31269969" w14:textId="77777777" w:rsidR="00A346E6" w:rsidRDefault="00A346E6">
      <w:pPr>
        <w:spacing w:after="0" w:line="240" w:lineRule="auto"/>
        <w:ind w:firstLine="1155"/>
        <w:jc w:val="both"/>
        <w:textAlignment w:val="center"/>
        <w:divId w:val="13174186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за които не е приложен специален режим за дистанционни продажби на стоки, внасяни от трети страни или територии, по чл. 152, ал. 5;</w:t>
      </w:r>
    </w:p>
    <w:p w14:paraId="30D82344" w14:textId="77777777" w:rsidR="00A346E6" w:rsidRDefault="00A346E6">
      <w:pPr>
        <w:spacing w:after="0" w:line="240" w:lineRule="auto"/>
        <w:ind w:firstLine="1155"/>
        <w:jc w:val="both"/>
        <w:textAlignment w:val="center"/>
        <w:divId w:val="20249357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които се допускат за свободно обращение на територията на страната;</w:t>
      </w:r>
    </w:p>
    <w:p w14:paraId="6ECDC489" w14:textId="77777777" w:rsidR="00A346E6" w:rsidRDefault="00A346E6">
      <w:pPr>
        <w:spacing w:after="0" w:line="240" w:lineRule="auto"/>
        <w:ind w:firstLine="1155"/>
        <w:jc w:val="both"/>
        <w:textAlignment w:val="center"/>
        <w:divId w:val="12540531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на които изпращането или транспортирането завършва на територията на страната;</w:t>
      </w:r>
    </w:p>
    <w:p w14:paraId="66F9BDFE" w14:textId="77777777" w:rsidR="00A346E6" w:rsidRDefault="00A346E6">
      <w:pPr>
        <w:spacing w:after="0" w:line="240" w:lineRule="auto"/>
        <w:ind w:firstLine="1155"/>
        <w:jc w:val="both"/>
        <w:textAlignment w:val="center"/>
        <w:divId w:val="18500257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е) (изм. - ДВ, бр. 14 от 2022 г., в сила от 18.02.2022 г.) на които получател е данъчно незадължено лице;</w:t>
      </w:r>
    </w:p>
    <w:p w14:paraId="15FAADCA" w14:textId="77777777" w:rsidR="00A346E6" w:rsidRDefault="00A346E6">
      <w:pPr>
        <w:spacing w:after="0" w:line="240" w:lineRule="auto"/>
        <w:ind w:firstLine="1155"/>
        <w:jc w:val="both"/>
        <w:textAlignment w:val="center"/>
        <w:divId w:val="10060092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115 от 2025 г., в сила от 01.01.2026 г.) регистрирано е на основание чл. 96 или чл. 100, ал. 1;</w:t>
      </w:r>
    </w:p>
    <w:p w14:paraId="4CE9E32B" w14:textId="77777777" w:rsidR="00A346E6" w:rsidRDefault="00A346E6">
      <w:pPr>
        <w:spacing w:after="0" w:line="240" w:lineRule="auto"/>
        <w:ind w:firstLine="1155"/>
        <w:jc w:val="both"/>
        <w:textAlignment w:val="center"/>
        <w:divId w:val="11983924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има разрешение за отсрочено плащане на вносни мита, издадено при условията и по реда на митническото законодателство на Съюза;</w:t>
      </w:r>
    </w:p>
    <w:p w14:paraId="43BCB8B8" w14:textId="77777777" w:rsidR="00A346E6" w:rsidRDefault="00A346E6">
      <w:pPr>
        <w:spacing w:after="120" w:line="240" w:lineRule="auto"/>
        <w:ind w:firstLine="1155"/>
        <w:jc w:val="both"/>
        <w:textAlignment w:val="center"/>
        <w:divId w:val="18761138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действа като косвен представител по митническото законодателство на Съюза.</w:t>
      </w:r>
    </w:p>
    <w:p w14:paraId="3A074B5A" w14:textId="77777777" w:rsidR="00A346E6" w:rsidRDefault="00A346E6">
      <w:pPr>
        <w:spacing w:after="0" w:line="240" w:lineRule="auto"/>
        <w:ind w:firstLine="1155"/>
        <w:textAlignment w:val="center"/>
        <w:divId w:val="64824671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Деклариране и отчитане на данъка при прилагане на специалния режим за деклариране и отсрочено плащане на данъка при внос</w:t>
      </w:r>
    </w:p>
    <w:p w14:paraId="44E293BC" w14:textId="77777777" w:rsidR="00A346E6" w:rsidRDefault="00A346E6">
      <w:pPr>
        <w:spacing w:after="0" w:line="240" w:lineRule="auto"/>
        <w:ind w:firstLine="1155"/>
        <w:jc w:val="both"/>
        <w:textAlignment w:val="center"/>
        <w:divId w:val="7948288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57в. (Нов - ДВ, бр. 104 от 2020 г., в сила от 01.07.2021 г.) (1) В подадената митническа декларация за внос данъчно задълженото лице по чл. 57б задължително посочва:</w:t>
      </w:r>
    </w:p>
    <w:p w14:paraId="434A7D8C" w14:textId="77777777" w:rsidR="00A346E6" w:rsidRDefault="00A346E6">
      <w:pPr>
        <w:spacing w:after="0" w:line="240" w:lineRule="auto"/>
        <w:ind w:firstLine="1155"/>
        <w:jc w:val="both"/>
        <w:textAlignment w:val="center"/>
        <w:divId w:val="18685666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че прилага специалния режим за деклариране и отсрочено плащане на данъка при внос;</w:t>
      </w:r>
    </w:p>
    <w:p w14:paraId="1BBF2D11" w14:textId="77777777" w:rsidR="00A346E6" w:rsidRDefault="00A346E6">
      <w:pPr>
        <w:spacing w:after="0" w:line="240" w:lineRule="auto"/>
        <w:ind w:firstLine="1155"/>
        <w:jc w:val="both"/>
        <w:textAlignment w:val="center"/>
        <w:divId w:val="10972865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получателя, за когото е предназначена пратката.</w:t>
      </w:r>
    </w:p>
    <w:p w14:paraId="1030AA6A" w14:textId="77777777" w:rsidR="00A346E6" w:rsidRDefault="00A346E6">
      <w:pPr>
        <w:spacing w:after="0" w:line="240" w:lineRule="auto"/>
        <w:ind w:firstLine="1155"/>
        <w:jc w:val="both"/>
        <w:textAlignment w:val="center"/>
        <w:divId w:val="19891617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Начисляването на данъка при внос по специалния режим се извършва от митническите органи, като размерът на данъка се взема под отчет по реда, определен за митническото задължение.</w:t>
      </w:r>
    </w:p>
    <w:p w14:paraId="360651B1" w14:textId="77777777" w:rsidR="00A346E6" w:rsidRDefault="00A346E6">
      <w:pPr>
        <w:spacing w:after="0" w:line="240" w:lineRule="auto"/>
        <w:ind w:firstLine="1155"/>
        <w:jc w:val="both"/>
        <w:textAlignment w:val="center"/>
        <w:divId w:val="2335913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Когато данъчно задълженото лице отговаря на условията по чл. 57б, митническите органи разрешават вдигането на стоките, без данъкът да е ефективно внесен в бюджета към този момент.</w:t>
      </w:r>
    </w:p>
    <w:p w14:paraId="2B78BB15" w14:textId="77777777" w:rsidR="00A346E6" w:rsidRDefault="00A346E6">
      <w:pPr>
        <w:spacing w:after="0" w:line="240" w:lineRule="auto"/>
        <w:ind w:firstLine="1155"/>
        <w:jc w:val="both"/>
        <w:textAlignment w:val="center"/>
        <w:divId w:val="6643634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Периодът за отчитане на данъка е едномесечен.</w:t>
      </w:r>
    </w:p>
    <w:p w14:paraId="51ADEEEB" w14:textId="77777777" w:rsidR="00A346E6" w:rsidRDefault="00A346E6">
      <w:pPr>
        <w:spacing w:after="0" w:line="240" w:lineRule="auto"/>
        <w:ind w:firstLine="1155"/>
        <w:jc w:val="both"/>
        <w:textAlignment w:val="center"/>
        <w:divId w:val="8162608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Лицето по чл. 57б подава месечна декларация по специалния режим за деклариране и отсрочено плащане на данъка при внос пред Агенция "Митници" по образец, определен в правилника за прилагане на закона.</w:t>
      </w:r>
    </w:p>
    <w:p w14:paraId="18B3827E" w14:textId="77777777" w:rsidR="00A346E6" w:rsidRDefault="00A346E6">
      <w:pPr>
        <w:spacing w:after="0" w:line="240" w:lineRule="auto"/>
        <w:ind w:firstLine="1155"/>
        <w:jc w:val="both"/>
        <w:textAlignment w:val="center"/>
        <w:divId w:val="866614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В месечната декларация по ал. 5 се посочва общата сума на ДДС, събран през съответния период за отчитане.</w:t>
      </w:r>
    </w:p>
    <w:p w14:paraId="39A1DC70" w14:textId="77777777" w:rsidR="00A346E6" w:rsidRDefault="00A346E6">
      <w:pPr>
        <w:spacing w:after="0" w:line="240" w:lineRule="auto"/>
        <w:ind w:firstLine="1155"/>
        <w:jc w:val="both"/>
        <w:textAlignment w:val="center"/>
        <w:divId w:val="18779619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Месечната декларацията по ал. 5 се подава пред Агенция "Митници" по електронен път по реда на Данъчно-осигурителния процесуален кодекс до 16-о число включително на месеца, следващ месеца, за който се отнася.</w:t>
      </w:r>
    </w:p>
    <w:p w14:paraId="1192852A" w14:textId="77777777" w:rsidR="00A346E6" w:rsidRDefault="00A346E6">
      <w:pPr>
        <w:spacing w:after="0" w:line="240" w:lineRule="auto"/>
        <w:ind w:firstLine="1155"/>
        <w:jc w:val="both"/>
        <w:textAlignment w:val="center"/>
        <w:divId w:val="3916618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Лицето по чл. 57б води електронен регистър за целите на специалния режим, който да позволява на митническите органи да проверяват правилното прилагане на този режим.</w:t>
      </w:r>
    </w:p>
    <w:p w14:paraId="3D0B52E2" w14:textId="77777777" w:rsidR="00A346E6" w:rsidRDefault="00A346E6">
      <w:pPr>
        <w:spacing w:after="0" w:line="240" w:lineRule="auto"/>
        <w:ind w:firstLine="1155"/>
        <w:jc w:val="both"/>
        <w:textAlignment w:val="center"/>
        <w:divId w:val="4795433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Структурата и съдържанието на електронния регистър по ал. 8 се определят с правилника за прилагане на закона. Информацията от регистъра се предоставя при поискване от митническите органи по електронен път или на електронен носител в определен в правилника файлов формат.</w:t>
      </w:r>
    </w:p>
    <w:p w14:paraId="76776B89" w14:textId="77777777" w:rsidR="00A346E6" w:rsidRDefault="00A346E6">
      <w:pPr>
        <w:spacing w:after="120" w:line="240" w:lineRule="auto"/>
        <w:ind w:firstLine="1155"/>
        <w:jc w:val="both"/>
        <w:textAlignment w:val="center"/>
        <w:divId w:val="9258469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Лицето по чл. 57б съхранява информацията от електронния регистър по ал. 8 за срок 10 години, считано от годината, следваща годината, през която съответната пратка е представена пред митническите органи.</w:t>
      </w:r>
    </w:p>
    <w:p w14:paraId="5E6552E4" w14:textId="77777777" w:rsidR="00A346E6" w:rsidRDefault="00A346E6">
      <w:pPr>
        <w:spacing w:after="0" w:line="240" w:lineRule="auto"/>
        <w:ind w:firstLine="1155"/>
        <w:textAlignment w:val="center"/>
        <w:divId w:val="104675795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Ред за плащане на данъка при прилагане на специалния режим за деклариране и отсрочено плащане на данъка при внос</w:t>
      </w:r>
    </w:p>
    <w:p w14:paraId="7029D2DC" w14:textId="77777777" w:rsidR="00A346E6" w:rsidRDefault="00A346E6">
      <w:pPr>
        <w:spacing w:after="0" w:line="240" w:lineRule="auto"/>
        <w:ind w:firstLine="1155"/>
        <w:jc w:val="both"/>
        <w:textAlignment w:val="center"/>
        <w:divId w:val="14467280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57г. (Нов - ДВ, бр. 104 от 2020 г., в сила от 01.07.2021 г.) (1) Получателят - данъчно незадълженото лице, за което е предназначена пратката, е длъжен да заплати данъка по митническата декларация за внос на лицето по чл. 57б при приемане на пратката.</w:t>
      </w:r>
    </w:p>
    <w:p w14:paraId="0F8B408E" w14:textId="77777777" w:rsidR="00A346E6" w:rsidRDefault="00A346E6">
      <w:pPr>
        <w:spacing w:after="0" w:line="240" w:lineRule="auto"/>
        <w:ind w:firstLine="1155"/>
        <w:jc w:val="both"/>
        <w:textAlignment w:val="center"/>
        <w:divId w:val="15995562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Лицето по чл. 57б събира данъка от всички получатели, приели пратките през съответния период.</w:t>
      </w:r>
    </w:p>
    <w:p w14:paraId="6C383A29" w14:textId="77777777" w:rsidR="00A346E6" w:rsidRDefault="00A346E6">
      <w:pPr>
        <w:spacing w:after="120" w:line="240" w:lineRule="auto"/>
        <w:ind w:firstLine="1155"/>
        <w:jc w:val="both"/>
        <w:textAlignment w:val="center"/>
        <w:divId w:val="16542183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14 от 2022 г., в сила от 18.02.2022 г.) Лицето по чл. 57б е длъжно да внесе по реда на чл. 90 събрания от получателите - данъчно незадължени лица, данък за съответния период в срок не по-късно от 16-о число на месеца, следващ месеца на приемането на пратката от получателя, за когото е предназначена.</w:t>
      </w:r>
    </w:p>
    <w:p w14:paraId="441C2809" w14:textId="77777777" w:rsidR="00A346E6" w:rsidRDefault="00A346E6">
      <w:pPr>
        <w:spacing w:after="0" w:line="240" w:lineRule="auto"/>
        <w:ind w:firstLine="1155"/>
        <w:textAlignment w:val="center"/>
        <w:divId w:val="123589977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Приложимост на специален режим за дистанционни продажби на стоки, внасяни от трети страни или територии, при внос на стоки и специален режим за деклариране и отсрочено плащане на данъка при внос</w:t>
      </w:r>
    </w:p>
    <w:p w14:paraId="0738C5E7" w14:textId="77777777" w:rsidR="00A346E6" w:rsidRDefault="00A346E6">
      <w:pPr>
        <w:spacing w:after="0" w:line="240" w:lineRule="auto"/>
        <w:ind w:firstLine="1155"/>
        <w:jc w:val="both"/>
        <w:textAlignment w:val="center"/>
        <w:divId w:val="7293783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57д. (Нов - ДВ, бр. 104 от 2020 г., в сила от 01.07.2021 г.) (1) Когато не са налице условията по чл. 57а и чл. 57б, се прилагат общите правила на закона.</w:t>
      </w:r>
    </w:p>
    <w:p w14:paraId="280CE039" w14:textId="77777777" w:rsidR="00A346E6" w:rsidRDefault="00A346E6">
      <w:pPr>
        <w:spacing w:after="0" w:line="240" w:lineRule="auto"/>
        <w:ind w:firstLine="1155"/>
        <w:jc w:val="both"/>
        <w:textAlignment w:val="center"/>
        <w:divId w:val="8105607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14 от 2022 г., в сила от 18.02.2022 г.) За внесения данък по чл. 57г за лицето по чл. 57б не възниква право на данъчен кредит при условията на глава седма.</w:t>
      </w:r>
    </w:p>
    <w:p w14:paraId="1102B21E" w14:textId="77777777" w:rsidR="00A346E6" w:rsidRDefault="00A346E6">
      <w:pPr>
        <w:spacing w:after="120" w:line="240" w:lineRule="auto"/>
        <w:ind w:firstLine="1155"/>
        <w:jc w:val="both"/>
        <w:textAlignment w:val="center"/>
        <w:divId w:val="12295398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70 от 2024 г. [*]) Когато стоките под формата на пратки са със собствена стойност, надвишаваща 150 евро, или са акцизни стоки, се прилагат общите правила за внос на закона.</w:t>
      </w:r>
    </w:p>
    <w:p w14:paraId="2F77E059" w14:textId="77777777" w:rsidR="00A346E6" w:rsidRDefault="00A346E6">
      <w:pPr>
        <w:spacing w:after="0" w:line="240" w:lineRule="auto"/>
        <w:ind w:firstLine="1155"/>
        <w:textAlignment w:val="center"/>
        <w:divId w:val="208071163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Отсрочено плащане на данъка при централизирано оформяне при внос на стоки</w:t>
      </w:r>
    </w:p>
    <w:p w14:paraId="24E679B2" w14:textId="77777777" w:rsidR="00A346E6" w:rsidRDefault="00A346E6">
      <w:pPr>
        <w:spacing w:after="0" w:line="240" w:lineRule="auto"/>
        <w:ind w:firstLine="1155"/>
        <w:jc w:val="both"/>
        <w:textAlignment w:val="center"/>
        <w:divId w:val="17516105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57е. (Нов - ДВ, бр. 106 от 2023 г., в сила от 01.01.2024 г.) Отсрочено плащане на данъка при централизирано оформяне при внос на стоки може да се прилага от данъчно задължено лице, което притежава разрешение за централизирано оформяне на стоки, издадено при условията и по реда на митническото законодателство на Съюза и към датата на вноса отговаря едновременно на следните условия:</w:t>
      </w:r>
    </w:p>
    <w:p w14:paraId="38D76074" w14:textId="77777777" w:rsidR="00A346E6" w:rsidRDefault="00A346E6">
      <w:pPr>
        <w:spacing w:after="0" w:line="240" w:lineRule="auto"/>
        <w:ind w:firstLine="1155"/>
        <w:jc w:val="both"/>
        <w:textAlignment w:val="center"/>
        <w:divId w:val="17537026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притежава идентификационен номер по чл. 94, ал. 2, издаден в страната, и този номер е вписан в разрешението за централизираното оформяне на стоки;</w:t>
      </w:r>
    </w:p>
    <w:p w14:paraId="399C2439" w14:textId="77777777" w:rsidR="00A346E6" w:rsidRDefault="00A346E6">
      <w:pPr>
        <w:spacing w:after="120" w:line="240" w:lineRule="auto"/>
        <w:ind w:firstLine="1155"/>
        <w:jc w:val="both"/>
        <w:textAlignment w:val="center"/>
        <w:divId w:val="18297086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притежава разрешение за отсрочено плащане на вносни мита, издадено или съгласувано от митническите органи в страната при условията и по реда на митническото законодателство на Съюза.</w:t>
      </w:r>
    </w:p>
    <w:p w14:paraId="36266FA1" w14:textId="77777777" w:rsidR="00A346E6" w:rsidRDefault="00A346E6">
      <w:pPr>
        <w:spacing w:after="0" w:line="240" w:lineRule="auto"/>
        <w:ind w:firstLine="1155"/>
        <w:textAlignment w:val="center"/>
        <w:divId w:val="191735100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Деклариране и начисляване на данъка с отсрочено плащане при централизирано оформяне при внос на стоки</w:t>
      </w:r>
    </w:p>
    <w:p w14:paraId="7B9553EB" w14:textId="77777777" w:rsidR="00A346E6" w:rsidRDefault="00A346E6">
      <w:pPr>
        <w:spacing w:after="0" w:line="240" w:lineRule="auto"/>
        <w:ind w:firstLine="1155"/>
        <w:jc w:val="both"/>
        <w:textAlignment w:val="center"/>
        <w:divId w:val="18425022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57ж. (Нов - ДВ, бр. 106 от 2023 г., в сила от 01.01.2024 г.) (1) В митническата декларация за централизирано оформяне при внос на стоки се декларират:</w:t>
      </w:r>
    </w:p>
    <w:p w14:paraId="2AC155CF" w14:textId="77777777" w:rsidR="00A346E6" w:rsidRDefault="00A346E6">
      <w:pPr>
        <w:spacing w:after="0" w:line="240" w:lineRule="auto"/>
        <w:ind w:firstLine="1155"/>
        <w:jc w:val="both"/>
        <w:textAlignment w:val="center"/>
        <w:divId w:val="6278555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номер на разрешение за централизирано оформяне при внос на стоки, издадено при условията и по реда на митническото законодателство на Съюза;</w:t>
      </w:r>
    </w:p>
    <w:p w14:paraId="5605AE5B" w14:textId="77777777" w:rsidR="00A346E6" w:rsidRDefault="00A346E6">
      <w:pPr>
        <w:spacing w:after="0" w:line="240" w:lineRule="auto"/>
        <w:ind w:firstLine="1155"/>
        <w:jc w:val="both"/>
        <w:textAlignment w:val="center"/>
        <w:divId w:val="6563063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номер на разрешение за отсрочено плащане на вносни мита, издадено или съгласувано от митническите органи в страната при условията и по реда на митническото законодателство на Съюза;</w:t>
      </w:r>
    </w:p>
    <w:p w14:paraId="32FEAFD4" w14:textId="77777777" w:rsidR="00A346E6" w:rsidRDefault="00A346E6">
      <w:pPr>
        <w:spacing w:after="0" w:line="240" w:lineRule="auto"/>
        <w:ind w:firstLine="1155"/>
        <w:jc w:val="both"/>
        <w:textAlignment w:val="center"/>
        <w:divId w:val="19363547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начин на плащане, код "Е" за отсрочено или отложено плащане съгласно Приложение Б, Дял II от Регламент за изпълнение (ЕС) 2021/235 на Комисията от 8 февруари 2021 г. за изменение на Регламент за изпълнение (ЕС) 2015/2447 по отношение на форматите и кодовете на общите изисквания за данните, някои правила относно наблюдението и митническото учреждение, компетентно за поставяне на стоките под митнически режим (ОВ, L 63/386 от 23 февруари 2021 г.).</w:t>
      </w:r>
    </w:p>
    <w:p w14:paraId="6FAC1887" w14:textId="77777777" w:rsidR="00A346E6" w:rsidRDefault="00A346E6">
      <w:pPr>
        <w:spacing w:after="120" w:line="240" w:lineRule="auto"/>
        <w:ind w:firstLine="1155"/>
        <w:jc w:val="both"/>
        <w:textAlignment w:val="center"/>
        <w:divId w:val="4379164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Начисляването на данъка при централизирано оформяне при внос на стоки се извършва от митническите органи, като размерът на данъка се взема под отчет по реда, определен за митническото задължение.</w:t>
      </w:r>
    </w:p>
    <w:p w14:paraId="3835DBF2" w14:textId="77777777" w:rsidR="00A346E6" w:rsidRDefault="00A346E6">
      <w:pPr>
        <w:spacing w:after="0" w:line="240" w:lineRule="auto"/>
        <w:ind w:firstLine="1155"/>
        <w:textAlignment w:val="center"/>
        <w:divId w:val="158455985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Ред за плащане на данъка при прилагане на отсрочено плащане на данъка при централизирано оформяне при внос на стоки</w:t>
      </w:r>
    </w:p>
    <w:p w14:paraId="054391C8" w14:textId="77777777" w:rsidR="00A346E6" w:rsidRDefault="00A346E6">
      <w:pPr>
        <w:spacing w:after="120" w:line="240" w:lineRule="auto"/>
        <w:ind w:firstLine="1155"/>
        <w:jc w:val="both"/>
        <w:textAlignment w:val="center"/>
        <w:divId w:val="2623478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57з. (Нов - ДВ, бр. 106 от 2023 г., в сила от 01.01.2024 г.) Лицето по чл. 57е е длъжно да внесе данъка за съответния период в срок не по-късно от 16-о число на месеца, следващ месеца на приемането на митническата декларация по реда на чл. 90.</w:t>
      </w:r>
    </w:p>
    <w:p w14:paraId="0C3C6859" w14:textId="77777777" w:rsidR="00A346E6" w:rsidRDefault="00A346E6">
      <w:pPr>
        <w:spacing w:after="0" w:line="240" w:lineRule="auto"/>
        <w:ind w:firstLine="1155"/>
        <w:textAlignment w:val="center"/>
        <w:divId w:val="171770491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Освобождаване от данък при внос</w:t>
      </w:r>
    </w:p>
    <w:p w14:paraId="047BC4C6" w14:textId="77777777" w:rsidR="00A346E6" w:rsidRDefault="00A346E6">
      <w:pPr>
        <w:spacing w:after="0" w:line="240" w:lineRule="auto"/>
        <w:ind w:firstLine="1155"/>
        <w:jc w:val="both"/>
        <w:textAlignment w:val="center"/>
        <w:divId w:val="6440907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58. (1) Освободен от данък е вносът на:</w:t>
      </w:r>
    </w:p>
    <w:p w14:paraId="1B389A60" w14:textId="77777777" w:rsidR="00A346E6" w:rsidRDefault="00A346E6">
      <w:pPr>
        <w:spacing w:after="0" w:line="240" w:lineRule="auto"/>
        <w:ind w:firstLine="1155"/>
        <w:jc w:val="both"/>
        <w:textAlignment w:val="center"/>
        <w:divId w:val="5935199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(отм. - ДВ, бр. 94 от 2010 г., в сила от 01.01.2011 г.)</w:t>
      </w:r>
    </w:p>
    <w:p w14:paraId="6587226C" w14:textId="77777777" w:rsidR="00A346E6" w:rsidRDefault="00A346E6">
      <w:pPr>
        <w:spacing w:after="0" w:line="240" w:lineRule="auto"/>
        <w:ind w:firstLine="1155"/>
        <w:jc w:val="both"/>
        <w:textAlignment w:val="center"/>
        <w:divId w:val="14602974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94 от 2010 г., в сила от 01.01.2011 г.) стоки, внасяни от:</w:t>
      </w:r>
    </w:p>
    <w:p w14:paraId="0C40895D" w14:textId="77777777" w:rsidR="00A346E6" w:rsidRDefault="00A346E6">
      <w:pPr>
        <w:spacing w:after="0" w:line="240" w:lineRule="auto"/>
        <w:ind w:firstLine="1155"/>
        <w:jc w:val="both"/>
        <w:textAlignment w:val="center"/>
        <w:divId w:val="13081287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(изм. - ДВ, бр. 58 от 2016 г.) дипломатически представителства, консулства или членовете на персонала им, които отговарят на условията за освобождаване от мита при внос;</w:t>
      </w:r>
    </w:p>
    <w:p w14:paraId="22E27F7E" w14:textId="77777777" w:rsidR="00A346E6" w:rsidRDefault="00A346E6">
      <w:pPr>
        <w:spacing w:after="0" w:line="240" w:lineRule="auto"/>
        <w:ind w:firstLine="1155"/>
        <w:jc w:val="both"/>
        <w:textAlignment w:val="center"/>
        <w:divId w:val="9900140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Европейския съюз, Европейската общност за атомна енергия, Европейската централна банка, Европейската инвестиционна банка или от органите на Европейския съюз, към които се прилага Протоколът за привилегиите и имунитетите на Европейския съюз, при ограниченията и условията на този протокол и споразуменията за неговото прилагане или споразуменията за седалищата и при условие, че това не води до нарушаване на конкуренцията;</w:t>
      </w:r>
    </w:p>
    <w:p w14:paraId="6641BBEB" w14:textId="77777777" w:rsidR="00A346E6" w:rsidRDefault="00A346E6">
      <w:pPr>
        <w:spacing w:after="0" w:line="240" w:lineRule="auto"/>
        <w:ind w:firstLine="1155"/>
        <w:jc w:val="both"/>
        <w:textAlignment w:val="center"/>
        <w:divId w:val="21250713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(изм. - ДВ, бр. 102 от 2022 г., в сила от 01.01.2023 г.) международни организации, различни от посочените в буква "б", признати за такива от публичните органи на приемащата държава, или извършен от членове на такива организации, при ограниченията и условията, установени в международните конвенции за създаване на организациите или в споразуменията за техните седалища;</w:t>
      </w:r>
    </w:p>
    <w:p w14:paraId="02D31A97" w14:textId="77777777" w:rsidR="00A346E6" w:rsidRDefault="00A346E6">
      <w:pPr>
        <w:spacing w:after="0" w:line="240" w:lineRule="auto"/>
        <w:ind w:firstLine="1155"/>
        <w:jc w:val="both"/>
        <w:textAlignment w:val="center"/>
        <w:divId w:val="8724205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(нова - ДВ, бр. 14 от 2022 г., в сила от 01.01.2021 г.) Европейската комисия или от агенция или орган, създадени съгласно правото на Европейския съюз, когато Европейската комисия или такава агенция или орган внасят тези стоки при изпълнението на задачи, възложени им от правото на Европейския съюз в отговор на пандемията от COVID-19, с изключение на внесените стоки, които се използват незабавно или на по-късна дата от Европейската комисия или от такава агенция или орган за последващи доставки срещу възнаг</w:t>
      </w:r>
      <w:r>
        <w:rPr>
          <w:rFonts w:ascii="Times New Roman" w:eastAsia="Times New Roman" w:hAnsi="Times New Roman" w:cs="Times New Roman"/>
          <w:color w:val="000000"/>
          <w:kern w:val="0"/>
          <w14:ligatures w14:val="none"/>
        </w:rPr>
        <w:t>раждение;</w:t>
      </w:r>
    </w:p>
    <w:p w14:paraId="77AFBBC3" w14:textId="77777777" w:rsidR="00A346E6" w:rsidRDefault="00A346E6">
      <w:pPr>
        <w:spacing w:after="0" w:line="240" w:lineRule="auto"/>
        <w:ind w:firstLine="1155"/>
        <w:jc w:val="both"/>
        <w:textAlignment w:val="center"/>
        <w:divId w:val="20581611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94 от 2012 г., в сила от 01.01.2013 г.) зъбни протези, внасяни от лекари по дентална медицина или зъботехници, човешки органи, тъкани и клетки, кръв, кръвни съставки и кърма;</w:t>
      </w:r>
    </w:p>
    <w:p w14:paraId="2BC32ECA" w14:textId="77777777" w:rsidR="00A346E6" w:rsidRDefault="00A346E6">
      <w:pPr>
        <w:spacing w:after="0" w:line="240" w:lineRule="auto"/>
        <w:ind w:firstLine="1155"/>
        <w:jc w:val="both"/>
        <w:textAlignment w:val="center"/>
        <w:divId w:val="19092248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учебници и учебни помагала по чл. 41, т. 3 от организациите по чл. 41, т. 1;</w:t>
      </w:r>
    </w:p>
    <w:p w14:paraId="79E6CB07" w14:textId="77777777" w:rsidR="00A346E6" w:rsidRDefault="00A346E6">
      <w:pPr>
        <w:spacing w:after="0" w:line="240" w:lineRule="auto"/>
        <w:ind w:firstLine="1155"/>
        <w:jc w:val="both"/>
        <w:textAlignment w:val="center"/>
        <w:divId w:val="18975466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94 от 2010 г., в сила от 01.01.2011 г., изм. - ДВ, бр. 101 от 2013 г., в сила от 01.01.2014 г.) продукти на морския риболов, извлечени извън териториалните води на Европейския съюз от кораби, когато продуктите се внасят в пристанища в непреработен вид или след съхраняваща обработка за пазарна реализация, преди да бъдат доставени.</w:t>
      </w:r>
    </w:p>
    <w:p w14:paraId="2607CEF8" w14:textId="77777777" w:rsidR="00A346E6" w:rsidRDefault="00A346E6">
      <w:pPr>
        <w:spacing w:after="0" w:line="240" w:lineRule="auto"/>
        <w:ind w:firstLine="1155"/>
        <w:jc w:val="both"/>
        <w:textAlignment w:val="center"/>
        <w:divId w:val="20417857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(изм. - ДВ, бр. 94 от 2010 г., в сила от 01.01.2011 г.) стоки, когато вносът е последван от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и когато вносителят представи следните данни:</w:t>
      </w:r>
    </w:p>
    <w:p w14:paraId="149BCAA6" w14:textId="77777777" w:rsidR="00A346E6" w:rsidRDefault="00A346E6">
      <w:pPr>
        <w:spacing w:after="0" w:line="240" w:lineRule="auto"/>
        <w:ind w:firstLine="1155"/>
        <w:jc w:val="both"/>
        <w:textAlignment w:val="center"/>
        <w:divId w:val="5917427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идентификационния си номер по чл. 94, ал. 2;</w:t>
      </w:r>
    </w:p>
    <w:p w14:paraId="37BA11E1" w14:textId="77777777" w:rsidR="00A346E6" w:rsidRDefault="00A346E6">
      <w:pPr>
        <w:spacing w:after="0" w:line="240" w:lineRule="auto"/>
        <w:ind w:firstLine="1155"/>
        <w:jc w:val="both"/>
        <w:textAlignment w:val="center"/>
        <w:divId w:val="19547022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идентификационния номер по ДДС на клиента, за когото се доставят стоките, издаден в друга държава членка, или собствения си идентификационен номер по ДДС, издаден в държавата членка, в която завършва изпращането или превозът на стоките;</w:t>
      </w:r>
    </w:p>
    <w:p w14:paraId="784CBAD4" w14:textId="77777777" w:rsidR="00A346E6" w:rsidRDefault="00A346E6">
      <w:pPr>
        <w:spacing w:after="0" w:line="240" w:lineRule="auto"/>
        <w:ind w:firstLine="1155"/>
        <w:jc w:val="both"/>
        <w:textAlignment w:val="center"/>
        <w:divId w:val="4721424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доказателство, че внесените стоки са предназначени да бъдат превозени или изпратени до друга държава членка по ред, определен с правилника за прилагане на закона;</w:t>
      </w:r>
    </w:p>
    <w:p w14:paraId="32A84BE8" w14:textId="77777777" w:rsidR="00A346E6" w:rsidRDefault="00A346E6">
      <w:pPr>
        <w:spacing w:after="0" w:line="240" w:lineRule="auto"/>
        <w:ind w:firstLine="1155"/>
        <w:jc w:val="both"/>
        <w:textAlignment w:val="center"/>
        <w:divId w:val="16616908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злато от Българската народна банка;</w:t>
      </w:r>
    </w:p>
    <w:p w14:paraId="7D74C48A" w14:textId="77777777" w:rsidR="00A346E6" w:rsidRDefault="00A346E6">
      <w:pPr>
        <w:spacing w:after="0" w:line="240" w:lineRule="auto"/>
        <w:ind w:firstLine="1155"/>
        <w:jc w:val="both"/>
        <w:textAlignment w:val="center"/>
        <w:divId w:val="4516789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(изм. - ДВ, бр. 97 от 2016 г., в сила от 01.01.2017 г.) въздухоплавателни средства и плавателни съдове по чл. 31, т. 7, както и на резервни части за тях;</w:t>
      </w:r>
    </w:p>
    <w:p w14:paraId="03A4EA5B" w14:textId="77777777" w:rsidR="00A346E6" w:rsidRDefault="00A346E6">
      <w:pPr>
        <w:spacing w:after="0" w:line="240" w:lineRule="auto"/>
        <w:ind w:firstLine="1155"/>
        <w:jc w:val="both"/>
        <w:textAlignment w:val="center"/>
        <w:divId w:val="19691637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инвестиционно злато;</w:t>
      </w:r>
    </w:p>
    <w:p w14:paraId="68BF6139" w14:textId="77777777" w:rsidR="00A346E6" w:rsidRDefault="00A346E6">
      <w:pPr>
        <w:spacing w:after="0" w:line="240" w:lineRule="auto"/>
        <w:ind w:firstLine="1155"/>
        <w:jc w:val="both"/>
        <w:textAlignment w:val="center"/>
        <w:divId w:val="5919382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(изм. - ДВ, бр. 94 от 2010 г., в сила от 01.01.2011 г.) газ чрез система за природен газ или чрез мрежа, свързана с такава система, или захранен от плавателен съд, транспортиращ газ, в система за природен газ или мрежа от газопроводи преди такава система, на електроенергия или на топлинна или хладилна енергия чрез топлофикационни или охладителни мрежи;</w:t>
      </w:r>
    </w:p>
    <w:p w14:paraId="1101C271" w14:textId="77777777" w:rsidR="00A346E6" w:rsidRDefault="00A346E6">
      <w:pPr>
        <w:spacing w:after="0" w:line="240" w:lineRule="auto"/>
        <w:ind w:firstLine="1155"/>
        <w:jc w:val="both"/>
        <w:textAlignment w:val="center"/>
        <w:divId w:val="5316501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11. (изм. - ДВ, бр. 94 от 2010 г., в сила от 01.01.2011 г.) официални публикации, издадени под контрола на органите на държавата или територията на износа, на международни организации, публични структури и </w:t>
      </w:r>
      <w:proofErr w:type="spellStart"/>
      <w:r>
        <w:rPr>
          <w:rFonts w:ascii="Times New Roman" w:eastAsia="Times New Roman" w:hAnsi="Times New Roman" w:cs="Times New Roman"/>
          <w:color w:val="000000"/>
          <w:kern w:val="0"/>
          <w14:ligatures w14:val="none"/>
        </w:rPr>
        <w:t>публичноправни</w:t>
      </w:r>
      <w:proofErr w:type="spellEnd"/>
      <w:r>
        <w:rPr>
          <w:rFonts w:ascii="Times New Roman" w:eastAsia="Times New Roman" w:hAnsi="Times New Roman" w:cs="Times New Roman"/>
          <w:color w:val="000000"/>
          <w:kern w:val="0"/>
          <w14:ligatures w14:val="none"/>
        </w:rPr>
        <w:t xml:space="preserve"> образувания, установени в държавата или територията на износа, и печатни материали, разпространявани в условията на избори за Европейския парламент или в условията на национални избори в държавата, в която печатните материали се издават от чуждестранни политически организации, официално признати като такива в държавите членки, доколкото тези публикации и печатни материали са обложени с данък в държавата или територията на износа и не се ползват от освобождаване от данък при износ;</w:t>
      </w:r>
    </w:p>
    <w:p w14:paraId="0B8D30C3" w14:textId="77777777" w:rsidR="00A346E6" w:rsidRDefault="00A346E6">
      <w:pPr>
        <w:spacing w:after="0" w:line="240" w:lineRule="auto"/>
        <w:ind w:firstLine="1155"/>
        <w:jc w:val="both"/>
        <w:textAlignment w:val="center"/>
        <w:divId w:val="18758433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(изм. - ДВ, бр. 94 от 2010 г., в сила от 01.01.2011 г.) чистокръвни коне на възраст не повече от 6 месеца, които са родени в трета държава или територия от животно, оплодено в Европейския съюз и впоследствие временно изнесено за раждането;</w:t>
      </w:r>
    </w:p>
    <w:p w14:paraId="429455CC" w14:textId="77777777" w:rsidR="00A346E6" w:rsidRDefault="00A346E6">
      <w:pPr>
        <w:spacing w:after="0" w:line="240" w:lineRule="auto"/>
        <w:ind w:firstLine="1155"/>
        <w:jc w:val="both"/>
        <w:textAlignment w:val="center"/>
        <w:divId w:val="17429434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стоки, които се унищожават или изоставят в полза на държавата по реда на митническото законодателство, както и на безвъзмездно предоставени стоки, които са изоставени и отнети в полза на държавата, с изключение на моторни превозни средства;</w:t>
      </w:r>
    </w:p>
    <w:p w14:paraId="4FAC4C59" w14:textId="77777777" w:rsidR="00A346E6" w:rsidRDefault="00A346E6">
      <w:pPr>
        <w:spacing w:after="0" w:line="240" w:lineRule="auto"/>
        <w:ind w:firstLine="1155"/>
        <w:jc w:val="both"/>
        <w:textAlignment w:val="center"/>
        <w:divId w:val="9529779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стоки под митнически контрол, които са унищожени или безвъзвратно загубени поради причина, свързана с естеството на стоките, или поради непреодолима сила;</w:t>
      </w:r>
    </w:p>
    <w:p w14:paraId="1FF9D8FC" w14:textId="77777777" w:rsidR="00A346E6" w:rsidRDefault="00A346E6">
      <w:pPr>
        <w:spacing w:after="0" w:line="240" w:lineRule="auto"/>
        <w:ind w:firstLine="1155"/>
        <w:jc w:val="both"/>
        <w:textAlignment w:val="center"/>
        <w:divId w:val="8352708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(отм. - ДВ, бр. 94 от 2010 г., в сила от 01.01.2011 г.)</w:t>
      </w:r>
    </w:p>
    <w:p w14:paraId="4F060F8A" w14:textId="77777777" w:rsidR="00A346E6" w:rsidRDefault="00A346E6">
      <w:pPr>
        <w:spacing w:after="0" w:line="240" w:lineRule="auto"/>
        <w:ind w:firstLine="1155"/>
        <w:jc w:val="both"/>
        <w:textAlignment w:val="center"/>
        <w:divId w:val="17992556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стоки, които са били временно изнесени за ремонт или поправка, ако са изпълнени условията, предвидени в митническото законодателство;</w:t>
      </w:r>
    </w:p>
    <w:p w14:paraId="368F12BA" w14:textId="77777777" w:rsidR="00A346E6" w:rsidRDefault="00A346E6">
      <w:pPr>
        <w:spacing w:after="0" w:line="240" w:lineRule="auto"/>
        <w:ind w:firstLine="1155"/>
        <w:jc w:val="both"/>
        <w:textAlignment w:val="center"/>
        <w:divId w:val="18876449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17. (изм. - ДВ, бр. 94 от 2010 г., в сила от 01.01.2011 г., изм. - ДВ, бр. 58 от 2016 г.) стоки, които се връщат от лицето износител при запазване на състоянието, в което са били изнесени, освен нормалното износване при тяхната употреба, когато същите стоки са освободени от вносни мита;</w:t>
      </w:r>
    </w:p>
    <w:p w14:paraId="29CE2B22" w14:textId="77777777" w:rsidR="00A346E6" w:rsidRDefault="00A346E6">
      <w:pPr>
        <w:spacing w:after="0" w:line="240" w:lineRule="auto"/>
        <w:ind w:firstLine="1155"/>
        <w:jc w:val="both"/>
        <w:textAlignment w:val="center"/>
        <w:divId w:val="16022517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18. (изм. - ДВ, бр. 58 от 2016 г.) моторни превозни средства, противозаконно отнети или откраднати и за които дължимите вносни мита са възстановени или опростени по реда на митническото законодателство;</w:t>
      </w:r>
    </w:p>
    <w:p w14:paraId="65598EB7" w14:textId="77777777" w:rsidR="00A346E6" w:rsidRDefault="00A346E6">
      <w:pPr>
        <w:spacing w:after="0" w:line="240" w:lineRule="auto"/>
        <w:ind w:firstLine="1155"/>
        <w:jc w:val="both"/>
        <w:textAlignment w:val="center"/>
        <w:divId w:val="10004737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19. (нова - ДВ, бр. 104 от 2020 г., в сила от 01.07.2021 г.) стоки, за които данъкът се декларира по специалния режим за дистанционни продажби на стоки, внасяни от трети страни или територии, и когато най-късно при подаване на митническата декларация за допускане за свободно обращение е предоставен индивидуален идентификационен номер по ДДС за прилагане на специалния режим.</w:t>
      </w:r>
    </w:p>
    <w:p w14:paraId="37C4FABE" w14:textId="77777777" w:rsidR="00A346E6" w:rsidRDefault="00A346E6">
      <w:pPr>
        <w:spacing w:after="0" w:line="240" w:lineRule="auto"/>
        <w:ind w:firstLine="1155"/>
        <w:jc w:val="both"/>
        <w:textAlignment w:val="center"/>
        <w:divId w:val="7074910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вносителят на стоките по ал. 1, т. 6 не се снабди с документите по чл. 53, ал. 2 до изтичане на календарния месец, следващ месеца на възникване на данъчното събитие по чл. 54, данъкът по вноса става изискуем от вносителя.</w:t>
      </w:r>
    </w:p>
    <w:p w14:paraId="1AD412F5" w14:textId="77777777" w:rsidR="00A346E6" w:rsidRDefault="00A346E6">
      <w:pPr>
        <w:spacing w:after="0" w:line="240" w:lineRule="auto"/>
        <w:ind w:firstLine="1155"/>
        <w:jc w:val="both"/>
        <w:textAlignment w:val="center"/>
        <w:divId w:val="10596654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Данъкът по ал. 2 става изискуем на последния ден от календарния месец, следващ месеца на възникване на данъчното събитие по чл. 54.</w:t>
      </w:r>
    </w:p>
    <w:p w14:paraId="54E802DD" w14:textId="77777777" w:rsidR="00A346E6" w:rsidRDefault="00A346E6">
      <w:pPr>
        <w:spacing w:after="0" w:line="240" w:lineRule="auto"/>
        <w:ind w:firstLine="1155"/>
        <w:jc w:val="both"/>
        <w:textAlignment w:val="center"/>
        <w:divId w:val="10274832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106 от 2008 г., в сила от 01.12.2008 г.) Вносът на стоки, внасяни в личния багаж на пътници, който няма търговски характер, е освободен от данък на базата на парични прагове съответно за сухопътни, морски и въздушни пътници, които се определят с правилника за прилагане на закона.</w:t>
      </w:r>
    </w:p>
    <w:p w14:paraId="63C2CB86" w14:textId="77777777" w:rsidR="00A346E6" w:rsidRDefault="00A346E6">
      <w:pPr>
        <w:spacing w:after="0" w:line="240" w:lineRule="auto"/>
        <w:ind w:firstLine="1155"/>
        <w:jc w:val="both"/>
        <w:textAlignment w:val="center"/>
        <w:divId w:val="12581024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106 от 2008 г., в сила от 01.12.2008 г.) Стойността на личния багаж на пътник, който се внася временно или повторно след неговия временен износ, и стойността на лекарствените продукти, необходими за лични нужди на пътника, се освобождават от данък, без да се вземат предвид праговете по ал. 4.</w:t>
      </w:r>
    </w:p>
    <w:p w14:paraId="4306BB75" w14:textId="77777777" w:rsidR="00A346E6" w:rsidRDefault="00A346E6">
      <w:pPr>
        <w:spacing w:after="0" w:line="240" w:lineRule="auto"/>
        <w:ind w:firstLine="1155"/>
        <w:jc w:val="both"/>
        <w:textAlignment w:val="center"/>
        <w:divId w:val="590617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106 от 2008 г., в сила от 01.12.2008 г.) За целите на паричните прагове по ал. 4 стойността на отделна вещ не може да бъде разделяна.</w:t>
      </w:r>
    </w:p>
    <w:p w14:paraId="745240EE" w14:textId="77777777" w:rsidR="00A346E6" w:rsidRDefault="00A346E6">
      <w:pPr>
        <w:spacing w:after="0" w:line="240" w:lineRule="auto"/>
        <w:ind w:firstLine="1155"/>
        <w:jc w:val="both"/>
        <w:textAlignment w:val="center"/>
        <w:divId w:val="15777440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106 от 2008 г., в сила от 01.12.2008 г.) Освободен от данък е вносът на тютюневи изделия, алкохол и алкохолни напитки, както и вносът на непенливо вино и бира, внасяни в личния багаж на пътници, който няма търговски характер, в количествени прагове, които се определят с правилника за прилагане на закона. Това освобождаване не се прилага за пътници на възраст под 17 години.</w:t>
      </w:r>
    </w:p>
    <w:p w14:paraId="1291EAF7" w14:textId="77777777" w:rsidR="00A346E6" w:rsidRDefault="00A346E6">
      <w:pPr>
        <w:spacing w:after="0" w:line="240" w:lineRule="auto"/>
        <w:ind w:firstLine="1155"/>
        <w:jc w:val="both"/>
        <w:textAlignment w:val="center"/>
        <w:divId w:val="1791266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106 от 2008 г., в сила от 01.12.2008 г.) Горивото за всяко отделно превозно средство на пътници, пристигащи от трета страна или територия, съдържащо се в стандартния резервоар, както и не повече от 10 литра гориво в преносим съд е освободено от данък.</w:t>
      </w:r>
    </w:p>
    <w:p w14:paraId="02EFCCFE" w14:textId="77777777" w:rsidR="00A346E6" w:rsidRDefault="00A346E6">
      <w:pPr>
        <w:spacing w:after="0" w:line="240" w:lineRule="auto"/>
        <w:ind w:firstLine="1155"/>
        <w:jc w:val="both"/>
        <w:textAlignment w:val="center"/>
        <w:divId w:val="12006247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106 от 2008 г., в сила от 01.12.2008 г.) Стойностите на стоките по ал. 7 и 8 не се вземат предвид при определяне на паричните прагове по ал. 4.</w:t>
      </w:r>
    </w:p>
    <w:p w14:paraId="4497D5C9" w14:textId="77777777" w:rsidR="00A346E6" w:rsidRDefault="00A346E6">
      <w:pPr>
        <w:spacing w:after="0" w:line="240" w:lineRule="auto"/>
        <w:ind w:firstLine="1155"/>
        <w:jc w:val="both"/>
        <w:textAlignment w:val="center"/>
        <w:divId w:val="8586662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106 от 2008 г., в сила от 01.12.2008 г.) Всяка комбинация на тютюневи изделия за всеки отделен пътник и всяка комбинация на алкохол и алкохолни напитки за всеки отделен пътник не може да надвишава 100 на сто от сбора на процентите, формирани от отделните допустими количества.</w:t>
      </w:r>
    </w:p>
    <w:p w14:paraId="0FF14BA1" w14:textId="77777777" w:rsidR="00A346E6" w:rsidRDefault="00A346E6">
      <w:pPr>
        <w:spacing w:after="0" w:line="240" w:lineRule="auto"/>
        <w:ind w:firstLine="1155"/>
        <w:jc w:val="both"/>
        <w:textAlignment w:val="center"/>
        <w:divId w:val="17546636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(Нова - ДВ, бр. 106 от 2008 г., в сила от 01.12.2008 г.) Освободен от данък е вносът на стоки, внасяни в личния багаж, и вносът на тютюневи изделия, алкохол и алкохолни напитки, както и вносът на непенливо вино и бира, от екипажи на транспортните средства, използвани за пътуване от трета страна или територия, на базата на парични и количествени прагове, които се определят с правилника за прилагане на закона.</w:t>
      </w:r>
    </w:p>
    <w:p w14:paraId="36EF0E2B" w14:textId="77777777" w:rsidR="00A346E6" w:rsidRDefault="00A346E6">
      <w:pPr>
        <w:spacing w:after="0" w:line="240" w:lineRule="auto"/>
        <w:ind w:firstLine="1155"/>
        <w:jc w:val="both"/>
        <w:textAlignment w:val="center"/>
        <w:divId w:val="12380544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(Нова - ДВ, бр. 106 от 2008 г., в сила от 01.12.2008 г.) Паричните и количествените прагове се прилагат и в случаите, когато пътуването между държави членки включва преминаване транзит през територията на трета страна или започва от трета територия. Прелитане без кацане не се смята за транзит.</w:t>
      </w:r>
    </w:p>
    <w:p w14:paraId="0BFF67AF" w14:textId="77777777" w:rsidR="00A346E6" w:rsidRDefault="00A346E6">
      <w:pPr>
        <w:spacing w:after="0" w:line="240" w:lineRule="auto"/>
        <w:ind w:firstLine="1155"/>
        <w:jc w:val="both"/>
        <w:textAlignment w:val="center"/>
        <w:divId w:val="4414135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(Нова - ДВ, бр. 106 от 2008 г., в сила от 01.12.2008 г.) Алинея 12 не се прилага, когато пътникът може да докаже, че транспортираните в багажа стоки са обложени в държавата членка, където са придобити, и не са обект на възстановяване на данък върху добавената стойност.</w:t>
      </w:r>
    </w:p>
    <w:p w14:paraId="603952CE" w14:textId="77777777" w:rsidR="00A346E6" w:rsidRDefault="00A346E6">
      <w:pPr>
        <w:spacing w:after="0" w:line="240" w:lineRule="auto"/>
        <w:ind w:firstLine="1155"/>
        <w:jc w:val="both"/>
        <w:textAlignment w:val="center"/>
        <w:divId w:val="2363313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(Нова - ДВ, бр. 94 от 2010 г., в сила от 01.01.2011 г.) Освободен от данък е вносът на стоки в рамките на разрешения безмитен внос, когато се:</w:t>
      </w:r>
    </w:p>
    <w:p w14:paraId="122A8573" w14:textId="77777777" w:rsidR="00A346E6" w:rsidRDefault="00A346E6">
      <w:pPr>
        <w:spacing w:after="0" w:line="240" w:lineRule="auto"/>
        <w:ind w:firstLine="1155"/>
        <w:jc w:val="both"/>
        <w:textAlignment w:val="center"/>
        <w:divId w:val="8901935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(отм. - ДВ, бр. 104 от 2020 г., в сила от 01.07.2021 г.)</w:t>
      </w:r>
    </w:p>
    <w:p w14:paraId="044E53BD" w14:textId="77777777" w:rsidR="00A346E6" w:rsidRDefault="00A346E6">
      <w:pPr>
        <w:spacing w:after="0" w:line="240" w:lineRule="auto"/>
        <w:ind w:firstLine="1155"/>
        <w:jc w:val="both"/>
        <w:textAlignment w:val="center"/>
        <w:divId w:val="21239173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104 от 2020 г., в сила от 01.07.2021 г., изм. - ДВ, бр. 70 от 2024 г. [*]) получават малки пратки на стоки с нетърговски характер, изпратени от трета страна от физическо лице на друго физическо лице в страната, без последното да е заплащало за тях, на обща стойност от 45 евро при условията на Директива 2006/79/ЕО на Съвета от 5 октомври 2006 г. относно освобождаване от данъчно облагане на вноса на малки пратки стоки с нетърговски характер от трети страни;</w:t>
      </w:r>
    </w:p>
    <w:p w14:paraId="4BEF2DA9" w14:textId="77777777" w:rsidR="00A346E6" w:rsidRDefault="00A346E6">
      <w:pPr>
        <w:spacing w:after="0" w:line="240" w:lineRule="auto"/>
        <w:ind w:firstLine="1155"/>
        <w:jc w:val="both"/>
        <w:textAlignment w:val="center"/>
        <w:divId w:val="16243105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внася лично имущество, получено като наследство;</w:t>
      </w:r>
    </w:p>
    <w:p w14:paraId="31B7887C" w14:textId="77777777" w:rsidR="00A346E6" w:rsidRDefault="00A346E6">
      <w:pPr>
        <w:spacing w:after="0" w:line="240" w:lineRule="auto"/>
        <w:ind w:firstLine="1155"/>
        <w:jc w:val="both"/>
        <w:textAlignment w:val="center"/>
        <w:divId w:val="3197006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внася употребявано лично имущество от физически лица, които преместват обичайното си място на пребиваване в Европейския съюз;</w:t>
      </w:r>
    </w:p>
    <w:p w14:paraId="68FBB996" w14:textId="77777777" w:rsidR="00A346E6" w:rsidRDefault="00A346E6">
      <w:pPr>
        <w:spacing w:after="0" w:line="240" w:lineRule="auto"/>
        <w:ind w:firstLine="1155"/>
        <w:jc w:val="both"/>
        <w:textAlignment w:val="center"/>
        <w:divId w:val="6055070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внася имущество във връзка с встъпване в брак;</w:t>
      </w:r>
    </w:p>
    <w:p w14:paraId="1C0BA6B5" w14:textId="77777777" w:rsidR="00A346E6" w:rsidRDefault="00A346E6">
      <w:pPr>
        <w:spacing w:after="0" w:line="240" w:lineRule="auto"/>
        <w:ind w:firstLine="1155"/>
        <w:jc w:val="both"/>
        <w:textAlignment w:val="center"/>
        <w:divId w:val="14382147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внася употребявано домакинско имущество след приключване на временно пребиваване извън Европейския съюз;</w:t>
      </w:r>
    </w:p>
    <w:p w14:paraId="060720DC" w14:textId="77777777" w:rsidR="00A346E6" w:rsidRDefault="00A346E6">
      <w:pPr>
        <w:spacing w:after="0" w:line="240" w:lineRule="auto"/>
        <w:ind w:firstLine="1155"/>
        <w:jc w:val="both"/>
        <w:textAlignment w:val="center"/>
        <w:divId w:val="8787873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внасят ордени, медали и почетни награди;</w:t>
      </w:r>
    </w:p>
    <w:p w14:paraId="5A8446C0" w14:textId="77777777" w:rsidR="00A346E6" w:rsidRDefault="00A346E6">
      <w:pPr>
        <w:spacing w:after="0" w:line="240" w:lineRule="auto"/>
        <w:ind w:firstLine="1155"/>
        <w:jc w:val="both"/>
        <w:textAlignment w:val="center"/>
        <w:divId w:val="13949655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внасят образци на стоки с незначителна стойност;</w:t>
      </w:r>
    </w:p>
    <w:p w14:paraId="1F9B21BF" w14:textId="77777777" w:rsidR="00A346E6" w:rsidRDefault="00A346E6">
      <w:pPr>
        <w:spacing w:after="0" w:line="240" w:lineRule="auto"/>
        <w:ind w:firstLine="1155"/>
        <w:jc w:val="both"/>
        <w:textAlignment w:val="center"/>
        <w:divId w:val="14977691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внасят подаръци, получени в рамките на международните отношения;</w:t>
      </w:r>
    </w:p>
    <w:p w14:paraId="1D6A68BE" w14:textId="77777777" w:rsidR="00A346E6" w:rsidRDefault="00A346E6">
      <w:pPr>
        <w:spacing w:after="0" w:line="240" w:lineRule="auto"/>
        <w:ind w:firstLine="1155"/>
        <w:jc w:val="both"/>
        <w:textAlignment w:val="center"/>
        <w:divId w:val="337759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внасят стоки, предназначени за лична употреба от държавни глави;</w:t>
      </w:r>
    </w:p>
    <w:p w14:paraId="1640F806" w14:textId="77777777" w:rsidR="00A346E6" w:rsidRDefault="00A346E6">
      <w:pPr>
        <w:spacing w:after="0" w:line="240" w:lineRule="auto"/>
        <w:ind w:firstLine="1155"/>
        <w:jc w:val="both"/>
        <w:textAlignment w:val="center"/>
        <w:divId w:val="894695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внасят стоки, предназначени за пострадали от бедствия;</w:t>
      </w:r>
    </w:p>
    <w:p w14:paraId="5577BE18" w14:textId="77777777" w:rsidR="00A346E6" w:rsidRDefault="00A346E6">
      <w:pPr>
        <w:spacing w:after="0" w:line="240" w:lineRule="auto"/>
        <w:ind w:firstLine="1155"/>
        <w:jc w:val="both"/>
        <w:textAlignment w:val="center"/>
        <w:divId w:val="18783475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(изм. - ДВ, бр. 101 от 2013 г., в сила от 01.01.2014 г.) внасят ковчези, съдържащи тела на починали, и урни, съдържащи прах на покойници, както и цветята, погребалните венци и другите предмети за украса, които обикновено ги съпровождат;</w:t>
      </w:r>
    </w:p>
    <w:p w14:paraId="6DC4763C" w14:textId="77777777" w:rsidR="00A346E6" w:rsidRDefault="00A346E6">
      <w:pPr>
        <w:spacing w:after="0" w:line="240" w:lineRule="auto"/>
        <w:ind w:firstLine="1155"/>
        <w:jc w:val="both"/>
        <w:textAlignment w:val="center"/>
        <w:divId w:val="4144756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внасят материали за защита на стоки по време на превоз и слама за постилане, фуражи и храни за животни по време на превоз;</w:t>
      </w:r>
    </w:p>
    <w:p w14:paraId="24F8BBA2" w14:textId="77777777" w:rsidR="00A346E6" w:rsidRDefault="00A346E6">
      <w:pPr>
        <w:spacing w:after="0" w:line="240" w:lineRule="auto"/>
        <w:ind w:firstLine="1155"/>
        <w:jc w:val="both"/>
        <w:textAlignment w:val="center"/>
        <w:divId w:val="5118419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внася документация;</w:t>
      </w:r>
    </w:p>
    <w:p w14:paraId="7542F59D" w14:textId="77777777" w:rsidR="00A346E6" w:rsidRDefault="00A346E6">
      <w:pPr>
        <w:spacing w:after="0" w:line="240" w:lineRule="auto"/>
        <w:ind w:firstLine="1155"/>
        <w:jc w:val="both"/>
        <w:textAlignment w:val="center"/>
        <w:divId w:val="2730239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внасят учебни принадлежности, учебни пособия и друго домакинско оборудване за ученици или студенти;</w:t>
      </w:r>
    </w:p>
    <w:p w14:paraId="24D577FB" w14:textId="77777777" w:rsidR="00A346E6" w:rsidRDefault="00A346E6">
      <w:pPr>
        <w:spacing w:after="0" w:line="240" w:lineRule="auto"/>
        <w:ind w:firstLine="1155"/>
        <w:jc w:val="both"/>
        <w:textAlignment w:val="center"/>
        <w:divId w:val="12587543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внасят продукти, добити от селскостопански производител от имоти, разположени в трети страни, намиращи се в непосредствена близост до основното място на стопанска дейност на производителя;</w:t>
      </w:r>
    </w:p>
    <w:p w14:paraId="2C689A0C" w14:textId="77777777" w:rsidR="00A346E6" w:rsidRDefault="00A346E6">
      <w:pPr>
        <w:spacing w:after="0" w:line="240" w:lineRule="auto"/>
        <w:ind w:firstLine="1155"/>
        <w:jc w:val="both"/>
        <w:textAlignment w:val="center"/>
        <w:divId w:val="3763991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17. внасят семена, торове и продукти за обработка на почвата и посевите за имот, разположен в непосредствена близост с трета страна, обработван от селскостопански производител, чието основно място на стопанска дейност се намира в съответната трета страна в непосредствена близост до имота;</w:t>
      </w:r>
    </w:p>
    <w:p w14:paraId="43EA8B3C" w14:textId="77777777" w:rsidR="00A346E6" w:rsidRDefault="00A346E6">
      <w:pPr>
        <w:spacing w:after="0" w:line="240" w:lineRule="auto"/>
        <w:ind w:firstLine="1155"/>
        <w:jc w:val="both"/>
        <w:textAlignment w:val="center"/>
        <w:divId w:val="17378988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18. внасят видео- и </w:t>
      </w:r>
      <w:proofErr w:type="spellStart"/>
      <w:r>
        <w:rPr>
          <w:rFonts w:ascii="Times New Roman" w:eastAsia="Times New Roman" w:hAnsi="Times New Roman" w:cs="Times New Roman"/>
          <w:color w:val="000000"/>
          <w:kern w:val="0"/>
          <w14:ligatures w14:val="none"/>
        </w:rPr>
        <w:t>аудиоматериали</w:t>
      </w:r>
      <w:proofErr w:type="spellEnd"/>
      <w:r>
        <w:rPr>
          <w:rFonts w:ascii="Times New Roman" w:eastAsia="Times New Roman" w:hAnsi="Times New Roman" w:cs="Times New Roman"/>
          <w:color w:val="000000"/>
          <w:kern w:val="0"/>
          <w14:ligatures w14:val="none"/>
        </w:rPr>
        <w:t xml:space="preserve"> от образователен, научен или културен характер, които се предоставят от Организацията на обединените нации или от някоя от нейните специализирани агенции, независимо от тяхното предназначение;</w:t>
      </w:r>
    </w:p>
    <w:p w14:paraId="17EC6493" w14:textId="77777777" w:rsidR="00A346E6" w:rsidRDefault="00A346E6">
      <w:pPr>
        <w:spacing w:after="0" w:line="240" w:lineRule="auto"/>
        <w:ind w:firstLine="1155"/>
        <w:jc w:val="both"/>
        <w:textAlignment w:val="center"/>
        <w:divId w:val="17780644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19. внасят предмети от колекции и произведения на изкуството от образователен, научен или културен характер, които не са предназначени за продажба и се внасят от музеи, галерии или други институции; освобождаването се прилага само когато стоките са внасят безвъзмездно или ако се внасят възмездно, не се доставят от данъчно задължено лице;</w:t>
      </w:r>
    </w:p>
    <w:p w14:paraId="62DB24D5" w14:textId="77777777" w:rsidR="00A346E6" w:rsidRDefault="00A346E6">
      <w:pPr>
        <w:spacing w:after="0" w:line="240" w:lineRule="auto"/>
        <w:ind w:firstLine="1155"/>
        <w:jc w:val="both"/>
        <w:textAlignment w:val="center"/>
        <w:divId w:val="5476880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 внасят лабораторни животни и биологични или химически вещества, предназначени за изследвания;</w:t>
      </w:r>
    </w:p>
    <w:p w14:paraId="0C20D985" w14:textId="77777777" w:rsidR="00A346E6" w:rsidRDefault="00A346E6">
      <w:pPr>
        <w:spacing w:after="0" w:line="240" w:lineRule="auto"/>
        <w:ind w:firstLine="1155"/>
        <w:jc w:val="both"/>
        <w:textAlignment w:val="center"/>
        <w:divId w:val="2004399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21. (изм. - ДВ, бр. 101 от 2013 г., в сила от 01.01.2014 г.) внасят терапевтични вещества с човешки произход и реактиви за определяне на кръвната група и тъканно типизиране;</w:t>
      </w:r>
    </w:p>
    <w:p w14:paraId="63458A7F" w14:textId="77777777" w:rsidR="00A346E6" w:rsidRDefault="00A346E6">
      <w:pPr>
        <w:spacing w:after="0" w:line="240" w:lineRule="auto"/>
        <w:ind w:firstLine="1155"/>
        <w:jc w:val="both"/>
        <w:textAlignment w:val="center"/>
        <w:divId w:val="2635351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22. внасят референтни вещества за качествения контрол на медицински продукти;</w:t>
      </w:r>
    </w:p>
    <w:p w14:paraId="7DDF1967" w14:textId="77777777" w:rsidR="00A346E6" w:rsidRDefault="00A346E6">
      <w:pPr>
        <w:spacing w:after="0" w:line="240" w:lineRule="auto"/>
        <w:ind w:firstLine="1155"/>
        <w:jc w:val="both"/>
        <w:textAlignment w:val="center"/>
        <w:divId w:val="17006204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23. внасят фармацевтични продукти, използвани при международни спортни прояви;</w:t>
      </w:r>
    </w:p>
    <w:p w14:paraId="72DE7A81" w14:textId="77777777" w:rsidR="00A346E6" w:rsidRDefault="00A346E6">
      <w:pPr>
        <w:spacing w:after="0" w:line="240" w:lineRule="auto"/>
        <w:ind w:firstLine="1155"/>
        <w:jc w:val="both"/>
        <w:textAlignment w:val="center"/>
        <w:divId w:val="20365380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24. внасят стоки от държавни организации, благотворителни или филантропски организации, получени безвъзмездно от тях;</w:t>
      </w:r>
    </w:p>
    <w:p w14:paraId="5C0E8AE4" w14:textId="77777777" w:rsidR="00A346E6" w:rsidRDefault="00A346E6">
      <w:pPr>
        <w:spacing w:after="0" w:line="240" w:lineRule="auto"/>
        <w:ind w:firstLine="1155"/>
        <w:jc w:val="both"/>
        <w:textAlignment w:val="center"/>
        <w:divId w:val="11481318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 внасят стоки от институции или организации, получени безвъзмездно от тях, за подпомагане на слепи лица и други лица с увреждания;</w:t>
      </w:r>
    </w:p>
    <w:p w14:paraId="34F3398D" w14:textId="77777777" w:rsidR="00A346E6" w:rsidRDefault="00A346E6">
      <w:pPr>
        <w:spacing w:after="0" w:line="240" w:lineRule="auto"/>
        <w:ind w:firstLine="1155"/>
        <w:jc w:val="both"/>
        <w:textAlignment w:val="center"/>
        <w:divId w:val="8380831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26. внасят печатни рекламни материали и предмети с рекламен характер;</w:t>
      </w:r>
    </w:p>
    <w:p w14:paraId="71F39F33" w14:textId="77777777" w:rsidR="00A346E6" w:rsidRDefault="00A346E6">
      <w:pPr>
        <w:spacing w:after="0" w:line="240" w:lineRule="auto"/>
        <w:ind w:firstLine="1155"/>
        <w:jc w:val="both"/>
        <w:textAlignment w:val="center"/>
        <w:divId w:val="9064989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27. внасят стоки за използване или консумиране по време на търговски изложения или други подобни прояви;</w:t>
      </w:r>
    </w:p>
    <w:p w14:paraId="2A2F6496" w14:textId="77777777" w:rsidR="00A346E6" w:rsidRDefault="00A346E6">
      <w:pPr>
        <w:spacing w:after="0" w:line="240" w:lineRule="auto"/>
        <w:ind w:firstLine="1155"/>
        <w:jc w:val="both"/>
        <w:textAlignment w:val="center"/>
        <w:divId w:val="3381241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28. внасят стоки с цел изпитване, анализиране или проучване;</w:t>
      </w:r>
    </w:p>
    <w:p w14:paraId="7732881C" w14:textId="77777777" w:rsidR="00A346E6" w:rsidRDefault="00A346E6">
      <w:pPr>
        <w:spacing w:after="0" w:line="240" w:lineRule="auto"/>
        <w:ind w:firstLine="1155"/>
        <w:jc w:val="both"/>
        <w:textAlignment w:val="center"/>
        <w:divId w:val="1321394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29. внасят пратки, предназначени за организации за защита на авторското право или за защита на правата на индустриалната и търговската собственост;</w:t>
      </w:r>
    </w:p>
    <w:p w14:paraId="689C8E29" w14:textId="77777777" w:rsidR="00A346E6" w:rsidRDefault="00A346E6">
      <w:pPr>
        <w:spacing w:after="0" w:line="240" w:lineRule="auto"/>
        <w:ind w:firstLine="1155"/>
        <w:jc w:val="both"/>
        <w:textAlignment w:val="center"/>
        <w:divId w:val="13651339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30. внасят издания с туристическа информация;</w:t>
      </w:r>
    </w:p>
    <w:p w14:paraId="59069BA0" w14:textId="77777777" w:rsidR="00A346E6" w:rsidRDefault="00A346E6">
      <w:pPr>
        <w:spacing w:after="0" w:line="240" w:lineRule="auto"/>
        <w:ind w:firstLine="1155"/>
        <w:jc w:val="both"/>
        <w:textAlignment w:val="center"/>
        <w:divId w:val="3878048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31. внасят гориво и смазочни материали, намиращи се в стандартните резервоари на сухопътните моторни превозни средства и в специални контейнери;</w:t>
      </w:r>
    </w:p>
    <w:p w14:paraId="6D8D3611" w14:textId="77777777" w:rsidR="00A346E6" w:rsidRDefault="00A346E6">
      <w:pPr>
        <w:spacing w:after="0" w:line="240" w:lineRule="auto"/>
        <w:ind w:firstLine="1155"/>
        <w:jc w:val="both"/>
        <w:textAlignment w:val="center"/>
        <w:divId w:val="12326193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32. внасят от упълномощени за тази цел от компетентните органи организации за използване при строителството, поддръжката или украсата на гробища, гробове и паметници на жертви на война от трета държава, погребани в Европейския съюз.</w:t>
      </w:r>
    </w:p>
    <w:p w14:paraId="5D602E6C" w14:textId="77777777" w:rsidR="00A346E6" w:rsidRDefault="00A346E6">
      <w:pPr>
        <w:spacing w:after="0" w:line="240" w:lineRule="auto"/>
        <w:ind w:firstLine="1155"/>
        <w:jc w:val="both"/>
        <w:textAlignment w:val="center"/>
        <w:divId w:val="360511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(Нова - ДВ, бр. 94 от 2010 г., в сила от 01.01.2011 г.) Освободен от данък е вносът от трети територии на стоки, чийто внос от трети страни би бил освободен на основание ал. 14.</w:t>
      </w:r>
    </w:p>
    <w:p w14:paraId="4DE1D600" w14:textId="77777777" w:rsidR="00A346E6" w:rsidRDefault="00A346E6">
      <w:pPr>
        <w:spacing w:after="0" w:line="240" w:lineRule="auto"/>
        <w:ind w:firstLine="1155"/>
        <w:jc w:val="both"/>
        <w:textAlignment w:val="center"/>
        <w:divId w:val="4107839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(Нова - ДВ, бр. 14 от 2022 г., в сила от 01.01.2021 г.) Когато Европейската комисия или агенция, или орган, създадени съгласно правото на Европейския съюз, при вноса на стоките по ал. 1, т. 2, буква "г" не разполага с писмени документи, удостоверяващи, че вносът на стоките е в изпълнение на задачи, възложени им от правото на Европейския съюз, или стоките ще се използват незабавно или на по-късна дата от Европейската комисия или от такава агенция или орган за последващи доставки срещу възнаграждение, да</w:t>
      </w:r>
      <w:r>
        <w:rPr>
          <w:rFonts w:ascii="Times New Roman" w:eastAsia="Times New Roman" w:hAnsi="Times New Roman" w:cs="Times New Roman"/>
          <w:color w:val="000000"/>
          <w:kern w:val="0"/>
          <w14:ligatures w14:val="none"/>
        </w:rPr>
        <w:t>нъкът по вноса става изискуем от Европейската комисия или агенция, или орган, създадени съгласно правото на Европейския съюз.</w:t>
      </w:r>
    </w:p>
    <w:p w14:paraId="6BDBA600" w14:textId="77777777" w:rsidR="00A346E6" w:rsidRDefault="00A346E6">
      <w:pPr>
        <w:spacing w:after="120" w:line="240" w:lineRule="auto"/>
        <w:ind w:firstLine="1155"/>
        <w:jc w:val="both"/>
        <w:textAlignment w:val="center"/>
        <w:divId w:val="18439299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(17) (Нова - ДВ, бр. 14 от 2022 г., в сила от 01.01.2021 г.) Когато условията за освобождаване при внос, предвидени в ал. 1, т. 2, буква "г", престанат да се прилагат, Европейската комисия или съответната агенция или орган информира страната, че приложеното освобождаване при внос на тези стоки подлежи на облагане с данък при условията, приложими към този момент.</w:t>
      </w:r>
    </w:p>
    <w:p w14:paraId="647C2C55" w14:textId="77777777" w:rsidR="00A346E6" w:rsidRDefault="00A346E6">
      <w:pPr>
        <w:spacing w:after="0" w:line="240" w:lineRule="auto"/>
        <w:ind w:firstLine="1155"/>
        <w:textAlignment w:val="center"/>
        <w:divId w:val="57855898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Обезпечаване на данъка при внос</w:t>
      </w:r>
    </w:p>
    <w:p w14:paraId="0ABDAD19" w14:textId="77777777" w:rsidR="00A346E6" w:rsidRDefault="00A346E6">
      <w:pPr>
        <w:spacing w:after="0" w:line="240" w:lineRule="auto"/>
        <w:ind w:firstLine="1155"/>
        <w:jc w:val="both"/>
        <w:textAlignment w:val="center"/>
        <w:divId w:val="15872268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59. (1) (Изм. - ДВ, бр. 58 от 2016 г.) Когато съгласно митническото законодателство не се изисква или се изисква обезпечаване на митата, данъкът не се обезпечава или се обезпечава в съответствие с определените в митническото законодателство размери и по реда за обезпечаване на митата.</w:t>
      </w:r>
    </w:p>
    <w:p w14:paraId="29A640FF" w14:textId="77777777" w:rsidR="00A346E6" w:rsidRDefault="00A346E6">
      <w:pPr>
        <w:spacing w:after="0" w:line="240" w:lineRule="auto"/>
        <w:ind w:firstLine="1155"/>
        <w:jc w:val="both"/>
        <w:textAlignment w:val="center"/>
        <w:divId w:val="3116369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98 от 2018 г., в сила от 01.01.2019 г.) Когато съгласно митническото законодателство възникне задължение за заплащане на лихви върху вносните мита по митническо задължение, възниква и задължение за заплащане на лихви върху несъбрания данък.</w:t>
      </w:r>
    </w:p>
    <w:p w14:paraId="6A1830DB" w14:textId="77777777" w:rsidR="00A346E6" w:rsidRDefault="00A346E6">
      <w:pPr>
        <w:spacing w:after="0" w:line="240" w:lineRule="auto"/>
        <w:ind w:firstLine="1155"/>
        <w:jc w:val="both"/>
        <w:textAlignment w:val="center"/>
        <w:divId w:val="5832194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58 от 2016 г.) Лице, получило разрешение за управление на съоръжения за митническо складиране по реда на митническото законодателство, е солидарно отговорно с вложителя на стоките в склада за дължимия данък при отклонение на стоките от митническия режим по време на тяхното съхранение в склада.</w:t>
      </w:r>
    </w:p>
    <w:p w14:paraId="3D172091" w14:textId="77777777" w:rsidR="00A346E6" w:rsidRDefault="00A346E6">
      <w:pPr>
        <w:spacing w:after="0" w:line="240" w:lineRule="auto"/>
        <w:ind w:firstLine="1155"/>
        <w:jc w:val="both"/>
        <w:textAlignment w:val="center"/>
        <w:divId w:val="5559738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Когато по реда на чл. 173, ал. 1 е предвидено освобождаване от данък при внос на моторни превозни средства и те остават под митнически надзор, освобождаването от данък се прилага и ако в срока на митническия надзор моторните превозни средства, внесени от лица, ползващи привилегии съгласно Виенската конвенция за дипломатическите отношения, Виенската конвенция за консулските отношения, консулски конвенции или други международни договори, по които Република България е страна, са противозаконно отнети или о</w:t>
      </w:r>
      <w:r>
        <w:rPr>
          <w:rFonts w:ascii="Times New Roman" w:eastAsia="Times New Roman" w:hAnsi="Times New Roman" w:cs="Times New Roman"/>
          <w:color w:val="000000"/>
          <w:kern w:val="0"/>
          <w14:ligatures w14:val="none"/>
        </w:rPr>
        <w:t>ткраднати и това е установено от компетентните органи по предвидения за това ред.</w:t>
      </w:r>
    </w:p>
    <w:p w14:paraId="3B4940CE" w14:textId="77777777" w:rsidR="00A346E6" w:rsidRDefault="00A346E6">
      <w:pPr>
        <w:spacing w:after="120" w:line="240" w:lineRule="auto"/>
        <w:ind w:firstLine="1155"/>
        <w:jc w:val="both"/>
        <w:textAlignment w:val="center"/>
        <w:divId w:val="578558986"/>
        <w:rPr>
          <w:rFonts w:ascii="Times New Roman" w:eastAsia="Times New Roman" w:hAnsi="Times New Roman" w:cs="Times New Roman"/>
          <w:color w:val="000000"/>
          <w:kern w:val="0"/>
          <w14:ligatures w14:val="none"/>
        </w:rPr>
      </w:pPr>
    </w:p>
    <w:p w14:paraId="0447E86B" w14:textId="77777777" w:rsidR="00A346E6" w:rsidRDefault="00A346E6">
      <w:pPr>
        <w:spacing w:after="0" w:line="240" w:lineRule="auto"/>
        <w:ind w:firstLine="1155"/>
        <w:textAlignment w:val="center"/>
        <w:divId w:val="21728033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Плащане на данъка при внос</w:t>
      </w:r>
    </w:p>
    <w:p w14:paraId="55AC1295" w14:textId="77777777" w:rsidR="00A346E6" w:rsidRDefault="00A346E6">
      <w:pPr>
        <w:spacing w:after="0" w:line="240" w:lineRule="auto"/>
        <w:ind w:firstLine="1155"/>
        <w:jc w:val="both"/>
        <w:textAlignment w:val="center"/>
        <w:divId w:val="8375758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60. (1) (Изм. - ДВ, бр. 105 от 2014 г., в сила от 01.01.2015 г., изм. - ДВ, бр. 58 от 2016 г.) Начисленият от митническите органи данък се внася в държавния бюджет по реда и в сроковете, предвидени за заплащане на вносните мита.</w:t>
      </w:r>
    </w:p>
    <w:p w14:paraId="4551C36F" w14:textId="77777777" w:rsidR="00A346E6" w:rsidRDefault="00A346E6">
      <w:pPr>
        <w:spacing w:after="0" w:line="240" w:lineRule="auto"/>
        <w:ind w:firstLine="1155"/>
        <w:jc w:val="both"/>
        <w:textAlignment w:val="center"/>
        <w:divId w:val="8871124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Начисленият от митническите органи данък при вноса на територията на страната не може да се прихваща от органите по приходите или митническите органи с други вземания.</w:t>
      </w:r>
    </w:p>
    <w:p w14:paraId="6CC342FA" w14:textId="77777777" w:rsidR="00A346E6" w:rsidRDefault="00A346E6">
      <w:pPr>
        <w:spacing w:after="0" w:line="240" w:lineRule="auto"/>
        <w:ind w:firstLine="1155"/>
        <w:jc w:val="both"/>
        <w:textAlignment w:val="center"/>
        <w:divId w:val="14385281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108 от 2007 г., в сила от 19.12.2007 г., изм. - ДВ, бр. 105 от 2014 г., в сила от 01.01.2015 г., изм. - ДВ, бр. 58 от 2016 г.) В случаите на внос по чл. 16 под режим "временен внос с частично освобождаване от вносни мита" начисленият от митническите органи данък се внася в държавния бюджет преди вдигането на стоките.</w:t>
      </w:r>
    </w:p>
    <w:p w14:paraId="19ED5FDE" w14:textId="77777777" w:rsidR="00A346E6" w:rsidRDefault="00A346E6">
      <w:pPr>
        <w:spacing w:after="120" w:line="240" w:lineRule="auto"/>
        <w:ind w:firstLine="1155"/>
        <w:jc w:val="both"/>
        <w:textAlignment w:val="center"/>
        <w:divId w:val="217280334"/>
        <w:rPr>
          <w:rFonts w:ascii="Times New Roman" w:eastAsia="Times New Roman" w:hAnsi="Times New Roman" w:cs="Times New Roman"/>
          <w:color w:val="000000"/>
          <w:kern w:val="0"/>
          <w14:ligatures w14:val="none"/>
        </w:rPr>
      </w:pPr>
    </w:p>
    <w:p w14:paraId="4283829E" w14:textId="77777777" w:rsidR="00A346E6" w:rsidRDefault="00A346E6">
      <w:pPr>
        <w:spacing w:after="0" w:line="240" w:lineRule="auto"/>
        <w:ind w:firstLine="1155"/>
        <w:textAlignment w:val="center"/>
        <w:divId w:val="187284356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Разрешение за вдигане на стоките</w:t>
      </w:r>
    </w:p>
    <w:p w14:paraId="4A36BF5D" w14:textId="77777777" w:rsidR="00A346E6" w:rsidRDefault="00A346E6">
      <w:pPr>
        <w:spacing w:after="0" w:line="240" w:lineRule="auto"/>
        <w:ind w:firstLine="1155"/>
        <w:jc w:val="both"/>
        <w:textAlignment w:val="center"/>
        <w:divId w:val="8037394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 Митническите органи разрешават вдигането на стоките след заплащане или обезпечаване на начисления данък по реда, определен за митническото задължение, освен в случаите, когато данъкът се начислява от вносителя.</w:t>
      </w:r>
    </w:p>
    <w:p w14:paraId="31583611" w14:textId="77777777" w:rsidR="00A346E6" w:rsidRDefault="00A346E6">
      <w:pPr>
        <w:spacing w:after="120" w:line="240" w:lineRule="auto"/>
        <w:ind w:firstLine="1155"/>
        <w:jc w:val="both"/>
        <w:textAlignment w:val="center"/>
        <w:divId w:val="1872843567"/>
        <w:rPr>
          <w:rFonts w:ascii="Times New Roman" w:eastAsia="Times New Roman" w:hAnsi="Times New Roman" w:cs="Times New Roman"/>
          <w:color w:val="000000"/>
          <w:kern w:val="0"/>
          <w14:ligatures w14:val="none"/>
        </w:rPr>
      </w:pPr>
    </w:p>
    <w:p w14:paraId="201EF781" w14:textId="77777777" w:rsidR="00A346E6" w:rsidRDefault="00A346E6">
      <w:pPr>
        <w:spacing w:before="100" w:beforeAutospacing="1" w:after="100" w:afterAutospacing="1" w:line="240" w:lineRule="auto"/>
        <w:jc w:val="center"/>
        <w:textAlignment w:val="center"/>
        <w:divId w:val="133661033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Част четвърта.</w:t>
      </w:r>
      <w:r>
        <w:rPr>
          <w:rFonts w:ascii="Times New Roman" w:hAnsi="Times New Roman" w:cs="Times New Roman"/>
          <w:b/>
          <w:bCs/>
          <w:color w:val="000000"/>
          <w:kern w:val="0"/>
          <w:sz w:val="26"/>
          <w:szCs w:val="26"/>
          <w14:ligatures w14:val="none"/>
        </w:rPr>
        <w:br/>
        <w:t>ОБЛАГАНЕ НА ВЪТРЕОБЩНОСТНОТО ПРИДОБИВАНЕ</w:t>
      </w:r>
    </w:p>
    <w:p w14:paraId="5F09D4B9" w14:textId="77777777" w:rsidR="00A346E6" w:rsidRDefault="00A346E6">
      <w:pPr>
        <w:spacing w:after="0" w:line="240" w:lineRule="auto"/>
        <w:ind w:firstLine="1155"/>
        <w:textAlignment w:val="center"/>
        <w:divId w:val="39590672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Място на изпълнение на </w:t>
      </w:r>
      <w:proofErr w:type="spellStart"/>
      <w:r>
        <w:rPr>
          <w:rFonts w:ascii="Times New Roman" w:hAnsi="Times New Roman" w:cs="Times New Roman"/>
          <w:b/>
          <w:bCs/>
          <w:color w:val="000000"/>
          <w:kern w:val="0"/>
          <w14:ligatures w14:val="none"/>
        </w:rPr>
        <w:t>вътреобщностното</w:t>
      </w:r>
      <w:proofErr w:type="spellEnd"/>
      <w:r>
        <w:rPr>
          <w:rFonts w:ascii="Times New Roman" w:hAnsi="Times New Roman" w:cs="Times New Roman"/>
          <w:b/>
          <w:bCs/>
          <w:color w:val="000000"/>
          <w:kern w:val="0"/>
          <w14:ligatures w14:val="none"/>
        </w:rPr>
        <w:t xml:space="preserve"> придобиване</w:t>
      </w:r>
    </w:p>
    <w:p w14:paraId="17329447" w14:textId="77777777" w:rsidR="00A346E6" w:rsidRDefault="00A346E6">
      <w:pPr>
        <w:spacing w:after="0" w:line="240" w:lineRule="auto"/>
        <w:ind w:firstLine="1155"/>
        <w:jc w:val="both"/>
        <w:textAlignment w:val="center"/>
        <w:divId w:val="1387708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62. (1) Мястото на изпълнение на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е на територията на страната, когато стоките пристигат и превозът им завършва на територията на страната.</w:t>
      </w:r>
    </w:p>
    <w:p w14:paraId="0A6F1DD2" w14:textId="77777777" w:rsidR="00A346E6" w:rsidRDefault="00A346E6">
      <w:pPr>
        <w:spacing w:after="0" w:line="240" w:lineRule="auto"/>
        <w:ind w:firstLine="1155"/>
        <w:jc w:val="both"/>
        <w:textAlignment w:val="center"/>
        <w:divId w:val="7545470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Независимо от ал. 1, мястото на изпълнение на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е на територията на страната, когато лицето, което придобива стоките, е регистрирано по този закон и е осъществило придобиването им под идентификационен номер, издаден в страната.</w:t>
      </w:r>
    </w:p>
    <w:p w14:paraId="63D7B357" w14:textId="77777777" w:rsidR="00A346E6" w:rsidRDefault="00A346E6">
      <w:pPr>
        <w:spacing w:after="0" w:line="240" w:lineRule="auto"/>
        <w:ind w:firstLine="1155"/>
        <w:jc w:val="both"/>
        <w:textAlignment w:val="center"/>
        <w:divId w:val="13963201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Алинея 2 не се прилага, когато лицето разполага с доказателства, че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на стоките е обложено в държавата членка, където стоките са пристигнали или е завършил превозът им.</w:t>
      </w:r>
    </w:p>
    <w:p w14:paraId="6507F755" w14:textId="77777777" w:rsidR="00A346E6" w:rsidRDefault="00A346E6">
      <w:pPr>
        <w:spacing w:after="0" w:line="240" w:lineRule="auto"/>
        <w:ind w:firstLine="1155"/>
        <w:jc w:val="both"/>
        <w:textAlignment w:val="center"/>
        <w:divId w:val="4667025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Ако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е обложено съгласно ал. 2 и впоследствие лицето докаже, че това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е обложено и в държавата членка, където стоките пристигат или завършва превозът им, лицето коригира резултата от прилагането на ал. 2.</w:t>
      </w:r>
    </w:p>
    <w:p w14:paraId="7DA852D7" w14:textId="77777777" w:rsidR="00A346E6" w:rsidRDefault="00A346E6">
      <w:pPr>
        <w:spacing w:after="0" w:line="240" w:lineRule="auto"/>
        <w:ind w:firstLine="1155"/>
        <w:jc w:val="both"/>
        <w:textAlignment w:val="center"/>
        <w:divId w:val="21300042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Независимо от ал. 2, мястото на изпълнение на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е държавата членка, където стоките пристигат или завършва превозът им, когато са налице едновременно следните условия:</w:t>
      </w:r>
    </w:p>
    <w:p w14:paraId="3D7EEF94" w14:textId="77777777" w:rsidR="00A346E6" w:rsidRDefault="00A346E6">
      <w:pPr>
        <w:spacing w:after="0" w:line="240" w:lineRule="auto"/>
        <w:ind w:firstLine="1155"/>
        <w:jc w:val="both"/>
        <w:textAlignment w:val="center"/>
        <w:divId w:val="828473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посредникът в тристранна операция придобива стоките под идентификационния си номер по чл. 94, ал. 2;</w:t>
      </w:r>
    </w:p>
    <w:p w14:paraId="49B9C2C7" w14:textId="77777777" w:rsidR="00A346E6" w:rsidRDefault="00A346E6">
      <w:pPr>
        <w:spacing w:after="0" w:line="240" w:lineRule="auto"/>
        <w:ind w:firstLine="1155"/>
        <w:jc w:val="both"/>
        <w:textAlignment w:val="center"/>
        <w:divId w:val="20805965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лицето по т. 1 осъществява последваща доставка на стоките до придобиващия в тристранната операция;</w:t>
      </w:r>
    </w:p>
    <w:p w14:paraId="7672271A" w14:textId="77777777" w:rsidR="00A346E6" w:rsidRDefault="00A346E6">
      <w:pPr>
        <w:spacing w:after="0" w:line="240" w:lineRule="auto"/>
        <w:ind w:firstLine="1155"/>
        <w:jc w:val="both"/>
        <w:textAlignment w:val="center"/>
        <w:divId w:val="7954158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лицето по т. 1 издаде фактура за доставката по т. 2, отговаряща на изискванията на чл. 114, в която посочи, че е посредник в тристранната операция и че данъкът по доставката се дължи от придобиващия в тристранната операция;</w:t>
      </w:r>
    </w:p>
    <w:p w14:paraId="14531658" w14:textId="77777777" w:rsidR="00A346E6" w:rsidRDefault="00A346E6">
      <w:pPr>
        <w:spacing w:after="0" w:line="240" w:lineRule="auto"/>
        <w:ind w:firstLine="1155"/>
        <w:jc w:val="both"/>
        <w:textAlignment w:val="center"/>
        <w:divId w:val="10270966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лицето по т. 1 декларира доставката по т. 2 във VIES-декларацията за съответния данъчен период.</w:t>
      </w:r>
    </w:p>
    <w:p w14:paraId="528CF839" w14:textId="77777777" w:rsidR="00A346E6" w:rsidRDefault="00A346E6">
      <w:pPr>
        <w:spacing w:after="0" w:line="240" w:lineRule="auto"/>
        <w:ind w:firstLine="1155"/>
        <w:jc w:val="both"/>
        <w:textAlignment w:val="center"/>
        <w:divId w:val="7794960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Документите, удостоверяващи обстоятелствата по ал. 3, 4 и 5, и редът за извършване на корекцията по ал. 4 се определят с правилника за прилагане на закона.</w:t>
      </w:r>
    </w:p>
    <w:p w14:paraId="051B7CC6" w14:textId="77777777" w:rsidR="00A346E6" w:rsidRDefault="00A346E6">
      <w:pPr>
        <w:spacing w:after="120" w:line="240" w:lineRule="auto"/>
        <w:ind w:firstLine="1155"/>
        <w:jc w:val="both"/>
        <w:textAlignment w:val="center"/>
        <w:divId w:val="395906721"/>
        <w:rPr>
          <w:rFonts w:ascii="Times New Roman" w:eastAsia="Times New Roman" w:hAnsi="Times New Roman" w:cs="Times New Roman"/>
          <w:color w:val="000000"/>
          <w:kern w:val="0"/>
          <w14:ligatures w14:val="none"/>
        </w:rPr>
      </w:pPr>
    </w:p>
    <w:p w14:paraId="0A8E7826" w14:textId="77777777" w:rsidR="00A346E6" w:rsidRDefault="00A346E6">
      <w:pPr>
        <w:spacing w:after="0" w:line="240" w:lineRule="auto"/>
        <w:ind w:firstLine="1155"/>
        <w:textAlignment w:val="center"/>
        <w:divId w:val="62222456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Данъчно събитие и изискуемост на данъка при </w:t>
      </w:r>
      <w:proofErr w:type="spellStart"/>
      <w:r>
        <w:rPr>
          <w:rFonts w:ascii="Times New Roman" w:hAnsi="Times New Roman" w:cs="Times New Roman"/>
          <w:b/>
          <w:bCs/>
          <w:color w:val="000000"/>
          <w:kern w:val="0"/>
          <w14:ligatures w14:val="none"/>
        </w:rPr>
        <w:t>вътреобщностно</w:t>
      </w:r>
      <w:proofErr w:type="spellEnd"/>
      <w:r>
        <w:rPr>
          <w:rFonts w:ascii="Times New Roman" w:hAnsi="Times New Roman" w:cs="Times New Roman"/>
          <w:b/>
          <w:bCs/>
          <w:color w:val="000000"/>
          <w:kern w:val="0"/>
          <w14:ligatures w14:val="none"/>
        </w:rPr>
        <w:t xml:space="preserve"> придобиване</w:t>
      </w:r>
    </w:p>
    <w:p w14:paraId="16A3F078" w14:textId="77777777" w:rsidR="00A346E6" w:rsidRDefault="00A346E6">
      <w:pPr>
        <w:spacing w:after="0" w:line="240" w:lineRule="auto"/>
        <w:ind w:firstLine="1155"/>
        <w:jc w:val="both"/>
        <w:textAlignment w:val="center"/>
        <w:divId w:val="13414726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63. (1) Данъчното събитие при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възниква на датата, на която би възникнало данъчното събитие при доставка на територията на страната.</w:t>
      </w:r>
    </w:p>
    <w:p w14:paraId="2A4CFAF2" w14:textId="77777777" w:rsidR="00A346E6" w:rsidRDefault="00A346E6">
      <w:pPr>
        <w:spacing w:after="0" w:line="240" w:lineRule="auto"/>
        <w:ind w:firstLine="1155"/>
        <w:jc w:val="both"/>
        <w:textAlignment w:val="center"/>
        <w:divId w:val="15787823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Данъчното събитие при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по чл. 13, ал. 3 възниква на датата, на която приключва транспортът на стоките на територията на страната.</w:t>
      </w:r>
    </w:p>
    <w:p w14:paraId="6643D71A" w14:textId="77777777" w:rsidR="00A346E6" w:rsidRDefault="00A346E6">
      <w:pPr>
        <w:spacing w:after="0" w:line="240" w:lineRule="auto"/>
        <w:ind w:firstLine="1155"/>
        <w:jc w:val="both"/>
        <w:textAlignment w:val="center"/>
        <w:divId w:val="15004658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Данъкът при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става изискуем на 15-ия ден на месеца, следващ месеца, през който е възникнало данъчното събитие съгласно ал. 1 и 2.</w:t>
      </w:r>
    </w:p>
    <w:p w14:paraId="539FDB55" w14:textId="77777777" w:rsidR="00A346E6" w:rsidRDefault="00A346E6">
      <w:pPr>
        <w:spacing w:after="0" w:line="240" w:lineRule="auto"/>
        <w:ind w:firstLine="1155"/>
        <w:jc w:val="both"/>
        <w:textAlignment w:val="center"/>
        <w:divId w:val="10069763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97 от 2016 г., в сила от 01.01.2017 г.) Независимо от ал. 3, данъкът става изискуем на датата на издаване на фактурата, а когато няма задължение за издаване на фактура - на датата на издаване на документа, удостоверяващ придобиването на ново превозно средство, когато са издадени преди 15-ия ден на месеца, следващ месеца, през който е настъпило данъчното събитие.</w:t>
      </w:r>
    </w:p>
    <w:p w14:paraId="36AE3262" w14:textId="77777777" w:rsidR="00A346E6" w:rsidRDefault="00A346E6">
      <w:pPr>
        <w:spacing w:after="0" w:line="240" w:lineRule="auto"/>
        <w:ind w:firstLine="1155"/>
        <w:jc w:val="both"/>
        <w:textAlignment w:val="center"/>
        <w:divId w:val="9825822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97 от 2016 г., в сила от 01.01.2017 г.) Алинея 4 не се прилага, когато фактурата или документът, удостоверяващ придобиването на ново превозно средство, са издадени във връзка с направено плащане преди датата на възникване на данъчното събитие.</w:t>
      </w:r>
    </w:p>
    <w:p w14:paraId="53CF9FA9" w14:textId="77777777" w:rsidR="00A346E6" w:rsidRDefault="00A346E6">
      <w:pPr>
        <w:spacing w:after="0" w:line="240" w:lineRule="auto"/>
        <w:ind w:firstLine="1155"/>
        <w:jc w:val="both"/>
        <w:textAlignment w:val="center"/>
        <w:divId w:val="2564007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101 от 2013 г., в сила от 01.01.2014 г.) При доставка с непрекъснато изпълнение на стоки по чл. 13, ал. 1 - 3 с продължителност за период, по-дълъг от един календарен месец, данъчното събитие настъпва в края на всеки календарен месец, като за календарния месец на прекратяване на доставките данъчното събитие настъпва на датата на прекратяване на доставките.</w:t>
      </w:r>
    </w:p>
    <w:p w14:paraId="5F2CE9DD" w14:textId="77777777" w:rsidR="00A346E6" w:rsidRDefault="00A346E6">
      <w:pPr>
        <w:spacing w:after="120" w:line="240" w:lineRule="auto"/>
        <w:ind w:firstLine="1155"/>
        <w:jc w:val="both"/>
        <w:textAlignment w:val="center"/>
        <w:divId w:val="622224566"/>
        <w:rPr>
          <w:rFonts w:ascii="Times New Roman" w:eastAsia="Times New Roman" w:hAnsi="Times New Roman" w:cs="Times New Roman"/>
          <w:color w:val="000000"/>
          <w:kern w:val="0"/>
          <w14:ligatures w14:val="none"/>
        </w:rPr>
      </w:pPr>
    </w:p>
    <w:p w14:paraId="5914AA76" w14:textId="77777777" w:rsidR="00A346E6" w:rsidRDefault="00A346E6">
      <w:pPr>
        <w:spacing w:after="0" w:line="240" w:lineRule="auto"/>
        <w:ind w:firstLine="1155"/>
        <w:textAlignment w:val="center"/>
        <w:divId w:val="120660011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Данъчна основа при </w:t>
      </w:r>
      <w:proofErr w:type="spellStart"/>
      <w:r>
        <w:rPr>
          <w:rFonts w:ascii="Times New Roman" w:hAnsi="Times New Roman" w:cs="Times New Roman"/>
          <w:b/>
          <w:bCs/>
          <w:color w:val="000000"/>
          <w:kern w:val="0"/>
          <w14:ligatures w14:val="none"/>
        </w:rPr>
        <w:t>вътреобщностно</w:t>
      </w:r>
      <w:proofErr w:type="spellEnd"/>
      <w:r>
        <w:rPr>
          <w:rFonts w:ascii="Times New Roman" w:hAnsi="Times New Roman" w:cs="Times New Roman"/>
          <w:b/>
          <w:bCs/>
          <w:color w:val="000000"/>
          <w:kern w:val="0"/>
          <w14:ligatures w14:val="none"/>
        </w:rPr>
        <w:t xml:space="preserve"> придобиване</w:t>
      </w:r>
    </w:p>
    <w:p w14:paraId="08DC4F48" w14:textId="77777777" w:rsidR="00A346E6" w:rsidRDefault="00A346E6">
      <w:pPr>
        <w:spacing w:after="0" w:line="240" w:lineRule="auto"/>
        <w:ind w:firstLine="1155"/>
        <w:jc w:val="both"/>
        <w:textAlignment w:val="center"/>
        <w:divId w:val="13694511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64. (1) Данъчната основа при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се определя по реда на чл. 26.</w:t>
      </w:r>
    </w:p>
    <w:p w14:paraId="06DA2B8A" w14:textId="77777777" w:rsidR="00A346E6" w:rsidRDefault="00A346E6">
      <w:pPr>
        <w:spacing w:after="0" w:line="240" w:lineRule="auto"/>
        <w:ind w:firstLine="1155"/>
        <w:jc w:val="both"/>
        <w:textAlignment w:val="center"/>
        <w:divId w:val="7096508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Данъчната основа при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по чл. 13, ал. 3 е равна на данъчната основа, формирана за целите на </w:t>
      </w:r>
      <w:proofErr w:type="spellStart"/>
      <w:r>
        <w:rPr>
          <w:rFonts w:ascii="Times New Roman" w:eastAsia="Times New Roman" w:hAnsi="Times New Roman" w:cs="Times New Roman"/>
          <w:color w:val="000000"/>
          <w:kern w:val="0"/>
          <w14:ligatures w14:val="none"/>
        </w:rPr>
        <w:t>вътреобщностната</w:t>
      </w:r>
      <w:proofErr w:type="spellEnd"/>
      <w:r>
        <w:rPr>
          <w:rFonts w:ascii="Times New Roman" w:eastAsia="Times New Roman" w:hAnsi="Times New Roman" w:cs="Times New Roman"/>
          <w:color w:val="000000"/>
          <w:kern w:val="0"/>
          <w14:ligatures w14:val="none"/>
        </w:rPr>
        <w:t xml:space="preserve"> доставка в държавата членка, от която стоките се изпращат или транспортират.</w:t>
      </w:r>
    </w:p>
    <w:p w14:paraId="7AC51150" w14:textId="77777777" w:rsidR="00A346E6" w:rsidRDefault="00A346E6">
      <w:pPr>
        <w:spacing w:after="0" w:line="240" w:lineRule="auto"/>
        <w:ind w:firstLine="1155"/>
        <w:jc w:val="both"/>
        <w:textAlignment w:val="center"/>
        <w:divId w:val="14032192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В данъчната основа при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на акцизни стоки се включва и дължимият или платеният акциз за стоките в държавата членка, от която са изпратени или транспортирани. Ако след придобиването акцизът подлежи на възстановяване на получателя, данъчната основа се намалява по ред, определен с правилника за прилагане на закона.</w:t>
      </w:r>
    </w:p>
    <w:p w14:paraId="75363580" w14:textId="77777777" w:rsidR="00A346E6" w:rsidRDefault="00A346E6">
      <w:pPr>
        <w:spacing w:after="0" w:line="240" w:lineRule="auto"/>
        <w:ind w:firstLine="1155"/>
        <w:jc w:val="both"/>
        <w:textAlignment w:val="center"/>
        <w:divId w:val="1089344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95 от 2009 г., в сила от 01.01.2010 г.) Данъчната основа по ал. 1, 2 и 3 не включва данъчната основа на услугите по чл. 21, ал. 2, с място на изпълнение на територията на страната, за които регистрираното по този закон лице е длъжно да начисли данъка като лице по чл. 82, ал. 2.</w:t>
      </w:r>
    </w:p>
    <w:p w14:paraId="3BAF710D" w14:textId="77777777" w:rsidR="00A346E6" w:rsidRDefault="00A346E6">
      <w:pPr>
        <w:spacing w:after="0" w:line="240" w:lineRule="auto"/>
        <w:ind w:firstLine="1155"/>
        <w:jc w:val="both"/>
        <w:textAlignment w:val="center"/>
        <w:divId w:val="2302400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101 от 2013 г., в сила от 01.01.2014 г.) При доставки по чл. 63, ал. 6 данъчната основа за всеки календарен месец се определя пропорционално на броя на дните, включени в съответния календарен месец, спрямо общия брой на дните на изпълнение на доставката, включително дните на месеца на прекратяване на доставките.</w:t>
      </w:r>
    </w:p>
    <w:p w14:paraId="5490DBCF" w14:textId="77777777" w:rsidR="00A346E6" w:rsidRDefault="00A346E6">
      <w:pPr>
        <w:spacing w:after="120" w:line="240" w:lineRule="auto"/>
        <w:ind w:firstLine="1155"/>
        <w:jc w:val="both"/>
        <w:textAlignment w:val="center"/>
        <w:divId w:val="1206600114"/>
        <w:rPr>
          <w:rFonts w:ascii="Times New Roman" w:eastAsia="Times New Roman" w:hAnsi="Times New Roman" w:cs="Times New Roman"/>
          <w:color w:val="000000"/>
          <w:kern w:val="0"/>
          <w14:ligatures w14:val="none"/>
        </w:rPr>
      </w:pPr>
    </w:p>
    <w:p w14:paraId="544D771B" w14:textId="77777777" w:rsidR="00A346E6" w:rsidRDefault="00A346E6">
      <w:pPr>
        <w:spacing w:after="0" w:line="240" w:lineRule="auto"/>
        <w:ind w:firstLine="1155"/>
        <w:textAlignment w:val="center"/>
        <w:divId w:val="1273898701"/>
        <w:rPr>
          <w:rFonts w:ascii="Times New Roman" w:hAnsi="Times New Roman" w:cs="Times New Roman"/>
          <w:b/>
          <w:bCs/>
          <w:color w:val="000000"/>
          <w:kern w:val="0"/>
          <w14:ligatures w14:val="none"/>
        </w:rPr>
      </w:pPr>
      <w:proofErr w:type="spellStart"/>
      <w:r>
        <w:rPr>
          <w:rFonts w:ascii="Times New Roman" w:hAnsi="Times New Roman" w:cs="Times New Roman"/>
          <w:b/>
          <w:bCs/>
          <w:color w:val="000000"/>
          <w:kern w:val="0"/>
          <w14:ligatures w14:val="none"/>
        </w:rPr>
        <w:t>Вътреобщностно</w:t>
      </w:r>
      <w:proofErr w:type="spellEnd"/>
      <w:r>
        <w:rPr>
          <w:rFonts w:ascii="Times New Roman" w:hAnsi="Times New Roman" w:cs="Times New Roman"/>
          <w:b/>
          <w:bCs/>
          <w:color w:val="000000"/>
          <w:kern w:val="0"/>
          <w14:ligatures w14:val="none"/>
        </w:rPr>
        <w:t xml:space="preserve"> придобиване с нулева ставка</w:t>
      </w:r>
    </w:p>
    <w:p w14:paraId="3ADF17A8" w14:textId="77777777" w:rsidR="00A346E6" w:rsidRDefault="00A346E6">
      <w:pPr>
        <w:spacing w:after="120" w:line="240" w:lineRule="auto"/>
        <w:ind w:firstLine="1155"/>
        <w:jc w:val="both"/>
        <w:textAlignment w:val="center"/>
        <w:divId w:val="15871804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64а. (Нов - ДВ, бр. 107 от 2020 г., в сила от 01.01.2021 г. до 31.12.2022 г.) Облагаеми с нулева ставка са </w:t>
      </w:r>
      <w:proofErr w:type="spellStart"/>
      <w:r>
        <w:rPr>
          <w:rFonts w:ascii="Times New Roman" w:eastAsia="Times New Roman" w:hAnsi="Times New Roman" w:cs="Times New Roman"/>
          <w:color w:val="000000"/>
          <w:kern w:val="0"/>
          <w14:ligatures w14:val="none"/>
        </w:rPr>
        <w:t>вътреобщностните</w:t>
      </w:r>
      <w:proofErr w:type="spellEnd"/>
      <w:r>
        <w:rPr>
          <w:rFonts w:ascii="Times New Roman" w:eastAsia="Times New Roman" w:hAnsi="Times New Roman" w:cs="Times New Roman"/>
          <w:color w:val="000000"/>
          <w:kern w:val="0"/>
          <w14:ligatures w14:val="none"/>
        </w:rPr>
        <w:t xml:space="preserve"> придобивания на стоки с място на изпълнение на територията на страната, чиято доставка на територията на страната е посочена в чл. 36б.</w:t>
      </w:r>
    </w:p>
    <w:p w14:paraId="1B9B6180" w14:textId="77777777" w:rsidR="00A346E6" w:rsidRDefault="00A346E6">
      <w:pPr>
        <w:spacing w:after="0" w:line="240" w:lineRule="auto"/>
        <w:ind w:firstLine="1155"/>
        <w:textAlignment w:val="center"/>
        <w:divId w:val="498639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Освободени </w:t>
      </w:r>
      <w:proofErr w:type="spellStart"/>
      <w:r>
        <w:rPr>
          <w:rFonts w:ascii="Times New Roman" w:hAnsi="Times New Roman" w:cs="Times New Roman"/>
          <w:b/>
          <w:bCs/>
          <w:color w:val="000000"/>
          <w:kern w:val="0"/>
          <w14:ligatures w14:val="none"/>
        </w:rPr>
        <w:t>вътреобщностни</w:t>
      </w:r>
      <w:proofErr w:type="spellEnd"/>
      <w:r>
        <w:rPr>
          <w:rFonts w:ascii="Times New Roman" w:hAnsi="Times New Roman" w:cs="Times New Roman"/>
          <w:b/>
          <w:bCs/>
          <w:color w:val="000000"/>
          <w:kern w:val="0"/>
          <w14:ligatures w14:val="none"/>
        </w:rPr>
        <w:t xml:space="preserve"> придобивания</w:t>
      </w:r>
    </w:p>
    <w:p w14:paraId="32F81A55" w14:textId="77777777" w:rsidR="00A346E6" w:rsidRDefault="00A346E6">
      <w:pPr>
        <w:spacing w:after="0" w:line="240" w:lineRule="auto"/>
        <w:ind w:firstLine="1155"/>
        <w:jc w:val="both"/>
        <w:textAlignment w:val="center"/>
        <w:divId w:val="6205733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65. (1) Освободени са </w:t>
      </w:r>
      <w:proofErr w:type="spellStart"/>
      <w:r>
        <w:rPr>
          <w:rFonts w:ascii="Times New Roman" w:eastAsia="Times New Roman" w:hAnsi="Times New Roman" w:cs="Times New Roman"/>
          <w:color w:val="000000"/>
          <w:kern w:val="0"/>
          <w14:ligatures w14:val="none"/>
        </w:rPr>
        <w:t>вътреобщностните</w:t>
      </w:r>
      <w:proofErr w:type="spellEnd"/>
      <w:r>
        <w:rPr>
          <w:rFonts w:ascii="Times New Roman" w:eastAsia="Times New Roman" w:hAnsi="Times New Roman" w:cs="Times New Roman"/>
          <w:color w:val="000000"/>
          <w:kern w:val="0"/>
          <w14:ligatures w14:val="none"/>
        </w:rPr>
        <w:t xml:space="preserve"> придобивания на стоки с място на изпълнение на територията на страната, чиято доставка на територията на страната е посочена в глава четвърта.</w:t>
      </w:r>
    </w:p>
    <w:p w14:paraId="7316F682" w14:textId="77777777" w:rsidR="00A346E6" w:rsidRDefault="00A346E6">
      <w:pPr>
        <w:spacing w:after="0" w:line="240" w:lineRule="auto"/>
        <w:ind w:firstLine="1155"/>
        <w:jc w:val="both"/>
        <w:textAlignment w:val="center"/>
        <w:divId w:val="11332544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Освободени са </w:t>
      </w:r>
      <w:proofErr w:type="spellStart"/>
      <w:r>
        <w:rPr>
          <w:rFonts w:ascii="Times New Roman" w:eastAsia="Times New Roman" w:hAnsi="Times New Roman" w:cs="Times New Roman"/>
          <w:color w:val="000000"/>
          <w:kern w:val="0"/>
          <w14:ligatures w14:val="none"/>
        </w:rPr>
        <w:t>вътреобщностните</w:t>
      </w:r>
      <w:proofErr w:type="spellEnd"/>
      <w:r>
        <w:rPr>
          <w:rFonts w:ascii="Times New Roman" w:eastAsia="Times New Roman" w:hAnsi="Times New Roman" w:cs="Times New Roman"/>
          <w:color w:val="000000"/>
          <w:kern w:val="0"/>
          <w14:ligatures w14:val="none"/>
        </w:rPr>
        <w:t xml:space="preserve"> придобивания с място на изпълнение на територията на страната на стоки:</w:t>
      </w:r>
    </w:p>
    <w:p w14:paraId="52FBCBF1" w14:textId="77777777" w:rsidR="00A346E6" w:rsidRDefault="00A346E6">
      <w:pPr>
        <w:spacing w:after="0" w:line="240" w:lineRule="auto"/>
        <w:ind w:firstLine="1155"/>
        <w:jc w:val="both"/>
        <w:textAlignment w:val="center"/>
        <w:divId w:val="7519006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(отм. - ДВ, бр. 14 от 2022 г., в сила от 18.02.2022 г.)</w:t>
      </w:r>
    </w:p>
    <w:p w14:paraId="20CBB9FD" w14:textId="77777777" w:rsidR="00A346E6" w:rsidRDefault="00A346E6">
      <w:pPr>
        <w:spacing w:after="0" w:line="240" w:lineRule="auto"/>
        <w:ind w:firstLine="1155"/>
        <w:jc w:val="both"/>
        <w:textAlignment w:val="center"/>
        <w:divId w:val="2145088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94 от 2010 г., в сила от 01.01.2011 г.) чийто внос на територията на страната би бил освободен от данък по реда на чл. 58, с изключение на вноса на стоки по чл. 58, ал. 1, т. 6;</w:t>
      </w:r>
    </w:p>
    <w:p w14:paraId="42AAE5CB" w14:textId="77777777" w:rsidR="00A346E6" w:rsidRDefault="00A346E6">
      <w:pPr>
        <w:spacing w:after="0" w:line="240" w:lineRule="auto"/>
        <w:ind w:firstLine="1155"/>
        <w:jc w:val="both"/>
        <w:textAlignment w:val="center"/>
        <w:divId w:val="62987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94 от 2010 г., в сила от 01.01.2011 г.) когато получатели са институции на Европейския съюз, Европейската общност за атомна енергия, Европейската централна банка, Европейската инвестиционна банка или от органите на Европейския съюз, към които се прилага Протоколът за привилегиите и имунитетите на Европейския съюз, при ограниченията и условията на този протокол и споразуменията за неговото прилагане или споразуменията за седалищата и при условие, че това не води до нарушаване на конкуренци</w:t>
      </w:r>
      <w:r>
        <w:rPr>
          <w:rFonts w:ascii="Times New Roman" w:eastAsia="Times New Roman" w:hAnsi="Times New Roman" w:cs="Times New Roman"/>
          <w:color w:val="000000"/>
          <w:kern w:val="0"/>
          <w14:ligatures w14:val="none"/>
        </w:rPr>
        <w:t>ята;</w:t>
      </w:r>
    </w:p>
    <w:p w14:paraId="313E7024" w14:textId="77777777" w:rsidR="00A346E6" w:rsidRDefault="00A346E6">
      <w:pPr>
        <w:spacing w:after="0" w:line="240" w:lineRule="auto"/>
        <w:ind w:firstLine="1155"/>
        <w:jc w:val="both"/>
        <w:textAlignment w:val="center"/>
        <w:divId w:val="5103430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от лице - посредник в тристранна операция, регистрирано за целите на ДДС в друга държава членка.</w:t>
      </w:r>
    </w:p>
    <w:p w14:paraId="4360F549" w14:textId="77777777" w:rsidR="00A346E6" w:rsidRDefault="00A346E6">
      <w:pPr>
        <w:spacing w:after="120" w:line="240" w:lineRule="auto"/>
        <w:ind w:firstLine="1155"/>
        <w:jc w:val="both"/>
        <w:textAlignment w:val="center"/>
        <w:divId w:val="4986398"/>
        <w:rPr>
          <w:rFonts w:ascii="Times New Roman" w:eastAsia="Times New Roman" w:hAnsi="Times New Roman" w:cs="Times New Roman"/>
          <w:color w:val="000000"/>
          <w:kern w:val="0"/>
          <w14:ligatures w14:val="none"/>
        </w:rPr>
      </w:pPr>
    </w:p>
    <w:p w14:paraId="79AED40C" w14:textId="77777777" w:rsidR="00A346E6" w:rsidRDefault="00A346E6">
      <w:pPr>
        <w:spacing w:before="100" w:beforeAutospacing="1" w:after="100" w:afterAutospacing="1" w:line="240" w:lineRule="auto"/>
        <w:jc w:val="center"/>
        <w:textAlignment w:val="center"/>
        <w:divId w:val="10407685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Част четвърта "а".</w:t>
      </w:r>
      <w:r>
        <w:rPr>
          <w:rFonts w:ascii="Times New Roman" w:hAnsi="Times New Roman" w:cs="Times New Roman"/>
          <w:b/>
          <w:bCs/>
          <w:color w:val="000000"/>
          <w:kern w:val="0"/>
          <w:sz w:val="26"/>
          <w:szCs w:val="26"/>
          <w14:ligatures w14:val="none"/>
        </w:rPr>
        <w:br/>
      </w:r>
      <w:r>
        <w:rPr>
          <w:rFonts w:ascii="Times New Roman" w:hAnsi="Times New Roman" w:cs="Times New Roman"/>
          <w:b/>
          <w:bCs/>
          <w:color w:val="000000"/>
          <w:kern w:val="0"/>
          <w:sz w:val="26"/>
          <w:szCs w:val="26"/>
          <w14:ligatures w14:val="none"/>
        </w:rPr>
        <w:t>ПОСЛЕДОВАТЕЛНИ ДОСТАВКИ НА СТОКА (НОВА - ДВ, БР. 96 ОТ 2019 Г., В СИЛА ОТ 01.01.2020 Г.)</w:t>
      </w:r>
    </w:p>
    <w:p w14:paraId="4309CB18" w14:textId="77777777" w:rsidR="00A346E6" w:rsidRDefault="00A346E6">
      <w:pPr>
        <w:spacing w:after="0" w:line="240" w:lineRule="auto"/>
        <w:ind w:firstLine="1155"/>
        <w:textAlignment w:val="center"/>
        <w:divId w:val="199132924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Определяне на </w:t>
      </w:r>
      <w:proofErr w:type="spellStart"/>
      <w:r>
        <w:rPr>
          <w:rFonts w:ascii="Times New Roman" w:hAnsi="Times New Roman" w:cs="Times New Roman"/>
          <w:b/>
          <w:bCs/>
          <w:color w:val="000000"/>
          <w:kern w:val="0"/>
          <w14:ligatures w14:val="none"/>
        </w:rPr>
        <w:t>вътреобщностната</w:t>
      </w:r>
      <w:proofErr w:type="spellEnd"/>
      <w:r>
        <w:rPr>
          <w:rFonts w:ascii="Times New Roman" w:hAnsi="Times New Roman" w:cs="Times New Roman"/>
          <w:b/>
          <w:bCs/>
          <w:color w:val="000000"/>
          <w:kern w:val="0"/>
          <w14:ligatures w14:val="none"/>
        </w:rPr>
        <w:t xml:space="preserve"> доставка при последователни доставки на стока</w:t>
      </w:r>
    </w:p>
    <w:p w14:paraId="69C11F93" w14:textId="77777777" w:rsidR="00A346E6" w:rsidRDefault="00A346E6">
      <w:pPr>
        <w:spacing w:after="0" w:line="240" w:lineRule="auto"/>
        <w:ind w:firstLine="1155"/>
        <w:jc w:val="both"/>
        <w:textAlignment w:val="center"/>
        <w:divId w:val="3670266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65а. (Нов - ДВ, бр. 96 от 2019 г., в сила от 01.01.2020 г.) (1) Доставките на една и съща стока във верига, включваща и междинен доставчик, която се изпраща или транспортира от една държава членка до друга държава членка директно от първия доставчик до крайния получател във веригата, са последователни доставки на стоката.</w:t>
      </w:r>
    </w:p>
    <w:p w14:paraId="30E52BA9" w14:textId="77777777" w:rsidR="00A346E6" w:rsidRDefault="00A346E6">
      <w:pPr>
        <w:spacing w:after="0" w:line="240" w:lineRule="auto"/>
        <w:ind w:firstLine="1155"/>
        <w:jc w:val="both"/>
        <w:textAlignment w:val="center"/>
        <w:divId w:val="13047695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Междинен доставчик по ал. 1 е доставчик във верига от последователни доставки на стока, различен от първия доставчик във веригата, който изпраща или транспортира стоката сам или чрез трето лице от негово име.</w:t>
      </w:r>
    </w:p>
    <w:p w14:paraId="62C8C364" w14:textId="77777777" w:rsidR="00A346E6" w:rsidRDefault="00A346E6">
      <w:pPr>
        <w:spacing w:after="0" w:line="240" w:lineRule="auto"/>
        <w:ind w:firstLine="1155"/>
        <w:jc w:val="both"/>
        <w:textAlignment w:val="center"/>
        <w:divId w:val="3239727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 случаите по ал. 1 за целите на чл. 53 изпращането или транспортирането се отнася само за доставката, извършена към междинния доставчик.</w:t>
      </w:r>
    </w:p>
    <w:p w14:paraId="4AFCBABB" w14:textId="77777777" w:rsidR="00A346E6" w:rsidRDefault="00A346E6">
      <w:pPr>
        <w:spacing w:after="0" w:line="240" w:lineRule="auto"/>
        <w:ind w:firstLine="1155"/>
        <w:jc w:val="both"/>
        <w:textAlignment w:val="center"/>
        <w:divId w:val="764805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Когато междинният доставчик е съобщил на своя доставчик идентификационния номер по ДДС, който му е издаден от държавата членка, от която стоката е изпратена или транспортирана, за целите на чл. 53, независимо от ал. 3, изпращането или транспортирането се отнася само към доставката на стоката, извършена от междинния доставчик.</w:t>
      </w:r>
    </w:p>
    <w:p w14:paraId="5C9464E2" w14:textId="77777777" w:rsidR="00A346E6" w:rsidRDefault="00A346E6">
      <w:pPr>
        <w:spacing w:after="0" w:line="240" w:lineRule="auto"/>
        <w:ind w:firstLine="1155"/>
        <w:jc w:val="both"/>
        <w:textAlignment w:val="center"/>
        <w:divId w:val="12653852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Мястото на изпълнение на останалите доставки във веригата се определя, както следва:</w:t>
      </w:r>
    </w:p>
    <w:p w14:paraId="43EF20D8" w14:textId="77777777" w:rsidR="00A346E6" w:rsidRDefault="00A346E6">
      <w:pPr>
        <w:spacing w:after="0" w:line="240" w:lineRule="auto"/>
        <w:ind w:firstLine="1155"/>
        <w:jc w:val="both"/>
        <w:textAlignment w:val="center"/>
        <w:divId w:val="12200937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на доставките, извършени преди доставката, за която се отнася изпращането или транспортирането на стоката - мястото на изпълнение е в държавата членка, от която е изпратена или транспортирана стоката;</w:t>
      </w:r>
    </w:p>
    <w:p w14:paraId="47CBEA24" w14:textId="77777777" w:rsidR="00A346E6" w:rsidRDefault="00A346E6">
      <w:pPr>
        <w:spacing w:after="0" w:line="240" w:lineRule="auto"/>
        <w:ind w:firstLine="1155"/>
        <w:jc w:val="both"/>
        <w:textAlignment w:val="center"/>
        <w:divId w:val="12495759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на доставките, извършени след доставката, за която се отнася изпращането или транспортирането на стоката - мястото на изпълнение е в държавата членка, в която стоката е пристигнала или превозът ѝ е завършил.</w:t>
      </w:r>
    </w:p>
    <w:p w14:paraId="74E24197" w14:textId="77777777" w:rsidR="00A346E6" w:rsidRDefault="00A346E6">
      <w:pPr>
        <w:spacing w:after="120" w:line="240" w:lineRule="auto"/>
        <w:ind w:firstLine="1155"/>
        <w:jc w:val="both"/>
        <w:textAlignment w:val="center"/>
        <w:divId w:val="11810488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При възникване на задължение за регистрация за целите на ДДС на някой от доставчиците в държавата членка, в която е мястото на изпълнение на доставката по ал. 5, се прилагат правилата на тази държава членка.</w:t>
      </w:r>
    </w:p>
    <w:p w14:paraId="26FB27E2" w14:textId="77777777" w:rsidR="00A346E6" w:rsidRDefault="00A346E6">
      <w:pPr>
        <w:spacing w:before="100" w:beforeAutospacing="1" w:after="100" w:afterAutospacing="1" w:line="240" w:lineRule="auto"/>
        <w:jc w:val="center"/>
        <w:textAlignment w:val="center"/>
        <w:divId w:val="4962259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Част пета.</w:t>
      </w:r>
      <w:r>
        <w:rPr>
          <w:rFonts w:ascii="Times New Roman" w:hAnsi="Times New Roman" w:cs="Times New Roman"/>
          <w:b/>
          <w:bCs/>
          <w:color w:val="000000"/>
          <w:kern w:val="0"/>
          <w:sz w:val="26"/>
          <w:szCs w:val="26"/>
          <w14:ligatures w14:val="none"/>
        </w:rPr>
        <w:br/>
        <w:t>ДАНЪЧНИ СТАВКИ И ОПРЕДЕЛЯНЕ НА ДАНЪЧНОТО ЗАДЪЛЖЕНИЕ</w:t>
      </w:r>
    </w:p>
    <w:p w14:paraId="0C35BD7B" w14:textId="77777777" w:rsidR="00A346E6" w:rsidRDefault="00A346E6">
      <w:pPr>
        <w:spacing w:before="100" w:beforeAutospacing="1" w:after="100" w:afterAutospacing="1" w:line="240" w:lineRule="auto"/>
        <w:jc w:val="center"/>
        <w:textAlignment w:val="center"/>
        <w:divId w:val="25502448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шеста.</w:t>
      </w:r>
      <w:r>
        <w:rPr>
          <w:rFonts w:ascii="Times New Roman" w:hAnsi="Times New Roman" w:cs="Times New Roman"/>
          <w:b/>
          <w:bCs/>
          <w:color w:val="000000"/>
          <w:kern w:val="0"/>
          <w:sz w:val="26"/>
          <w:szCs w:val="26"/>
          <w14:ligatures w14:val="none"/>
        </w:rPr>
        <w:br/>
        <w:t>ДАНЪЧНИ СТАВКИ</w:t>
      </w:r>
    </w:p>
    <w:p w14:paraId="04B2C9E4" w14:textId="77777777" w:rsidR="00A346E6" w:rsidRDefault="00A346E6">
      <w:pPr>
        <w:spacing w:after="0" w:line="240" w:lineRule="auto"/>
        <w:ind w:firstLine="1155"/>
        <w:textAlignment w:val="center"/>
        <w:divId w:val="27062364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Стандартна ставка на данъка</w:t>
      </w:r>
    </w:p>
    <w:p w14:paraId="59F7D7C3" w14:textId="77777777" w:rsidR="00A346E6" w:rsidRDefault="00A346E6">
      <w:pPr>
        <w:spacing w:after="0" w:line="240" w:lineRule="auto"/>
        <w:ind w:firstLine="1155"/>
        <w:jc w:val="both"/>
        <w:textAlignment w:val="center"/>
        <w:divId w:val="5877400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66. (Изм. - ДВ, бр. 52 от 2022 г., в сила от 01.07.2022 г.) (1) Стандартната ставка на данъка е 20 на сто за облагаемите доставки с място на изпълнение на територията на страната, освен изрично посочените като облагаеми с намалена или нулева ставка на данъка.</w:t>
      </w:r>
    </w:p>
    <w:p w14:paraId="141D4CED" w14:textId="77777777" w:rsidR="00A346E6" w:rsidRDefault="00A346E6">
      <w:pPr>
        <w:spacing w:after="120" w:line="240" w:lineRule="auto"/>
        <w:ind w:firstLine="1155"/>
        <w:jc w:val="both"/>
        <w:textAlignment w:val="center"/>
        <w:divId w:val="4755362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Ставката по ал. 1 се прилага и при внос на стоки на територията на страната, и при облагаеми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придобивания на територията на страната, освен изрично посочените като облагаеми с намалена или нулева ставка на данъка.</w:t>
      </w:r>
    </w:p>
    <w:p w14:paraId="431CE7F4" w14:textId="77777777" w:rsidR="00A346E6" w:rsidRDefault="00A346E6">
      <w:pPr>
        <w:spacing w:after="0" w:line="240" w:lineRule="auto"/>
        <w:ind w:firstLine="1155"/>
        <w:textAlignment w:val="center"/>
        <w:divId w:val="168362533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Намалена ставка на данъка</w:t>
      </w:r>
    </w:p>
    <w:p w14:paraId="46FB5CE6" w14:textId="77777777" w:rsidR="00A346E6" w:rsidRDefault="00A346E6">
      <w:pPr>
        <w:spacing w:after="0" w:line="240" w:lineRule="auto"/>
        <w:ind w:firstLine="1155"/>
        <w:jc w:val="both"/>
        <w:textAlignment w:val="center"/>
        <w:divId w:val="13461750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66а. (Нов - ДВ, бр. 52 от 2022 г., в сила от 01.07.2022 г., изм. - ДВ, бр. 102 от 2022 г., в сила от 01.01.2023 г.) Ставката на данъка е 9 на сто за:</w:t>
      </w:r>
    </w:p>
    <w:p w14:paraId="3427B48E" w14:textId="77777777" w:rsidR="00A346E6" w:rsidRDefault="00A346E6">
      <w:pPr>
        <w:spacing w:after="0" w:line="240" w:lineRule="auto"/>
        <w:ind w:firstLine="1155"/>
        <w:jc w:val="both"/>
        <w:textAlignment w:val="center"/>
        <w:divId w:val="21352503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доставка на услуга по настаняване, предоставяно в хотели и подобни заведения, включително предоставянето на ваканционно настаняване и отдаване под наем на места за площадки за къмпинг или каравани, с място на изпълнение на територията на страната;</w:t>
      </w:r>
    </w:p>
    <w:p w14:paraId="72466C9F" w14:textId="77777777" w:rsidR="00A346E6" w:rsidRDefault="00A346E6">
      <w:pPr>
        <w:spacing w:after="0" w:line="240" w:lineRule="auto"/>
        <w:ind w:firstLine="1155"/>
        <w:jc w:val="both"/>
        <w:textAlignment w:val="center"/>
        <w:divId w:val="913157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доставка на книги на физически носители или извършвана по електронен път, или и двете (включително учебници, познавателни книжки и учебни комплекти, детски книги с илюстрации, за рисуване или оцветяване, печатни или ръкописни нотни издания), периодични печатни произведения - вестници и списания, на физически носители или извършвана по електронен път или и двете, различни от публикации, които са изцяло или основно предназначени за реклама, и различни от публикации, които са изцяло или основно съставени от</w:t>
      </w:r>
      <w:r>
        <w:rPr>
          <w:rFonts w:ascii="Times New Roman" w:eastAsia="Times New Roman" w:hAnsi="Times New Roman" w:cs="Times New Roman"/>
          <w:color w:val="000000"/>
          <w:kern w:val="0"/>
          <w14:ligatures w14:val="none"/>
        </w:rPr>
        <w:t xml:space="preserve"> видеосъдържание или аудио-музикално съдържание;</w:t>
      </w:r>
    </w:p>
    <w:p w14:paraId="12C20314" w14:textId="77777777" w:rsidR="00A346E6" w:rsidRDefault="00A346E6">
      <w:pPr>
        <w:spacing w:after="120" w:line="240" w:lineRule="auto"/>
        <w:ind w:firstLine="1155"/>
        <w:jc w:val="both"/>
        <w:textAlignment w:val="center"/>
        <w:divId w:val="17112955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доставки на храни, подходящи за бебета или за малки деца, бебешки пелени и подобни бебешки хигиенни артикули по приложение № 4.</w:t>
      </w:r>
    </w:p>
    <w:p w14:paraId="37FCDEB9" w14:textId="77777777" w:rsidR="00A346E6" w:rsidRDefault="00A346E6">
      <w:pPr>
        <w:spacing w:after="0" w:line="240" w:lineRule="auto"/>
        <w:ind w:firstLine="1155"/>
        <w:textAlignment w:val="center"/>
        <w:divId w:val="45694906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Освобождаване с право на приспадане на данъчен кредит чрез прилагане на нулева ставка на данъка</w:t>
      </w:r>
    </w:p>
    <w:p w14:paraId="7AF92B7B" w14:textId="77777777" w:rsidR="00A346E6" w:rsidRDefault="00A346E6">
      <w:pPr>
        <w:spacing w:after="120" w:line="240" w:lineRule="auto"/>
        <w:ind w:firstLine="1155"/>
        <w:jc w:val="both"/>
        <w:textAlignment w:val="center"/>
        <w:divId w:val="2818881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66б. (Нов - ДВ, бр. 52 от 2022 г., в сила от 01.07.2022 г.) Нулева ставка на данъка се прилага при извършване на доставки с място на изпълнение на територията на страната, посочени в глава трета, чл. 53, 64а, 140, 146 и 173.</w:t>
      </w:r>
    </w:p>
    <w:p w14:paraId="44060A70" w14:textId="77777777" w:rsidR="00A346E6" w:rsidRDefault="00A346E6">
      <w:pPr>
        <w:spacing w:after="0" w:line="240" w:lineRule="auto"/>
        <w:ind w:firstLine="1155"/>
        <w:textAlignment w:val="center"/>
        <w:divId w:val="210915416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Размер на данъка</w:t>
      </w:r>
    </w:p>
    <w:p w14:paraId="36CB5529" w14:textId="77777777" w:rsidR="00A346E6" w:rsidRDefault="00A346E6">
      <w:pPr>
        <w:spacing w:after="0" w:line="240" w:lineRule="auto"/>
        <w:ind w:firstLine="1155"/>
        <w:jc w:val="both"/>
        <w:textAlignment w:val="center"/>
        <w:divId w:val="6624655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67. (1) Размерът на данъка се определя, като данъчната основа се умножи по ставката на данъка.</w:t>
      </w:r>
    </w:p>
    <w:p w14:paraId="318EE401" w14:textId="77777777" w:rsidR="00A346E6" w:rsidRDefault="00A346E6">
      <w:pPr>
        <w:spacing w:after="0" w:line="240" w:lineRule="auto"/>
        <w:ind w:firstLine="1155"/>
        <w:jc w:val="both"/>
        <w:textAlignment w:val="center"/>
        <w:divId w:val="16922939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при договаряне на доставката не е изрично посочено, че данъкът се дължи отделно, приема се, че той е включен в договорената цена.</w:t>
      </w:r>
    </w:p>
    <w:p w14:paraId="51CDD999" w14:textId="77777777" w:rsidR="00A346E6" w:rsidRDefault="00A346E6">
      <w:pPr>
        <w:spacing w:after="0" w:line="240" w:lineRule="auto"/>
        <w:ind w:firstLine="1155"/>
        <w:jc w:val="both"/>
        <w:textAlignment w:val="center"/>
        <w:divId w:val="11879839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Данъкът се смята включен в обявената цена и когато се предлагат стоки - предмет на доставка на дребно, в търговската мрежа.</w:t>
      </w:r>
    </w:p>
    <w:p w14:paraId="61219740" w14:textId="77777777" w:rsidR="00A346E6" w:rsidRDefault="00A346E6">
      <w:pPr>
        <w:spacing w:after="120" w:line="240" w:lineRule="auto"/>
        <w:ind w:firstLine="1155"/>
        <w:jc w:val="both"/>
        <w:textAlignment w:val="center"/>
        <w:divId w:val="2109154167"/>
        <w:rPr>
          <w:rFonts w:ascii="Times New Roman" w:eastAsia="Times New Roman" w:hAnsi="Times New Roman" w:cs="Times New Roman"/>
          <w:color w:val="000000"/>
          <w:kern w:val="0"/>
          <w14:ligatures w14:val="none"/>
        </w:rPr>
      </w:pPr>
    </w:p>
    <w:p w14:paraId="60B455D4" w14:textId="77777777" w:rsidR="00A346E6" w:rsidRDefault="00A346E6">
      <w:pPr>
        <w:spacing w:before="100" w:beforeAutospacing="1" w:after="100" w:afterAutospacing="1" w:line="240" w:lineRule="auto"/>
        <w:jc w:val="center"/>
        <w:textAlignment w:val="center"/>
        <w:divId w:val="73485816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седма.</w:t>
      </w:r>
      <w:r>
        <w:rPr>
          <w:rFonts w:ascii="Times New Roman" w:hAnsi="Times New Roman" w:cs="Times New Roman"/>
          <w:b/>
          <w:bCs/>
          <w:color w:val="000000"/>
          <w:kern w:val="0"/>
          <w:sz w:val="26"/>
          <w:szCs w:val="26"/>
          <w14:ligatures w14:val="none"/>
        </w:rPr>
        <w:br/>
        <w:t>ДАНЪЧЕН КРЕДИТ</w:t>
      </w:r>
    </w:p>
    <w:p w14:paraId="014D8F38" w14:textId="77777777" w:rsidR="00A346E6" w:rsidRDefault="00A346E6">
      <w:pPr>
        <w:spacing w:after="0" w:line="240" w:lineRule="auto"/>
        <w:ind w:firstLine="1155"/>
        <w:textAlignment w:val="center"/>
        <w:divId w:val="184058222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Данъчен кредит и право на приспадане на данъчен кредит</w:t>
      </w:r>
    </w:p>
    <w:p w14:paraId="177C0BB9" w14:textId="77777777" w:rsidR="00A346E6" w:rsidRDefault="00A346E6">
      <w:pPr>
        <w:spacing w:after="0" w:line="240" w:lineRule="auto"/>
        <w:ind w:firstLine="1155"/>
        <w:jc w:val="both"/>
        <w:textAlignment w:val="center"/>
        <w:divId w:val="10767043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68. (1) Данъчен кредит е сумата на данъка, която регистрирано лице има право да приспадне от данъчните си задължения по този закон за:</w:t>
      </w:r>
    </w:p>
    <w:p w14:paraId="0CDA6A6A" w14:textId="77777777" w:rsidR="00A346E6" w:rsidRDefault="00A346E6">
      <w:pPr>
        <w:spacing w:after="0" w:line="240" w:lineRule="auto"/>
        <w:ind w:firstLine="1155"/>
        <w:jc w:val="both"/>
        <w:textAlignment w:val="center"/>
        <w:divId w:val="18572348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получени от него стоки или услуги по облагаема доставка;</w:t>
      </w:r>
    </w:p>
    <w:p w14:paraId="323117F2" w14:textId="77777777" w:rsidR="00A346E6" w:rsidRDefault="00A346E6">
      <w:pPr>
        <w:spacing w:after="0" w:line="240" w:lineRule="auto"/>
        <w:ind w:firstLine="1155"/>
        <w:jc w:val="both"/>
        <w:textAlignment w:val="center"/>
        <w:divId w:val="19754081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извършено от него плащане, преди да е възникнало данъчното събитие за облагаема доставка;</w:t>
      </w:r>
    </w:p>
    <w:p w14:paraId="20708049" w14:textId="77777777" w:rsidR="00A346E6" w:rsidRDefault="00A346E6">
      <w:pPr>
        <w:spacing w:after="0" w:line="240" w:lineRule="auto"/>
        <w:ind w:firstLine="1155"/>
        <w:jc w:val="both"/>
        <w:textAlignment w:val="center"/>
        <w:divId w:val="8589342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осъществен от него внос;</w:t>
      </w:r>
    </w:p>
    <w:p w14:paraId="16F638CA" w14:textId="77777777" w:rsidR="00A346E6" w:rsidRDefault="00A346E6">
      <w:pPr>
        <w:spacing w:after="0" w:line="240" w:lineRule="auto"/>
        <w:ind w:firstLine="1155"/>
        <w:jc w:val="both"/>
        <w:textAlignment w:val="center"/>
        <w:divId w:val="12302638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изискуемия от него данък като платец по глава осма.</w:t>
      </w:r>
    </w:p>
    <w:p w14:paraId="7EED6B6B" w14:textId="77777777" w:rsidR="00A346E6" w:rsidRDefault="00A346E6">
      <w:pPr>
        <w:spacing w:after="0" w:line="240" w:lineRule="auto"/>
        <w:ind w:firstLine="1155"/>
        <w:jc w:val="both"/>
        <w:textAlignment w:val="center"/>
        <w:divId w:val="21148615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Правото на приспадане на данъчен кредит възниква, когато подлежащият на приспадане данък стане изискуем.</w:t>
      </w:r>
    </w:p>
    <w:p w14:paraId="753EDBBF" w14:textId="77777777" w:rsidR="00A346E6" w:rsidRDefault="00A346E6">
      <w:pPr>
        <w:spacing w:after="0" w:line="240" w:lineRule="auto"/>
        <w:ind w:firstLine="1155"/>
        <w:jc w:val="both"/>
        <w:textAlignment w:val="center"/>
        <w:divId w:val="14223370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 случаите на правоприемство по чл. 10 правото на приспадане на данъчен кредит възниква:</w:t>
      </w:r>
    </w:p>
    <w:p w14:paraId="078117F7" w14:textId="77777777" w:rsidR="00A346E6" w:rsidRDefault="00A346E6">
      <w:pPr>
        <w:spacing w:after="0" w:line="240" w:lineRule="auto"/>
        <w:ind w:firstLine="1155"/>
        <w:jc w:val="both"/>
        <w:textAlignment w:val="center"/>
        <w:divId w:val="1603901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(доп. - ДВ, бр. 102 от 2022 г., в сила от 01.01.2023 г.) на датата на вписване на обстоятелството по чл. 10 в търговския регистър и регистъра на юридическите лица с нестопанска цел - когато правоприемникът е регистрирано по този закон лице;</w:t>
      </w:r>
    </w:p>
    <w:p w14:paraId="7E810FA8" w14:textId="77777777" w:rsidR="00A346E6" w:rsidRDefault="00A346E6">
      <w:pPr>
        <w:spacing w:after="0" w:line="240" w:lineRule="auto"/>
        <w:ind w:firstLine="1155"/>
        <w:jc w:val="both"/>
        <w:textAlignment w:val="center"/>
        <w:divId w:val="18683712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на датата на регистрацията по чл. 132, ал. 3.</w:t>
      </w:r>
    </w:p>
    <w:p w14:paraId="38429153" w14:textId="77777777" w:rsidR="00A346E6" w:rsidRDefault="00A346E6">
      <w:pPr>
        <w:spacing w:after="0" w:line="240" w:lineRule="auto"/>
        <w:ind w:firstLine="1155"/>
        <w:jc w:val="both"/>
        <w:textAlignment w:val="center"/>
        <w:divId w:val="2706295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В случаите по чл. 116, ал. 2 правото на приспадане на данъчен кредит възниква на датата, на която е издаден новият данъчен документ.</w:t>
      </w:r>
    </w:p>
    <w:p w14:paraId="6CCDE934" w14:textId="77777777" w:rsidR="00A346E6" w:rsidRDefault="00A346E6">
      <w:pPr>
        <w:spacing w:after="0" w:line="240" w:lineRule="auto"/>
        <w:ind w:firstLine="1155"/>
        <w:jc w:val="both"/>
        <w:textAlignment w:val="center"/>
        <w:divId w:val="18246171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В случаите по чл. 131 правото на приспадане на данъчен кредит възниква на датата на издаване на документа по чл. 131, ал. 1, т. 2.</w:t>
      </w:r>
    </w:p>
    <w:p w14:paraId="327857BE" w14:textId="77777777" w:rsidR="00A346E6" w:rsidRDefault="00A346E6">
      <w:pPr>
        <w:spacing w:after="0" w:line="240" w:lineRule="auto"/>
        <w:ind w:firstLine="1155"/>
        <w:jc w:val="both"/>
        <w:textAlignment w:val="center"/>
        <w:divId w:val="17660303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101 от 2013 г., в сила от 01.01.2014 г.) Правото на приспадане на данъчен кредит за получена доставка на стоки или услуги, за която е приложен специалният режим за касова отчетност на данък върху добавената стойност, възниква, когато подлежащият на приспадане данък стане изискуем.</w:t>
      </w:r>
    </w:p>
    <w:p w14:paraId="4DCAE492" w14:textId="77777777" w:rsidR="00A346E6" w:rsidRDefault="00A346E6">
      <w:pPr>
        <w:spacing w:after="120" w:line="240" w:lineRule="auto"/>
        <w:ind w:firstLine="1155"/>
        <w:jc w:val="both"/>
        <w:textAlignment w:val="center"/>
        <w:divId w:val="1840582229"/>
        <w:rPr>
          <w:rFonts w:ascii="Times New Roman" w:eastAsia="Times New Roman" w:hAnsi="Times New Roman" w:cs="Times New Roman"/>
          <w:color w:val="000000"/>
          <w:kern w:val="0"/>
          <w14:ligatures w14:val="none"/>
        </w:rPr>
      </w:pPr>
    </w:p>
    <w:p w14:paraId="7BAF98FD" w14:textId="77777777" w:rsidR="00A346E6" w:rsidRDefault="00A346E6">
      <w:pPr>
        <w:spacing w:after="0" w:line="240" w:lineRule="auto"/>
        <w:ind w:firstLine="1155"/>
        <w:textAlignment w:val="center"/>
        <w:divId w:val="136625307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Доставки с право на приспадане на данъчен кредит</w:t>
      </w:r>
    </w:p>
    <w:p w14:paraId="1A8D2DF4" w14:textId="77777777" w:rsidR="00A346E6" w:rsidRDefault="00A346E6">
      <w:pPr>
        <w:spacing w:after="0" w:line="240" w:lineRule="auto"/>
        <w:ind w:firstLine="1155"/>
        <w:jc w:val="both"/>
        <w:textAlignment w:val="center"/>
        <w:divId w:val="16656210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69. (1) Когато стоките и услугите се използват за целите на извършваните от регистрираното лице облагаеми доставки, лицето има право да приспадне:</w:t>
      </w:r>
    </w:p>
    <w:p w14:paraId="3528AFD9" w14:textId="77777777" w:rsidR="00A346E6" w:rsidRDefault="00A346E6">
      <w:pPr>
        <w:spacing w:after="0" w:line="240" w:lineRule="auto"/>
        <w:ind w:firstLine="1155"/>
        <w:jc w:val="both"/>
        <w:textAlignment w:val="center"/>
        <w:divId w:val="598379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данъка за стоките или услугите, които доставчикът - регистрирано по този закон лице, му е доставил или предстои да му достави;</w:t>
      </w:r>
    </w:p>
    <w:p w14:paraId="74EEF93C" w14:textId="77777777" w:rsidR="00A346E6" w:rsidRDefault="00A346E6">
      <w:pPr>
        <w:spacing w:after="0" w:line="240" w:lineRule="auto"/>
        <w:ind w:firstLine="1155"/>
        <w:jc w:val="both"/>
        <w:textAlignment w:val="center"/>
        <w:divId w:val="11085512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начисления данък при внос на стоки по чл. 56 и 57;</w:t>
      </w:r>
    </w:p>
    <w:p w14:paraId="0EDC7819" w14:textId="77777777" w:rsidR="00A346E6" w:rsidRDefault="00A346E6">
      <w:pPr>
        <w:spacing w:after="0" w:line="240" w:lineRule="auto"/>
        <w:ind w:firstLine="1155"/>
        <w:jc w:val="both"/>
        <w:textAlignment w:val="center"/>
        <w:divId w:val="16628486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изискуемия от него данък като платец по глава осма.</w:t>
      </w:r>
    </w:p>
    <w:p w14:paraId="3AF80FF4" w14:textId="77777777" w:rsidR="00A346E6" w:rsidRDefault="00A346E6">
      <w:pPr>
        <w:spacing w:after="0" w:line="240" w:lineRule="auto"/>
        <w:ind w:firstLine="1155"/>
        <w:jc w:val="both"/>
        <w:textAlignment w:val="center"/>
        <w:divId w:val="15418669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115 от 2025 г., в сила от 01.01.2026 г.) Освен в случаите по ал. 1, регистрираното лице има право да приспадне данъка за стоки или услуги, когато те се използват за:</w:t>
      </w:r>
    </w:p>
    <w:p w14:paraId="5988D84F" w14:textId="77777777" w:rsidR="00A346E6" w:rsidRDefault="00A346E6">
      <w:pPr>
        <w:spacing w:after="0" w:line="240" w:lineRule="auto"/>
        <w:ind w:firstLine="1155"/>
        <w:jc w:val="both"/>
        <w:textAlignment w:val="center"/>
        <w:divId w:val="1930758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115 от 2025 г., в сила от 01.01.2026 г.) извършване на доставки в друга държава, в рамките на независимата икономическа дейност на това лице, и които биха били с право на данъчен кредит, ако са извършени на територията на страната; това не се прилага за доставки на стоки и услуги, по отношение на които се прилага специалният режим за малки предприятия в Европейския съюз по глава двадесет и първа "б";</w:t>
      </w:r>
    </w:p>
    <w:p w14:paraId="71DF3247" w14:textId="77777777" w:rsidR="00A346E6" w:rsidRDefault="00A346E6">
      <w:pPr>
        <w:spacing w:after="0" w:line="240" w:lineRule="auto"/>
        <w:ind w:firstLine="1155"/>
        <w:jc w:val="both"/>
        <w:textAlignment w:val="center"/>
        <w:divId w:val="7107609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94 от 2010 г., в сила от 01.01.2011 г.) доставките на финансови услуги по чл. 46 и на застрахователни услуги по чл. 47, когато получателят на услугите е установен извън Европейския съюз или когато доставките на тези услуги са пряко свързани със стоки, за които са изпълнени условията на чл. 28.</w:t>
      </w:r>
    </w:p>
    <w:p w14:paraId="1A98B6FF" w14:textId="77777777" w:rsidR="00A346E6" w:rsidRDefault="00A346E6">
      <w:pPr>
        <w:spacing w:after="120" w:line="240" w:lineRule="auto"/>
        <w:ind w:firstLine="1155"/>
        <w:jc w:val="both"/>
        <w:textAlignment w:val="center"/>
        <w:divId w:val="1366253079"/>
        <w:rPr>
          <w:rFonts w:ascii="Times New Roman" w:eastAsia="Times New Roman" w:hAnsi="Times New Roman" w:cs="Times New Roman"/>
          <w:color w:val="000000"/>
          <w:kern w:val="0"/>
          <w14:ligatures w14:val="none"/>
        </w:rPr>
      </w:pPr>
    </w:p>
    <w:p w14:paraId="6FB10902" w14:textId="77777777" w:rsidR="00A346E6" w:rsidRDefault="00A346E6">
      <w:pPr>
        <w:spacing w:after="0" w:line="240" w:lineRule="auto"/>
        <w:ind w:firstLine="1155"/>
        <w:textAlignment w:val="center"/>
        <w:divId w:val="145852426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Ограничения на правото на приспадане на данъчен кредит</w:t>
      </w:r>
    </w:p>
    <w:p w14:paraId="75B390A7" w14:textId="77777777" w:rsidR="00A346E6" w:rsidRDefault="00A346E6">
      <w:pPr>
        <w:spacing w:after="0" w:line="240" w:lineRule="auto"/>
        <w:ind w:firstLine="1155"/>
        <w:jc w:val="both"/>
        <w:textAlignment w:val="center"/>
        <w:divId w:val="7492807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70. (1) Правото на приспадане на данъчен кредит не е налице, независимо че са изпълнени условията на чл. 69 или 74, когато:</w:t>
      </w:r>
    </w:p>
    <w:p w14:paraId="04C14B7C" w14:textId="77777777" w:rsidR="00A346E6" w:rsidRDefault="00A346E6">
      <w:pPr>
        <w:spacing w:after="0" w:line="240" w:lineRule="auto"/>
        <w:ind w:firstLine="1155"/>
        <w:jc w:val="both"/>
        <w:textAlignment w:val="center"/>
        <w:divId w:val="5368183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стоките или услугите са предназначени за извършване на освободени доставки по глава четвърта;</w:t>
      </w:r>
    </w:p>
    <w:p w14:paraId="06798E6B" w14:textId="77777777" w:rsidR="00A346E6" w:rsidRDefault="00A346E6">
      <w:pPr>
        <w:spacing w:after="0" w:line="240" w:lineRule="auto"/>
        <w:ind w:firstLine="1155"/>
        <w:jc w:val="both"/>
        <w:textAlignment w:val="center"/>
        <w:divId w:val="17835005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96 от 2019 г., в сила от 01.01.2020 г.) стоките или услугите са предназначени за безвъзмездни доставки или по-общо за дейности, различни от икономическата дейност на лицето;</w:t>
      </w:r>
    </w:p>
    <w:p w14:paraId="00596575" w14:textId="77777777" w:rsidR="00A346E6" w:rsidRDefault="00A346E6">
      <w:pPr>
        <w:spacing w:after="0" w:line="240" w:lineRule="auto"/>
        <w:ind w:firstLine="1155"/>
        <w:jc w:val="both"/>
        <w:textAlignment w:val="center"/>
        <w:divId w:val="6082447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стоките или услугите са предназначени за представителни или развлекателни цели;</w:t>
      </w:r>
    </w:p>
    <w:p w14:paraId="0095F108" w14:textId="77777777" w:rsidR="00A346E6" w:rsidRDefault="00A346E6">
      <w:pPr>
        <w:spacing w:after="0" w:line="240" w:lineRule="auto"/>
        <w:ind w:firstLine="1155"/>
        <w:jc w:val="both"/>
        <w:textAlignment w:val="center"/>
        <w:divId w:val="6960064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94 от 2012 г., в сила от 01.01.2013 г.) е придобит или внесен мотоциклет или лек автомобил;</w:t>
      </w:r>
    </w:p>
    <w:p w14:paraId="134C63E0" w14:textId="77777777" w:rsidR="00A346E6" w:rsidRDefault="00A346E6">
      <w:pPr>
        <w:spacing w:after="0" w:line="240" w:lineRule="auto"/>
        <w:ind w:firstLine="1155"/>
        <w:jc w:val="both"/>
        <w:textAlignment w:val="center"/>
        <w:divId w:val="4187238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(изм. - ДВ, бр. 94 от 2012 г., в сила от 01.01.2013 г.) стоките или услугите са предназначени за поддръжката, ремонта, подобрението и експлоатацията на мотоциклети и леки автомобили по т. 4, включително за резервни части, </w:t>
      </w:r>
      <w:proofErr w:type="spellStart"/>
      <w:r>
        <w:rPr>
          <w:rFonts w:ascii="Times New Roman" w:eastAsia="Times New Roman" w:hAnsi="Times New Roman" w:cs="Times New Roman"/>
          <w:color w:val="000000"/>
          <w:kern w:val="0"/>
          <w14:ligatures w14:val="none"/>
        </w:rPr>
        <w:t>комплектовка</w:t>
      </w:r>
      <w:proofErr w:type="spellEnd"/>
      <w:r>
        <w:rPr>
          <w:rFonts w:ascii="Times New Roman" w:eastAsia="Times New Roman" w:hAnsi="Times New Roman" w:cs="Times New Roman"/>
          <w:color w:val="000000"/>
          <w:kern w:val="0"/>
          <w14:ligatures w14:val="none"/>
        </w:rPr>
        <w:t>, горивни и смазочни материали;</w:t>
      </w:r>
    </w:p>
    <w:p w14:paraId="74A0516A" w14:textId="77777777" w:rsidR="00A346E6" w:rsidRDefault="00A346E6">
      <w:pPr>
        <w:spacing w:after="0" w:line="240" w:lineRule="auto"/>
        <w:ind w:firstLine="1155"/>
        <w:jc w:val="both"/>
        <w:textAlignment w:val="center"/>
        <w:divId w:val="20592385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стоките са отнети в полза на държавата или сградата е разрушена като незаконно построена.</w:t>
      </w:r>
    </w:p>
    <w:p w14:paraId="45604824" w14:textId="77777777" w:rsidR="00A346E6" w:rsidRDefault="00A346E6">
      <w:pPr>
        <w:spacing w:after="0" w:line="240" w:lineRule="auto"/>
        <w:ind w:firstLine="1155"/>
        <w:jc w:val="both"/>
        <w:textAlignment w:val="center"/>
        <w:divId w:val="17733556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Алинея 1, т. 4 и 5 не се прилагат, когато:</w:t>
      </w:r>
    </w:p>
    <w:p w14:paraId="19BC7801" w14:textId="77777777" w:rsidR="00A346E6" w:rsidRDefault="00A346E6">
      <w:pPr>
        <w:spacing w:after="0" w:line="240" w:lineRule="auto"/>
        <w:ind w:firstLine="1155"/>
        <w:jc w:val="both"/>
        <w:textAlignment w:val="center"/>
        <w:divId w:val="15799480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превозните средства по ал. 1, т. 4 се използват единствено за транспортни и охранителни услуги, таксиметрови превози, отдаване под наем, куриерски услуги или подготовка на водачи на моторни превозни средства, включително при последващата им продажба;</w:t>
      </w:r>
    </w:p>
    <w:p w14:paraId="6E54798E" w14:textId="77777777" w:rsidR="00A346E6" w:rsidRDefault="00A346E6">
      <w:pPr>
        <w:spacing w:after="0" w:line="240" w:lineRule="auto"/>
        <w:ind w:firstLine="1155"/>
        <w:jc w:val="both"/>
        <w:textAlignment w:val="center"/>
        <w:divId w:val="6139419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превозните средства по ал. 1, т. 4 са предназначени единствено за препродажба (търговски наличности);</w:t>
      </w:r>
    </w:p>
    <w:p w14:paraId="39C82975" w14:textId="77777777" w:rsidR="00A346E6" w:rsidRDefault="00A346E6">
      <w:pPr>
        <w:spacing w:after="0" w:line="240" w:lineRule="auto"/>
        <w:ind w:firstLine="1155"/>
        <w:jc w:val="both"/>
        <w:textAlignment w:val="center"/>
        <w:divId w:val="10827268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стоките или услугите са предназначени единствено за препродажба (търговски наличности), включително след преработка;</w:t>
      </w:r>
    </w:p>
    <w:p w14:paraId="4EEB447F" w14:textId="77777777" w:rsidR="00A346E6" w:rsidRDefault="00A346E6">
      <w:pPr>
        <w:spacing w:after="0" w:line="240" w:lineRule="auto"/>
        <w:ind w:firstLine="1155"/>
        <w:jc w:val="both"/>
        <w:textAlignment w:val="center"/>
        <w:divId w:val="324687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стоките или услугите са свързани с поддръжката, ремонта, подобрението или експлоатацията на превозните средства по т. 1;</w:t>
      </w:r>
    </w:p>
    <w:p w14:paraId="32AF918E" w14:textId="77777777" w:rsidR="00A346E6" w:rsidRDefault="00A346E6">
      <w:pPr>
        <w:spacing w:after="0" w:line="240" w:lineRule="auto"/>
        <w:ind w:firstLine="1155"/>
        <w:jc w:val="both"/>
        <w:textAlignment w:val="center"/>
        <w:divId w:val="794967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94 от 2012 г., в сила от 01.01.2013 г.) превозните средства по ал. 1, т. 4 и стоките или услугите по ал. 1, т. 5 се използват и за дейности, различни от посочените в т. 1 - 4, в случаите, когато една или повече от изброените в т. 1 - 4 дейности са основна дейност за лицето; в тези случаи правото на приспадане на данъчен кредит е налице от началото на месеца, следващ месеца, за който е изпълнено изискването за основна дейност.</w:t>
      </w:r>
    </w:p>
    <w:p w14:paraId="146FD120" w14:textId="77777777" w:rsidR="00A346E6" w:rsidRDefault="00A346E6">
      <w:pPr>
        <w:spacing w:after="0" w:line="240" w:lineRule="auto"/>
        <w:ind w:firstLine="1155"/>
        <w:jc w:val="both"/>
        <w:textAlignment w:val="center"/>
        <w:divId w:val="18973490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Алинея 1, т. 2 не се прилага за:</w:t>
      </w:r>
    </w:p>
    <w:p w14:paraId="20B6789E" w14:textId="77777777" w:rsidR="00A346E6" w:rsidRDefault="00A346E6">
      <w:pPr>
        <w:spacing w:after="0" w:line="240" w:lineRule="auto"/>
        <w:ind w:firstLine="1155"/>
        <w:jc w:val="both"/>
        <w:textAlignment w:val="center"/>
        <w:divId w:val="19591429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и доп. - ДВ, бр. 95 от 2009 г., в сила от 01.01.2010 г.) специалното, работното, униформеното и представителното облекло и личните предпазни средства, предоставяни безвъзмездно от работодателя на работниците и служителите му, включително на тези по договори за управление, за целите на икономическата му дейност;</w:t>
      </w:r>
    </w:p>
    <w:p w14:paraId="133DFD86" w14:textId="77777777" w:rsidR="00A346E6" w:rsidRDefault="00A346E6">
      <w:pPr>
        <w:spacing w:after="0" w:line="240" w:lineRule="auto"/>
        <w:ind w:firstLine="1155"/>
        <w:jc w:val="both"/>
        <w:textAlignment w:val="center"/>
        <w:divId w:val="7219451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транспортното обслужване от местоживеенето до местоработата и обратно от работодателя на работниците и служителите му, включително на тези по договори за управление, предоставяно безвъзмездно от работодателя за целите на икономическата му дейност;</w:t>
      </w:r>
    </w:p>
    <w:p w14:paraId="4C33B307" w14:textId="77777777" w:rsidR="00A346E6" w:rsidRDefault="00A346E6">
      <w:pPr>
        <w:spacing w:after="0" w:line="240" w:lineRule="auto"/>
        <w:ind w:firstLine="1155"/>
        <w:jc w:val="both"/>
        <w:textAlignment w:val="center"/>
        <w:divId w:val="16945696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94 от 2012 г., в сила от 01.01.2013 г.) стоките или услугите, използвани при безвъзмездно извършване на услуга от държател/ползвател за ремонт на нает или предоставен за ползване актив;</w:t>
      </w:r>
    </w:p>
    <w:p w14:paraId="7667F9F8" w14:textId="77777777" w:rsidR="00A346E6" w:rsidRDefault="00A346E6">
      <w:pPr>
        <w:spacing w:after="0" w:line="240" w:lineRule="auto"/>
        <w:ind w:firstLine="1155"/>
        <w:jc w:val="both"/>
        <w:textAlignment w:val="center"/>
        <w:divId w:val="17768242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94 от 2012 г., в сила от 01.01.2013 г.) стоките или услугите, използвани при безвъзмездно извършване на услуга от държател/ползвател за подобрение на нает или предоставен за ползване актив.</w:t>
      </w:r>
    </w:p>
    <w:p w14:paraId="0DED848D" w14:textId="77777777" w:rsidR="00A346E6" w:rsidRDefault="00A346E6">
      <w:pPr>
        <w:spacing w:after="0" w:line="240" w:lineRule="auto"/>
        <w:ind w:firstLine="1155"/>
        <w:jc w:val="both"/>
        <w:textAlignment w:val="center"/>
        <w:divId w:val="4606087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безвъзмездното предоставяне на стоки или услуги с незначителна стойност с рекламна цел и предоставяне на мостри;</w:t>
      </w:r>
    </w:p>
    <w:p w14:paraId="6C02C699" w14:textId="77777777" w:rsidR="00A346E6" w:rsidRDefault="00A346E6">
      <w:pPr>
        <w:spacing w:after="0" w:line="240" w:lineRule="auto"/>
        <w:ind w:firstLine="1155"/>
        <w:jc w:val="both"/>
        <w:textAlignment w:val="center"/>
        <w:divId w:val="14347412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храната и/или добавките към нея, които се предоставят по реда на чл. 285 от Кодекса на труда;</w:t>
      </w:r>
    </w:p>
    <w:p w14:paraId="4189D052" w14:textId="77777777" w:rsidR="00A346E6" w:rsidRDefault="00A346E6">
      <w:pPr>
        <w:spacing w:after="0" w:line="240" w:lineRule="auto"/>
        <w:ind w:firstLine="1155"/>
        <w:jc w:val="both"/>
        <w:textAlignment w:val="center"/>
        <w:divId w:val="15209722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транспорта и нощувките на командировани от лицето лица;</w:t>
      </w:r>
    </w:p>
    <w:p w14:paraId="5F09B3A0" w14:textId="77777777" w:rsidR="00A346E6" w:rsidRDefault="00A346E6">
      <w:pPr>
        <w:spacing w:after="0" w:line="240" w:lineRule="auto"/>
        <w:ind w:firstLine="1155"/>
        <w:jc w:val="both"/>
        <w:textAlignment w:val="center"/>
        <w:divId w:val="19731722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стоките или услугите, използвани във връзка с осъществяване на гаранционното обслужване по чл. 129;</w:t>
      </w:r>
    </w:p>
    <w:p w14:paraId="123CF92A" w14:textId="77777777" w:rsidR="00A346E6" w:rsidRDefault="00A346E6">
      <w:pPr>
        <w:spacing w:after="0" w:line="240" w:lineRule="auto"/>
        <w:ind w:firstLine="1155"/>
        <w:jc w:val="both"/>
        <w:textAlignment w:val="center"/>
        <w:divId w:val="17997568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88 от 2016 г., в сила от 01.01.2017 г.) безвъзмездното предоставяне на стоки по чл. 6, ал. 4, т. 4.</w:t>
      </w:r>
    </w:p>
    <w:p w14:paraId="482F7349" w14:textId="77777777" w:rsidR="00A346E6" w:rsidRDefault="00A346E6">
      <w:pPr>
        <w:spacing w:after="0" w:line="240" w:lineRule="auto"/>
        <w:ind w:firstLine="1155"/>
        <w:jc w:val="both"/>
        <w:textAlignment w:val="center"/>
        <w:divId w:val="350131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и доп. - ДВ, бр. 95 от 2009 г., в сила от 01.01.2010 г., доп. - ДВ, бр. 105 от 2014 г., в сила от 01.01.2015 г., доп. - ДВ, бр. 96 от 2019 г., в сила от 01.01.2020 г., изм. - ДВ, бр. 104 от 2020 г., в сила от 01.07.2021 г., доп. - ДВ, бр. 14 от 2022 г., в сила от 18.02.2022 г.) Няма право на данъчен кредит лице, регистрирано на основание чл. 97а, чл. 99, ал. 1 - 6 и чл. 100, ал. 2 или лице, установено на територията на страната, регистрирано само по чл. 156.</w:t>
      </w:r>
    </w:p>
    <w:p w14:paraId="5F6685BE" w14:textId="77777777" w:rsidR="00A346E6" w:rsidRDefault="00A346E6">
      <w:pPr>
        <w:spacing w:after="0" w:line="240" w:lineRule="auto"/>
        <w:ind w:firstLine="1155"/>
        <w:jc w:val="both"/>
        <w:textAlignment w:val="center"/>
        <w:divId w:val="16524903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Не е налице право на данъчен кредит за данък, който е начислен неправомерно.</w:t>
      </w:r>
    </w:p>
    <w:p w14:paraId="7B25BC23" w14:textId="77777777" w:rsidR="00A346E6" w:rsidRDefault="00A346E6">
      <w:pPr>
        <w:spacing w:after="0" w:line="240" w:lineRule="auto"/>
        <w:ind w:firstLine="1155"/>
        <w:jc w:val="both"/>
        <w:textAlignment w:val="center"/>
        <w:divId w:val="15137150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115 от 2025 г., в сила от 01.01.2026 г.) Няма право на данъчен кредит данъчно задължено лице за получени доставки на стоки и услуги с място на изпълнение на територията на страната, използвани за доставки, по отношение на които се прилагат специалните режими за малки предприятия по глава двадесет и първа "б".</w:t>
      </w:r>
    </w:p>
    <w:p w14:paraId="71AF7D0D" w14:textId="77777777" w:rsidR="00A346E6" w:rsidRDefault="00A346E6">
      <w:pPr>
        <w:spacing w:after="120" w:line="240" w:lineRule="auto"/>
        <w:ind w:firstLine="1155"/>
        <w:jc w:val="both"/>
        <w:textAlignment w:val="center"/>
        <w:divId w:val="1458524264"/>
        <w:rPr>
          <w:rFonts w:ascii="Times New Roman" w:eastAsia="Times New Roman" w:hAnsi="Times New Roman" w:cs="Times New Roman"/>
          <w:color w:val="000000"/>
          <w:kern w:val="0"/>
          <w14:ligatures w14:val="none"/>
        </w:rPr>
      </w:pPr>
    </w:p>
    <w:p w14:paraId="745D631D" w14:textId="77777777" w:rsidR="00A346E6" w:rsidRDefault="00A346E6">
      <w:pPr>
        <w:spacing w:after="0" w:line="240" w:lineRule="auto"/>
        <w:ind w:firstLine="1155"/>
        <w:textAlignment w:val="center"/>
        <w:divId w:val="82223662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Условия за упражняване правото на приспадане на данъчен кредит</w:t>
      </w:r>
    </w:p>
    <w:p w14:paraId="3DB0586E" w14:textId="77777777" w:rsidR="00A346E6" w:rsidRDefault="00A346E6">
      <w:pPr>
        <w:spacing w:after="0" w:line="240" w:lineRule="auto"/>
        <w:ind w:firstLine="1155"/>
        <w:jc w:val="both"/>
        <w:textAlignment w:val="center"/>
        <w:divId w:val="13722638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71. Лицето упражнява правото си на приспадане на данъчен кредит, когато е изпълнило едно от следните условия:</w:t>
      </w:r>
    </w:p>
    <w:p w14:paraId="313D4868" w14:textId="77777777" w:rsidR="00A346E6" w:rsidRDefault="00A346E6">
      <w:pPr>
        <w:spacing w:after="0" w:line="240" w:lineRule="auto"/>
        <w:ind w:firstLine="1155"/>
        <w:jc w:val="both"/>
        <w:textAlignment w:val="center"/>
        <w:divId w:val="13556175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притежава данъчен документ, съставен в съответствие с изискванията на чл. 114 и 115, в който данъкът е посочен на отделен ред - по отношение на доставки на стоки или услуги, по които лицето е получател;</w:t>
      </w:r>
    </w:p>
    <w:p w14:paraId="170F8C75" w14:textId="77777777" w:rsidR="00A346E6" w:rsidRDefault="00A346E6">
      <w:pPr>
        <w:spacing w:after="0" w:line="240" w:lineRule="auto"/>
        <w:ind w:firstLine="1155"/>
        <w:jc w:val="both"/>
        <w:textAlignment w:val="center"/>
        <w:divId w:val="2976147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108 от 2006 г., в сила от 01.01.2007 г., изм. - ДВ, бр. 98 от 2018 г., в сила от 01.01.2019 г., доп. - ДВ, бр. 96 от 2019 г., в сила от 01.01.2020 г.) издало е протокол по чл. 117 или чл. 163б, ал. 2 и е спазило изискванията на чл. 86 - в случаите, когато данъкът е изискуем от получателя като платец по чл. 82, с изключение на ал. 6, т. 1; в случаите по чл. 161 или 163а, когато доставчикът е данъчно задължено лице, получателят трябва да притежава и данъчен документ, съставен в съответствие</w:t>
      </w:r>
      <w:r>
        <w:rPr>
          <w:rFonts w:ascii="Times New Roman" w:eastAsia="Times New Roman" w:hAnsi="Times New Roman" w:cs="Times New Roman"/>
          <w:color w:val="000000"/>
          <w:kern w:val="0"/>
          <w14:ligatures w14:val="none"/>
        </w:rPr>
        <w:t xml:space="preserve"> с изискванията на чл. 114 и 115, в който е посочено съответното основание за </w:t>
      </w:r>
      <w:proofErr w:type="spellStart"/>
      <w:r>
        <w:rPr>
          <w:rFonts w:ascii="Times New Roman" w:eastAsia="Times New Roman" w:hAnsi="Times New Roman" w:cs="Times New Roman"/>
          <w:color w:val="000000"/>
          <w:kern w:val="0"/>
          <w14:ligatures w14:val="none"/>
        </w:rPr>
        <w:t>неначисляване</w:t>
      </w:r>
      <w:proofErr w:type="spellEnd"/>
      <w:r>
        <w:rPr>
          <w:rFonts w:ascii="Times New Roman" w:eastAsia="Times New Roman" w:hAnsi="Times New Roman" w:cs="Times New Roman"/>
          <w:color w:val="000000"/>
          <w:kern w:val="0"/>
          <w14:ligatures w14:val="none"/>
        </w:rPr>
        <w:t xml:space="preserve"> на данък;</w:t>
      </w:r>
    </w:p>
    <w:p w14:paraId="4A8C33B4" w14:textId="77777777" w:rsidR="00A346E6" w:rsidRDefault="00A346E6">
      <w:pPr>
        <w:spacing w:after="0" w:line="240" w:lineRule="auto"/>
        <w:ind w:firstLine="1155"/>
        <w:jc w:val="both"/>
        <w:textAlignment w:val="center"/>
        <w:divId w:val="8427392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94 от 2010 г., в сила от 01.01.2011 г., доп. - ДВ, бр. 106 от 2023 г., в сила от 01.01.2024 г.) притежава митнически документ за внос, в който лицето е посочено като вносител и документ, копие от документ или документ, доказващ че данъкът е внесен по реда на чл. 90, ал. 1 - в случаите на внос по чл. 16;</w:t>
      </w:r>
    </w:p>
    <w:p w14:paraId="7FA85A00" w14:textId="77777777" w:rsidR="00A346E6" w:rsidRDefault="00A346E6">
      <w:pPr>
        <w:spacing w:after="0" w:line="240" w:lineRule="auto"/>
        <w:ind w:firstLine="1155"/>
        <w:jc w:val="both"/>
        <w:textAlignment w:val="center"/>
        <w:divId w:val="7503492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94 от 2010 г., в сила от 01.01.2011 г., доп. - ДВ, бр. 98 от 2018 г., в сила от 01.01.2019 г.) притежава митнически документ за внос, в който лицето е посочено като вносител, издало е протокол по чл. 117 и е спазило изискванията на чл. 86 - в случаите по чл. 57, ал. 1 и 4;</w:t>
      </w:r>
    </w:p>
    <w:p w14:paraId="7891BB7E" w14:textId="77777777" w:rsidR="00A346E6" w:rsidRDefault="00A346E6">
      <w:pPr>
        <w:spacing w:after="0" w:line="240" w:lineRule="auto"/>
        <w:ind w:firstLine="1155"/>
        <w:jc w:val="both"/>
        <w:textAlignment w:val="center"/>
        <w:divId w:val="5115294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притежава документ, който отговаря на изискванията на чл. 114, издало е протокол по чл. 117 и е спазило изискванията на чл. 86 - в случаите на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w:t>
      </w:r>
    </w:p>
    <w:p w14:paraId="09D2B69B" w14:textId="77777777" w:rsidR="00A346E6" w:rsidRDefault="00A346E6">
      <w:pPr>
        <w:spacing w:after="0" w:line="240" w:lineRule="auto"/>
        <w:ind w:firstLine="1155"/>
        <w:jc w:val="both"/>
        <w:textAlignment w:val="center"/>
        <w:divId w:val="5865739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притежава документ по чл. 131, ал. 1, т. 2;</w:t>
      </w:r>
    </w:p>
    <w:p w14:paraId="73B40616" w14:textId="77777777" w:rsidR="00A346E6" w:rsidRDefault="00A346E6">
      <w:pPr>
        <w:spacing w:after="0" w:line="240" w:lineRule="auto"/>
        <w:ind w:firstLine="1155"/>
        <w:jc w:val="both"/>
        <w:textAlignment w:val="center"/>
        <w:divId w:val="7498870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притежава документите, определени в правилника за прилагане на закона - в случаите на правоприемство по чл. 10;</w:t>
      </w:r>
    </w:p>
    <w:p w14:paraId="5C5A7985" w14:textId="77777777" w:rsidR="00A346E6" w:rsidRDefault="00A346E6">
      <w:pPr>
        <w:spacing w:after="0" w:line="240" w:lineRule="auto"/>
        <w:ind w:firstLine="1155"/>
        <w:jc w:val="both"/>
        <w:textAlignment w:val="center"/>
        <w:divId w:val="1586200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101 от 2013 г., в сила от 01.01.2014 г.) притежава данъчен документ по т. 1 и документ за извършеното плащане по банков път, включително чрез кредитен превод, директен дебит или наличен паричен превод, извършен чрез доставчик на платежна услуга по смисъла на Закона за платежните услуги и платежните системи, или чрез пощенски паричен превод, извършен чрез лицензиран пощенски оператор за извършване на пощенски парични преводи по смисъла на Закона за пощенските услуги, и протокол по чл. 151в</w:t>
      </w:r>
      <w:r>
        <w:rPr>
          <w:rFonts w:ascii="Times New Roman" w:eastAsia="Times New Roman" w:hAnsi="Times New Roman" w:cs="Times New Roman"/>
          <w:color w:val="000000"/>
          <w:kern w:val="0"/>
          <w14:ligatures w14:val="none"/>
        </w:rPr>
        <w:t>, ал. 8 - за доставки, при които доставчикът прилага глава седемнадесета "а";</w:t>
      </w:r>
    </w:p>
    <w:p w14:paraId="15F4C327" w14:textId="77777777" w:rsidR="00A346E6" w:rsidRDefault="00A346E6">
      <w:pPr>
        <w:spacing w:after="0" w:line="240" w:lineRule="auto"/>
        <w:ind w:firstLine="1155"/>
        <w:jc w:val="both"/>
        <w:textAlignment w:val="center"/>
        <w:divId w:val="7251077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101 от 2013 г., в сила от 01.01.2014 г.) притежава данъчен документ по т. 1 и документ за извършеното плащане по банков път, включително чрез кредитен превод, директен дебит или наличен паричен превод, извършен чрез доставчик на платежна услуга по смисъла на Закона за платежните услуги и платежните системи, или чрез пощенски паричен превод, извършен чрез лицензиран пощенски оператор за извършване на пощенски парични преводи по смисъла на Закона за пощенските услуги, и е издало протокол по</w:t>
      </w:r>
      <w:r>
        <w:rPr>
          <w:rFonts w:ascii="Times New Roman" w:eastAsia="Times New Roman" w:hAnsi="Times New Roman" w:cs="Times New Roman"/>
          <w:color w:val="000000"/>
          <w:kern w:val="0"/>
          <w14:ligatures w14:val="none"/>
        </w:rPr>
        <w:t xml:space="preserve"> чл. 151г, ал. 8 - за доставки, при които доставчикът не прилага глава седемнадесета "а";</w:t>
      </w:r>
    </w:p>
    <w:p w14:paraId="69EF6EDB" w14:textId="77777777" w:rsidR="00A346E6" w:rsidRDefault="00A346E6">
      <w:pPr>
        <w:spacing w:after="0" w:line="240" w:lineRule="auto"/>
        <w:ind w:firstLine="1155"/>
        <w:jc w:val="both"/>
        <w:textAlignment w:val="center"/>
        <w:divId w:val="9646246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98 от 2018 г., в сила от 01.07.2019 г.) притежава митнически документ за внос, в който лицето е посочено като вносител, и е спазило изискванията на чл. 57, ал. 6 - в случаите по чл. 57, ал. 5;</w:t>
      </w:r>
    </w:p>
    <w:p w14:paraId="217CB089" w14:textId="77777777" w:rsidR="00A346E6" w:rsidRDefault="00A346E6">
      <w:pPr>
        <w:spacing w:after="0" w:line="240" w:lineRule="auto"/>
        <w:ind w:firstLine="1155"/>
        <w:jc w:val="both"/>
        <w:textAlignment w:val="center"/>
        <w:divId w:val="2457265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(нова - ДВ, бр. 96 от 2019 г., в сила от 01.01.2020 г.) притежава митнически документ за реекспорт, издало е протокол по чл. 117 и е спазило изискванията на чл. 86 - в случаите по чл. 82, ал. 6, т. 1.</w:t>
      </w:r>
    </w:p>
    <w:p w14:paraId="478D3D9A" w14:textId="77777777" w:rsidR="00A346E6" w:rsidRDefault="00A346E6">
      <w:pPr>
        <w:spacing w:after="120" w:line="240" w:lineRule="auto"/>
        <w:ind w:firstLine="1155"/>
        <w:jc w:val="both"/>
        <w:textAlignment w:val="center"/>
        <w:divId w:val="822236626"/>
        <w:rPr>
          <w:rFonts w:ascii="Times New Roman" w:eastAsia="Times New Roman" w:hAnsi="Times New Roman" w:cs="Times New Roman"/>
          <w:color w:val="000000"/>
          <w:kern w:val="0"/>
          <w14:ligatures w14:val="none"/>
        </w:rPr>
      </w:pPr>
    </w:p>
    <w:p w14:paraId="108121E0" w14:textId="77777777" w:rsidR="00A346E6" w:rsidRDefault="00A346E6">
      <w:pPr>
        <w:spacing w:after="0" w:line="240" w:lineRule="auto"/>
        <w:ind w:firstLine="1155"/>
        <w:textAlignment w:val="center"/>
        <w:divId w:val="185572815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Право на данъчен кредит пропорционално на степента на използване за независима икономическа дейност при придобиване или изграждане на недвижими имоти</w:t>
      </w:r>
    </w:p>
    <w:p w14:paraId="44FD5B8D" w14:textId="77777777" w:rsidR="00A346E6" w:rsidRDefault="00A346E6">
      <w:pPr>
        <w:spacing w:after="0" w:line="240" w:lineRule="auto"/>
        <w:ind w:firstLine="1155"/>
        <w:jc w:val="both"/>
        <w:textAlignment w:val="center"/>
        <w:divId w:val="18738764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71а. (Нов - ДВ, бр. 97 от 2016 г., в сила от 01.01.2017 г.) (1) За начислен данък при придобиване или изграждане на недвижим имот, който ще се използва едновременно както за независима икономическа дейност, така и за личните нужди на данъчно задълженото лице или за нуждите на собственика, на неговите работници и служители, или по-общо за цели, различни от неговата независима икономическа дейност, лицето има право на приспадане на данъчен кредит в съответствие с правилата на тази глава само за частта от </w:t>
      </w:r>
      <w:r>
        <w:rPr>
          <w:rFonts w:ascii="Times New Roman" w:eastAsia="Times New Roman" w:hAnsi="Times New Roman" w:cs="Times New Roman"/>
          <w:color w:val="000000"/>
          <w:kern w:val="0"/>
          <w14:ligatures w14:val="none"/>
        </w:rPr>
        <w:t>начисления му данък, съответстваща на използването на имота за независима икономическа дейност.</w:t>
      </w:r>
    </w:p>
    <w:p w14:paraId="46AE0D82" w14:textId="77777777" w:rsidR="00A346E6" w:rsidRDefault="00A346E6">
      <w:pPr>
        <w:spacing w:after="0" w:line="240" w:lineRule="auto"/>
        <w:ind w:firstLine="1155"/>
        <w:jc w:val="both"/>
        <w:textAlignment w:val="center"/>
        <w:divId w:val="7878969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Частта от начисления данък по ал. 1, съответстваща на използването на имота за независима икономическа дейност, се определя пропорционално на степента на използването на недвижимия имот за независима икономическа дейност, като начисленият данък при придобиване или изграждане на недвижимия имот се умножи по пропорцията на очакваното му използване за независима икономическа дейност спрямо общото му използване както за независима икономическа дейност, така и за цели, различни от независимата икономическа д</w:t>
      </w:r>
      <w:r>
        <w:rPr>
          <w:rFonts w:ascii="Times New Roman" w:eastAsia="Times New Roman" w:hAnsi="Times New Roman" w:cs="Times New Roman"/>
          <w:color w:val="000000"/>
          <w:kern w:val="0"/>
          <w14:ligatures w14:val="none"/>
        </w:rPr>
        <w:t>ейност, изчислена до втория знак на десетичната запетая.</w:t>
      </w:r>
    </w:p>
    <w:p w14:paraId="1E49138A" w14:textId="77777777" w:rsidR="00A346E6" w:rsidRDefault="00A346E6">
      <w:pPr>
        <w:spacing w:after="0" w:line="240" w:lineRule="auto"/>
        <w:ind w:firstLine="1155"/>
        <w:jc w:val="both"/>
        <w:textAlignment w:val="center"/>
        <w:divId w:val="5622582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Регистрираното лице има право на частичен данъчен кредит по реда на чл. 73 за определения по реда на ал. 2 данък за приспадане по отношение на недвижими имоти, които в рамките на независимата си икономическа дейност използва както за извършване на доставки, за които има право на приспадане на данъчен кредит, така и за доставки или дейности, за които няма такова право.</w:t>
      </w:r>
    </w:p>
    <w:p w14:paraId="747F4A67" w14:textId="77777777" w:rsidR="00A346E6" w:rsidRDefault="00A346E6">
      <w:pPr>
        <w:spacing w:after="0" w:line="240" w:lineRule="auto"/>
        <w:ind w:firstLine="1155"/>
        <w:jc w:val="both"/>
        <w:textAlignment w:val="center"/>
        <w:divId w:val="7028252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Пропорцията по ал. 2 се определя чрез прилагането на критерий за разпределяне, който гарантира максимално точно изчисляване на размера на данъка, съответстващ на използването на недвижимия имот за осъществяване на независима икономическа дейност, като се отчита спецификата на имота.</w:t>
      </w:r>
    </w:p>
    <w:p w14:paraId="5256573D" w14:textId="77777777" w:rsidR="00A346E6" w:rsidRDefault="00A346E6">
      <w:pPr>
        <w:spacing w:after="0" w:line="240" w:lineRule="auto"/>
        <w:ind w:firstLine="1155"/>
        <w:jc w:val="both"/>
        <w:textAlignment w:val="center"/>
        <w:divId w:val="9103873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Алинеи 1 - 4 се прилагат и за учредено в полза на регистрираното лице вещно право върху недвижим имот, който ще се използва едновременно както за независима икономическа дейност, така и за негови лични нужди или за нуждите на собственика, на неговите работници и служители, или по-общо за цели, различни от неговата независима икономическа дейност.</w:t>
      </w:r>
    </w:p>
    <w:p w14:paraId="555DA8E2" w14:textId="77777777" w:rsidR="00A346E6" w:rsidRDefault="00A346E6">
      <w:pPr>
        <w:spacing w:after="120" w:line="240" w:lineRule="auto"/>
        <w:ind w:firstLine="1155"/>
        <w:jc w:val="both"/>
        <w:textAlignment w:val="center"/>
        <w:divId w:val="18159515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При придобиване или изграждане на недвижим имот регистрираното лице преценява дали да включи в стопанските си активи целия или само част от имота, която може да се обособи и разграничи. За невключената в стопанските активи част от имота разпоредбите на този закон не се прилагат.</w:t>
      </w:r>
    </w:p>
    <w:p w14:paraId="0524CB42" w14:textId="77777777" w:rsidR="00A346E6" w:rsidRDefault="00A346E6">
      <w:pPr>
        <w:spacing w:after="0" w:line="240" w:lineRule="auto"/>
        <w:ind w:firstLine="1155"/>
        <w:textAlignment w:val="center"/>
        <w:divId w:val="104066489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Право на данъчен кредит пропорционално на степента на използване за независима икономическа дейност при производство, придобиване или внос на различни от недвижими имоти стоки, които са или биха били дълготрайни активи</w:t>
      </w:r>
    </w:p>
    <w:p w14:paraId="6F965EB1" w14:textId="77777777" w:rsidR="00A346E6" w:rsidRDefault="00A346E6">
      <w:pPr>
        <w:spacing w:after="120" w:line="240" w:lineRule="auto"/>
        <w:ind w:firstLine="1155"/>
        <w:jc w:val="both"/>
        <w:textAlignment w:val="center"/>
        <w:divId w:val="2544787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71б. (Нов - ДВ, бр. 97 от 2016 г., в сила от 01.01.2017 г.) За различни от недвижими имоти стоки, които са или биха били дълготрайни активи и които ще се използват едновременно от регистрирано лице, както за извършване на независима икономическа дейност, така и за негови лични нужди или за нуждите на собственика, на неговите работници и служители, или по-общо за цели, различни от неговата независима икономическа дейност, лицето прилага разпоредбите на чл. 71а, ал. 1 - 5.</w:t>
      </w:r>
    </w:p>
    <w:p w14:paraId="76BBA395" w14:textId="77777777" w:rsidR="00A346E6" w:rsidRDefault="00A346E6">
      <w:pPr>
        <w:spacing w:after="0" w:line="240" w:lineRule="auto"/>
        <w:ind w:firstLine="1155"/>
        <w:textAlignment w:val="center"/>
        <w:divId w:val="94307930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Период за упражняване на правото на приспадане на данъчен кредит</w:t>
      </w:r>
    </w:p>
    <w:p w14:paraId="177F91ED" w14:textId="77777777" w:rsidR="00A346E6" w:rsidRDefault="00A346E6">
      <w:pPr>
        <w:spacing w:after="0" w:line="240" w:lineRule="auto"/>
        <w:ind w:firstLine="1155"/>
        <w:jc w:val="both"/>
        <w:textAlignment w:val="center"/>
        <w:divId w:val="19753321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72. (1) (Изм. - ДВ, бр. 95 от 2009 г., в сила от 01.01.2010 г.) Регистрирано по този закон лице може да упражни правото си на приспадане на данъчен кредит за данъчния период, през който е възникнало това право, или в един от следващите 12 данъчни периода.</w:t>
      </w:r>
    </w:p>
    <w:p w14:paraId="140E023F" w14:textId="77777777" w:rsidR="00A346E6" w:rsidRDefault="00A346E6">
      <w:pPr>
        <w:spacing w:after="0" w:line="240" w:lineRule="auto"/>
        <w:ind w:firstLine="1155"/>
        <w:jc w:val="both"/>
        <w:textAlignment w:val="center"/>
        <w:divId w:val="9241912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Правото по ал. 1 се упражнява, като лицето:</w:t>
      </w:r>
    </w:p>
    <w:p w14:paraId="7878F9DC" w14:textId="77777777" w:rsidR="00A346E6" w:rsidRDefault="00A346E6">
      <w:pPr>
        <w:spacing w:after="0" w:line="240" w:lineRule="auto"/>
        <w:ind w:firstLine="1155"/>
        <w:jc w:val="both"/>
        <w:textAlignment w:val="center"/>
        <w:divId w:val="13913443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включи размера на данъчния кредит при определяне на резултата за данъчния период по ал. 1 в справка-декларацията по чл. 125 за същия данъчен период;</w:t>
      </w:r>
    </w:p>
    <w:p w14:paraId="541657FE" w14:textId="77777777" w:rsidR="00A346E6" w:rsidRDefault="00A346E6">
      <w:pPr>
        <w:spacing w:after="0" w:line="240" w:lineRule="auto"/>
        <w:ind w:firstLine="1155"/>
        <w:jc w:val="both"/>
        <w:textAlignment w:val="center"/>
        <w:divId w:val="6679465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посочи документа по чл. 71 в дневника за покупките по чл. 124 за данъчния период по т. 1.</w:t>
      </w:r>
    </w:p>
    <w:p w14:paraId="783A9AD7" w14:textId="77777777" w:rsidR="00A346E6" w:rsidRDefault="00A346E6">
      <w:pPr>
        <w:spacing w:after="120" w:line="240" w:lineRule="auto"/>
        <w:ind w:firstLine="1155"/>
        <w:jc w:val="both"/>
        <w:textAlignment w:val="center"/>
        <w:divId w:val="943079305"/>
        <w:rPr>
          <w:rFonts w:ascii="Times New Roman" w:eastAsia="Times New Roman" w:hAnsi="Times New Roman" w:cs="Times New Roman"/>
          <w:color w:val="000000"/>
          <w:kern w:val="0"/>
          <w14:ligatures w14:val="none"/>
        </w:rPr>
      </w:pPr>
    </w:p>
    <w:p w14:paraId="7B5315B3" w14:textId="77777777" w:rsidR="00A346E6" w:rsidRDefault="00A346E6">
      <w:pPr>
        <w:spacing w:after="0" w:line="240" w:lineRule="auto"/>
        <w:ind w:firstLine="1155"/>
        <w:textAlignment w:val="center"/>
        <w:divId w:val="30031122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Право на приспадане на частичен данъчен кредит</w:t>
      </w:r>
    </w:p>
    <w:p w14:paraId="3D746DF0" w14:textId="77777777" w:rsidR="00A346E6" w:rsidRDefault="00A346E6">
      <w:pPr>
        <w:spacing w:after="0" w:line="240" w:lineRule="auto"/>
        <w:ind w:firstLine="1155"/>
        <w:jc w:val="both"/>
        <w:textAlignment w:val="center"/>
        <w:divId w:val="3920025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73. (1) Регистрирано лице има право на приспадане на частичен данъчен кредит по отношение на данъка за стоки или услуги, които се използват както за извършване на доставки, за които лицето има право на приспадане на данъчен кредит, така и за доставки или дейности, за които лицето няма такова право.</w:t>
      </w:r>
    </w:p>
    <w:p w14:paraId="36AA580B" w14:textId="77777777" w:rsidR="00A346E6" w:rsidRDefault="00A346E6">
      <w:pPr>
        <w:spacing w:after="0" w:line="240" w:lineRule="auto"/>
        <w:ind w:firstLine="1155"/>
        <w:jc w:val="both"/>
        <w:textAlignment w:val="center"/>
        <w:divId w:val="17302291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95 от 2015 г., в сила от 01.01.2016 г.) Размерът на частичния данъчен кредит се определя, като сумата на данъчния кредит се умножи по коефициент, изчислен до втория знак след десетичната запетая, получен като отношение между оборота, отнасящ се за доставките, за които лицето има право на приспадане на данъчен кредит, и оборота, отнасящ се за всички извършвани от лицето доставки и дейности.</w:t>
      </w:r>
    </w:p>
    <w:p w14:paraId="40007F41" w14:textId="77777777" w:rsidR="00A346E6" w:rsidRDefault="00A346E6">
      <w:pPr>
        <w:spacing w:after="0" w:line="240" w:lineRule="auto"/>
        <w:ind w:firstLine="1155"/>
        <w:jc w:val="both"/>
        <w:textAlignment w:val="center"/>
        <w:divId w:val="4146731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Оборотът, отнасящ се за доставките, за които лицето има право на приспадане на данъчен кредит, включва:</w:t>
      </w:r>
    </w:p>
    <w:p w14:paraId="6E1EB19C" w14:textId="77777777" w:rsidR="00A346E6" w:rsidRDefault="00A346E6">
      <w:pPr>
        <w:spacing w:after="0" w:line="240" w:lineRule="auto"/>
        <w:ind w:firstLine="1155"/>
        <w:jc w:val="both"/>
        <w:textAlignment w:val="center"/>
        <w:divId w:val="13262084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(доп. - ДВ, бр. 115 от 2025 г., в сила от 01.01.2026 г.) данъчните основи на извършените от лицето облагаеми доставки и доставките по чл. 69, ал. 2, т. 2;</w:t>
      </w:r>
    </w:p>
    <w:p w14:paraId="2A909513" w14:textId="77777777" w:rsidR="00A346E6" w:rsidRDefault="00A346E6">
      <w:pPr>
        <w:spacing w:after="0" w:line="240" w:lineRule="auto"/>
        <w:ind w:firstLine="1155"/>
        <w:jc w:val="both"/>
        <w:textAlignment w:val="center"/>
        <w:divId w:val="10184357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данъчните основи на получените от лицето плащания, за които данъкът е станал изискуем преди настъпване на данъчното събитие по облагаема доставка;</w:t>
      </w:r>
    </w:p>
    <w:p w14:paraId="07B3C6DC" w14:textId="77777777" w:rsidR="00A346E6" w:rsidRDefault="00A346E6">
      <w:pPr>
        <w:spacing w:after="0" w:line="240" w:lineRule="auto"/>
        <w:ind w:firstLine="1155"/>
        <w:jc w:val="both"/>
        <w:textAlignment w:val="center"/>
        <w:divId w:val="15668360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115 от 2025 г., в сила от 01.01.2026 г.) данъчните основи на извършените облагаеми доставки в друга държава, в рамките на независимата икономическа дейност на това лице, за които са използвани стоки или услуги с право на данъчен кредит по чл. 69, ал. 2, т. 1;</w:t>
      </w:r>
    </w:p>
    <w:p w14:paraId="16E087F1" w14:textId="77777777" w:rsidR="00A346E6" w:rsidRDefault="00A346E6">
      <w:pPr>
        <w:spacing w:after="0" w:line="240" w:lineRule="auto"/>
        <w:ind w:firstLine="1155"/>
        <w:jc w:val="both"/>
        <w:textAlignment w:val="center"/>
        <w:divId w:val="2264997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данъчните основи на получените от лицето плащания преди осъществяване на доставките по т. 3;</w:t>
      </w:r>
    </w:p>
    <w:p w14:paraId="3ECBEDDC" w14:textId="77777777" w:rsidR="00A346E6" w:rsidRDefault="00A346E6">
      <w:pPr>
        <w:spacing w:after="0" w:line="240" w:lineRule="auto"/>
        <w:ind w:firstLine="1155"/>
        <w:jc w:val="both"/>
        <w:textAlignment w:val="center"/>
        <w:divId w:val="19978045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108 от 2006 г., в сила от 01.01.2007 г.) данъчната основа на доставките на стоки или услуги, за които не е упражнено право на приспадане на данъчен кредит на основание чл. 70, ал. 1, т. 3 - 5.</w:t>
      </w:r>
    </w:p>
    <w:p w14:paraId="3070EB70" w14:textId="77777777" w:rsidR="00A346E6" w:rsidRDefault="00A346E6">
      <w:pPr>
        <w:spacing w:after="0" w:line="240" w:lineRule="auto"/>
        <w:ind w:firstLine="1155"/>
        <w:jc w:val="both"/>
        <w:textAlignment w:val="center"/>
        <w:divId w:val="6855987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Оборотът, отнасящ се за всички доставки и дейности на лицето, включва:</w:t>
      </w:r>
    </w:p>
    <w:p w14:paraId="7704EB58" w14:textId="77777777" w:rsidR="00A346E6" w:rsidRDefault="00A346E6">
      <w:pPr>
        <w:spacing w:after="0" w:line="240" w:lineRule="auto"/>
        <w:ind w:firstLine="1155"/>
        <w:jc w:val="both"/>
        <w:textAlignment w:val="center"/>
        <w:divId w:val="16541446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оборота по ал. 3;</w:t>
      </w:r>
    </w:p>
    <w:p w14:paraId="12C59000" w14:textId="77777777" w:rsidR="00A346E6" w:rsidRDefault="00A346E6">
      <w:pPr>
        <w:spacing w:after="0" w:line="240" w:lineRule="auto"/>
        <w:ind w:firstLine="1155"/>
        <w:jc w:val="both"/>
        <w:textAlignment w:val="center"/>
        <w:divId w:val="21174076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115 от 2025 г., в сила от 01.01.2026 г.) данъчните основи на извършените освободени доставки в друга държава, в рамките на независимата икономическа дейност на това лице, за които са използвани стоки или услуги, закупени, придобити или внесени на територията на страната от лицето и които биха били без право на данъчен кредит, ако са извършени на територията на страната;</w:t>
      </w:r>
    </w:p>
    <w:p w14:paraId="4031FB62" w14:textId="77777777" w:rsidR="00A346E6" w:rsidRDefault="00A346E6">
      <w:pPr>
        <w:spacing w:after="0" w:line="240" w:lineRule="auto"/>
        <w:ind w:firstLine="1155"/>
        <w:jc w:val="both"/>
        <w:textAlignment w:val="center"/>
        <w:divId w:val="3036988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94 от 2012 г., в сила от 01.01.2013 г.) данъчните основи на извършените освободени доставки, с изключение на тези по чл. 50, ал. 1, т. 2;</w:t>
      </w:r>
    </w:p>
    <w:p w14:paraId="5885BEF5" w14:textId="77777777" w:rsidR="00A346E6" w:rsidRDefault="00A346E6">
      <w:pPr>
        <w:spacing w:after="0" w:line="240" w:lineRule="auto"/>
        <w:ind w:firstLine="1155"/>
        <w:jc w:val="both"/>
        <w:textAlignment w:val="center"/>
        <w:divId w:val="11793205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(доп. - ДВ, бр. 97 от 2016 г., в сила от 01.01.2017 г.) стойността на доставките и дейностите извън рамките на икономическата дейност на лицето с изключение на тези, за които не се приспада данъчен кредит на основание чл. 71а и 71б;</w:t>
      </w:r>
    </w:p>
    <w:p w14:paraId="1DFBAD79" w14:textId="77777777" w:rsidR="00A346E6" w:rsidRDefault="00A346E6">
      <w:pPr>
        <w:spacing w:after="0" w:line="240" w:lineRule="auto"/>
        <w:ind w:firstLine="1155"/>
        <w:jc w:val="both"/>
        <w:textAlignment w:val="center"/>
        <w:divId w:val="17668025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данъчните основи на получените от лицето плащания преди осъществяване на доставките и дейностите по т. 2, 3 и 4;</w:t>
      </w:r>
    </w:p>
    <w:p w14:paraId="5B3AC715" w14:textId="77777777" w:rsidR="00A346E6" w:rsidRDefault="00A346E6">
      <w:pPr>
        <w:spacing w:after="0" w:line="240" w:lineRule="auto"/>
        <w:ind w:firstLine="1155"/>
        <w:jc w:val="both"/>
        <w:textAlignment w:val="center"/>
        <w:divId w:val="169273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размерът на получените субсидии, различни от тези, които се включват в данъчната основа.</w:t>
      </w:r>
    </w:p>
    <w:p w14:paraId="78F45F72" w14:textId="77777777" w:rsidR="00A346E6" w:rsidRDefault="00A346E6">
      <w:pPr>
        <w:spacing w:after="0" w:line="240" w:lineRule="auto"/>
        <w:ind w:firstLine="1155"/>
        <w:jc w:val="both"/>
        <w:textAlignment w:val="center"/>
        <w:divId w:val="14760275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Коефициентът се изчислява на базата на оборотите по ал. 3 и 4 за цялата предходна календарна година, а когато такива обороти за предходната календарна година липсват - на базата на оборотите по ал. 3 и 4 за данъчния период, през който възниква правото на приспадане на данъчен кредит.</w:t>
      </w:r>
    </w:p>
    <w:p w14:paraId="51FE8B0E" w14:textId="77777777" w:rsidR="00A346E6" w:rsidRDefault="00A346E6">
      <w:pPr>
        <w:spacing w:after="0" w:line="240" w:lineRule="auto"/>
        <w:ind w:firstLine="1155"/>
        <w:jc w:val="both"/>
        <w:textAlignment w:val="center"/>
        <w:divId w:val="21322450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Размерът на частичния данъчен кредит по ал. 2 се преизчислява в последния данъчен период на текущата календарна година на базата на показателите по ал. 3 и 4 за текущата календарна година.</w:t>
      </w:r>
    </w:p>
    <w:p w14:paraId="2D296EA1" w14:textId="77777777" w:rsidR="00A346E6" w:rsidRDefault="00A346E6">
      <w:pPr>
        <w:spacing w:after="0" w:line="240" w:lineRule="auto"/>
        <w:ind w:firstLine="1155"/>
        <w:jc w:val="both"/>
        <w:textAlignment w:val="center"/>
        <w:divId w:val="17642577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В случаите на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размерът на частичния данъчен кредит по ал. 2 се преизчислява в края на последния данъчен период на базата на показателите по ал. 3 и 4 за частта от текущата календарна година, през която лицето е било регистрирано.</w:t>
      </w:r>
    </w:p>
    <w:p w14:paraId="2985E876" w14:textId="77777777" w:rsidR="00A346E6" w:rsidRDefault="00A346E6">
      <w:pPr>
        <w:spacing w:after="0" w:line="240" w:lineRule="auto"/>
        <w:ind w:firstLine="1155"/>
        <w:jc w:val="both"/>
        <w:textAlignment w:val="center"/>
        <w:divId w:val="14226812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Разликата в резултат на преизчислението по ал. 6 и 7 се включва като корекция (увеличение или намаление) в размера на данъчния кредит в справка-декларацията за последния данъчен период.</w:t>
      </w:r>
    </w:p>
    <w:p w14:paraId="1133C5C5" w14:textId="77777777" w:rsidR="00A346E6" w:rsidRDefault="00A346E6">
      <w:pPr>
        <w:spacing w:after="120" w:line="240" w:lineRule="auto"/>
        <w:ind w:firstLine="1155"/>
        <w:jc w:val="both"/>
        <w:textAlignment w:val="center"/>
        <w:divId w:val="300311229"/>
        <w:rPr>
          <w:rFonts w:ascii="Times New Roman" w:eastAsia="Times New Roman" w:hAnsi="Times New Roman" w:cs="Times New Roman"/>
          <w:color w:val="000000"/>
          <w:kern w:val="0"/>
          <w14:ligatures w14:val="none"/>
        </w:rPr>
      </w:pPr>
    </w:p>
    <w:p w14:paraId="0A36D450" w14:textId="77777777" w:rsidR="00A346E6" w:rsidRDefault="00A346E6">
      <w:pPr>
        <w:spacing w:after="0" w:line="240" w:lineRule="auto"/>
        <w:ind w:firstLine="1155"/>
        <w:textAlignment w:val="center"/>
        <w:divId w:val="194727327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Право на приспадане на данъчен кредит, когато данъкът е изискуем от получателя/вносителя</w:t>
      </w:r>
    </w:p>
    <w:p w14:paraId="747BA7F3" w14:textId="77777777" w:rsidR="00A346E6" w:rsidRDefault="00A346E6">
      <w:pPr>
        <w:spacing w:after="0" w:line="240" w:lineRule="auto"/>
        <w:ind w:firstLine="1155"/>
        <w:jc w:val="both"/>
        <w:textAlignment w:val="center"/>
        <w:divId w:val="4249580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73а. (Нов - ДВ, бр. 106 от 2008 г., в сила от 01.01.2009 г.) (1) (Изм. - ДВ, бр. 98 от 2018 г., в сила от 01.01.2019 г.) При доставки, данъкът за които е изискуем от получателя, правото на приспадане на данъчен кредит е налице и когато получателят не е спазил изискванията на чл. 72 и/или доставчикът на стоката не е издал документ, и/или получателят не разполага с документ по чл. 71, т. 2, 4, 5 и 10, ако доставката не е укрита и данни за нея са налични в счетоводството на получателя.</w:t>
      </w:r>
    </w:p>
    <w:p w14:paraId="46E6F988" w14:textId="77777777" w:rsidR="00A346E6" w:rsidRDefault="00A346E6">
      <w:pPr>
        <w:spacing w:after="0" w:line="240" w:lineRule="auto"/>
        <w:ind w:firstLine="1155"/>
        <w:jc w:val="both"/>
        <w:textAlignment w:val="center"/>
        <w:divId w:val="899389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случаите по ал. 1 правото на приспадане на данъчен кредит се упражнява през данъчния период, през който данъкът е станал изискуем, като се прилага съответно чл. 126, ал. 3, т. 2.</w:t>
      </w:r>
    </w:p>
    <w:p w14:paraId="25FFB1BF" w14:textId="77777777" w:rsidR="00A346E6" w:rsidRDefault="00A346E6">
      <w:pPr>
        <w:spacing w:after="120" w:line="240" w:lineRule="auto"/>
        <w:ind w:firstLine="1155"/>
        <w:jc w:val="both"/>
        <w:textAlignment w:val="center"/>
        <w:divId w:val="1947273270"/>
        <w:rPr>
          <w:rFonts w:ascii="Times New Roman" w:eastAsia="Times New Roman" w:hAnsi="Times New Roman" w:cs="Times New Roman"/>
          <w:color w:val="000000"/>
          <w:kern w:val="0"/>
          <w14:ligatures w14:val="none"/>
        </w:rPr>
      </w:pPr>
    </w:p>
    <w:p w14:paraId="5D52AFF8" w14:textId="77777777" w:rsidR="00A346E6" w:rsidRDefault="00A346E6">
      <w:pPr>
        <w:spacing w:after="0" w:line="240" w:lineRule="auto"/>
        <w:ind w:firstLine="1155"/>
        <w:textAlignment w:val="center"/>
        <w:divId w:val="103450313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Право на приспадане на данъчен кредит при производство, придобиване или внос на стоки или получаване на услуги, които не са или не биха били дълготрайни активи</w:t>
      </w:r>
    </w:p>
    <w:p w14:paraId="4835B727" w14:textId="77777777" w:rsidR="00A346E6" w:rsidRDefault="00A346E6">
      <w:pPr>
        <w:spacing w:after="0" w:line="240" w:lineRule="auto"/>
        <w:ind w:firstLine="1155"/>
        <w:jc w:val="both"/>
        <w:textAlignment w:val="center"/>
        <w:divId w:val="4281635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73б. (Нов - ДВ, бр. 97 от 2016 г., в сила от 01.01.2017 г.) За стоки или услуги, които не са или не биха били дълготрайни активи, регистрирано лице може да упражни право на данъчен кредит за размера на данъка, съответстващ на използването на стоката или услугата в рамките на независимата икономическа дейност за извършване на доставки, за които има право на приспадане на данъчен кредит, като определи с разумен метод този размер, когато използва стоката или услугата:</w:t>
      </w:r>
    </w:p>
    <w:p w14:paraId="4FC028E3" w14:textId="77777777" w:rsidR="00A346E6" w:rsidRDefault="00A346E6">
      <w:pPr>
        <w:spacing w:after="0" w:line="240" w:lineRule="auto"/>
        <w:ind w:firstLine="1155"/>
        <w:jc w:val="both"/>
        <w:textAlignment w:val="center"/>
        <w:divId w:val="6661310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 независима икономическа дейност и за негови лични нужди или за нуждите на собственика, на неговите работници и служители, или по-общо за цели, различни от неговата независима икономическа дейност, и/или</w:t>
      </w:r>
    </w:p>
    <w:p w14:paraId="19ED5E84" w14:textId="77777777" w:rsidR="00A346E6" w:rsidRDefault="00A346E6">
      <w:pPr>
        <w:spacing w:after="120" w:line="240" w:lineRule="auto"/>
        <w:ind w:firstLine="1155"/>
        <w:jc w:val="both"/>
        <w:textAlignment w:val="center"/>
        <w:divId w:val="12064049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рамките на независимата си икономическа дейност за извършване на доставки, за които има право на приспадане на данъчен кредит, и за доставки или дейности, за които няма такова право, като не прилага чл. 73.</w:t>
      </w:r>
    </w:p>
    <w:p w14:paraId="424F9D75" w14:textId="77777777" w:rsidR="00A346E6" w:rsidRDefault="00A346E6">
      <w:pPr>
        <w:spacing w:after="0" w:line="240" w:lineRule="auto"/>
        <w:ind w:firstLine="1155"/>
        <w:textAlignment w:val="center"/>
        <w:divId w:val="48983623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Право на приспадане на данъчен кредит за налични активи и получени услуги преди датата на регистрация</w:t>
      </w:r>
    </w:p>
    <w:p w14:paraId="0358717E" w14:textId="77777777" w:rsidR="00A346E6" w:rsidRDefault="00A346E6">
      <w:pPr>
        <w:spacing w:after="0" w:line="240" w:lineRule="auto"/>
        <w:ind w:firstLine="1155"/>
        <w:jc w:val="both"/>
        <w:textAlignment w:val="center"/>
        <w:divId w:val="9628853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74. (1) (Изм. - ДВ, бр. 97 от 2016 г., в сила от 01.01.2017 г., изм. - ДВ, бр. 104 от 2020 г., в сила от 01.07.2021 г., изм. - ДВ, бр. 115 от 2025 г., в сила от 01.01.2026 г.) Регистрирано лице по чл. 96 и чл. 100, ал. 1 има право на приспадане на данъчен кредит за закупените или придобитите по друг начин или внесените активи по смисъла на Закона за счетоводството преди датата на регистрацията му по този закон, които са налични към датата на регистрацията.</w:t>
      </w:r>
    </w:p>
    <w:p w14:paraId="73069608" w14:textId="77777777" w:rsidR="00A346E6" w:rsidRDefault="00A346E6">
      <w:pPr>
        <w:spacing w:after="0" w:line="240" w:lineRule="auto"/>
        <w:ind w:firstLine="1155"/>
        <w:jc w:val="both"/>
        <w:textAlignment w:val="center"/>
        <w:divId w:val="1208499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Правото по ал. 1 възниква само за наличните активи към датата на регистрация, за които са налице едновременно следните условия:</w:t>
      </w:r>
    </w:p>
    <w:p w14:paraId="5EB6B800" w14:textId="77777777" w:rsidR="00A346E6" w:rsidRDefault="00A346E6">
      <w:pPr>
        <w:spacing w:after="0" w:line="240" w:lineRule="auto"/>
        <w:ind w:firstLine="1155"/>
        <w:jc w:val="both"/>
        <w:textAlignment w:val="center"/>
        <w:divId w:val="601779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налице са изискванията на чл. 69 и 71;</w:t>
      </w:r>
    </w:p>
    <w:p w14:paraId="22BDC506" w14:textId="77777777" w:rsidR="00A346E6" w:rsidRDefault="00A346E6">
      <w:pPr>
        <w:spacing w:after="0" w:line="240" w:lineRule="auto"/>
        <w:ind w:firstLine="1155"/>
        <w:jc w:val="both"/>
        <w:textAlignment w:val="center"/>
        <w:divId w:val="18288603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доставчикът е регистрирано по закона лице към датата на издаване на данъчния документ и доставката е била облагаема към тази дата;</w:t>
      </w:r>
    </w:p>
    <w:p w14:paraId="653C35AB" w14:textId="77777777" w:rsidR="00A346E6" w:rsidRDefault="00A346E6">
      <w:pPr>
        <w:spacing w:after="0" w:line="240" w:lineRule="auto"/>
        <w:ind w:firstLine="1155"/>
        <w:jc w:val="both"/>
        <w:textAlignment w:val="center"/>
        <w:divId w:val="6983578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94 от 2012 г., в сила от 01.01.2013 г., отм. - ДВ, бр. 92 от 2017 г., в сила от 01.01.2018 г.)</w:t>
      </w:r>
    </w:p>
    <w:p w14:paraId="51E3CDB1" w14:textId="77777777" w:rsidR="00A346E6" w:rsidRDefault="00A346E6">
      <w:pPr>
        <w:spacing w:after="0" w:line="240" w:lineRule="auto"/>
        <w:ind w:firstLine="1155"/>
        <w:jc w:val="both"/>
        <w:textAlignment w:val="center"/>
        <w:divId w:val="19559451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97 от 2016 г., в сила от 01.01.2017 г.) активите са придобити от лицето до 5 години, а за недвижими имоти - до 20 години, преди датата на регистрация по този закон.</w:t>
      </w:r>
    </w:p>
    <w:p w14:paraId="2B56E0B6" w14:textId="77777777" w:rsidR="00A346E6" w:rsidRDefault="00A346E6">
      <w:pPr>
        <w:spacing w:after="0" w:line="240" w:lineRule="auto"/>
        <w:ind w:firstLine="1155"/>
        <w:jc w:val="both"/>
        <w:textAlignment w:val="center"/>
        <w:divId w:val="2120809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Регистрираното лице по ал. 1 има право на приспадане на данъчен кредит и за получените услуги преди датата на регистрацията му по този закон, когато са налице едновременно следните условия:</w:t>
      </w:r>
    </w:p>
    <w:p w14:paraId="3EF75EB0" w14:textId="77777777" w:rsidR="00A346E6" w:rsidRDefault="00A346E6">
      <w:pPr>
        <w:spacing w:after="0" w:line="240" w:lineRule="auto"/>
        <w:ind w:firstLine="1155"/>
        <w:jc w:val="both"/>
        <w:textAlignment w:val="center"/>
        <w:divId w:val="2234189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услугите са пряко свързани с регистрацията на лицето по реда на Търговския закон;</w:t>
      </w:r>
    </w:p>
    <w:p w14:paraId="32F86519" w14:textId="77777777" w:rsidR="00A346E6" w:rsidRDefault="00A346E6">
      <w:pPr>
        <w:spacing w:after="0" w:line="240" w:lineRule="auto"/>
        <w:ind w:firstLine="1155"/>
        <w:jc w:val="both"/>
        <w:textAlignment w:val="center"/>
        <w:divId w:val="20693794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услугите са получени не по-рано от един месец преди регистрацията на лицето по Търговския закон;</w:t>
      </w:r>
    </w:p>
    <w:p w14:paraId="7E4B3DC7" w14:textId="77777777" w:rsidR="00A346E6" w:rsidRDefault="00A346E6">
      <w:pPr>
        <w:spacing w:after="0" w:line="240" w:lineRule="auto"/>
        <w:ind w:firstLine="1155"/>
        <w:jc w:val="both"/>
        <w:textAlignment w:val="center"/>
        <w:divId w:val="13218067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лицето е подало заявление за регистрация по този закон в 30-дневен срок от вписването му в регистъра по чл. 82 от Данъчно-осигурителния процесуален кодекс;</w:t>
      </w:r>
    </w:p>
    <w:p w14:paraId="278E095C" w14:textId="77777777" w:rsidR="00A346E6" w:rsidRDefault="00A346E6">
      <w:pPr>
        <w:spacing w:after="0" w:line="240" w:lineRule="auto"/>
        <w:ind w:firstLine="1155"/>
        <w:jc w:val="both"/>
        <w:textAlignment w:val="center"/>
        <w:divId w:val="1219695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за получените услуги лицето притежава фактура по чл. 71, т. 1;</w:t>
      </w:r>
    </w:p>
    <w:p w14:paraId="0F09D0E3" w14:textId="77777777" w:rsidR="00A346E6" w:rsidRDefault="00A346E6">
      <w:pPr>
        <w:spacing w:after="0" w:line="240" w:lineRule="auto"/>
        <w:ind w:firstLine="1155"/>
        <w:jc w:val="both"/>
        <w:textAlignment w:val="center"/>
        <w:divId w:val="7041358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доставчикът на услугата е регистрирано по закона лице към датата на издаване на данъчния документ и доставката е била облагаема към тази дата.</w:t>
      </w:r>
    </w:p>
    <w:p w14:paraId="069F4C5D" w14:textId="77777777" w:rsidR="00A346E6" w:rsidRDefault="00A346E6">
      <w:pPr>
        <w:spacing w:after="0" w:line="240" w:lineRule="auto"/>
        <w:ind w:firstLine="1155"/>
        <w:jc w:val="both"/>
        <w:textAlignment w:val="center"/>
        <w:divId w:val="3044354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94 от 2012 г., в сила от 01.01.2013 г., отм. - ДВ, бр. 92 от 2017 г., в сила от 01.01.2018 г.)</w:t>
      </w:r>
    </w:p>
    <w:p w14:paraId="28415298" w14:textId="77777777" w:rsidR="00A346E6" w:rsidRDefault="00A346E6">
      <w:pPr>
        <w:spacing w:after="0" w:line="240" w:lineRule="auto"/>
        <w:ind w:firstLine="1155"/>
        <w:jc w:val="both"/>
        <w:textAlignment w:val="center"/>
        <w:divId w:val="12064847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97 от 2016 г., в сила от 01.01.2017 г.) За налични стоки на регистрираното лице по ал. 1, които са или биха били дълготрайни активи, които се използват едновременно както за извършване на независима икономическа дейност, така и за негови лични нужди или за нуждите на собственика, на неговите работници и служители, или по-общо за цели, различни от неговата независима икономическа дейност, право на данъчен кредит по ал. 2 възниква при условията на чл. 71а и 71б.</w:t>
      </w:r>
    </w:p>
    <w:p w14:paraId="6D0A5DA5" w14:textId="77777777" w:rsidR="00A346E6" w:rsidRDefault="00A346E6">
      <w:pPr>
        <w:spacing w:after="120" w:line="240" w:lineRule="auto"/>
        <w:ind w:firstLine="1155"/>
        <w:jc w:val="both"/>
        <w:textAlignment w:val="center"/>
        <w:divId w:val="489836230"/>
        <w:rPr>
          <w:rFonts w:ascii="Times New Roman" w:eastAsia="Times New Roman" w:hAnsi="Times New Roman" w:cs="Times New Roman"/>
          <w:color w:val="000000"/>
          <w:kern w:val="0"/>
          <w14:ligatures w14:val="none"/>
        </w:rPr>
      </w:pPr>
    </w:p>
    <w:p w14:paraId="41B76745" w14:textId="77777777" w:rsidR="00A346E6" w:rsidRDefault="00A346E6">
      <w:pPr>
        <w:spacing w:after="0" w:line="240" w:lineRule="auto"/>
        <w:ind w:firstLine="1155"/>
        <w:textAlignment w:val="center"/>
        <w:divId w:val="187403120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Възникване и упражняване правото на приспадане на данъчен кредит за налични активи и получени услуги преди регистрацията</w:t>
      </w:r>
    </w:p>
    <w:p w14:paraId="3401A44C" w14:textId="77777777" w:rsidR="00A346E6" w:rsidRDefault="00A346E6">
      <w:pPr>
        <w:spacing w:after="0" w:line="240" w:lineRule="auto"/>
        <w:ind w:firstLine="1155"/>
        <w:jc w:val="both"/>
        <w:textAlignment w:val="center"/>
        <w:divId w:val="6347192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75. (1) Правото на приспадане на данъчен кредит по чл. 74 възниква на датата на регистрация по този закон.</w:t>
      </w:r>
    </w:p>
    <w:p w14:paraId="3E08D678" w14:textId="77777777" w:rsidR="00A346E6" w:rsidRDefault="00A346E6">
      <w:pPr>
        <w:spacing w:after="0" w:line="240" w:lineRule="auto"/>
        <w:ind w:firstLine="1155"/>
        <w:jc w:val="both"/>
        <w:textAlignment w:val="center"/>
        <w:divId w:val="6826291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101 от 2013 г., в сила от 01.01.2014 г., изм. - ДВ, бр. 92 от 2017 г., в сила от 01.01.2018 г.) Правото на приспадане на данъчен кредит по ал. 1 се упражнява през данъчния период, през който е възникнало, или в един от следващите дванадесет данъчни периода, като съответните документи по чл. 71 се отразяват в дневника за покупките със съответстващите на наличните активи или получените услуги данъчна основа и данък.</w:t>
      </w:r>
    </w:p>
    <w:p w14:paraId="741891C8" w14:textId="77777777" w:rsidR="00A346E6" w:rsidRDefault="00A346E6">
      <w:pPr>
        <w:spacing w:after="120" w:line="240" w:lineRule="auto"/>
        <w:ind w:firstLine="1155"/>
        <w:jc w:val="both"/>
        <w:textAlignment w:val="center"/>
        <w:divId w:val="18172572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94 от 2012 г., в сила от 01.01.2013 г., отм. - ДВ, бр. 92 от 2017 г., в сила от 01.01.2018 г.)</w:t>
      </w:r>
    </w:p>
    <w:p w14:paraId="6D9D9DD7" w14:textId="77777777" w:rsidR="00A346E6" w:rsidRDefault="00A346E6">
      <w:pPr>
        <w:spacing w:after="0" w:line="240" w:lineRule="auto"/>
        <w:ind w:firstLine="1155"/>
        <w:textAlignment w:val="center"/>
        <w:divId w:val="63144889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Право на приспадане на данъчен кредит при повторна регистрация</w:t>
      </w:r>
    </w:p>
    <w:p w14:paraId="52BD286E" w14:textId="77777777" w:rsidR="00A346E6" w:rsidRDefault="00A346E6">
      <w:pPr>
        <w:spacing w:after="0" w:line="240" w:lineRule="auto"/>
        <w:ind w:firstLine="1155"/>
        <w:jc w:val="both"/>
        <w:textAlignment w:val="center"/>
        <w:divId w:val="6378759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76. (1) Регистрираното лице има право да приспадне начисления данък при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му по този закон за обложените активи по чл. 111, ал. 1, т. 1, които са налични към датата на последващата му регистрация.</w:t>
      </w:r>
    </w:p>
    <w:p w14:paraId="3DC4F062" w14:textId="77777777" w:rsidR="00A346E6" w:rsidRDefault="00A346E6">
      <w:pPr>
        <w:spacing w:after="0" w:line="240" w:lineRule="auto"/>
        <w:ind w:firstLine="1155"/>
        <w:jc w:val="both"/>
        <w:textAlignment w:val="center"/>
        <w:divId w:val="17126085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Правото по ал. 1 възниква, когато са налице едновременно следните условия:</w:t>
      </w:r>
    </w:p>
    <w:p w14:paraId="4746B312" w14:textId="77777777" w:rsidR="00A346E6" w:rsidRDefault="00A346E6">
      <w:pPr>
        <w:spacing w:after="0" w:line="240" w:lineRule="auto"/>
        <w:ind w:firstLine="1155"/>
        <w:jc w:val="both"/>
        <w:textAlignment w:val="center"/>
        <w:divId w:val="21277755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наличните активи по смисъла на Закона за счетоводството към датата на последващата регистрация по този закон са били обложени при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по реда на чл. 111, ал. 1, т. 1;</w:t>
      </w:r>
    </w:p>
    <w:p w14:paraId="7E50A0B6" w14:textId="77777777" w:rsidR="00A346E6" w:rsidRDefault="00A346E6">
      <w:pPr>
        <w:spacing w:after="0" w:line="240" w:lineRule="auto"/>
        <w:ind w:firstLine="1155"/>
        <w:jc w:val="both"/>
        <w:textAlignment w:val="center"/>
        <w:divId w:val="15805986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(доп. - ДВ, бр. 98 от 2018 г., в сила от 01.01.2019 г.) начисленият данък при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е внесен ефективно или е прихванат от органа по приходите с изключение на случаите, когато последващата регистрация на лицето е в срока за внасяне на данъка за последния данъчен период;</w:t>
      </w:r>
    </w:p>
    <w:p w14:paraId="76326AE3" w14:textId="77777777" w:rsidR="00A346E6" w:rsidRDefault="00A346E6">
      <w:pPr>
        <w:spacing w:after="0" w:line="240" w:lineRule="auto"/>
        <w:ind w:firstLine="1155"/>
        <w:jc w:val="both"/>
        <w:textAlignment w:val="center"/>
        <w:divId w:val="5632224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 наличните активи по т. 1 лицето е извършвало, извършва или ще извършва облагаеми доставки по смисъла на чл. 69;</w:t>
      </w:r>
    </w:p>
    <w:p w14:paraId="073B8193" w14:textId="77777777" w:rsidR="00A346E6" w:rsidRDefault="00A346E6">
      <w:pPr>
        <w:spacing w:after="0" w:line="240" w:lineRule="auto"/>
        <w:ind w:firstLine="1155"/>
        <w:jc w:val="both"/>
        <w:textAlignment w:val="center"/>
        <w:divId w:val="14509772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94 от 2012 г., в сила от 01.01.2013 г., отм. - ДВ, бр. 92 от 2017 г., в сила от 01.01.2018 г.)</w:t>
      </w:r>
    </w:p>
    <w:p w14:paraId="10E6A8AA" w14:textId="77777777" w:rsidR="00A346E6" w:rsidRDefault="00A346E6">
      <w:pPr>
        <w:spacing w:after="0" w:line="240" w:lineRule="auto"/>
        <w:ind w:firstLine="1155"/>
        <w:jc w:val="both"/>
        <w:textAlignment w:val="center"/>
        <w:divId w:val="3473720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97 от 2016 г., в сила от 01.01.2017 г.) активите по т. 1 са придобити от лицето до 5 години, а за недвижими имоти - до 20 години, преди датата на повторната регистрация по този закон.</w:t>
      </w:r>
    </w:p>
    <w:p w14:paraId="7BE14770" w14:textId="77777777" w:rsidR="00A346E6" w:rsidRDefault="00A346E6">
      <w:pPr>
        <w:spacing w:after="0" w:line="240" w:lineRule="auto"/>
        <w:ind w:firstLine="1155"/>
        <w:jc w:val="both"/>
        <w:textAlignment w:val="center"/>
        <w:divId w:val="16168611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(Нова - ДВ, бр. 95 от 2009 г., в сила от 01.01.2010 г.) В случаите на чл. 111, ал. 2, т. 5 регистрираното лице има право на приспадане на данъчен кредит за закупените или придобитите по друг начин или внесените активи по смисъла на Закона за счетоводството след датата на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му, които са налични към датата на последващата му регистрация. Правото на данъчен кредит възниква при условията на чл. 74, ал. 2.</w:t>
      </w:r>
    </w:p>
    <w:p w14:paraId="0C7E910C" w14:textId="77777777" w:rsidR="00A346E6" w:rsidRDefault="00A346E6">
      <w:pPr>
        <w:spacing w:after="120" w:line="240" w:lineRule="auto"/>
        <w:ind w:firstLine="1155"/>
        <w:jc w:val="both"/>
        <w:textAlignment w:val="center"/>
        <w:divId w:val="631448898"/>
        <w:rPr>
          <w:rFonts w:ascii="Times New Roman" w:eastAsia="Times New Roman" w:hAnsi="Times New Roman" w:cs="Times New Roman"/>
          <w:color w:val="000000"/>
          <w:kern w:val="0"/>
          <w14:ligatures w14:val="none"/>
        </w:rPr>
      </w:pPr>
    </w:p>
    <w:p w14:paraId="6E8F287D" w14:textId="77777777" w:rsidR="00A346E6" w:rsidRDefault="00A346E6">
      <w:pPr>
        <w:spacing w:after="0" w:line="240" w:lineRule="auto"/>
        <w:ind w:firstLine="1155"/>
        <w:textAlignment w:val="center"/>
        <w:divId w:val="17399911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Възникване и упражняване на правото на приспадане на начислен данък при </w:t>
      </w:r>
      <w:proofErr w:type="spellStart"/>
      <w:r>
        <w:rPr>
          <w:rFonts w:ascii="Times New Roman" w:hAnsi="Times New Roman" w:cs="Times New Roman"/>
          <w:b/>
          <w:bCs/>
          <w:color w:val="000000"/>
          <w:kern w:val="0"/>
          <w14:ligatures w14:val="none"/>
        </w:rPr>
        <w:t>дерегистрация</w:t>
      </w:r>
      <w:proofErr w:type="spellEnd"/>
      <w:r>
        <w:rPr>
          <w:rFonts w:ascii="Times New Roman" w:hAnsi="Times New Roman" w:cs="Times New Roman"/>
          <w:b/>
          <w:bCs/>
          <w:color w:val="000000"/>
          <w:kern w:val="0"/>
          <w14:ligatures w14:val="none"/>
        </w:rPr>
        <w:t xml:space="preserve"> и последваща регистрация на лицето</w:t>
      </w:r>
    </w:p>
    <w:p w14:paraId="051126EB" w14:textId="77777777" w:rsidR="00A346E6" w:rsidRDefault="00A346E6">
      <w:pPr>
        <w:spacing w:after="0" w:line="240" w:lineRule="auto"/>
        <w:ind w:firstLine="1155"/>
        <w:jc w:val="both"/>
        <w:textAlignment w:val="center"/>
        <w:divId w:val="16420299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77. (1) Правото на приспадане на данъчен кредит по чл. 76 възниква на датата на повторната регистрация по този закон.</w:t>
      </w:r>
    </w:p>
    <w:p w14:paraId="7E0EC13C" w14:textId="77777777" w:rsidR="00A346E6" w:rsidRDefault="00A346E6">
      <w:pPr>
        <w:spacing w:after="0" w:line="240" w:lineRule="auto"/>
        <w:ind w:firstLine="1155"/>
        <w:jc w:val="both"/>
        <w:textAlignment w:val="center"/>
        <w:divId w:val="8205362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(Изм. - ДВ, бр. 101 от 2013 г., в сила от 01.01.2014 г., изм. - ДВ, бр. 92 от 2017 г., в сила от 01.01.2018 г.) Правото на приспадане на данъчен кредит по ал. 1 се упражнява през данъчния период, през който е възникнало, или в един от следващите дванадесет данъчни периода, като документът, с който е начислен данък при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се отразява в дневника за покупките със съответстващите на наличните активи данъчна основа и данък.</w:t>
      </w:r>
    </w:p>
    <w:p w14:paraId="17182006" w14:textId="77777777" w:rsidR="00A346E6" w:rsidRDefault="00A346E6">
      <w:pPr>
        <w:spacing w:after="120" w:line="240" w:lineRule="auto"/>
        <w:ind w:firstLine="1155"/>
        <w:jc w:val="both"/>
        <w:textAlignment w:val="center"/>
        <w:divId w:val="14490099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94 от 2012 г., в сила от 01.01.2013 г., отм. - ДВ, бр. 92 от 2017 г., в сила от 01.01.2018 г.)</w:t>
      </w:r>
    </w:p>
    <w:p w14:paraId="13913829" w14:textId="77777777" w:rsidR="00A346E6" w:rsidRDefault="00A346E6">
      <w:pPr>
        <w:spacing w:after="0" w:line="240" w:lineRule="auto"/>
        <w:ind w:firstLine="1155"/>
        <w:textAlignment w:val="center"/>
        <w:divId w:val="116932428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Корекции на ползван данъчен кредит (Загл. изм. - ДВ, бр. 97 от 2016 г., в сила от 01.01.2017 г.)</w:t>
      </w:r>
    </w:p>
    <w:p w14:paraId="4524364A" w14:textId="77777777" w:rsidR="00A346E6" w:rsidRDefault="00A346E6">
      <w:pPr>
        <w:spacing w:after="0" w:line="240" w:lineRule="auto"/>
        <w:ind w:firstLine="1155"/>
        <w:jc w:val="both"/>
        <w:textAlignment w:val="center"/>
        <w:divId w:val="20625604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78. (1) (Нова - ДВ, бр. 97 от 2016 г., в сила от 01.01.2017 г.) Ползван данъчен кредит е стойността на данъка, който регистрирано по този закон лице е приспаднало в годината на упражняване на право на данъчен кредит.</w:t>
      </w:r>
    </w:p>
    <w:p w14:paraId="194393F8" w14:textId="77777777" w:rsidR="00A346E6" w:rsidRDefault="00A346E6">
      <w:pPr>
        <w:spacing w:after="0" w:line="240" w:lineRule="auto"/>
        <w:ind w:firstLine="1155"/>
        <w:jc w:val="both"/>
        <w:textAlignment w:val="center"/>
        <w:divId w:val="7262998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(Предишна ал. 1 - ДВ, бр. 97 от 2016 г., в сила от 01.01.2017 г., доп. - ДВ, бр. 102 от 2022 г., в сила от 01.01.2023 г.) Регистрираното лице е длъжно да коригира размера на ползвания данъчен кредит при изменение на данъчната основа или при разваляне на доставката, както и при промяна на вида на доставката. Регистрирано лице - получател по доставка, е длъжно да коригира размера на ползвания данъчен кредит и при намаляване на данъчната основа и начислен данък на доставка по чл. 126а.</w:t>
      </w:r>
    </w:p>
    <w:p w14:paraId="509057D3" w14:textId="77777777" w:rsidR="00A346E6" w:rsidRDefault="00A346E6">
      <w:pPr>
        <w:spacing w:after="0" w:line="240" w:lineRule="auto"/>
        <w:ind w:firstLine="1155"/>
        <w:jc w:val="both"/>
        <w:textAlignment w:val="center"/>
        <w:divId w:val="11175988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(Предишна ал. 2, изм. и доп. - ДВ, бр. 97 от 2016 г., в сила от 01.01.2017 г., изм. - ДВ, бр. 102 от 2022 г., в сила от 01.01.2023 г.) Корекцията по ал. 2, изречение първо се извършва в данъчния период, през който е възникнало съответното обстоятелство, с отразяването на документа по чл. 115 или на анулирания документ по чл. 116 в дневника за покупките и в справка-декларацията за съответния данъчен период. Корекцията по ал. 2, изречение второ се извършва за данъчния период на получаване на кредитно изве</w:t>
      </w:r>
      <w:r>
        <w:rPr>
          <w:rFonts w:ascii="Times New Roman" w:eastAsia="Times New Roman" w:hAnsi="Times New Roman" w:cs="Times New Roman"/>
          <w:color w:val="000000"/>
          <w:kern w:val="0"/>
          <w14:ligatures w14:val="none"/>
        </w:rPr>
        <w:t>стие, издадено от доставчика по чл. 126б, ал. 1.</w:t>
      </w:r>
    </w:p>
    <w:p w14:paraId="4C862579" w14:textId="77777777" w:rsidR="00A346E6" w:rsidRDefault="00A346E6">
      <w:pPr>
        <w:spacing w:after="0" w:line="240" w:lineRule="auto"/>
        <w:ind w:firstLine="1155"/>
        <w:jc w:val="both"/>
        <w:textAlignment w:val="center"/>
        <w:divId w:val="15324975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97 от 2016 г., в сила от 01.01.2017 г.) Регистрираното лице е длъжно да коригира размера на ползвания данъчен кредит при разваляне на доставка, за която е издадена фактура за авансово плащане в данъчния период, през който се разваля доставката, по ред, определен с правилника за прилагане на закона, независимо дали авансово платената сума му е възстановена, прихваната или уредена по друг възмезден начин и дали доставчикът му е издал кредитно известие.</w:t>
      </w:r>
    </w:p>
    <w:p w14:paraId="51587B68" w14:textId="77777777" w:rsidR="00A346E6" w:rsidRDefault="00A346E6">
      <w:pPr>
        <w:spacing w:after="0" w:line="240" w:lineRule="auto"/>
        <w:ind w:firstLine="1155"/>
        <w:jc w:val="both"/>
        <w:textAlignment w:val="center"/>
        <w:divId w:val="15728113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97 от 2016 г., в сила от 01.01.2017 г., доп. - ДВ, бр. 102 от 2022 г., в сила от 01.01.2023 г.) Алинеи 2 и 4 се прилагат и когато е прекратена регистрацията по този закон на доставчика или на получателя.</w:t>
      </w:r>
    </w:p>
    <w:p w14:paraId="4A832690" w14:textId="77777777" w:rsidR="00A346E6" w:rsidRDefault="00A346E6">
      <w:pPr>
        <w:spacing w:after="0" w:line="240" w:lineRule="auto"/>
        <w:ind w:firstLine="1155"/>
        <w:jc w:val="both"/>
        <w:textAlignment w:val="center"/>
        <w:divId w:val="13883416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97 от 2016 г., в сила от 01.01.2017 г.) Корекциите по чл. 79, ал. 1, чл. 79а и 79б в случаите на действащ договор за лизинг, за който е приложен чл. 6, ал. 2, т. 3, се извършват от лизингополучателя.</w:t>
      </w:r>
    </w:p>
    <w:p w14:paraId="246B3DBA" w14:textId="77777777" w:rsidR="00A346E6" w:rsidRDefault="00A346E6">
      <w:pPr>
        <w:spacing w:after="0" w:line="240" w:lineRule="auto"/>
        <w:ind w:firstLine="1155"/>
        <w:jc w:val="both"/>
        <w:textAlignment w:val="center"/>
        <w:divId w:val="17392790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96 от 2019 г., в сила от 01.01.2020 г.) Корекциите по чл. 79, 79а и 79б в случаите на извършена услуга по чл. 9, ал. 2, т. 4, буква "б" срещу възнаграждение се извършват от наемодателя или лицето, предоставило правото на ползване на актива.</w:t>
      </w:r>
    </w:p>
    <w:p w14:paraId="412BD320" w14:textId="77777777" w:rsidR="00A346E6" w:rsidRDefault="00A346E6">
      <w:pPr>
        <w:spacing w:after="0" w:line="240" w:lineRule="auto"/>
        <w:ind w:firstLine="1155"/>
        <w:jc w:val="both"/>
        <w:textAlignment w:val="center"/>
        <w:divId w:val="18477417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96 от 2019 г., в сила от 01.01.2020 г.) Корекциите по чл. 79, 79а и 79б в случаите на извършена услуга по чл. 9, ал. 3, т. 3 се извършват от държателя/ползвателя.</w:t>
      </w:r>
    </w:p>
    <w:p w14:paraId="494F4233" w14:textId="77777777" w:rsidR="00A346E6" w:rsidRDefault="00A346E6">
      <w:pPr>
        <w:spacing w:after="0" w:line="240" w:lineRule="auto"/>
        <w:ind w:firstLine="1155"/>
        <w:jc w:val="both"/>
        <w:textAlignment w:val="center"/>
        <w:divId w:val="15832994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96 от 2019 г., в сила от 01.01.2020 г.) За целите на ал. 7 и 8 корекциите се извършват според вида на наетия актив.</w:t>
      </w:r>
    </w:p>
    <w:p w14:paraId="00AB74A0" w14:textId="77777777" w:rsidR="00A346E6" w:rsidRDefault="00A346E6">
      <w:pPr>
        <w:spacing w:after="0" w:line="240" w:lineRule="auto"/>
        <w:ind w:firstLine="1155"/>
        <w:jc w:val="both"/>
        <w:textAlignment w:val="center"/>
        <w:divId w:val="20689922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102 от 2022 г., в сила от 01.01.2023 г.) Когато регистрираното лице извърши пълно или частично плащане по доставка, за която е извършена корекция по ал. 2, изречение второ, или погаси изцяло или частично задължението по доставката по друг възмезден начин, то има право на данъчен кредит, при условие че притежава дебитно известие, издадено в съответствие с изискванията на чл. 126б, ал. 6 през данъчния период, през който е извършено плащането или погасяването.</w:t>
      </w:r>
    </w:p>
    <w:p w14:paraId="4CA5C649" w14:textId="77777777" w:rsidR="00A346E6" w:rsidRDefault="00A346E6">
      <w:pPr>
        <w:spacing w:after="120" w:line="240" w:lineRule="auto"/>
        <w:ind w:firstLine="1155"/>
        <w:jc w:val="both"/>
        <w:textAlignment w:val="center"/>
        <w:divId w:val="1169324281"/>
        <w:rPr>
          <w:rFonts w:ascii="Times New Roman" w:eastAsia="Times New Roman" w:hAnsi="Times New Roman" w:cs="Times New Roman"/>
          <w:color w:val="000000"/>
          <w:kern w:val="0"/>
          <w14:ligatures w14:val="none"/>
        </w:rPr>
      </w:pPr>
    </w:p>
    <w:p w14:paraId="0EB4C626" w14:textId="77777777" w:rsidR="00A346E6" w:rsidRDefault="00A346E6">
      <w:pPr>
        <w:spacing w:after="0" w:line="240" w:lineRule="auto"/>
        <w:ind w:firstLine="1155"/>
        <w:textAlignment w:val="center"/>
        <w:divId w:val="190225322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Право на приспадане на данъчен кредит след корекция на погрешно данъчно третиране на доставка</w:t>
      </w:r>
    </w:p>
    <w:p w14:paraId="482266C3" w14:textId="77777777" w:rsidR="00A346E6" w:rsidRDefault="00A346E6">
      <w:pPr>
        <w:spacing w:after="0" w:line="240" w:lineRule="auto"/>
        <w:ind w:firstLine="1155"/>
        <w:jc w:val="both"/>
        <w:textAlignment w:val="center"/>
        <w:divId w:val="6300134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78а. (Нов - ДВ, бр. 102 от 2022 г., в сила от 01.01.2023 г.) (1) (Изм. - ДВ, бр. 115 от 2025 г., в сила от 01.01.2026 г.) При погрешно съставени документи по чл. 116, ал. 2, 3, 6 и 8 и по чл. 117а, ал. 2 правото на приспадане на данъчен кредит възниква през данъчния период, през който е издаден новият данъчен документ, и се упражнява през този или през някой от следващите 12 данъчни периода само когато погрешно съставеният документ е включен в дневника за покупките на получателя в срока по чл. 72, ал. 1</w:t>
      </w:r>
      <w:r>
        <w:rPr>
          <w:rFonts w:ascii="Times New Roman" w:eastAsia="Times New Roman" w:hAnsi="Times New Roman" w:cs="Times New Roman"/>
          <w:color w:val="000000"/>
          <w:kern w:val="0"/>
          <w14:ligatures w14:val="none"/>
        </w:rPr>
        <w:t>.</w:t>
      </w:r>
    </w:p>
    <w:p w14:paraId="6ACD2133" w14:textId="77777777" w:rsidR="00A346E6" w:rsidRDefault="00A346E6">
      <w:pPr>
        <w:spacing w:after="120" w:line="240" w:lineRule="auto"/>
        <w:ind w:firstLine="1155"/>
        <w:jc w:val="both"/>
        <w:textAlignment w:val="center"/>
        <w:divId w:val="17688881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погрешно данъчно третиране на доставка, при наличие на влязъл в сила акт, издаден от орган по приходите, правото на приспадане на данъчен кредит възниква през данъчния период, през който е издаден новият данъчен документ, и се упражнява през този или през някой от следващите 12 данъчни периода само когато погрешно съставеният документ е включен в дневника за покупките на получателя в срока по чл. 72, ал. 1 и установеното задължение с акта е внесено в държавния бюджет по сметка на компетентната терит</w:t>
      </w:r>
      <w:r>
        <w:rPr>
          <w:rFonts w:ascii="Times New Roman" w:eastAsia="Times New Roman" w:hAnsi="Times New Roman" w:cs="Times New Roman"/>
          <w:color w:val="000000"/>
          <w:kern w:val="0"/>
          <w14:ligatures w14:val="none"/>
        </w:rPr>
        <w:t>ориална дирекция на Националната агенция за приходите или е прихванато по чл. 92.</w:t>
      </w:r>
    </w:p>
    <w:p w14:paraId="5A7FA3FA" w14:textId="77777777" w:rsidR="00A346E6" w:rsidRDefault="00A346E6">
      <w:pPr>
        <w:spacing w:after="0" w:line="240" w:lineRule="auto"/>
        <w:ind w:firstLine="1155"/>
        <w:textAlignment w:val="center"/>
        <w:divId w:val="175998042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Корекции на ползван данъчен кредит за стока или услуга (Загл. изм. - ДВ, бр. 97 от 2016 г., в сила от 01.01.2017 г., изм. - ДВ, бр. 106 от 2023 г., в сила от 01.01.2024 г.)</w:t>
      </w:r>
    </w:p>
    <w:p w14:paraId="6DC290CC" w14:textId="77777777" w:rsidR="00A346E6" w:rsidRDefault="00A346E6">
      <w:pPr>
        <w:spacing w:after="0" w:line="240" w:lineRule="auto"/>
        <w:ind w:firstLine="1155"/>
        <w:jc w:val="both"/>
        <w:textAlignment w:val="center"/>
        <w:divId w:val="3663765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79. (Изм. - ДВ, бр. 97 от 2016 г., в сила от 01.01.2017 г.) (1) (Изм. - ДВ, бр. 106 от 2023 г., в сила от 01.01.2024 г.) Регистрирано лице, което изцяло, частично или пропорционално на степента на използване за независима икономическа дейност, е приспаднало данъчен кредит за произведена, придобита или внесена от него стока, при унищожаване, кражба, установяване на загуба или на липси или при бракуване на стоката начислява и дължи данък в размер на ползвания данъчен кредит.</w:t>
      </w:r>
    </w:p>
    <w:p w14:paraId="5C39E04A" w14:textId="77777777" w:rsidR="00A346E6" w:rsidRDefault="00A346E6">
      <w:pPr>
        <w:spacing w:after="0" w:line="240" w:lineRule="auto"/>
        <w:ind w:firstLine="1155"/>
        <w:jc w:val="both"/>
        <w:textAlignment w:val="center"/>
        <w:divId w:val="6326388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Регистрирано лице, което изцяло, частично или пропорционално на степента на използване за независима икономическа дейност е приспаднало данъчен кредит за произведена, придобита или внесена от него стока, съответно изцяло или частично е приспаднало данъчен кредит за получена услуга, при извършване на последваща доставка на стоката или услугата, за която не е налице право на приспадане на данъчен кредит, дължи данък в размер на ползвания данъчен кредит.</w:t>
      </w:r>
    </w:p>
    <w:p w14:paraId="335E4C3A" w14:textId="77777777" w:rsidR="00A346E6" w:rsidRDefault="00A346E6">
      <w:pPr>
        <w:spacing w:after="0" w:line="240" w:lineRule="auto"/>
        <w:ind w:firstLine="1155"/>
        <w:jc w:val="both"/>
        <w:textAlignment w:val="center"/>
        <w:divId w:val="8161909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стоките и услугите, които са или биха били дълготрайни активи, за целите на ал. 1 и 2 лицето дължи данък в размер, определен по следната формула:</w:t>
      </w:r>
    </w:p>
    <w:p w14:paraId="439F22A3" w14:textId="77777777" w:rsidR="00A346E6" w:rsidRDefault="00A346E6">
      <w:pPr>
        <w:spacing w:after="0" w:line="240" w:lineRule="auto"/>
        <w:ind w:firstLine="1155"/>
        <w:jc w:val="both"/>
        <w:textAlignment w:val="center"/>
        <w:divId w:val="20868778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 недвижимите имоти:</w:t>
      </w:r>
    </w:p>
    <w:p w14:paraId="4B00B1B0" w14:textId="77777777" w:rsidR="00A346E6" w:rsidRDefault="00A346E6">
      <w:pPr>
        <w:spacing w:after="0" w:line="240" w:lineRule="auto"/>
        <w:ind w:firstLine="1155"/>
        <w:jc w:val="both"/>
        <w:textAlignment w:val="center"/>
        <w:divId w:val="7042541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за които при придобиването или изграждането е приспаднат изцяло данъчен кредит, тъй като лицето е възнамерявало да ги използва в рамките на независимата си икономическа дейност само за доставки, за които има право на приспадане на данъчен кредит:</w:t>
      </w:r>
    </w:p>
    <w:p w14:paraId="74AD8B0B"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40BC2A98" w14:textId="77777777" w:rsidR="00A346E6" w:rsidRDefault="00A346E6">
      <w:pPr>
        <w:spacing w:after="0" w:line="240" w:lineRule="auto"/>
        <w:ind w:firstLine="1155"/>
        <w:jc w:val="both"/>
        <w:textAlignment w:val="center"/>
        <w:divId w:val="839653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ДД = НДДС x 1/20 x БГ, или</w:t>
      </w:r>
    </w:p>
    <w:p w14:paraId="0DBADDF7"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54E210EA" w14:textId="77777777" w:rsidR="00A346E6" w:rsidRDefault="00A346E6">
      <w:pPr>
        <w:spacing w:after="0" w:line="240" w:lineRule="auto"/>
        <w:ind w:firstLine="1155"/>
        <w:jc w:val="both"/>
        <w:textAlignment w:val="center"/>
        <w:divId w:val="369036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за които при придобиването или изграждането е приспаднат частично данъчен кредит, тъй като лицето е възнамерявало да ги използва в рамките на независимата си икономическа дейност за доставки, за които има право на приспадане на данъчен кредит, и за доставки, за които няма право на приспадане на данъчен кредит:</w:t>
      </w:r>
    </w:p>
    <w:p w14:paraId="7FAFC615"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154F151C" w14:textId="77777777" w:rsidR="00A346E6" w:rsidRDefault="00A346E6">
      <w:pPr>
        <w:spacing w:after="0" w:line="240" w:lineRule="auto"/>
        <w:ind w:firstLine="1155"/>
        <w:jc w:val="both"/>
        <w:textAlignment w:val="center"/>
        <w:divId w:val="9323929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ДД = НДДС x 1/20 x 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x БГ, или</w:t>
      </w:r>
    </w:p>
    <w:p w14:paraId="15E981DB"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3A276841" w14:textId="77777777" w:rsidR="00A346E6" w:rsidRDefault="00A346E6">
      <w:pPr>
        <w:spacing w:after="0" w:line="240" w:lineRule="auto"/>
        <w:ind w:firstLine="1155"/>
        <w:jc w:val="both"/>
        <w:textAlignment w:val="center"/>
        <w:divId w:val="4651292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за които при придобиването или изграждането е приспаднат данъчен кредит пропорционално на степента на използване за независима икономическа дейност по чл. 71а:</w:t>
      </w:r>
    </w:p>
    <w:p w14:paraId="14D75A36"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24AC7FDE" w14:textId="77777777" w:rsidR="00A346E6" w:rsidRDefault="00A346E6">
      <w:pPr>
        <w:spacing w:after="0" w:line="240" w:lineRule="auto"/>
        <w:ind w:firstLine="1155"/>
        <w:jc w:val="both"/>
        <w:textAlignment w:val="center"/>
        <w:divId w:val="7919032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ДД = НДДС x 1/20 x ПрНИД</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x 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x БГ, където:</w:t>
      </w:r>
    </w:p>
    <w:p w14:paraId="08B22E9C"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36B2CAAC" w14:textId="77777777" w:rsidR="00A346E6" w:rsidRDefault="00A346E6">
      <w:pPr>
        <w:spacing w:after="0" w:line="240" w:lineRule="auto"/>
        <w:ind w:firstLine="1155"/>
        <w:jc w:val="both"/>
        <w:textAlignment w:val="center"/>
        <w:divId w:val="12681994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ДД е дължимият данък;</w:t>
      </w:r>
    </w:p>
    <w:p w14:paraId="04160493" w14:textId="77777777" w:rsidR="00A346E6" w:rsidRDefault="00A346E6">
      <w:pPr>
        <w:spacing w:after="0" w:line="240" w:lineRule="auto"/>
        <w:ind w:firstLine="1155"/>
        <w:jc w:val="both"/>
        <w:textAlignment w:val="center"/>
        <w:divId w:val="7285046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НДДС - начислен ДДС при придобиване или изграждане на имота;</w:t>
      </w:r>
    </w:p>
    <w:p w14:paraId="5BBA37F1" w14:textId="77777777" w:rsidR="00A346E6" w:rsidRDefault="00A346E6">
      <w:pPr>
        <w:spacing w:after="0" w:line="240" w:lineRule="auto"/>
        <w:ind w:firstLine="1155"/>
        <w:jc w:val="both"/>
        <w:textAlignment w:val="center"/>
        <w:divId w:val="21325054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ПрНИД</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 пропорция на използването на недвижимия имот за независима икономическа дейност спрямо общото му използване в годината, през която е упражнено право на данъчен кредит за него;</w:t>
      </w:r>
    </w:p>
    <w:p w14:paraId="12010FC4" w14:textId="77777777" w:rsidR="00A346E6" w:rsidRDefault="00A346E6">
      <w:pPr>
        <w:spacing w:after="0" w:line="240" w:lineRule="auto"/>
        <w:ind w:firstLine="1155"/>
        <w:jc w:val="both"/>
        <w:textAlignment w:val="center"/>
        <w:divId w:val="7325111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 коефициентът по чл. 73 за годината, през която е упражнено право на данъчен кредит;</w:t>
      </w:r>
    </w:p>
    <w:p w14:paraId="4DC6854E" w14:textId="77777777" w:rsidR="00A346E6" w:rsidRDefault="00A346E6">
      <w:pPr>
        <w:spacing w:after="0" w:line="240" w:lineRule="auto"/>
        <w:ind w:firstLine="1155"/>
        <w:jc w:val="both"/>
        <w:textAlignment w:val="center"/>
        <w:divId w:val="13814358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БГ - броят на годините от настъпване на обстоятелството по ал. 1 и 2, включително годината на настъпване на обстоятелството, до изтичане на 20-годишния срок, считано от началото на годината на упражняване правото на данъчен кредит, съответно от началото на годината на фактическото използване, в случай че имотът не е използван повече от една година след годината на упражняване правото на данъчен кредит;</w:t>
      </w:r>
    </w:p>
    <w:p w14:paraId="53F4D687" w14:textId="77777777" w:rsidR="00A346E6" w:rsidRDefault="00A346E6">
      <w:pPr>
        <w:spacing w:after="0" w:line="240" w:lineRule="auto"/>
        <w:ind w:firstLine="1155"/>
        <w:jc w:val="both"/>
        <w:textAlignment w:val="center"/>
        <w:divId w:val="2393659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останалите стоки:</w:t>
      </w:r>
    </w:p>
    <w:p w14:paraId="72D6E709" w14:textId="77777777" w:rsidR="00A346E6" w:rsidRDefault="00A346E6">
      <w:pPr>
        <w:spacing w:after="0" w:line="240" w:lineRule="auto"/>
        <w:ind w:firstLine="1155"/>
        <w:jc w:val="both"/>
        <w:textAlignment w:val="center"/>
        <w:divId w:val="14201052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за които при производството, придобиването или вноса е приспаднат изцяло данъчен кредит, тъй като лицето е възнамерявало да ги използва в рамките на независимата си икономическа дейност само за доставки, за които има право на приспадане на данъчен кредит:</w:t>
      </w:r>
    </w:p>
    <w:p w14:paraId="396A36FC"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3ACC3EFC" w14:textId="77777777" w:rsidR="00A346E6" w:rsidRDefault="00A346E6">
      <w:pPr>
        <w:spacing w:after="0" w:line="240" w:lineRule="auto"/>
        <w:ind w:firstLine="1155"/>
        <w:jc w:val="both"/>
        <w:textAlignment w:val="center"/>
        <w:divId w:val="11245420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ДД = НДДС x 1/5 x БГ, или</w:t>
      </w:r>
    </w:p>
    <w:p w14:paraId="4899106E"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33181F5B" w14:textId="77777777" w:rsidR="00A346E6" w:rsidRDefault="00A346E6">
      <w:pPr>
        <w:spacing w:after="0" w:line="240" w:lineRule="auto"/>
        <w:ind w:firstLine="1155"/>
        <w:jc w:val="both"/>
        <w:textAlignment w:val="center"/>
        <w:divId w:val="14101510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за които при производството, придобиването или вноса е приспаднат частично данъчен кредит, тъй като лицето е възнамерявало да ги използва в рамките на независимата си икономическа дейност за доставки, за които има право на приспадане на данъчен кредит, и за доставки, за които няма право на приспадане на данъчен кредит:</w:t>
      </w:r>
    </w:p>
    <w:p w14:paraId="3F77C644"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70FE013B" w14:textId="77777777" w:rsidR="00A346E6" w:rsidRDefault="00A346E6">
      <w:pPr>
        <w:spacing w:after="0" w:line="240" w:lineRule="auto"/>
        <w:ind w:firstLine="1155"/>
        <w:jc w:val="both"/>
        <w:textAlignment w:val="center"/>
        <w:divId w:val="12617657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ДД = НДДС x 1/5 x 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x БГ, или</w:t>
      </w:r>
    </w:p>
    <w:p w14:paraId="5B822F2A"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2C584C7B" w14:textId="77777777" w:rsidR="00A346E6" w:rsidRDefault="00A346E6">
      <w:pPr>
        <w:spacing w:after="0" w:line="240" w:lineRule="auto"/>
        <w:ind w:firstLine="1155"/>
        <w:jc w:val="both"/>
        <w:textAlignment w:val="center"/>
        <w:divId w:val="3740857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за които при производството, придобиването или вноса е приспаднат данъчен кредит пропорционално на степента на използване за независима икономическа дейност по чл. 71б:</w:t>
      </w:r>
    </w:p>
    <w:p w14:paraId="527AC594"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4AFA8FC3" w14:textId="77777777" w:rsidR="00A346E6" w:rsidRDefault="00A346E6">
      <w:pPr>
        <w:spacing w:after="0" w:line="240" w:lineRule="auto"/>
        <w:ind w:firstLine="1155"/>
        <w:jc w:val="both"/>
        <w:textAlignment w:val="center"/>
        <w:divId w:val="13332662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ДД = НДДС x 1/5 x ПрНИД</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x 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x БГ, където:</w:t>
      </w:r>
    </w:p>
    <w:p w14:paraId="096A133F"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4570FE7A" w14:textId="77777777" w:rsidR="00A346E6" w:rsidRDefault="00A346E6">
      <w:pPr>
        <w:spacing w:after="0" w:line="240" w:lineRule="auto"/>
        <w:ind w:firstLine="1155"/>
        <w:jc w:val="both"/>
        <w:textAlignment w:val="center"/>
        <w:divId w:val="15258235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ДД е дължимият данък;</w:t>
      </w:r>
    </w:p>
    <w:p w14:paraId="1ADF56B4" w14:textId="77777777" w:rsidR="00A346E6" w:rsidRDefault="00A346E6">
      <w:pPr>
        <w:spacing w:after="0" w:line="240" w:lineRule="auto"/>
        <w:ind w:firstLine="1155"/>
        <w:jc w:val="both"/>
        <w:textAlignment w:val="center"/>
        <w:divId w:val="1986667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НДДС - начисленият ДДС при производството, придобиването или вноса на стоката;</w:t>
      </w:r>
    </w:p>
    <w:p w14:paraId="050DFCB4" w14:textId="77777777" w:rsidR="00A346E6" w:rsidRDefault="00A346E6">
      <w:pPr>
        <w:spacing w:after="0" w:line="240" w:lineRule="auto"/>
        <w:ind w:firstLine="1155"/>
        <w:jc w:val="both"/>
        <w:textAlignment w:val="center"/>
        <w:divId w:val="19842399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ПрНИД</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пропорция на използването на съответната стока за независима икономическа дейност спрямо общото ѝ използване в годината, през която е упражнено право на данъчен кредит за нея;</w:t>
      </w:r>
    </w:p>
    <w:p w14:paraId="04A4398B" w14:textId="77777777" w:rsidR="00A346E6" w:rsidRDefault="00A346E6">
      <w:pPr>
        <w:spacing w:after="0" w:line="240" w:lineRule="auto"/>
        <w:ind w:firstLine="1155"/>
        <w:jc w:val="both"/>
        <w:textAlignment w:val="center"/>
        <w:divId w:val="15822558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 коефициентът по чл. 73 за годината, през която е упражнено право на данъчен кредит;</w:t>
      </w:r>
    </w:p>
    <w:p w14:paraId="2B404D28" w14:textId="77777777" w:rsidR="00A346E6" w:rsidRDefault="00A346E6">
      <w:pPr>
        <w:spacing w:after="0" w:line="240" w:lineRule="auto"/>
        <w:ind w:firstLine="1155"/>
        <w:jc w:val="both"/>
        <w:textAlignment w:val="center"/>
        <w:divId w:val="14320417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БГ - броят на годините от настъпване на обстоятелството по ал. 1 и 2, включително годината на настъпване на обстоятелството, до изтичане на 5-годишния срок, считано от началото на годината на упражняване правото на данъчен кредит;</w:t>
      </w:r>
    </w:p>
    <w:p w14:paraId="5CDCD231" w14:textId="77777777" w:rsidR="00A346E6" w:rsidRDefault="00A346E6">
      <w:pPr>
        <w:spacing w:after="0" w:line="240" w:lineRule="auto"/>
        <w:ind w:firstLine="1155"/>
        <w:jc w:val="both"/>
        <w:textAlignment w:val="center"/>
        <w:divId w:val="16853263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услуги:</w:t>
      </w:r>
    </w:p>
    <w:p w14:paraId="1E7899C3" w14:textId="77777777" w:rsidR="00A346E6" w:rsidRDefault="00A346E6">
      <w:pPr>
        <w:spacing w:after="0" w:line="240" w:lineRule="auto"/>
        <w:ind w:firstLine="1155"/>
        <w:jc w:val="both"/>
        <w:textAlignment w:val="center"/>
        <w:divId w:val="9450360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за които при получаването е приспаднат изцяло данъчен кредит, тъй като лицето е възнамерявало да ги използва в рамките на независимата си икономическа дейност само за доставки, за които има право на приспадане на данъчен кредит:</w:t>
      </w:r>
    </w:p>
    <w:p w14:paraId="13AFA044"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53A3FCAF" w14:textId="77777777" w:rsidR="00A346E6" w:rsidRDefault="00A346E6">
      <w:pPr>
        <w:spacing w:after="0" w:line="240" w:lineRule="auto"/>
        <w:ind w:firstLine="1155"/>
        <w:jc w:val="both"/>
        <w:textAlignment w:val="center"/>
        <w:divId w:val="13020328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ДД = НДДС x 1/5 x БГ, или</w:t>
      </w:r>
    </w:p>
    <w:p w14:paraId="5521B750"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09826DEE" w14:textId="77777777" w:rsidR="00A346E6" w:rsidRDefault="00A346E6">
      <w:pPr>
        <w:spacing w:after="0" w:line="240" w:lineRule="auto"/>
        <w:ind w:firstLine="1155"/>
        <w:jc w:val="both"/>
        <w:textAlignment w:val="center"/>
        <w:divId w:val="15715796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за които при получаването е приспаднат частично данъчен кредит, тъй като лицето е възнамерявало да ги използва в рамките на независимата си икономическа дейност за доставки, за които има право на приспадане на данъчен кредит, и за доставки, за които няма право на приспадане на данъчен кредит:</w:t>
      </w:r>
    </w:p>
    <w:p w14:paraId="6BBFEC38"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3CD6195A" w14:textId="77777777" w:rsidR="00A346E6" w:rsidRDefault="00A346E6">
      <w:pPr>
        <w:spacing w:after="0" w:line="240" w:lineRule="auto"/>
        <w:ind w:firstLine="1155"/>
        <w:jc w:val="both"/>
        <w:textAlignment w:val="center"/>
        <w:divId w:val="8538795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ДД = НДДС x 1/5 x 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x БГ, където:</w:t>
      </w:r>
    </w:p>
    <w:p w14:paraId="7C977905"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5A0AA129" w14:textId="77777777" w:rsidR="00A346E6" w:rsidRDefault="00A346E6">
      <w:pPr>
        <w:spacing w:after="0" w:line="240" w:lineRule="auto"/>
        <w:ind w:firstLine="1155"/>
        <w:jc w:val="both"/>
        <w:textAlignment w:val="center"/>
        <w:divId w:val="18334508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ДД е дължимият данък;</w:t>
      </w:r>
    </w:p>
    <w:p w14:paraId="64D594E8" w14:textId="77777777" w:rsidR="00A346E6" w:rsidRDefault="00A346E6">
      <w:pPr>
        <w:spacing w:after="0" w:line="240" w:lineRule="auto"/>
        <w:ind w:firstLine="1155"/>
        <w:jc w:val="both"/>
        <w:textAlignment w:val="center"/>
        <w:divId w:val="18733483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НДДС - начисленият ДДС при получаване на услугата;</w:t>
      </w:r>
    </w:p>
    <w:p w14:paraId="70BE8183" w14:textId="77777777" w:rsidR="00A346E6" w:rsidRDefault="00A346E6">
      <w:pPr>
        <w:spacing w:after="0" w:line="240" w:lineRule="auto"/>
        <w:ind w:firstLine="1155"/>
        <w:jc w:val="both"/>
        <w:textAlignment w:val="center"/>
        <w:divId w:val="2683158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 коефициентът по чл. 73 за годината, през която е упражнено право на данъчен кредит;</w:t>
      </w:r>
    </w:p>
    <w:p w14:paraId="577B7ABF" w14:textId="77777777" w:rsidR="00A346E6" w:rsidRDefault="00A346E6">
      <w:pPr>
        <w:spacing w:after="0" w:line="240" w:lineRule="auto"/>
        <w:ind w:firstLine="1155"/>
        <w:jc w:val="both"/>
        <w:textAlignment w:val="center"/>
        <w:divId w:val="20134846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БГ - броят на годините от настъпване на обстоятелството по ал. 1 и 2, включително годината на настъпване на обстоятелството, до изтичане на 5-годишния срок, считано от началото на годината на упражняване правото на данъчен кредит.</w:t>
      </w:r>
    </w:p>
    <w:p w14:paraId="3720CA7A" w14:textId="77777777" w:rsidR="00A346E6" w:rsidRDefault="00A346E6">
      <w:pPr>
        <w:spacing w:after="0" w:line="240" w:lineRule="auto"/>
        <w:ind w:firstLine="1155"/>
        <w:jc w:val="both"/>
        <w:textAlignment w:val="center"/>
        <w:divId w:val="17192365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Начисляването на данъка по ал. 1 - 3 се извършва в данъчния период, през който е възникнало съответното обстоятелство, чрез съставяне на протокол за определяне размера на дължимия данък и отразяването му в дневника за продажбите и справка-декларацията за този данъчен период.</w:t>
      </w:r>
    </w:p>
    <w:p w14:paraId="0004830A" w14:textId="77777777" w:rsidR="00A346E6" w:rsidRDefault="00A346E6">
      <w:pPr>
        <w:spacing w:after="0" w:line="240" w:lineRule="auto"/>
        <w:ind w:firstLine="1155"/>
        <w:jc w:val="both"/>
        <w:textAlignment w:val="center"/>
        <w:divId w:val="14964121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97 от 2017 г., в сила от 01.01.2018 г.) Регистрирано лице, което е приспаднало данъчен кредит частично или пропорционално на степента на използване за независима икономическа дейност за произведена, придобита или внесена от него стока, включително за придобиване или изграждане на недвижим имот, или е приспаднало частично данъчен кредит за получена услуга, които са или биха били дълготрайни активи и извърши облагаема доставка на стоката или услугата има право да приспадне неползван при пр</w:t>
      </w:r>
      <w:r>
        <w:rPr>
          <w:rFonts w:ascii="Times New Roman" w:eastAsia="Times New Roman" w:hAnsi="Times New Roman" w:cs="Times New Roman"/>
          <w:color w:val="000000"/>
          <w:kern w:val="0"/>
          <w14:ligatures w14:val="none"/>
        </w:rPr>
        <w:t>идобиването данъчен кредит в размер, определен по следната формула:</w:t>
      </w:r>
    </w:p>
    <w:p w14:paraId="4823CC82" w14:textId="77777777" w:rsidR="00A346E6" w:rsidRDefault="00A346E6">
      <w:pPr>
        <w:spacing w:after="0" w:line="240" w:lineRule="auto"/>
        <w:ind w:firstLine="1155"/>
        <w:jc w:val="both"/>
        <w:textAlignment w:val="center"/>
        <w:divId w:val="2731003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 недвижимите имоти:</w:t>
      </w:r>
    </w:p>
    <w:p w14:paraId="206961B5" w14:textId="77777777" w:rsidR="00A346E6" w:rsidRDefault="00A346E6">
      <w:pPr>
        <w:spacing w:after="0" w:line="240" w:lineRule="auto"/>
        <w:ind w:firstLine="1155"/>
        <w:jc w:val="both"/>
        <w:textAlignment w:val="center"/>
        <w:divId w:val="5140721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за които при придобиването или изграждането е приспаднат частично данъчен кредит, тъй като лицето е възнамерявало да ги използва в рамките на независимата си икономическа дейност за доставки, за които има право на приспадане на данъчен кредит, и за доставки, за които няма право на приспадане на данъчен кредит:</w:t>
      </w:r>
    </w:p>
    <w:p w14:paraId="05D6333A"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0577DCB7" w14:textId="77777777" w:rsidR="00A346E6" w:rsidRDefault="00A346E6">
      <w:pPr>
        <w:spacing w:after="0" w:line="240" w:lineRule="auto"/>
        <w:ind w:firstLine="1155"/>
        <w:jc w:val="both"/>
        <w:textAlignment w:val="center"/>
        <w:divId w:val="11125537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ДК = НДДС x 1/20 x (1 - 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 БГ, или</w:t>
      </w:r>
    </w:p>
    <w:p w14:paraId="625B0523"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58E0F371" w14:textId="77777777" w:rsidR="00A346E6" w:rsidRDefault="00A346E6">
      <w:pPr>
        <w:spacing w:after="0" w:line="240" w:lineRule="auto"/>
        <w:ind w:firstLine="1155"/>
        <w:jc w:val="both"/>
        <w:textAlignment w:val="center"/>
        <w:divId w:val="12748205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(изм. - ДВ, бр. 97 от 2017 г., в сила от 01.01.2018 г.) за които при придобиването или изграждането е приспаднат данъчен кредит пропорционално на степента на използване за независима икономическа дейност по чл. 71а:</w:t>
      </w:r>
    </w:p>
    <w:p w14:paraId="48E82D30"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0E1A5CF0" w14:textId="77777777" w:rsidR="00A346E6" w:rsidRDefault="00A346E6">
      <w:pPr>
        <w:spacing w:after="0" w:line="240" w:lineRule="auto"/>
        <w:ind w:firstLine="1155"/>
        <w:jc w:val="both"/>
        <w:textAlignment w:val="center"/>
        <w:divId w:val="7313914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ДК = НДДС x 1/20 x (1 - ПрНИД</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x 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 БГ,</w:t>
      </w:r>
    </w:p>
    <w:p w14:paraId="246C1624"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619A2A55" w14:textId="77777777" w:rsidR="00A346E6" w:rsidRDefault="00A346E6">
      <w:pPr>
        <w:spacing w:after="0" w:line="240" w:lineRule="auto"/>
        <w:ind w:firstLine="1155"/>
        <w:jc w:val="both"/>
        <w:textAlignment w:val="center"/>
        <w:divId w:val="10213190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където:</w:t>
      </w:r>
    </w:p>
    <w:p w14:paraId="7256F51D" w14:textId="77777777" w:rsidR="00A346E6" w:rsidRDefault="00A346E6">
      <w:pPr>
        <w:spacing w:after="0" w:line="240" w:lineRule="auto"/>
        <w:ind w:firstLine="1155"/>
        <w:jc w:val="both"/>
        <w:textAlignment w:val="center"/>
        <w:divId w:val="18379169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ДК е размерът на неползвания при придобиването или изграждането на имота данъчен кредит, който лицето може да приспадне;</w:t>
      </w:r>
    </w:p>
    <w:p w14:paraId="0D064B81" w14:textId="77777777" w:rsidR="00A346E6" w:rsidRDefault="00A346E6">
      <w:pPr>
        <w:spacing w:after="0" w:line="240" w:lineRule="auto"/>
        <w:ind w:firstLine="1155"/>
        <w:jc w:val="both"/>
        <w:textAlignment w:val="center"/>
        <w:divId w:val="18932997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НДДС - начисленият ДДС при придобиване или изграждане на имота;</w:t>
      </w:r>
    </w:p>
    <w:p w14:paraId="458B51FB" w14:textId="77777777" w:rsidR="00A346E6" w:rsidRDefault="00A346E6">
      <w:pPr>
        <w:spacing w:after="0" w:line="240" w:lineRule="auto"/>
        <w:ind w:firstLine="1155"/>
        <w:jc w:val="both"/>
        <w:textAlignment w:val="center"/>
        <w:divId w:val="20339905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ПрНИД</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 пропорция на използването на недвижимия имот за независима икономическа дейност спрямо общото му използване в годината, през която е упражнено право на данъчен кредит за него;</w:t>
      </w:r>
    </w:p>
    <w:p w14:paraId="0CD4D3EB" w14:textId="77777777" w:rsidR="00A346E6" w:rsidRDefault="00A346E6">
      <w:pPr>
        <w:spacing w:after="0" w:line="240" w:lineRule="auto"/>
        <w:ind w:firstLine="1155"/>
        <w:jc w:val="both"/>
        <w:textAlignment w:val="center"/>
        <w:divId w:val="2057967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 коефициентът по чл. 73 за годината, през която е упражнено право на данъчен кредит, когато частично е приспаднат данъчен кредит;</w:t>
      </w:r>
    </w:p>
    <w:p w14:paraId="5BD287A8" w14:textId="77777777" w:rsidR="00A346E6" w:rsidRDefault="00A346E6">
      <w:pPr>
        <w:spacing w:after="0" w:line="240" w:lineRule="auto"/>
        <w:ind w:firstLine="1155"/>
        <w:jc w:val="both"/>
        <w:textAlignment w:val="center"/>
        <w:divId w:val="18261629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БГ - броят на годините от настъпване на обстоятелството, включително годината на настъпване на обстоятелството, до изтичане на 20-годишния срок, считано от началото на годината на упражняване правото на данъчен кредит, съответно от началото на годината на фактическото използване, в случай че имотът не е използван повече от една година след годината на упражняване правото на данъчен кредит;</w:t>
      </w:r>
    </w:p>
    <w:p w14:paraId="36AB1518" w14:textId="77777777" w:rsidR="00A346E6" w:rsidRDefault="00A346E6">
      <w:pPr>
        <w:spacing w:after="0" w:line="240" w:lineRule="auto"/>
        <w:ind w:firstLine="1155"/>
        <w:jc w:val="both"/>
        <w:textAlignment w:val="center"/>
        <w:divId w:val="16320568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останалите стоки:</w:t>
      </w:r>
    </w:p>
    <w:p w14:paraId="5C55041F" w14:textId="77777777" w:rsidR="00A346E6" w:rsidRDefault="00A346E6">
      <w:pPr>
        <w:spacing w:after="0" w:line="240" w:lineRule="auto"/>
        <w:ind w:firstLine="1155"/>
        <w:jc w:val="both"/>
        <w:textAlignment w:val="center"/>
        <w:divId w:val="11273527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за които при производството, придобиването или вноса е приспаднат частично данъчен кредит, тъй като лицето е възнамерявало да ги използва в рамките на независимата си икономическа дейност за доставки, за които има право на приспадане на данъчен кредит, и за доставки, за които няма право на приспадане на данъчен кредит:</w:t>
      </w:r>
    </w:p>
    <w:p w14:paraId="448C0143"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4A1945AD" w14:textId="77777777" w:rsidR="00A346E6" w:rsidRDefault="00A346E6">
      <w:pPr>
        <w:spacing w:after="0" w:line="240" w:lineRule="auto"/>
        <w:ind w:firstLine="1155"/>
        <w:jc w:val="both"/>
        <w:textAlignment w:val="center"/>
        <w:divId w:val="19218655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ДК = НДДС x 1/5 x (1 - 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 БГ, или</w:t>
      </w:r>
    </w:p>
    <w:p w14:paraId="4692CBA0"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089A816F" w14:textId="77777777" w:rsidR="00A346E6" w:rsidRDefault="00A346E6">
      <w:pPr>
        <w:spacing w:after="0" w:line="240" w:lineRule="auto"/>
        <w:ind w:firstLine="1155"/>
        <w:jc w:val="both"/>
        <w:textAlignment w:val="center"/>
        <w:divId w:val="6961522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за които при производството, придобиването или вноса е приспаднат данъчен кредит пропорционално на степента на използване за независима икономическа дейност по чл. 71б:</w:t>
      </w:r>
    </w:p>
    <w:p w14:paraId="2A643DAB"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629E8164" w14:textId="77777777" w:rsidR="00A346E6" w:rsidRDefault="00A346E6">
      <w:pPr>
        <w:spacing w:after="0" w:line="240" w:lineRule="auto"/>
        <w:ind w:firstLine="1155"/>
        <w:jc w:val="both"/>
        <w:textAlignment w:val="center"/>
        <w:divId w:val="4562927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ДК = НДДС x 1/5 x (1 - ПрНИД</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x 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 БГ,</w:t>
      </w:r>
    </w:p>
    <w:p w14:paraId="75D6C2F9"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4B02CF01" w14:textId="77777777" w:rsidR="00A346E6" w:rsidRDefault="00A346E6">
      <w:pPr>
        <w:spacing w:after="0" w:line="240" w:lineRule="auto"/>
        <w:ind w:firstLine="1155"/>
        <w:jc w:val="both"/>
        <w:textAlignment w:val="center"/>
        <w:divId w:val="15874982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където:</w:t>
      </w:r>
    </w:p>
    <w:p w14:paraId="45CC3FA4" w14:textId="77777777" w:rsidR="00A346E6" w:rsidRDefault="00A346E6">
      <w:pPr>
        <w:spacing w:after="0" w:line="240" w:lineRule="auto"/>
        <w:ind w:firstLine="1155"/>
        <w:jc w:val="both"/>
        <w:textAlignment w:val="center"/>
        <w:divId w:val="16637749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ДК е размерът на неползвания при производството, придобиването или вноса на стоката данъчен кредит, който лицето може да приспадне;</w:t>
      </w:r>
    </w:p>
    <w:p w14:paraId="47B24E18" w14:textId="77777777" w:rsidR="00A346E6" w:rsidRDefault="00A346E6">
      <w:pPr>
        <w:spacing w:after="0" w:line="240" w:lineRule="auto"/>
        <w:ind w:firstLine="1155"/>
        <w:jc w:val="both"/>
        <w:textAlignment w:val="center"/>
        <w:divId w:val="16983088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НДДС - начисленият ДДС при производството, придобиването или вноса на стоката;</w:t>
      </w:r>
    </w:p>
    <w:p w14:paraId="1E6ACE8E" w14:textId="77777777" w:rsidR="00A346E6" w:rsidRDefault="00A346E6">
      <w:pPr>
        <w:spacing w:after="0" w:line="240" w:lineRule="auto"/>
        <w:ind w:firstLine="1155"/>
        <w:jc w:val="both"/>
        <w:textAlignment w:val="center"/>
        <w:divId w:val="2125466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ПрНИД</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 пропорция на използването на съответната стока за независима икономическа дейност спрямо общото ѝ използване в годината, през която е упражнено право на данъчен кредит за нея;</w:t>
      </w:r>
    </w:p>
    <w:p w14:paraId="0282DD47" w14:textId="77777777" w:rsidR="00A346E6" w:rsidRDefault="00A346E6">
      <w:pPr>
        <w:spacing w:after="0" w:line="240" w:lineRule="auto"/>
        <w:ind w:firstLine="1155"/>
        <w:jc w:val="both"/>
        <w:textAlignment w:val="center"/>
        <w:divId w:val="12721312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 коефициентът по чл. 73 за годината, през която е упражнено право на данъчен кредит, когато частично е приспаднат данъчен кредит;</w:t>
      </w:r>
    </w:p>
    <w:p w14:paraId="716FAF67" w14:textId="77777777" w:rsidR="00A346E6" w:rsidRDefault="00A346E6">
      <w:pPr>
        <w:spacing w:after="0" w:line="240" w:lineRule="auto"/>
        <w:ind w:firstLine="1155"/>
        <w:jc w:val="both"/>
        <w:textAlignment w:val="center"/>
        <w:divId w:val="17354681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БГ - броят на годините от настъпване на обстоятелството по ал. 5, включително годината на настъпване на обстоятелството, до изтичане на 5-годишния срок, считано от началото на годината на упражняване правото на данъчен кредит;</w:t>
      </w:r>
    </w:p>
    <w:p w14:paraId="64A8EE9D" w14:textId="77777777" w:rsidR="00A346E6" w:rsidRDefault="00A346E6">
      <w:pPr>
        <w:spacing w:after="0" w:line="240" w:lineRule="auto"/>
        <w:ind w:firstLine="1155"/>
        <w:jc w:val="both"/>
        <w:textAlignment w:val="center"/>
        <w:divId w:val="19638805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услуги, за които при получаването е приспаднат частично данъчен кредит, тъй като лицето е възнамерявало да ги използва в рамките на независимата си икономическа дейност за доставки, за които има право на приспадане на данъчен кредит, и за доставки, за които няма право на приспадане на данъчен кредит:</w:t>
      </w:r>
    </w:p>
    <w:p w14:paraId="3FD6F90B"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351CE613" w14:textId="77777777" w:rsidR="00A346E6" w:rsidRDefault="00A346E6">
      <w:pPr>
        <w:spacing w:after="0" w:line="240" w:lineRule="auto"/>
        <w:ind w:firstLine="1155"/>
        <w:jc w:val="both"/>
        <w:textAlignment w:val="center"/>
        <w:divId w:val="2552098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ДК = НДДС x 1/5 x (1 - 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 БГ, където:</w:t>
      </w:r>
    </w:p>
    <w:p w14:paraId="30B340E4"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67CD4A6F" w14:textId="77777777" w:rsidR="00A346E6" w:rsidRDefault="00A346E6">
      <w:pPr>
        <w:spacing w:after="0" w:line="240" w:lineRule="auto"/>
        <w:ind w:firstLine="1155"/>
        <w:jc w:val="both"/>
        <w:textAlignment w:val="center"/>
        <w:divId w:val="16931419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ДК е размерът на неползвания при получаване на услугата данъчен кредит, който лицето може да приспадне;</w:t>
      </w:r>
    </w:p>
    <w:p w14:paraId="49AD7BD6" w14:textId="77777777" w:rsidR="00A346E6" w:rsidRDefault="00A346E6">
      <w:pPr>
        <w:spacing w:after="0" w:line="240" w:lineRule="auto"/>
        <w:ind w:firstLine="1155"/>
        <w:jc w:val="both"/>
        <w:textAlignment w:val="center"/>
        <w:divId w:val="11468258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НДДС - начисленият ДДС при получаване на услугата;</w:t>
      </w:r>
    </w:p>
    <w:p w14:paraId="1F748FB8" w14:textId="77777777" w:rsidR="00A346E6" w:rsidRDefault="00A346E6">
      <w:pPr>
        <w:spacing w:after="0" w:line="240" w:lineRule="auto"/>
        <w:ind w:firstLine="1155"/>
        <w:jc w:val="both"/>
        <w:textAlignment w:val="center"/>
        <w:divId w:val="3447921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коефициентът по чл. 73 за годината, през която е упражнено право на данъчен кредит, когато частично е приспаднат данъчен кредит;</w:t>
      </w:r>
    </w:p>
    <w:p w14:paraId="55BA4A8D" w14:textId="77777777" w:rsidR="00A346E6" w:rsidRDefault="00A346E6">
      <w:pPr>
        <w:spacing w:after="0" w:line="240" w:lineRule="auto"/>
        <w:ind w:firstLine="1155"/>
        <w:jc w:val="both"/>
        <w:textAlignment w:val="center"/>
        <w:divId w:val="17076079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БГ - броят на годините от настъпване на обстоятелството по ал. 5, включително годината на настъпване на обстоятелството, до изтичане на 5-годишния срок, считано от началото на годината на упражняване правото на данъчен кредит.</w:t>
      </w:r>
    </w:p>
    <w:p w14:paraId="66CAF2B7" w14:textId="77777777" w:rsidR="00A346E6" w:rsidRDefault="00A346E6">
      <w:pPr>
        <w:spacing w:after="0" w:line="240" w:lineRule="auto"/>
        <w:ind w:firstLine="1155"/>
        <w:jc w:val="both"/>
        <w:textAlignment w:val="center"/>
        <w:divId w:val="11611939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97 от 2017 г., в сила от 01.01.2018 г.) Регистрирано лице, което е приспаднало данъчен кредит в резултат на извършена корекция по чл. 79а или 79б, но не е приспаднало данъчен кредит на основание чл. 70 при производството, придобиването или вноса на стоката, включително при придобиването или изграждането на недвижим имот, или при получаването на услуга, които са или биха били дълготрайни активи, когато извърши облагаема доставка на стоката или услугата, има право да приспадне неползван пр</w:t>
      </w:r>
      <w:r>
        <w:rPr>
          <w:rFonts w:ascii="Times New Roman" w:eastAsia="Times New Roman" w:hAnsi="Times New Roman" w:cs="Times New Roman"/>
          <w:color w:val="000000"/>
          <w:kern w:val="0"/>
          <w14:ligatures w14:val="none"/>
        </w:rPr>
        <w:t>и придобиването данъчен кредит в размер, определен по следната формула:</w:t>
      </w:r>
    </w:p>
    <w:p w14:paraId="12CE3B1D" w14:textId="77777777" w:rsidR="00A346E6" w:rsidRDefault="00A346E6">
      <w:pPr>
        <w:spacing w:after="0" w:line="240" w:lineRule="auto"/>
        <w:ind w:firstLine="1155"/>
        <w:jc w:val="both"/>
        <w:textAlignment w:val="center"/>
        <w:divId w:val="1150286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 недвижимите имоти:</w:t>
      </w:r>
    </w:p>
    <w:p w14:paraId="0CBE78D7"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022E9784" w14:textId="77777777" w:rsidR="00A346E6" w:rsidRDefault="00A346E6">
      <w:pPr>
        <w:spacing w:after="0" w:line="240" w:lineRule="auto"/>
        <w:ind w:firstLine="1155"/>
        <w:jc w:val="both"/>
        <w:textAlignment w:val="center"/>
        <w:divId w:val="12239776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ДК = НДДС х 1/20 х БГ, където:</w:t>
      </w:r>
    </w:p>
    <w:p w14:paraId="50775A66"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0DD3E4C9" w14:textId="77777777" w:rsidR="00A346E6" w:rsidRDefault="00A346E6">
      <w:pPr>
        <w:spacing w:after="0" w:line="240" w:lineRule="auto"/>
        <w:ind w:firstLine="1155"/>
        <w:jc w:val="both"/>
        <w:textAlignment w:val="center"/>
        <w:divId w:val="19348959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ДК е размерът на неползвания при придобиването или изграждането на имота данъчен кредит, който лицето може да приспадне;</w:t>
      </w:r>
    </w:p>
    <w:p w14:paraId="14FCA274" w14:textId="77777777" w:rsidR="00A346E6" w:rsidRDefault="00A346E6">
      <w:pPr>
        <w:spacing w:after="0" w:line="240" w:lineRule="auto"/>
        <w:ind w:firstLine="1155"/>
        <w:jc w:val="both"/>
        <w:textAlignment w:val="center"/>
        <w:divId w:val="10620248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НДДС - начисленият ДДС при придобиване или изграждане на имота;</w:t>
      </w:r>
    </w:p>
    <w:p w14:paraId="3AF0EECB" w14:textId="77777777" w:rsidR="00A346E6" w:rsidRDefault="00A346E6">
      <w:pPr>
        <w:spacing w:after="0" w:line="240" w:lineRule="auto"/>
        <w:ind w:firstLine="1155"/>
        <w:jc w:val="both"/>
        <w:textAlignment w:val="center"/>
        <w:divId w:val="18337202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БГ - броят на годините от настъпване на обстоятелството, включително годината на настъпване на обстоятелството, до изтичане на 20-годишния срок, считано от началото на годината, през която изтича срокът по чл. 72, ал. 1, съответно от началото на годината на фактическото използване, в случай че имотът не е използван повече от една година след годината на изтичане на този срок;</w:t>
      </w:r>
    </w:p>
    <w:p w14:paraId="4805B37E" w14:textId="77777777" w:rsidR="00A346E6" w:rsidRDefault="00A346E6">
      <w:pPr>
        <w:spacing w:after="0" w:line="240" w:lineRule="auto"/>
        <w:ind w:firstLine="1155"/>
        <w:jc w:val="both"/>
        <w:textAlignment w:val="center"/>
        <w:divId w:val="10542822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всички останали стоки и услуги:</w:t>
      </w:r>
    </w:p>
    <w:p w14:paraId="1DC3C922"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7B07E774" w14:textId="77777777" w:rsidR="00A346E6" w:rsidRDefault="00A346E6">
      <w:pPr>
        <w:spacing w:after="0" w:line="240" w:lineRule="auto"/>
        <w:ind w:firstLine="1155"/>
        <w:jc w:val="both"/>
        <w:textAlignment w:val="center"/>
        <w:divId w:val="12062608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ДК = НДДС х 1/5 х БГ, където</w:t>
      </w:r>
    </w:p>
    <w:p w14:paraId="79473FA1" w14:textId="77777777" w:rsidR="00A346E6" w:rsidRDefault="00A346E6">
      <w:pPr>
        <w:spacing w:after="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3D60F24F" w14:textId="77777777" w:rsidR="00A346E6" w:rsidRDefault="00A346E6">
      <w:pPr>
        <w:spacing w:after="0" w:line="240" w:lineRule="auto"/>
        <w:ind w:firstLine="1155"/>
        <w:jc w:val="both"/>
        <w:textAlignment w:val="center"/>
        <w:divId w:val="7287250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ДК е размерът на неползвания при производството, придобиването или вноса на стоката или при получаване на услугата данъчен кредит, който лицето може да приспадне;</w:t>
      </w:r>
    </w:p>
    <w:p w14:paraId="4B3C8D0D" w14:textId="77777777" w:rsidR="00A346E6" w:rsidRDefault="00A346E6">
      <w:pPr>
        <w:spacing w:after="0" w:line="240" w:lineRule="auto"/>
        <w:ind w:firstLine="1155"/>
        <w:jc w:val="both"/>
        <w:textAlignment w:val="center"/>
        <w:divId w:val="2021786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НДДС - начисленият ДДС при производството, придобиването или вноса на стоката или при получаване на услугата;</w:t>
      </w:r>
    </w:p>
    <w:p w14:paraId="6CFC0915" w14:textId="77777777" w:rsidR="00A346E6" w:rsidRDefault="00A346E6">
      <w:pPr>
        <w:spacing w:after="0" w:line="240" w:lineRule="auto"/>
        <w:ind w:firstLine="1155"/>
        <w:jc w:val="both"/>
        <w:textAlignment w:val="center"/>
        <w:divId w:val="9347069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БГ - броят на годините от настъпване на обстоятелството, включително годината на настъпване на обстоятелството, до изтичане на 5-годишния срок, считано от началото на годината, през която изтича срокът по чл. 72, ал. 1.</w:t>
      </w:r>
    </w:p>
    <w:p w14:paraId="1BF550E9" w14:textId="77777777" w:rsidR="00A346E6" w:rsidRDefault="00A346E6">
      <w:pPr>
        <w:spacing w:after="0" w:line="240" w:lineRule="auto"/>
        <w:ind w:firstLine="1155"/>
        <w:jc w:val="both"/>
        <w:textAlignment w:val="center"/>
        <w:divId w:val="19850400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(Предишна ал. 6, доп. - ДВ, бр. 97 от 2017 г., в сила от 01.01.2018 г.) Правото на данъчен кредит за данъка по ал. 5 и 6 се упражнява в данъчния период, през който е извършена доставката на стоката или услугата, или в един от следващите 12 данъчни периода чрез съставяне на протокол за определяне размера на неползвания при придобиването данъчен кредит, който лицето може да приспадне, и отразяването му в дневника за покупки и справка-декларацията за този данъчен период.</w:t>
      </w:r>
    </w:p>
    <w:p w14:paraId="2D2DABE0" w14:textId="77777777" w:rsidR="00A346E6" w:rsidRDefault="00A346E6">
      <w:pPr>
        <w:spacing w:after="0" w:line="240" w:lineRule="auto"/>
        <w:ind w:firstLine="1155"/>
        <w:jc w:val="both"/>
        <w:textAlignment w:val="center"/>
        <w:divId w:val="18220442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(Предишна ал. 7, изм. - ДВ, бр. 97 от 2017 г., в сила от 01.01.2018 г.) Алинеи 2, 3, 5 и 6 се прилагат и в случаите на доставка по чл. 6, ал. 3, т. 1 и 2 и чл. 111, ал. 1 предвид данъчния режим на доставката към датата на възникване на данъчното събитие.</w:t>
      </w:r>
    </w:p>
    <w:p w14:paraId="4C2770D0" w14:textId="77777777" w:rsidR="00A346E6" w:rsidRDefault="00A346E6">
      <w:pPr>
        <w:spacing w:after="0" w:line="240" w:lineRule="auto"/>
        <w:ind w:firstLine="1155"/>
        <w:jc w:val="both"/>
        <w:textAlignment w:val="center"/>
        <w:divId w:val="6755748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96 от 2019 г., в сила от 01.01.2020 г.) За целите на този член при извършено подобрение на съществуваща сграда, в резултат на което е налице нова сграда, се извършват отделни корекции, като:</w:t>
      </w:r>
    </w:p>
    <w:p w14:paraId="201FBD7F" w14:textId="77777777" w:rsidR="00A346E6" w:rsidRDefault="00A346E6">
      <w:pPr>
        <w:spacing w:after="0" w:line="240" w:lineRule="auto"/>
        <w:ind w:firstLine="1155"/>
        <w:jc w:val="both"/>
        <w:textAlignment w:val="center"/>
        <w:divId w:val="1521116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 начисления данък за извършеното подобрение се брои нов 20-годишен срок, считано от:</w:t>
      </w:r>
    </w:p>
    <w:p w14:paraId="7CB5741F" w14:textId="77777777" w:rsidR="00A346E6" w:rsidRDefault="00A346E6">
      <w:pPr>
        <w:spacing w:after="0" w:line="240" w:lineRule="auto"/>
        <w:ind w:firstLine="1155"/>
        <w:jc w:val="both"/>
        <w:textAlignment w:val="center"/>
        <w:divId w:val="17942091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началото на годината на упражняване правото на данъчен кредит за начисления данък за извършеното подобрение, съответно от началото на годината на фактическото използване, в случай че сградата след извършеното подобрение не е използвана повече от една година след годината на упражняване правото на данъчен кредит, или</w:t>
      </w:r>
    </w:p>
    <w:p w14:paraId="5834B1EF" w14:textId="77777777" w:rsidR="00A346E6" w:rsidRDefault="00A346E6">
      <w:pPr>
        <w:spacing w:after="0" w:line="240" w:lineRule="auto"/>
        <w:ind w:firstLine="1155"/>
        <w:jc w:val="both"/>
        <w:textAlignment w:val="center"/>
        <w:divId w:val="21462709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началото на годината, през която изтича срокът по чл. 72, ал. 1, когато за извършеното подобрение на сградата не е упражнено право на данъчен кредит, съответно от началото на годината на фактическото използване, в случай че сградата след извършеното подобрение не е използвана повече от една година след годината на изтичане на този срок;</w:t>
      </w:r>
    </w:p>
    <w:p w14:paraId="789B1495" w14:textId="77777777" w:rsidR="00A346E6" w:rsidRDefault="00A346E6">
      <w:pPr>
        <w:spacing w:after="0" w:line="240" w:lineRule="auto"/>
        <w:ind w:firstLine="1155"/>
        <w:jc w:val="both"/>
        <w:textAlignment w:val="center"/>
        <w:divId w:val="15275940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случаите на т. 1 НДДС по ал. 3, т. 1, ал. 5, т. 1 и ал. 6, т. 1 е начисленият ДДС за извършените разходи за извършеното подобрение;</w:t>
      </w:r>
    </w:p>
    <w:p w14:paraId="70719482" w14:textId="77777777" w:rsidR="00A346E6" w:rsidRDefault="00A346E6">
      <w:pPr>
        <w:spacing w:after="0" w:line="240" w:lineRule="auto"/>
        <w:ind w:firstLine="1155"/>
        <w:jc w:val="both"/>
        <w:textAlignment w:val="center"/>
        <w:divId w:val="20242370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начисления данък при придобиването или изграждането на сградата преди извършеното подобрение не възниква нов 20-годишен срок.</w:t>
      </w:r>
    </w:p>
    <w:p w14:paraId="505B2D25" w14:textId="77777777" w:rsidR="00A346E6" w:rsidRDefault="00A346E6">
      <w:pPr>
        <w:spacing w:after="0" w:line="240" w:lineRule="auto"/>
        <w:ind w:firstLine="1155"/>
        <w:jc w:val="both"/>
        <w:textAlignment w:val="center"/>
        <w:divId w:val="8747378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96 от 2019 г., в сила от 01.01.2020 г.) За целите на този член за начисления данък за направени последващи разходи, свързани с подобрение на стоки, включително недвижими имоти, различни от сграда, и услуги, които са или биха били дълготрайни активи, не възниква нов 20-годишен срок, съответно 5-годишен срок.</w:t>
      </w:r>
    </w:p>
    <w:p w14:paraId="54DFD043" w14:textId="77777777" w:rsidR="00A346E6" w:rsidRDefault="00A346E6">
      <w:pPr>
        <w:spacing w:after="120" w:line="240" w:lineRule="auto"/>
        <w:ind w:firstLine="1155"/>
        <w:jc w:val="both"/>
        <w:textAlignment w:val="center"/>
        <w:divId w:val="1759980425"/>
        <w:rPr>
          <w:rFonts w:ascii="Times New Roman" w:eastAsia="Times New Roman" w:hAnsi="Times New Roman" w:cs="Times New Roman"/>
          <w:color w:val="000000"/>
          <w:kern w:val="0"/>
          <w14:ligatures w14:val="none"/>
        </w:rPr>
      </w:pPr>
    </w:p>
    <w:p w14:paraId="294582CB" w14:textId="77777777" w:rsidR="00A346E6" w:rsidRDefault="00A346E6">
      <w:pPr>
        <w:spacing w:after="0" w:line="240" w:lineRule="auto"/>
        <w:ind w:firstLine="1155"/>
        <w:textAlignment w:val="center"/>
        <w:divId w:val="146846814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Корекция на ползван данъчен кредит за придобити, произведени или внесени стоки, включително за придобити или изградени недвижими имоти, които са или биха били дълготрайни активи</w:t>
      </w:r>
    </w:p>
    <w:p w14:paraId="6AB76129" w14:textId="77777777" w:rsidR="00A346E6" w:rsidRDefault="00A346E6">
      <w:pPr>
        <w:spacing w:after="0" w:line="240" w:lineRule="auto"/>
        <w:ind w:firstLine="1155"/>
        <w:jc w:val="both"/>
        <w:textAlignment w:val="center"/>
        <w:divId w:val="10033621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79а. (Нов - ДВ, бр. 97 от 2016 г., в сила от 01.01.2017 г.) (1) За стоки, включително недвижими имоти, които са или биха били дълготрайни активи, за всяка от годините, следващи годината на упражняване на право на данъчен кредит, през която настъпи изменение в използването на съответната стока за доставки, за които е налице право на приспадане на данъчен кредит, размерът на ползвания данъчен кредит се коригира, когато е по-голям или по-малък от този, на който регистрираното лице би имало право на приспад</w:t>
      </w:r>
      <w:r>
        <w:rPr>
          <w:rFonts w:ascii="Times New Roman" w:eastAsia="Times New Roman" w:hAnsi="Times New Roman" w:cs="Times New Roman"/>
          <w:color w:val="000000"/>
          <w:kern w:val="0"/>
          <w14:ligatures w14:val="none"/>
        </w:rPr>
        <w:t>ане, ако придобиваше стоката в годината на настъпване на изменението.</w:t>
      </w:r>
    </w:p>
    <w:p w14:paraId="181763AC" w14:textId="77777777" w:rsidR="00A346E6" w:rsidRDefault="00A346E6">
      <w:pPr>
        <w:spacing w:after="0" w:line="240" w:lineRule="auto"/>
        <w:ind w:firstLine="1155"/>
        <w:jc w:val="both"/>
        <w:textAlignment w:val="center"/>
        <w:divId w:val="8515315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Алинея 1 се прилага независимо дали при производството, придобиването или вноса на стоката, включително при придобиването или изграждането на недвижимия имот, е приспаднат данъчен кредит изцяло, частично или пропорционално на степента на използване за независима икономическа дейност, или не е приспаднат данъчен кредит.</w:t>
      </w:r>
    </w:p>
    <w:p w14:paraId="5457880A" w14:textId="77777777" w:rsidR="00A346E6" w:rsidRDefault="00A346E6">
      <w:pPr>
        <w:spacing w:after="0" w:line="240" w:lineRule="auto"/>
        <w:ind w:firstLine="1155"/>
        <w:jc w:val="both"/>
        <w:textAlignment w:val="center"/>
        <w:divId w:val="19697811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Корекцията по ал. 1 се определя по следната формула:</w:t>
      </w:r>
    </w:p>
    <w:p w14:paraId="3D0AB735" w14:textId="77777777" w:rsidR="00A346E6" w:rsidRDefault="00A346E6">
      <w:pPr>
        <w:spacing w:after="0" w:line="240" w:lineRule="auto"/>
        <w:ind w:firstLine="1155"/>
        <w:jc w:val="both"/>
        <w:textAlignment w:val="center"/>
        <w:divId w:val="8418910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 недвижими имоти:</w:t>
      </w:r>
    </w:p>
    <w:p w14:paraId="5F234258" w14:textId="77777777" w:rsidR="00A346E6" w:rsidRDefault="00A346E6">
      <w:pPr>
        <w:spacing w:after="0" w:line="240" w:lineRule="auto"/>
        <w:ind w:firstLine="1155"/>
        <w:jc w:val="both"/>
        <w:textAlignment w:val="center"/>
        <w:divId w:val="12366272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за които при придобиването или изграждането не е приспаднат данъчен кредит на основание чл. 70:</w:t>
      </w:r>
    </w:p>
    <w:p w14:paraId="66B51EDB" w14:textId="77777777" w:rsidR="00A346E6" w:rsidRDefault="00A346E6">
      <w:pPr>
        <w:spacing w:after="0" w:line="240" w:lineRule="auto"/>
        <w:ind w:firstLine="1155"/>
        <w:jc w:val="both"/>
        <w:textAlignment w:val="center"/>
        <w:divId w:val="1468468142"/>
        <w:rPr>
          <w:rFonts w:ascii="Times New Roman" w:eastAsia="Times New Roman" w:hAnsi="Times New Roman" w:cs="Times New Roman"/>
          <w:color w:val="000000"/>
          <w:kern w:val="0"/>
          <w14:ligatures w14:val="none"/>
        </w:rPr>
      </w:pPr>
    </w:p>
    <w:p w14:paraId="4D6D9F2F" w14:textId="77777777" w:rsidR="00A346E6" w:rsidRDefault="00A346E6">
      <w:pPr>
        <w:spacing w:after="0" w:line="240" w:lineRule="auto"/>
        <w:ind w:firstLine="1155"/>
        <w:jc w:val="both"/>
        <w:textAlignment w:val="center"/>
        <w:divId w:val="20448179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ИРПДК = НДДС x 1/20 x </w:t>
      </w:r>
      <w:proofErr w:type="spellStart"/>
      <w:r>
        <w:rPr>
          <w:rFonts w:ascii="Times New Roman" w:eastAsia="Times New Roman" w:hAnsi="Times New Roman" w:cs="Times New Roman"/>
          <w:color w:val="000000"/>
          <w:kern w:val="0"/>
          <w14:ligatures w14:val="none"/>
        </w:rPr>
        <w:t>ПрНИД</w:t>
      </w:r>
      <w:r>
        <w:rPr>
          <w:rFonts w:ascii="Times New Roman" w:eastAsia="Times New Roman" w:hAnsi="Times New Roman" w:cs="Times New Roman"/>
          <w:color w:val="000000"/>
          <w:kern w:val="0"/>
          <w:vertAlign w:val="subscript"/>
          <w14:ligatures w14:val="none"/>
        </w:rPr>
        <w:t>х</w:t>
      </w:r>
      <w:proofErr w:type="spellEnd"/>
      <w:r>
        <w:rPr>
          <w:rFonts w:ascii="Times New Roman" w:eastAsia="Times New Roman" w:hAnsi="Times New Roman" w:cs="Times New Roman"/>
          <w:color w:val="000000"/>
          <w:kern w:val="0"/>
          <w14:ligatures w14:val="none"/>
        </w:rPr>
        <w:t xml:space="preserve"> x </w:t>
      </w:r>
      <w:proofErr w:type="spellStart"/>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х</w:t>
      </w:r>
      <w:proofErr w:type="spellEnd"/>
      <w:r>
        <w:rPr>
          <w:rFonts w:ascii="Times New Roman" w:eastAsia="Times New Roman" w:hAnsi="Times New Roman" w:cs="Times New Roman"/>
          <w:color w:val="000000"/>
          <w:kern w:val="0"/>
          <w14:ligatures w14:val="none"/>
        </w:rPr>
        <w:t>, или</w:t>
      </w:r>
    </w:p>
    <w:p w14:paraId="0180AFEF" w14:textId="77777777" w:rsidR="00A346E6" w:rsidRDefault="00A346E6">
      <w:pPr>
        <w:spacing w:after="0" w:line="240" w:lineRule="auto"/>
        <w:ind w:firstLine="1155"/>
        <w:jc w:val="both"/>
        <w:textAlignment w:val="center"/>
        <w:divId w:val="1468468142"/>
        <w:rPr>
          <w:rFonts w:ascii="Times New Roman" w:eastAsia="Times New Roman" w:hAnsi="Times New Roman" w:cs="Times New Roman"/>
          <w:color w:val="000000"/>
          <w:kern w:val="0"/>
          <w14:ligatures w14:val="none"/>
        </w:rPr>
      </w:pPr>
    </w:p>
    <w:p w14:paraId="40EA1FD8" w14:textId="77777777" w:rsidR="00A346E6" w:rsidRDefault="00A346E6">
      <w:pPr>
        <w:spacing w:after="0" w:line="240" w:lineRule="auto"/>
        <w:ind w:firstLine="1155"/>
        <w:jc w:val="both"/>
        <w:textAlignment w:val="center"/>
        <w:divId w:val="19205583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за които при придобиването или изграждането е приспаднат изцяло данъчен кредит, когато лицето е възнамерявало да ги използва в рамките на независимата си икономическа дейност само за доставки, за които има право на приспадане на данъчен кредит:</w:t>
      </w:r>
    </w:p>
    <w:p w14:paraId="70D467E6" w14:textId="77777777" w:rsidR="00A346E6" w:rsidRDefault="00A346E6">
      <w:pPr>
        <w:spacing w:after="0" w:line="240" w:lineRule="auto"/>
        <w:ind w:firstLine="1155"/>
        <w:jc w:val="both"/>
        <w:textAlignment w:val="center"/>
        <w:divId w:val="1468468142"/>
        <w:rPr>
          <w:rFonts w:ascii="Times New Roman" w:eastAsia="Times New Roman" w:hAnsi="Times New Roman" w:cs="Times New Roman"/>
          <w:color w:val="000000"/>
          <w:kern w:val="0"/>
          <w14:ligatures w14:val="none"/>
        </w:rPr>
      </w:pPr>
    </w:p>
    <w:p w14:paraId="1FA2E455" w14:textId="77777777" w:rsidR="00A346E6" w:rsidRDefault="00A346E6">
      <w:pPr>
        <w:spacing w:after="0" w:line="240" w:lineRule="auto"/>
        <w:ind w:firstLine="1155"/>
        <w:jc w:val="both"/>
        <w:textAlignment w:val="center"/>
        <w:divId w:val="2179824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ИРПДК = НДДС x 1/20 x (</w:t>
      </w:r>
      <w:proofErr w:type="spellStart"/>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х</w:t>
      </w:r>
      <w:proofErr w:type="spellEnd"/>
      <w:r>
        <w:rPr>
          <w:rFonts w:ascii="Times New Roman" w:eastAsia="Times New Roman" w:hAnsi="Times New Roman" w:cs="Times New Roman"/>
          <w:color w:val="000000"/>
          <w:kern w:val="0"/>
          <w14:ligatures w14:val="none"/>
        </w:rPr>
        <w:t xml:space="preserve"> - 1), или</w:t>
      </w:r>
    </w:p>
    <w:p w14:paraId="471E5B6F" w14:textId="77777777" w:rsidR="00A346E6" w:rsidRDefault="00A346E6">
      <w:pPr>
        <w:spacing w:after="0" w:line="240" w:lineRule="auto"/>
        <w:ind w:firstLine="1155"/>
        <w:jc w:val="both"/>
        <w:textAlignment w:val="center"/>
        <w:divId w:val="1468468142"/>
        <w:rPr>
          <w:rFonts w:ascii="Times New Roman" w:eastAsia="Times New Roman" w:hAnsi="Times New Roman" w:cs="Times New Roman"/>
          <w:color w:val="000000"/>
          <w:kern w:val="0"/>
          <w14:ligatures w14:val="none"/>
        </w:rPr>
      </w:pPr>
    </w:p>
    <w:p w14:paraId="72A680E5" w14:textId="77777777" w:rsidR="00A346E6" w:rsidRDefault="00A346E6">
      <w:pPr>
        <w:spacing w:after="0" w:line="240" w:lineRule="auto"/>
        <w:ind w:firstLine="1155"/>
        <w:jc w:val="both"/>
        <w:textAlignment w:val="center"/>
        <w:divId w:val="14485079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за които при придобиването или изграждането е приспаднат частично данъчен кредит, тъй като лицето е възнамерявало да ги използва в рамките на независимата си икономическа дейност за доставки, за които има право на приспадане на данъчен кредит, и за доставки, за които няма право на приспадане на данъчен кредит:</w:t>
      </w:r>
    </w:p>
    <w:p w14:paraId="78ABCDA5" w14:textId="77777777" w:rsidR="00A346E6" w:rsidRDefault="00A346E6">
      <w:pPr>
        <w:spacing w:after="0" w:line="240" w:lineRule="auto"/>
        <w:ind w:firstLine="1155"/>
        <w:jc w:val="both"/>
        <w:textAlignment w:val="center"/>
        <w:divId w:val="1468468142"/>
        <w:rPr>
          <w:rFonts w:ascii="Times New Roman" w:eastAsia="Times New Roman" w:hAnsi="Times New Roman" w:cs="Times New Roman"/>
          <w:color w:val="000000"/>
          <w:kern w:val="0"/>
          <w14:ligatures w14:val="none"/>
        </w:rPr>
      </w:pPr>
    </w:p>
    <w:p w14:paraId="71FD27E7" w14:textId="77777777" w:rsidR="00A346E6" w:rsidRDefault="00A346E6">
      <w:pPr>
        <w:spacing w:after="0" w:line="240" w:lineRule="auto"/>
        <w:ind w:firstLine="1155"/>
        <w:jc w:val="both"/>
        <w:textAlignment w:val="center"/>
        <w:divId w:val="12945565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ИРПДК = НДДС x 1/20 x (</w:t>
      </w:r>
      <w:proofErr w:type="spellStart"/>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х</w:t>
      </w:r>
      <w:proofErr w:type="spellEnd"/>
      <w:r>
        <w:rPr>
          <w:rFonts w:ascii="Times New Roman" w:eastAsia="Times New Roman" w:hAnsi="Times New Roman" w:cs="Times New Roman"/>
          <w:color w:val="000000"/>
          <w:kern w:val="0"/>
          <w14:ligatures w14:val="none"/>
        </w:rPr>
        <w:t xml:space="preserve"> - 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или</w:t>
      </w:r>
    </w:p>
    <w:p w14:paraId="17F0B797" w14:textId="77777777" w:rsidR="00A346E6" w:rsidRDefault="00A346E6">
      <w:pPr>
        <w:spacing w:after="0" w:line="240" w:lineRule="auto"/>
        <w:ind w:firstLine="1155"/>
        <w:jc w:val="both"/>
        <w:textAlignment w:val="center"/>
        <w:divId w:val="1468468142"/>
        <w:rPr>
          <w:rFonts w:ascii="Times New Roman" w:eastAsia="Times New Roman" w:hAnsi="Times New Roman" w:cs="Times New Roman"/>
          <w:color w:val="000000"/>
          <w:kern w:val="0"/>
          <w14:ligatures w14:val="none"/>
        </w:rPr>
      </w:pPr>
    </w:p>
    <w:p w14:paraId="08BFDA46" w14:textId="77777777" w:rsidR="00A346E6" w:rsidRDefault="00A346E6">
      <w:pPr>
        <w:spacing w:after="0" w:line="240" w:lineRule="auto"/>
        <w:ind w:firstLine="1155"/>
        <w:jc w:val="both"/>
        <w:textAlignment w:val="center"/>
        <w:divId w:val="18621655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(изм. и доп. - ДВ, бр. 97 от 2017 г., в сила от 01.12.2017 г.) за които при придобиването или изграждането е приспаднат данъчен кредит пропорционално на степента на използване за независима икономическа дейност по чл. 71а:</w:t>
      </w:r>
    </w:p>
    <w:p w14:paraId="43256EAB" w14:textId="77777777" w:rsidR="00A346E6" w:rsidRDefault="00A346E6">
      <w:pPr>
        <w:spacing w:after="0" w:line="240" w:lineRule="auto"/>
        <w:ind w:firstLine="1155"/>
        <w:jc w:val="both"/>
        <w:textAlignment w:val="center"/>
        <w:divId w:val="1468468142"/>
        <w:rPr>
          <w:rFonts w:ascii="Times New Roman" w:eastAsia="Times New Roman" w:hAnsi="Times New Roman" w:cs="Times New Roman"/>
          <w:color w:val="000000"/>
          <w:kern w:val="0"/>
          <w14:ligatures w14:val="none"/>
        </w:rPr>
      </w:pPr>
    </w:p>
    <w:p w14:paraId="0E137BA7" w14:textId="77777777" w:rsidR="00A346E6" w:rsidRDefault="00A346E6">
      <w:pPr>
        <w:spacing w:after="0" w:line="240" w:lineRule="auto"/>
        <w:ind w:firstLine="1155"/>
        <w:jc w:val="both"/>
        <w:textAlignment w:val="center"/>
        <w:divId w:val="12946799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ИРПДК = НДДС x 1/20 x (</w:t>
      </w:r>
      <w:proofErr w:type="spellStart"/>
      <w:r>
        <w:rPr>
          <w:rFonts w:ascii="Times New Roman" w:eastAsia="Times New Roman" w:hAnsi="Times New Roman" w:cs="Times New Roman"/>
          <w:color w:val="000000"/>
          <w:kern w:val="0"/>
          <w14:ligatures w14:val="none"/>
        </w:rPr>
        <w:t>ПрНИД</w:t>
      </w:r>
      <w:r>
        <w:rPr>
          <w:rFonts w:ascii="Times New Roman" w:eastAsia="Times New Roman" w:hAnsi="Times New Roman" w:cs="Times New Roman"/>
          <w:color w:val="000000"/>
          <w:kern w:val="0"/>
          <w:vertAlign w:val="subscript"/>
          <w14:ligatures w14:val="none"/>
        </w:rPr>
        <w:t>х</w:t>
      </w:r>
      <w:proofErr w:type="spellEnd"/>
      <w:r>
        <w:rPr>
          <w:rFonts w:ascii="Times New Roman" w:eastAsia="Times New Roman" w:hAnsi="Times New Roman" w:cs="Times New Roman"/>
          <w:color w:val="000000"/>
          <w:kern w:val="0"/>
          <w14:ligatures w14:val="none"/>
        </w:rPr>
        <w:t xml:space="preserve"> x </w:t>
      </w:r>
      <w:proofErr w:type="spellStart"/>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х</w:t>
      </w:r>
      <w:proofErr w:type="spellEnd"/>
      <w:r>
        <w:rPr>
          <w:rFonts w:ascii="Times New Roman" w:eastAsia="Times New Roman" w:hAnsi="Times New Roman" w:cs="Times New Roman"/>
          <w:color w:val="000000"/>
          <w:kern w:val="0"/>
          <w14:ligatures w14:val="none"/>
        </w:rPr>
        <w:t xml:space="preserve"> - ПрНИД</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x 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където:</w:t>
      </w:r>
    </w:p>
    <w:p w14:paraId="1C7B6DDE" w14:textId="77777777" w:rsidR="00A346E6" w:rsidRDefault="00A346E6">
      <w:pPr>
        <w:spacing w:after="0" w:line="240" w:lineRule="auto"/>
        <w:ind w:firstLine="1155"/>
        <w:jc w:val="both"/>
        <w:textAlignment w:val="center"/>
        <w:divId w:val="1468468142"/>
        <w:rPr>
          <w:rFonts w:ascii="Times New Roman" w:eastAsia="Times New Roman" w:hAnsi="Times New Roman" w:cs="Times New Roman"/>
          <w:color w:val="000000"/>
          <w:kern w:val="0"/>
          <w14:ligatures w14:val="none"/>
        </w:rPr>
      </w:pPr>
    </w:p>
    <w:p w14:paraId="463299F7" w14:textId="77777777" w:rsidR="00A346E6" w:rsidRDefault="00A346E6">
      <w:pPr>
        <w:spacing w:after="0" w:line="240" w:lineRule="auto"/>
        <w:ind w:firstLine="1155"/>
        <w:jc w:val="both"/>
        <w:textAlignment w:val="center"/>
        <w:divId w:val="18056144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ИРПДК е изменение в размера на ползвания данъчен кредит за годината на настъпване на изменението в използването на недвижимия имот;</w:t>
      </w:r>
    </w:p>
    <w:p w14:paraId="1E497B0A" w14:textId="77777777" w:rsidR="00A346E6" w:rsidRDefault="00A346E6">
      <w:pPr>
        <w:spacing w:after="0" w:line="240" w:lineRule="auto"/>
        <w:ind w:firstLine="1155"/>
        <w:jc w:val="both"/>
        <w:textAlignment w:val="center"/>
        <w:divId w:val="7507401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НДДС - начислен ДДС при придобиване или изграждане на имота;</w:t>
      </w:r>
    </w:p>
    <w:p w14:paraId="0401EE1A" w14:textId="77777777" w:rsidR="00A346E6" w:rsidRDefault="00A346E6">
      <w:pPr>
        <w:spacing w:after="0" w:line="240" w:lineRule="auto"/>
        <w:ind w:firstLine="1155"/>
        <w:jc w:val="both"/>
        <w:textAlignment w:val="center"/>
        <w:divId w:val="6186866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ПрНИД</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 пропорция на използването на недвижимия имот за независима икономическа дейност спрямо общото му използване в годината, през която е упражнено право на данъчен кредит за него;</w:t>
      </w:r>
    </w:p>
    <w:p w14:paraId="59180926" w14:textId="77777777" w:rsidR="00A346E6" w:rsidRDefault="00A346E6">
      <w:pPr>
        <w:spacing w:after="0" w:line="240" w:lineRule="auto"/>
        <w:ind w:firstLine="1155"/>
        <w:jc w:val="both"/>
        <w:textAlignment w:val="center"/>
        <w:divId w:val="1827815477"/>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ПрНИД</w:t>
      </w:r>
      <w:r>
        <w:rPr>
          <w:rFonts w:ascii="Times New Roman" w:eastAsia="Times New Roman" w:hAnsi="Times New Roman" w:cs="Times New Roman"/>
          <w:color w:val="000000"/>
          <w:kern w:val="0"/>
          <w:vertAlign w:val="subscript"/>
          <w14:ligatures w14:val="none"/>
        </w:rPr>
        <w:t>х</w:t>
      </w:r>
      <w:proofErr w:type="spellEnd"/>
      <w:r>
        <w:rPr>
          <w:rFonts w:ascii="Times New Roman" w:eastAsia="Times New Roman" w:hAnsi="Times New Roman" w:cs="Times New Roman"/>
          <w:color w:val="000000"/>
          <w:kern w:val="0"/>
          <w14:ligatures w14:val="none"/>
        </w:rPr>
        <w:t xml:space="preserve"> - пропорция на използването на недвижимия имот за независима икономическа дейност спрямо общото му използване за годината на настъпване на изменението в използването на имота до изтичане на 20-годишния срок, считано от:</w:t>
      </w:r>
    </w:p>
    <w:p w14:paraId="0A23EF5E" w14:textId="77777777" w:rsidR="00A346E6" w:rsidRDefault="00A346E6">
      <w:pPr>
        <w:spacing w:after="0" w:line="240" w:lineRule="auto"/>
        <w:ind w:firstLine="1155"/>
        <w:jc w:val="both"/>
        <w:textAlignment w:val="center"/>
        <w:divId w:val="10403198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началото на годината на упражняване правото на данъчен кредит, съответно от началото на годината на фактическото използване, в случай че имотът не е използван повече от една година след годината на упражняване правото на данъчен кредит, или</w:t>
      </w:r>
    </w:p>
    <w:p w14:paraId="1FA2A698" w14:textId="77777777" w:rsidR="00A346E6" w:rsidRDefault="00A346E6">
      <w:pPr>
        <w:spacing w:after="0" w:line="240" w:lineRule="auto"/>
        <w:ind w:firstLine="1155"/>
        <w:jc w:val="both"/>
        <w:textAlignment w:val="center"/>
        <w:divId w:val="1474051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началото на годината, през която изтича срокът по чл. 72, ал. 1, когато при придобиване или изграждане на имота не е упражнено право на данъчен кредит, съответно от началото на годината на фактическото използване, в случай че имотът не е използван повече от една година след годината на изтичане на този срок;</w:t>
      </w:r>
    </w:p>
    <w:p w14:paraId="3DDDC699" w14:textId="77777777" w:rsidR="00A346E6" w:rsidRDefault="00A346E6">
      <w:pPr>
        <w:spacing w:after="0" w:line="240" w:lineRule="auto"/>
        <w:ind w:firstLine="1155"/>
        <w:jc w:val="both"/>
        <w:textAlignment w:val="center"/>
        <w:divId w:val="15099042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 коефициентът по чл. 73 за годината, през която е упражнено право на данъчен кредит;</w:t>
      </w:r>
    </w:p>
    <w:p w14:paraId="0018A9F6" w14:textId="77777777" w:rsidR="00A346E6" w:rsidRDefault="00A346E6">
      <w:pPr>
        <w:spacing w:after="0" w:line="240" w:lineRule="auto"/>
        <w:ind w:firstLine="1155"/>
        <w:jc w:val="both"/>
        <w:textAlignment w:val="center"/>
        <w:divId w:val="1117407660"/>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х</w:t>
      </w:r>
      <w:proofErr w:type="spellEnd"/>
      <w:r>
        <w:rPr>
          <w:rFonts w:ascii="Times New Roman" w:eastAsia="Times New Roman" w:hAnsi="Times New Roman" w:cs="Times New Roman"/>
          <w:color w:val="000000"/>
          <w:kern w:val="0"/>
          <w14:ligatures w14:val="none"/>
        </w:rPr>
        <w:t xml:space="preserve"> - коефициентът по чл. 73 за годината на настъпване на изменението в използването на имота до изтичане на 20-годишния срок, считано от:</w:t>
      </w:r>
    </w:p>
    <w:p w14:paraId="4D3CF5B1" w14:textId="77777777" w:rsidR="00A346E6" w:rsidRDefault="00A346E6">
      <w:pPr>
        <w:spacing w:after="0" w:line="240" w:lineRule="auto"/>
        <w:ind w:firstLine="1155"/>
        <w:jc w:val="both"/>
        <w:textAlignment w:val="center"/>
        <w:divId w:val="16949157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началото на годината на упражняване правото на данъчен кредит, съответно от началото на годината на фактическото използване, в случай че имотът не е използван повече от една година след годината на упражняване правото на данъчен кредит, или</w:t>
      </w:r>
    </w:p>
    <w:p w14:paraId="36AA7167" w14:textId="77777777" w:rsidR="00A346E6" w:rsidRDefault="00A346E6">
      <w:pPr>
        <w:spacing w:after="0" w:line="240" w:lineRule="auto"/>
        <w:ind w:firstLine="1155"/>
        <w:jc w:val="both"/>
        <w:textAlignment w:val="center"/>
        <w:divId w:val="9867819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началото на годината, през която изтича срокът по чл. 72, ал. 1, когато при придобиване или изграждане на имота не е упражнено право на данъчен кредит, съответно от началото на годината на фактическото използване, в случай че имотът не е използван повече от една година след годината на изтичане на този срок;</w:t>
      </w:r>
    </w:p>
    <w:p w14:paraId="43CD4553" w14:textId="77777777" w:rsidR="00A346E6" w:rsidRDefault="00A346E6">
      <w:pPr>
        <w:spacing w:after="0" w:line="240" w:lineRule="auto"/>
        <w:ind w:firstLine="1155"/>
        <w:jc w:val="both"/>
        <w:textAlignment w:val="center"/>
        <w:divId w:val="18868682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останалите стоки:</w:t>
      </w:r>
    </w:p>
    <w:p w14:paraId="34E950E1" w14:textId="77777777" w:rsidR="00A346E6" w:rsidRDefault="00A346E6">
      <w:pPr>
        <w:spacing w:after="0" w:line="240" w:lineRule="auto"/>
        <w:ind w:firstLine="1155"/>
        <w:jc w:val="both"/>
        <w:textAlignment w:val="center"/>
        <w:divId w:val="4120494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за които при производството, придобиването или вноса не е приспаднат данъчен кредит на основание чл. 70:</w:t>
      </w:r>
    </w:p>
    <w:p w14:paraId="75D08567" w14:textId="77777777" w:rsidR="00A346E6" w:rsidRDefault="00A346E6">
      <w:pPr>
        <w:spacing w:after="0" w:line="240" w:lineRule="auto"/>
        <w:ind w:firstLine="1155"/>
        <w:jc w:val="both"/>
        <w:textAlignment w:val="center"/>
        <w:divId w:val="1468468142"/>
        <w:rPr>
          <w:rFonts w:ascii="Times New Roman" w:eastAsia="Times New Roman" w:hAnsi="Times New Roman" w:cs="Times New Roman"/>
          <w:color w:val="000000"/>
          <w:kern w:val="0"/>
          <w14:ligatures w14:val="none"/>
        </w:rPr>
      </w:pPr>
    </w:p>
    <w:p w14:paraId="5B9AAD10" w14:textId="77777777" w:rsidR="00A346E6" w:rsidRDefault="00A346E6">
      <w:pPr>
        <w:spacing w:after="0" w:line="240" w:lineRule="auto"/>
        <w:ind w:firstLine="1155"/>
        <w:jc w:val="both"/>
        <w:textAlignment w:val="center"/>
        <w:divId w:val="19334653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ИРПДК = НДДС x 1/5 x </w:t>
      </w:r>
      <w:proofErr w:type="spellStart"/>
      <w:r>
        <w:rPr>
          <w:rFonts w:ascii="Times New Roman" w:eastAsia="Times New Roman" w:hAnsi="Times New Roman" w:cs="Times New Roman"/>
          <w:color w:val="000000"/>
          <w:kern w:val="0"/>
          <w14:ligatures w14:val="none"/>
        </w:rPr>
        <w:t>ПрНИД</w:t>
      </w:r>
      <w:r>
        <w:rPr>
          <w:rFonts w:ascii="Times New Roman" w:eastAsia="Times New Roman" w:hAnsi="Times New Roman" w:cs="Times New Roman"/>
          <w:color w:val="000000"/>
          <w:kern w:val="0"/>
          <w:vertAlign w:val="subscript"/>
          <w14:ligatures w14:val="none"/>
        </w:rPr>
        <w:t>х</w:t>
      </w:r>
      <w:proofErr w:type="spellEnd"/>
      <w:r>
        <w:rPr>
          <w:rFonts w:ascii="Times New Roman" w:eastAsia="Times New Roman" w:hAnsi="Times New Roman" w:cs="Times New Roman"/>
          <w:color w:val="000000"/>
          <w:kern w:val="0"/>
          <w14:ligatures w14:val="none"/>
        </w:rPr>
        <w:t xml:space="preserve"> x </w:t>
      </w:r>
      <w:proofErr w:type="spellStart"/>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х</w:t>
      </w:r>
      <w:proofErr w:type="spellEnd"/>
      <w:r>
        <w:rPr>
          <w:rFonts w:ascii="Times New Roman" w:eastAsia="Times New Roman" w:hAnsi="Times New Roman" w:cs="Times New Roman"/>
          <w:color w:val="000000"/>
          <w:kern w:val="0"/>
          <w14:ligatures w14:val="none"/>
        </w:rPr>
        <w:t>, или</w:t>
      </w:r>
    </w:p>
    <w:p w14:paraId="57EE2756" w14:textId="77777777" w:rsidR="00A346E6" w:rsidRDefault="00A346E6">
      <w:pPr>
        <w:spacing w:after="0" w:line="240" w:lineRule="auto"/>
        <w:ind w:firstLine="1155"/>
        <w:jc w:val="both"/>
        <w:textAlignment w:val="center"/>
        <w:divId w:val="1468468142"/>
        <w:rPr>
          <w:rFonts w:ascii="Times New Roman" w:eastAsia="Times New Roman" w:hAnsi="Times New Roman" w:cs="Times New Roman"/>
          <w:color w:val="000000"/>
          <w:kern w:val="0"/>
          <w14:ligatures w14:val="none"/>
        </w:rPr>
      </w:pPr>
    </w:p>
    <w:p w14:paraId="6667F6FD" w14:textId="77777777" w:rsidR="00A346E6" w:rsidRDefault="00A346E6">
      <w:pPr>
        <w:spacing w:after="0" w:line="240" w:lineRule="auto"/>
        <w:ind w:firstLine="1155"/>
        <w:jc w:val="both"/>
        <w:textAlignment w:val="center"/>
        <w:divId w:val="15965990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за които при производството, придобиването или вноса е приспаднат изцяло данъчен кредит, когато лицето е възнамерявало да ги използва в рамките на независимата си икономическа дейност само за доставки, за които има право на приспадане на данъчен кредит:</w:t>
      </w:r>
    </w:p>
    <w:p w14:paraId="3D7B4591" w14:textId="77777777" w:rsidR="00A346E6" w:rsidRDefault="00A346E6">
      <w:pPr>
        <w:spacing w:after="0" w:line="240" w:lineRule="auto"/>
        <w:ind w:firstLine="1155"/>
        <w:jc w:val="both"/>
        <w:textAlignment w:val="center"/>
        <w:divId w:val="1468468142"/>
        <w:rPr>
          <w:rFonts w:ascii="Times New Roman" w:eastAsia="Times New Roman" w:hAnsi="Times New Roman" w:cs="Times New Roman"/>
          <w:color w:val="000000"/>
          <w:kern w:val="0"/>
          <w14:ligatures w14:val="none"/>
        </w:rPr>
      </w:pPr>
    </w:p>
    <w:p w14:paraId="3D28969B" w14:textId="77777777" w:rsidR="00A346E6" w:rsidRDefault="00A346E6">
      <w:pPr>
        <w:spacing w:after="0" w:line="240" w:lineRule="auto"/>
        <w:ind w:firstLine="1155"/>
        <w:jc w:val="both"/>
        <w:textAlignment w:val="center"/>
        <w:divId w:val="11277437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ИРПДК = НДДС x 1/5 x (</w:t>
      </w:r>
      <w:proofErr w:type="spellStart"/>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х</w:t>
      </w:r>
      <w:proofErr w:type="spellEnd"/>
      <w:r>
        <w:rPr>
          <w:rFonts w:ascii="Times New Roman" w:eastAsia="Times New Roman" w:hAnsi="Times New Roman" w:cs="Times New Roman"/>
          <w:color w:val="000000"/>
          <w:kern w:val="0"/>
          <w14:ligatures w14:val="none"/>
        </w:rPr>
        <w:t xml:space="preserve"> - 1), или</w:t>
      </w:r>
    </w:p>
    <w:p w14:paraId="5926845C" w14:textId="77777777" w:rsidR="00A346E6" w:rsidRDefault="00A346E6">
      <w:pPr>
        <w:spacing w:after="0" w:line="240" w:lineRule="auto"/>
        <w:ind w:firstLine="1155"/>
        <w:jc w:val="both"/>
        <w:textAlignment w:val="center"/>
        <w:divId w:val="1468468142"/>
        <w:rPr>
          <w:rFonts w:ascii="Times New Roman" w:eastAsia="Times New Roman" w:hAnsi="Times New Roman" w:cs="Times New Roman"/>
          <w:color w:val="000000"/>
          <w:kern w:val="0"/>
          <w14:ligatures w14:val="none"/>
        </w:rPr>
      </w:pPr>
    </w:p>
    <w:p w14:paraId="35B0A546" w14:textId="77777777" w:rsidR="00A346E6" w:rsidRDefault="00A346E6">
      <w:pPr>
        <w:spacing w:after="0" w:line="240" w:lineRule="auto"/>
        <w:ind w:firstLine="1155"/>
        <w:jc w:val="both"/>
        <w:textAlignment w:val="center"/>
        <w:divId w:val="10122252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за които при производството, придобиването или вноса е приспаднат частично данъчен кредит, тъй като лицето е възнамерявало да ги използва в рамките на независимата си икономическа дейност за доставки, за които има право на приспадане на данъчен кредит, и за доставки, за които няма право на приспадане на данъчен кредит:</w:t>
      </w:r>
    </w:p>
    <w:p w14:paraId="54C13ED4" w14:textId="77777777" w:rsidR="00A346E6" w:rsidRDefault="00A346E6">
      <w:pPr>
        <w:spacing w:after="0" w:line="240" w:lineRule="auto"/>
        <w:ind w:firstLine="1155"/>
        <w:jc w:val="both"/>
        <w:textAlignment w:val="center"/>
        <w:divId w:val="1468468142"/>
        <w:rPr>
          <w:rFonts w:ascii="Times New Roman" w:eastAsia="Times New Roman" w:hAnsi="Times New Roman" w:cs="Times New Roman"/>
          <w:color w:val="000000"/>
          <w:kern w:val="0"/>
          <w14:ligatures w14:val="none"/>
        </w:rPr>
      </w:pPr>
    </w:p>
    <w:p w14:paraId="14942109" w14:textId="77777777" w:rsidR="00A346E6" w:rsidRDefault="00A346E6">
      <w:pPr>
        <w:spacing w:after="0" w:line="240" w:lineRule="auto"/>
        <w:ind w:firstLine="1155"/>
        <w:jc w:val="both"/>
        <w:textAlignment w:val="center"/>
        <w:divId w:val="5236398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ИРПДК = НДДС x 1/5 x (</w:t>
      </w:r>
      <w:proofErr w:type="spellStart"/>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х</w:t>
      </w:r>
      <w:proofErr w:type="spellEnd"/>
      <w:r>
        <w:rPr>
          <w:rFonts w:ascii="Times New Roman" w:eastAsia="Times New Roman" w:hAnsi="Times New Roman" w:cs="Times New Roman"/>
          <w:color w:val="000000"/>
          <w:kern w:val="0"/>
          <w14:ligatures w14:val="none"/>
        </w:rPr>
        <w:t xml:space="preserve"> - 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или</w:t>
      </w:r>
    </w:p>
    <w:p w14:paraId="11C41DD4" w14:textId="77777777" w:rsidR="00A346E6" w:rsidRDefault="00A346E6">
      <w:pPr>
        <w:spacing w:after="0" w:line="240" w:lineRule="auto"/>
        <w:ind w:firstLine="1155"/>
        <w:jc w:val="both"/>
        <w:textAlignment w:val="center"/>
        <w:divId w:val="1468468142"/>
        <w:rPr>
          <w:rFonts w:ascii="Times New Roman" w:eastAsia="Times New Roman" w:hAnsi="Times New Roman" w:cs="Times New Roman"/>
          <w:color w:val="000000"/>
          <w:kern w:val="0"/>
          <w14:ligatures w14:val="none"/>
        </w:rPr>
      </w:pPr>
    </w:p>
    <w:p w14:paraId="2BB91367" w14:textId="77777777" w:rsidR="00A346E6" w:rsidRDefault="00A346E6">
      <w:pPr>
        <w:spacing w:after="0" w:line="240" w:lineRule="auto"/>
        <w:ind w:firstLine="1155"/>
        <w:jc w:val="both"/>
        <w:textAlignment w:val="center"/>
        <w:divId w:val="9761859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за които при производството, придобиването или вноса е приспаднат данъчен кредит пропорционално на степента на използване за независима икономическа дейност по чл. 71б:</w:t>
      </w:r>
    </w:p>
    <w:p w14:paraId="762A1189" w14:textId="77777777" w:rsidR="00A346E6" w:rsidRDefault="00A346E6">
      <w:pPr>
        <w:spacing w:after="0" w:line="240" w:lineRule="auto"/>
        <w:ind w:firstLine="1155"/>
        <w:jc w:val="both"/>
        <w:textAlignment w:val="center"/>
        <w:divId w:val="1468468142"/>
        <w:rPr>
          <w:rFonts w:ascii="Times New Roman" w:eastAsia="Times New Roman" w:hAnsi="Times New Roman" w:cs="Times New Roman"/>
          <w:color w:val="000000"/>
          <w:kern w:val="0"/>
          <w14:ligatures w14:val="none"/>
        </w:rPr>
      </w:pPr>
    </w:p>
    <w:p w14:paraId="46EF9AAC" w14:textId="77777777" w:rsidR="00A346E6" w:rsidRDefault="00A346E6">
      <w:pPr>
        <w:spacing w:after="0" w:line="240" w:lineRule="auto"/>
        <w:ind w:firstLine="1155"/>
        <w:jc w:val="both"/>
        <w:textAlignment w:val="center"/>
        <w:divId w:val="18683697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ИРПДК = НДДС x 1/5 x (</w:t>
      </w:r>
      <w:proofErr w:type="spellStart"/>
      <w:r>
        <w:rPr>
          <w:rFonts w:ascii="Times New Roman" w:eastAsia="Times New Roman" w:hAnsi="Times New Roman" w:cs="Times New Roman"/>
          <w:color w:val="000000"/>
          <w:kern w:val="0"/>
          <w14:ligatures w14:val="none"/>
        </w:rPr>
        <w:t>ПрНИД</w:t>
      </w:r>
      <w:r>
        <w:rPr>
          <w:rFonts w:ascii="Times New Roman" w:eastAsia="Times New Roman" w:hAnsi="Times New Roman" w:cs="Times New Roman"/>
          <w:color w:val="000000"/>
          <w:kern w:val="0"/>
          <w:vertAlign w:val="subscript"/>
          <w14:ligatures w14:val="none"/>
        </w:rPr>
        <w:t>х</w:t>
      </w:r>
      <w:proofErr w:type="spellEnd"/>
      <w:r>
        <w:rPr>
          <w:rFonts w:ascii="Times New Roman" w:eastAsia="Times New Roman" w:hAnsi="Times New Roman" w:cs="Times New Roman"/>
          <w:color w:val="000000"/>
          <w:kern w:val="0"/>
          <w14:ligatures w14:val="none"/>
        </w:rPr>
        <w:t xml:space="preserve"> x </w:t>
      </w:r>
      <w:proofErr w:type="spellStart"/>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х</w:t>
      </w:r>
      <w:proofErr w:type="spellEnd"/>
      <w:r>
        <w:rPr>
          <w:rFonts w:ascii="Times New Roman" w:eastAsia="Times New Roman" w:hAnsi="Times New Roman" w:cs="Times New Roman"/>
          <w:color w:val="000000"/>
          <w:kern w:val="0"/>
          <w14:ligatures w14:val="none"/>
        </w:rPr>
        <w:t xml:space="preserve"> - ПрНИД</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x 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където:</w:t>
      </w:r>
    </w:p>
    <w:p w14:paraId="710D9385" w14:textId="77777777" w:rsidR="00A346E6" w:rsidRDefault="00A346E6">
      <w:pPr>
        <w:spacing w:after="0" w:line="240" w:lineRule="auto"/>
        <w:ind w:firstLine="1155"/>
        <w:jc w:val="both"/>
        <w:textAlignment w:val="center"/>
        <w:divId w:val="1468468142"/>
        <w:rPr>
          <w:rFonts w:ascii="Times New Roman" w:eastAsia="Times New Roman" w:hAnsi="Times New Roman" w:cs="Times New Roman"/>
          <w:color w:val="000000"/>
          <w:kern w:val="0"/>
          <w14:ligatures w14:val="none"/>
        </w:rPr>
      </w:pPr>
    </w:p>
    <w:p w14:paraId="30E149C2" w14:textId="77777777" w:rsidR="00A346E6" w:rsidRDefault="00A346E6">
      <w:pPr>
        <w:spacing w:after="0" w:line="240" w:lineRule="auto"/>
        <w:ind w:firstLine="1155"/>
        <w:jc w:val="both"/>
        <w:textAlignment w:val="center"/>
        <w:divId w:val="3025401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ИРПДК е изменение в размера на ползвания данъчен кредит за годината на настъпване на изменението в използването на стоката;</w:t>
      </w:r>
    </w:p>
    <w:p w14:paraId="4DD75571" w14:textId="77777777" w:rsidR="00A346E6" w:rsidRDefault="00A346E6">
      <w:pPr>
        <w:spacing w:after="0" w:line="240" w:lineRule="auto"/>
        <w:ind w:firstLine="1155"/>
        <w:jc w:val="both"/>
        <w:textAlignment w:val="center"/>
        <w:divId w:val="20039249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НДДС - начислен ДДС при производството, придобиването или вноса на стоката;</w:t>
      </w:r>
    </w:p>
    <w:p w14:paraId="58F5B235" w14:textId="77777777" w:rsidR="00A346E6" w:rsidRDefault="00A346E6">
      <w:pPr>
        <w:spacing w:after="0" w:line="240" w:lineRule="auto"/>
        <w:ind w:firstLine="1155"/>
        <w:jc w:val="both"/>
        <w:textAlignment w:val="center"/>
        <w:divId w:val="4189125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ПрНИД</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 пропорция на използването на съответната стока за независима икономическа дейност спрямо общото ѝ използване в годината, през която е упражнено право на данъчен кредит за нея;</w:t>
      </w:r>
    </w:p>
    <w:p w14:paraId="64C27325" w14:textId="77777777" w:rsidR="00A346E6" w:rsidRDefault="00A346E6">
      <w:pPr>
        <w:spacing w:after="0" w:line="240" w:lineRule="auto"/>
        <w:ind w:firstLine="1155"/>
        <w:jc w:val="both"/>
        <w:textAlignment w:val="center"/>
        <w:divId w:val="784275600"/>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ПрНИД</w:t>
      </w:r>
      <w:r>
        <w:rPr>
          <w:rFonts w:ascii="Times New Roman" w:eastAsia="Times New Roman" w:hAnsi="Times New Roman" w:cs="Times New Roman"/>
          <w:color w:val="000000"/>
          <w:kern w:val="0"/>
          <w:vertAlign w:val="subscript"/>
          <w14:ligatures w14:val="none"/>
        </w:rPr>
        <w:t>х</w:t>
      </w:r>
      <w:proofErr w:type="spellEnd"/>
      <w:r>
        <w:rPr>
          <w:rFonts w:ascii="Times New Roman" w:eastAsia="Times New Roman" w:hAnsi="Times New Roman" w:cs="Times New Roman"/>
          <w:color w:val="000000"/>
          <w:kern w:val="0"/>
          <w14:ligatures w14:val="none"/>
        </w:rPr>
        <w:t xml:space="preserve"> - пропорция на използването на съответната стока за независима икономическа дейност спрямо общото ѝ използване за годината на настъпване на изменението в използването на стоката до изтичане на 5-годишния срок, считано от началото на годината на упражняване правото на данъчен кредит, а когато не е упражнено право на данъчен кредит от началото на годината, през която изтича срокът по чл. 72, ал. 1;</w:t>
      </w:r>
    </w:p>
    <w:p w14:paraId="12C82EC2" w14:textId="77777777" w:rsidR="00A346E6" w:rsidRDefault="00A346E6">
      <w:pPr>
        <w:spacing w:after="0" w:line="240" w:lineRule="auto"/>
        <w:ind w:firstLine="1155"/>
        <w:jc w:val="both"/>
        <w:textAlignment w:val="center"/>
        <w:divId w:val="13659802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 коефициентът по чл. 73 за годината, през която е упражнено право на данъчен кредит;</w:t>
      </w:r>
    </w:p>
    <w:p w14:paraId="24B67390" w14:textId="77777777" w:rsidR="00A346E6" w:rsidRDefault="00A346E6">
      <w:pPr>
        <w:spacing w:after="0" w:line="240" w:lineRule="auto"/>
        <w:ind w:firstLine="1155"/>
        <w:jc w:val="both"/>
        <w:textAlignment w:val="center"/>
        <w:divId w:val="1650478557"/>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х</w:t>
      </w:r>
      <w:proofErr w:type="spellEnd"/>
      <w:r>
        <w:rPr>
          <w:rFonts w:ascii="Times New Roman" w:eastAsia="Times New Roman" w:hAnsi="Times New Roman" w:cs="Times New Roman"/>
          <w:color w:val="000000"/>
          <w:kern w:val="0"/>
          <w14:ligatures w14:val="none"/>
        </w:rPr>
        <w:t xml:space="preserve"> - коефициентът по чл. 73 за годината на настъпване на изменението в използването на стоката до изтичане на 5-годишния срок, считано от началото на годината на упражняване правото на данъчен кредит, а когато не е упражнено право на данъчен кредит от началото на годината, през която изтича срокът по чл. 72, ал. 1.</w:t>
      </w:r>
    </w:p>
    <w:p w14:paraId="067C1FCD" w14:textId="77777777" w:rsidR="00A346E6" w:rsidRDefault="00A346E6">
      <w:pPr>
        <w:spacing w:after="0" w:line="240" w:lineRule="auto"/>
        <w:ind w:firstLine="1155"/>
        <w:jc w:val="both"/>
        <w:textAlignment w:val="center"/>
        <w:divId w:val="10597857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97 от 2017 г., в сила от 01.12.2017 г.) Корекцията по ал. 3 се извършва в последния данъчен период на календарната година, през която са настъпили съответните обстоятелства, чрез съставяне на протокол за извършената корекция и отразяване на изменението в размера на ползвания данъчен кредит по този протокол в дневника за покупки и справка-декларацията за този данъчен период, както следва:</w:t>
      </w:r>
    </w:p>
    <w:p w14:paraId="62DCAFB2" w14:textId="77777777" w:rsidR="00A346E6" w:rsidRDefault="00A346E6">
      <w:pPr>
        <w:spacing w:after="0" w:line="240" w:lineRule="auto"/>
        <w:ind w:firstLine="1155"/>
        <w:jc w:val="both"/>
        <w:textAlignment w:val="center"/>
        <w:divId w:val="17466809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със знак (+), когато е в посока увеличение на размера на ползвания данъчен кредит;</w:t>
      </w:r>
    </w:p>
    <w:p w14:paraId="474D30A8" w14:textId="77777777" w:rsidR="00A346E6" w:rsidRDefault="00A346E6">
      <w:pPr>
        <w:spacing w:after="0" w:line="240" w:lineRule="auto"/>
        <w:ind w:firstLine="1155"/>
        <w:jc w:val="both"/>
        <w:textAlignment w:val="center"/>
        <w:divId w:val="9332471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със знак (-), когато е в посока намаление на размера на ползвания данъчен кредит.</w:t>
      </w:r>
    </w:p>
    <w:p w14:paraId="77507392" w14:textId="77777777" w:rsidR="00A346E6" w:rsidRDefault="00A346E6">
      <w:pPr>
        <w:spacing w:after="0" w:line="240" w:lineRule="auto"/>
        <w:ind w:firstLine="1155"/>
        <w:jc w:val="both"/>
        <w:textAlignment w:val="center"/>
        <w:divId w:val="18127473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За учредено в полза на регистрираното лице вещно право върху стока ал. 1 се прилага за периода, за който е учредено правото, но не повече от съответните години по ал. 3.</w:t>
      </w:r>
    </w:p>
    <w:p w14:paraId="646EA05F" w14:textId="77777777" w:rsidR="00A346E6" w:rsidRDefault="00A346E6">
      <w:pPr>
        <w:spacing w:after="0" w:line="240" w:lineRule="auto"/>
        <w:ind w:firstLine="1155"/>
        <w:jc w:val="both"/>
        <w:textAlignment w:val="center"/>
        <w:divId w:val="5195899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Корекцията по ал. 3 може да не се извършва, когато е в посока увеличение на размера на ползвания данъчен кредит.</w:t>
      </w:r>
    </w:p>
    <w:p w14:paraId="030B51EE" w14:textId="77777777" w:rsidR="00A346E6" w:rsidRDefault="00A346E6">
      <w:pPr>
        <w:spacing w:after="0" w:line="240" w:lineRule="auto"/>
        <w:ind w:firstLine="1155"/>
        <w:jc w:val="both"/>
        <w:textAlignment w:val="center"/>
        <w:divId w:val="15652912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97 от 2017 г., в сила от 01.12.2017 г.) За календарната година, през която са настъпили обстоятелствата по ал. 1, корекция по този член не се извършва за стоки, включително за придобити или изградени недвижими имоти, които са или биха били дълготрайни активи, когато не са налични към края на тази календарна година и са възникнали обстоятелства за извършване на корекция по чл. 79.</w:t>
      </w:r>
    </w:p>
    <w:p w14:paraId="6452BCC6" w14:textId="77777777" w:rsidR="00A346E6" w:rsidRDefault="00A346E6">
      <w:pPr>
        <w:spacing w:after="0" w:line="240" w:lineRule="auto"/>
        <w:ind w:firstLine="1155"/>
        <w:jc w:val="both"/>
        <w:textAlignment w:val="center"/>
        <w:divId w:val="972188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98 от 2018 г., в сила от 01.01.2019 г.) За целите на корекцията по този член 5-годишният срок, съответно 20-годишният срок спира да тече за всяка календарна година, през която стоката, съответно недвижимият имот не се използва за дейностите, посочени в чл. 69 и 70. Срокът се възобновява за всяка календарна година, през която стоката, съответно недвижимият имот започне отново да се използва за дейностите, посочени в чл. 69 и 70.</w:t>
      </w:r>
    </w:p>
    <w:p w14:paraId="5520E34E" w14:textId="77777777" w:rsidR="00A346E6" w:rsidRDefault="00A346E6">
      <w:pPr>
        <w:spacing w:after="0" w:line="240" w:lineRule="auto"/>
        <w:ind w:firstLine="1155"/>
        <w:jc w:val="both"/>
        <w:textAlignment w:val="center"/>
        <w:divId w:val="11219983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96 от 2019 г., в сила от 01.01.2020 г.) За целите на този член при извършено подобрение на съществуваща сграда, в резултат на което е налице нова сграда, се извършват отделни корекции, като:</w:t>
      </w:r>
    </w:p>
    <w:p w14:paraId="69BCFCFA" w14:textId="77777777" w:rsidR="00A346E6" w:rsidRDefault="00A346E6">
      <w:pPr>
        <w:spacing w:after="0" w:line="240" w:lineRule="auto"/>
        <w:ind w:firstLine="1155"/>
        <w:jc w:val="both"/>
        <w:textAlignment w:val="center"/>
        <w:divId w:val="4418498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 начисления данък за извършеното подобрение се брои нов 20-годишен срок, считано от:</w:t>
      </w:r>
    </w:p>
    <w:p w14:paraId="1241F444" w14:textId="77777777" w:rsidR="00A346E6" w:rsidRDefault="00A346E6">
      <w:pPr>
        <w:spacing w:after="0" w:line="240" w:lineRule="auto"/>
        <w:ind w:firstLine="1155"/>
        <w:jc w:val="both"/>
        <w:textAlignment w:val="center"/>
        <w:divId w:val="10371203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началото на годината на упражняване правото на данъчен кредит за начисления данък за извършеното подобрение, съответно от началото на годината на фактическото използване, в случай че сградата след извършеното подобрение не е използвана повече от една година след годината на упражняване правото на данъчен кредит, или</w:t>
      </w:r>
    </w:p>
    <w:p w14:paraId="07448855" w14:textId="77777777" w:rsidR="00A346E6" w:rsidRDefault="00A346E6">
      <w:pPr>
        <w:spacing w:after="0" w:line="240" w:lineRule="auto"/>
        <w:ind w:firstLine="1155"/>
        <w:jc w:val="both"/>
        <w:textAlignment w:val="center"/>
        <w:divId w:val="1687626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началото на годината, през която изтича срокът по чл. 72, ал. 1, когато за извършеното подобрение на сградата не е упражнено право на данъчен кредит, съответно от началото на годината на фактическото използване, в случай че сградата след извършеното подобрение не е използвана повече от една година след годината на изтичане на този срок;</w:t>
      </w:r>
    </w:p>
    <w:p w14:paraId="6B2EDE1F" w14:textId="77777777" w:rsidR="00A346E6" w:rsidRDefault="00A346E6">
      <w:pPr>
        <w:spacing w:after="0" w:line="240" w:lineRule="auto"/>
        <w:ind w:firstLine="1155"/>
        <w:jc w:val="both"/>
        <w:textAlignment w:val="center"/>
        <w:divId w:val="21013722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случаите на т. 1 НДДС по ал. 3, т. 1 е начисленият ДДС за извършените разходи за извършеното подобрение;</w:t>
      </w:r>
    </w:p>
    <w:p w14:paraId="000C42C7" w14:textId="77777777" w:rsidR="00A346E6" w:rsidRDefault="00A346E6">
      <w:pPr>
        <w:spacing w:after="0" w:line="240" w:lineRule="auto"/>
        <w:ind w:firstLine="1155"/>
        <w:jc w:val="both"/>
        <w:textAlignment w:val="center"/>
        <w:divId w:val="11913820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начисления данък при придобиването или изграждането на сградата преди извършеното подобрение не възниква нов 20-годишен срок.</w:t>
      </w:r>
    </w:p>
    <w:p w14:paraId="716A74FA" w14:textId="77777777" w:rsidR="00A346E6" w:rsidRDefault="00A346E6">
      <w:pPr>
        <w:spacing w:after="0" w:line="240" w:lineRule="auto"/>
        <w:ind w:firstLine="1155"/>
        <w:jc w:val="both"/>
        <w:textAlignment w:val="center"/>
        <w:divId w:val="5247563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96 от 2019 г., в сила от 01.01.2020 г.) За целите на този член за начисления данък за направени последващи разходи, свързани с подобрение на стоки, включително недвижими имоти, различни от сграда, които са или биха били дълготрайни активи, не възниква нов 20-годишен срок, съответно 5-годишен срок.</w:t>
      </w:r>
    </w:p>
    <w:p w14:paraId="1C168CDD" w14:textId="77777777" w:rsidR="00A346E6" w:rsidRDefault="00A346E6">
      <w:pPr>
        <w:spacing w:after="120" w:line="240" w:lineRule="auto"/>
        <w:ind w:firstLine="1155"/>
        <w:jc w:val="both"/>
        <w:textAlignment w:val="center"/>
        <w:divId w:val="1468468142"/>
        <w:rPr>
          <w:rFonts w:ascii="Times New Roman" w:eastAsia="Times New Roman" w:hAnsi="Times New Roman" w:cs="Times New Roman"/>
          <w:color w:val="000000"/>
          <w:kern w:val="0"/>
          <w14:ligatures w14:val="none"/>
        </w:rPr>
      </w:pPr>
    </w:p>
    <w:p w14:paraId="2826CD15" w14:textId="77777777" w:rsidR="00A346E6" w:rsidRDefault="00A346E6">
      <w:pPr>
        <w:spacing w:after="0" w:line="240" w:lineRule="auto"/>
        <w:ind w:firstLine="1155"/>
        <w:textAlignment w:val="center"/>
        <w:divId w:val="182349948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Корекция на ползван данъчен кредит за получени услуги, които са или биха били дълготрайни активи</w:t>
      </w:r>
    </w:p>
    <w:p w14:paraId="73966D73" w14:textId="77777777" w:rsidR="00A346E6" w:rsidRDefault="00A346E6">
      <w:pPr>
        <w:spacing w:after="0" w:line="240" w:lineRule="auto"/>
        <w:ind w:firstLine="1155"/>
        <w:jc w:val="both"/>
        <w:textAlignment w:val="center"/>
        <w:divId w:val="4435741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79б. (Нов - ДВ, бр. 97 от 2016 г., в сила от 01.01.2017 г.) (1) За услуги, които са или биха били дълготрайни активи, за всяка от годините, следващи годината на упражняване на право на данъчен кредит, през която настъпи изменение в използването на съответната услуга за доставки, за които е налице право на приспадане на данъчен кредит, размерът на ползвания данъчен кредит се коригира, когато е по-голям или по-малък от този, на който регистрираното лице би имало право на приспадане, ако получаваше услугат</w:t>
      </w:r>
      <w:r>
        <w:rPr>
          <w:rFonts w:ascii="Times New Roman" w:eastAsia="Times New Roman" w:hAnsi="Times New Roman" w:cs="Times New Roman"/>
          <w:color w:val="000000"/>
          <w:kern w:val="0"/>
          <w14:ligatures w14:val="none"/>
        </w:rPr>
        <w:t>а в годината на настъпване на изменението.</w:t>
      </w:r>
    </w:p>
    <w:p w14:paraId="6CF1D846" w14:textId="77777777" w:rsidR="00A346E6" w:rsidRDefault="00A346E6">
      <w:pPr>
        <w:spacing w:after="0" w:line="240" w:lineRule="auto"/>
        <w:ind w:firstLine="1155"/>
        <w:jc w:val="both"/>
        <w:textAlignment w:val="center"/>
        <w:divId w:val="8783946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Алинея 1 се прилага независимо дали при получаване на услугата е приспаднат изцяло или частично данъчен кредит, или не е приспаднат данъчен кредит.</w:t>
      </w:r>
    </w:p>
    <w:p w14:paraId="1502ED3E" w14:textId="77777777" w:rsidR="00A346E6" w:rsidRDefault="00A346E6">
      <w:pPr>
        <w:spacing w:after="0" w:line="240" w:lineRule="auto"/>
        <w:ind w:firstLine="1155"/>
        <w:jc w:val="both"/>
        <w:textAlignment w:val="center"/>
        <w:divId w:val="4095410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Корекцията по ал. 1 се определя по следната формула:</w:t>
      </w:r>
    </w:p>
    <w:p w14:paraId="2C542816" w14:textId="77777777" w:rsidR="00A346E6" w:rsidRDefault="00A346E6">
      <w:pPr>
        <w:spacing w:after="0" w:line="240" w:lineRule="auto"/>
        <w:ind w:firstLine="1155"/>
        <w:jc w:val="both"/>
        <w:textAlignment w:val="center"/>
        <w:divId w:val="16159374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 услуги, за които при получаването не е приспаднат данъчен кредит на основание чл. 70:</w:t>
      </w:r>
    </w:p>
    <w:p w14:paraId="33928F30" w14:textId="77777777" w:rsidR="00A346E6" w:rsidRDefault="00A346E6">
      <w:pPr>
        <w:spacing w:after="0" w:line="240" w:lineRule="auto"/>
        <w:ind w:firstLine="1155"/>
        <w:jc w:val="both"/>
        <w:textAlignment w:val="center"/>
        <w:divId w:val="1823499488"/>
        <w:rPr>
          <w:rFonts w:ascii="Times New Roman" w:eastAsia="Times New Roman" w:hAnsi="Times New Roman" w:cs="Times New Roman"/>
          <w:color w:val="000000"/>
          <w:kern w:val="0"/>
          <w14:ligatures w14:val="none"/>
        </w:rPr>
      </w:pPr>
    </w:p>
    <w:p w14:paraId="188BEAF3" w14:textId="77777777" w:rsidR="00A346E6" w:rsidRDefault="00A346E6">
      <w:pPr>
        <w:spacing w:after="0" w:line="240" w:lineRule="auto"/>
        <w:ind w:firstLine="1155"/>
        <w:jc w:val="both"/>
        <w:textAlignment w:val="center"/>
        <w:divId w:val="7532865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ИРПДК = НДДС x 1/5 x </w:t>
      </w:r>
      <w:proofErr w:type="spellStart"/>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х</w:t>
      </w:r>
      <w:proofErr w:type="spellEnd"/>
      <w:r>
        <w:rPr>
          <w:rFonts w:ascii="Times New Roman" w:eastAsia="Times New Roman" w:hAnsi="Times New Roman" w:cs="Times New Roman"/>
          <w:color w:val="000000"/>
          <w:kern w:val="0"/>
          <w14:ligatures w14:val="none"/>
        </w:rPr>
        <w:t>, или</w:t>
      </w:r>
    </w:p>
    <w:p w14:paraId="4AC11CD5" w14:textId="77777777" w:rsidR="00A346E6" w:rsidRDefault="00A346E6">
      <w:pPr>
        <w:spacing w:after="0" w:line="240" w:lineRule="auto"/>
        <w:ind w:firstLine="1155"/>
        <w:jc w:val="both"/>
        <w:textAlignment w:val="center"/>
        <w:divId w:val="1823499488"/>
        <w:rPr>
          <w:rFonts w:ascii="Times New Roman" w:eastAsia="Times New Roman" w:hAnsi="Times New Roman" w:cs="Times New Roman"/>
          <w:color w:val="000000"/>
          <w:kern w:val="0"/>
          <w14:ligatures w14:val="none"/>
        </w:rPr>
      </w:pPr>
    </w:p>
    <w:p w14:paraId="6D7BE5D4" w14:textId="77777777" w:rsidR="00A346E6" w:rsidRDefault="00A346E6">
      <w:pPr>
        <w:spacing w:after="0" w:line="240" w:lineRule="auto"/>
        <w:ind w:firstLine="1155"/>
        <w:jc w:val="both"/>
        <w:textAlignment w:val="center"/>
        <w:divId w:val="15579302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услуги, за които при получаването е приспаднат изцяло данъчен кредит, когато лицето е възнамерявало да ги използва в рамките на независимата си икономическа дейност само за доставки, за които има право на приспадане на данъчен кредит:</w:t>
      </w:r>
    </w:p>
    <w:p w14:paraId="452CD6AC" w14:textId="77777777" w:rsidR="00A346E6" w:rsidRDefault="00A346E6">
      <w:pPr>
        <w:spacing w:after="0" w:line="240" w:lineRule="auto"/>
        <w:ind w:firstLine="1155"/>
        <w:jc w:val="both"/>
        <w:textAlignment w:val="center"/>
        <w:divId w:val="1823499488"/>
        <w:rPr>
          <w:rFonts w:ascii="Times New Roman" w:eastAsia="Times New Roman" w:hAnsi="Times New Roman" w:cs="Times New Roman"/>
          <w:color w:val="000000"/>
          <w:kern w:val="0"/>
          <w14:ligatures w14:val="none"/>
        </w:rPr>
      </w:pPr>
    </w:p>
    <w:p w14:paraId="64346A9C" w14:textId="77777777" w:rsidR="00A346E6" w:rsidRDefault="00A346E6">
      <w:pPr>
        <w:spacing w:after="0" w:line="240" w:lineRule="auto"/>
        <w:ind w:firstLine="1155"/>
        <w:jc w:val="both"/>
        <w:textAlignment w:val="center"/>
        <w:divId w:val="15856443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ИРПДК = НДДС x 1/5 x (</w:t>
      </w:r>
      <w:proofErr w:type="spellStart"/>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х</w:t>
      </w:r>
      <w:proofErr w:type="spellEnd"/>
      <w:r>
        <w:rPr>
          <w:rFonts w:ascii="Times New Roman" w:eastAsia="Times New Roman" w:hAnsi="Times New Roman" w:cs="Times New Roman"/>
          <w:color w:val="000000"/>
          <w:kern w:val="0"/>
          <w14:ligatures w14:val="none"/>
        </w:rPr>
        <w:t xml:space="preserve"> - 1), или</w:t>
      </w:r>
    </w:p>
    <w:p w14:paraId="49EAD29D" w14:textId="77777777" w:rsidR="00A346E6" w:rsidRDefault="00A346E6">
      <w:pPr>
        <w:spacing w:after="0" w:line="240" w:lineRule="auto"/>
        <w:ind w:firstLine="1155"/>
        <w:jc w:val="both"/>
        <w:textAlignment w:val="center"/>
        <w:divId w:val="1823499488"/>
        <w:rPr>
          <w:rFonts w:ascii="Times New Roman" w:eastAsia="Times New Roman" w:hAnsi="Times New Roman" w:cs="Times New Roman"/>
          <w:color w:val="000000"/>
          <w:kern w:val="0"/>
          <w14:ligatures w14:val="none"/>
        </w:rPr>
      </w:pPr>
    </w:p>
    <w:p w14:paraId="509EB91C" w14:textId="77777777" w:rsidR="00A346E6" w:rsidRDefault="00A346E6">
      <w:pPr>
        <w:spacing w:after="0" w:line="240" w:lineRule="auto"/>
        <w:ind w:firstLine="1155"/>
        <w:jc w:val="both"/>
        <w:textAlignment w:val="center"/>
        <w:divId w:val="21245679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услуги, за които при получаването е приспаднат частично данъчен кредит, тъй като лицето е възнамерявало да ги използва в рамките на независимата си икономическа дейност за доставки, за които има право на приспадане на данъчен кредит, и за доставки, за които няма право на приспадане на данъчен кредит:</w:t>
      </w:r>
    </w:p>
    <w:p w14:paraId="74304C79" w14:textId="77777777" w:rsidR="00A346E6" w:rsidRDefault="00A346E6">
      <w:pPr>
        <w:spacing w:after="0" w:line="240" w:lineRule="auto"/>
        <w:ind w:firstLine="1155"/>
        <w:jc w:val="both"/>
        <w:textAlignment w:val="center"/>
        <w:divId w:val="1823499488"/>
        <w:rPr>
          <w:rFonts w:ascii="Times New Roman" w:eastAsia="Times New Roman" w:hAnsi="Times New Roman" w:cs="Times New Roman"/>
          <w:color w:val="000000"/>
          <w:kern w:val="0"/>
          <w14:ligatures w14:val="none"/>
        </w:rPr>
      </w:pPr>
    </w:p>
    <w:p w14:paraId="7BF2ADF9" w14:textId="77777777" w:rsidR="00A346E6" w:rsidRDefault="00A346E6">
      <w:pPr>
        <w:spacing w:after="0" w:line="240" w:lineRule="auto"/>
        <w:ind w:firstLine="1155"/>
        <w:jc w:val="both"/>
        <w:textAlignment w:val="center"/>
        <w:divId w:val="9364076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ИРПДК = НДДС x 1/5 x (</w:t>
      </w:r>
      <w:proofErr w:type="spellStart"/>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х</w:t>
      </w:r>
      <w:proofErr w:type="spellEnd"/>
      <w:r>
        <w:rPr>
          <w:rFonts w:ascii="Times New Roman" w:eastAsia="Times New Roman" w:hAnsi="Times New Roman" w:cs="Times New Roman"/>
          <w:color w:val="000000"/>
          <w:kern w:val="0"/>
          <w14:ligatures w14:val="none"/>
        </w:rPr>
        <w:t xml:space="preserve"> - 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където:</w:t>
      </w:r>
    </w:p>
    <w:p w14:paraId="28091894" w14:textId="77777777" w:rsidR="00A346E6" w:rsidRDefault="00A346E6">
      <w:pPr>
        <w:spacing w:after="0" w:line="240" w:lineRule="auto"/>
        <w:ind w:firstLine="1155"/>
        <w:jc w:val="both"/>
        <w:textAlignment w:val="center"/>
        <w:divId w:val="1823499488"/>
        <w:rPr>
          <w:rFonts w:ascii="Times New Roman" w:eastAsia="Times New Roman" w:hAnsi="Times New Roman" w:cs="Times New Roman"/>
          <w:color w:val="000000"/>
          <w:kern w:val="0"/>
          <w14:ligatures w14:val="none"/>
        </w:rPr>
      </w:pPr>
    </w:p>
    <w:p w14:paraId="0000A7A2" w14:textId="77777777" w:rsidR="00A346E6" w:rsidRDefault="00A346E6">
      <w:pPr>
        <w:spacing w:after="0" w:line="240" w:lineRule="auto"/>
        <w:ind w:firstLine="1155"/>
        <w:jc w:val="both"/>
        <w:textAlignment w:val="center"/>
        <w:divId w:val="14240624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ИРПДК е изменение в размера на ползвания данъчен кредит за годината на настъпване на изменението в използването на услугата;</w:t>
      </w:r>
    </w:p>
    <w:p w14:paraId="342B985E" w14:textId="77777777" w:rsidR="00A346E6" w:rsidRDefault="00A346E6">
      <w:pPr>
        <w:spacing w:after="0" w:line="240" w:lineRule="auto"/>
        <w:ind w:firstLine="1155"/>
        <w:jc w:val="both"/>
        <w:textAlignment w:val="center"/>
        <w:divId w:val="17498125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НДДС - начислен ДДС при получаване на услугата;</w:t>
      </w:r>
    </w:p>
    <w:p w14:paraId="07810F91" w14:textId="77777777" w:rsidR="00A346E6" w:rsidRDefault="00A346E6">
      <w:pPr>
        <w:spacing w:after="0" w:line="240" w:lineRule="auto"/>
        <w:ind w:firstLine="1155"/>
        <w:jc w:val="both"/>
        <w:textAlignment w:val="center"/>
        <w:divId w:val="3218575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 коефициентът по чл. 73 за годината, през която е упражнено право на данъчен кредит;</w:t>
      </w:r>
    </w:p>
    <w:p w14:paraId="7D3EDE87" w14:textId="77777777" w:rsidR="00A346E6" w:rsidRDefault="00A346E6">
      <w:pPr>
        <w:spacing w:after="0" w:line="240" w:lineRule="auto"/>
        <w:ind w:firstLine="1155"/>
        <w:jc w:val="both"/>
        <w:textAlignment w:val="center"/>
        <w:divId w:val="761990632"/>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х</w:t>
      </w:r>
      <w:proofErr w:type="spellEnd"/>
      <w:r>
        <w:rPr>
          <w:rFonts w:ascii="Times New Roman" w:eastAsia="Times New Roman" w:hAnsi="Times New Roman" w:cs="Times New Roman"/>
          <w:color w:val="000000"/>
          <w:kern w:val="0"/>
          <w14:ligatures w14:val="none"/>
        </w:rPr>
        <w:t xml:space="preserve"> - коефициентът по чл. 73 за годината на настъпване на обстоятелствата до изтичане на 5-годишния срок, считано от:</w:t>
      </w:r>
    </w:p>
    <w:p w14:paraId="6FEBCB5D" w14:textId="77777777" w:rsidR="00A346E6" w:rsidRDefault="00A346E6">
      <w:pPr>
        <w:spacing w:after="0" w:line="240" w:lineRule="auto"/>
        <w:ind w:firstLine="1155"/>
        <w:jc w:val="both"/>
        <w:textAlignment w:val="center"/>
        <w:divId w:val="3811036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началото на годината, в която е упражнено правото на данъчен кредит, или</w:t>
      </w:r>
    </w:p>
    <w:p w14:paraId="43E5A566" w14:textId="77777777" w:rsidR="00A346E6" w:rsidRDefault="00A346E6">
      <w:pPr>
        <w:spacing w:after="0" w:line="240" w:lineRule="auto"/>
        <w:ind w:firstLine="1155"/>
        <w:jc w:val="both"/>
        <w:textAlignment w:val="center"/>
        <w:divId w:val="6810121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началото на годината, през която изтича срокът по чл. 72, ал. 1, когато не е упражнено право на данъчен кредит.</w:t>
      </w:r>
    </w:p>
    <w:p w14:paraId="5C070236" w14:textId="77777777" w:rsidR="00A346E6" w:rsidRDefault="00A346E6">
      <w:pPr>
        <w:spacing w:after="0" w:line="240" w:lineRule="auto"/>
        <w:ind w:firstLine="1155"/>
        <w:jc w:val="both"/>
        <w:textAlignment w:val="center"/>
        <w:divId w:val="1796350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97 от 2017 г., в сила от 01.12.2017 г.) Корекцията по ал. 3 се извършва в последния данъчен период на календарната година, през която са настъпили съответните обстоятелства, чрез съставяне на протокол за извършената корекция и отразяване на изменението в размера на ползвания данъчен кредит по този протокол в дневника за покупки и справка-декларацията за този данъчен период, както следва:</w:t>
      </w:r>
    </w:p>
    <w:p w14:paraId="13ECA863" w14:textId="77777777" w:rsidR="00A346E6" w:rsidRDefault="00A346E6">
      <w:pPr>
        <w:spacing w:after="0" w:line="240" w:lineRule="auto"/>
        <w:ind w:firstLine="1155"/>
        <w:jc w:val="both"/>
        <w:textAlignment w:val="center"/>
        <w:divId w:val="13438958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със знак (+), когато е в посока увеличение на размера на ползвания данъчен кредит;</w:t>
      </w:r>
    </w:p>
    <w:p w14:paraId="79049E7A" w14:textId="77777777" w:rsidR="00A346E6" w:rsidRDefault="00A346E6">
      <w:pPr>
        <w:spacing w:after="0" w:line="240" w:lineRule="auto"/>
        <w:ind w:firstLine="1155"/>
        <w:jc w:val="both"/>
        <w:textAlignment w:val="center"/>
        <w:divId w:val="9575693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със знак (-), когато е в посока намаление на размера на ползвания данъчен кредит.</w:t>
      </w:r>
    </w:p>
    <w:p w14:paraId="41409738" w14:textId="77777777" w:rsidR="00A346E6" w:rsidRDefault="00A346E6">
      <w:pPr>
        <w:spacing w:after="0" w:line="240" w:lineRule="auto"/>
        <w:ind w:firstLine="1155"/>
        <w:jc w:val="both"/>
        <w:textAlignment w:val="center"/>
        <w:divId w:val="15387328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Корекцията по ал. 3 може да не се извършва, когато е в посока увеличение на размера на ползвания данъчен кредит.</w:t>
      </w:r>
    </w:p>
    <w:p w14:paraId="65F62492" w14:textId="77777777" w:rsidR="00A346E6" w:rsidRDefault="00A346E6">
      <w:pPr>
        <w:spacing w:after="0" w:line="240" w:lineRule="auto"/>
        <w:ind w:firstLine="1155"/>
        <w:jc w:val="both"/>
        <w:textAlignment w:val="center"/>
        <w:divId w:val="18906778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97 от 2017 г., в сила от 01.12.2017 г.) За календарната година, през която са настъпили обстоятелствата по ал. 1, корекция по този член не се извършва за услуги, които са или биха били дълготрайни активи, когато не са налични към края на тази календарна година и са възникнали обстоятелства за извършване на корекция по чл. 79.</w:t>
      </w:r>
    </w:p>
    <w:p w14:paraId="2EE5DE17" w14:textId="77777777" w:rsidR="00A346E6" w:rsidRDefault="00A346E6">
      <w:pPr>
        <w:spacing w:after="0" w:line="240" w:lineRule="auto"/>
        <w:ind w:firstLine="1155"/>
        <w:jc w:val="both"/>
        <w:textAlignment w:val="center"/>
        <w:divId w:val="5699239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98 от 2018 г., в сила от 01.01.2019 г.) За целите на корекцията по този член 5-годишният срок спира да тече за всяка календарна година, през която услугата, която е или би била дълготраен актив, не се използва за дейностите, посочени в чл. 69 и 70. Срокът се възобновява за всяка календарна година, през която услугата започне отново да се използва за дейностите, посочени в чл. 69 и 70.</w:t>
      </w:r>
    </w:p>
    <w:p w14:paraId="4385E528" w14:textId="77777777" w:rsidR="00A346E6" w:rsidRDefault="00A346E6">
      <w:pPr>
        <w:spacing w:after="120" w:line="240" w:lineRule="auto"/>
        <w:ind w:firstLine="1155"/>
        <w:jc w:val="both"/>
        <w:textAlignment w:val="center"/>
        <w:divId w:val="398605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96 от 2019 г., в сила от 01.01.2020 г.) За целите на този член за начисления данък за направени последващи разходи, свързани с подобрение на услуги, които са или биха били дълготрайни активи, не възниква нов 5-годишен срок.</w:t>
      </w:r>
    </w:p>
    <w:p w14:paraId="02B51058" w14:textId="77777777" w:rsidR="00A346E6" w:rsidRDefault="00A346E6">
      <w:pPr>
        <w:spacing w:after="0" w:line="240" w:lineRule="auto"/>
        <w:ind w:firstLine="1155"/>
        <w:textAlignment w:val="center"/>
        <w:divId w:val="92584061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Правила при изчисляване на корекции</w:t>
      </w:r>
    </w:p>
    <w:p w14:paraId="7740A727" w14:textId="77777777" w:rsidR="00A346E6" w:rsidRDefault="00A346E6">
      <w:pPr>
        <w:spacing w:after="0" w:line="240" w:lineRule="auto"/>
        <w:ind w:firstLine="1155"/>
        <w:jc w:val="both"/>
        <w:textAlignment w:val="center"/>
        <w:divId w:val="3058146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79в. (Нов - ДВ, бр. 97 от 2017 г., в сила от 01.01.2018 г.) За целите на изчисляването на корекциите по чл. 79, 79а и 79б:</w:t>
      </w:r>
    </w:p>
    <w:p w14:paraId="0659834D" w14:textId="77777777" w:rsidR="00A346E6" w:rsidRDefault="00A346E6">
      <w:pPr>
        <w:spacing w:after="0" w:line="240" w:lineRule="auto"/>
        <w:ind w:firstLine="1155"/>
        <w:jc w:val="both"/>
        <w:textAlignment w:val="center"/>
        <w:divId w:val="3081743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w:t>
      </w:r>
      <w:proofErr w:type="spellStart"/>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x</w:t>
      </w:r>
      <w:proofErr w:type="spellEnd"/>
      <w:r>
        <w:rPr>
          <w:rFonts w:ascii="Times New Roman" w:eastAsia="Times New Roman" w:hAnsi="Times New Roman" w:cs="Times New Roman"/>
          <w:color w:val="000000"/>
          <w:kern w:val="0"/>
          <w14:ligatures w14:val="none"/>
        </w:rPr>
        <w:t xml:space="preserve"> е 1, ако през съответната година регистрираното лице използва стоката или услугата в рамките на независимата си икономическа дейност само за доставки, за които е налице право на приспадане на данъчен кредит; в този случай коефициентът по чл. 73 за съответната година не се взема предвид;</w:t>
      </w:r>
    </w:p>
    <w:p w14:paraId="330EDC64" w14:textId="77777777" w:rsidR="00A346E6" w:rsidRDefault="00A346E6">
      <w:pPr>
        <w:spacing w:after="0" w:line="240" w:lineRule="auto"/>
        <w:ind w:firstLine="1155"/>
        <w:jc w:val="both"/>
        <w:textAlignment w:val="center"/>
        <w:divId w:val="21426504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w:t>
      </w:r>
      <w:proofErr w:type="spellStart"/>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x</w:t>
      </w:r>
      <w:proofErr w:type="spellEnd"/>
      <w:r>
        <w:rPr>
          <w:rFonts w:ascii="Times New Roman" w:eastAsia="Times New Roman" w:hAnsi="Times New Roman" w:cs="Times New Roman"/>
          <w:color w:val="000000"/>
          <w:kern w:val="0"/>
          <w14:ligatures w14:val="none"/>
        </w:rPr>
        <w:t xml:space="preserve"> е 0, ако през съответната година регистрираното лице използва стоката или услугата в рамките на независимата си икономическа дейност само за доставки, за които не е налице право на приспадане на данъчен кредит; в този случай коефициентът по чл. 73 за съответната година не се взема предвид;</w:t>
      </w:r>
    </w:p>
    <w:p w14:paraId="5C29C3BD" w14:textId="77777777" w:rsidR="00A346E6" w:rsidRDefault="00A346E6">
      <w:pPr>
        <w:spacing w:after="0" w:line="240" w:lineRule="auto"/>
        <w:ind w:firstLine="1155"/>
        <w:jc w:val="both"/>
        <w:textAlignment w:val="center"/>
        <w:divId w:val="5720814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е 1, ако при придобиване на стоката или получаване на услугата регистрираното лице изцяло е приспаднало данъчен кредит, тъй като е възнамерявало да я използва в рамките на независимата си икономическа дейност само за доставки, за които е налице право на приспадане на данъчен кредит; в този случай коефициентът по чл. 73 за годината, през която е упражнено право на данъчен кредит, не се взема предвид;</w:t>
      </w:r>
    </w:p>
    <w:p w14:paraId="49471A94" w14:textId="77777777" w:rsidR="00A346E6" w:rsidRDefault="00A346E6">
      <w:pPr>
        <w:spacing w:after="0" w:line="240" w:lineRule="auto"/>
        <w:ind w:firstLine="1155"/>
        <w:jc w:val="both"/>
        <w:textAlignment w:val="center"/>
        <w:divId w:val="5288342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не може да е 0, ако при придобиване на стоката или получаване на услугата регистрираното лице е приспаднало частичен данъчен кредит, тъй като е възнамерявало да я използва в рамките на независимата си икономическа дейност както за доставки, за които е налице право на приспадане на данъчен кредит, така и за доставки, за които лицето няма такова право; в този случай се взема предвид коефициентът по чл. 73 за годината, през която е упражнено право на данъчен кредит;</w:t>
      </w:r>
    </w:p>
    <w:p w14:paraId="47D36F57" w14:textId="77777777" w:rsidR="00A346E6" w:rsidRDefault="00A346E6">
      <w:pPr>
        <w:spacing w:after="0" w:line="240" w:lineRule="auto"/>
        <w:ind w:firstLine="1155"/>
        <w:jc w:val="both"/>
        <w:textAlignment w:val="center"/>
        <w:divId w:val="20172679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К</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е 0, ако при придобиване на стоката или получаване на услугата регистрираното лице не е приспаднало данъчен кредит на основание чл. 70 от закона, тъй като е възнамерявало да я използва в рамките на независимата си икономическа дейност само за доставки, за които не е налице право на приспадане на данъчен кредит, независимо дали при придобиване на стоката, или при получаване на услугата лицето е възнамерявало да я използва и за цели извън рамките на независимата икономическа дейност; в този случай коефициент</w:t>
      </w:r>
      <w:r>
        <w:rPr>
          <w:rFonts w:ascii="Times New Roman" w:eastAsia="Times New Roman" w:hAnsi="Times New Roman" w:cs="Times New Roman"/>
          <w:color w:val="000000"/>
          <w:kern w:val="0"/>
          <w14:ligatures w14:val="none"/>
        </w:rPr>
        <w:t>ът по чл. 73 за годината, през която е упражнено право на данъчен кредит, не се взема предвид;</w:t>
      </w:r>
    </w:p>
    <w:p w14:paraId="156332B3" w14:textId="77777777" w:rsidR="00A346E6" w:rsidRDefault="00A346E6">
      <w:pPr>
        <w:spacing w:after="0" w:line="240" w:lineRule="auto"/>
        <w:ind w:firstLine="1155"/>
        <w:jc w:val="both"/>
        <w:textAlignment w:val="center"/>
        <w:divId w:val="11575270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w:t>
      </w:r>
      <w:proofErr w:type="spellStart"/>
      <w:r>
        <w:rPr>
          <w:rFonts w:ascii="Times New Roman" w:eastAsia="Times New Roman" w:hAnsi="Times New Roman" w:cs="Times New Roman"/>
          <w:color w:val="000000"/>
          <w:kern w:val="0"/>
          <w14:ligatures w14:val="none"/>
        </w:rPr>
        <w:t>ПрНИД</w:t>
      </w:r>
      <w:r>
        <w:rPr>
          <w:rFonts w:ascii="Times New Roman" w:eastAsia="Times New Roman" w:hAnsi="Times New Roman" w:cs="Times New Roman"/>
          <w:color w:val="000000"/>
          <w:kern w:val="0"/>
          <w:vertAlign w:val="subscript"/>
          <w14:ligatures w14:val="none"/>
        </w:rPr>
        <w:t>x</w:t>
      </w:r>
      <w:proofErr w:type="spellEnd"/>
      <w:r>
        <w:rPr>
          <w:rFonts w:ascii="Times New Roman" w:eastAsia="Times New Roman" w:hAnsi="Times New Roman" w:cs="Times New Roman"/>
          <w:color w:val="000000"/>
          <w:kern w:val="0"/>
          <w14:ligatures w14:val="none"/>
        </w:rPr>
        <w:t xml:space="preserve"> е 1, ако през съответната година регистрираното лице използва стоката или услугата само за независима икономическа дейност;</w:t>
      </w:r>
    </w:p>
    <w:p w14:paraId="199CCB8E" w14:textId="77777777" w:rsidR="00A346E6" w:rsidRDefault="00A346E6">
      <w:pPr>
        <w:spacing w:after="0" w:line="240" w:lineRule="auto"/>
        <w:ind w:firstLine="1155"/>
        <w:jc w:val="both"/>
        <w:textAlignment w:val="center"/>
        <w:divId w:val="7700075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w:t>
      </w:r>
      <w:proofErr w:type="spellStart"/>
      <w:r>
        <w:rPr>
          <w:rFonts w:ascii="Times New Roman" w:eastAsia="Times New Roman" w:hAnsi="Times New Roman" w:cs="Times New Roman"/>
          <w:color w:val="000000"/>
          <w:kern w:val="0"/>
          <w14:ligatures w14:val="none"/>
        </w:rPr>
        <w:t>ПрНИД</w:t>
      </w:r>
      <w:r>
        <w:rPr>
          <w:rFonts w:ascii="Times New Roman" w:eastAsia="Times New Roman" w:hAnsi="Times New Roman" w:cs="Times New Roman"/>
          <w:color w:val="000000"/>
          <w:kern w:val="0"/>
          <w:vertAlign w:val="subscript"/>
          <w14:ligatures w14:val="none"/>
        </w:rPr>
        <w:t>x</w:t>
      </w:r>
      <w:proofErr w:type="spellEnd"/>
      <w:r>
        <w:rPr>
          <w:rFonts w:ascii="Times New Roman" w:eastAsia="Times New Roman" w:hAnsi="Times New Roman" w:cs="Times New Roman"/>
          <w:color w:val="000000"/>
          <w:kern w:val="0"/>
          <w14:ligatures w14:val="none"/>
        </w:rPr>
        <w:t xml:space="preserve"> е 0, ако през съответната година регистрираното лице използва стоката или услугата само за цели, различни от неговата независима икономическа дейност;</w:t>
      </w:r>
    </w:p>
    <w:p w14:paraId="2F39C7DA" w14:textId="77777777" w:rsidR="00A346E6" w:rsidRDefault="00A346E6">
      <w:pPr>
        <w:spacing w:after="120" w:line="240" w:lineRule="auto"/>
        <w:ind w:firstLine="1155"/>
        <w:jc w:val="both"/>
        <w:textAlignment w:val="center"/>
        <w:divId w:val="4746896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ПрНИД</w:t>
      </w:r>
      <w:r>
        <w:rPr>
          <w:rFonts w:ascii="Times New Roman" w:eastAsia="Times New Roman" w:hAnsi="Times New Roman" w:cs="Times New Roman"/>
          <w:color w:val="000000"/>
          <w:kern w:val="0"/>
          <w:vertAlign w:val="subscript"/>
          <w14:ligatures w14:val="none"/>
        </w:rPr>
        <w:t>0</w:t>
      </w:r>
      <w:r>
        <w:rPr>
          <w:rFonts w:ascii="Times New Roman" w:eastAsia="Times New Roman" w:hAnsi="Times New Roman" w:cs="Times New Roman"/>
          <w:color w:val="000000"/>
          <w:kern w:val="0"/>
          <w14:ligatures w14:val="none"/>
        </w:rPr>
        <w:t xml:space="preserve"> не може да бъде 0 или 1.</w:t>
      </w:r>
    </w:p>
    <w:p w14:paraId="56B4B1B0" w14:textId="77777777" w:rsidR="00A346E6" w:rsidRDefault="00A346E6">
      <w:pPr>
        <w:spacing w:after="0" w:line="240" w:lineRule="auto"/>
        <w:ind w:firstLine="1155"/>
        <w:textAlignment w:val="center"/>
        <w:divId w:val="195998800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Ограничения за корекции</w:t>
      </w:r>
    </w:p>
    <w:p w14:paraId="6D118F51" w14:textId="77777777" w:rsidR="00A346E6" w:rsidRDefault="00A346E6">
      <w:pPr>
        <w:spacing w:after="0" w:line="240" w:lineRule="auto"/>
        <w:ind w:firstLine="1155"/>
        <w:jc w:val="both"/>
        <w:textAlignment w:val="center"/>
        <w:divId w:val="2284221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80. (1) (Доп. - ДВ, бр. 108 от 2007 г., в сила от 19.12.2007 г., изм. - ДВ, бр. 97 от 2016 г., в сила от 01.01.2017 г.) Корекции по чл. 79, 79а и 79б не се извършват:</w:t>
      </w:r>
    </w:p>
    <w:p w14:paraId="55B40338" w14:textId="77777777" w:rsidR="00A346E6" w:rsidRDefault="00A346E6">
      <w:pPr>
        <w:spacing w:after="0" w:line="240" w:lineRule="auto"/>
        <w:ind w:firstLine="1155"/>
        <w:jc w:val="both"/>
        <w:textAlignment w:val="center"/>
        <w:divId w:val="14263389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 следните случаи:</w:t>
      </w:r>
    </w:p>
    <w:p w14:paraId="75EC71A7" w14:textId="77777777" w:rsidR="00A346E6" w:rsidRDefault="00A346E6">
      <w:pPr>
        <w:spacing w:after="0" w:line="240" w:lineRule="auto"/>
        <w:ind w:firstLine="1155"/>
        <w:jc w:val="both"/>
        <w:textAlignment w:val="center"/>
        <w:divId w:val="2194410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стоките или услугите са използвани за доставки по чл. 70, ал. 3;</w:t>
      </w:r>
    </w:p>
    <w:p w14:paraId="0AD10C9B" w14:textId="77777777" w:rsidR="00A346E6" w:rsidRDefault="00A346E6">
      <w:pPr>
        <w:spacing w:after="0" w:line="240" w:lineRule="auto"/>
        <w:ind w:firstLine="1155"/>
        <w:jc w:val="both"/>
        <w:textAlignment w:val="center"/>
        <w:divId w:val="11846291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за доставката на стока или услуга към приобретателя от преобразуващия се, от отчуждителя или от апортиращия в случаите по чл. 10, ал. 1;</w:t>
      </w:r>
    </w:p>
    <w:p w14:paraId="10DD5062" w14:textId="77777777" w:rsidR="00A346E6" w:rsidRDefault="00A346E6">
      <w:pPr>
        <w:spacing w:after="0" w:line="240" w:lineRule="auto"/>
        <w:ind w:firstLine="1155"/>
        <w:jc w:val="both"/>
        <w:textAlignment w:val="center"/>
        <w:divId w:val="9506225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в) за внасянето на стоки или услуги от съдружник за постигане общата цел по договор за създаване на </w:t>
      </w:r>
      <w:proofErr w:type="spellStart"/>
      <w:r>
        <w:rPr>
          <w:rFonts w:ascii="Times New Roman" w:eastAsia="Times New Roman" w:hAnsi="Times New Roman" w:cs="Times New Roman"/>
          <w:color w:val="000000"/>
          <w:kern w:val="0"/>
          <w14:ligatures w14:val="none"/>
        </w:rPr>
        <w:t>неперсонифицирано</w:t>
      </w:r>
      <w:proofErr w:type="spellEnd"/>
      <w:r>
        <w:rPr>
          <w:rFonts w:ascii="Times New Roman" w:eastAsia="Times New Roman" w:hAnsi="Times New Roman" w:cs="Times New Roman"/>
          <w:color w:val="000000"/>
          <w:kern w:val="0"/>
          <w14:ligatures w14:val="none"/>
        </w:rPr>
        <w:t xml:space="preserve"> дружество;</w:t>
      </w:r>
    </w:p>
    <w:p w14:paraId="15616A50" w14:textId="77777777" w:rsidR="00A346E6" w:rsidRDefault="00A346E6">
      <w:pPr>
        <w:spacing w:after="0" w:line="240" w:lineRule="auto"/>
        <w:ind w:firstLine="1155"/>
        <w:jc w:val="both"/>
        <w:textAlignment w:val="center"/>
        <w:divId w:val="18901422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(нова - ДВ, бр. 96 от 2019 г., в сила от 01.01.2020 г.) за получени стоки или услуги, използвани за изграждането, подобряването или ремонтирането на елементи на техническата инфраструктура по чл. 10б, ал. 1;</w:t>
      </w:r>
    </w:p>
    <w:p w14:paraId="55384711" w14:textId="77777777" w:rsidR="00A346E6" w:rsidRDefault="00A346E6">
      <w:pPr>
        <w:spacing w:after="0" w:line="240" w:lineRule="auto"/>
        <w:ind w:firstLine="1155"/>
        <w:jc w:val="both"/>
        <w:textAlignment w:val="center"/>
        <w:divId w:val="1186909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ако данъчният режим на доставките, за които регистрираното лице използва стоките или услугите, бъде променен със закон;</w:t>
      </w:r>
    </w:p>
    <w:p w14:paraId="6B0B465E" w14:textId="77777777" w:rsidR="00A346E6" w:rsidRDefault="00A346E6">
      <w:pPr>
        <w:spacing w:after="0" w:line="240" w:lineRule="auto"/>
        <w:ind w:firstLine="1155"/>
        <w:jc w:val="both"/>
        <w:textAlignment w:val="center"/>
        <w:divId w:val="14323114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недвижимите имоти, ако са изминали 20 години, считано от:</w:t>
      </w:r>
    </w:p>
    <w:p w14:paraId="2A977345" w14:textId="77777777" w:rsidR="00A346E6" w:rsidRDefault="00A346E6">
      <w:pPr>
        <w:spacing w:after="0" w:line="240" w:lineRule="auto"/>
        <w:ind w:firstLine="1155"/>
        <w:jc w:val="both"/>
        <w:textAlignment w:val="center"/>
        <w:divId w:val="1785485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(изм. - ДВ, бр. 97 от 2017 г., в сила от 01.01.2018 г.) началото на годината на упражняване правото на данъчен кредит, съответно от началото на годината на фактическото използване, в случай че имотът не е използван повече от една година след годината на упражняване правото на данъчен кредит, или</w:t>
      </w:r>
    </w:p>
    <w:p w14:paraId="0F2DDFEF" w14:textId="77777777" w:rsidR="00A346E6" w:rsidRDefault="00A346E6">
      <w:pPr>
        <w:spacing w:after="0" w:line="240" w:lineRule="auto"/>
        <w:ind w:firstLine="1155"/>
        <w:jc w:val="both"/>
        <w:textAlignment w:val="center"/>
        <w:divId w:val="3619804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(доп. - ДВ, бр. 97 от 2017 г., в сила от 01.01.2018 г.) началото на годината, през която изтича срокът по чл. 72, ал. 1, когато при придобиване или изграждане на имота не е упражнено право на данъчен кредит, съответно от началото на годината на фактическото използване, в случай че имотът не е използван повече от една година след годината на изтичане на този срок;</w:t>
      </w:r>
    </w:p>
    <w:p w14:paraId="6DF47A56" w14:textId="77777777" w:rsidR="00A346E6" w:rsidRDefault="00A346E6">
      <w:pPr>
        <w:spacing w:after="0" w:line="240" w:lineRule="auto"/>
        <w:ind w:firstLine="1155"/>
        <w:jc w:val="both"/>
        <w:textAlignment w:val="center"/>
        <w:divId w:val="10581680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за различни от недвижими имоти стоки или услуги, ако са изминали 5 години, считано от:</w:t>
      </w:r>
    </w:p>
    <w:p w14:paraId="57061D04" w14:textId="77777777" w:rsidR="00A346E6" w:rsidRDefault="00A346E6">
      <w:pPr>
        <w:spacing w:after="0" w:line="240" w:lineRule="auto"/>
        <w:ind w:firstLine="1155"/>
        <w:jc w:val="both"/>
        <w:textAlignment w:val="center"/>
        <w:divId w:val="14286901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началото на годината, в която е упражнено правото на данъчен кредит, или</w:t>
      </w:r>
    </w:p>
    <w:p w14:paraId="20941253" w14:textId="77777777" w:rsidR="00A346E6" w:rsidRDefault="00A346E6">
      <w:pPr>
        <w:spacing w:after="0" w:line="240" w:lineRule="auto"/>
        <w:ind w:firstLine="1155"/>
        <w:jc w:val="both"/>
        <w:textAlignment w:val="center"/>
        <w:divId w:val="18109765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началото на годината, през която изтича срокът по чл. 72, ал. 1, когато не е упражнено право на данъчен кредит;</w:t>
      </w:r>
    </w:p>
    <w:p w14:paraId="6B8FB4E5" w14:textId="77777777" w:rsidR="00A346E6" w:rsidRDefault="00A346E6">
      <w:pPr>
        <w:spacing w:after="0" w:line="240" w:lineRule="auto"/>
        <w:ind w:firstLine="1155"/>
        <w:jc w:val="both"/>
        <w:textAlignment w:val="center"/>
        <w:divId w:val="3033199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когато документът по чл. 71 за придобиването на стоката или услугата не е посочен в дневника за покупките по чл. 124 в срока по чл. 72;</w:t>
      </w:r>
    </w:p>
    <w:p w14:paraId="031B9E9F" w14:textId="77777777" w:rsidR="00A346E6" w:rsidRDefault="00A346E6">
      <w:pPr>
        <w:spacing w:after="0" w:line="240" w:lineRule="auto"/>
        <w:ind w:firstLine="1155"/>
        <w:jc w:val="both"/>
        <w:textAlignment w:val="center"/>
        <w:divId w:val="5458780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96 от 2019 г., в сила от 01.01.2020 г.) за подобрение на съществуваща сграда, в резултат на което е налице нова сграда, ако са изминали 20 години, считано от:</w:t>
      </w:r>
    </w:p>
    <w:p w14:paraId="55A0DCC1" w14:textId="77777777" w:rsidR="00A346E6" w:rsidRDefault="00A346E6">
      <w:pPr>
        <w:spacing w:after="0" w:line="240" w:lineRule="auto"/>
        <w:ind w:firstLine="1155"/>
        <w:jc w:val="both"/>
        <w:textAlignment w:val="center"/>
        <w:divId w:val="2986559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началото на годината на упражняване правото на данъчен кредит за начисления данък за извършеното подобрение, съответно от началото на годината на фактическото използване, в случай че сградата след извършеното подобрение не е използвана повече от една година след годината на упражняване правото на данъчен кредит, или</w:t>
      </w:r>
    </w:p>
    <w:p w14:paraId="1741AB4A" w14:textId="77777777" w:rsidR="00A346E6" w:rsidRDefault="00A346E6">
      <w:pPr>
        <w:spacing w:after="0" w:line="240" w:lineRule="auto"/>
        <w:ind w:firstLine="1155"/>
        <w:jc w:val="both"/>
        <w:textAlignment w:val="center"/>
        <w:divId w:val="18363851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началото на годината, през която изтича срокът по чл. 72, ал. 1, когато за извършеното подобрение на сградата не е упражнено право на данъчен кредит, съответно от началото на годината на фактическото използване, в случай че сградата след извършеното подобрение не е използвана повече от една година след годината на изтичане на този срок.</w:t>
      </w:r>
    </w:p>
    <w:p w14:paraId="4D54F1D3" w14:textId="77777777" w:rsidR="00A346E6" w:rsidRDefault="00A346E6">
      <w:pPr>
        <w:spacing w:after="0" w:line="240" w:lineRule="auto"/>
        <w:ind w:firstLine="1155"/>
        <w:jc w:val="both"/>
        <w:textAlignment w:val="center"/>
        <w:divId w:val="11177995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97 от 2016 г., в сила от 01.01.2017 г., изм. - ДВ, бр. 106 от 2023 г., в сила от 01.01.2024 г.) Корекции по чл. 79 не се извършват в случаите на:</w:t>
      </w:r>
    </w:p>
    <w:p w14:paraId="4ECE117B" w14:textId="77777777" w:rsidR="00A346E6" w:rsidRDefault="00A346E6">
      <w:pPr>
        <w:spacing w:after="0" w:line="240" w:lineRule="auto"/>
        <w:ind w:firstLine="1155"/>
        <w:jc w:val="both"/>
        <w:textAlignment w:val="center"/>
        <w:divId w:val="20592083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доказано или потвърдено унищожаване, загуба или липса на стоки в резултат на:</w:t>
      </w:r>
    </w:p>
    <w:p w14:paraId="52816FC1" w14:textId="77777777" w:rsidR="00A346E6" w:rsidRDefault="00A346E6">
      <w:pPr>
        <w:spacing w:after="0" w:line="240" w:lineRule="auto"/>
        <w:ind w:firstLine="1155"/>
        <w:jc w:val="both"/>
        <w:textAlignment w:val="center"/>
        <w:divId w:val="14946802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непреодолима сила;</w:t>
      </w:r>
    </w:p>
    <w:p w14:paraId="4AA9114F" w14:textId="77777777" w:rsidR="00A346E6" w:rsidRDefault="00A346E6">
      <w:pPr>
        <w:spacing w:after="0" w:line="240" w:lineRule="auto"/>
        <w:ind w:firstLine="1155"/>
        <w:jc w:val="both"/>
        <w:textAlignment w:val="center"/>
        <w:divId w:val="9019844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аварии или катастрофи, за които лицето може да докаже, че не са причинени по негова вина или по вина на лицето, което използва стоките;</w:t>
      </w:r>
    </w:p>
    <w:p w14:paraId="5309E781" w14:textId="77777777" w:rsidR="00A346E6" w:rsidRDefault="00A346E6">
      <w:pPr>
        <w:spacing w:after="0" w:line="240" w:lineRule="auto"/>
        <w:ind w:firstLine="1155"/>
        <w:jc w:val="both"/>
        <w:textAlignment w:val="center"/>
        <w:divId w:val="13042357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естествени фири вследствие на промяна на физико-химичните свойства при съхраняването и транспортирането на стоки, определени в рамките на установените норми за пределните размери на естествените фири съгласно нормативен акт или фирмени стандарти и нормали;</w:t>
      </w:r>
    </w:p>
    <w:p w14:paraId="3E03179B" w14:textId="77777777" w:rsidR="00A346E6" w:rsidRDefault="00A346E6">
      <w:pPr>
        <w:spacing w:after="0" w:line="240" w:lineRule="auto"/>
        <w:ind w:firstLine="1155"/>
        <w:jc w:val="both"/>
        <w:textAlignment w:val="center"/>
        <w:divId w:val="12210919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други събития, различни от посочените по букви "а" - "в", извън контрола на данъчно задълженото лице, за които лицето може да докаже, че не са причинени по негова вина;</w:t>
      </w:r>
    </w:p>
    <w:p w14:paraId="17AD63B0" w14:textId="77777777" w:rsidR="00A346E6" w:rsidRDefault="00A346E6">
      <w:pPr>
        <w:spacing w:after="0" w:line="240" w:lineRule="auto"/>
        <w:ind w:firstLine="1155"/>
        <w:jc w:val="both"/>
        <w:textAlignment w:val="center"/>
        <w:divId w:val="19947994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унищожаване на акцизни стоки под административен контрол по реда на Закона за акцизите и данъчните складове;</w:t>
      </w:r>
    </w:p>
    <w:p w14:paraId="71D60A43" w14:textId="77777777" w:rsidR="00A346E6" w:rsidRDefault="00A346E6">
      <w:pPr>
        <w:spacing w:after="0" w:line="240" w:lineRule="auto"/>
        <w:ind w:firstLine="1155"/>
        <w:jc w:val="both"/>
        <w:textAlignment w:val="center"/>
        <w:divId w:val="8975469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доказано или потвърдено унищожаване, включително изхвърляне на стоки по начин, който води до необратимото им изчезване в резултат на:</w:t>
      </w:r>
    </w:p>
    <w:p w14:paraId="3B549670" w14:textId="77777777" w:rsidR="00A346E6" w:rsidRDefault="00A346E6">
      <w:pPr>
        <w:spacing w:after="0" w:line="240" w:lineRule="auto"/>
        <w:ind w:firstLine="1155"/>
        <w:jc w:val="both"/>
        <w:textAlignment w:val="center"/>
        <w:divId w:val="2829242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технологичен брак в допустимите норми, определени с технологичната документация за съответното производство или дейност;</w:t>
      </w:r>
    </w:p>
    <w:p w14:paraId="371C2852" w14:textId="77777777" w:rsidR="00A346E6" w:rsidRDefault="00A346E6">
      <w:pPr>
        <w:spacing w:after="0" w:line="240" w:lineRule="auto"/>
        <w:ind w:firstLine="1155"/>
        <w:jc w:val="both"/>
        <w:textAlignment w:val="center"/>
        <w:divId w:val="14456165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брак поради изтичане срока на годност/трайност, определен съгласно изискванията на нормативен акт или на фирмени стандарти, когато не е налице нормативен акт, и в обичайните за съответната дейност размери;</w:t>
      </w:r>
    </w:p>
    <w:p w14:paraId="4E439F44" w14:textId="77777777" w:rsidR="00A346E6" w:rsidRDefault="00A346E6">
      <w:pPr>
        <w:spacing w:after="0" w:line="240" w:lineRule="auto"/>
        <w:ind w:firstLine="1155"/>
        <w:jc w:val="both"/>
        <w:textAlignment w:val="center"/>
        <w:divId w:val="20014937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брак на стоки, които са станали обективно неизползваеми за независимата икономическа дейност на данъчно задълженото лице в резултат на тяхната обичайна употреба в независимата икономическа дейност на лицето;</w:t>
      </w:r>
    </w:p>
    <w:p w14:paraId="1341C680" w14:textId="77777777" w:rsidR="00A346E6" w:rsidRDefault="00A346E6">
      <w:pPr>
        <w:spacing w:after="0" w:line="240" w:lineRule="auto"/>
        <w:ind w:firstLine="1155"/>
        <w:jc w:val="both"/>
        <w:textAlignment w:val="center"/>
        <w:divId w:val="1493724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брак на дълготрайни активи, когато балансовата им стойност е по-ниска от 10 на сто от отчетната им стойност;</w:t>
      </w:r>
    </w:p>
    <w:p w14:paraId="5D68EB53" w14:textId="77777777" w:rsidR="00A346E6" w:rsidRDefault="00A346E6">
      <w:pPr>
        <w:spacing w:after="0" w:line="240" w:lineRule="auto"/>
        <w:ind w:firstLine="1155"/>
        <w:jc w:val="both"/>
        <w:textAlignment w:val="center"/>
        <w:divId w:val="20616613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брак на стоки, които са обективно неизползваеми за независимата икономическа дейност на данъчно задълженото лице, когато с тези стоки е извършена последваща облагаема доставка, включително по реда на глава деветнадесета "а".</w:t>
      </w:r>
    </w:p>
    <w:p w14:paraId="1D18AC4A" w14:textId="77777777" w:rsidR="00A346E6" w:rsidRDefault="00A346E6">
      <w:pPr>
        <w:spacing w:after="0" w:line="240" w:lineRule="auto"/>
        <w:ind w:firstLine="1155"/>
        <w:jc w:val="both"/>
        <w:textAlignment w:val="center"/>
        <w:divId w:val="689676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108 от 2006 г., в сила от 01.01.2007 г., отм. - ДВ, бр. 97 от 2016 г., в сила от 01.01.2017 г.)</w:t>
      </w:r>
    </w:p>
    <w:p w14:paraId="56966441" w14:textId="77777777" w:rsidR="00A346E6" w:rsidRDefault="00A346E6">
      <w:pPr>
        <w:spacing w:after="120" w:line="240" w:lineRule="auto"/>
        <w:ind w:firstLine="1155"/>
        <w:jc w:val="both"/>
        <w:textAlignment w:val="center"/>
        <w:divId w:val="2359371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33 от 2019 г., в сила от 19.04.2019 г.) За целите на ал. 1, т. 3 при определянето на 20-годишния срок за недвижими имоти, съответно за целите на ал. 1, т. 4 при определяне на 5-годишния срок за стоки или услуги, които са или биха били дълготрайни активи, не се включват календарните години, за които срокът спира да тече на основание чл. 79а, ал. 8 и чл. 79б, ал. 7.</w:t>
      </w:r>
    </w:p>
    <w:p w14:paraId="6290F57E" w14:textId="77777777" w:rsidR="00A346E6" w:rsidRDefault="00A346E6">
      <w:pPr>
        <w:spacing w:after="0" w:line="240" w:lineRule="auto"/>
        <w:ind w:firstLine="1155"/>
        <w:textAlignment w:val="center"/>
        <w:divId w:val="141755110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Възстановяване на данък на лица, неустановени на територията на страната</w:t>
      </w:r>
    </w:p>
    <w:p w14:paraId="6E26C17B" w14:textId="77777777" w:rsidR="00A346E6" w:rsidRDefault="00A346E6">
      <w:pPr>
        <w:spacing w:after="0" w:line="240" w:lineRule="auto"/>
        <w:ind w:firstLine="1155"/>
        <w:jc w:val="both"/>
        <w:textAlignment w:val="center"/>
        <w:divId w:val="680452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81. (1) Възстановява се платеният данък на:</w:t>
      </w:r>
    </w:p>
    <w:p w14:paraId="5FD97C4D" w14:textId="77777777" w:rsidR="00A346E6" w:rsidRDefault="00A346E6">
      <w:pPr>
        <w:spacing w:after="0" w:line="240" w:lineRule="auto"/>
        <w:ind w:firstLine="1155"/>
        <w:jc w:val="both"/>
        <w:textAlignment w:val="center"/>
        <w:divId w:val="13257377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(доп. - ДВ, бр. 115 от 2025 г., в сила от 01.01.2026 г.) данъчно задължени лица, които не са установени на територията на страната, но са установени и регистрирани за целите на ДДС в друга държава членка - за закупени от тях стоки и получени услуги на територията на страната, с изключение на стоки и услуги, които се използват от лицата за извършване на доставки, за които се прилага в страната или в друга държава членка режимът за малки предприятия в Европейския съюз;</w:t>
      </w:r>
    </w:p>
    <w:p w14:paraId="3582701D" w14:textId="77777777" w:rsidR="00A346E6" w:rsidRDefault="00A346E6">
      <w:pPr>
        <w:spacing w:after="0" w:line="240" w:lineRule="auto"/>
        <w:ind w:firstLine="1155"/>
        <w:jc w:val="both"/>
        <w:textAlignment w:val="center"/>
        <w:divId w:val="13773112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94 от 2010 г., в сила от 01.01.2011 г.) лица, които не са установени на територията на Европейския съюз, но са регистрирани за целите на ДДС в друга държава - на реципрочен принцип;</w:t>
      </w:r>
    </w:p>
    <w:p w14:paraId="6813CFB7" w14:textId="77777777" w:rsidR="00A346E6" w:rsidRDefault="00A346E6">
      <w:pPr>
        <w:spacing w:after="0" w:line="240" w:lineRule="auto"/>
        <w:ind w:firstLine="1155"/>
        <w:jc w:val="both"/>
        <w:textAlignment w:val="center"/>
        <w:divId w:val="7560947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94 от 2010 г., в сила от 01.01.2011 г.) данъчно незадължени физически лица, които не са установени на територията на Европейския съюз, извършили са покупки на стоки за лично потребление с начислен данък - след напускане на територията на страната, при условие че стоките се изнасят в непроменен вид.</w:t>
      </w:r>
    </w:p>
    <w:p w14:paraId="5B148EBF" w14:textId="77777777" w:rsidR="00A346E6" w:rsidRDefault="00A346E6">
      <w:pPr>
        <w:spacing w:after="0" w:line="240" w:lineRule="auto"/>
        <w:ind w:firstLine="1155"/>
        <w:jc w:val="both"/>
        <w:textAlignment w:val="center"/>
        <w:divId w:val="3664170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Редът и необходимите документи за възстановяване на данъка по ал. 1 се определят с наредба на министъра на финансите.</w:t>
      </w:r>
    </w:p>
    <w:p w14:paraId="3EB52B79" w14:textId="77777777" w:rsidR="00A346E6" w:rsidRDefault="00A346E6">
      <w:pPr>
        <w:spacing w:after="120" w:line="240" w:lineRule="auto"/>
        <w:ind w:firstLine="1155"/>
        <w:jc w:val="both"/>
        <w:textAlignment w:val="center"/>
        <w:divId w:val="1417551102"/>
        <w:rPr>
          <w:rFonts w:ascii="Times New Roman" w:eastAsia="Times New Roman" w:hAnsi="Times New Roman" w:cs="Times New Roman"/>
          <w:color w:val="000000"/>
          <w:kern w:val="0"/>
          <w14:ligatures w14:val="none"/>
        </w:rPr>
      </w:pPr>
    </w:p>
    <w:p w14:paraId="4751A4FC" w14:textId="77777777" w:rsidR="00A346E6" w:rsidRDefault="00A346E6">
      <w:pPr>
        <w:spacing w:before="100" w:beforeAutospacing="1" w:after="100" w:afterAutospacing="1" w:line="240" w:lineRule="auto"/>
        <w:jc w:val="center"/>
        <w:textAlignment w:val="center"/>
        <w:divId w:val="145116433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осма.</w:t>
      </w:r>
      <w:r>
        <w:rPr>
          <w:rFonts w:ascii="Times New Roman" w:hAnsi="Times New Roman" w:cs="Times New Roman"/>
          <w:b/>
          <w:bCs/>
          <w:color w:val="000000"/>
          <w:kern w:val="0"/>
          <w:sz w:val="26"/>
          <w:szCs w:val="26"/>
          <w14:ligatures w14:val="none"/>
        </w:rPr>
        <w:br/>
        <w:t>НАЧИСЛЯВАНЕ И ВНАСЯНЕ НА ДАНЪКА</w:t>
      </w:r>
    </w:p>
    <w:p w14:paraId="22334432" w14:textId="77777777" w:rsidR="00A346E6" w:rsidRDefault="00A346E6">
      <w:pPr>
        <w:spacing w:after="0" w:line="240" w:lineRule="auto"/>
        <w:ind w:firstLine="1155"/>
        <w:textAlignment w:val="center"/>
        <w:divId w:val="135935438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Лице - платец на данъка при извършване на облагаеми доставки</w:t>
      </w:r>
    </w:p>
    <w:p w14:paraId="23CBF42E" w14:textId="77777777" w:rsidR="00A346E6" w:rsidRDefault="00A346E6">
      <w:pPr>
        <w:spacing w:after="0" w:line="240" w:lineRule="auto"/>
        <w:ind w:firstLine="1155"/>
        <w:jc w:val="both"/>
        <w:textAlignment w:val="center"/>
        <w:divId w:val="1514094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82. (1) (Изм. - ДВ, бр. 108 от 2006 г., в сила от 01.01.2007 г.) Данъкът е изискуем от регистрирано по този закон лице - доставчик по облагаема доставка, с изключение на случаите по ал. 4 и 5.</w:t>
      </w:r>
    </w:p>
    <w:p w14:paraId="62633D29" w14:textId="77777777" w:rsidR="00A346E6" w:rsidRDefault="00A346E6">
      <w:pPr>
        <w:spacing w:after="0" w:line="240" w:lineRule="auto"/>
        <w:ind w:firstLine="1155"/>
        <w:jc w:val="both"/>
        <w:textAlignment w:val="center"/>
        <w:divId w:val="2793847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108 от 2006 г., в сила от 01.01.2007 г., изм. - ДВ, бр. 95 от 2009 г., в сила от 01.01.2010 г.) Когато доставчикът е данъчно задължено лице, което не е установено на територията на страната и доставката е с място на изпълнение на територията на страната и е облагаема, данъкът е изискуем от получателя по доставката при:</w:t>
      </w:r>
    </w:p>
    <w:p w14:paraId="142E2D6E" w14:textId="77777777" w:rsidR="00A346E6" w:rsidRDefault="00A346E6">
      <w:pPr>
        <w:spacing w:after="0" w:line="240" w:lineRule="auto"/>
        <w:ind w:firstLine="1155"/>
        <w:jc w:val="both"/>
        <w:textAlignment w:val="center"/>
        <w:divId w:val="6219643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94 от 2010 г., в сила от 01.01.2011 г.) доставка на газ чрез система за природен газ, разположена на територията на Европейския съюз, или чрез мрежа, свързана с такава система, доставка на електрическа енергия или на топлинна или хладилна енергия чрез топлофикационни или охладителни мрежи - когато получателят е регистрирано по този закон лице;</w:t>
      </w:r>
    </w:p>
    <w:p w14:paraId="4A919F24" w14:textId="77777777" w:rsidR="00A346E6" w:rsidRDefault="00A346E6">
      <w:pPr>
        <w:spacing w:after="0" w:line="240" w:lineRule="auto"/>
        <w:ind w:firstLine="1155"/>
        <w:jc w:val="both"/>
        <w:textAlignment w:val="center"/>
        <w:divId w:val="10638714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(отм. - ДВ, бр. 115 от 2025 г., в сила от 01.01.2026 г.)</w:t>
      </w:r>
    </w:p>
    <w:p w14:paraId="4F92FB2C" w14:textId="77777777" w:rsidR="00A346E6" w:rsidRDefault="00A346E6">
      <w:pPr>
        <w:spacing w:after="0" w:line="240" w:lineRule="auto"/>
        <w:ind w:firstLine="1155"/>
        <w:jc w:val="both"/>
        <w:textAlignment w:val="center"/>
        <w:divId w:val="10903955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115 от 2025 г., в сила от 01.01.2026 г.) доставка на услуги - когато получателят е данъчно задължено лице по чл. 3, ал. 1, 5 и 6, с изключение на случаите, когато доставчикът има регистрация за прилагане в страната на режима за малки предприятия в Европейския съюз.</w:t>
      </w:r>
    </w:p>
    <w:p w14:paraId="54BAB1AE" w14:textId="77777777" w:rsidR="00A346E6" w:rsidRDefault="00A346E6">
      <w:pPr>
        <w:spacing w:after="0" w:line="240" w:lineRule="auto"/>
        <w:ind w:firstLine="1155"/>
        <w:jc w:val="both"/>
        <w:textAlignment w:val="center"/>
        <w:divId w:val="20839138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Данъкът е изискуем от придобиващия при тристранна операция, осъществена при условията на чл. 15.</w:t>
      </w:r>
    </w:p>
    <w:p w14:paraId="193F533B" w14:textId="77777777" w:rsidR="00A346E6" w:rsidRDefault="00A346E6">
      <w:pPr>
        <w:spacing w:after="0" w:line="240" w:lineRule="auto"/>
        <w:ind w:firstLine="1155"/>
        <w:jc w:val="both"/>
        <w:textAlignment w:val="center"/>
        <w:divId w:val="17210541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Данъкът е изискуем от получателя - регистрирано по този закон лице, в случаите по чл. 161.</w:t>
      </w:r>
    </w:p>
    <w:p w14:paraId="2D68AAF1" w14:textId="77777777" w:rsidR="00A346E6" w:rsidRDefault="00A346E6">
      <w:pPr>
        <w:spacing w:after="0" w:line="240" w:lineRule="auto"/>
        <w:ind w:firstLine="1155"/>
        <w:jc w:val="both"/>
        <w:textAlignment w:val="center"/>
        <w:divId w:val="2350188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108 от 2006 г., в сила от 01.01.2007 г., доп. - ДВ, бр. 102 от 2022 г., в сила от 01.01.2023 г.) Данъкът е изискуем от получателя - регистрирано по този закон лице, в случаите на чл. 163а, ал. 2 независимо дали доставчикът е данъчно задължено или данъчно незадължено по закона лице. Данъкът е изискуем от доставчика - регистрирано по този закон лице за доставки на стоки и услуги по приложение № 2, част първа, по които получатели са държавата, държавните и местните органи.</w:t>
      </w:r>
    </w:p>
    <w:p w14:paraId="2372B559" w14:textId="77777777" w:rsidR="00A346E6" w:rsidRDefault="00A346E6">
      <w:pPr>
        <w:spacing w:after="0" w:line="240" w:lineRule="auto"/>
        <w:ind w:firstLine="1155"/>
        <w:jc w:val="both"/>
        <w:textAlignment w:val="center"/>
        <w:divId w:val="18547636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96 от 2019 г., в сила от 01.01.2020 г.) За стоки, предназначени за дейности в континенталния шелф и изключителната икономическа зона, за които държавата упражнява суверенни права, юрисдикция и контрол в съответствие с чл. 42 и/или чл. 47 от Закона за морските пространства, вътрешните водни пътища и пристанищата на Република България, данъкът е изискуем:</w:t>
      </w:r>
    </w:p>
    <w:p w14:paraId="02A3C9FD" w14:textId="77777777" w:rsidR="00A346E6" w:rsidRDefault="00A346E6">
      <w:pPr>
        <w:spacing w:after="0" w:line="240" w:lineRule="auto"/>
        <w:ind w:firstLine="1155"/>
        <w:jc w:val="both"/>
        <w:textAlignment w:val="center"/>
        <w:divId w:val="1545376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от регистрирано по този закон лице, за което тези стоки са поставени под режим реекспорт и при въвеждането им на територията на страната са били временно складирани или поставени в свободна зона или под митнически режими - митническо складиране, активно усъвършенстване, временен внос с пълно освобождаване от вносни мита, външен транзит;</w:t>
      </w:r>
    </w:p>
    <w:p w14:paraId="60889A4B" w14:textId="77777777" w:rsidR="00A346E6" w:rsidRDefault="00A346E6">
      <w:pPr>
        <w:spacing w:after="0" w:line="240" w:lineRule="auto"/>
        <w:ind w:firstLine="1155"/>
        <w:jc w:val="both"/>
        <w:textAlignment w:val="center"/>
        <w:divId w:val="692745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от получателя - регистрирано по този закон лице, когато стоките пристигат директно в континенталния шелф и изключителната икономическа зона от трета страна или територия или от друга държава членка, когато за стоките не е налице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w:t>
      </w:r>
    </w:p>
    <w:p w14:paraId="73940F9A" w14:textId="77777777" w:rsidR="00A346E6" w:rsidRDefault="00A346E6">
      <w:pPr>
        <w:spacing w:after="120" w:line="240" w:lineRule="auto"/>
        <w:ind w:firstLine="1155"/>
        <w:jc w:val="both"/>
        <w:textAlignment w:val="center"/>
        <w:divId w:val="1359354384"/>
        <w:rPr>
          <w:rFonts w:ascii="Times New Roman" w:eastAsia="Times New Roman" w:hAnsi="Times New Roman" w:cs="Times New Roman"/>
          <w:color w:val="000000"/>
          <w:kern w:val="0"/>
          <w14:ligatures w14:val="none"/>
        </w:rPr>
      </w:pPr>
    </w:p>
    <w:p w14:paraId="12278E6B" w14:textId="77777777" w:rsidR="00A346E6" w:rsidRDefault="00A346E6">
      <w:pPr>
        <w:spacing w:after="0" w:line="240" w:lineRule="auto"/>
        <w:ind w:firstLine="1155"/>
        <w:textAlignment w:val="center"/>
        <w:divId w:val="71762635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Лице - платец при внос</w:t>
      </w:r>
    </w:p>
    <w:p w14:paraId="128F61EF" w14:textId="77777777" w:rsidR="00A346E6" w:rsidRDefault="00A346E6">
      <w:pPr>
        <w:spacing w:after="0" w:line="240" w:lineRule="auto"/>
        <w:ind w:firstLine="1155"/>
        <w:jc w:val="both"/>
        <w:textAlignment w:val="center"/>
        <w:divId w:val="16237318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83. (1) Данъкът при внос по чл. 16 е изискуем от вносителя.</w:t>
      </w:r>
    </w:p>
    <w:p w14:paraId="21ACD71B" w14:textId="77777777" w:rsidR="00A346E6" w:rsidRDefault="00A346E6">
      <w:pPr>
        <w:spacing w:after="0" w:line="240" w:lineRule="auto"/>
        <w:ind w:firstLine="1155"/>
        <w:jc w:val="both"/>
        <w:textAlignment w:val="center"/>
        <w:divId w:val="11025306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58 от 2016 г.) Когато съгласно митническото законодателство две и/или повече лица са солидарно отговорни за заплащане на вносни мита, тези лица са солидарно отговорни и за заплащане на дължимия данък.</w:t>
      </w:r>
    </w:p>
    <w:p w14:paraId="7EC4F302" w14:textId="77777777" w:rsidR="00A346E6" w:rsidRDefault="00A346E6">
      <w:pPr>
        <w:spacing w:after="120" w:line="240" w:lineRule="auto"/>
        <w:ind w:firstLine="1155"/>
        <w:jc w:val="both"/>
        <w:textAlignment w:val="center"/>
        <w:divId w:val="19308908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(Нова - ДВ, бр. 14 от 2022 г., в сила от 18.02.2022 г.) Когато не са налице условията на чл. 57а или 57б, лице - платец на данъка по ал. 1, е получателят - данъчно незадължено лице, за когото е предназначена пратката. </w:t>
      </w:r>
    </w:p>
    <w:p w14:paraId="64AB8983" w14:textId="77777777" w:rsidR="00A346E6" w:rsidRDefault="00A346E6">
      <w:pPr>
        <w:spacing w:after="0" w:line="240" w:lineRule="auto"/>
        <w:ind w:firstLine="1155"/>
        <w:textAlignment w:val="center"/>
        <w:divId w:val="81615026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Лице - платец при </w:t>
      </w:r>
      <w:proofErr w:type="spellStart"/>
      <w:r>
        <w:rPr>
          <w:rFonts w:ascii="Times New Roman" w:hAnsi="Times New Roman" w:cs="Times New Roman"/>
          <w:b/>
          <w:bCs/>
          <w:color w:val="000000"/>
          <w:kern w:val="0"/>
          <w14:ligatures w14:val="none"/>
        </w:rPr>
        <w:t>вътреобщностни</w:t>
      </w:r>
      <w:proofErr w:type="spellEnd"/>
      <w:r>
        <w:rPr>
          <w:rFonts w:ascii="Times New Roman" w:hAnsi="Times New Roman" w:cs="Times New Roman"/>
          <w:b/>
          <w:bCs/>
          <w:color w:val="000000"/>
          <w:kern w:val="0"/>
          <w14:ligatures w14:val="none"/>
        </w:rPr>
        <w:t xml:space="preserve"> придобивания</w:t>
      </w:r>
    </w:p>
    <w:p w14:paraId="23C7551C" w14:textId="77777777" w:rsidR="00A346E6" w:rsidRDefault="00A346E6">
      <w:pPr>
        <w:spacing w:after="0" w:line="240" w:lineRule="auto"/>
        <w:ind w:firstLine="1155"/>
        <w:jc w:val="both"/>
        <w:textAlignment w:val="center"/>
        <w:divId w:val="12112663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84. Данъкът при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придобивания е изискуем от лицето, което извършва придобиването.</w:t>
      </w:r>
    </w:p>
    <w:p w14:paraId="3118E9F1" w14:textId="77777777" w:rsidR="00A346E6" w:rsidRDefault="00A346E6">
      <w:pPr>
        <w:spacing w:after="120" w:line="240" w:lineRule="auto"/>
        <w:ind w:firstLine="1155"/>
        <w:jc w:val="both"/>
        <w:textAlignment w:val="center"/>
        <w:divId w:val="816150266"/>
        <w:rPr>
          <w:rFonts w:ascii="Times New Roman" w:eastAsia="Times New Roman" w:hAnsi="Times New Roman" w:cs="Times New Roman"/>
          <w:color w:val="000000"/>
          <w:kern w:val="0"/>
          <w14:ligatures w14:val="none"/>
        </w:rPr>
      </w:pPr>
    </w:p>
    <w:p w14:paraId="23D38311" w14:textId="77777777" w:rsidR="00A346E6" w:rsidRDefault="00A346E6">
      <w:pPr>
        <w:spacing w:after="0" w:line="240" w:lineRule="auto"/>
        <w:ind w:firstLine="1155"/>
        <w:textAlignment w:val="center"/>
        <w:divId w:val="131078584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Лице - платец на данъка при издадени фактури</w:t>
      </w:r>
    </w:p>
    <w:p w14:paraId="0457E5B7" w14:textId="77777777" w:rsidR="00A346E6" w:rsidRDefault="00A346E6">
      <w:pPr>
        <w:spacing w:after="0" w:line="240" w:lineRule="auto"/>
        <w:ind w:firstLine="1155"/>
        <w:jc w:val="both"/>
        <w:textAlignment w:val="center"/>
        <w:divId w:val="350820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85. (Изм. - ДВ, бр. 106 от 2008 г., в сила от 01.01.2009 г.) Данъкът е изискуем и от всяко лице, което посочи данъка във фактура и/или известие по чл. 112.</w:t>
      </w:r>
    </w:p>
    <w:p w14:paraId="3B145C59" w14:textId="77777777" w:rsidR="00A346E6" w:rsidRDefault="00A346E6">
      <w:pPr>
        <w:spacing w:after="120" w:line="240" w:lineRule="auto"/>
        <w:ind w:firstLine="1155"/>
        <w:jc w:val="both"/>
        <w:textAlignment w:val="center"/>
        <w:divId w:val="1310785843"/>
        <w:rPr>
          <w:rFonts w:ascii="Times New Roman" w:eastAsia="Times New Roman" w:hAnsi="Times New Roman" w:cs="Times New Roman"/>
          <w:color w:val="000000"/>
          <w:kern w:val="0"/>
          <w14:ligatures w14:val="none"/>
        </w:rPr>
      </w:pPr>
    </w:p>
    <w:p w14:paraId="17278505" w14:textId="77777777" w:rsidR="00A346E6" w:rsidRDefault="00A346E6">
      <w:pPr>
        <w:spacing w:after="0" w:line="240" w:lineRule="auto"/>
        <w:ind w:firstLine="1155"/>
        <w:textAlignment w:val="center"/>
        <w:divId w:val="124803378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Лице - платец на данъка при режим извън Съюза, в Съюза или дистанционни продажби на стоки, внасяни от трети страни или територии</w:t>
      </w:r>
    </w:p>
    <w:p w14:paraId="6226DD9E" w14:textId="77777777" w:rsidR="00A346E6" w:rsidRDefault="00A346E6">
      <w:pPr>
        <w:spacing w:after="0" w:line="240" w:lineRule="auto"/>
        <w:ind w:firstLine="1155"/>
        <w:jc w:val="both"/>
        <w:textAlignment w:val="center"/>
        <w:divId w:val="25184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85а. (Нов - ДВ, бр. 105 от 2014 г., в сила от 01.01.2015 г., изм. - ДВ, бр. 14 от 2022 г., в сила от 18.02.2022 г.) Данъкът е изискуем от регистрирано за прилагане на режим извън Съюза, в Съюза или дистанционни продажби на стоки, внасяни от трети страни или територии, лице - доставчик по облагаема доставка, в обхвата на съответния режим с място на изпълнение на територията на страната, по която получател е данъчно незадължено лице.</w:t>
      </w:r>
    </w:p>
    <w:p w14:paraId="0810D736" w14:textId="77777777" w:rsidR="00A346E6" w:rsidRDefault="00A346E6">
      <w:pPr>
        <w:spacing w:after="120" w:line="240" w:lineRule="auto"/>
        <w:ind w:firstLine="1155"/>
        <w:jc w:val="both"/>
        <w:textAlignment w:val="center"/>
        <w:divId w:val="1248033789"/>
        <w:rPr>
          <w:rFonts w:ascii="Times New Roman" w:eastAsia="Times New Roman" w:hAnsi="Times New Roman" w:cs="Times New Roman"/>
          <w:color w:val="000000"/>
          <w:kern w:val="0"/>
          <w14:ligatures w14:val="none"/>
        </w:rPr>
      </w:pPr>
    </w:p>
    <w:p w14:paraId="091CD9CF" w14:textId="77777777" w:rsidR="00A346E6" w:rsidRDefault="00A346E6">
      <w:pPr>
        <w:spacing w:after="0" w:line="240" w:lineRule="auto"/>
        <w:ind w:firstLine="1155"/>
        <w:textAlignment w:val="center"/>
        <w:divId w:val="129651939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Задължение за начисляване на данъка от регистрирано лице</w:t>
      </w:r>
    </w:p>
    <w:p w14:paraId="32DC8D9A" w14:textId="77777777" w:rsidR="00A346E6" w:rsidRDefault="00A346E6">
      <w:pPr>
        <w:spacing w:after="0" w:line="240" w:lineRule="auto"/>
        <w:ind w:firstLine="1155"/>
        <w:jc w:val="both"/>
        <w:textAlignment w:val="center"/>
        <w:divId w:val="13859102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86. (1) Регистрирано лице, за което данъкът е станал изискуем, е длъжно да го начисли, като:</w:t>
      </w:r>
    </w:p>
    <w:p w14:paraId="523117A6" w14:textId="77777777" w:rsidR="00A346E6" w:rsidRDefault="00A346E6">
      <w:pPr>
        <w:spacing w:after="0" w:line="240" w:lineRule="auto"/>
        <w:ind w:firstLine="1155"/>
        <w:jc w:val="both"/>
        <w:textAlignment w:val="center"/>
        <w:divId w:val="17553922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издаде данъчен документ, в който посочи данъка на отделен ред;</w:t>
      </w:r>
    </w:p>
    <w:p w14:paraId="406518D1" w14:textId="77777777" w:rsidR="00A346E6" w:rsidRDefault="00A346E6">
      <w:pPr>
        <w:spacing w:after="0" w:line="240" w:lineRule="auto"/>
        <w:ind w:firstLine="1155"/>
        <w:jc w:val="both"/>
        <w:textAlignment w:val="center"/>
        <w:divId w:val="3877251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включи размера на данъка при определяне на резултата за съответния данъчен период в справка-декларацията по чл. 125 за този данъчен период;</w:t>
      </w:r>
    </w:p>
    <w:p w14:paraId="0175D7C8" w14:textId="77777777" w:rsidR="00A346E6" w:rsidRDefault="00A346E6">
      <w:pPr>
        <w:spacing w:after="0" w:line="240" w:lineRule="auto"/>
        <w:ind w:firstLine="1155"/>
        <w:jc w:val="both"/>
        <w:textAlignment w:val="center"/>
        <w:divId w:val="2961055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посочи документа по т. 1 в дневника за продажбите за съответния данъчен период.</w:t>
      </w:r>
    </w:p>
    <w:p w14:paraId="20E3BC92" w14:textId="77777777" w:rsidR="00A346E6" w:rsidRDefault="00A346E6">
      <w:pPr>
        <w:spacing w:after="0" w:line="240" w:lineRule="auto"/>
        <w:ind w:firstLine="1155"/>
        <w:jc w:val="both"/>
        <w:textAlignment w:val="center"/>
        <w:divId w:val="1191069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Данъкът е дължим от регистрираното лице за данъчния период, през който е издаден данъчният документ, а в случаите, когато не е издаден такъв документ или не е издаден в срока по този закон - за данъчния период, през който данъкът е станал изискуем.</w:t>
      </w:r>
    </w:p>
    <w:p w14:paraId="5BC5E742" w14:textId="77777777" w:rsidR="00A346E6" w:rsidRDefault="00A346E6">
      <w:pPr>
        <w:spacing w:after="0" w:line="240" w:lineRule="auto"/>
        <w:ind w:firstLine="1155"/>
        <w:jc w:val="both"/>
        <w:textAlignment w:val="center"/>
        <w:divId w:val="10663012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Не се начислява данък при извършване на освободена доставка, освободено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както и при доставка с място на изпълнение извън територията на страната.</w:t>
      </w:r>
    </w:p>
    <w:p w14:paraId="5245B97D" w14:textId="77777777" w:rsidR="00A346E6" w:rsidRDefault="00A346E6">
      <w:pPr>
        <w:spacing w:after="0" w:line="240" w:lineRule="auto"/>
        <w:ind w:firstLine="1155"/>
        <w:jc w:val="both"/>
        <w:textAlignment w:val="center"/>
        <w:divId w:val="8424723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Алинея 1, т. 1 и 2 и ал. 2 не се прилагат в случаите по чл. 131, ал. 1.</w:t>
      </w:r>
    </w:p>
    <w:p w14:paraId="57E9BEC9" w14:textId="77777777" w:rsidR="00A346E6" w:rsidRDefault="00A346E6">
      <w:pPr>
        <w:spacing w:after="120" w:line="240" w:lineRule="auto"/>
        <w:ind w:firstLine="1155"/>
        <w:jc w:val="both"/>
        <w:textAlignment w:val="center"/>
        <w:divId w:val="1296519396"/>
        <w:rPr>
          <w:rFonts w:ascii="Times New Roman" w:eastAsia="Times New Roman" w:hAnsi="Times New Roman" w:cs="Times New Roman"/>
          <w:color w:val="000000"/>
          <w:kern w:val="0"/>
          <w14:ligatures w14:val="none"/>
        </w:rPr>
      </w:pPr>
    </w:p>
    <w:p w14:paraId="3D48FEB6" w14:textId="77777777" w:rsidR="00A346E6" w:rsidRDefault="00A346E6">
      <w:pPr>
        <w:spacing w:after="0" w:line="240" w:lineRule="auto"/>
        <w:ind w:firstLine="1155"/>
        <w:textAlignment w:val="center"/>
        <w:divId w:val="207916228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Данъчен период</w:t>
      </w:r>
    </w:p>
    <w:p w14:paraId="34604FDA" w14:textId="77777777" w:rsidR="00A346E6" w:rsidRDefault="00A346E6">
      <w:pPr>
        <w:spacing w:after="0" w:line="240" w:lineRule="auto"/>
        <w:ind w:firstLine="1155"/>
        <w:jc w:val="both"/>
        <w:textAlignment w:val="center"/>
        <w:divId w:val="18218504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87. (1) Данъчен период по смисъла на този закон е периодът от време, след изтичането на който регистрираното лице е длъжно да подаде справка-декларация с резултата за този данъчен период.</w:t>
      </w:r>
    </w:p>
    <w:p w14:paraId="6DE43FD3" w14:textId="77777777" w:rsidR="00A346E6" w:rsidRDefault="00A346E6">
      <w:pPr>
        <w:spacing w:after="0" w:line="240" w:lineRule="auto"/>
        <w:ind w:firstLine="1155"/>
        <w:jc w:val="both"/>
        <w:textAlignment w:val="center"/>
        <w:divId w:val="6553018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Данъчният период е едномесечен за всички регистрирани лица и съвпада с календарния месец освен в случаите по глава осемнадесета.</w:t>
      </w:r>
    </w:p>
    <w:p w14:paraId="6871757D" w14:textId="77777777" w:rsidR="00A346E6" w:rsidRDefault="00A346E6">
      <w:pPr>
        <w:spacing w:after="0" w:line="240" w:lineRule="auto"/>
        <w:ind w:firstLine="1155"/>
        <w:jc w:val="both"/>
        <w:textAlignment w:val="center"/>
        <w:divId w:val="11590052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14 от 2022 г., в сила от 18.02.2022 г., доп. - ДВ, бр. 102 от 2022 г., в сила от 01.01.2023 г., изм. - ДВ, бр. 115 от 2025 г., в сила от 01.01.2026 г.) Първият данъчен период обхваща времето от датата на регистрация, включително тази дата, до края на данъчния период, освен в случаите по глава осемнадесета. В случаите по чл. 132, ал. 1 първият данъчен период обхваща времето от датата на вписването на обстоятелството по чл. 10 в търговския регистър и регистъра на юридическите лица с нестоп</w:t>
      </w:r>
      <w:r>
        <w:rPr>
          <w:rFonts w:ascii="Times New Roman" w:eastAsia="Times New Roman" w:hAnsi="Times New Roman" w:cs="Times New Roman"/>
          <w:color w:val="000000"/>
          <w:kern w:val="0"/>
          <w14:ligatures w14:val="none"/>
        </w:rPr>
        <w:t xml:space="preserve">анска цел или вписване в регистър БУЛСТАТ, включително датата на вписването на обстоятелството, до края на данъчния период. В случаите по чл. 132, ал. 5 първият данъчен период обхваща времето от датата на създаване на </w:t>
      </w:r>
      <w:proofErr w:type="spellStart"/>
      <w:r>
        <w:rPr>
          <w:rFonts w:ascii="Times New Roman" w:eastAsia="Times New Roman" w:hAnsi="Times New Roman" w:cs="Times New Roman"/>
          <w:color w:val="000000"/>
          <w:kern w:val="0"/>
          <w14:ligatures w14:val="none"/>
        </w:rPr>
        <w:t>неперсонифицираното</w:t>
      </w:r>
      <w:proofErr w:type="spellEnd"/>
      <w:r>
        <w:rPr>
          <w:rFonts w:ascii="Times New Roman" w:eastAsia="Times New Roman" w:hAnsi="Times New Roman" w:cs="Times New Roman"/>
          <w:color w:val="000000"/>
          <w:kern w:val="0"/>
          <w14:ligatures w14:val="none"/>
        </w:rPr>
        <w:t xml:space="preserve"> дружество, в което участва съдружник, който е регистрирано по този закон лице, включително датата на създаването му, или от датата на регистрация по закона на съдружник, когато същият се регистрира след датата на създаване на </w:t>
      </w:r>
      <w:proofErr w:type="spellStart"/>
      <w:r>
        <w:rPr>
          <w:rFonts w:ascii="Times New Roman" w:eastAsia="Times New Roman" w:hAnsi="Times New Roman" w:cs="Times New Roman"/>
          <w:color w:val="000000"/>
          <w:kern w:val="0"/>
          <w14:ligatures w14:val="none"/>
        </w:rPr>
        <w:t>неперсонифицираното</w:t>
      </w:r>
      <w:proofErr w:type="spellEnd"/>
      <w:r>
        <w:rPr>
          <w:rFonts w:ascii="Times New Roman" w:eastAsia="Times New Roman" w:hAnsi="Times New Roman" w:cs="Times New Roman"/>
          <w:color w:val="000000"/>
          <w:kern w:val="0"/>
          <w14:ligatures w14:val="none"/>
        </w:rPr>
        <w:t xml:space="preserve"> дружество, включително датат</w:t>
      </w:r>
      <w:r>
        <w:rPr>
          <w:rFonts w:ascii="Times New Roman" w:eastAsia="Times New Roman" w:hAnsi="Times New Roman" w:cs="Times New Roman"/>
          <w:color w:val="000000"/>
          <w:kern w:val="0"/>
          <w14:ligatures w14:val="none"/>
        </w:rPr>
        <w:t>а на регистрацията му, до края на данъчния период.</w:t>
      </w:r>
    </w:p>
    <w:p w14:paraId="63B535B8" w14:textId="77777777" w:rsidR="00A346E6" w:rsidRDefault="00A346E6">
      <w:pPr>
        <w:spacing w:after="0" w:line="240" w:lineRule="auto"/>
        <w:ind w:firstLine="1155"/>
        <w:jc w:val="both"/>
        <w:textAlignment w:val="center"/>
        <w:divId w:val="4174817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Последният данъчен период обхваща времето от началото на данъчния период до датата на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включително.</w:t>
      </w:r>
    </w:p>
    <w:p w14:paraId="39DAB09B" w14:textId="77777777" w:rsidR="00A346E6" w:rsidRDefault="00A346E6">
      <w:pPr>
        <w:spacing w:after="120" w:line="240" w:lineRule="auto"/>
        <w:ind w:firstLine="1155"/>
        <w:jc w:val="both"/>
        <w:textAlignment w:val="center"/>
        <w:divId w:val="2079162287"/>
        <w:rPr>
          <w:rFonts w:ascii="Times New Roman" w:eastAsia="Times New Roman" w:hAnsi="Times New Roman" w:cs="Times New Roman"/>
          <w:color w:val="000000"/>
          <w:kern w:val="0"/>
          <w14:ligatures w14:val="none"/>
        </w:rPr>
      </w:pPr>
    </w:p>
    <w:p w14:paraId="15B5FF35" w14:textId="77777777" w:rsidR="00A346E6" w:rsidRDefault="00A346E6">
      <w:pPr>
        <w:spacing w:after="0" w:line="240" w:lineRule="auto"/>
        <w:ind w:firstLine="1155"/>
        <w:textAlignment w:val="center"/>
        <w:divId w:val="170833166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Резултат за данъчния период</w:t>
      </w:r>
    </w:p>
    <w:p w14:paraId="020C4004" w14:textId="77777777" w:rsidR="00A346E6" w:rsidRDefault="00A346E6">
      <w:pPr>
        <w:spacing w:after="0" w:line="240" w:lineRule="auto"/>
        <w:ind w:firstLine="1155"/>
        <w:jc w:val="both"/>
        <w:textAlignment w:val="center"/>
        <w:divId w:val="4386494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88. (1) Резултатът за данъчния период е разликата между общата сума на данъка, който е изискуем от лицето за този данъчен период, и общата сума на данъчния кредит, за който е упражнено правото на приспадане през този данъчен период.</w:t>
      </w:r>
    </w:p>
    <w:p w14:paraId="2B008FED" w14:textId="77777777" w:rsidR="00A346E6" w:rsidRDefault="00A346E6">
      <w:pPr>
        <w:spacing w:after="0" w:line="240" w:lineRule="auto"/>
        <w:ind w:firstLine="1155"/>
        <w:jc w:val="both"/>
        <w:textAlignment w:val="center"/>
        <w:divId w:val="681574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начисленият данък превишава данъчния кредит, разликата представлява резултат за периода - данък за внасяне.</w:t>
      </w:r>
    </w:p>
    <w:p w14:paraId="4F9E52F6" w14:textId="77777777" w:rsidR="00A346E6" w:rsidRDefault="00A346E6">
      <w:pPr>
        <w:spacing w:after="0" w:line="240" w:lineRule="auto"/>
        <w:ind w:firstLine="1155"/>
        <w:jc w:val="both"/>
        <w:textAlignment w:val="center"/>
        <w:divId w:val="10609821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Когато данъчният кредит превишава начисления данък, разликата представлява резултат за периода - данък за възстановяване.</w:t>
      </w:r>
    </w:p>
    <w:p w14:paraId="07E18C60" w14:textId="77777777" w:rsidR="00A346E6" w:rsidRDefault="00A346E6">
      <w:pPr>
        <w:spacing w:after="0" w:line="240" w:lineRule="auto"/>
        <w:ind w:firstLine="1155"/>
        <w:jc w:val="both"/>
        <w:textAlignment w:val="center"/>
        <w:divId w:val="17736689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105 от 2014 г., в сила от 01.01.2015 г.) Регистрираното лице определя само резултата за всеки данъчен период - данък за внасяне в държавния бюджет или данък за възстановяване от държавния бюджет.</w:t>
      </w:r>
    </w:p>
    <w:p w14:paraId="72D2ECA7" w14:textId="77777777" w:rsidR="00A346E6" w:rsidRDefault="00A346E6">
      <w:pPr>
        <w:spacing w:after="120" w:line="240" w:lineRule="auto"/>
        <w:ind w:firstLine="1155"/>
        <w:jc w:val="both"/>
        <w:textAlignment w:val="center"/>
        <w:divId w:val="1708331663"/>
        <w:rPr>
          <w:rFonts w:ascii="Times New Roman" w:eastAsia="Times New Roman" w:hAnsi="Times New Roman" w:cs="Times New Roman"/>
          <w:color w:val="000000"/>
          <w:kern w:val="0"/>
          <w14:ligatures w14:val="none"/>
        </w:rPr>
      </w:pPr>
    </w:p>
    <w:p w14:paraId="20CDC233" w14:textId="77777777" w:rsidR="00A346E6" w:rsidRDefault="00A346E6">
      <w:pPr>
        <w:spacing w:after="0" w:line="240" w:lineRule="auto"/>
        <w:ind w:firstLine="1155"/>
        <w:textAlignment w:val="center"/>
        <w:divId w:val="33365356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Внасяне на данъка от регистрирано лице</w:t>
      </w:r>
    </w:p>
    <w:p w14:paraId="109FD800" w14:textId="77777777" w:rsidR="00A346E6" w:rsidRDefault="00A346E6">
      <w:pPr>
        <w:spacing w:after="0" w:line="240" w:lineRule="auto"/>
        <w:ind w:firstLine="1155"/>
        <w:jc w:val="both"/>
        <w:textAlignment w:val="center"/>
        <w:divId w:val="19528625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89. (1) (Изм. - ДВ, бр. 105 от 2014 г., в сила от 01.01.2015 г.) Когато е налице резултат за периода - данък за внасяне, регистрираното лице е длъжно да внесе данъка в държавния бюджет по сметка на компетентната териториална дирекция на Националната агенция за приходите в срока за подаване на справка-декларацията за този данъчен период.</w:t>
      </w:r>
    </w:p>
    <w:p w14:paraId="5F2E37B0" w14:textId="77777777" w:rsidR="00A346E6" w:rsidRDefault="00A346E6">
      <w:pPr>
        <w:spacing w:after="0" w:line="240" w:lineRule="auto"/>
        <w:ind w:firstLine="1155"/>
        <w:jc w:val="both"/>
        <w:textAlignment w:val="center"/>
        <w:divId w:val="13517567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98 от 2018 г., в сила от 01.01.2019 г.) Когато за последния данъчен период е налице резултат за периода - данък за внасяне, лицето е длъжно да внесе данъка в държавния бюджет по сметка на компетентната териториална дирекция на Националната агенция за приходите в срок до края на календарния месец, следващ календарния месец, през който е следвало да бъде подадена справка-декларацията за този данъчен период.</w:t>
      </w:r>
    </w:p>
    <w:p w14:paraId="0B1B43EA" w14:textId="77777777" w:rsidR="00A346E6" w:rsidRDefault="00A346E6">
      <w:pPr>
        <w:spacing w:after="0" w:line="240" w:lineRule="auto"/>
        <w:ind w:firstLine="1155"/>
        <w:jc w:val="both"/>
        <w:textAlignment w:val="center"/>
        <w:divId w:val="5383989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(Предишна ал. 2 - ДВ, бр. 98 от 2018 г., в сила от 01.01.2019 г.) Данъкът се смята за внесен на датата, на която сумата е постъпила в съответната сметка по ал. 1.</w:t>
      </w:r>
    </w:p>
    <w:p w14:paraId="30092DD8" w14:textId="77777777" w:rsidR="00A346E6" w:rsidRDefault="00A346E6">
      <w:pPr>
        <w:spacing w:after="120" w:line="240" w:lineRule="auto"/>
        <w:ind w:firstLine="1155"/>
        <w:jc w:val="both"/>
        <w:textAlignment w:val="center"/>
        <w:divId w:val="333653567"/>
        <w:rPr>
          <w:rFonts w:ascii="Times New Roman" w:eastAsia="Times New Roman" w:hAnsi="Times New Roman" w:cs="Times New Roman"/>
          <w:color w:val="000000"/>
          <w:kern w:val="0"/>
          <w14:ligatures w14:val="none"/>
        </w:rPr>
      </w:pPr>
    </w:p>
    <w:p w14:paraId="6B307608" w14:textId="77777777" w:rsidR="00A346E6" w:rsidRDefault="00A346E6">
      <w:pPr>
        <w:spacing w:after="0" w:line="240" w:lineRule="auto"/>
        <w:ind w:firstLine="1155"/>
        <w:textAlignment w:val="center"/>
        <w:divId w:val="19165267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Внасяне на данъка при внос на стоки</w:t>
      </w:r>
    </w:p>
    <w:p w14:paraId="3D2D0472" w14:textId="77777777" w:rsidR="00A346E6" w:rsidRDefault="00A346E6">
      <w:pPr>
        <w:spacing w:after="0" w:line="240" w:lineRule="auto"/>
        <w:ind w:firstLine="1155"/>
        <w:jc w:val="both"/>
        <w:textAlignment w:val="center"/>
        <w:divId w:val="15422038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90. (1) (Изм. - ДВ, бр. 105 от 2014 г., в сила от 01.01.2015 г., изм. - ДВ, бр. 106 от 2023 г., в сила от 01.01.2024 г.) В случаите по чл. 16 вносителят на стоки или негов представител по митническото законодателство на Съюза внася ефективно начисления от митническите органи данък в държавния бюджет, както следва:</w:t>
      </w:r>
    </w:p>
    <w:p w14:paraId="031066DB" w14:textId="77777777" w:rsidR="00A346E6" w:rsidRDefault="00A346E6">
      <w:pPr>
        <w:spacing w:after="0" w:line="240" w:lineRule="auto"/>
        <w:ind w:firstLine="1155"/>
        <w:jc w:val="both"/>
        <w:textAlignment w:val="center"/>
        <w:divId w:val="18114332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по съответната сметка на Агенция "Митници" за вносни мита, данък върху добавената стойност при внос, акциз при внос, глоби, имуществени санкции и лихви;</w:t>
      </w:r>
    </w:p>
    <w:p w14:paraId="27468014" w14:textId="77777777" w:rsidR="00A346E6" w:rsidRDefault="00A346E6">
      <w:pPr>
        <w:spacing w:after="0" w:line="240" w:lineRule="auto"/>
        <w:ind w:firstLine="1155"/>
        <w:jc w:val="both"/>
        <w:textAlignment w:val="center"/>
        <w:divId w:val="9029562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чрез виртуално терминално устройство ПОС или чрез терминално устройство ПОС по реда на чл. 4, ал. 3 от Закона за ограничаване на плащанията в брой.</w:t>
      </w:r>
    </w:p>
    <w:p w14:paraId="56AC52A9" w14:textId="77777777" w:rsidR="00A346E6" w:rsidRDefault="00A346E6">
      <w:pPr>
        <w:spacing w:after="0" w:line="240" w:lineRule="auto"/>
        <w:ind w:firstLine="1155"/>
        <w:jc w:val="both"/>
        <w:textAlignment w:val="center"/>
        <w:divId w:val="2200975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Данъкът по ал. 1 не може да се прихваща от органите по приходите или митническите органи с други задължения.</w:t>
      </w:r>
    </w:p>
    <w:p w14:paraId="2BEC149B" w14:textId="77777777" w:rsidR="00A346E6" w:rsidRDefault="00A346E6">
      <w:pPr>
        <w:spacing w:after="0" w:line="240" w:lineRule="auto"/>
        <w:ind w:firstLine="1155"/>
        <w:jc w:val="both"/>
        <w:textAlignment w:val="center"/>
        <w:divId w:val="17968260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 случаите по ал. 1 митническите органи разрешават вдигането на стоките след заплащане или обезпечаване на начисления данък по реда, определен за митническото задължение.</w:t>
      </w:r>
    </w:p>
    <w:p w14:paraId="1ADF57C7" w14:textId="77777777" w:rsidR="00A346E6" w:rsidRDefault="00A346E6">
      <w:pPr>
        <w:spacing w:after="0" w:line="240" w:lineRule="auto"/>
        <w:ind w:firstLine="1155"/>
        <w:jc w:val="both"/>
        <w:textAlignment w:val="center"/>
        <w:divId w:val="20049727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(Отм. - ДВ, бр. 113 от 2007 г., в сила от 01.01.2008 г.)</w:t>
      </w:r>
    </w:p>
    <w:p w14:paraId="05371C21" w14:textId="77777777" w:rsidR="00A346E6" w:rsidRDefault="00A346E6">
      <w:pPr>
        <w:spacing w:after="120" w:line="240" w:lineRule="auto"/>
        <w:ind w:firstLine="1155"/>
        <w:jc w:val="both"/>
        <w:textAlignment w:val="center"/>
        <w:divId w:val="191652674"/>
        <w:rPr>
          <w:rFonts w:ascii="Times New Roman" w:eastAsia="Times New Roman" w:hAnsi="Times New Roman" w:cs="Times New Roman"/>
          <w:color w:val="000000"/>
          <w:kern w:val="0"/>
          <w14:ligatures w14:val="none"/>
        </w:rPr>
      </w:pPr>
    </w:p>
    <w:p w14:paraId="2E3EBF42" w14:textId="77777777" w:rsidR="00A346E6" w:rsidRDefault="00A346E6">
      <w:pPr>
        <w:spacing w:after="0" w:line="240" w:lineRule="auto"/>
        <w:ind w:firstLine="1155"/>
        <w:textAlignment w:val="center"/>
        <w:divId w:val="85223277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Внасяне на данъка от нерегистрирано лице</w:t>
      </w:r>
    </w:p>
    <w:p w14:paraId="383C1354" w14:textId="77777777" w:rsidR="00A346E6" w:rsidRDefault="00A346E6">
      <w:pPr>
        <w:spacing w:after="0" w:line="240" w:lineRule="auto"/>
        <w:ind w:firstLine="1155"/>
        <w:jc w:val="both"/>
        <w:textAlignment w:val="center"/>
        <w:divId w:val="19045589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91. (1) При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на ново превозно средство по чл. 13, ал. 2 от нерегистрирано по този закон лице данъкът се внася от лицето в 14-дневен срок от изтичането на данъчния период, през който данъкът за придобиването е станал изискуем.</w:t>
      </w:r>
    </w:p>
    <w:p w14:paraId="73BE5AE0" w14:textId="77777777" w:rsidR="00A346E6" w:rsidRDefault="00A346E6">
      <w:pPr>
        <w:spacing w:after="0" w:line="240" w:lineRule="auto"/>
        <w:ind w:firstLine="1155"/>
        <w:jc w:val="both"/>
        <w:textAlignment w:val="center"/>
        <w:divId w:val="404016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При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на акцизни стоки по чл. 2, т. 4 данъкът се внася от лицето, осъществило придобиването, в 14-дневен срок от изтичането на месеца, през който данъкът е станал изискуем.</w:t>
      </w:r>
    </w:p>
    <w:p w14:paraId="68B129A6" w14:textId="77777777" w:rsidR="00A346E6" w:rsidRDefault="00A346E6">
      <w:pPr>
        <w:spacing w:after="0" w:line="240" w:lineRule="auto"/>
        <w:ind w:firstLine="1155"/>
        <w:jc w:val="both"/>
        <w:textAlignment w:val="center"/>
        <w:divId w:val="2259928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(Изм. - ДВ, бр. 106 от 2008 г., в сила от 01.01.2009 г., отм. - ДВ, бр. 95 от 2009 г., в сила от 01.01.2010 г.) </w:t>
      </w:r>
    </w:p>
    <w:p w14:paraId="6F97C342" w14:textId="77777777" w:rsidR="00A346E6" w:rsidRDefault="00A346E6">
      <w:pPr>
        <w:spacing w:after="0" w:line="240" w:lineRule="auto"/>
        <w:ind w:firstLine="1155"/>
        <w:jc w:val="both"/>
        <w:textAlignment w:val="center"/>
        <w:divId w:val="4879811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95 от 2009 г., в сила от 01.01.2010 г., изм. - ДВ, бр. 105 от 2014 г., в сила от 01.01.2015 г.) Данъкът по ал. 1 и 2 се внася в държавния бюджет по сметка на териториалната дирекция на Националната агенция за приходите, където лицето е регистрирано или подлежи на регистрация по Данъчно-осигурителния процесуален кодекс.</w:t>
      </w:r>
    </w:p>
    <w:p w14:paraId="2C2AA1C8" w14:textId="77777777" w:rsidR="00A346E6" w:rsidRDefault="00A346E6">
      <w:pPr>
        <w:spacing w:after="0" w:line="240" w:lineRule="auto"/>
        <w:ind w:firstLine="1155"/>
        <w:jc w:val="both"/>
        <w:textAlignment w:val="center"/>
        <w:divId w:val="3010085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Данъкът по ал. 4 се смята за внесен на датата, на която сумата е постъпила в съответната сметка по ал. 4.</w:t>
      </w:r>
    </w:p>
    <w:p w14:paraId="7A8D3139" w14:textId="77777777" w:rsidR="00A346E6" w:rsidRDefault="00A346E6">
      <w:pPr>
        <w:spacing w:after="120" w:line="240" w:lineRule="auto"/>
        <w:ind w:firstLine="1155"/>
        <w:jc w:val="both"/>
        <w:textAlignment w:val="center"/>
        <w:divId w:val="852232776"/>
        <w:rPr>
          <w:rFonts w:ascii="Times New Roman" w:eastAsia="Times New Roman" w:hAnsi="Times New Roman" w:cs="Times New Roman"/>
          <w:color w:val="000000"/>
          <w:kern w:val="0"/>
          <w14:ligatures w14:val="none"/>
        </w:rPr>
      </w:pPr>
    </w:p>
    <w:p w14:paraId="15A6410F" w14:textId="77777777" w:rsidR="00A346E6" w:rsidRDefault="00A346E6">
      <w:pPr>
        <w:spacing w:after="0" w:line="240" w:lineRule="auto"/>
        <w:ind w:firstLine="1155"/>
        <w:textAlignment w:val="center"/>
        <w:divId w:val="156356029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Прихващане, приспадане и възстановяване на резултат за периода - данък за възстановяване</w:t>
      </w:r>
    </w:p>
    <w:p w14:paraId="261A9EEA" w14:textId="77777777" w:rsidR="00A346E6" w:rsidRDefault="00A346E6">
      <w:pPr>
        <w:spacing w:after="0" w:line="240" w:lineRule="auto"/>
        <w:ind w:firstLine="1155"/>
        <w:jc w:val="both"/>
        <w:textAlignment w:val="center"/>
        <w:divId w:val="17232857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92. (1) Данъкът за възстановяване по чл. 88, ал. 3 се прихваща, приспада или възстановява, както следва:</w:t>
      </w:r>
    </w:p>
    <w:p w14:paraId="664F2EE7" w14:textId="77777777" w:rsidR="00A346E6" w:rsidRDefault="00A346E6">
      <w:pPr>
        <w:spacing w:after="0" w:line="240" w:lineRule="auto"/>
        <w:ind w:firstLine="1155"/>
        <w:jc w:val="both"/>
        <w:textAlignment w:val="center"/>
        <w:divId w:val="18381836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101 от 2013 г., в сила от 01.01.2014 г.) при наличие на други изискуеми и неизплатени данъчни задължения и задължения за осигурителни вноски, събирани от Националната агенция за приходите, възникнали до края на календарния месец на подаване на справка-декларацията, органът по приходите прихваща тези задължения с посочения в справка-декларацията данък за възстановяване; за остатъка, ако има такъв, се прилага редът по т. 2;</w:t>
      </w:r>
    </w:p>
    <w:p w14:paraId="06C74118" w14:textId="77777777" w:rsidR="00A346E6" w:rsidRDefault="00A346E6">
      <w:pPr>
        <w:spacing w:after="0" w:line="240" w:lineRule="auto"/>
        <w:ind w:firstLine="1155"/>
        <w:jc w:val="both"/>
        <w:textAlignment w:val="center"/>
        <w:divId w:val="8584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95 от 2009 г., в сила от 01.01.2010 г.) когато няма други изискуеми и неизплатени задължения по т. 1 или техният размер е по-малък от посочения в справка-декларацията данък за възстановяване, регистрираното лице приспада данъка за възстановяване или остатъка по т. 1 от дължимия данък за внасяне, посочен в справка-декларациите, подавани в следващите два поредни данъчни периода;</w:t>
      </w:r>
    </w:p>
    <w:p w14:paraId="2518DBC9" w14:textId="77777777" w:rsidR="00A346E6" w:rsidRDefault="00A346E6">
      <w:pPr>
        <w:spacing w:after="0" w:line="240" w:lineRule="auto"/>
        <w:ind w:firstLine="1155"/>
        <w:jc w:val="both"/>
        <w:textAlignment w:val="center"/>
        <w:divId w:val="21182586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ако след приспадането по т. 2 остане данък за внасяне, той се дължи в срока по чл. 89;</w:t>
      </w:r>
    </w:p>
    <w:p w14:paraId="45B46BFC" w14:textId="77777777" w:rsidR="00A346E6" w:rsidRDefault="00A346E6">
      <w:pPr>
        <w:spacing w:after="0" w:line="240" w:lineRule="auto"/>
        <w:ind w:firstLine="1155"/>
        <w:jc w:val="both"/>
        <w:textAlignment w:val="center"/>
        <w:divId w:val="7226778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95 от 2009 г., в сила от 01.01.2010 г., изм. - ДВ, бр. 94 от 2010 г., в сила от 01.01.2011 г.) ако след изтичането на срока по т. 2 има остатък от данъка за възстановяване, органът по приходите прихваща този остатък за погасяване на изискуеми публични вземания, събирани от Националната агенция за приходите, или го възстановява в 30-дневен срок от подаването на последната справка-декларация;</w:t>
      </w:r>
    </w:p>
    <w:p w14:paraId="359F84B4" w14:textId="77777777" w:rsidR="00A346E6" w:rsidRDefault="00A346E6">
      <w:pPr>
        <w:spacing w:after="0" w:line="240" w:lineRule="auto"/>
        <w:ind w:firstLine="1155"/>
        <w:jc w:val="both"/>
        <w:textAlignment w:val="center"/>
        <w:divId w:val="9933373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95 от 2009 г., в сила от 01.01.2010 г.) ако данъкът за възстановяване, по отношение на който е започнала процедура по приспадане, не е приспаднат изцяло към подаване на справка-декларацията за последния от двата данъчни периода, всеки друг данък за възстановяване по справка-декларация за някой от тези два данъчни периода се добавя към него и подлежи на възстановяване или прихващане наред с остатъка и в срока по т. 4;</w:t>
      </w:r>
    </w:p>
    <w:p w14:paraId="43B2C548" w14:textId="77777777" w:rsidR="00A346E6" w:rsidRDefault="00A346E6">
      <w:pPr>
        <w:spacing w:after="0" w:line="240" w:lineRule="auto"/>
        <w:ind w:firstLine="1155"/>
        <w:jc w:val="both"/>
        <w:textAlignment w:val="center"/>
        <w:divId w:val="15385401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95 от 2009 г., в сила от 01.01.2010 г.) ако не са налице условията по т. 5, за следващия посочен данък за възстановяване по справка-декларация започват да текат нови два поредни данъчни периода на приспадане, следващи периода, в който е посочен този данък.</w:t>
      </w:r>
    </w:p>
    <w:p w14:paraId="3C473778" w14:textId="77777777" w:rsidR="00A346E6" w:rsidRDefault="00A346E6">
      <w:pPr>
        <w:spacing w:after="0" w:line="240" w:lineRule="auto"/>
        <w:ind w:firstLine="1155"/>
        <w:jc w:val="both"/>
        <w:textAlignment w:val="center"/>
        <w:divId w:val="1181854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95 от 2009 г., в сила от 01.01.2010 г., изм. - ДВ, бр. 94 от 2010 г., в сила от 01.01.2011 г.) Органът по приходите няма право да извършва прихващане на изискуеми публични вземания, събирани от Националната агенция за приходите, от данъка за възстановяване, посочен в справка-декларациите за двата данъчни периода от процедурата по приспадане по ал. 1.</w:t>
      </w:r>
    </w:p>
    <w:p w14:paraId="1327C80B" w14:textId="77777777" w:rsidR="00A346E6" w:rsidRDefault="00A346E6">
      <w:pPr>
        <w:spacing w:after="0" w:line="240" w:lineRule="auto"/>
        <w:ind w:firstLine="1155"/>
        <w:jc w:val="both"/>
        <w:textAlignment w:val="center"/>
        <w:divId w:val="10904698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108 от 2007 г., в сила от 19.12.2007 г., изм. - ДВ, бр. 95 от 2009 г., в сила от 01.01.2010 г., изм. - ДВ, бр. 94 от 2010 г., в сила от 01.01.2011 г., изм. - ДВ, бр. 98 от 2013 г., в сила от 01.01.2014 г., изм. относно влизането в сила - ДВ, бр. 104 от 2013 г., в сила от 01.12.2013 г.) Независимо от ал. 1 данъкът за възстановяване по чл. 88, ал. 3 се възстановява в 30-дневен срок от подаване на справка-декларацията, когато:</w:t>
      </w:r>
    </w:p>
    <w:p w14:paraId="7832127A" w14:textId="77777777" w:rsidR="00A346E6" w:rsidRDefault="00A346E6">
      <w:pPr>
        <w:spacing w:after="0" w:line="240" w:lineRule="auto"/>
        <w:ind w:firstLine="1155"/>
        <w:jc w:val="both"/>
        <w:textAlignment w:val="center"/>
        <w:divId w:val="14712854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лицето е извършило за последните 12 месеца преди текущия месец облагаеми доставки с нулева ставка на обща стойност повече от 30 на сто от общата стойност на всички извършени от него облагаеми доставки, включително доставките с нулева ставка; на доставки с нулева ставка се приравняват и доставките на следните услуги с място на изпълнение на територията на друга държава членка, по които получател е лице, регистрирано за целите на ДДС в друга държава членка: транспорт на стоки в рамките на Европейския съюз </w:t>
      </w:r>
      <w:r>
        <w:rPr>
          <w:rFonts w:ascii="Times New Roman" w:eastAsia="Times New Roman" w:hAnsi="Times New Roman" w:cs="Times New Roman"/>
          <w:color w:val="000000"/>
          <w:kern w:val="0"/>
          <w14:ligatures w14:val="none"/>
        </w:rPr>
        <w:t>и оказвани във връзка с този транспорт спедиторски, куриерски и пощенски услуги, различни от услугите по чл. 49; транспортна обработка на стоки; услуги във връзка с транспорта, оказвани от агенти, брокери и други посредници, действащи от името и за сметка на друго лице, както и услуги по оценка, експертиза и работа върху движими вещи;</w:t>
      </w:r>
    </w:p>
    <w:p w14:paraId="33FBD346" w14:textId="77777777" w:rsidR="00A346E6" w:rsidRDefault="00A346E6">
      <w:pPr>
        <w:spacing w:after="0" w:line="240" w:lineRule="auto"/>
        <w:ind w:firstLine="1155"/>
        <w:jc w:val="both"/>
        <w:textAlignment w:val="center"/>
        <w:divId w:val="728961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сила до 31.12.2026 г. (*) - ДВ, бр. 98 от 2013 г., в сила от 01.12.2013 г., изм. относно датата на прилагане - ДВ, бр. 109 от 2013 г., в сила от 01.01.2014 г., изм. относно датата на прилагане - ДВ, бр. 95 от 2015 г., в сила от 01.01.2016 г., изм. относно датата на прилагане - ДВ, бр. 98 от 2018 г., в сила от 01.01.2019 г., изм. относно датата на прилагане - ДВ, бр. 18 от 2022 г., в сила от 01.01.2022 г., изм. относно датата на прилагане - ДВ, бр. 52 от 2022 г., в сила от 01.07.2022 г.) лицето - земед</w:t>
      </w:r>
      <w:r>
        <w:rPr>
          <w:rFonts w:ascii="Times New Roman" w:eastAsia="Times New Roman" w:hAnsi="Times New Roman" w:cs="Times New Roman"/>
          <w:color w:val="000000"/>
          <w:kern w:val="0"/>
          <w14:ligatures w14:val="none"/>
        </w:rPr>
        <w:t>елски производител, е извършило за последните 12 месеца преди текущия месец облагаеми доставки със ставка 20 на сто на произведените от него стоки по приложение № 2, част втора, на обща стойност повече от 50 на сто от общата стойност на всички извършени от него облагаеми доставки;</w:t>
      </w:r>
    </w:p>
    <w:p w14:paraId="5EE4EF22" w14:textId="77777777" w:rsidR="00A346E6" w:rsidRDefault="00A346E6">
      <w:pPr>
        <w:spacing w:after="0" w:line="240" w:lineRule="auto"/>
        <w:ind w:firstLine="1155"/>
        <w:jc w:val="both"/>
        <w:textAlignment w:val="center"/>
        <w:divId w:val="18466741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41 от 2015 г., доп. - ДВ, бр. 97 от 2017 г., в сила от 01.01.2018 г., доп. - ДВ, бр. 65 от 2018 г., в сила от 07.08.2018 г., изм. - ДВ, бр. 108 от 2023 г., в сила от 01.01.2024 г.) лицето е усвоило средства за изграждане, стопанисване, поддържане и експлоатация на В и К системи и съоръжения в изпълнение на водни проекти, финансирани с бюджетни средства или средства, предоставени по програми на Европейския съюз;</w:t>
      </w:r>
    </w:p>
    <w:p w14:paraId="0FB6C8DE" w14:textId="77777777" w:rsidR="00A346E6" w:rsidRDefault="00A346E6">
      <w:pPr>
        <w:spacing w:after="0" w:line="240" w:lineRule="auto"/>
        <w:ind w:firstLine="1155"/>
        <w:jc w:val="both"/>
        <w:textAlignment w:val="center"/>
        <w:divId w:val="19083023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95 от 2015 г., в сила от 01.01.2016 г.) лицето осигурява достъп до железопътната инфраструктура и е усвоило средства по проекти, финансирани по Оперативна програма "Транспорт 2007 - 2013", Оперативна програма "Транспорт и транспортна инфраструктура 2014 - 2020", Европейска програма "Механизъм Свързана Европа" и Трансевропейска транспортна мрежа ТЕН-Т, до приключването им;</w:t>
      </w:r>
    </w:p>
    <w:p w14:paraId="72449422" w14:textId="77777777" w:rsidR="00A346E6" w:rsidRDefault="00A346E6">
      <w:pPr>
        <w:spacing w:after="0" w:line="240" w:lineRule="auto"/>
        <w:ind w:firstLine="1155"/>
        <w:jc w:val="both"/>
        <w:textAlignment w:val="center"/>
        <w:divId w:val="9354079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104 от 2020 г., в сила от 12.12.2020 г.) за управление на продажбите лицето е избрало да ползва в търговски обект софтуер, включен в списъка по чл. 118, ал. 16.</w:t>
      </w:r>
    </w:p>
    <w:p w14:paraId="4BF3D1FD" w14:textId="77777777" w:rsidR="00A346E6" w:rsidRDefault="00A346E6">
      <w:pPr>
        <w:spacing w:after="0" w:line="240" w:lineRule="auto"/>
        <w:ind w:firstLine="1155"/>
        <w:jc w:val="both"/>
        <w:textAlignment w:val="center"/>
        <w:divId w:val="4443476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Независимо от ал. 1 данъкът за възстановяване по чл. 88, ал. 3 се възстановява в 30-дневен срок от подаването на справка-декларацията, когато лицето е получило разрешение по чл. 166.</w:t>
      </w:r>
    </w:p>
    <w:p w14:paraId="63CBB7A4" w14:textId="77777777" w:rsidR="00A346E6" w:rsidRDefault="00A346E6">
      <w:pPr>
        <w:spacing w:after="0" w:line="240" w:lineRule="auto"/>
        <w:ind w:firstLine="1155"/>
        <w:jc w:val="both"/>
        <w:textAlignment w:val="center"/>
        <w:divId w:val="13811304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94 от 2010 г., в сила от 01.01.2011 г., изм. - ДВ, бр. 97 от 2016 г., в сила от 01.01.2017 г.) Когато в случаите по ал. 3 и 4 са налице изискуеми публични вземания, събирани от Националната агенция за приходите, възникнали до датата на издаване на ревизионния акт или акта за прихващане и възстановяване, органът по приходите ги прихваща и възстановява остатъка, ако има такъв.</w:t>
      </w:r>
    </w:p>
    <w:p w14:paraId="1950FB87" w14:textId="77777777" w:rsidR="00A346E6" w:rsidRDefault="00A346E6">
      <w:pPr>
        <w:spacing w:after="0" w:line="240" w:lineRule="auto"/>
        <w:ind w:firstLine="1155"/>
        <w:jc w:val="both"/>
        <w:textAlignment w:val="center"/>
        <w:divId w:val="1772322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и доп. - ДВ, бр. 94 от 2010 г., в сила от 01.01.2011 г., отм. - ДВ, бр. 101 от 2013 г., в сила от 01.01.2014 г.)</w:t>
      </w:r>
    </w:p>
    <w:p w14:paraId="52CE2190" w14:textId="77777777" w:rsidR="00A346E6" w:rsidRDefault="00A346E6">
      <w:pPr>
        <w:spacing w:after="0" w:line="240" w:lineRule="auto"/>
        <w:ind w:firstLine="1155"/>
        <w:jc w:val="both"/>
        <w:textAlignment w:val="center"/>
        <w:divId w:val="8975463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Обстоятелствата по ал. 3 и 4 се удостоверяват писмено пред компетентната териториална дирекция на Националната агенция за приходите по ред, определен с правилника за прилагане на закона.</w:t>
      </w:r>
    </w:p>
    <w:p w14:paraId="48EA8201" w14:textId="77777777" w:rsidR="00A346E6" w:rsidRDefault="00A346E6">
      <w:pPr>
        <w:spacing w:after="0" w:line="240" w:lineRule="auto"/>
        <w:ind w:firstLine="1155"/>
        <w:jc w:val="both"/>
        <w:textAlignment w:val="center"/>
        <w:divId w:val="19288806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(8) (Нова - ДВ, бр. 108 от 2007 г., в сила от 19.12.2007 г., изм. - ДВ, бр. 99 от 2011 г., в сила от 01.01.2012 г., изм. - ДВ, бр. 101 от 2013 г., в сила от 01.01.2014 г.) Независимо от разпоредбите на ал. 1, т. 4 и ал. 3 - 5, когато е започнала ревизия на лицето, срокът за възстановяване на данъка е срокът за издаване на ревизионния акт, освен в случаите, когато лицето предостави обезпечение в пари, в държавни ценни книжа или в безусловна и неотменяема банкова гаранция със срок на действие не по-кратък от </w:t>
      </w:r>
      <w:r>
        <w:rPr>
          <w:rFonts w:ascii="Times New Roman" w:eastAsia="Times New Roman" w:hAnsi="Times New Roman" w:cs="Times New Roman"/>
          <w:color w:val="000000"/>
          <w:kern w:val="0"/>
          <w14:ligatures w14:val="none"/>
        </w:rPr>
        <w:t>6 месеца.</w:t>
      </w:r>
    </w:p>
    <w:p w14:paraId="678A4165" w14:textId="77777777" w:rsidR="00A346E6" w:rsidRDefault="00A346E6">
      <w:pPr>
        <w:spacing w:after="0" w:line="240" w:lineRule="auto"/>
        <w:ind w:firstLine="1155"/>
        <w:jc w:val="both"/>
        <w:textAlignment w:val="center"/>
        <w:divId w:val="3871894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108 от 2007 г., в сила от 19.12.2007 г., изм. - ДВ, бр. 94 от 2010 г., в сила от 01.01.2011 г.) Данъкът се възстановява и/или прихваща до размера на обезпечението по ал. 8 в срок пет дни след предоставянето му.</w:t>
      </w:r>
    </w:p>
    <w:p w14:paraId="3DFBA226" w14:textId="77777777" w:rsidR="00A346E6" w:rsidRDefault="00A346E6">
      <w:pPr>
        <w:spacing w:after="0" w:line="240" w:lineRule="auto"/>
        <w:ind w:firstLine="1155"/>
        <w:jc w:val="both"/>
        <w:textAlignment w:val="center"/>
        <w:divId w:val="19469648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(10) (Предишна ал. 8, изм. - ДВ, бр. 108 от 2007 г., в сила от 19.12.2007 г., изм. - ДВ, бр. 95 от 2009 г., в сила от 01.01.2010 г.) Данък, подлежащ на възстановяване, невъзстановен без основание или невъзстановен поради отпаднало основание (включително при отмяна на акт) в предвидените в този закон срокове по ал. 1, т. 4, ал. 3 и 4, се възстановява заедно със законната лихва, считано от датата, на която е следвало да бъде възстановен по този закон, до окончателното му изплащане, независимо от разпоредбата </w:t>
      </w:r>
      <w:r>
        <w:rPr>
          <w:rFonts w:ascii="Times New Roman" w:eastAsia="Times New Roman" w:hAnsi="Times New Roman" w:cs="Times New Roman"/>
          <w:color w:val="000000"/>
          <w:kern w:val="0"/>
          <w14:ligatures w14:val="none"/>
        </w:rPr>
        <w:t>на ал. 8 и от спирането на данъчното производство.</w:t>
      </w:r>
    </w:p>
    <w:p w14:paraId="79885934" w14:textId="77777777" w:rsidR="00A346E6" w:rsidRDefault="00A346E6">
      <w:pPr>
        <w:spacing w:after="0" w:line="240" w:lineRule="auto"/>
        <w:ind w:firstLine="1155"/>
        <w:jc w:val="both"/>
        <w:textAlignment w:val="center"/>
        <w:divId w:val="8101020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(11) (Нова - ДВ, бр. 101 от 2013 г., в сила от 01.01.2014 г.) В случаите по ал. 3 при възложена проверка данъкът се прихваща или възстановява в 30-дневен срок, а при възложена ревизия данъкът се прихваща или възстановява изцяло, или частично в 30-дневен срок от връчване на заповедта за ревизия в размер, представляващ разликата между декларирания данък за възстановяване и размера на данъците и задължителните осигурителни вноски, които обосновано се очаква да бъдат установени при ревизията. Актът, с който се </w:t>
      </w:r>
      <w:r>
        <w:rPr>
          <w:rFonts w:ascii="Times New Roman" w:eastAsia="Times New Roman" w:hAnsi="Times New Roman" w:cs="Times New Roman"/>
          <w:color w:val="000000"/>
          <w:kern w:val="0"/>
          <w14:ligatures w14:val="none"/>
        </w:rPr>
        <w:t>възстановява или отказва възстановяването при възложената ревизия, се обжалва по реда на Данъчно-осигурителния процесуален кодекс, предвиден за обжалване на обезпечителните мерки. За невъзстановената част от декларирания данък за възстановяване се прилага ал. 8.</w:t>
      </w:r>
    </w:p>
    <w:p w14:paraId="7ED31214" w14:textId="77777777" w:rsidR="00A346E6" w:rsidRDefault="00A346E6">
      <w:pPr>
        <w:spacing w:after="120" w:line="240" w:lineRule="auto"/>
        <w:ind w:firstLine="1155"/>
        <w:jc w:val="both"/>
        <w:textAlignment w:val="center"/>
        <w:divId w:val="1563560293"/>
        <w:rPr>
          <w:rFonts w:ascii="Times New Roman" w:eastAsia="Times New Roman" w:hAnsi="Times New Roman" w:cs="Times New Roman"/>
          <w:color w:val="000000"/>
          <w:kern w:val="0"/>
          <w14:ligatures w14:val="none"/>
        </w:rPr>
      </w:pPr>
    </w:p>
    <w:p w14:paraId="02698294" w14:textId="77777777" w:rsidR="00A346E6" w:rsidRDefault="00A346E6">
      <w:pPr>
        <w:spacing w:after="0" w:line="240" w:lineRule="auto"/>
        <w:ind w:firstLine="1155"/>
        <w:textAlignment w:val="center"/>
        <w:divId w:val="117704260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Спиране и възобновяване на сроковете по чл. 92</w:t>
      </w:r>
    </w:p>
    <w:p w14:paraId="24C31E3E" w14:textId="77777777" w:rsidR="00A346E6" w:rsidRDefault="00A346E6">
      <w:pPr>
        <w:spacing w:after="0" w:line="240" w:lineRule="auto"/>
        <w:ind w:firstLine="1155"/>
        <w:jc w:val="both"/>
        <w:textAlignment w:val="center"/>
        <w:divId w:val="21282381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93. (1) Сроковете за възстановяване по чл. 92, ал. 1, т. 4 и чл. 92, ал. 3 и 4 спират:</w:t>
      </w:r>
    </w:p>
    <w:p w14:paraId="6C6BE606" w14:textId="77777777" w:rsidR="00A346E6" w:rsidRDefault="00A346E6">
      <w:pPr>
        <w:spacing w:after="0" w:line="240" w:lineRule="auto"/>
        <w:ind w:firstLine="1155"/>
        <w:jc w:val="both"/>
        <w:textAlignment w:val="center"/>
        <w:divId w:val="10478000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при липса на заведено счетоводство съгласно изискванията на Закона за счетоводството и се възобновяват при завеждането му;</w:t>
      </w:r>
    </w:p>
    <w:p w14:paraId="02645930" w14:textId="77777777" w:rsidR="00A346E6" w:rsidRDefault="00A346E6">
      <w:pPr>
        <w:spacing w:after="0" w:line="240" w:lineRule="auto"/>
        <w:ind w:firstLine="1155"/>
        <w:jc w:val="both"/>
        <w:textAlignment w:val="center"/>
        <w:divId w:val="17493819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при липса или </w:t>
      </w:r>
      <w:proofErr w:type="spellStart"/>
      <w:r>
        <w:rPr>
          <w:rFonts w:ascii="Times New Roman" w:eastAsia="Times New Roman" w:hAnsi="Times New Roman" w:cs="Times New Roman"/>
          <w:color w:val="000000"/>
          <w:kern w:val="0"/>
          <w14:ligatures w14:val="none"/>
        </w:rPr>
        <w:t>непредставяне</w:t>
      </w:r>
      <w:proofErr w:type="spellEnd"/>
      <w:r>
        <w:rPr>
          <w:rFonts w:ascii="Times New Roman" w:eastAsia="Times New Roman" w:hAnsi="Times New Roman" w:cs="Times New Roman"/>
          <w:color w:val="000000"/>
          <w:kern w:val="0"/>
          <w14:ligatures w14:val="none"/>
        </w:rPr>
        <w:t xml:space="preserve"> на документи, задължителни по този закон, или на други документи, поискани от органа по приходите, ако са задължителни за съставяне съгласно нормативен акт, и се възобновяват при представянето им на органа по приходите;</w:t>
      </w:r>
    </w:p>
    <w:p w14:paraId="5EBE3438" w14:textId="77777777" w:rsidR="00A346E6" w:rsidRDefault="00A346E6">
      <w:pPr>
        <w:spacing w:after="0" w:line="240" w:lineRule="auto"/>
        <w:ind w:firstLine="1155"/>
        <w:jc w:val="both"/>
        <w:textAlignment w:val="center"/>
        <w:divId w:val="15973207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при недопускане на оправомощен орган по приходите до административни, производствени или други помещения, свързани с дейността на регистрираното лице, и се възобновяват при осигуряването на достъпа;</w:t>
      </w:r>
    </w:p>
    <w:p w14:paraId="41E62183" w14:textId="77777777" w:rsidR="00A346E6" w:rsidRDefault="00A346E6">
      <w:pPr>
        <w:spacing w:after="0" w:line="240" w:lineRule="auto"/>
        <w:ind w:firstLine="1155"/>
        <w:jc w:val="both"/>
        <w:textAlignment w:val="center"/>
        <w:divId w:val="9020579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когато лицето не може да бъде открито по реда на Данъчно-осигурителния процесуален кодекс от органа по приходите на посочения от него адрес за кореспонденция, и се възобновяват при писменото уведомяване от страна на регистрираното лице до органа по приходите за промяната в адреса му в страната и откриването му от орган по приходите на посочения адрес;</w:t>
      </w:r>
    </w:p>
    <w:p w14:paraId="34A06EEA" w14:textId="77777777" w:rsidR="00A346E6" w:rsidRDefault="00A346E6">
      <w:pPr>
        <w:spacing w:after="0" w:line="240" w:lineRule="auto"/>
        <w:ind w:firstLine="1155"/>
        <w:jc w:val="both"/>
        <w:textAlignment w:val="center"/>
        <w:divId w:val="266809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(отм. - ДВ, бр. 108 от 2007 г., в сила от 19.12.2007 г.)</w:t>
      </w:r>
    </w:p>
    <w:p w14:paraId="09CBD610" w14:textId="77777777" w:rsidR="00A346E6" w:rsidRDefault="00A346E6">
      <w:pPr>
        <w:spacing w:after="0" w:line="240" w:lineRule="auto"/>
        <w:ind w:firstLine="1155"/>
        <w:jc w:val="both"/>
        <w:textAlignment w:val="center"/>
        <w:divId w:val="18277456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Сроковете за възстановяване по чл. 92, ал. 1, т. 4 и чл. 92, ал. 3 и 4 спират след съгласуване с изпълнителния директор на Националната агенция за приходите, но за не повече от 60 дни, когато:</w:t>
      </w:r>
    </w:p>
    <w:p w14:paraId="6BDFC920" w14:textId="77777777" w:rsidR="00A346E6" w:rsidRDefault="00A346E6">
      <w:pPr>
        <w:spacing w:after="0" w:line="240" w:lineRule="auto"/>
        <w:ind w:firstLine="1155"/>
        <w:jc w:val="both"/>
        <w:textAlignment w:val="center"/>
        <w:divId w:val="1173789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орган по приходите установи данни за престъпление против данъчната система и сезира за тях органите на досъдебното производство в едномесечен срок от установяването им;</w:t>
      </w:r>
    </w:p>
    <w:p w14:paraId="0333BC00" w14:textId="77777777" w:rsidR="00A346E6" w:rsidRDefault="00A346E6">
      <w:pPr>
        <w:spacing w:after="0" w:line="240" w:lineRule="auto"/>
        <w:ind w:firstLine="1155"/>
        <w:jc w:val="both"/>
        <w:textAlignment w:val="center"/>
        <w:divId w:val="13723392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спирането е поискано писмено от органите на Министерството на вътрешните работи или от органите на съдебната власт при образувано досъдебно или съдебно производство.</w:t>
      </w:r>
    </w:p>
    <w:p w14:paraId="72C00AB6" w14:textId="77777777" w:rsidR="00A346E6" w:rsidRDefault="00A346E6">
      <w:pPr>
        <w:spacing w:after="0" w:line="240" w:lineRule="auto"/>
        <w:ind w:firstLine="1155"/>
        <w:jc w:val="both"/>
        <w:textAlignment w:val="center"/>
        <w:divId w:val="3763941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 случаите по ал. 2 сроковете за възстановяване се възобновяват при получаване на писмен отказ за образуване на производство, съответно след уведомяване за приключване на образуваното производство.</w:t>
      </w:r>
    </w:p>
    <w:p w14:paraId="4C67E998" w14:textId="77777777" w:rsidR="00A346E6" w:rsidRDefault="00A346E6">
      <w:pPr>
        <w:spacing w:after="120" w:line="240" w:lineRule="auto"/>
        <w:ind w:firstLine="1155"/>
        <w:jc w:val="both"/>
        <w:textAlignment w:val="center"/>
        <w:divId w:val="1177042607"/>
        <w:rPr>
          <w:rFonts w:ascii="Times New Roman" w:eastAsia="Times New Roman" w:hAnsi="Times New Roman" w:cs="Times New Roman"/>
          <w:color w:val="000000"/>
          <w:kern w:val="0"/>
          <w14:ligatures w14:val="none"/>
        </w:rPr>
      </w:pPr>
    </w:p>
    <w:p w14:paraId="49795857" w14:textId="77777777" w:rsidR="00A346E6" w:rsidRDefault="00A346E6">
      <w:pPr>
        <w:spacing w:before="100" w:beforeAutospacing="1" w:after="100" w:afterAutospacing="1" w:line="240" w:lineRule="auto"/>
        <w:jc w:val="center"/>
        <w:textAlignment w:val="center"/>
        <w:divId w:val="144369443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Част шеста.</w:t>
      </w:r>
      <w:r>
        <w:rPr>
          <w:rFonts w:ascii="Times New Roman" w:hAnsi="Times New Roman" w:cs="Times New Roman"/>
          <w:b/>
          <w:bCs/>
          <w:color w:val="000000"/>
          <w:kern w:val="0"/>
          <w:sz w:val="26"/>
          <w:szCs w:val="26"/>
          <w14:ligatures w14:val="none"/>
        </w:rPr>
        <w:br/>
        <w:t>ЗАДЪЛЖЕНИЯ НА ЛИЦАТА</w:t>
      </w:r>
    </w:p>
    <w:p w14:paraId="4F3EDF91" w14:textId="77777777" w:rsidR="00A346E6" w:rsidRDefault="00A346E6">
      <w:pPr>
        <w:spacing w:before="100" w:beforeAutospacing="1" w:after="100" w:afterAutospacing="1" w:line="240" w:lineRule="auto"/>
        <w:jc w:val="center"/>
        <w:textAlignment w:val="center"/>
        <w:divId w:val="153907723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девета.</w:t>
      </w:r>
      <w:r>
        <w:rPr>
          <w:rFonts w:ascii="Times New Roman" w:hAnsi="Times New Roman" w:cs="Times New Roman"/>
          <w:b/>
          <w:bCs/>
          <w:color w:val="000000"/>
          <w:kern w:val="0"/>
          <w:sz w:val="26"/>
          <w:szCs w:val="26"/>
          <w14:ligatures w14:val="none"/>
        </w:rPr>
        <w:br/>
        <w:t>РЕГИСТРАЦИЯ</w:t>
      </w:r>
    </w:p>
    <w:p w14:paraId="3A138EF9" w14:textId="77777777" w:rsidR="00A346E6" w:rsidRDefault="00A346E6">
      <w:pPr>
        <w:spacing w:after="0" w:line="240" w:lineRule="auto"/>
        <w:ind w:firstLine="1155"/>
        <w:textAlignment w:val="center"/>
        <w:divId w:val="46985876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Общи положения</w:t>
      </w:r>
    </w:p>
    <w:p w14:paraId="1B60C35F" w14:textId="77777777" w:rsidR="00A346E6" w:rsidRDefault="00A346E6">
      <w:pPr>
        <w:spacing w:after="0" w:line="240" w:lineRule="auto"/>
        <w:ind w:firstLine="1155"/>
        <w:jc w:val="both"/>
        <w:textAlignment w:val="center"/>
        <w:divId w:val="6438976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94. (1) Националната агенция за приходите създава и поддържа специален регистър по този закон, който е част от регистъра по чл. 80, ал. 1 от Данъчно-осигурителния процесуален кодекс.</w:t>
      </w:r>
    </w:p>
    <w:p w14:paraId="6A33CFFA" w14:textId="77777777" w:rsidR="00A346E6" w:rsidRDefault="00A346E6">
      <w:pPr>
        <w:spacing w:after="0" w:line="240" w:lineRule="auto"/>
        <w:ind w:firstLine="1155"/>
        <w:jc w:val="both"/>
        <w:textAlignment w:val="center"/>
        <w:divId w:val="10143814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115 от 2025 г., в сила от 01.01.2026 г.) С издаване на акт за регистрация по чл. 96, ал. 1 - 4, чл. 97а, ал. 1 и 2, чл. 99, ал. 1 и 7 или чл. 100, ал. 1 и 2 на лицето се определя идентификационен номер за целите на ДДС, пред който е поставен знакът "BG". С връчването на акта за регистрация органът по приходите вписва в регистъра по ал. 1 определеният идентификационен номер за целите на ДДС на лицето и датата на неговата регистрация по този закон.</w:t>
      </w:r>
    </w:p>
    <w:p w14:paraId="60BE9A10" w14:textId="77777777" w:rsidR="00A346E6" w:rsidRDefault="00A346E6">
      <w:pPr>
        <w:spacing w:after="0" w:line="240" w:lineRule="auto"/>
        <w:ind w:firstLine="1155"/>
        <w:jc w:val="both"/>
        <w:textAlignment w:val="center"/>
        <w:divId w:val="12934388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Регистрацията по този закон е задължителна и по избор.</w:t>
      </w:r>
    </w:p>
    <w:p w14:paraId="0B293567" w14:textId="77777777" w:rsidR="00A346E6" w:rsidRDefault="00A346E6">
      <w:pPr>
        <w:spacing w:after="0" w:line="240" w:lineRule="auto"/>
        <w:ind w:firstLine="1155"/>
        <w:jc w:val="both"/>
        <w:textAlignment w:val="center"/>
        <w:divId w:val="14428709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(Нова - ДВ, бр. 115 от 2025 г., в сила от 01.01.2026 г.) В регистъра по ал. 1 се вписват идентификационният номер по чл. 168ж, ал. 11 на лицата, които прилагат режима за малки предприятия в Европейския съюз, датите на регистрация и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за прилагане на режима и за съответната държава членка:</w:t>
      </w:r>
    </w:p>
    <w:p w14:paraId="46F25EE0" w14:textId="77777777" w:rsidR="00A346E6" w:rsidRDefault="00A346E6">
      <w:pPr>
        <w:spacing w:after="0" w:line="240" w:lineRule="auto"/>
        <w:ind w:firstLine="1155"/>
        <w:jc w:val="both"/>
        <w:textAlignment w:val="center"/>
        <w:divId w:val="12774477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датата, от която се прилага режимът (активиране на идентификационния номер за съответната държава членка, в която лицето прилага режима);</w:t>
      </w:r>
    </w:p>
    <w:p w14:paraId="5B2E8287" w14:textId="77777777" w:rsidR="00A346E6" w:rsidRDefault="00A346E6">
      <w:pPr>
        <w:spacing w:after="0" w:line="240" w:lineRule="auto"/>
        <w:ind w:firstLine="1155"/>
        <w:jc w:val="both"/>
        <w:textAlignment w:val="center"/>
        <w:divId w:val="18869851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датата на прекратяване на прилагането на режима (деактивиране на идентификационния номер за съответната държава членка, в която лицето прекратява прилагането на режима).</w:t>
      </w:r>
    </w:p>
    <w:p w14:paraId="22525601" w14:textId="77777777" w:rsidR="00A346E6" w:rsidRDefault="00A346E6">
      <w:pPr>
        <w:spacing w:after="120" w:line="240" w:lineRule="auto"/>
        <w:ind w:firstLine="1155"/>
        <w:jc w:val="both"/>
        <w:textAlignment w:val="center"/>
        <w:divId w:val="469858768"/>
        <w:rPr>
          <w:rFonts w:ascii="Times New Roman" w:eastAsia="Times New Roman" w:hAnsi="Times New Roman" w:cs="Times New Roman"/>
          <w:color w:val="000000"/>
          <w:kern w:val="0"/>
          <w14:ligatures w14:val="none"/>
        </w:rPr>
      </w:pPr>
    </w:p>
    <w:p w14:paraId="4BBA197D" w14:textId="77777777" w:rsidR="00A346E6" w:rsidRDefault="00A346E6">
      <w:pPr>
        <w:spacing w:after="0" w:line="240" w:lineRule="auto"/>
        <w:ind w:firstLine="1155"/>
        <w:textAlignment w:val="center"/>
        <w:divId w:val="197482487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Регистрация във връзка с извършвани доставки на територията на страната</w:t>
      </w:r>
    </w:p>
    <w:p w14:paraId="3D70A1EF" w14:textId="77777777" w:rsidR="00A346E6" w:rsidRDefault="00A346E6">
      <w:pPr>
        <w:spacing w:after="0" w:line="240" w:lineRule="auto"/>
        <w:ind w:firstLine="1155"/>
        <w:jc w:val="both"/>
        <w:textAlignment w:val="center"/>
        <w:divId w:val="15663760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95. (1) На регистрация по този закон подлежи всяко данъчно задължено лице, което е установено на територията на страната и извършва облагаеми доставки на стоки или услуги по чл. 12.</w:t>
      </w:r>
    </w:p>
    <w:p w14:paraId="25011947" w14:textId="77777777" w:rsidR="00A346E6" w:rsidRDefault="00A346E6">
      <w:pPr>
        <w:spacing w:after="0" w:line="240" w:lineRule="auto"/>
        <w:ind w:firstLine="1155"/>
        <w:jc w:val="both"/>
        <w:textAlignment w:val="center"/>
        <w:divId w:val="9440696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На регистрация по този закон подлежи и всяко данъчно задължено лице, което не е установено на територията на страната и извършва облагаеми доставки на стоки или услуги по чл. 12, различни от тези, по които данъкът е изискуем от получателя.</w:t>
      </w:r>
    </w:p>
    <w:p w14:paraId="36338F43" w14:textId="77777777" w:rsidR="00A346E6" w:rsidRDefault="00A346E6">
      <w:pPr>
        <w:spacing w:after="120" w:line="240" w:lineRule="auto"/>
        <w:ind w:firstLine="1155"/>
        <w:jc w:val="both"/>
        <w:textAlignment w:val="center"/>
        <w:divId w:val="1974824870"/>
        <w:rPr>
          <w:rFonts w:ascii="Times New Roman" w:eastAsia="Times New Roman" w:hAnsi="Times New Roman" w:cs="Times New Roman"/>
          <w:color w:val="000000"/>
          <w:kern w:val="0"/>
          <w14:ligatures w14:val="none"/>
        </w:rPr>
      </w:pPr>
    </w:p>
    <w:p w14:paraId="730BC857" w14:textId="77777777" w:rsidR="00A346E6" w:rsidRDefault="00A346E6">
      <w:pPr>
        <w:spacing w:after="0" w:line="240" w:lineRule="auto"/>
        <w:ind w:firstLine="1155"/>
        <w:textAlignment w:val="center"/>
        <w:divId w:val="8083233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Задължителна регистрация по общия ред</w:t>
      </w:r>
    </w:p>
    <w:p w14:paraId="2611AAFE" w14:textId="77777777" w:rsidR="00A346E6" w:rsidRDefault="00A346E6">
      <w:pPr>
        <w:spacing w:after="0" w:line="240" w:lineRule="auto"/>
        <w:ind w:firstLine="1155"/>
        <w:jc w:val="both"/>
        <w:textAlignment w:val="center"/>
        <w:divId w:val="16293113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96. (Изм. - ДВ, бр. 115 от 2025 г., в сила от 01.01.2026 г.) (1) Всяко данъчно задължено лице, което е установено със седалище и адрес на управление на територията на страната, а когато няма такова седалище - с постоянен адрес или с обичайно пребиваване на територията на страната, е длъжно да се регистрира по този закон, когато годишният му оборот в страната, определен по реда на чл. 168в, надвиши националния праг от 51 130 евро.</w:t>
      </w:r>
    </w:p>
    <w:p w14:paraId="0ED98FA5" w14:textId="77777777" w:rsidR="00A346E6" w:rsidRDefault="00A346E6">
      <w:pPr>
        <w:spacing w:after="0" w:line="240" w:lineRule="auto"/>
        <w:ind w:firstLine="1155"/>
        <w:jc w:val="both"/>
        <w:textAlignment w:val="center"/>
        <w:divId w:val="6284359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Всяко данъчно задължено лице, което е установено със седалище и адрес на управление на територията на друга държава членка, а когато няма такова седалище - с постоянен адрес или с обичайно пребиваване на територията на друга държава членка, независимо дали има постоянен обект на територията на страната, и което прилага в страната режим за малките предприятия в Европейския съюз по чл. 168к, е длъжно да се регистрира по този закон, когато:</w:t>
      </w:r>
    </w:p>
    <w:p w14:paraId="4B68575A" w14:textId="77777777" w:rsidR="00A346E6" w:rsidRDefault="00A346E6">
      <w:pPr>
        <w:spacing w:after="0" w:line="240" w:lineRule="auto"/>
        <w:ind w:firstLine="1155"/>
        <w:jc w:val="both"/>
        <w:textAlignment w:val="center"/>
        <w:divId w:val="18853656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годишният му оборот в страната, определен по реда на чл. 168в, надвиши националния праг от 51 130 евро, или</w:t>
      </w:r>
    </w:p>
    <w:p w14:paraId="7CEBEA30" w14:textId="77777777" w:rsidR="00A346E6" w:rsidRDefault="00A346E6">
      <w:pPr>
        <w:spacing w:after="0" w:line="240" w:lineRule="auto"/>
        <w:ind w:firstLine="1155"/>
        <w:jc w:val="both"/>
        <w:textAlignment w:val="center"/>
        <w:divId w:val="11348343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годишният му оборот в Съюза, определен по реда на чл. 168в, надвиши прага в Съюза от 100 000 евро.</w:t>
      </w:r>
    </w:p>
    <w:p w14:paraId="0184331F" w14:textId="77777777" w:rsidR="00A346E6" w:rsidRDefault="00A346E6">
      <w:pPr>
        <w:spacing w:after="0" w:line="240" w:lineRule="auto"/>
        <w:ind w:firstLine="1155"/>
        <w:jc w:val="both"/>
        <w:textAlignment w:val="center"/>
        <w:divId w:val="13575827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Всяко данъчно задължено лице, което е установено със седалище и адрес на управление на територията на друга държава членка, а когато няма такова седалище - с постоянен адрес или с обичайно пребиваване на територията на друга държава членка, независимо дали има постоянен обект на територията на страната, и което не прилага в страната режим за малки предприятия в Европейския съюз по чл. 168к, е длъжно да се регистрира по този закон преди датата, на която става изискуем данъкът за първата облагаема доставк</w:t>
      </w:r>
      <w:r>
        <w:rPr>
          <w:rFonts w:ascii="Times New Roman" w:eastAsia="Times New Roman" w:hAnsi="Times New Roman" w:cs="Times New Roman"/>
          <w:color w:val="000000"/>
          <w:kern w:val="0"/>
          <w14:ligatures w14:val="none"/>
        </w:rPr>
        <w:t>а с място на изпълнение на територията на страната. Това не се прилага за извършени доставки, за които лицето прилага режим в Съюза, или за извършени доставки от лицето, по които данъкът е изискуем от получателя.</w:t>
      </w:r>
    </w:p>
    <w:p w14:paraId="47A9CD28" w14:textId="77777777" w:rsidR="00A346E6" w:rsidRDefault="00A346E6">
      <w:pPr>
        <w:spacing w:after="0" w:line="240" w:lineRule="auto"/>
        <w:ind w:firstLine="1155"/>
        <w:jc w:val="both"/>
        <w:textAlignment w:val="center"/>
        <w:divId w:val="1733432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Всяко данъчно задължено лице, което не е установено със седалище и адрес на управление или с постоянен адрес или с обичайно пребиваване на територията на Европейския съюз, независимо дали има постоянен обект на територията на Европейския съюз, е длъжно да се регистрира по този закон преди датата, на която става изискуем данъкът за първата облагаема доставка с място на изпълнение на територията на страната. Това не се прилага за извършени доставки, за които лицето прилага режим в Съюза, режим извън Съюза</w:t>
      </w:r>
      <w:r>
        <w:rPr>
          <w:rFonts w:ascii="Times New Roman" w:eastAsia="Times New Roman" w:hAnsi="Times New Roman" w:cs="Times New Roman"/>
          <w:color w:val="000000"/>
          <w:kern w:val="0"/>
          <w14:ligatures w14:val="none"/>
        </w:rPr>
        <w:t xml:space="preserve"> или за извършени доставки от лицето, по които данъкът е изискуем от получателя.</w:t>
      </w:r>
    </w:p>
    <w:p w14:paraId="58304768" w14:textId="77777777" w:rsidR="00A346E6" w:rsidRDefault="00A346E6">
      <w:pPr>
        <w:spacing w:after="0" w:line="240" w:lineRule="auto"/>
        <w:ind w:firstLine="1155"/>
        <w:jc w:val="both"/>
        <w:textAlignment w:val="center"/>
        <w:divId w:val="5984918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В случаите по ал. 1 - 4 органът по приходите може да откаже да регистрира лице, на което приходната администрация е прекратила или отказала регистрация на основание чл. 176, до отпадане на основанието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или на отказа за регистрация или до изтичане на 24 месеца, считано от началото на месеца, следващ месеца на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или отказа за регистрация.</w:t>
      </w:r>
    </w:p>
    <w:p w14:paraId="4F3037D9" w14:textId="77777777" w:rsidR="00A346E6" w:rsidRDefault="00A346E6">
      <w:pPr>
        <w:spacing w:after="0" w:line="240" w:lineRule="auto"/>
        <w:ind w:firstLine="1155"/>
        <w:jc w:val="both"/>
        <w:textAlignment w:val="center"/>
        <w:divId w:val="20791326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Всяко данъчно задължено лице, което е длъжно да се регистрира по този член, подава заявление за регистрация по образец, определен в правилника за прилагане на закона, в компетентната териториална дирекция на Националната агенция за приходите:</w:t>
      </w:r>
    </w:p>
    <w:p w14:paraId="07DB5C39" w14:textId="77777777" w:rsidR="00A346E6" w:rsidRDefault="00A346E6">
      <w:pPr>
        <w:spacing w:after="0" w:line="240" w:lineRule="auto"/>
        <w:ind w:firstLine="1155"/>
        <w:jc w:val="both"/>
        <w:textAlignment w:val="center"/>
        <w:divId w:val="16901767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 7-дневен срок от датата на надвишаване на националния праг или на прага в Съюза - в случаите по ал. 1 и 2;</w:t>
      </w:r>
    </w:p>
    <w:p w14:paraId="056DA8C3" w14:textId="77777777" w:rsidR="00A346E6" w:rsidRDefault="00A346E6">
      <w:pPr>
        <w:spacing w:after="120" w:line="240" w:lineRule="auto"/>
        <w:ind w:firstLine="1155"/>
        <w:jc w:val="both"/>
        <w:textAlignment w:val="center"/>
        <w:divId w:val="6655974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не по-късно от 7 дни преди датата, на която данъкът за първата облагаема доставка с място на изпълнение на територията на страната става изискуем - в случаите по ал. 3 и 4.</w:t>
      </w:r>
    </w:p>
    <w:p w14:paraId="5AF00134" w14:textId="77777777" w:rsidR="00A346E6" w:rsidRDefault="00A346E6">
      <w:pPr>
        <w:spacing w:after="0" w:line="240" w:lineRule="auto"/>
        <w:ind w:firstLine="1155"/>
        <w:textAlignment w:val="center"/>
        <w:divId w:val="40665219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Задължение за регистрация при доставки на стоки с монтаж и инсталиране</w:t>
      </w:r>
    </w:p>
    <w:p w14:paraId="446B02DB" w14:textId="77777777" w:rsidR="00A346E6" w:rsidRDefault="00A346E6">
      <w:pPr>
        <w:spacing w:after="120" w:line="240" w:lineRule="auto"/>
        <w:ind w:firstLine="1155"/>
        <w:jc w:val="both"/>
        <w:textAlignment w:val="center"/>
        <w:divId w:val="9635770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97. (Отм. - ДВ, бр. 115 от 2025 г., в сила от 01.01.2026 г.)</w:t>
      </w:r>
    </w:p>
    <w:p w14:paraId="585952AA" w14:textId="77777777" w:rsidR="00A346E6" w:rsidRDefault="00A346E6">
      <w:pPr>
        <w:spacing w:after="0" w:line="240" w:lineRule="auto"/>
        <w:ind w:firstLine="1155"/>
        <w:textAlignment w:val="center"/>
        <w:divId w:val="20869050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Задължение за регистрация при доставки на услуги, данъкът за които е изискуем от получателя (Ново загл. - ДВ, бр. 95 от 2009 г., в сила от 01.01.2010 г.)</w:t>
      </w:r>
    </w:p>
    <w:p w14:paraId="75C52C0E" w14:textId="77777777" w:rsidR="00A346E6" w:rsidRDefault="00A346E6">
      <w:pPr>
        <w:spacing w:after="0" w:line="240" w:lineRule="auto"/>
        <w:ind w:firstLine="1155"/>
        <w:jc w:val="both"/>
        <w:textAlignment w:val="center"/>
        <w:divId w:val="5493386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97а. (Нов - ДВ, бр. 95 от 2009 г., в сила от 01.01.2010 г.) (1) На регистрация по този закон подлежи всяко данъчно задължено лице по чл. 3, ал. 1, 5 и 6, което получава услуги с място на изпълнение на територията на страната, които са облагаеми и за които данъкът е изискуем от получателя по чл. 82, ал. 2.</w:t>
      </w:r>
    </w:p>
    <w:p w14:paraId="28380F4C" w14:textId="77777777" w:rsidR="00A346E6" w:rsidRDefault="00A346E6">
      <w:pPr>
        <w:spacing w:after="0" w:line="240" w:lineRule="auto"/>
        <w:ind w:firstLine="1155"/>
        <w:jc w:val="both"/>
        <w:textAlignment w:val="center"/>
        <w:divId w:val="4438163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102 от 2022 г., в сила от 01.01.2023 г.) На регистрация по закона подлежи всяко данъчно задължено лице по чл. 3, ал. 1, 5 и 6, установено на територията на страната, което предоставя услуги по чл. 21, ал. 2 с място на изпълнение на територията на друга държава членка, за които се дължи данък по доставката от получателя - данъчно задължено лице или данъчно незадължено юридическо лице, регистрирано за целите на ДДС в тази държава членка.</w:t>
      </w:r>
    </w:p>
    <w:p w14:paraId="09AF93FB" w14:textId="77777777" w:rsidR="00A346E6" w:rsidRDefault="00A346E6">
      <w:pPr>
        <w:spacing w:after="0" w:line="240" w:lineRule="auto"/>
        <w:ind w:firstLine="1155"/>
        <w:jc w:val="both"/>
        <w:textAlignment w:val="center"/>
        <w:divId w:val="21420695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Данъчно задължено лице, регистрирано на основание ал. 1, се смята за регистрирано и по ал. 2 и обратното.</w:t>
      </w:r>
    </w:p>
    <w:p w14:paraId="2FCCAE98" w14:textId="77777777" w:rsidR="00A346E6" w:rsidRDefault="00A346E6">
      <w:pPr>
        <w:spacing w:after="0" w:line="240" w:lineRule="auto"/>
        <w:ind w:firstLine="1155"/>
        <w:jc w:val="both"/>
        <w:textAlignment w:val="center"/>
        <w:divId w:val="11850223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За лицата по ал. 1 и 2 възниква задължение за подаване на заявление за регистрация по този закон не по-късно от 7 дни преди датата, на която данъкът за доставката става изискуем (авансово плащане или данъчно събитие), като данъчната основа на получената услуга подлежи на облагане с данък.</w:t>
      </w:r>
    </w:p>
    <w:p w14:paraId="5A52CFB7" w14:textId="77777777" w:rsidR="00A346E6" w:rsidRDefault="00A346E6">
      <w:pPr>
        <w:spacing w:after="0" w:line="240" w:lineRule="auto"/>
        <w:ind w:firstLine="1155"/>
        <w:jc w:val="both"/>
        <w:textAlignment w:val="center"/>
        <w:divId w:val="13765374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104 от 2020 г., в сила от 01.07.2021 г., изм. - ДВ, бр. 115 от 2025 г., в сила от 01.01.2026 г.) Лице, което е регистрирано на основание на този член и за което възникнат основания за задължителна регистрация по чл. 96 и 99 или за регистрация по избор по чл. 100, ал. 1 и 2, се регистрира по реда и в сроковете за задължителна регистрация или регистрация по избор.</w:t>
      </w:r>
    </w:p>
    <w:p w14:paraId="35F778CC" w14:textId="77777777" w:rsidR="00A346E6" w:rsidRDefault="00A346E6">
      <w:pPr>
        <w:spacing w:after="0" w:line="240" w:lineRule="auto"/>
        <w:ind w:firstLine="1155"/>
        <w:jc w:val="both"/>
        <w:textAlignment w:val="center"/>
        <w:divId w:val="8724955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115 от 2025 г., в сила от 01.01.2026 г.) Алинея 2 не се прилага, когато данъчно задълженото лице по чл. 3, ал. 1, 5 и 6, установено на територията на страната, което предоставя услуги по чл. 21, ал. 2 с място на изпълнение на територията на друга държава членка, има регистрация в страната за прилагане в тази друга държава членка на режим за малки предприятия в Европейския съюз.</w:t>
      </w:r>
    </w:p>
    <w:p w14:paraId="71E1F15D" w14:textId="77777777" w:rsidR="00A346E6" w:rsidRDefault="00A346E6">
      <w:pPr>
        <w:spacing w:after="120" w:line="240" w:lineRule="auto"/>
        <w:ind w:firstLine="1155"/>
        <w:jc w:val="both"/>
        <w:textAlignment w:val="center"/>
        <w:divId w:val="208690503"/>
        <w:rPr>
          <w:rFonts w:ascii="Times New Roman" w:eastAsia="Times New Roman" w:hAnsi="Times New Roman" w:cs="Times New Roman"/>
          <w:color w:val="000000"/>
          <w:kern w:val="0"/>
          <w14:ligatures w14:val="none"/>
        </w:rPr>
      </w:pPr>
    </w:p>
    <w:p w14:paraId="03F57307" w14:textId="77777777" w:rsidR="00A346E6" w:rsidRDefault="00A346E6">
      <w:pPr>
        <w:spacing w:after="0" w:line="240" w:lineRule="auto"/>
        <w:ind w:firstLine="1155"/>
        <w:textAlignment w:val="center"/>
        <w:divId w:val="63826219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Задължение за регистрация на данъчно задължени лица, които не са установени на територията на страната при доставки на далекосъобщителни услуги, услуги за радио- и телевизионно излъчване или услуги, извършвани по електронен път, с място на изпълнение на територията на страната (Загл. изм. - ДВ, бр. 98 от 2018 г., в сила от 01.01.2019 г.)</w:t>
      </w:r>
    </w:p>
    <w:p w14:paraId="7A4A78EE" w14:textId="77777777" w:rsidR="00A346E6" w:rsidRDefault="00A346E6">
      <w:pPr>
        <w:spacing w:after="120" w:line="240" w:lineRule="auto"/>
        <w:ind w:firstLine="1155"/>
        <w:jc w:val="both"/>
        <w:textAlignment w:val="center"/>
        <w:divId w:val="5811845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97б. (Нов - ДВ, бр. 105 от 2014 г., в сила от 01.01.2015 г., отм. - ДВ, бр. 104 от 2020 г., в сила от 01.07.2021 г.)</w:t>
      </w:r>
    </w:p>
    <w:p w14:paraId="160E34CE" w14:textId="77777777" w:rsidR="00A346E6" w:rsidRDefault="00A346E6">
      <w:pPr>
        <w:spacing w:after="0" w:line="240" w:lineRule="auto"/>
        <w:ind w:firstLine="1155"/>
        <w:textAlignment w:val="center"/>
        <w:divId w:val="212611905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Задължение на данъчно задължени лица, които са установени само на територията на страната, при доставки на далекосъобщителни услуги, услуги за радио- и телевизионно излъчване или услуги, извършвани по електронен път, или на стоки при </w:t>
      </w:r>
      <w:proofErr w:type="spellStart"/>
      <w:r>
        <w:rPr>
          <w:rFonts w:ascii="Times New Roman" w:hAnsi="Times New Roman" w:cs="Times New Roman"/>
          <w:b/>
          <w:bCs/>
          <w:color w:val="000000"/>
          <w:kern w:val="0"/>
          <w14:ligatures w14:val="none"/>
        </w:rPr>
        <w:t>вътреобщностни</w:t>
      </w:r>
      <w:proofErr w:type="spellEnd"/>
      <w:r>
        <w:rPr>
          <w:rFonts w:ascii="Times New Roman" w:hAnsi="Times New Roman" w:cs="Times New Roman"/>
          <w:b/>
          <w:bCs/>
          <w:color w:val="000000"/>
          <w:kern w:val="0"/>
          <w14:ligatures w14:val="none"/>
        </w:rPr>
        <w:t xml:space="preserve"> дистанционни продажби, с място на изпълнение на територията на друга държава членка (Загл. изм. - ДВ, бр. 104 от 2020 г., в сила от 01.07.2021 г.)</w:t>
      </w:r>
    </w:p>
    <w:p w14:paraId="3A0C7D81" w14:textId="77777777" w:rsidR="00A346E6" w:rsidRDefault="00A346E6">
      <w:pPr>
        <w:spacing w:after="120" w:line="240" w:lineRule="auto"/>
        <w:ind w:firstLine="1155"/>
        <w:jc w:val="both"/>
        <w:textAlignment w:val="center"/>
        <w:divId w:val="9272274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97в. (Нов - ДВ, бр. 98 от 2018 г., в сила от 01.01.2019 г., изм. - ДВ, бр. 104 от 2020 г., в сила от 01.07.2021 г.) Данъчно задължено лице, което не е регистрирано в страната за прилагане на режим в Съюза, ако е упражнило правото си на избор по чл. 20б, ал. 4, уведомява компетентната териториална дирекция на Националната агенция за приходите в 7-дневен срок от издаването на идентификационен номер по ДДС от всяка държава членка, по електронен път, както и в случаите на отнемането му.</w:t>
      </w:r>
    </w:p>
    <w:p w14:paraId="0C37A053" w14:textId="77777777" w:rsidR="00A346E6" w:rsidRDefault="00A346E6">
      <w:pPr>
        <w:spacing w:after="0" w:line="240" w:lineRule="auto"/>
        <w:ind w:firstLine="1155"/>
        <w:textAlignment w:val="center"/>
        <w:divId w:val="87500173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Задължение за регистрация при дистанционна продажба на стоки</w:t>
      </w:r>
    </w:p>
    <w:p w14:paraId="4D0E3731" w14:textId="77777777" w:rsidR="00A346E6" w:rsidRDefault="00A346E6">
      <w:pPr>
        <w:spacing w:after="120" w:line="240" w:lineRule="auto"/>
        <w:ind w:firstLine="1155"/>
        <w:jc w:val="both"/>
        <w:textAlignment w:val="center"/>
        <w:divId w:val="9202114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98. (Отм. - ДВ, бр. 104 от 2020 г., в сила от 01.07.2021 г.) </w:t>
      </w:r>
    </w:p>
    <w:p w14:paraId="35681EA1" w14:textId="77777777" w:rsidR="00A346E6" w:rsidRDefault="00A346E6">
      <w:pPr>
        <w:spacing w:after="0" w:line="240" w:lineRule="auto"/>
        <w:ind w:firstLine="1155"/>
        <w:textAlignment w:val="center"/>
        <w:divId w:val="19569648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Задължение за регистрация при </w:t>
      </w:r>
      <w:proofErr w:type="spellStart"/>
      <w:r>
        <w:rPr>
          <w:rFonts w:ascii="Times New Roman" w:hAnsi="Times New Roman" w:cs="Times New Roman"/>
          <w:b/>
          <w:bCs/>
          <w:color w:val="000000"/>
          <w:kern w:val="0"/>
          <w14:ligatures w14:val="none"/>
        </w:rPr>
        <w:t>вътреобщностно</w:t>
      </w:r>
      <w:proofErr w:type="spellEnd"/>
      <w:r>
        <w:rPr>
          <w:rFonts w:ascii="Times New Roman" w:hAnsi="Times New Roman" w:cs="Times New Roman"/>
          <w:b/>
          <w:bCs/>
          <w:color w:val="000000"/>
          <w:kern w:val="0"/>
          <w14:ligatures w14:val="none"/>
        </w:rPr>
        <w:t xml:space="preserve"> придобиване</w:t>
      </w:r>
    </w:p>
    <w:p w14:paraId="766BD96E" w14:textId="77777777" w:rsidR="00A346E6" w:rsidRDefault="00A346E6">
      <w:pPr>
        <w:spacing w:after="0" w:line="240" w:lineRule="auto"/>
        <w:ind w:firstLine="1155"/>
        <w:jc w:val="both"/>
        <w:textAlignment w:val="center"/>
        <w:divId w:val="16789689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99. (1) (Изм. - ДВ, бр. 104 от 2020 г., в сила от 01.07.2021 г., изм. - ДВ, бр. 115 от 2025 г., в сила от 01.01.2026 г.) На регистрация по този закон подлежи всяко данъчно незадължено юридическо лице и данъчно задължено лице, което не е регистрирано на основание чл. 96 или чл. 100, ал. 1 и което извършва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на стоки.</w:t>
      </w:r>
    </w:p>
    <w:p w14:paraId="22815416" w14:textId="77777777" w:rsidR="00A346E6" w:rsidRDefault="00A346E6">
      <w:pPr>
        <w:spacing w:after="0" w:line="240" w:lineRule="auto"/>
        <w:ind w:firstLine="1155"/>
        <w:jc w:val="both"/>
        <w:textAlignment w:val="center"/>
        <w:divId w:val="7446884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(Изм. - ДВ, бр. 70 от 2024 г. [*]) Алинея 1 не се прилага, когато общата стойност на облагаемите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придобивания за текуща календарна година не надвишава 10 000 евро.</w:t>
      </w:r>
    </w:p>
    <w:p w14:paraId="5683A509" w14:textId="77777777" w:rsidR="00A346E6" w:rsidRDefault="00A346E6">
      <w:pPr>
        <w:spacing w:after="0" w:line="240" w:lineRule="auto"/>
        <w:ind w:firstLine="1155"/>
        <w:jc w:val="both"/>
        <w:textAlignment w:val="center"/>
        <w:divId w:val="13634813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(Изм. - ДВ, бр. 70 от 2024 г. [*], изм. - ДВ, бр. 115 от 2025 г., в сила от 01.01.2026 г.) За лицата по ал. 1 възниква задължение за подаване на заявление за регистрация по този закон не по-късно от 7 дни преди датата на възникване на данъчното събитие за придобиването, с което общата стойност на облагаемите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придобивания надвиши 10 000 евро.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с което се надхвърли посоченият праг, подлежи на облагане с данък по този закон.</w:t>
      </w:r>
    </w:p>
    <w:p w14:paraId="135F2A55" w14:textId="77777777" w:rsidR="00A346E6" w:rsidRDefault="00A346E6">
      <w:pPr>
        <w:spacing w:after="0" w:line="240" w:lineRule="auto"/>
        <w:ind w:firstLine="1155"/>
        <w:jc w:val="both"/>
        <w:textAlignment w:val="center"/>
        <w:divId w:val="5801423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Стойността по ал. 2 е общата сума на облагаемите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придобивания, с изключение на придобиването на нови транспортни средства и на стоки, подлежащи на облагане с акциз, без данъка върху добавената стойност, дължим или платен в държавата членка, от която стоките са транспортирани или изпратени.</w:t>
      </w:r>
    </w:p>
    <w:p w14:paraId="44E7AD1C" w14:textId="77777777" w:rsidR="00A346E6" w:rsidRDefault="00A346E6">
      <w:pPr>
        <w:spacing w:after="0" w:line="240" w:lineRule="auto"/>
        <w:ind w:firstLine="1155"/>
        <w:jc w:val="both"/>
        <w:textAlignment w:val="center"/>
        <w:divId w:val="19766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Алинея 1 не се прилага по отношение на:</w:t>
      </w:r>
    </w:p>
    <w:p w14:paraId="06E8E7C9" w14:textId="77777777" w:rsidR="00A346E6" w:rsidRDefault="00A346E6">
      <w:pPr>
        <w:spacing w:after="0" w:line="240" w:lineRule="auto"/>
        <w:ind w:firstLine="1155"/>
        <w:jc w:val="both"/>
        <w:textAlignment w:val="center"/>
        <w:divId w:val="13724616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лицата по чл. 168, които придобиват нови превозни средства;</w:t>
      </w:r>
    </w:p>
    <w:p w14:paraId="3010D0FA" w14:textId="77777777" w:rsidR="00A346E6" w:rsidRDefault="00A346E6">
      <w:pPr>
        <w:spacing w:after="0" w:line="240" w:lineRule="auto"/>
        <w:ind w:firstLine="1155"/>
        <w:jc w:val="both"/>
        <w:textAlignment w:val="center"/>
        <w:divId w:val="14639576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лицата по чл. 2, т. 4.</w:t>
      </w:r>
    </w:p>
    <w:p w14:paraId="102DE130" w14:textId="77777777" w:rsidR="00A346E6" w:rsidRDefault="00A346E6">
      <w:pPr>
        <w:spacing w:after="0" w:line="240" w:lineRule="auto"/>
        <w:ind w:firstLine="1155"/>
        <w:jc w:val="both"/>
        <w:textAlignment w:val="center"/>
        <w:divId w:val="16337527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104 от 2020 г., в сила от 01.07.2021 г., изм. - ДВ, бр. 115 от 2025 г., в сила от 01.01.2026 г.) Лице, което е регистрирано на основание на този член и за което възникнат основания за задължителна регистрация по чл. 96 или за регистрация по избор по чл. 100, ал. 1, се регистрира по реда и в сроковете за задължителна регистрация или регистрация по избор.</w:t>
      </w:r>
    </w:p>
    <w:p w14:paraId="4B24A429" w14:textId="77777777" w:rsidR="00A346E6" w:rsidRDefault="00A346E6">
      <w:pPr>
        <w:spacing w:after="0" w:line="240" w:lineRule="auto"/>
        <w:ind w:firstLine="1155"/>
        <w:jc w:val="both"/>
        <w:textAlignment w:val="center"/>
        <w:divId w:val="18623597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(Нова - ДВ, бр. 96 от 2019 г., в сила от 01.01.2020 г.) Независимо от стойността на извършените облагаеми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придобивания по ал. 2 на регистрация по този закон подлежи данъчно задължено лице, установено в друга държава членка, което извършва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на стоки на територията на страната по чл. 15а, ал. 6 или чл. 65а.</w:t>
      </w:r>
    </w:p>
    <w:p w14:paraId="57BA9BCC" w14:textId="77777777" w:rsidR="00A346E6" w:rsidRDefault="00A346E6">
      <w:pPr>
        <w:spacing w:after="120" w:line="240" w:lineRule="auto"/>
        <w:ind w:firstLine="1155"/>
        <w:jc w:val="both"/>
        <w:textAlignment w:val="center"/>
        <w:divId w:val="2933656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96 от 2019 г., в сила от 01.01.2020 г.) За лицата по ал. 7 възниква задължение за регистрация по този закон не по-късно от 7 дни преди датата на възникване на обстоятелство по чл. 15а, ал. 6 или чл. 65а чрез подаване на заявление.</w:t>
      </w:r>
    </w:p>
    <w:p w14:paraId="2CF7D852" w14:textId="77777777" w:rsidR="00A346E6" w:rsidRDefault="00A346E6">
      <w:pPr>
        <w:spacing w:after="0" w:line="240" w:lineRule="auto"/>
        <w:ind w:firstLine="1155"/>
        <w:textAlignment w:val="center"/>
        <w:divId w:val="70687602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Регистрация по избор</w:t>
      </w:r>
    </w:p>
    <w:p w14:paraId="3B329B41" w14:textId="77777777" w:rsidR="00A346E6" w:rsidRDefault="00A346E6">
      <w:pPr>
        <w:spacing w:after="0" w:line="240" w:lineRule="auto"/>
        <w:ind w:firstLine="1155"/>
        <w:jc w:val="both"/>
        <w:textAlignment w:val="center"/>
        <w:divId w:val="19641951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100. (1) Всяко данъчно задължено лице, за което не са налице условията за задължителна регистрация по чл. 96, ал. 1, има право да се регистрира по този закон.</w:t>
      </w:r>
    </w:p>
    <w:p w14:paraId="1F7AE1CF" w14:textId="77777777" w:rsidR="00A346E6" w:rsidRDefault="00A346E6">
      <w:pPr>
        <w:spacing w:after="0" w:line="240" w:lineRule="auto"/>
        <w:ind w:firstLine="1155"/>
        <w:jc w:val="both"/>
        <w:textAlignment w:val="center"/>
        <w:divId w:val="4402714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Всяко данъчно задължено и данъчно незадължено юридическо лице, за които не са налице условията за задължителна регистрация по чл. 99, ал. 1, имат право да се регистрират по този закон за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w:t>
      </w:r>
    </w:p>
    <w:p w14:paraId="483589D5" w14:textId="77777777" w:rsidR="00A346E6" w:rsidRDefault="00A346E6">
      <w:pPr>
        <w:spacing w:after="0" w:line="240" w:lineRule="auto"/>
        <w:ind w:firstLine="1155"/>
        <w:jc w:val="both"/>
        <w:textAlignment w:val="center"/>
        <w:divId w:val="5649522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(Отм. - ДВ, бр. 104 от 2020 г., в сила от 01.07.2021 г.)</w:t>
      </w:r>
    </w:p>
    <w:p w14:paraId="48F57CBB" w14:textId="77777777" w:rsidR="00A346E6" w:rsidRDefault="00A346E6">
      <w:pPr>
        <w:spacing w:after="0" w:line="240" w:lineRule="auto"/>
        <w:ind w:firstLine="1155"/>
        <w:jc w:val="both"/>
        <w:textAlignment w:val="center"/>
        <w:divId w:val="11426998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(Доп. - ДВ, бр. 108 от 2007 г., в сила от 19.12.2007 г., изм. - ДВ, бр. 104 от 2020 г., в сила от 01.07.2021 г.) Независимо от ал. 1 не може да се регистрира лице, на което приходната администрация е прекратила или отказала регистрация по този закон на основание чл. 176, до отпадане на основанието за отказ за регистрация, съответно основанието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или до изтичане на 24 месеца, считано от началото на месеца, следващ месеца на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или отказа за регистрация.</w:t>
      </w:r>
    </w:p>
    <w:p w14:paraId="0CBEEF4C" w14:textId="77777777" w:rsidR="00A346E6" w:rsidRDefault="00A346E6">
      <w:pPr>
        <w:spacing w:after="0" w:line="240" w:lineRule="auto"/>
        <w:ind w:firstLine="1155"/>
        <w:jc w:val="both"/>
        <w:textAlignment w:val="center"/>
        <w:divId w:val="18463569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92 от 2017 г., в сила от 01.01.2019 г.) Правото по ал. 1 и 2 може да се заяви от лицата пред Агенцията по вписванията при заявяване за вписване на първоначална регистрация по реда на глава втора от Закона за търговския регистър и регистъра на юридическите лица с нестопанска цел.</w:t>
      </w:r>
    </w:p>
    <w:p w14:paraId="13EEF687" w14:textId="77777777" w:rsidR="00A346E6" w:rsidRDefault="00A346E6">
      <w:pPr>
        <w:spacing w:after="120" w:line="240" w:lineRule="auto"/>
        <w:ind w:firstLine="1155"/>
        <w:jc w:val="both"/>
        <w:textAlignment w:val="center"/>
        <w:divId w:val="706876025"/>
        <w:rPr>
          <w:rFonts w:ascii="Times New Roman" w:eastAsia="Times New Roman" w:hAnsi="Times New Roman" w:cs="Times New Roman"/>
          <w:color w:val="000000"/>
          <w:kern w:val="0"/>
          <w14:ligatures w14:val="none"/>
        </w:rPr>
      </w:pPr>
    </w:p>
    <w:p w14:paraId="51744A32" w14:textId="77777777" w:rsidR="00A346E6" w:rsidRDefault="00A346E6">
      <w:pPr>
        <w:spacing w:after="0" w:line="240" w:lineRule="auto"/>
        <w:ind w:firstLine="1155"/>
        <w:textAlignment w:val="center"/>
        <w:divId w:val="204512874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Процедура за регистрация</w:t>
      </w:r>
    </w:p>
    <w:p w14:paraId="754F3FFF" w14:textId="77777777" w:rsidR="00A346E6" w:rsidRDefault="00A346E6">
      <w:pPr>
        <w:spacing w:after="0" w:line="240" w:lineRule="auto"/>
        <w:ind w:firstLine="1155"/>
        <w:jc w:val="both"/>
        <w:textAlignment w:val="center"/>
        <w:divId w:val="9048807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101. (1) (Доп. - ДВ, бр. 92 от 2017 г., в сила от 01.01.2019 г.) Регистрацията се извършва, като лицето, което е длъжно или има право да се регистрира, подава в компетентната териториална дирекция на Националната агенция за приходите заявление за регистрация по образец или на основание чл. 100, ал. 5 заявява регистрация по избор пред Агенцията по вписванията.</w:t>
      </w:r>
    </w:p>
    <w:p w14:paraId="7C56FFB0" w14:textId="77777777" w:rsidR="00A346E6" w:rsidRDefault="00A346E6">
      <w:pPr>
        <w:spacing w:after="0" w:line="240" w:lineRule="auto"/>
        <w:ind w:firstLine="1155"/>
        <w:jc w:val="both"/>
        <w:textAlignment w:val="center"/>
        <w:divId w:val="7141622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Заявлението се подава:</w:t>
      </w:r>
    </w:p>
    <w:p w14:paraId="309BEC10" w14:textId="77777777" w:rsidR="00A346E6" w:rsidRDefault="00A346E6">
      <w:pPr>
        <w:spacing w:after="0" w:line="240" w:lineRule="auto"/>
        <w:ind w:firstLine="1155"/>
        <w:jc w:val="both"/>
        <w:textAlignment w:val="center"/>
        <w:divId w:val="13121714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лично, когато данъчно задълженото лице е дееспособно физическо лице или едноличен търговец;</w:t>
      </w:r>
    </w:p>
    <w:p w14:paraId="68BBF5A8" w14:textId="77777777" w:rsidR="00A346E6" w:rsidRDefault="00A346E6">
      <w:pPr>
        <w:spacing w:after="0" w:line="240" w:lineRule="auto"/>
        <w:ind w:firstLine="1155"/>
        <w:jc w:val="both"/>
        <w:textAlignment w:val="center"/>
        <w:divId w:val="16554035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 лице с представителна власт по закон, когато данъчно задълженото лице е юридическо лице или кооперация;</w:t>
      </w:r>
    </w:p>
    <w:p w14:paraId="0DCC11B0" w14:textId="77777777" w:rsidR="00A346E6" w:rsidRDefault="00A346E6">
      <w:pPr>
        <w:spacing w:after="0" w:line="240" w:lineRule="auto"/>
        <w:ind w:firstLine="1155"/>
        <w:jc w:val="both"/>
        <w:textAlignment w:val="center"/>
        <w:divId w:val="18926452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от лице с представителна власт съгласно учредителен договор, когато данъчно задълженото лице е </w:t>
      </w:r>
      <w:proofErr w:type="spellStart"/>
      <w:r>
        <w:rPr>
          <w:rFonts w:ascii="Times New Roman" w:eastAsia="Times New Roman" w:hAnsi="Times New Roman" w:cs="Times New Roman"/>
          <w:color w:val="000000"/>
          <w:kern w:val="0"/>
          <w14:ligatures w14:val="none"/>
        </w:rPr>
        <w:t>неперсонифицирано</w:t>
      </w:r>
      <w:proofErr w:type="spellEnd"/>
      <w:r>
        <w:rPr>
          <w:rFonts w:ascii="Times New Roman" w:eastAsia="Times New Roman" w:hAnsi="Times New Roman" w:cs="Times New Roman"/>
          <w:color w:val="000000"/>
          <w:kern w:val="0"/>
          <w14:ligatures w14:val="none"/>
        </w:rPr>
        <w:t xml:space="preserve"> дружество или осигурителна каса;</w:t>
      </w:r>
    </w:p>
    <w:p w14:paraId="68CF56BD" w14:textId="77777777" w:rsidR="00A346E6" w:rsidRDefault="00A346E6">
      <w:pPr>
        <w:spacing w:after="0" w:line="240" w:lineRule="auto"/>
        <w:ind w:firstLine="1155"/>
        <w:jc w:val="both"/>
        <w:textAlignment w:val="center"/>
        <w:divId w:val="10141161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от акредитиран представител по чл. 135;</w:t>
      </w:r>
    </w:p>
    <w:p w14:paraId="753F8DA3" w14:textId="77777777" w:rsidR="00A346E6" w:rsidRDefault="00A346E6">
      <w:pPr>
        <w:spacing w:after="0" w:line="240" w:lineRule="auto"/>
        <w:ind w:firstLine="1155"/>
        <w:jc w:val="both"/>
        <w:textAlignment w:val="center"/>
        <w:divId w:val="8260959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от лице, което е изрично упълномощено за това от лицата по т. 1, 2, 3 и 4 с нотариално заверено пълномощно;</w:t>
      </w:r>
    </w:p>
    <w:p w14:paraId="2229A585" w14:textId="77777777" w:rsidR="00A346E6" w:rsidRDefault="00A346E6">
      <w:pPr>
        <w:spacing w:after="0" w:line="240" w:lineRule="auto"/>
        <w:ind w:firstLine="1155"/>
        <w:jc w:val="both"/>
        <w:textAlignment w:val="center"/>
        <w:divId w:val="7184368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92 от 2017 г., в сила от 01.01.2019 г.) от адвокат, изрично упълномощен за това от лицата по т. 1 - 4 с писмено пълномощно, съставено съгласно изискванията на Закона за адвокатурата.</w:t>
      </w:r>
    </w:p>
    <w:p w14:paraId="32BFAA2C" w14:textId="77777777" w:rsidR="00A346E6" w:rsidRDefault="00A346E6">
      <w:pPr>
        <w:spacing w:after="0" w:line="240" w:lineRule="auto"/>
        <w:ind w:firstLine="1155"/>
        <w:jc w:val="both"/>
        <w:textAlignment w:val="center"/>
        <w:divId w:val="5536666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Заявлението може да се подаде по електронен път по реда на Данъчно-осигурителния процесуален кодекс.</w:t>
      </w:r>
    </w:p>
    <w:p w14:paraId="7DF01F11" w14:textId="77777777" w:rsidR="00A346E6" w:rsidRDefault="00A346E6">
      <w:pPr>
        <w:spacing w:after="0" w:line="240" w:lineRule="auto"/>
        <w:ind w:firstLine="1155"/>
        <w:jc w:val="both"/>
        <w:textAlignment w:val="center"/>
        <w:divId w:val="18824722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(Доп. - ДВ, бр. 92 от 2017 г., в сила от 01.01.2019 г., изм. и доп. - ДВ, бр. 115 от 2025 г., в сила от 01.01.2026 г.) Заявлението по ал. 1 трябва да съдържа основанието за регистрация и датата, на която възниква това основание за регистрация. Към заявлението се прилагат документи, определени в правилника за прилагане на закона. В случаите на чл. 100, ал. 5 при заявяване за вписване на първоначална регистрация пред Агенцията по вписванията лицето не прилага справка за годишен оборот.</w:t>
      </w:r>
    </w:p>
    <w:p w14:paraId="7FE4BB25" w14:textId="77777777" w:rsidR="00A346E6" w:rsidRDefault="00A346E6">
      <w:pPr>
        <w:spacing w:after="0" w:line="240" w:lineRule="auto"/>
        <w:ind w:firstLine="1155"/>
        <w:jc w:val="both"/>
        <w:textAlignment w:val="center"/>
        <w:divId w:val="9715932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95 от 2009 г., в сила от 01.01.2010 г., доп. - ДВ, бр. 96 от 2019 г., в сила от 01.01.2020 г., доп. - ДВ, бр. 115 от 2025 г., в сила от 01.01.2026 г.) В случай че лицето не е заявило за вписване електронен адрес за кореспонденция пред Агенцията по вписванията, към заявлението по ал. 1 задължително заявява такъв адрес. При промяна на електронния адрес лицето в 7-дневен срок уведомява приходната администрация чрез подаване на ново заявление по ал. 1, освен ако промяната е направена чрез за</w:t>
      </w:r>
      <w:r>
        <w:rPr>
          <w:rFonts w:ascii="Times New Roman" w:eastAsia="Times New Roman" w:hAnsi="Times New Roman" w:cs="Times New Roman"/>
          <w:color w:val="000000"/>
          <w:kern w:val="0"/>
          <w14:ligatures w14:val="none"/>
        </w:rPr>
        <w:t>явяване за вписване в Агенцията по вписванията. Заявените електронни адреси за кореспонденция се считат за електронен адрес за получаване на съобщения съгласно чл. 28, ал. 2 от Данъчно-осигурителния процесуален кодекс.</w:t>
      </w:r>
    </w:p>
    <w:p w14:paraId="04EC70E8" w14:textId="77777777" w:rsidR="00A346E6" w:rsidRDefault="00A346E6">
      <w:pPr>
        <w:spacing w:after="0" w:line="240" w:lineRule="auto"/>
        <w:ind w:firstLine="1155"/>
        <w:jc w:val="both"/>
        <w:textAlignment w:val="center"/>
        <w:divId w:val="17802942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(Доп. - ДВ, бр. 108 от 2007 г., в сила от 19.12.2007 г., предишна ал. 5 - ДВ, бр. 95 от 2009 г., в сила от 01.01.2010 г., изм. - ДВ, бр. 92 от 2017 г., в сила от 01.01.2019 г., изм. - ДВ, бр. 97 от 2017 г., в сила от 01.01.2018 г. до 31.12.2018 г. (*), доп. - ДВ, бр. 115 от 2025 г., в сила от 01.01.2026 г.) Органът по приходите извършва проверка на основанието за регистрация и издава акт, с който извършва или мотивирано отказва да извърши регистрацията, в срок 7 дни от подаване на заявлението или от пол</w:t>
      </w:r>
      <w:r>
        <w:rPr>
          <w:rFonts w:ascii="Times New Roman" w:eastAsia="Times New Roman" w:hAnsi="Times New Roman" w:cs="Times New Roman"/>
          <w:color w:val="000000"/>
          <w:kern w:val="0"/>
          <w14:ligatures w14:val="none"/>
        </w:rPr>
        <w:t>учаване на информацията за вписването и за упражнено право по чл. 100, ал. 5 в компетентната териториална дирекция на Националната агенция за приходите от Агенцията по вписванията.</w:t>
      </w:r>
    </w:p>
    <w:p w14:paraId="7DB42E7F" w14:textId="77777777" w:rsidR="00A346E6" w:rsidRDefault="00A346E6">
      <w:pPr>
        <w:spacing w:after="0" w:line="240" w:lineRule="auto"/>
        <w:ind w:firstLine="1155"/>
        <w:jc w:val="both"/>
        <w:textAlignment w:val="center"/>
        <w:divId w:val="8805553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(Предишна ал. 6 - ДВ, бр. 95 от 2009 г., в сила от 01.01.2010 г., изм. - ДВ, бр. 94 от 2012 г., в сила от 01.01.2013 г., отм. - ДВ, бр. 115 от 2025 г., в сила от 01.01.2026 г.)</w:t>
      </w:r>
    </w:p>
    <w:p w14:paraId="0468C383" w14:textId="77777777" w:rsidR="00A346E6" w:rsidRDefault="00A346E6">
      <w:pPr>
        <w:spacing w:after="0" w:line="240" w:lineRule="auto"/>
        <w:ind w:firstLine="1155"/>
        <w:jc w:val="both"/>
        <w:textAlignment w:val="center"/>
        <w:divId w:val="15479090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(Предишна ал. 7, изм. - ДВ, бр. 95 от 2009 г., в сила от 01.01.2010 г., доп. - ДВ, бр. 105 от 2014 г., в сила от 01.01.2015 г., изм. - ДВ, бр. 96 от 2019 г., в сила от 01.01.2020 г., изм. - ДВ, бр. 104 от 2020 г., в сила от 01.07.2021 г., изм. - ДВ, бр. 115 от 2025 г., в сила от 01.01.2026 г.) Независимо от ал. 6 регистрацията по чл. 96, ал. 3 и 4, чл. 97а и 99 се извършва от органа по приходите в тридневен срок от подаване на заявлението за регистрация.</w:t>
      </w:r>
    </w:p>
    <w:p w14:paraId="4221385B" w14:textId="77777777" w:rsidR="00A346E6" w:rsidRDefault="00A346E6">
      <w:pPr>
        <w:spacing w:after="120" w:line="240" w:lineRule="auto"/>
        <w:ind w:firstLine="1155"/>
        <w:jc w:val="both"/>
        <w:textAlignment w:val="center"/>
        <w:divId w:val="2045128740"/>
        <w:rPr>
          <w:rFonts w:ascii="Times New Roman" w:eastAsia="Times New Roman" w:hAnsi="Times New Roman" w:cs="Times New Roman"/>
          <w:color w:val="000000"/>
          <w:kern w:val="0"/>
          <w14:ligatures w14:val="none"/>
        </w:rPr>
      </w:pPr>
    </w:p>
    <w:p w14:paraId="0F7BC4A4" w14:textId="77777777" w:rsidR="00A346E6" w:rsidRDefault="00A346E6">
      <w:pPr>
        <w:spacing w:after="0" w:line="240" w:lineRule="auto"/>
        <w:ind w:firstLine="1155"/>
        <w:textAlignment w:val="center"/>
        <w:divId w:val="192822855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Регистрация по инициатива на органа по приходите</w:t>
      </w:r>
    </w:p>
    <w:p w14:paraId="1A33894B" w14:textId="77777777" w:rsidR="00A346E6" w:rsidRDefault="00A346E6">
      <w:pPr>
        <w:spacing w:after="0" w:line="240" w:lineRule="auto"/>
        <w:ind w:firstLine="1155"/>
        <w:jc w:val="both"/>
        <w:textAlignment w:val="center"/>
        <w:divId w:val="20472206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102. (1) (Доп. - ДВ, бр. 115 от 2025 г., в сила от 01.01.2026 г.) Когато орган по приходите установи, че лице не е изпълнило в срок задължението си за подаване на заявление за регистрация, той го регистрира с издаване на акт за регистрация, ако условията за регистрация са налице. Датата на регистрация на лицето по закона е датата на връчване на акта за регистрация.</w:t>
      </w:r>
    </w:p>
    <w:p w14:paraId="4626C130" w14:textId="77777777" w:rsidR="00A346E6" w:rsidRDefault="00A346E6">
      <w:pPr>
        <w:spacing w:after="0" w:line="240" w:lineRule="auto"/>
        <w:ind w:firstLine="1155"/>
        <w:jc w:val="both"/>
        <w:textAlignment w:val="center"/>
        <w:divId w:val="9643904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115 от 2025 г., в сила от 01.01.2026 г.) В акта по ал. 1 се посочват основанието и датата, на която лицето е следвало да бъде регистрирано, ако е подало заявлението за регистрация в срок.</w:t>
      </w:r>
    </w:p>
    <w:p w14:paraId="57CE1817" w14:textId="77777777" w:rsidR="00A346E6" w:rsidRDefault="00A346E6">
      <w:pPr>
        <w:spacing w:after="0" w:line="240" w:lineRule="auto"/>
        <w:ind w:firstLine="1155"/>
        <w:jc w:val="both"/>
        <w:textAlignment w:val="center"/>
        <w:divId w:val="18504856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(Доп. - ДВ, бр. 99 от 2011 г., в сила от 01.01.2012 г.) За определяне на данъчните задължения на лицето в случаите, когато е било длъжно, но не е подало заявление за регистрация в срок, се приема, че лицето дължи данък за извършените от него облагаеми доставки и облагаеми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придобивания и за получените облагаеми доставки на услуги, за които данъкът е изискуем от получателя:</w:t>
      </w:r>
    </w:p>
    <w:p w14:paraId="187F1967" w14:textId="77777777" w:rsidR="00A346E6" w:rsidRDefault="00A346E6">
      <w:pPr>
        <w:spacing w:after="0" w:line="240" w:lineRule="auto"/>
        <w:ind w:firstLine="1155"/>
        <w:jc w:val="both"/>
        <w:textAlignment w:val="center"/>
        <w:divId w:val="19836538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94 от 2012 г., в сила от 01.01.2013 г., изм. - ДВ, бр. 115 от 2025 г., в сила от 01.01.2026 г.) за периода от датата, на която лицето е следвало да бъде регистрирано, ако е подало заявлението за регистрация в срок, до датата, на която е регистрирано от органа по приходите;</w:t>
      </w:r>
    </w:p>
    <w:p w14:paraId="5EFE3F3C" w14:textId="77777777" w:rsidR="00A346E6" w:rsidRDefault="00A346E6">
      <w:pPr>
        <w:spacing w:after="0" w:line="240" w:lineRule="auto"/>
        <w:ind w:firstLine="1155"/>
        <w:jc w:val="both"/>
        <w:textAlignment w:val="center"/>
        <w:divId w:val="12085666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94 от 2012 г., в сила от 01.01.2013 г., изм. - ДВ, бр. 115 от 2025 г., в сила от 01.01.2026 г.) за периода от датата, на която лицето е следвало да бъде регистрирано, ако е подало заявлението за регистрация в срок, до датата, на която са отпаднали основанията за регистрация.</w:t>
      </w:r>
    </w:p>
    <w:p w14:paraId="5ACCD130" w14:textId="77777777" w:rsidR="00A346E6" w:rsidRDefault="00A346E6">
      <w:pPr>
        <w:spacing w:after="0" w:line="240" w:lineRule="auto"/>
        <w:ind w:firstLine="1155"/>
        <w:jc w:val="both"/>
        <w:textAlignment w:val="center"/>
        <w:divId w:val="7405645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97 от 2017 г., в сила от 01.01.2018 г., изм. - ДВ, бр. 58 от 2022 г., в сила от 01.01.2023 г., изм. - ДВ, бр. 106 от 2023 г., в сила от 01.01.2025 г., изм. - ДВ, бр. 70 от 2024 г. [*], изм. - ДВ, бр. 26 от 2025 г., в сила от 01.04.2025 г., отм. - ДВ, бр. 115 от 2025 г., в сила от 01.01.2026 г.)</w:t>
      </w:r>
    </w:p>
    <w:p w14:paraId="7E8209F5" w14:textId="77777777" w:rsidR="00A346E6" w:rsidRDefault="00A346E6">
      <w:pPr>
        <w:spacing w:after="0" w:line="240" w:lineRule="auto"/>
        <w:ind w:firstLine="1155"/>
        <w:jc w:val="both"/>
        <w:textAlignment w:val="center"/>
        <w:divId w:val="15406985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(Предишна ал. 4, доп. - ДВ, бр. 97 от 2017 г., в сила от 01.01.2018 г., отм. - ДВ, бр. 106 от 2023 г., в сила от 01.01.2024 г.)</w:t>
      </w:r>
    </w:p>
    <w:p w14:paraId="5DC4EEF1" w14:textId="77777777" w:rsidR="00A346E6" w:rsidRDefault="00A346E6">
      <w:pPr>
        <w:spacing w:after="0" w:line="240" w:lineRule="auto"/>
        <w:ind w:firstLine="1155"/>
        <w:jc w:val="both"/>
        <w:textAlignment w:val="center"/>
        <w:divId w:val="5676183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(Нова - ДВ, бр. 106 от 2023 г., в сила от 01.01.2024 г., изм. - ДВ, бр. 115 от 2025 г., в сила от 01.01.2026 г.) Регистрирано по ал. 1 лице за всяка извършена от него облагаема доставка, документирана с фактура и/или известие към фактура без начислен данък, за която дължи данък по ал. 3, в първия или в следващия данъчен период може да анулира издадените документи без начислен данък по реда на чл. 116 и да издаде нова фактура по чл. 113, в която да посочи данъка на отделен ред. При определяне на размера </w:t>
      </w:r>
      <w:r>
        <w:rPr>
          <w:rFonts w:ascii="Times New Roman" w:eastAsia="Times New Roman" w:hAnsi="Times New Roman" w:cs="Times New Roman"/>
          <w:color w:val="000000"/>
          <w:kern w:val="0"/>
          <w14:ligatures w14:val="none"/>
        </w:rPr>
        <w:t>на дължимия данък за всяка извършена облагаема доставка се приема, че той е включен в договорената цена, освен ако при издаване на новата фактура е договорено изрично, че данъкът ще се дължи отделно. Новата фактура се отразява в дневника за продажбите за данъчния период, през който е издадена.</w:t>
      </w:r>
    </w:p>
    <w:p w14:paraId="670F85F7" w14:textId="77777777" w:rsidR="00A346E6" w:rsidRDefault="00A346E6">
      <w:pPr>
        <w:spacing w:after="0" w:line="240" w:lineRule="auto"/>
        <w:ind w:firstLine="1155"/>
        <w:jc w:val="both"/>
        <w:textAlignment w:val="center"/>
        <w:divId w:val="21103440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106 от 2023 г., в сила от 01.01.2024 г.) Когато не е издало нова фактура по реда на ал. 6, регистрираното по ал. 1 лице начислява дължимия данък за извършената от него облагаема доставка с протокол в първия или в следващия данъчен период. Протоколът задължително съдържа реквизитите по чл. 117, ал. 2, т. 1 - 8, като се посочват и издадените документи, с които е документирана доставката без начислен данък. Издаденият протокол се отразява в дневника за продажбите за данъчния период, през ко</w:t>
      </w:r>
      <w:r>
        <w:rPr>
          <w:rFonts w:ascii="Times New Roman" w:eastAsia="Times New Roman" w:hAnsi="Times New Roman" w:cs="Times New Roman"/>
          <w:color w:val="000000"/>
          <w:kern w:val="0"/>
          <w14:ligatures w14:val="none"/>
        </w:rPr>
        <w:t>йто е издаден.</w:t>
      </w:r>
    </w:p>
    <w:p w14:paraId="59933C94" w14:textId="77777777" w:rsidR="00A346E6" w:rsidRDefault="00A346E6">
      <w:pPr>
        <w:spacing w:after="0" w:line="240" w:lineRule="auto"/>
        <w:ind w:firstLine="1155"/>
        <w:jc w:val="both"/>
        <w:textAlignment w:val="center"/>
        <w:divId w:val="16709818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106 от 2023 г., в сила от 01.01.2024 г., изм. - ДВ, бр. 115 от 2025 г., в сила от 01.01.2026 г.) Регистрираното по ал. 1 лице за извършените облагаеми доставки, които не са документирани с фактура и/или известие към фактура без начислен данък, за които дължи данък по ал. 3, в първия или в следващия данъчен период съставя отчет по чл. 119, в който определя размера на дължимия данък съгласно чл. 67, ал. 2 или 3, и го отразява в дневника за продажбите за данъчния период, през който е издаде</w:t>
      </w:r>
      <w:r>
        <w:rPr>
          <w:rFonts w:ascii="Times New Roman" w:eastAsia="Times New Roman" w:hAnsi="Times New Roman" w:cs="Times New Roman"/>
          <w:color w:val="000000"/>
          <w:kern w:val="0"/>
          <w14:ligatures w14:val="none"/>
        </w:rPr>
        <w:t>н.</w:t>
      </w:r>
    </w:p>
    <w:p w14:paraId="0087F088" w14:textId="77777777" w:rsidR="00A346E6" w:rsidRDefault="00A346E6">
      <w:pPr>
        <w:spacing w:after="0" w:line="240" w:lineRule="auto"/>
        <w:ind w:firstLine="1155"/>
        <w:jc w:val="both"/>
        <w:textAlignment w:val="center"/>
        <w:divId w:val="20309095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106 от 2023 г., в сила от 01.01.2024 г., изм. - ДВ, бр. 115 от 2025 г., в сила от 01.01.2026 г.) Регистрираното по ал. 1 лице начислява дължимия по ал. 3 данък за всяка получена облагаема доставка на стоки или услуги, за която данъкът е изискуем от получателя, с протокол по чл. 117 в първия или в следващия данъчен период. Протоколът се отразява в дневника за продажбите за данъчния период, през който е издаден.</w:t>
      </w:r>
    </w:p>
    <w:p w14:paraId="7A23410F" w14:textId="77777777" w:rsidR="00A346E6" w:rsidRDefault="00A346E6">
      <w:pPr>
        <w:spacing w:after="0" w:line="240" w:lineRule="auto"/>
        <w:ind w:firstLine="1155"/>
        <w:jc w:val="both"/>
        <w:textAlignment w:val="center"/>
        <w:divId w:val="17627972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106 от 2023 г., в сила от 01.01.2024 г.) За доставки по чл. 163а, ал. 2, за които данъкът е начислен от доставчик, регистрираното по ал. 1 лице не дължи данък по реда на този член.</w:t>
      </w:r>
    </w:p>
    <w:p w14:paraId="3583CA5F" w14:textId="77777777" w:rsidR="00A346E6" w:rsidRDefault="00A346E6">
      <w:pPr>
        <w:spacing w:after="0" w:line="240" w:lineRule="auto"/>
        <w:ind w:firstLine="1155"/>
        <w:jc w:val="both"/>
        <w:textAlignment w:val="center"/>
        <w:divId w:val="15584730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(Нова - ДВ, бр. 106 от 2023 г., в сила от 01.01.2024 г., изм. - ДВ, бр. 115 от 2025 г., в сила от 01.01.2026 г.) За дължимия данък по ал. 3 лицето дължи лихва, считано от изтичането на срока, в който данъкът е следвало да бъде внесен, ако лицето е било регистрирано по този закон в срок.</w:t>
      </w:r>
    </w:p>
    <w:p w14:paraId="1BF76F83" w14:textId="77777777" w:rsidR="00A346E6" w:rsidRDefault="00A346E6">
      <w:pPr>
        <w:spacing w:after="0" w:line="240" w:lineRule="auto"/>
        <w:ind w:firstLine="1155"/>
        <w:jc w:val="both"/>
        <w:textAlignment w:val="center"/>
        <w:divId w:val="1513394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(Нова - ДВ, бр. 106 от 2023 г., в сила от 01.01.2024 г.) В случаите по ал. 6 получателят по доставката - регистрирано по този закон лице, може да упражни право на приспадане на данъчен кредит по общите правила на закона през данъчния период, през който е издадена новата фактура, или през следващия данъчен период само когато е бил регистрирано лице към датата на доставката и е отразил първоначално издадената фактура и/или известие към нея в дневника за покупките по чл. 124, ал. 1, т. 1 в срока по чл. 72</w:t>
      </w:r>
      <w:r>
        <w:rPr>
          <w:rFonts w:ascii="Times New Roman" w:eastAsia="Times New Roman" w:hAnsi="Times New Roman" w:cs="Times New Roman"/>
          <w:color w:val="000000"/>
          <w:kern w:val="0"/>
          <w14:ligatures w14:val="none"/>
        </w:rPr>
        <w:t>, ал. 1.</w:t>
      </w:r>
    </w:p>
    <w:p w14:paraId="7E7DB5A0" w14:textId="77777777" w:rsidR="00A346E6" w:rsidRDefault="00A346E6">
      <w:pPr>
        <w:spacing w:after="120" w:line="240" w:lineRule="auto"/>
        <w:ind w:firstLine="1155"/>
        <w:jc w:val="both"/>
        <w:textAlignment w:val="center"/>
        <w:divId w:val="1928228552"/>
        <w:rPr>
          <w:rFonts w:ascii="Times New Roman" w:eastAsia="Times New Roman" w:hAnsi="Times New Roman" w:cs="Times New Roman"/>
          <w:color w:val="000000"/>
          <w:kern w:val="0"/>
          <w14:ligatures w14:val="none"/>
        </w:rPr>
      </w:pPr>
    </w:p>
    <w:p w14:paraId="37ADAE71" w14:textId="77777777" w:rsidR="00A346E6" w:rsidRDefault="00A346E6">
      <w:pPr>
        <w:spacing w:after="0" w:line="240" w:lineRule="auto"/>
        <w:ind w:firstLine="1155"/>
        <w:textAlignment w:val="center"/>
        <w:divId w:val="197540558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Дата на регистрация</w:t>
      </w:r>
    </w:p>
    <w:p w14:paraId="1D09ED82" w14:textId="77777777" w:rsidR="00A346E6" w:rsidRDefault="00A346E6">
      <w:pPr>
        <w:spacing w:after="0" w:line="240" w:lineRule="auto"/>
        <w:ind w:firstLine="1155"/>
        <w:jc w:val="both"/>
        <w:textAlignment w:val="center"/>
        <w:divId w:val="912419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103. (Изм. - ДВ, бр. 115 от 2025 г., в сила от 01.01.2026 г.) За дата на регистрация по този закон се счита:</w:t>
      </w:r>
    </w:p>
    <w:p w14:paraId="20E96081" w14:textId="77777777" w:rsidR="00A346E6" w:rsidRDefault="00A346E6">
      <w:pPr>
        <w:spacing w:after="0" w:line="240" w:lineRule="auto"/>
        <w:ind w:firstLine="1155"/>
        <w:jc w:val="both"/>
        <w:textAlignment w:val="center"/>
        <w:divId w:val="18176035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датата, следваща датата на надвишаване на националния праг и/или на прага в Съюза - при регистрация на основание чл. 96, ал. 1 и 2, освен в случаите, когато на лицето е отказана регистрация по чл. 96, ал. 5;</w:t>
      </w:r>
    </w:p>
    <w:p w14:paraId="34280B42" w14:textId="77777777" w:rsidR="00A346E6" w:rsidRDefault="00A346E6">
      <w:pPr>
        <w:spacing w:after="0" w:line="240" w:lineRule="auto"/>
        <w:ind w:firstLine="1155"/>
        <w:jc w:val="both"/>
        <w:textAlignment w:val="center"/>
        <w:divId w:val="13930001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по-ранната от двете дати - датата на първата облагаема доставка или датата на връчването на акта за регистрация - при регистрация на основание чл. 96, ал. 3 и 4, освен в случаите, когато на лицето е отказана регистрация по чл. 96, ал. 5;</w:t>
      </w:r>
    </w:p>
    <w:p w14:paraId="7F44A702" w14:textId="77777777" w:rsidR="00A346E6" w:rsidRDefault="00A346E6">
      <w:pPr>
        <w:spacing w:after="0" w:line="240" w:lineRule="auto"/>
        <w:ind w:firstLine="1155"/>
        <w:jc w:val="both"/>
        <w:textAlignment w:val="center"/>
        <w:divId w:val="6374977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датата на връчването на акта за регистрация - при регистрация на друго основание, освен когато законът предвижда друго;</w:t>
      </w:r>
    </w:p>
    <w:p w14:paraId="07C7F53C" w14:textId="77777777" w:rsidR="00A346E6" w:rsidRDefault="00A346E6">
      <w:pPr>
        <w:spacing w:after="0" w:line="240" w:lineRule="auto"/>
        <w:ind w:firstLine="1155"/>
        <w:jc w:val="both"/>
        <w:textAlignment w:val="center"/>
        <w:divId w:val="142350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първият ден на тримесечието, следващо календарното тримесечие на подаване на заявлението за актуализиране на предварителното заявление за регистрация - при регистрация на основание чл. 100, когато заявлението е подадено през първия или втория месец на календарното тримесечие, в случаите по чл. 168з, ал. 9 и чл. 168и, ал. 5, т. 1;</w:t>
      </w:r>
    </w:p>
    <w:p w14:paraId="1D17BBDE" w14:textId="77777777" w:rsidR="00A346E6" w:rsidRDefault="00A346E6">
      <w:pPr>
        <w:spacing w:after="120" w:line="240" w:lineRule="auto"/>
        <w:ind w:firstLine="1155"/>
        <w:jc w:val="both"/>
        <w:textAlignment w:val="center"/>
        <w:divId w:val="17097213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първият ден на втория месец на календарното тримесечие, следващо календарното тримесечие на подаване на заявлението за актуализиране на предварителното заявление за регистрация - при регистрация на основание чл. 100, когато заявлението е подадено през последния месец на календарното тримесечие, в случаите по чл. 168з, ал. 9 и чл. 168и, ал. 5, т. 1.</w:t>
      </w:r>
    </w:p>
    <w:p w14:paraId="328EE88D" w14:textId="77777777" w:rsidR="00A346E6" w:rsidRDefault="00A346E6">
      <w:pPr>
        <w:spacing w:after="0" w:line="240" w:lineRule="auto"/>
        <w:ind w:firstLine="1155"/>
        <w:textAlignment w:val="center"/>
        <w:divId w:val="82798355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Документи, удостоверяващи регистрацията</w:t>
      </w:r>
    </w:p>
    <w:p w14:paraId="2F7C25D7" w14:textId="77777777" w:rsidR="00A346E6" w:rsidRDefault="00A346E6">
      <w:pPr>
        <w:spacing w:after="0" w:line="240" w:lineRule="auto"/>
        <w:ind w:firstLine="1155"/>
        <w:jc w:val="both"/>
        <w:textAlignment w:val="center"/>
        <w:divId w:val="10185014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104. (1) (Изм. - ДВ, бр. 97 от 2016 г., в сила от 01.01.2017 г., отм. - ДВ, бр. 115 от 2025 г., в сила от 01.01.2026 г.)</w:t>
      </w:r>
    </w:p>
    <w:p w14:paraId="48C480EC" w14:textId="77777777" w:rsidR="00A346E6" w:rsidRDefault="00A346E6">
      <w:pPr>
        <w:spacing w:after="0" w:line="240" w:lineRule="auto"/>
        <w:ind w:firstLine="1155"/>
        <w:jc w:val="both"/>
        <w:textAlignment w:val="center"/>
        <w:divId w:val="21084298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97 от 2016 г., в сила от 01.01.2017 г., отм. - ДВ, бр. 115 от 2025 г., в сила от 01.01.2026 г.)</w:t>
      </w:r>
    </w:p>
    <w:p w14:paraId="3592B314" w14:textId="77777777" w:rsidR="00A346E6" w:rsidRDefault="00A346E6">
      <w:pPr>
        <w:spacing w:after="0" w:line="240" w:lineRule="auto"/>
        <w:ind w:firstLine="1155"/>
        <w:jc w:val="both"/>
        <w:textAlignment w:val="center"/>
        <w:divId w:val="6527601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При писмено искане от регистрираното лице директорът на компетентната териториална дирекция на Националната агенция за приходите издава в 7-дневен срок отделно удостоверение за доказване на регистрацията по този закон в чужбина по образец, определен с правилника за прилагане на закона.</w:t>
      </w:r>
    </w:p>
    <w:p w14:paraId="57ECDBD5" w14:textId="77777777" w:rsidR="00A346E6" w:rsidRDefault="00A346E6">
      <w:pPr>
        <w:spacing w:after="120" w:line="240" w:lineRule="auto"/>
        <w:ind w:firstLine="1155"/>
        <w:jc w:val="both"/>
        <w:textAlignment w:val="center"/>
        <w:divId w:val="827983556"/>
        <w:rPr>
          <w:rFonts w:ascii="Times New Roman" w:eastAsia="Times New Roman" w:hAnsi="Times New Roman" w:cs="Times New Roman"/>
          <w:color w:val="000000"/>
          <w:kern w:val="0"/>
          <w14:ligatures w14:val="none"/>
        </w:rPr>
      </w:pPr>
    </w:p>
    <w:p w14:paraId="34BA64DA" w14:textId="77777777" w:rsidR="00A346E6" w:rsidRDefault="00A346E6">
      <w:pPr>
        <w:spacing w:after="0" w:line="240" w:lineRule="auto"/>
        <w:ind w:firstLine="1155"/>
        <w:textAlignment w:val="center"/>
        <w:divId w:val="114874722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Загубване, повреждане или унищожаване на удостоверението</w:t>
      </w:r>
    </w:p>
    <w:p w14:paraId="6DBBDD4E" w14:textId="77777777" w:rsidR="00A346E6" w:rsidRDefault="00A346E6">
      <w:pPr>
        <w:spacing w:after="120" w:line="240" w:lineRule="auto"/>
        <w:ind w:firstLine="1155"/>
        <w:jc w:val="both"/>
        <w:textAlignment w:val="center"/>
        <w:divId w:val="3518863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105. (Отм. - ДВ, бр. 115 от 2025 г., в сила от 01.01.2026 г.)</w:t>
      </w:r>
    </w:p>
    <w:p w14:paraId="5B25D892" w14:textId="77777777" w:rsidR="00A346E6" w:rsidRDefault="00A346E6">
      <w:pPr>
        <w:spacing w:before="100" w:beforeAutospacing="1" w:after="100" w:afterAutospacing="1" w:line="240" w:lineRule="auto"/>
        <w:jc w:val="center"/>
        <w:textAlignment w:val="center"/>
        <w:divId w:val="95193794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десета.</w:t>
      </w:r>
      <w:r>
        <w:rPr>
          <w:rFonts w:ascii="Times New Roman" w:hAnsi="Times New Roman" w:cs="Times New Roman"/>
          <w:b/>
          <w:bCs/>
          <w:color w:val="000000"/>
          <w:kern w:val="0"/>
          <w:sz w:val="26"/>
          <w:szCs w:val="26"/>
          <w14:ligatures w14:val="none"/>
        </w:rPr>
        <w:br/>
        <w:t>ПРЕКРАТЯВАНЕ НА РЕГИСТРАЦИЯТА (ДЕРЕГИСТРАЦИЯ)</w:t>
      </w:r>
    </w:p>
    <w:p w14:paraId="55F22DC8" w14:textId="77777777" w:rsidR="00A346E6" w:rsidRDefault="00A346E6">
      <w:pPr>
        <w:spacing w:after="0" w:line="240" w:lineRule="auto"/>
        <w:ind w:firstLine="1155"/>
        <w:textAlignment w:val="center"/>
        <w:divId w:val="137102834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Общи положения</w:t>
      </w:r>
    </w:p>
    <w:p w14:paraId="46D33C34" w14:textId="77777777" w:rsidR="00A346E6" w:rsidRDefault="00A346E6">
      <w:pPr>
        <w:spacing w:after="0" w:line="240" w:lineRule="auto"/>
        <w:ind w:firstLine="1155"/>
        <w:jc w:val="both"/>
        <w:textAlignment w:val="center"/>
        <w:divId w:val="4939546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106. (1) Прекратяване на регистрацията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този закон е процедура, въз основа на която след датата на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лицето няма право да начислява данък и да приспада данъчен кредит освен в случаите, когато този закон е предвидил друго.</w:t>
      </w:r>
    </w:p>
    <w:p w14:paraId="30B97BF8" w14:textId="77777777" w:rsidR="00A346E6" w:rsidRDefault="00A346E6">
      <w:pPr>
        <w:spacing w:after="0" w:line="240" w:lineRule="auto"/>
        <w:ind w:firstLine="1155"/>
        <w:jc w:val="both"/>
        <w:textAlignment w:val="center"/>
        <w:divId w:val="18198824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Регистрацията се прекратява:</w:t>
      </w:r>
    </w:p>
    <w:p w14:paraId="56D5B435" w14:textId="77777777" w:rsidR="00A346E6" w:rsidRDefault="00A346E6">
      <w:pPr>
        <w:spacing w:after="0" w:line="240" w:lineRule="auto"/>
        <w:ind w:firstLine="1155"/>
        <w:jc w:val="both"/>
        <w:textAlignment w:val="center"/>
        <w:divId w:val="9330574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по инициатива на регистрираното лице, когато е налице основание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 задължителна или по избор;</w:t>
      </w:r>
    </w:p>
    <w:p w14:paraId="5F6F2A4C" w14:textId="77777777" w:rsidR="00A346E6" w:rsidRDefault="00A346E6">
      <w:pPr>
        <w:spacing w:after="0" w:line="240" w:lineRule="auto"/>
        <w:ind w:firstLine="1155"/>
        <w:jc w:val="both"/>
        <w:textAlignment w:val="center"/>
        <w:divId w:val="15057055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по инициатива на органа по приходите, когато:</w:t>
      </w:r>
    </w:p>
    <w:p w14:paraId="46B685AB" w14:textId="77777777" w:rsidR="00A346E6" w:rsidRDefault="00A346E6">
      <w:pPr>
        <w:spacing w:after="0" w:line="240" w:lineRule="auto"/>
        <w:ind w:firstLine="1155"/>
        <w:jc w:val="both"/>
        <w:textAlignment w:val="center"/>
        <w:divId w:val="19447283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а) е установил основание за задължителна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w:t>
      </w:r>
    </w:p>
    <w:p w14:paraId="6332C5B7" w14:textId="77777777" w:rsidR="00A346E6" w:rsidRDefault="00A346E6">
      <w:pPr>
        <w:spacing w:after="0" w:line="240" w:lineRule="auto"/>
        <w:ind w:firstLine="1155"/>
        <w:jc w:val="both"/>
        <w:textAlignment w:val="center"/>
        <w:divId w:val="17494252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е налице обстоятелство по чл. 176.</w:t>
      </w:r>
    </w:p>
    <w:p w14:paraId="2DD7DA18" w14:textId="77777777" w:rsidR="00A346E6" w:rsidRDefault="00A346E6">
      <w:pPr>
        <w:spacing w:after="120" w:line="240" w:lineRule="auto"/>
        <w:ind w:firstLine="1155"/>
        <w:jc w:val="both"/>
        <w:textAlignment w:val="center"/>
        <w:divId w:val="1371028348"/>
        <w:rPr>
          <w:rFonts w:ascii="Times New Roman" w:eastAsia="Times New Roman" w:hAnsi="Times New Roman" w:cs="Times New Roman"/>
          <w:color w:val="000000"/>
          <w:kern w:val="0"/>
          <w14:ligatures w14:val="none"/>
        </w:rPr>
      </w:pPr>
    </w:p>
    <w:p w14:paraId="4CD691AD" w14:textId="77777777" w:rsidR="00A346E6" w:rsidRDefault="00A346E6">
      <w:pPr>
        <w:spacing w:after="0" w:line="240" w:lineRule="auto"/>
        <w:ind w:firstLine="1155"/>
        <w:textAlignment w:val="center"/>
        <w:divId w:val="145857166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Основания за задължителна </w:t>
      </w:r>
      <w:proofErr w:type="spellStart"/>
      <w:r>
        <w:rPr>
          <w:rFonts w:ascii="Times New Roman" w:hAnsi="Times New Roman" w:cs="Times New Roman"/>
          <w:b/>
          <w:bCs/>
          <w:color w:val="000000"/>
          <w:kern w:val="0"/>
          <w14:ligatures w14:val="none"/>
        </w:rPr>
        <w:t>дерегистрация</w:t>
      </w:r>
      <w:proofErr w:type="spellEnd"/>
    </w:p>
    <w:p w14:paraId="5E9F7436" w14:textId="77777777" w:rsidR="00A346E6" w:rsidRDefault="00A346E6">
      <w:pPr>
        <w:spacing w:after="0" w:line="240" w:lineRule="auto"/>
        <w:ind w:firstLine="1155"/>
        <w:jc w:val="both"/>
        <w:textAlignment w:val="center"/>
        <w:divId w:val="4107388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107. Основание за задължителна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е:</w:t>
      </w:r>
    </w:p>
    <w:p w14:paraId="263A17B5" w14:textId="77777777" w:rsidR="00A346E6" w:rsidRDefault="00A346E6">
      <w:pPr>
        <w:spacing w:after="0" w:line="240" w:lineRule="auto"/>
        <w:ind w:firstLine="1155"/>
        <w:jc w:val="both"/>
        <w:textAlignment w:val="center"/>
        <w:divId w:val="17796425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смъртта на физическото лице;</w:t>
      </w:r>
    </w:p>
    <w:p w14:paraId="1DAC374C" w14:textId="77777777" w:rsidR="00A346E6" w:rsidRDefault="00A346E6">
      <w:pPr>
        <w:spacing w:after="0" w:line="240" w:lineRule="auto"/>
        <w:ind w:firstLine="1155"/>
        <w:jc w:val="both"/>
        <w:textAlignment w:val="center"/>
        <w:divId w:val="7273402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102 от 2022 г., в сила от 01.01.2023 г.) смъртта на физическото лице - едноличен търговец, със или без заличаване от търговския регистър и регистъра на юридическите лица с нестопанска цел;</w:t>
      </w:r>
    </w:p>
    <w:p w14:paraId="72D22F74" w14:textId="77777777" w:rsidR="00A346E6" w:rsidRDefault="00A346E6">
      <w:pPr>
        <w:spacing w:after="0" w:line="240" w:lineRule="auto"/>
        <w:ind w:firstLine="1155"/>
        <w:jc w:val="both"/>
        <w:textAlignment w:val="center"/>
        <w:divId w:val="1348077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108 от 2007 г., в сила от 19.12.2007 г., изм. - ДВ, бр. 99 от 2011 г., в сила от 01.01.2012 г., доп. - ДВ, бр. 102 от 2022 г., в сила от 01.01.2023 г.) заличаването на едноличния търговец от търговския регистър и регистъра на юридическите лица с нестопанска цел, освен ако:</w:t>
      </w:r>
    </w:p>
    <w:p w14:paraId="047374F9" w14:textId="77777777" w:rsidR="00A346E6" w:rsidRDefault="00A346E6">
      <w:pPr>
        <w:spacing w:after="0" w:line="240" w:lineRule="auto"/>
        <w:ind w:firstLine="1155"/>
        <w:jc w:val="both"/>
        <w:textAlignment w:val="center"/>
        <w:divId w:val="20386524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(изм. - ДВ, бр. 115 от 2025 г., в сила от 01.01.2026 г.) лицето подлежи на задължителна регистрация по реда на чл. 96;</w:t>
      </w:r>
    </w:p>
    <w:p w14:paraId="5C5B2370" w14:textId="77777777" w:rsidR="00A346E6" w:rsidRDefault="00A346E6">
      <w:pPr>
        <w:spacing w:after="0" w:line="240" w:lineRule="auto"/>
        <w:ind w:firstLine="1155"/>
        <w:jc w:val="both"/>
        <w:textAlignment w:val="center"/>
        <w:divId w:val="16298243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(изм. - ДВ, бр. 97 от 2017 г., в сила от 01.01.2018 г., доп. - ДВ, бр. 102 от 2022 г., в сила от 01.01.2023 г.) не са налице условията по буква "а" и лицето в 7-дневен срок от вписване на заличаването в търговския регистър и регистъра на юридическите лица с нестопанска цел подаде в компетентната териториална дирекция на Националната агенция за приходите заявление за регистрация, в което заявява продължаване на регистрацията при условията на чл. 100, ал. 1;</w:t>
      </w:r>
    </w:p>
    <w:p w14:paraId="2F6B5542" w14:textId="77777777" w:rsidR="00A346E6" w:rsidRDefault="00A346E6">
      <w:pPr>
        <w:spacing w:after="0" w:line="240" w:lineRule="auto"/>
        <w:ind w:firstLine="1155"/>
        <w:jc w:val="both"/>
        <w:textAlignment w:val="center"/>
        <w:divId w:val="7891267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14 от 2022 г., в сила от 18.02.2022 г.) прекратяването на юридическото лице:</w:t>
      </w:r>
    </w:p>
    <w:p w14:paraId="43B28916" w14:textId="77777777" w:rsidR="00A346E6" w:rsidRDefault="00A346E6">
      <w:pPr>
        <w:spacing w:after="0" w:line="240" w:lineRule="auto"/>
        <w:ind w:firstLine="1155"/>
        <w:jc w:val="both"/>
        <w:textAlignment w:val="center"/>
        <w:divId w:val="10528479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без ликвидация;</w:t>
      </w:r>
    </w:p>
    <w:p w14:paraId="3341EF1A" w14:textId="77777777" w:rsidR="00A346E6" w:rsidRDefault="00A346E6">
      <w:pPr>
        <w:spacing w:after="0" w:line="240" w:lineRule="auto"/>
        <w:ind w:firstLine="1155"/>
        <w:jc w:val="both"/>
        <w:textAlignment w:val="center"/>
        <w:divId w:val="3909272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(доп. - ДВ, бр. 102 от 2022 г., в сила от 01.01.2023 г., доп. - ДВ, бр. 115 от 2025 г., в сила от 01.01.2026 г.) с ликвидация, освен ако юридическото лице не избере да остане регистрирано до датата на заличаването му от търговския регистър и регистъра на юридическите лица с нестопанска цел; правото на избор се упражнява чрез подаване на декларация в съответната териториална дирекция на Националната агенция за приходите в 14-дневен срок от настъпване на обстоятелството или пред Агенцията по вписванията пр</w:t>
      </w:r>
      <w:r>
        <w:rPr>
          <w:rFonts w:ascii="Times New Roman" w:eastAsia="Times New Roman" w:hAnsi="Times New Roman" w:cs="Times New Roman"/>
          <w:color w:val="000000"/>
          <w:kern w:val="0"/>
          <w14:ligatures w14:val="none"/>
        </w:rPr>
        <w:t>и подаване на заявление за вписване на прекратяване на юридическото лице по Закона за търговския регистър и регистъра на юридическите лица с нестопанска цел; в този случай ликвидаторът отговаря солидарно за дължимия данък през периода на ликвидацията;</w:t>
      </w:r>
    </w:p>
    <w:p w14:paraId="037E97AF" w14:textId="77777777" w:rsidR="00A346E6" w:rsidRDefault="00A346E6">
      <w:pPr>
        <w:spacing w:after="0" w:line="240" w:lineRule="auto"/>
        <w:ind w:firstLine="1155"/>
        <w:jc w:val="both"/>
        <w:textAlignment w:val="center"/>
        <w:divId w:val="5970609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105 от 2014 г., в сила от 01.01.2015 г., отм. - ДВ, бр. 104 от 2020 г., в сила от 01.07.2021 г.)</w:t>
      </w:r>
    </w:p>
    <w:p w14:paraId="2A8DC2E2" w14:textId="77777777" w:rsidR="00A346E6" w:rsidRDefault="00A346E6">
      <w:pPr>
        <w:spacing w:after="0" w:line="240" w:lineRule="auto"/>
        <w:ind w:firstLine="1155"/>
        <w:jc w:val="both"/>
        <w:textAlignment w:val="center"/>
        <w:divId w:val="15477942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(нова - ДВ, бр. 14 от 2022 г., в сила от 18.02.2022 г.) прекратяване на </w:t>
      </w:r>
      <w:proofErr w:type="spellStart"/>
      <w:r>
        <w:rPr>
          <w:rFonts w:ascii="Times New Roman" w:eastAsia="Times New Roman" w:hAnsi="Times New Roman" w:cs="Times New Roman"/>
          <w:color w:val="000000"/>
          <w:kern w:val="0"/>
          <w14:ligatures w14:val="none"/>
        </w:rPr>
        <w:t>неперсонифицираното</w:t>
      </w:r>
      <w:proofErr w:type="spellEnd"/>
      <w:r>
        <w:rPr>
          <w:rFonts w:ascii="Times New Roman" w:eastAsia="Times New Roman" w:hAnsi="Times New Roman" w:cs="Times New Roman"/>
          <w:color w:val="000000"/>
          <w:kern w:val="0"/>
          <w14:ligatures w14:val="none"/>
        </w:rPr>
        <w:t xml:space="preserve"> лице или осигурителната каса;</w:t>
      </w:r>
    </w:p>
    <w:p w14:paraId="1B7A1552" w14:textId="77777777" w:rsidR="00A346E6" w:rsidRDefault="00A346E6">
      <w:pPr>
        <w:spacing w:after="0" w:line="240" w:lineRule="auto"/>
        <w:ind w:firstLine="1155"/>
        <w:jc w:val="both"/>
        <w:textAlignment w:val="center"/>
        <w:divId w:val="12420566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14 от 2022 г., в сила от 18.02.2022 г.) заличаване на клонове на чуждестранни юридически лица;</w:t>
      </w:r>
    </w:p>
    <w:p w14:paraId="3590ADA0" w14:textId="77777777" w:rsidR="00A346E6" w:rsidRDefault="00A346E6">
      <w:pPr>
        <w:spacing w:after="0" w:line="240" w:lineRule="auto"/>
        <w:ind w:firstLine="1155"/>
        <w:jc w:val="both"/>
        <w:textAlignment w:val="center"/>
        <w:divId w:val="14717504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115 от 2025 г., в сила от 01.01.2026 г.) регистрация в друга държава членка за прилагане в страната на режима за малки предприятия в Европейския съюз на данъчно задължено лице, което е регистрирано на основание чл. 96, ал. 2 или 3;</w:t>
      </w:r>
    </w:p>
    <w:p w14:paraId="0A61ADDE" w14:textId="77777777" w:rsidR="00A346E6" w:rsidRDefault="00A346E6">
      <w:pPr>
        <w:spacing w:after="120" w:line="240" w:lineRule="auto"/>
        <w:ind w:firstLine="1155"/>
        <w:jc w:val="both"/>
        <w:textAlignment w:val="center"/>
        <w:divId w:val="18483971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115 от 2025 г., в сила от 01.01.2026 г.) прекратяване/заличаване на данъчно задължено лице по законодателството на друга държава, в която е установено по седалище и адрес на управление.</w:t>
      </w:r>
    </w:p>
    <w:p w14:paraId="6057CFD9" w14:textId="77777777" w:rsidR="00A346E6" w:rsidRDefault="00A346E6">
      <w:pPr>
        <w:spacing w:after="0" w:line="240" w:lineRule="auto"/>
        <w:ind w:firstLine="1155"/>
        <w:textAlignment w:val="center"/>
        <w:divId w:val="24858789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Основания за </w:t>
      </w:r>
      <w:proofErr w:type="spellStart"/>
      <w:r>
        <w:rPr>
          <w:rFonts w:ascii="Times New Roman" w:hAnsi="Times New Roman" w:cs="Times New Roman"/>
          <w:b/>
          <w:bCs/>
          <w:color w:val="000000"/>
          <w:kern w:val="0"/>
          <w14:ligatures w14:val="none"/>
        </w:rPr>
        <w:t>дерегистрация</w:t>
      </w:r>
      <w:proofErr w:type="spellEnd"/>
      <w:r>
        <w:rPr>
          <w:rFonts w:ascii="Times New Roman" w:hAnsi="Times New Roman" w:cs="Times New Roman"/>
          <w:b/>
          <w:bCs/>
          <w:color w:val="000000"/>
          <w:kern w:val="0"/>
          <w14:ligatures w14:val="none"/>
        </w:rPr>
        <w:t xml:space="preserve"> по избор</w:t>
      </w:r>
    </w:p>
    <w:p w14:paraId="23CDAC7F" w14:textId="77777777" w:rsidR="00A346E6" w:rsidRDefault="00A346E6">
      <w:pPr>
        <w:spacing w:after="0" w:line="240" w:lineRule="auto"/>
        <w:ind w:firstLine="1155"/>
        <w:jc w:val="both"/>
        <w:textAlignment w:val="center"/>
        <w:divId w:val="12483408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108. (1) Основание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избор възниква:</w:t>
      </w:r>
    </w:p>
    <w:p w14:paraId="245F56DC" w14:textId="77777777" w:rsidR="00A346E6" w:rsidRDefault="00A346E6">
      <w:pPr>
        <w:spacing w:after="0" w:line="240" w:lineRule="auto"/>
        <w:ind w:firstLine="1155"/>
        <w:jc w:val="both"/>
        <w:textAlignment w:val="center"/>
        <w:divId w:val="6731455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(доп. - ДВ, бр. 105 от 2014 г., в сила от 01.01.2015 г., доп. - ДВ, бр. 96 от 2019 г., в сила от 01.01.2020 г., изм. - ДВ, бр. 104 от 2020 г., в сила от 01.07.2021 г., изм. - ДВ, бр. 115 от 2025 г., в сила от 01.01.2026 г.) за лице, регистрирано на основание чл. 96, ал. 1, 2 и 3, когато отпадне съответното основание за задължителна регистрация;</w:t>
      </w:r>
    </w:p>
    <w:p w14:paraId="7893FDC6" w14:textId="77777777" w:rsidR="00A346E6" w:rsidRDefault="00A346E6">
      <w:pPr>
        <w:spacing w:after="0" w:line="240" w:lineRule="auto"/>
        <w:ind w:firstLine="1155"/>
        <w:jc w:val="both"/>
        <w:textAlignment w:val="center"/>
        <w:divId w:val="18327189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(отм. - ДВ, бр. 104 от 2020 г., в сила от 01.07.2021 г.)</w:t>
      </w:r>
    </w:p>
    <w:p w14:paraId="607B9C8C" w14:textId="77777777" w:rsidR="00A346E6" w:rsidRDefault="00A346E6">
      <w:pPr>
        <w:spacing w:after="0" w:line="240" w:lineRule="auto"/>
        <w:ind w:firstLine="1155"/>
        <w:jc w:val="both"/>
        <w:textAlignment w:val="center"/>
        <w:divId w:val="16244635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96 от 2019 г., в сила от 01.01.2020 г.) за лице, регистрирано на основание чл. 99, ал. 3 и чл. 100, ал. 2, когато:</w:t>
      </w:r>
    </w:p>
    <w:p w14:paraId="01319E60" w14:textId="77777777" w:rsidR="00A346E6" w:rsidRDefault="00A346E6">
      <w:pPr>
        <w:spacing w:after="0" w:line="240" w:lineRule="auto"/>
        <w:ind w:firstLine="1155"/>
        <w:jc w:val="both"/>
        <w:textAlignment w:val="center"/>
        <w:divId w:val="7523575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а) (изм. - ДВ, бр. 70 от 2024 г. [*]) за предходната календарна година сумата на данъчните основи на облагаемите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придобивания, с изключение на нови превозни средства и акцизни стоки, не надвишава 10 000 евро, и</w:t>
      </w:r>
    </w:p>
    <w:p w14:paraId="6795717C" w14:textId="77777777" w:rsidR="00A346E6" w:rsidRDefault="00A346E6">
      <w:pPr>
        <w:spacing w:after="0" w:line="240" w:lineRule="auto"/>
        <w:ind w:firstLine="1155"/>
        <w:jc w:val="both"/>
        <w:textAlignment w:val="center"/>
        <w:divId w:val="4847796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б) към датата на подаване на заявлението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не е налице основание за задължителна регистрация;</w:t>
      </w:r>
    </w:p>
    <w:p w14:paraId="6B2F8D1E" w14:textId="77777777" w:rsidR="00A346E6" w:rsidRDefault="00A346E6">
      <w:pPr>
        <w:spacing w:after="0" w:line="240" w:lineRule="auto"/>
        <w:ind w:firstLine="1155"/>
        <w:jc w:val="both"/>
        <w:textAlignment w:val="center"/>
        <w:divId w:val="12805255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(нова - ДВ, бр. 95 от 2009 г., в сила от 01.01.2010 г., изм. - ДВ, бр. 94 от 2010 г., в сила от 01.01.2011 г.) за лице, регистрирано на основание чл. 97а, когато към датата на подаване на заявлението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не е налице основание за задължителна регистрация;</w:t>
      </w:r>
    </w:p>
    <w:p w14:paraId="1A45B2DC" w14:textId="77777777" w:rsidR="00A346E6" w:rsidRDefault="00A346E6">
      <w:pPr>
        <w:spacing w:after="0" w:line="240" w:lineRule="auto"/>
        <w:ind w:firstLine="1155"/>
        <w:jc w:val="both"/>
        <w:textAlignment w:val="center"/>
        <w:divId w:val="6880668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96 от 2019 г., в сила от 01.01.2020 г., изм. - ДВ, бр. 115 от 2025 г., в сила от 01.01.2026 г.) за лице, регистрирано на основание чл. 96, ал. 4, когато през текущия данъчен период и през предходните 12 данъчни периода не е извършвало облагаеми доставки с място на изпълнение на територията на страната;</w:t>
      </w:r>
    </w:p>
    <w:p w14:paraId="7EEB583E" w14:textId="77777777" w:rsidR="00A346E6" w:rsidRDefault="00A346E6">
      <w:pPr>
        <w:spacing w:after="0" w:line="240" w:lineRule="auto"/>
        <w:ind w:firstLine="1155"/>
        <w:jc w:val="both"/>
        <w:textAlignment w:val="center"/>
        <w:divId w:val="14267320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96 от 2019 г., в сила от 01.01.2020 г.) за лице, регистрирано на основание чл. 99, ал. 7, когато:</w:t>
      </w:r>
    </w:p>
    <w:p w14:paraId="25A536D0" w14:textId="77777777" w:rsidR="00A346E6" w:rsidRDefault="00A346E6">
      <w:pPr>
        <w:spacing w:after="0" w:line="240" w:lineRule="auto"/>
        <w:ind w:firstLine="1155"/>
        <w:jc w:val="both"/>
        <w:textAlignment w:val="center"/>
        <w:divId w:val="17647622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а) за последните 12 месеца преди текущия месец лицето не е извършвало облагаеми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придобивания, и</w:t>
      </w:r>
    </w:p>
    <w:p w14:paraId="4E349FCE" w14:textId="77777777" w:rsidR="00A346E6" w:rsidRDefault="00A346E6">
      <w:pPr>
        <w:spacing w:after="0" w:line="240" w:lineRule="auto"/>
        <w:ind w:firstLine="1155"/>
        <w:jc w:val="both"/>
        <w:textAlignment w:val="center"/>
        <w:divId w:val="1388866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б) към датата на подаване на заявлението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не е налице основание за задължителна регистрация;</w:t>
      </w:r>
    </w:p>
    <w:p w14:paraId="53E37E4C" w14:textId="77777777" w:rsidR="00A346E6" w:rsidRDefault="00A346E6">
      <w:pPr>
        <w:spacing w:after="0" w:line="240" w:lineRule="auto"/>
        <w:ind w:firstLine="1155"/>
        <w:jc w:val="both"/>
        <w:textAlignment w:val="center"/>
        <w:divId w:val="14808077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(нова - ДВ, бр. 115 от 2025 г., в сила от 01.01.2026 г.) за лице, регистрирано на основание чл. 100, ал. 1, когато към датата на подаване на заявлението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не е налице основание за задължителна регистрация.</w:t>
      </w:r>
    </w:p>
    <w:p w14:paraId="597108FE" w14:textId="77777777" w:rsidR="00A346E6" w:rsidRDefault="00A346E6">
      <w:pPr>
        <w:spacing w:after="0" w:line="240" w:lineRule="auto"/>
        <w:ind w:firstLine="1155"/>
        <w:jc w:val="both"/>
        <w:textAlignment w:val="center"/>
        <w:divId w:val="21399071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98 от 2018 г., в сила от 01.01.2019 г.) Регистрирани лица по избор съгласно чл. 100 нямат право да прекратят регистрацията си на основание ал. 1 по-рано от 12 месеца, считано от началото на календарната година, следваща годината на регистрацията по този закон.</w:t>
      </w:r>
    </w:p>
    <w:p w14:paraId="6072DAE1" w14:textId="77777777" w:rsidR="00A346E6" w:rsidRDefault="00A346E6">
      <w:pPr>
        <w:spacing w:after="0" w:line="240" w:lineRule="auto"/>
        <w:ind w:firstLine="1155"/>
        <w:jc w:val="both"/>
        <w:textAlignment w:val="center"/>
        <w:divId w:val="8375022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97 от 2016 г., в сила от 01.01.2017 г., отм. - ДВ, бр. 115 от 2025 г., в сила от 01.01.2026 г.)</w:t>
      </w:r>
    </w:p>
    <w:p w14:paraId="3143C514" w14:textId="77777777" w:rsidR="00A346E6" w:rsidRDefault="00A346E6">
      <w:pPr>
        <w:spacing w:after="0" w:line="240" w:lineRule="auto"/>
        <w:ind w:firstLine="1155"/>
        <w:jc w:val="both"/>
        <w:textAlignment w:val="center"/>
        <w:divId w:val="17749778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(Нова - ДВ, бр. 14 от 2022 г., в сила от 18.02.2022 г., изм. - ДВ, бр. 115 от 2025 г., в сила от 01.01.2026 г.) Освен в случаите по ал. 1, основание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избор възниква и когато:</w:t>
      </w:r>
    </w:p>
    <w:p w14:paraId="0FEC53DB" w14:textId="77777777" w:rsidR="00A346E6" w:rsidRDefault="00A346E6">
      <w:pPr>
        <w:spacing w:after="0" w:line="240" w:lineRule="auto"/>
        <w:ind w:firstLine="1155"/>
        <w:jc w:val="both"/>
        <w:textAlignment w:val="center"/>
        <w:divId w:val="6160608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данъчно задължено лице, регистрирано на основание чл. 96, ал. 2, 3 или 4, се регистрира в друга държава членка за прилагане на режим извън Съюза, режим в Съюза или режим за дистанционни продажби на стоки, внасяни от трети страни или територии, когато започне да извършва само доставки, за които се прилага режим извън Съюза, режим в Съюза или режим за дистанционни продажби на стоки, внасяни от трети страни или територии;</w:t>
      </w:r>
    </w:p>
    <w:p w14:paraId="7859A5E3" w14:textId="77777777" w:rsidR="00A346E6" w:rsidRDefault="00A346E6">
      <w:pPr>
        <w:spacing w:after="0" w:line="240" w:lineRule="auto"/>
        <w:ind w:firstLine="1155"/>
        <w:jc w:val="both"/>
        <w:textAlignment w:val="center"/>
        <w:divId w:val="9529039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данъчно задължено лице, регистрирано на основание чл. 96, ал. 4, се регистрира в страната по чл. 154 или 156, когато започне да извършва само доставки, за които се прилага режим извън Съюза или режим в Съюза.</w:t>
      </w:r>
    </w:p>
    <w:p w14:paraId="223DF18C" w14:textId="77777777" w:rsidR="00A346E6" w:rsidRDefault="00A346E6">
      <w:pPr>
        <w:spacing w:after="0" w:line="240" w:lineRule="auto"/>
        <w:ind w:firstLine="1155"/>
        <w:jc w:val="both"/>
        <w:textAlignment w:val="center"/>
        <w:divId w:val="7764877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115 от 2025 г., в сила от 01.01.2026 г.) Когато регистрирани лица по чл. 96, ал. 1 са надвишили националния праг в страната през предходната година, те нямат право да прекратят регистрацията си на основание ал. 1, т. 1 до изтичането на текущата календарна година.</w:t>
      </w:r>
    </w:p>
    <w:p w14:paraId="3D6859E8" w14:textId="77777777" w:rsidR="00A346E6" w:rsidRDefault="00A346E6">
      <w:pPr>
        <w:spacing w:after="0" w:line="240" w:lineRule="auto"/>
        <w:ind w:firstLine="1155"/>
        <w:jc w:val="both"/>
        <w:textAlignment w:val="center"/>
        <w:divId w:val="19481248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115 от 2025 г., в сила от 01.01.2026 г.) Когато регистрирани лица по чл. 96, ал. 2 и 3 са надвишили националния праг в страната и/или прага в Съюза през предходната година, те нямат право да прекратят регистрацията си на основание ал. 1, т. 1 до изтичането на текущата календарна година.</w:t>
      </w:r>
    </w:p>
    <w:p w14:paraId="674DEF26" w14:textId="77777777" w:rsidR="00A346E6" w:rsidRDefault="00A346E6">
      <w:pPr>
        <w:spacing w:after="120" w:line="240" w:lineRule="auto"/>
        <w:ind w:firstLine="1155"/>
        <w:jc w:val="both"/>
        <w:textAlignment w:val="center"/>
        <w:divId w:val="12444891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115 от 2025 г., в сила от 01.01.2026 г.) Когато регистрирани лица по чл. 100, ал. 1 са надвишили националния праг в страната през предходната година, те нямат право да прекратят регистрацията си на основание ал. 1, т. 7 до изтичането на текущата календарна година.</w:t>
      </w:r>
    </w:p>
    <w:p w14:paraId="33DC64CA" w14:textId="77777777" w:rsidR="00A346E6" w:rsidRDefault="00A346E6">
      <w:pPr>
        <w:spacing w:after="0" w:line="240" w:lineRule="auto"/>
        <w:ind w:firstLine="1155"/>
        <w:textAlignment w:val="center"/>
        <w:divId w:val="70768611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Процедура за </w:t>
      </w:r>
      <w:proofErr w:type="spellStart"/>
      <w:r>
        <w:rPr>
          <w:rFonts w:ascii="Times New Roman" w:hAnsi="Times New Roman" w:cs="Times New Roman"/>
          <w:b/>
          <w:bCs/>
          <w:color w:val="000000"/>
          <w:kern w:val="0"/>
          <w14:ligatures w14:val="none"/>
        </w:rPr>
        <w:t>дерегистрация</w:t>
      </w:r>
      <w:proofErr w:type="spellEnd"/>
      <w:r>
        <w:rPr>
          <w:rFonts w:ascii="Times New Roman" w:hAnsi="Times New Roman" w:cs="Times New Roman"/>
          <w:b/>
          <w:bCs/>
          <w:color w:val="000000"/>
          <w:kern w:val="0"/>
          <w14:ligatures w14:val="none"/>
        </w:rPr>
        <w:t xml:space="preserve"> по инициатива на лицето</w:t>
      </w:r>
    </w:p>
    <w:p w14:paraId="29136703" w14:textId="77777777" w:rsidR="00A346E6" w:rsidRDefault="00A346E6">
      <w:pPr>
        <w:spacing w:after="0" w:line="240" w:lineRule="auto"/>
        <w:ind w:firstLine="1155"/>
        <w:jc w:val="both"/>
        <w:textAlignment w:val="center"/>
        <w:divId w:val="791097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109. (1) (Изм. - ДВ, бр. 97 от 2017 г., в сила от 01.01.2018 г., доп. - ДВ, бр. 98 от 2018 г., в сила от 01.01.2019 г., доп. - ДВ, бр. 102 от 2022 г., в сила от 01.01.2023 г., доп. - ДВ, бр. 115 от 2025 г., в сила от 01.01.2026 г.) В случаите по чл. 107, т. 3 и 9 и при прекратяване на юридическо лице с ликвидация лицето подава заявление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в компетентната териториална дирекция на Националната агенция за приходите в 14-дневен срок от настъпването на съответното обстоятелство по чл. 107, освен ако юридическото лице не избере да остане регистрирано до датата на заличаването му от търговския регистър и регистъра на юридическите лица с нестопанска цел.</w:t>
      </w:r>
    </w:p>
    <w:p w14:paraId="68639875" w14:textId="77777777" w:rsidR="00A346E6" w:rsidRDefault="00A346E6">
      <w:pPr>
        <w:spacing w:after="0" w:line="240" w:lineRule="auto"/>
        <w:ind w:firstLine="1155"/>
        <w:jc w:val="both"/>
        <w:textAlignment w:val="center"/>
        <w:divId w:val="13646718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(Доп. - ДВ, бр. 97 от 2016 г., в сила от 01.01.2017 г., доп. - ДВ, бр. 14 от 2022 г., в сила от 18.02.2022 г., изм. - ДВ, бр. 115 от 2025 г., в сила от 01.01.2026 г.) В случаите по чл. 108, ал. 1 регистрираното лице само избира кога да подаде заявление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до компетентната териториална дирекция на Националната агенция за приходите. В случаите по чл. 108, ал. 4 регистрираното лице подава в 14-дневен срок от настъпване на съответното обстоятелство заявление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в териториалната дирекция на Националната агенция за приходите - София.</w:t>
      </w:r>
    </w:p>
    <w:p w14:paraId="4FDCAD73" w14:textId="77777777" w:rsidR="00A346E6" w:rsidRDefault="00A346E6">
      <w:pPr>
        <w:spacing w:after="0" w:line="240" w:lineRule="auto"/>
        <w:ind w:firstLine="1155"/>
        <w:jc w:val="both"/>
        <w:textAlignment w:val="center"/>
        <w:divId w:val="10780949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Заявлението по ал. 1 и 2 трябва да съдържа основанието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Към заявлението се прилагат документи, определени с правилника за прилагане на закона.</w:t>
      </w:r>
    </w:p>
    <w:p w14:paraId="5FF6F2A9" w14:textId="77777777" w:rsidR="00A346E6" w:rsidRDefault="00A346E6">
      <w:pPr>
        <w:spacing w:after="0" w:line="240" w:lineRule="auto"/>
        <w:ind w:firstLine="1155"/>
        <w:jc w:val="both"/>
        <w:textAlignment w:val="center"/>
        <w:divId w:val="8407067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В срок 7 дни от постъпване на заявлението органът по приходите извършва проверка на основанието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w:t>
      </w:r>
    </w:p>
    <w:p w14:paraId="1FC82E17" w14:textId="77777777" w:rsidR="00A346E6" w:rsidRDefault="00A346E6">
      <w:pPr>
        <w:spacing w:after="0" w:line="240" w:lineRule="auto"/>
        <w:ind w:firstLine="1155"/>
        <w:jc w:val="both"/>
        <w:textAlignment w:val="center"/>
        <w:divId w:val="9297714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В срок 7 дни от приключване на проверката органът по приходите издава акт, с който извършва или мотивирано отказва да извърши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w:t>
      </w:r>
    </w:p>
    <w:p w14:paraId="5D9CE306" w14:textId="77777777" w:rsidR="00A346E6" w:rsidRDefault="00A346E6">
      <w:pPr>
        <w:spacing w:after="0" w:line="240" w:lineRule="auto"/>
        <w:ind w:firstLine="1155"/>
        <w:jc w:val="both"/>
        <w:textAlignment w:val="center"/>
        <w:divId w:val="16771523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(Изм. - ДВ, бр. 113 от 2007 г., в сила от 01.01.2008 г.) В случаите по ал. 1 за дата на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се смята датата на възникване на съответното обстоятелство по чл. 107.</w:t>
      </w:r>
    </w:p>
    <w:p w14:paraId="66BE3FA2" w14:textId="77777777" w:rsidR="00A346E6" w:rsidRDefault="00A346E6">
      <w:pPr>
        <w:spacing w:after="0" w:line="240" w:lineRule="auto"/>
        <w:ind w:firstLine="1155"/>
        <w:jc w:val="both"/>
        <w:textAlignment w:val="center"/>
        <w:divId w:val="1139116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(Нова - ДВ, бр. 113 от 2007 г., в сила от 01.01.2008 г., изм. - ДВ, бр. 14 от 2022 г., в сила от 18.02.2022 г.) В случаите по ал. 2, изречение първо за дата на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се смята датата на връчването на акта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ал. 5.</w:t>
      </w:r>
    </w:p>
    <w:p w14:paraId="2B9C1D9E" w14:textId="77777777" w:rsidR="00A346E6" w:rsidRDefault="00A346E6">
      <w:pPr>
        <w:spacing w:after="0" w:line="240" w:lineRule="auto"/>
        <w:ind w:firstLine="1155"/>
        <w:jc w:val="both"/>
        <w:textAlignment w:val="center"/>
        <w:divId w:val="15280570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(8) (Нова - ДВ, бр. 14 от 2022 г., в сила от 18.02.2022 г.) В случаите по ал. 2, изречение второ за дата на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се смята датата на регистрация на лицето в друга държава членка за прилагане на режим извън Съюза, режим в Съюза или режим за дистанционни продажби на стоки, внасяни от трети страни или територии, или датата на регистрация в страната по чл. 154 и 156.</w:t>
      </w:r>
    </w:p>
    <w:p w14:paraId="1F29023A" w14:textId="77777777" w:rsidR="00A346E6" w:rsidRDefault="00A346E6">
      <w:pPr>
        <w:spacing w:after="120" w:line="240" w:lineRule="auto"/>
        <w:ind w:firstLine="1155"/>
        <w:jc w:val="both"/>
        <w:textAlignment w:val="center"/>
        <w:divId w:val="707686116"/>
        <w:rPr>
          <w:rFonts w:ascii="Times New Roman" w:eastAsia="Times New Roman" w:hAnsi="Times New Roman" w:cs="Times New Roman"/>
          <w:color w:val="000000"/>
          <w:kern w:val="0"/>
          <w14:ligatures w14:val="none"/>
        </w:rPr>
      </w:pPr>
    </w:p>
    <w:p w14:paraId="03473E05" w14:textId="77777777" w:rsidR="00A346E6" w:rsidRDefault="00A346E6">
      <w:pPr>
        <w:spacing w:after="0" w:line="240" w:lineRule="auto"/>
        <w:ind w:firstLine="1155"/>
        <w:textAlignment w:val="center"/>
        <w:divId w:val="68289593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Процедура за </w:t>
      </w:r>
      <w:proofErr w:type="spellStart"/>
      <w:r>
        <w:rPr>
          <w:rFonts w:ascii="Times New Roman" w:hAnsi="Times New Roman" w:cs="Times New Roman"/>
          <w:b/>
          <w:bCs/>
          <w:color w:val="000000"/>
          <w:kern w:val="0"/>
          <w14:ligatures w14:val="none"/>
        </w:rPr>
        <w:t>дерегистрация</w:t>
      </w:r>
      <w:proofErr w:type="spellEnd"/>
      <w:r>
        <w:rPr>
          <w:rFonts w:ascii="Times New Roman" w:hAnsi="Times New Roman" w:cs="Times New Roman"/>
          <w:b/>
          <w:bCs/>
          <w:color w:val="000000"/>
          <w:kern w:val="0"/>
          <w14:ligatures w14:val="none"/>
        </w:rPr>
        <w:t xml:space="preserve"> по инициатива на органа по приходите</w:t>
      </w:r>
    </w:p>
    <w:p w14:paraId="5F22FC36" w14:textId="77777777" w:rsidR="00A346E6" w:rsidRDefault="00A346E6">
      <w:pPr>
        <w:spacing w:after="0" w:line="240" w:lineRule="auto"/>
        <w:ind w:firstLine="1155"/>
        <w:jc w:val="both"/>
        <w:textAlignment w:val="center"/>
        <w:divId w:val="9643910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110. (1) Регистрацията се прекратява по инициатива на органа по приходите с издаване на акт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когато:</w:t>
      </w:r>
    </w:p>
    <w:p w14:paraId="5C329EE0" w14:textId="77777777" w:rsidR="00A346E6" w:rsidRDefault="00A346E6">
      <w:pPr>
        <w:spacing w:after="0" w:line="240" w:lineRule="auto"/>
        <w:ind w:firstLine="1155"/>
        <w:jc w:val="both"/>
        <w:textAlignment w:val="center"/>
        <w:divId w:val="8150723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(изм. - ДВ, бр. 105 от 2014 г., в сила от 01.01.2015 г., изм. - ДВ, бр. 97 от 2017 г., в сила от 01.01.2018 г., изм. - ДВ, бр. 14 от 2022 г., в сила от 18.02.2022 г., изм. - ДВ, бр. 102 от 2022 г., в сила от 01.01.2023 г.) е налице основание за задължителна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чл. 107, т. 1, 2, 6 и 7, при прекратяване на юридическото лице без ликвидация и при заличаване на юридическото лице, избрало да остане регистрирано до датата на заличаването му от търговския регистър и регистъра на юридическите лица с нестопанска цел;</w:t>
      </w:r>
    </w:p>
    <w:p w14:paraId="1D05E080" w14:textId="77777777" w:rsidR="00A346E6" w:rsidRDefault="00A346E6">
      <w:pPr>
        <w:spacing w:after="0" w:line="240" w:lineRule="auto"/>
        <w:ind w:firstLine="1155"/>
        <w:jc w:val="both"/>
        <w:textAlignment w:val="center"/>
        <w:divId w:val="8511441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установи, че лицето не е изпълнило в срок задължението си за подаване на заявление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чл. 109, ал. 1;</w:t>
      </w:r>
    </w:p>
    <w:p w14:paraId="05826246" w14:textId="77777777" w:rsidR="00A346E6" w:rsidRDefault="00A346E6">
      <w:pPr>
        <w:spacing w:after="0" w:line="240" w:lineRule="auto"/>
        <w:ind w:firstLine="1155"/>
        <w:jc w:val="both"/>
        <w:textAlignment w:val="center"/>
        <w:divId w:val="7783319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(нова - ДВ, бр. 108 от 2007 г., в сила от 19.12.2007 г.) е налице основание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чл. 176.</w:t>
      </w:r>
    </w:p>
    <w:p w14:paraId="7600CDC0" w14:textId="77777777" w:rsidR="00A346E6" w:rsidRDefault="00A346E6">
      <w:pPr>
        <w:spacing w:after="0" w:line="240" w:lineRule="auto"/>
        <w:ind w:firstLine="1155"/>
        <w:jc w:val="both"/>
        <w:textAlignment w:val="center"/>
        <w:divId w:val="5438373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(Доп. - ДВ, бр. 108 от 2007 г., в сила от 19.12.2007 г., доп. - ДВ, бр. 105 от 2014 г., в сила от 01.01.2015 г., изм. - ДВ, бр. 14 от 2022 г., в сила от 18.02.2022 г.) В случаите по ал. 1, т. 1 и 2 актът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не се връчва на лицето, а датата на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е датата на възникване на съответното обстоятелство по чл. 107. В останалите случаи датата на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е датата на връчване на акта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w:t>
      </w:r>
    </w:p>
    <w:p w14:paraId="17E2330B" w14:textId="77777777" w:rsidR="00A346E6" w:rsidRDefault="00A346E6">
      <w:pPr>
        <w:spacing w:after="0" w:line="240" w:lineRule="auto"/>
        <w:ind w:firstLine="1155"/>
        <w:jc w:val="both"/>
        <w:textAlignment w:val="center"/>
        <w:divId w:val="18155593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(Нова - ДВ, бр. 115 от 2025 г., в сила от 01.01.2026 г.) Регистрацията се прекратява по инициатива на органа по приходите с издаване на акт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когато за регистрираното лице е налице основание за задължителна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чл. 107, т. 8. В този случай актът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не се връчва на лицето, а датата на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е датата, предхождаща датата, на която лицето е регистрирано в държавата членка, в която е установено, за прилагане в страната на режима за малки предприятия в Европейския съюз.</w:t>
      </w:r>
    </w:p>
    <w:p w14:paraId="5BCCDCE0" w14:textId="77777777" w:rsidR="00A346E6" w:rsidRDefault="00A346E6">
      <w:pPr>
        <w:spacing w:after="120" w:line="240" w:lineRule="auto"/>
        <w:ind w:firstLine="1155"/>
        <w:jc w:val="both"/>
        <w:textAlignment w:val="center"/>
        <w:divId w:val="682895931"/>
        <w:rPr>
          <w:rFonts w:ascii="Times New Roman" w:eastAsia="Times New Roman" w:hAnsi="Times New Roman" w:cs="Times New Roman"/>
          <w:color w:val="000000"/>
          <w:kern w:val="0"/>
          <w14:ligatures w14:val="none"/>
        </w:rPr>
      </w:pPr>
    </w:p>
    <w:p w14:paraId="5D4259D6" w14:textId="77777777" w:rsidR="00A346E6" w:rsidRDefault="00A346E6">
      <w:pPr>
        <w:spacing w:after="0" w:line="240" w:lineRule="auto"/>
        <w:ind w:firstLine="1155"/>
        <w:textAlignment w:val="center"/>
        <w:divId w:val="98100999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Доставка във връзка с </w:t>
      </w:r>
      <w:proofErr w:type="spellStart"/>
      <w:r>
        <w:rPr>
          <w:rFonts w:ascii="Times New Roman" w:hAnsi="Times New Roman" w:cs="Times New Roman"/>
          <w:b/>
          <w:bCs/>
          <w:color w:val="000000"/>
          <w:kern w:val="0"/>
          <w14:ligatures w14:val="none"/>
        </w:rPr>
        <w:t>дерегистрацията</w:t>
      </w:r>
      <w:proofErr w:type="spellEnd"/>
      <w:r>
        <w:rPr>
          <w:rFonts w:ascii="Times New Roman" w:hAnsi="Times New Roman" w:cs="Times New Roman"/>
          <w:b/>
          <w:bCs/>
          <w:color w:val="000000"/>
          <w:kern w:val="0"/>
          <w14:ligatures w14:val="none"/>
        </w:rPr>
        <w:t xml:space="preserve"> и определяне на задълженията за последния данъчен период</w:t>
      </w:r>
    </w:p>
    <w:p w14:paraId="557D4620" w14:textId="77777777" w:rsidR="00A346E6" w:rsidRDefault="00A346E6">
      <w:pPr>
        <w:spacing w:after="0" w:line="240" w:lineRule="auto"/>
        <w:ind w:firstLine="1155"/>
        <w:jc w:val="both"/>
        <w:textAlignment w:val="center"/>
        <w:divId w:val="10301791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111. (1) (Доп. - ДВ, бр. 108 от 2007 г., в сила от 19.12.2007 г., изм. - ДВ, бр. 97 от 2016 г., в сила от 01.01.2017 г.) Към датата на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се смята, че лицето извършва доставка по смисъла на закона на всички налични стоки и услуги, за които изцяло, частично или пропорционално на степента на използване за независима икономическа дейност, е ползвало данъчен кредит и които са:</w:t>
      </w:r>
    </w:p>
    <w:p w14:paraId="41F81C3B" w14:textId="77777777" w:rsidR="00A346E6" w:rsidRDefault="00A346E6">
      <w:pPr>
        <w:spacing w:after="0" w:line="240" w:lineRule="auto"/>
        <w:ind w:firstLine="1155"/>
        <w:jc w:val="both"/>
        <w:textAlignment w:val="center"/>
        <w:divId w:val="3111814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активи по смисъла на Закона за счетоводството, или</w:t>
      </w:r>
    </w:p>
    <w:p w14:paraId="665FDEC5" w14:textId="77777777" w:rsidR="00A346E6" w:rsidRDefault="00A346E6">
      <w:pPr>
        <w:spacing w:after="0" w:line="240" w:lineRule="auto"/>
        <w:ind w:firstLine="1155"/>
        <w:jc w:val="both"/>
        <w:textAlignment w:val="center"/>
        <w:divId w:val="6300138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активи по смисъла на Закона за корпоративното подоходно облагане, различни от тези по т. 1.</w:t>
      </w:r>
    </w:p>
    <w:p w14:paraId="06F21585" w14:textId="77777777" w:rsidR="00A346E6" w:rsidRDefault="00A346E6">
      <w:pPr>
        <w:spacing w:after="0" w:line="240" w:lineRule="auto"/>
        <w:ind w:firstLine="1155"/>
        <w:jc w:val="both"/>
        <w:textAlignment w:val="center"/>
        <w:divId w:val="3447209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Алинея 1 не се прилага:</w:t>
      </w:r>
    </w:p>
    <w:p w14:paraId="10303CA7" w14:textId="77777777" w:rsidR="00A346E6" w:rsidRDefault="00A346E6">
      <w:pPr>
        <w:spacing w:after="0" w:line="240" w:lineRule="auto"/>
        <w:ind w:firstLine="1155"/>
        <w:jc w:val="both"/>
        <w:textAlignment w:val="center"/>
        <w:divId w:val="19266442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(изм. - ДВ, бр. 97 от 2016 г., в сила от 01.01.2017 г., изм. - ДВ, бр. 70 от 2024 г. [*]) при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поради смърт на физическо лице или физическо лице - едноличен търговец, когато общата сума на данъчните основи на наличните стоки и услуги, определени по чл. 27, ал. 5, за които изцяло, частично или пропорционално на степента на използване за независима икономическа дейност е ползвало данъчен кредит, е до 12 782 евро включително; когато общата сума на данъчните основи на наличните стоки и услуги надвишава 12 782 евро, данък се начислява върху общата сума на данъчните основи на стоките и услуги</w:t>
      </w:r>
      <w:r>
        <w:rPr>
          <w:rFonts w:ascii="Times New Roman" w:eastAsia="Times New Roman" w:hAnsi="Times New Roman" w:cs="Times New Roman"/>
          <w:color w:val="000000"/>
          <w:kern w:val="0"/>
          <w14:ligatures w14:val="none"/>
        </w:rPr>
        <w:t>те;</w:t>
      </w:r>
    </w:p>
    <w:p w14:paraId="25938206" w14:textId="77777777" w:rsidR="00A346E6" w:rsidRDefault="00A346E6">
      <w:pPr>
        <w:spacing w:after="0" w:line="240" w:lineRule="auto"/>
        <w:ind w:firstLine="1155"/>
        <w:jc w:val="both"/>
        <w:textAlignment w:val="center"/>
        <w:divId w:val="20833342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(доп. - ДВ, бр. 106 от 2008 г., в сила от 01.01.2009 г., изм. - ДВ, бр. 97 от 2016 г., в сила от 01.01.2017 г., изм. - ДВ, бр. 70 от 2024 г. [*]) когато общата сума на данъчните основи на наличните стоки и/или услуги надвишава 12 782 евро при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поради смърт на физическо лице, което:</w:t>
      </w:r>
    </w:p>
    <w:p w14:paraId="26EFF23A" w14:textId="77777777" w:rsidR="00A346E6" w:rsidRDefault="00A346E6">
      <w:pPr>
        <w:spacing w:after="0" w:line="240" w:lineRule="auto"/>
        <w:ind w:firstLine="1155"/>
        <w:jc w:val="both"/>
        <w:textAlignment w:val="center"/>
        <w:divId w:val="6788520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не е едноличен търговец, ако независимата икономическа дейност на починалото лице бъде продължена от лице, регистрирано по този закон на основание, което дава право на приспадане на данъчен кредит - само за приетите по наследство или по завет стоки и услуги, или от лице, което се регистрира на основание, което дава право на приспадане на данъчен кредит, в срок не по-късно от 14-о число включително на месеца, следващ 6-ия месец от датата на смъртта на починалото лице - само за приетите по наследство или п</w:t>
      </w:r>
      <w:r>
        <w:rPr>
          <w:rFonts w:ascii="Times New Roman" w:eastAsia="Times New Roman" w:hAnsi="Times New Roman" w:cs="Times New Roman"/>
          <w:color w:val="000000"/>
          <w:kern w:val="0"/>
          <w14:ligatures w14:val="none"/>
        </w:rPr>
        <w:t>о завет стоки и услуги, налични към датата на регистрация;</w:t>
      </w:r>
    </w:p>
    <w:p w14:paraId="5E2C70F0" w14:textId="77777777" w:rsidR="00A346E6" w:rsidRDefault="00A346E6">
      <w:pPr>
        <w:spacing w:after="0" w:line="240" w:lineRule="auto"/>
        <w:ind w:firstLine="1155"/>
        <w:jc w:val="both"/>
        <w:textAlignment w:val="center"/>
        <w:divId w:val="15453662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е едноличен търговец, ако предприятието му е поето по наследство или по завет и независимата му икономическа дейност бъде продължена от лице, което е регистрирано по този закон на основание, което дава право на приспадане на данъчен кредит, или от лице, което се регистрира на основание, което дава право на приспадане на данъчен кредит, в срок не по-късно от 14-о число включително на месеца, следващ 6-ия месец от датата на смъртта на починалото лице - само за стоките и услугите, налични към датата на реги</w:t>
      </w:r>
      <w:r>
        <w:rPr>
          <w:rFonts w:ascii="Times New Roman" w:eastAsia="Times New Roman" w:hAnsi="Times New Roman" w:cs="Times New Roman"/>
          <w:color w:val="000000"/>
          <w:kern w:val="0"/>
          <w14:ligatures w14:val="none"/>
        </w:rPr>
        <w:t>страция;</w:t>
      </w:r>
    </w:p>
    <w:p w14:paraId="69F5872B" w14:textId="77777777" w:rsidR="00A346E6" w:rsidRDefault="00A346E6">
      <w:pPr>
        <w:spacing w:after="0" w:line="240" w:lineRule="auto"/>
        <w:ind w:firstLine="1155"/>
        <w:jc w:val="both"/>
        <w:textAlignment w:val="center"/>
        <w:divId w:val="18973533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(доп. - ДВ, бр. 106 от 2008 г., в сила от 01.01.2009 г.) при преобразуване на регистрирано юридическо лице, ако новообразуваното или </w:t>
      </w:r>
      <w:proofErr w:type="spellStart"/>
      <w:r>
        <w:rPr>
          <w:rFonts w:ascii="Times New Roman" w:eastAsia="Times New Roman" w:hAnsi="Times New Roman" w:cs="Times New Roman"/>
          <w:color w:val="000000"/>
          <w:kern w:val="0"/>
          <w14:ligatures w14:val="none"/>
        </w:rPr>
        <w:t>правоприемащото</w:t>
      </w:r>
      <w:proofErr w:type="spellEnd"/>
      <w:r>
        <w:rPr>
          <w:rFonts w:ascii="Times New Roman" w:eastAsia="Times New Roman" w:hAnsi="Times New Roman" w:cs="Times New Roman"/>
          <w:color w:val="000000"/>
          <w:kern w:val="0"/>
          <w14:ligatures w14:val="none"/>
        </w:rPr>
        <w:t xml:space="preserve"> лице е регистрирано по този закон или се регистрира по реда и в срока по чл. 132 - само за наличните стоки и услуги към датата на регистрация;</w:t>
      </w:r>
    </w:p>
    <w:p w14:paraId="0B4F709D" w14:textId="77777777" w:rsidR="00A346E6" w:rsidRDefault="00A346E6">
      <w:pPr>
        <w:spacing w:after="0" w:line="240" w:lineRule="auto"/>
        <w:ind w:firstLine="1155"/>
        <w:jc w:val="both"/>
        <w:textAlignment w:val="center"/>
        <w:divId w:val="4387962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за наличните активи - публична държавна или публична общинска собственост;</w:t>
      </w:r>
    </w:p>
    <w:p w14:paraId="019FF169" w14:textId="77777777" w:rsidR="00A346E6" w:rsidRDefault="00A346E6">
      <w:pPr>
        <w:spacing w:after="0" w:line="240" w:lineRule="auto"/>
        <w:ind w:firstLine="1155"/>
        <w:jc w:val="both"/>
        <w:textAlignment w:val="center"/>
        <w:divId w:val="6204534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(нова - ДВ, бр. 95 от 2009 г., в сила от 01.01.2010 г., доп. - ДВ, бр. 99 от 2011 г., в сила от 01.01.2012 г., изм. - ДВ, бр. 98 от 2018 г., в сила от 01.01.2019 г.) при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и последваща регистрация на лицето в рамките на един данъчен период - за стоките и услугите, които се били налични, както към датата на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така и към датата на последващата регистрация.</w:t>
      </w:r>
    </w:p>
    <w:p w14:paraId="6FFCE95C" w14:textId="77777777" w:rsidR="00A346E6" w:rsidRDefault="00A346E6">
      <w:pPr>
        <w:spacing w:after="0" w:line="240" w:lineRule="auto"/>
        <w:ind w:firstLine="1155"/>
        <w:jc w:val="both"/>
        <w:textAlignment w:val="center"/>
        <w:divId w:val="19161667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94 от 2012 г., в сила от 01.01.2013 г., изм. - ДВ, бр. 101 от 2013 г., в сила от 01.01.2014 г., доп. - ДВ, бр. 104 от 2020 г., в сила от 01.07.2021 г.) Данъкът по ал. 1 се включва в резултата за последния данъчен период, декларира се по реда и в срока по чл. 125 и се внася в срока по чл. 89, ал. 2.</w:t>
      </w:r>
    </w:p>
    <w:p w14:paraId="549172AC" w14:textId="77777777" w:rsidR="00A346E6" w:rsidRDefault="00A346E6">
      <w:pPr>
        <w:spacing w:after="0" w:line="240" w:lineRule="auto"/>
        <w:ind w:firstLine="1155"/>
        <w:jc w:val="both"/>
        <w:textAlignment w:val="center"/>
        <w:divId w:val="14749065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(Изм. - ДВ, бр. 95 от 2009 г., в сила от 01.01.2010 г.) Когато към датата на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лицето е в процедура по приспадане по реда на чл. 92, се приема, че към тази дата двата едномесечни периода са изтекли.</w:t>
      </w:r>
    </w:p>
    <w:p w14:paraId="6AE9066D" w14:textId="77777777" w:rsidR="00A346E6" w:rsidRDefault="00A346E6">
      <w:pPr>
        <w:spacing w:after="120" w:line="240" w:lineRule="auto"/>
        <w:ind w:firstLine="1155"/>
        <w:jc w:val="both"/>
        <w:textAlignment w:val="center"/>
        <w:divId w:val="981009994"/>
        <w:rPr>
          <w:rFonts w:ascii="Times New Roman" w:eastAsia="Times New Roman" w:hAnsi="Times New Roman" w:cs="Times New Roman"/>
          <w:color w:val="000000"/>
          <w:kern w:val="0"/>
          <w14:ligatures w14:val="none"/>
        </w:rPr>
      </w:pPr>
    </w:p>
    <w:p w14:paraId="08A86A8E" w14:textId="77777777" w:rsidR="00A346E6" w:rsidRDefault="00A346E6">
      <w:pPr>
        <w:spacing w:before="100" w:beforeAutospacing="1" w:after="100" w:afterAutospacing="1" w:line="240" w:lineRule="auto"/>
        <w:jc w:val="center"/>
        <w:textAlignment w:val="center"/>
        <w:divId w:val="126048453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единадесета.</w:t>
      </w:r>
      <w:r>
        <w:rPr>
          <w:rFonts w:ascii="Times New Roman" w:hAnsi="Times New Roman" w:cs="Times New Roman"/>
          <w:b/>
          <w:bCs/>
          <w:color w:val="000000"/>
          <w:kern w:val="0"/>
          <w:sz w:val="26"/>
          <w:szCs w:val="26"/>
          <w14:ligatures w14:val="none"/>
        </w:rPr>
        <w:br/>
        <w:t>ДОКУМЕНТИРАНЕ НА ДОСТАВКИТЕ</w:t>
      </w:r>
    </w:p>
    <w:p w14:paraId="400C6CE1" w14:textId="77777777" w:rsidR="00A346E6" w:rsidRDefault="00A346E6">
      <w:pPr>
        <w:spacing w:after="0" w:line="240" w:lineRule="auto"/>
        <w:ind w:firstLine="1155"/>
        <w:textAlignment w:val="center"/>
        <w:divId w:val="52745261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Общи положения</w:t>
      </w:r>
    </w:p>
    <w:p w14:paraId="37B9BC6B" w14:textId="77777777" w:rsidR="00A346E6" w:rsidRDefault="00A346E6">
      <w:pPr>
        <w:spacing w:after="0" w:line="240" w:lineRule="auto"/>
        <w:ind w:firstLine="1155"/>
        <w:jc w:val="both"/>
        <w:textAlignment w:val="center"/>
        <w:divId w:val="2384483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111а. (Нов - ДВ, бр. 94 от 2012 г., в сила от 01.01.2013 г.) (1) Документирането на доставките с място на изпълнение на територията на страната се извършва по реда на тази глава. </w:t>
      </w:r>
    </w:p>
    <w:p w14:paraId="6B7E360D" w14:textId="77777777" w:rsidR="00A346E6" w:rsidRDefault="00A346E6">
      <w:pPr>
        <w:spacing w:after="0" w:line="240" w:lineRule="auto"/>
        <w:ind w:firstLine="1155"/>
        <w:jc w:val="both"/>
        <w:textAlignment w:val="center"/>
        <w:divId w:val="20999048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Документирането на доставки с място на изпълнение на територията на друга държава членка се извършва по реда на тази глава, когато данъкът за доставката е изискуем от получателя и доставчикът е лице, за което са изпълнени едновременно следните условия: </w:t>
      </w:r>
    </w:p>
    <w:p w14:paraId="63EC811D" w14:textId="77777777" w:rsidR="00A346E6" w:rsidRDefault="00A346E6">
      <w:pPr>
        <w:spacing w:after="0" w:line="240" w:lineRule="auto"/>
        <w:ind w:firstLine="1155"/>
        <w:jc w:val="both"/>
        <w:textAlignment w:val="center"/>
        <w:divId w:val="21418482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лицето е установило независимата си икономическа дейност на територията на страната или има постоянен обект на територията на страната, от който е извършена доставката, или при липса на такова установяване или такъв обект - има постоянен адрес или обичайно пребиваване на територията на страната; </w:t>
      </w:r>
    </w:p>
    <w:p w14:paraId="03222110" w14:textId="77777777" w:rsidR="00A346E6" w:rsidRDefault="00A346E6">
      <w:pPr>
        <w:spacing w:after="0" w:line="240" w:lineRule="auto"/>
        <w:ind w:firstLine="1155"/>
        <w:jc w:val="both"/>
        <w:textAlignment w:val="center"/>
        <w:divId w:val="18190313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лицето не е установено в държавата членка, на чиято територия е мястото на изпълнение на доставката, или неговият постоянен обект в тази държава членка не взема участие в доставката. </w:t>
      </w:r>
    </w:p>
    <w:p w14:paraId="4F5B0906" w14:textId="77777777" w:rsidR="00A346E6" w:rsidRDefault="00A346E6">
      <w:pPr>
        <w:spacing w:after="0" w:line="240" w:lineRule="auto"/>
        <w:ind w:firstLine="1155"/>
        <w:jc w:val="both"/>
        <w:textAlignment w:val="center"/>
        <w:divId w:val="18306345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Документирането на доставка на стоки или услуги с място на изпълнение на територията на трета страна или територия се извършва по реда на тази глава, когато доставчикът е установил независимата си икономическа дейност на територията на страната или има постоянен обект на територията на страната, от който е извършена доставката, или при липса на такова установяване или на такъв обект - има постоянен адрес или обичайно пребиваване на територията на страната.</w:t>
      </w:r>
    </w:p>
    <w:p w14:paraId="72761D72" w14:textId="77777777" w:rsidR="00A346E6" w:rsidRDefault="00A346E6">
      <w:pPr>
        <w:spacing w:after="0" w:line="240" w:lineRule="auto"/>
        <w:ind w:firstLine="1155"/>
        <w:jc w:val="both"/>
        <w:textAlignment w:val="center"/>
        <w:divId w:val="13129078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23 от 2013 г., в сила от 08.03.2013 г.) В случаите по чл. 113, ал. 11, когато фактурата или известието към фактурата се издава от лицето, на което се доставят стоките или услугите, ал. 2 и 5 не се прилагат.</w:t>
      </w:r>
    </w:p>
    <w:p w14:paraId="38548F55" w14:textId="77777777" w:rsidR="00A346E6" w:rsidRDefault="00A346E6">
      <w:pPr>
        <w:spacing w:after="0" w:line="240" w:lineRule="auto"/>
        <w:ind w:firstLine="1155"/>
        <w:jc w:val="both"/>
        <w:textAlignment w:val="center"/>
        <w:divId w:val="5119215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Доставчикът не прилага ал. 1 за доставки с място на изпълнение на територията на страната, когато данъкът е изискуем от получателя и доставчикът е лице, за което едновременно са изпълнени следните условия:</w:t>
      </w:r>
    </w:p>
    <w:p w14:paraId="1F0B7F88" w14:textId="77777777" w:rsidR="00A346E6" w:rsidRDefault="00A346E6">
      <w:pPr>
        <w:spacing w:after="0" w:line="240" w:lineRule="auto"/>
        <w:ind w:firstLine="1155"/>
        <w:jc w:val="both"/>
        <w:textAlignment w:val="center"/>
        <w:divId w:val="5623724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лицето не е установило независимата си икономическа дейност на територията на страната или неговият постоянен обект на територията на страната не взема участие в доставката, или при липса на такова установяване или такъв обект - няма постоянен адрес или обичайно пребиваване на територията на страната; </w:t>
      </w:r>
    </w:p>
    <w:p w14:paraId="17283B1B" w14:textId="77777777" w:rsidR="00A346E6" w:rsidRDefault="00A346E6">
      <w:pPr>
        <w:spacing w:after="0" w:line="240" w:lineRule="auto"/>
        <w:ind w:firstLine="1155"/>
        <w:jc w:val="both"/>
        <w:textAlignment w:val="center"/>
        <w:divId w:val="7412180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лицето е установено в друга държава членка или има постоянен обект в друга държава членка, от който е извършена доставката.</w:t>
      </w:r>
    </w:p>
    <w:p w14:paraId="7D704535" w14:textId="77777777" w:rsidR="00A346E6" w:rsidRDefault="00A346E6">
      <w:pPr>
        <w:spacing w:after="120" w:line="240" w:lineRule="auto"/>
        <w:ind w:firstLine="1155"/>
        <w:jc w:val="both"/>
        <w:textAlignment w:val="center"/>
        <w:divId w:val="527452614"/>
        <w:rPr>
          <w:rFonts w:ascii="Times New Roman" w:eastAsia="Times New Roman" w:hAnsi="Times New Roman" w:cs="Times New Roman"/>
          <w:color w:val="000000"/>
          <w:kern w:val="0"/>
          <w14:ligatures w14:val="none"/>
        </w:rPr>
      </w:pPr>
    </w:p>
    <w:p w14:paraId="571C109E" w14:textId="77777777" w:rsidR="00A346E6" w:rsidRDefault="00A346E6">
      <w:pPr>
        <w:spacing w:after="0" w:line="240" w:lineRule="auto"/>
        <w:ind w:firstLine="1155"/>
        <w:textAlignment w:val="center"/>
        <w:divId w:val="142777322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Данъчни документи</w:t>
      </w:r>
    </w:p>
    <w:p w14:paraId="6AB65BBB" w14:textId="77777777" w:rsidR="00A346E6" w:rsidRDefault="00A346E6">
      <w:pPr>
        <w:spacing w:after="0" w:line="240" w:lineRule="auto"/>
        <w:ind w:firstLine="1155"/>
        <w:jc w:val="both"/>
        <w:textAlignment w:val="center"/>
        <w:divId w:val="16328560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112. (1) Данъчен документ по смисъла на този закон е:</w:t>
      </w:r>
    </w:p>
    <w:p w14:paraId="70EA0912" w14:textId="77777777" w:rsidR="00A346E6" w:rsidRDefault="00A346E6">
      <w:pPr>
        <w:spacing w:after="0" w:line="240" w:lineRule="auto"/>
        <w:ind w:firstLine="1155"/>
        <w:jc w:val="both"/>
        <w:textAlignment w:val="center"/>
        <w:divId w:val="19609871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фактурата;</w:t>
      </w:r>
    </w:p>
    <w:p w14:paraId="5D6AE635" w14:textId="77777777" w:rsidR="00A346E6" w:rsidRDefault="00A346E6">
      <w:pPr>
        <w:spacing w:after="0" w:line="240" w:lineRule="auto"/>
        <w:ind w:firstLine="1155"/>
        <w:jc w:val="both"/>
        <w:textAlignment w:val="center"/>
        <w:divId w:val="1916971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известието към фактура;</w:t>
      </w:r>
    </w:p>
    <w:p w14:paraId="690E6408" w14:textId="77777777" w:rsidR="00A346E6" w:rsidRDefault="00A346E6">
      <w:pPr>
        <w:spacing w:after="0" w:line="240" w:lineRule="auto"/>
        <w:ind w:firstLine="1155"/>
        <w:jc w:val="both"/>
        <w:textAlignment w:val="center"/>
        <w:divId w:val="17285247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протоколът.</w:t>
      </w:r>
    </w:p>
    <w:p w14:paraId="68206C82" w14:textId="77777777" w:rsidR="00A346E6" w:rsidRDefault="00A346E6">
      <w:pPr>
        <w:spacing w:after="0" w:line="240" w:lineRule="auto"/>
        <w:ind w:firstLine="1155"/>
        <w:jc w:val="both"/>
        <w:textAlignment w:val="center"/>
        <w:divId w:val="1002997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Данъчните документи могат да се издават ръчно или автоматизирано.</w:t>
      </w:r>
    </w:p>
    <w:p w14:paraId="3EEF9CC1" w14:textId="77777777" w:rsidR="00A346E6" w:rsidRDefault="00A346E6">
      <w:pPr>
        <w:spacing w:after="0" w:line="240" w:lineRule="auto"/>
        <w:ind w:firstLine="1155"/>
        <w:jc w:val="both"/>
        <w:textAlignment w:val="center"/>
        <w:divId w:val="7069481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При кражба, загубване, повреждане или унищожаване на данъчен документ регистрираното лице уведомява писмено компетентната териториална дирекция на Националната агенция за приходите не по-късно от 24 часа от узнаването на съответното обстоятелство.</w:t>
      </w:r>
    </w:p>
    <w:p w14:paraId="095D76AD" w14:textId="77777777" w:rsidR="00A346E6" w:rsidRDefault="00A346E6">
      <w:pPr>
        <w:spacing w:after="120" w:line="240" w:lineRule="auto"/>
        <w:ind w:firstLine="1155"/>
        <w:jc w:val="both"/>
        <w:textAlignment w:val="center"/>
        <w:divId w:val="1427773228"/>
        <w:rPr>
          <w:rFonts w:ascii="Times New Roman" w:eastAsia="Times New Roman" w:hAnsi="Times New Roman" w:cs="Times New Roman"/>
          <w:color w:val="000000"/>
          <w:kern w:val="0"/>
          <w14:ligatures w14:val="none"/>
        </w:rPr>
      </w:pPr>
    </w:p>
    <w:p w14:paraId="619E872A" w14:textId="77777777" w:rsidR="00A346E6" w:rsidRDefault="00A346E6">
      <w:pPr>
        <w:spacing w:after="0" w:line="240" w:lineRule="auto"/>
        <w:ind w:firstLine="1155"/>
        <w:textAlignment w:val="center"/>
        <w:divId w:val="113845303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Издаване на фактура</w:t>
      </w:r>
    </w:p>
    <w:p w14:paraId="19B43891" w14:textId="77777777" w:rsidR="00A346E6" w:rsidRDefault="00A346E6">
      <w:pPr>
        <w:spacing w:after="0" w:line="240" w:lineRule="auto"/>
        <w:ind w:firstLine="1155"/>
        <w:jc w:val="both"/>
        <w:textAlignment w:val="center"/>
        <w:divId w:val="20176842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113. (1) Всяко данъчно задължено лице - доставчик, е длъжно да издаде фактура за извършената от него доставка на стока или услуга или при получаване на авансово плащане преди това освен в случаите, когато доставката се документира с протокол по чл. 117.</w:t>
      </w:r>
    </w:p>
    <w:p w14:paraId="31EAD224" w14:textId="77777777" w:rsidR="00A346E6" w:rsidRDefault="00A346E6">
      <w:pPr>
        <w:spacing w:after="0" w:line="240" w:lineRule="auto"/>
        <w:ind w:firstLine="1155"/>
        <w:jc w:val="both"/>
        <w:textAlignment w:val="center"/>
        <w:divId w:val="3494584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106 от 2023 г., в сила от 01.01.2024 г.) Фактурата на хартиен носител се издава най-малко в два екземпляра - за доставчика и за получателя.</w:t>
      </w:r>
    </w:p>
    <w:p w14:paraId="188C8327" w14:textId="77777777" w:rsidR="00A346E6" w:rsidRDefault="00A346E6">
      <w:pPr>
        <w:spacing w:after="0" w:line="240" w:lineRule="auto"/>
        <w:ind w:firstLine="1155"/>
        <w:jc w:val="both"/>
        <w:textAlignment w:val="center"/>
        <w:divId w:val="7066845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Фактура може да не се издава:</w:t>
      </w:r>
    </w:p>
    <w:p w14:paraId="61901B00" w14:textId="77777777" w:rsidR="00A346E6" w:rsidRDefault="00A346E6">
      <w:pPr>
        <w:spacing w:after="0" w:line="240" w:lineRule="auto"/>
        <w:ind w:firstLine="1155"/>
        <w:jc w:val="both"/>
        <w:textAlignment w:val="center"/>
        <w:divId w:val="2921794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 доставки, по които получателят е данъчно незадължено физическо лице;</w:t>
      </w:r>
    </w:p>
    <w:p w14:paraId="7068B2CD" w14:textId="77777777" w:rsidR="00A346E6" w:rsidRDefault="00A346E6">
      <w:pPr>
        <w:spacing w:after="0" w:line="240" w:lineRule="auto"/>
        <w:ind w:firstLine="1155"/>
        <w:jc w:val="both"/>
        <w:textAlignment w:val="center"/>
        <w:divId w:val="21019521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доставки на финансови услуги по чл. 46;</w:t>
      </w:r>
    </w:p>
    <w:p w14:paraId="7BA06093" w14:textId="77777777" w:rsidR="00A346E6" w:rsidRDefault="00A346E6">
      <w:pPr>
        <w:spacing w:after="0" w:line="240" w:lineRule="auto"/>
        <w:ind w:firstLine="1155"/>
        <w:jc w:val="both"/>
        <w:textAlignment w:val="center"/>
        <w:divId w:val="20813701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доставки на застрахователни услуги по чл. 47;</w:t>
      </w:r>
    </w:p>
    <w:p w14:paraId="52A5DC37" w14:textId="77777777" w:rsidR="00A346E6" w:rsidRDefault="00A346E6">
      <w:pPr>
        <w:spacing w:after="0" w:line="240" w:lineRule="auto"/>
        <w:ind w:firstLine="1155"/>
        <w:jc w:val="both"/>
        <w:textAlignment w:val="center"/>
        <w:divId w:val="3373139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за продажби на самолетни билети;</w:t>
      </w:r>
    </w:p>
    <w:p w14:paraId="3FFE0AB7" w14:textId="77777777" w:rsidR="00A346E6" w:rsidRDefault="00A346E6">
      <w:pPr>
        <w:spacing w:after="0" w:line="240" w:lineRule="auto"/>
        <w:ind w:firstLine="1155"/>
        <w:jc w:val="both"/>
        <w:textAlignment w:val="center"/>
        <w:divId w:val="11496639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при безвъзмездни доставки;</w:t>
      </w:r>
    </w:p>
    <w:p w14:paraId="0FEDD511" w14:textId="77777777" w:rsidR="00A346E6" w:rsidRDefault="00A346E6">
      <w:pPr>
        <w:spacing w:after="0" w:line="240" w:lineRule="auto"/>
        <w:ind w:firstLine="1155"/>
        <w:jc w:val="both"/>
        <w:textAlignment w:val="center"/>
        <w:divId w:val="14485075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104 от 2020 г., в сила от 01.07.2021 г.) за доставки по режим за дистанционни продажби на стоки, внасяни от трети страни или територии, или режим извън Съюза;</w:t>
      </w:r>
    </w:p>
    <w:p w14:paraId="3213A4B3" w14:textId="77777777" w:rsidR="00A346E6" w:rsidRDefault="00A346E6">
      <w:pPr>
        <w:spacing w:after="0" w:line="240" w:lineRule="auto"/>
        <w:ind w:firstLine="1155"/>
        <w:jc w:val="both"/>
        <w:textAlignment w:val="center"/>
        <w:divId w:val="8080856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108 от 2006 г., в сила от 01.01.2007 г.) за доставки, осъществени от нерегистрирани по закона физически лица, различни от еднолични търговци, когато за извършените от тях доставки:</w:t>
      </w:r>
    </w:p>
    <w:p w14:paraId="36A2315B" w14:textId="77777777" w:rsidR="00A346E6" w:rsidRDefault="00A346E6">
      <w:pPr>
        <w:spacing w:after="0" w:line="240" w:lineRule="auto"/>
        <w:ind w:firstLine="1155"/>
        <w:jc w:val="both"/>
        <w:textAlignment w:val="center"/>
        <w:divId w:val="6988938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се издава документ по реда на специален закон, или</w:t>
      </w:r>
    </w:p>
    <w:p w14:paraId="074C5118" w14:textId="77777777" w:rsidR="00A346E6" w:rsidRDefault="00A346E6">
      <w:pPr>
        <w:spacing w:after="0" w:line="240" w:lineRule="auto"/>
        <w:ind w:firstLine="1155"/>
        <w:jc w:val="both"/>
        <w:textAlignment w:val="center"/>
        <w:divId w:val="14064127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се издава сметка за изплатени суми или документ по чл. 9 от Закона за данъците върху доходите на физическите лица, или</w:t>
      </w:r>
    </w:p>
    <w:p w14:paraId="15CFC1D0" w14:textId="77777777" w:rsidR="00A346E6" w:rsidRDefault="00A346E6">
      <w:pPr>
        <w:spacing w:after="0" w:line="240" w:lineRule="auto"/>
        <w:ind w:firstLine="1155"/>
        <w:jc w:val="both"/>
        <w:textAlignment w:val="center"/>
        <w:divId w:val="310308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издаването на документ не е задължително съгласно Закона за данъците върху доходите на физическите лица.</w:t>
      </w:r>
    </w:p>
    <w:p w14:paraId="5E4B15F6" w14:textId="77777777" w:rsidR="00A346E6" w:rsidRDefault="00A346E6">
      <w:pPr>
        <w:spacing w:after="0" w:line="240" w:lineRule="auto"/>
        <w:ind w:firstLine="1155"/>
        <w:jc w:val="both"/>
        <w:textAlignment w:val="center"/>
        <w:divId w:val="2296547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(Доп. - ДВ, бр. 115 от 2025 г., в сила от 01.01.2026 г.) Фактурата се издава задължително не по-късно от 5 дни от датата на възникване на данъчното събитие за доставката, а в случаите на авансово плащане - не по-късно от 5 дни от датата на получаване на плащането. Фактура се издава задължително не по-късно от 5 дни след датата на връчване на акта за регистрация по чл. 96, ал. 1 и 2 за доставка, данъчното събитие за която е възникнало или за получено авансово плащане, от датата, следваща датата на надвиш</w:t>
      </w:r>
      <w:r>
        <w:rPr>
          <w:rFonts w:ascii="Times New Roman" w:eastAsia="Times New Roman" w:hAnsi="Times New Roman" w:cs="Times New Roman"/>
          <w:color w:val="000000"/>
          <w:kern w:val="0"/>
          <w14:ligatures w14:val="none"/>
        </w:rPr>
        <w:t>аване на националния праг в страната и/или на прага в Съюза до датата на връчване на акта за регистрация.</w:t>
      </w:r>
    </w:p>
    <w:p w14:paraId="01967090" w14:textId="77777777" w:rsidR="00A346E6" w:rsidRDefault="00A346E6">
      <w:pPr>
        <w:spacing w:after="0" w:line="240" w:lineRule="auto"/>
        <w:ind w:firstLine="1155"/>
        <w:jc w:val="both"/>
        <w:textAlignment w:val="center"/>
        <w:divId w:val="15915042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Независимо от ал. 4 при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включително в случаите на авансово плащане, фактурата се издава задължително не по-късно от 15-о число на месеца, следващ месеца, през който е възникнало данъчното събитие по чл. 51, ал. 1.</w:t>
      </w:r>
    </w:p>
    <w:p w14:paraId="0368F0E6" w14:textId="77777777" w:rsidR="00A346E6" w:rsidRDefault="00A346E6">
      <w:pPr>
        <w:spacing w:after="0" w:line="240" w:lineRule="auto"/>
        <w:ind w:firstLine="1155"/>
        <w:jc w:val="both"/>
        <w:textAlignment w:val="center"/>
        <w:divId w:val="2603795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Когато издаването на фактура не е задължително, тя се издава по желание на доставчика или на получателя, като всяка страна е длъжна да окаже необходимото съдействие на другата страна за издаването.</w:t>
      </w:r>
    </w:p>
    <w:p w14:paraId="6BEE5DF4" w14:textId="77777777" w:rsidR="00A346E6" w:rsidRDefault="00A346E6">
      <w:pPr>
        <w:spacing w:after="0" w:line="240" w:lineRule="auto"/>
        <w:ind w:firstLine="1155"/>
        <w:jc w:val="both"/>
        <w:textAlignment w:val="center"/>
        <w:divId w:val="14800271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(Изм. - ДВ, бр. 94 от 2012 г., в сила от 01.01.2013 г.) Доставчикът може да упълномощи писмено друго лице да издава фактури и известия към фактури от негово име.</w:t>
      </w:r>
    </w:p>
    <w:p w14:paraId="32973A08" w14:textId="77777777" w:rsidR="00A346E6" w:rsidRDefault="00A346E6">
      <w:pPr>
        <w:spacing w:after="0" w:line="240" w:lineRule="auto"/>
        <w:ind w:firstLine="1155"/>
        <w:jc w:val="both"/>
        <w:textAlignment w:val="center"/>
        <w:divId w:val="479241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Фактура не се издава в случаите по чл. 131, ал. 1.</w:t>
      </w:r>
    </w:p>
    <w:p w14:paraId="6E9A1E25" w14:textId="77777777" w:rsidR="00A346E6" w:rsidRDefault="00A346E6">
      <w:pPr>
        <w:spacing w:after="0" w:line="240" w:lineRule="auto"/>
        <w:ind w:firstLine="1155"/>
        <w:jc w:val="both"/>
        <w:textAlignment w:val="center"/>
        <w:divId w:val="12720082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(Доп. - ДВ, бр. 95 от 2009 г., в сила от 01.01.2010 г., изм. - ДВ, бр. 94 от 2012 г., в сила от 01.01.2013 г., доп. - ДВ, бр. 105 от 2014 г., в сила от 01.01.2015 г., изм. - ДВ, бр. 104 от 2020 г., в сила от 01.07.2021 г., доп. - ДВ, бр. 14 от 2022 г., в сила от 18.02.2022 г.) Данъчно задължените лица, които не са регистрирани по този закон или са регистрирани на основание чл. 97а, ал. 1 и 2, чл. 99 и чл. 100, ал. 2, нямат право да посочват данъка в издаваните от тях фактури и известия към фактури. Данъ</w:t>
      </w:r>
      <w:r>
        <w:rPr>
          <w:rFonts w:ascii="Times New Roman" w:eastAsia="Times New Roman" w:hAnsi="Times New Roman" w:cs="Times New Roman"/>
          <w:color w:val="000000"/>
          <w:kern w:val="0"/>
          <w14:ligatures w14:val="none"/>
        </w:rPr>
        <w:t>чно задължените лица, установени на територията на страната, които са регистрирани само на основание чл. 156, нямат право да посочват данък в издаваните от тях фактури и известия към фактури за доставки с място на изпълнение на територията на страната, за които не се прилага режим в Съюза.</w:t>
      </w:r>
    </w:p>
    <w:p w14:paraId="29835818" w14:textId="77777777" w:rsidR="00A346E6" w:rsidRDefault="00A346E6">
      <w:pPr>
        <w:spacing w:after="0" w:line="240" w:lineRule="auto"/>
        <w:ind w:firstLine="1155"/>
        <w:jc w:val="both"/>
        <w:textAlignment w:val="center"/>
        <w:divId w:val="2017505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Когато регистрирано лице извърши облагаема доставка, за която е получило авансово плащане преди датата на регистрацията си по този закон, лицето издава фактура, в която посочва цялата данъчна основа на доставката.</w:t>
      </w:r>
    </w:p>
    <w:p w14:paraId="2ED764DD" w14:textId="77777777" w:rsidR="00A346E6" w:rsidRDefault="00A346E6">
      <w:pPr>
        <w:spacing w:after="0" w:line="240" w:lineRule="auto"/>
        <w:ind w:firstLine="1155"/>
        <w:jc w:val="both"/>
        <w:textAlignment w:val="center"/>
        <w:divId w:val="15868416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(Нова - ДВ, бр. 94 от 2010 г., в сила от 01.01.2011 г., изм. - ДВ, бр. 94 от 2012 г., в сила от 01.01.2013 г.) Фактура или известие към фактура от името и за сметка на данъчно задълженото лице - доставчик, може да издава и получателят по доставката, ако има предварително споразумение между двете страни и при условие че е налице процедура за приемане на всяка фактура или известие към фактура от данъчно задълженото лице, доставящо стоките или услугите.</w:t>
      </w:r>
    </w:p>
    <w:p w14:paraId="18454B74" w14:textId="77777777" w:rsidR="00A346E6" w:rsidRDefault="00A346E6">
      <w:pPr>
        <w:spacing w:after="0" w:line="240" w:lineRule="auto"/>
        <w:ind w:firstLine="1155"/>
        <w:jc w:val="both"/>
        <w:textAlignment w:val="center"/>
        <w:divId w:val="7777980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(Нова - ДВ, бр. 94 от 2012 г., в сила от 01.01.2013 г.) Електронни фактури и електронни известия към фактури се смятат за издадени на датата, на която доставчикът или друго лице, действащо от негово име, предостави фактурите и известията към фактурите, така че да могат да бъдат получени от клиента.</w:t>
      </w:r>
    </w:p>
    <w:p w14:paraId="356C5A76" w14:textId="77777777" w:rsidR="00A346E6" w:rsidRDefault="00A346E6">
      <w:pPr>
        <w:spacing w:after="0" w:line="240" w:lineRule="auto"/>
        <w:ind w:firstLine="1155"/>
        <w:jc w:val="both"/>
        <w:textAlignment w:val="center"/>
        <w:divId w:val="9295047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(13) (Нова - ДВ, бр. 94 от 2012 г., в сила от 01.01.2013 г.) За две или повече извършени доставки на стоки или услуги, данъкът за които става изискуем през един и същ данъчен период, може да се издаде сборна фактура. Сборната фактура задължително съдържа реквизитите по чл. 114, ал. 1, т. 9 - 15 за всяка отделна доставка, отразена в сборната фактура, и се издава не по-късно от последния ден на месеца, през който данъкът за доставките е станал изискуем, а при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доставки - в срока по ал. 5.</w:t>
      </w:r>
    </w:p>
    <w:p w14:paraId="18D738FC" w14:textId="77777777" w:rsidR="00A346E6" w:rsidRDefault="00A346E6">
      <w:pPr>
        <w:spacing w:after="0" w:line="240" w:lineRule="auto"/>
        <w:ind w:firstLine="1155"/>
        <w:jc w:val="both"/>
        <w:textAlignment w:val="center"/>
        <w:divId w:val="15978640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(14) (Нова - ДВ, бр. 104 от 2020 г., в сила от 01.07.2021 г.) Данъчно задължено лице, включително което управлява електронен интерфейс, може да не прилага ал. 1 за извършена доставка на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дистанционна продажба на стоки или вътрешни дистанционни продажби на стоки, когато лицето е регистрирано за прилагане на режим в Съюза по този закон.</w:t>
      </w:r>
    </w:p>
    <w:p w14:paraId="13B1E667" w14:textId="77777777" w:rsidR="00A346E6" w:rsidRDefault="00A346E6">
      <w:pPr>
        <w:spacing w:after="120" w:line="240" w:lineRule="auto"/>
        <w:ind w:firstLine="1155"/>
        <w:jc w:val="both"/>
        <w:textAlignment w:val="center"/>
        <w:divId w:val="671158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(15) (Нова - ДВ, бр. 14 от 2022 г., в сила от 18.02.2022 г.) Данъчно задължено лице, включително което управлява електронен интерфейс, не прилага ал. 3 за извършена доставка на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дистанционна продажба на стоки или вътрешни дистанционни продажби на стоки с място на изпълнение на територията на страната, когато лицето не е регистрирано за прилагане на режим в Съюза по този закон или в друга държава членка.</w:t>
      </w:r>
    </w:p>
    <w:p w14:paraId="2AE0C281" w14:textId="77777777" w:rsidR="00A346E6" w:rsidRDefault="00A346E6">
      <w:pPr>
        <w:spacing w:after="0" w:line="240" w:lineRule="auto"/>
        <w:ind w:firstLine="1155"/>
        <w:textAlignment w:val="center"/>
        <w:divId w:val="109231137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Изисквания към фактурите</w:t>
      </w:r>
    </w:p>
    <w:p w14:paraId="0B92947A" w14:textId="77777777" w:rsidR="00A346E6" w:rsidRDefault="00A346E6">
      <w:pPr>
        <w:spacing w:after="0" w:line="240" w:lineRule="auto"/>
        <w:ind w:firstLine="1155"/>
        <w:jc w:val="both"/>
        <w:textAlignment w:val="center"/>
        <w:divId w:val="11644736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114. (1) Фактурата задължително съдържа:</w:t>
      </w:r>
    </w:p>
    <w:p w14:paraId="1156B5FC" w14:textId="77777777" w:rsidR="00A346E6" w:rsidRDefault="00A346E6">
      <w:pPr>
        <w:spacing w:after="0" w:line="240" w:lineRule="auto"/>
        <w:ind w:firstLine="1155"/>
        <w:jc w:val="both"/>
        <w:textAlignment w:val="center"/>
        <w:divId w:val="660750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наименование на документа;</w:t>
      </w:r>
    </w:p>
    <w:p w14:paraId="469037B9" w14:textId="77777777" w:rsidR="00A346E6" w:rsidRDefault="00A346E6">
      <w:pPr>
        <w:spacing w:after="0" w:line="240" w:lineRule="auto"/>
        <w:ind w:firstLine="1155"/>
        <w:jc w:val="both"/>
        <w:textAlignment w:val="center"/>
        <w:divId w:val="2660855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пореден десетразряден номер, съдържащ само арабски цифри, базиран на една или повече серии в зависимост от отчетните нужди на данъчно задълженото лице, който идентифицира фактурата уникално;</w:t>
      </w:r>
    </w:p>
    <w:p w14:paraId="25B6905F" w14:textId="77777777" w:rsidR="00A346E6" w:rsidRDefault="00A346E6">
      <w:pPr>
        <w:spacing w:after="0" w:line="240" w:lineRule="auto"/>
        <w:ind w:firstLine="1155"/>
        <w:jc w:val="both"/>
        <w:textAlignment w:val="center"/>
        <w:divId w:val="5656491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дата на издаване;</w:t>
      </w:r>
    </w:p>
    <w:p w14:paraId="67CD5005" w14:textId="77777777" w:rsidR="00A346E6" w:rsidRDefault="00A346E6">
      <w:pPr>
        <w:spacing w:after="0" w:line="240" w:lineRule="auto"/>
        <w:ind w:firstLine="1155"/>
        <w:jc w:val="both"/>
        <w:textAlignment w:val="center"/>
        <w:divId w:val="18879842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име и адрес на доставчика;</w:t>
      </w:r>
    </w:p>
    <w:p w14:paraId="4A83C2E8" w14:textId="77777777" w:rsidR="00A346E6" w:rsidRDefault="00A346E6">
      <w:pPr>
        <w:spacing w:after="0" w:line="240" w:lineRule="auto"/>
        <w:ind w:firstLine="1155"/>
        <w:jc w:val="both"/>
        <w:textAlignment w:val="center"/>
        <w:divId w:val="1051978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(доп. - ДВ, бр. 115 от 2025 г., в сила от 01.01.2026 г.) идентификационен номер по чл. 94, ал. 2 или чл. 168ж, ал. 11 или чл. 168к, ал. 5 на доставчика, съответно номера по чл. 84 от Данъчно-осигурителния процесуален кодекс - когато доставчикът е нерегистрирано по този закон лице;</w:t>
      </w:r>
    </w:p>
    <w:p w14:paraId="3BD9181F" w14:textId="77777777" w:rsidR="00A346E6" w:rsidRDefault="00A346E6">
      <w:pPr>
        <w:spacing w:after="0" w:line="240" w:lineRule="auto"/>
        <w:ind w:firstLine="1155"/>
        <w:jc w:val="both"/>
        <w:textAlignment w:val="center"/>
        <w:divId w:val="546680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106 от 2008 г., в сила от 01.01.2009 г., отм. - ДВ, бр. 95 от 2009 г., в сила от 01.01.2010 г.)</w:t>
      </w:r>
    </w:p>
    <w:p w14:paraId="127F2EF0" w14:textId="77777777" w:rsidR="00A346E6" w:rsidRDefault="00A346E6">
      <w:pPr>
        <w:spacing w:after="0" w:line="240" w:lineRule="auto"/>
        <w:ind w:firstLine="1155"/>
        <w:jc w:val="both"/>
        <w:textAlignment w:val="center"/>
        <w:divId w:val="3920435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име и адрес на получателя по доставката;</w:t>
      </w:r>
    </w:p>
    <w:p w14:paraId="34386037" w14:textId="77777777" w:rsidR="00A346E6" w:rsidRDefault="00A346E6">
      <w:pPr>
        <w:spacing w:after="0" w:line="240" w:lineRule="auto"/>
        <w:ind w:firstLine="1155"/>
        <w:jc w:val="both"/>
        <w:textAlignment w:val="center"/>
        <w:divId w:val="5647247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(доп. - ДВ, бр. 115 от 2025 г., в сила от 01.01.2026 г.) идентификационен номер по чл. 94, ал. 2 или чл. 168ж, ал. 11 или чл. 168к, ал. 5 на получателя, съответно номера по чл. 84 от Данъчно-осигурителния процесуален кодекс - когато получателят е нерегистрирано по този закон лице, идентификационен номер за целите на ДДС - когато получателят е регистриран в друга държава членка, друг номер за идентификация на лицето, когато такъв се изисква съгласно законодателството на държавата, където е установен получ</w:t>
      </w:r>
      <w:r>
        <w:rPr>
          <w:rFonts w:ascii="Times New Roman" w:eastAsia="Times New Roman" w:hAnsi="Times New Roman" w:cs="Times New Roman"/>
          <w:color w:val="000000"/>
          <w:kern w:val="0"/>
          <w14:ligatures w14:val="none"/>
        </w:rPr>
        <w:t>ателят;</w:t>
      </w:r>
    </w:p>
    <w:p w14:paraId="71CFEC34" w14:textId="77777777" w:rsidR="00A346E6" w:rsidRDefault="00A346E6">
      <w:pPr>
        <w:spacing w:after="0" w:line="240" w:lineRule="auto"/>
        <w:ind w:firstLine="1155"/>
        <w:jc w:val="both"/>
        <w:textAlignment w:val="center"/>
        <w:divId w:val="13155735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количеството и вида на стоката, вида на услугата;</w:t>
      </w:r>
    </w:p>
    <w:p w14:paraId="50A57901" w14:textId="77777777" w:rsidR="00A346E6" w:rsidRDefault="00A346E6">
      <w:pPr>
        <w:spacing w:after="0" w:line="240" w:lineRule="auto"/>
        <w:ind w:firstLine="1155"/>
        <w:jc w:val="both"/>
        <w:textAlignment w:val="center"/>
        <w:divId w:val="21379456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датата, на която е възникнало данъчното събитие на доставката, или датата, на която е получено плащането;</w:t>
      </w:r>
    </w:p>
    <w:p w14:paraId="77200DC7" w14:textId="77777777" w:rsidR="00A346E6" w:rsidRDefault="00A346E6">
      <w:pPr>
        <w:spacing w:after="0" w:line="240" w:lineRule="auto"/>
        <w:ind w:firstLine="1155"/>
        <w:jc w:val="both"/>
        <w:textAlignment w:val="center"/>
        <w:divId w:val="6921529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единичната цена без данъка и данъчната основа на доставката, както и предоставените търговски отстъпки и намаления, ако те не са включени в единичната цена;</w:t>
      </w:r>
    </w:p>
    <w:p w14:paraId="23BD7325" w14:textId="77777777" w:rsidR="00A346E6" w:rsidRDefault="00A346E6">
      <w:pPr>
        <w:spacing w:after="0" w:line="240" w:lineRule="auto"/>
        <w:ind w:firstLine="1155"/>
        <w:jc w:val="both"/>
        <w:textAlignment w:val="center"/>
        <w:divId w:val="4377213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12. ставката на данъка, а когато ставката е нулева - основанието за прилагането ѝ, както и основанието за </w:t>
      </w:r>
      <w:proofErr w:type="spellStart"/>
      <w:r>
        <w:rPr>
          <w:rFonts w:ascii="Times New Roman" w:eastAsia="Times New Roman" w:hAnsi="Times New Roman" w:cs="Times New Roman"/>
          <w:color w:val="000000"/>
          <w:kern w:val="0"/>
          <w14:ligatures w14:val="none"/>
        </w:rPr>
        <w:t>неначисляване</w:t>
      </w:r>
      <w:proofErr w:type="spellEnd"/>
      <w:r>
        <w:rPr>
          <w:rFonts w:ascii="Times New Roman" w:eastAsia="Times New Roman" w:hAnsi="Times New Roman" w:cs="Times New Roman"/>
          <w:color w:val="000000"/>
          <w:kern w:val="0"/>
          <w14:ligatures w14:val="none"/>
        </w:rPr>
        <w:t xml:space="preserve"> на данък;</w:t>
      </w:r>
    </w:p>
    <w:p w14:paraId="35F722FE" w14:textId="77777777" w:rsidR="00A346E6" w:rsidRDefault="00A346E6">
      <w:pPr>
        <w:spacing w:after="0" w:line="240" w:lineRule="auto"/>
        <w:ind w:firstLine="1155"/>
        <w:jc w:val="both"/>
        <w:textAlignment w:val="center"/>
        <w:divId w:val="6216198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размера на данъка;</w:t>
      </w:r>
    </w:p>
    <w:p w14:paraId="650627DD" w14:textId="77777777" w:rsidR="00A346E6" w:rsidRDefault="00A346E6">
      <w:pPr>
        <w:spacing w:after="0" w:line="240" w:lineRule="auto"/>
        <w:ind w:firstLine="1155"/>
        <w:jc w:val="both"/>
        <w:textAlignment w:val="center"/>
        <w:divId w:val="15008545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сумата за плащане, ако тя се различава от сумата на данъчната основа и на данъка;</w:t>
      </w:r>
    </w:p>
    <w:p w14:paraId="38342EF7" w14:textId="77777777" w:rsidR="00A346E6" w:rsidRDefault="00A346E6">
      <w:pPr>
        <w:spacing w:after="0" w:line="240" w:lineRule="auto"/>
        <w:ind w:firstLine="1155"/>
        <w:jc w:val="both"/>
        <w:textAlignment w:val="center"/>
        <w:divId w:val="12862362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15. обстоятелствата, които определят стоката като ново превозно средство - при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на нови превозни средства.</w:t>
      </w:r>
    </w:p>
    <w:p w14:paraId="44FA7FDD" w14:textId="77777777" w:rsidR="00A346E6" w:rsidRDefault="00A346E6">
      <w:pPr>
        <w:spacing w:after="0" w:line="240" w:lineRule="auto"/>
        <w:ind w:firstLine="1155"/>
        <w:jc w:val="both"/>
        <w:textAlignment w:val="center"/>
        <w:divId w:val="21155865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(Отм. - ДВ, бр. 95 от 2015 г., в сила от 01.01.2016 г.)</w:t>
      </w:r>
    </w:p>
    <w:p w14:paraId="59081BB9" w14:textId="77777777" w:rsidR="00A346E6" w:rsidRDefault="00A346E6">
      <w:pPr>
        <w:spacing w:after="0" w:line="240" w:lineRule="auto"/>
        <w:ind w:firstLine="1155"/>
        <w:jc w:val="both"/>
        <w:textAlignment w:val="center"/>
        <w:divId w:val="9125459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(Изм. - ДВ, бр. 94 от 2010 г., в сила от 01.01.2011 г.) Когато регистрирано лице - посредник в тристранна операция, документира извършена доставка на стоки до придобиващия в тристранната операция, като основание за </w:t>
      </w:r>
      <w:proofErr w:type="spellStart"/>
      <w:r>
        <w:rPr>
          <w:rFonts w:ascii="Times New Roman" w:eastAsia="Times New Roman" w:hAnsi="Times New Roman" w:cs="Times New Roman"/>
          <w:color w:val="000000"/>
          <w:kern w:val="0"/>
          <w14:ligatures w14:val="none"/>
        </w:rPr>
        <w:t>неначисляване</w:t>
      </w:r>
      <w:proofErr w:type="spellEnd"/>
      <w:r>
        <w:rPr>
          <w:rFonts w:ascii="Times New Roman" w:eastAsia="Times New Roman" w:hAnsi="Times New Roman" w:cs="Times New Roman"/>
          <w:color w:val="000000"/>
          <w:kern w:val="0"/>
          <w14:ligatures w14:val="none"/>
        </w:rPr>
        <w:t xml:space="preserve"> на данък във фактурата се посочва "чл. 141 2006/112/ ЕО".</w:t>
      </w:r>
    </w:p>
    <w:p w14:paraId="271C6B44" w14:textId="77777777" w:rsidR="00A346E6" w:rsidRDefault="00A346E6">
      <w:pPr>
        <w:spacing w:after="0" w:line="240" w:lineRule="auto"/>
        <w:ind w:firstLine="1155"/>
        <w:jc w:val="both"/>
        <w:textAlignment w:val="center"/>
        <w:divId w:val="16730210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94 от 2012 г., в сила от 01.01.2013 г.) Когато данъкът е изискуем от получателя, във фактурата не се посочват размерът на данъка и данъчната ставка. В този случай във фактурата се вписва "обратно начисляване", както и основанието за това.</w:t>
      </w:r>
    </w:p>
    <w:p w14:paraId="084BC821" w14:textId="77777777" w:rsidR="00A346E6" w:rsidRDefault="00A346E6">
      <w:pPr>
        <w:spacing w:after="0" w:line="240" w:lineRule="auto"/>
        <w:ind w:firstLine="1155"/>
        <w:jc w:val="both"/>
        <w:textAlignment w:val="center"/>
        <w:divId w:val="5129559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70 от 2024 г. [*]) Сумите по фактурата могат да бъдат посочени в която и да е валута, при условие че данъчната основа и размерът на данъка се посочат в евро при спазване изискванията на чл. 26, ал. 6.</w:t>
      </w:r>
    </w:p>
    <w:p w14:paraId="5E4944D9" w14:textId="77777777" w:rsidR="00A346E6" w:rsidRDefault="00A346E6">
      <w:pPr>
        <w:spacing w:after="0" w:line="240" w:lineRule="auto"/>
        <w:ind w:firstLine="1155"/>
        <w:jc w:val="both"/>
        <w:textAlignment w:val="center"/>
        <w:divId w:val="5196596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106 от 2008 г., в сила от 01.01.2009 г., изм. - ДВ, бр. 94 от 2012 г., в сила от 01.01.2013 г.) Всяко данъчно задължено лице по избран от него начин осигурява от момента на издаването им до края на периода на съхранението им автентичността на произхода, целостта на съдържанието и четливостта на фактурите и известията към фактурите, издадени от него или от негово име, както и на получените от него фактури и известия към фактури, независимо от това дали са на хартиен носител, или в електро</w:t>
      </w:r>
      <w:r>
        <w:rPr>
          <w:rFonts w:ascii="Times New Roman" w:eastAsia="Times New Roman" w:hAnsi="Times New Roman" w:cs="Times New Roman"/>
          <w:color w:val="000000"/>
          <w:kern w:val="0"/>
          <w14:ligatures w14:val="none"/>
        </w:rPr>
        <w:t>нна форма.</w:t>
      </w:r>
    </w:p>
    <w:p w14:paraId="3BE30EC6" w14:textId="77777777" w:rsidR="00A346E6" w:rsidRDefault="00A346E6">
      <w:pPr>
        <w:spacing w:after="0" w:line="240" w:lineRule="auto"/>
        <w:ind w:firstLine="1155"/>
        <w:jc w:val="both"/>
        <w:textAlignment w:val="center"/>
        <w:divId w:val="13553824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94 от 2012 г., в сила от 01.01.2013 г., изм. - ДВ, бр. 70 от 2024 г. [*], изм. - ДВ, бр. 115 от 2025 г., в сила от 01.01.2026 г.) Фактурата може да не съдържа реквизитите по ал. 1, т. 12, 14 и 15, когато:</w:t>
      </w:r>
    </w:p>
    <w:p w14:paraId="10BAA8E2" w14:textId="77777777" w:rsidR="00A346E6" w:rsidRDefault="00A346E6">
      <w:pPr>
        <w:spacing w:after="0" w:line="240" w:lineRule="auto"/>
        <w:ind w:firstLine="1155"/>
        <w:jc w:val="both"/>
        <w:textAlignment w:val="center"/>
        <w:divId w:val="4636170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лицето прилага специални режими за малки предприятия по глава двадесет и първа "б", или</w:t>
      </w:r>
    </w:p>
    <w:p w14:paraId="63EDAF9B" w14:textId="77777777" w:rsidR="00A346E6" w:rsidRDefault="00A346E6">
      <w:pPr>
        <w:spacing w:after="0" w:line="240" w:lineRule="auto"/>
        <w:ind w:firstLine="1155"/>
        <w:jc w:val="both"/>
        <w:textAlignment w:val="center"/>
        <w:divId w:val="4171414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сумата на данъчната основа и данъкът не превишават 100 евро, с изключение на документиране на доставките с място на изпълнение на територията на друга държава членка, на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доставки и на дистанционни продажби на стоки.</w:t>
      </w:r>
    </w:p>
    <w:p w14:paraId="3076AE6B" w14:textId="77777777" w:rsidR="00A346E6" w:rsidRDefault="00A346E6">
      <w:pPr>
        <w:spacing w:after="0" w:line="240" w:lineRule="auto"/>
        <w:ind w:firstLine="1155"/>
        <w:jc w:val="both"/>
        <w:textAlignment w:val="center"/>
        <w:divId w:val="1364131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94 от 2012 г., в сила от 01.01.2013 г.) В случаите по чл. 111а, ал. 3 издадената от данъчно задълженото лице - доставчик, фактура може да не съдържа реквизитите по ал. 1, т. 12 и 13.</w:t>
      </w:r>
    </w:p>
    <w:p w14:paraId="540E01EE" w14:textId="77777777" w:rsidR="00A346E6" w:rsidRDefault="00A346E6">
      <w:pPr>
        <w:spacing w:after="0" w:line="240" w:lineRule="auto"/>
        <w:ind w:firstLine="1155"/>
        <w:jc w:val="both"/>
        <w:textAlignment w:val="center"/>
        <w:divId w:val="6361079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94 от 2012 г., в сила от 01.01.2013 г.) Документирането на доставките с електронни фактури и електронни известия към фактури се извършва, при условие че това документиране се приема от получателя с писмено или мълчаливо съгласие.</w:t>
      </w:r>
    </w:p>
    <w:p w14:paraId="386CF71B" w14:textId="77777777" w:rsidR="00A346E6" w:rsidRDefault="00A346E6">
      <w:pPr>
        <w:spacing w:after="0" w:line="240" w:lineRule="auto"/>
        <w:ind w:firstLine="1155"/>
        <w:jc w:val="both"/>
        <w:textAlignment w:val="center"/>
        <w:divId w:val="13670995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94 от 2012 г., в сила от 01.01.2013 г.) Гарантирането на автентичността на произхода, целостта на съдържанието и четливостта на фактурата или известието към фактурата се осигурява от данъчно задълженото лице чрез всякакъв контрол на стопанската дейност, който създава надеждна одитна следа между фактурата или известието към фактурата и доставката на стоки или услуги.</w:t>
      </w:r>
    </w:p>
    <w:p w14:paraId="47509303" w14:textId="77777777" w:rsidR="00A346E6" w:rsidRDefault="00A346E6">
      <w:pPr>
        <w:spacing w:after="0" w:line="240" w:lineRule="auto"/>
        <w:ind w:firstLine="1155"/>
        <w:jc w:val="both"/>
        <w:textAlignment w:val="center"/>
        <w:divId w:val="14784535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(Нова - ДВ, бр. 94 от 2012 г., в сила от 01.01.2013 г.) Освен чрез контрола на стопанската дейност по ал. 10 автентичността на произхода, целостта на съдържанието и четливостта на електронна фактура и електронно известие към фактура се осигуряват чрез следните примерни технологии:</w:t>
      </w:r>
    </w:p>
    <w:p w14:paraId="7924A983" w14:textId="77777777" w:rsidR="00A346E6" w:rsidRDefault="00A346E6">
      <w:pPr>
        <w:spacing w:after="0" w:line="240" w:lineRule="auto"/>
        <w:ind w:firstLine="1155"/>
        <w:jc w:val="both"/>
        <w:textAlignment w:val="center"/>
        <w:divId w:val="13759304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85 от 2017 г.) квалифициран електронен подпис по смисъла на Регламент (ЕС) № 910/2014 на Европейския парламент и на Съвета от 23 юли 2014 г. относно електронната идентификация и удостоверителните услуги при електронни трансакции на вътрешния пазар и за отмяна на Директива 1999/93/ЕО (OB, L 257/73 от 28 август 2014 г.) и Закона за електронния документ и електронните удостоверителни услуги, или</w:t>
      </w:r>
    </w:p>
    <w:p w14:paraId="0E87F51D" w14:textId="77777777" w:rsidR="00A346E6" w:rsidRDefault="00A346E6">
      <w:pPr>
        <w:spacing w:after="0" w:line="240" w:lineRule="auto"/>
        <w:ind w:firstLine="1155"/>
        <w:jc w:val="both"/>
        <w:textAlignment w:val="center"/>
        <w:divId w:val="18570342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електронен обмен на данни.</w:t>
      </w:r>
    </w:p>
    <w:p w14:paraId="10D30A04" w14:textId="77777777" w:rsidR="00A346E6" w:rsidRDefault="00A346E6">
      <w:pPr>
        <w:spacing w:after="0" w:line="240" w:lineRule="auto"/>
        <w:ind w:firstLine="1155"/>
        <w:jc w:val="both"/>
        <w:textAlignment w:val="center"/>
        <w:divId w:val="9175231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(Нова - ДВ, бр. 104 от 2020 г., в сила от 01.07.2021 г.) Данъчно задължено лице, регистрирано за прилагане на режим за дистанционни продажби на стоки, внасяни от трети страни или територии, посочва идентификационния номер за този режим само в митническата декларация за внос по чл. 57а.</w:t>
      </w:r>
    </w:p>
    <w:p w14:paraId="0B3402F0" w14:textId="77777777" w:rsidR="00A346E6" w:rsidRDefault="00A346E6">
      <w:pPr>
        <w:spacing w:after="0" w:line="240" w:lineRule="auto"/>
        <w:ind w:firstLine="1155"/>
        <w:jc w:val="both"/>
        <w:textAlignment w:val="center"/>
        <w:divId w:val="10833325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(Нова - ДВ, бр. 115 от 2025 г., в сила от 01.01.2026 г.) Когато данъчно задължено лице по чл. 168ж прилага режим за малки предприятия в Европейския съюз, във фактурите, с които документира извършените доставки в обхвата на режима с място на изпълнение на територията на страната, освен реквизитите по ал. 1, т. 1 - 4 и 7 - 11, задължително посочва своя идентификационен номер по чл. 168ж, ал. 11 с окончание "-EX".</w:t>
      </w:r>
    </w:p>
    <w:p w14:paraId="65616F9A" w14:textId="77777777" w:rsidR="00A346E6" w:rsidRDefault="00A346E6">
      <w:pPr>
        <w:spacing w:after="120" w:line="240" w:lineRule="auto"/>
        <w:ind w:firstLine="1155"/>
        <w:jc w:val="both"/>
        <w:textAlignment w:val="center"/>
        <w:divId w:val="12115308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(Нова - ДВ, бр. 115 от 2025 г., в сила от 01.01.2026 г.) Когато данъчно задължено лице по чл. 168к, регистрирано в друга държава членка за прилагане в страната на режим за малки предприятия в Европейския съюз, във фактурите, с които документира извършените доставки в обхвата на режима с място на изпълнение на територията на страната, освен реквизитите по ал. 1, т. 1 - 4 и 7 - 11, задължително посочва своя идентификационен номер по чл. 168к, ал. 5 с окончание "-EX".</w:t>
      </w:r>
    </w:p>
    <w:p w14:paraId="66034C8C" w14:textId="77777777" w:rsidR="00A346E6" w:rsidRDefault="00A346E6">
      <w:pPr>
        <w:spacing w:after="0" w:line="240" w:lineRule="auto"/>
        <w:ind w:firstLine="1155"/>
        <w:textAlignment w:val="center"/>
        <w:divId w:val="208610749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Дебитни и кредитни известия</w:t>
      </w:r>
    </w:p>
    <w:p w14:paraId="279C7C64" w14:textId="77777777" w:rsidR="00A346E6" w:rsidRDefault="00A346E6">
      <w:pPr>
        <w:spacing w:after="0" w:line="240" w:lineRule="auto"/>
        <w:ind w:firstLine="1155"/>
        <w:jc w:val="both"/>
        <w:textAlignment w:val="center"/>
        <w:divId w:val="14416780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115. (1) При изменение на данъчната основа на доставка или при развалянето на доставка, за която е издадена фактура, доставчикът е длъжен да издаде известие към фактурата.</w:t>
      </w:r>
    </w:p>
    <w:p w14:paraId="395CC086" w14:textId="77777777" w:rsidR="00A346E6" w:rsidRDefault="00A346E6">
      <w:pPr>
        <w:spacing w:after="0" w:line="240" w:lineRule="auto"/>
        <w:ind w:firstLine="1155"/>
        <w:jc w:val="both"/>
        <w:textAlignment w:val="center"/>
        <w:divId w:val="19277672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97 от 2016 г., в сила от 01.01.2017 г.) Известието се издава задължително не по-късно от 5 дни от възникване на съответното обстоятелство по ал. 1, а когато се издава за доставка, за която е издадена фактура с начислен данък за получено авансово плащане, в 5-дневен срок от датата на връщането, прихващането или уреждането по друг възмезден начин на авансово преведената сума за размера на върнатата, прихваната или уредената по друг възмезден начин сума.</w:t>
      </w:r>
    </w:p>
    <w:p w14:paraId="3652B75C" w14:textId="77777777" w:rsidR="00A346E6" w:rsidRDefault="00A346E6">
      <w:pPr>
        <w:spacing w:after="0" w:line="240" w:lineRule="auto"/>
        <w:ind w:firstLine="1155"/>
        <w:jc w:val="both"/>
        <w:textAlignment w:val="center"/>
        <w:divId w:val="13268587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При увеличение на данъчната основа се издава дебитно известие, а при намаление на данъчната основа или при разваляне на доставки - кредитно известие.</w:t>
      </w:r>
    </w:p>
    <w:p w14:paraId="1E5126BB" w14:textId="77777777" w:rsidR="00A346E6" w:rsidRDefault="00A346E6">
      <w:pPr>
        <w:spacing w:after="0" w:line="240" w:lineRule="auto"/>
        <w:ind w:firstLine="1155"/>
        <w:jc w:val="both"/>
        <w:textAlignment w:val="center"/>
        <w:divId w:val="12183160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Освен реквизитите по чл. 114 известието към фактурата задължително съдържа и:</w:t>
      </w:r>
    </w:p>
    <w:p w14:paraId="2A479366" w14:textId="77777777" w:rsidR="00A346E6" w:rsidRDefault="00A346E6">
      <w:pPr>
        <w:spacing w:after="0" w:line="240" w:lineRule="auto"/>
        <w:ind w:firstLine="1155"/>
        <w:jc w:val="both"/>
        <w:textAlignment w:val="center"/>
        <w:divId w:val="14326249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номера и датата на фактурата, към която е издадено известието;</w:t>
      </w:r>
    </w:p>
    <w:p w14:paraId="16EE8421" w14:textId="77777777" w:rsidR="00A346E6" w:rsidRDefault="00A346E6">
      <w:pPr>
        <w:spacing w:after="0" w:line="240" w:lineRule="auto"/>
        <w:ind w:firstLine="1155"/>
        <w:jc w:val="both"/>
        <w:textAlignment w:val="center"/>
        <w:divId w:val="288479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основанието за издаване на известието.</w:t>
      </w:r>
    </w:p>
    <w:p w14:paraId="574F91D2" w14:textId="77777777" w:rsidR="00A346E6" w:rsidRDefault="00A346E6">
      <w:pPr>
        <w:spacing w:after="0" w:line="240" w:lineRule="auto"/>
        <w:ind w:firstLine="1155"/>
        <w:jc w:val="both"/>
        <w:textAlignment w:val="center"/>
        <w:divId w:val="8809442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(Доп. - ДВ, бр. 115 от 2025 г., в сила от 01.01.2026 г.) Известието на хартиен носител се издава най-малко в два екземпляра - за доставчика и за получателя.</w:t>
      </w:r>
    </w:p>
    <w:p w14:paraId="229A0918" w14:textId="77777777" w:rsidR="00A346E6" w:rsidRDefault="00A346E6">
      <w:pPr>
        <w:spacing w:after="0" w:line="240" w:lineRule="auto"/>
        <w:ind w:firstLine="1155"/>
        <w:jc w:val="both"/>
        <w:textAlignment w:val="center"/>
        <w:divId w:val="11006413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При прекратяване или разваляне на договор за лизинг по чл. 6, ал. 2, т. 3 доставчикът издава кредитно известие за разликата между данъчната основа на доставката по чл. 6, ал. 2, т. 3 и сумата, която задържа въз основа на договора, без данъка по този закон.</w:t>
      </w:r>
    </w:p>
    <w:p w14:paraId="0A5BB577" w14:textId="77777777" w:rsidR="00A346E6" w:rsidRDefault="00A346E6">
      <w:pPr>
        <w:spacing w:after="0" w:line="240" w:lineRule="auto"/>
        <w:ind w:firstLine="1155"/>
        <w:jc w:val="both"/>
        <w:textAlignment w:val="center"/>
        <w:divId w:val="4217287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(Нова - ДВ, бр. 94 от 2012 г., в сила от 01.01.2013 г.) Известието към фактура може да не съдържа реквизитите по чл. 114, ал. 1, т. 12, 14 и 15, освен когато се документират доставките с място на изпълнение на територията на държава членка, </w:t>
      </w:r>
      <w:proofErr w:type="spellStart"/>
      <w:r>
        <w:rPr>
          <w:rFonts w:ascii="Times New Roman" w:eastAsia="Times New Roman" w:hAnsi="Times New Roman" w:cs="Times New Roman"/>
          <w:color w:val="000000"/>
          <w:kern w:val="0"/>
          <w14:ligatures w14:val="none"/>
        </w:rPr>
        <w:t>вътреобщностните</w:t>
      </w:r>
      <w:proofErr w:type="spellEnd"/>
      <w:r>
        <w:rPr>
          <w:rFonts w:ascii="Times New Roman" w:eastAsia="Times New Roman" w:hAnsi="Times New Roman" w:cs="Times New Roman"/>
          <w:color w:val="000000"/>
          <w:kern w:val="0"/>
          <w14:ligatures w14:val="none"/>
        </w:rPr>
        <w:t xml:space="preserve"> доставки и дистанционните продажби на стоки.</w:t>
      </w:r>
    </w:p>
    <w:p w14:paraId="7B4D3E3D" w14:textId="77777777" w:rsidR="00A346E6" w:rsidRDefault="00A346E6">
      <w:pPr>
        <w:spacing w:after="120" w:line="240" w:lineRule="auto"/>
        <w:ind w:firstLine="1155"/>
        <w:jc w:val="both"/>
        <w:textAlignment w:val="center"/>
        <w:divId w:val="2086107491"/>
        <w:rPr>
          <w:rFonts w:ascii="Times New Roman" w:eastAsia="Times New Roman" w:hAnsi="Times New Roman" w:cs="Times New Roman"/>
          <w:color w:val="000000"/>
          <w:kern w:val="0"/>
          <w14:ligatures w14:val="none"/>
        </w:rPr>
      </w:pPr>
    </w:p>
    <w:p w14:paraId="5D59AA36" w14:textId="77777777" w:rsidR="00A346E6" w:rsidRDefault="00A346E6">
      <w:pPr>
        <w:spacing w:after="0" w:line="240" w:lineRule="auto"/>
        <w:ind w:firstLine="1155"/>
        <w:textAlignment w:val="center"/>
        <w:divId w:val="94747116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Коригиране на фактурите и известията</w:t>
      </w:r>
    </w:p>
    <w:p w14:paraId="53E3C3CA" w14:textId="77777777" w:rsidR="00A346E6" w:rsidRDefault="00A346E6">
      <w:pPr>
        <w:spacing w:after="0" w:line="240" w:lineRule="auto"/>
        <w:ind w:firstLine="1155"/>
        <w:jc w:val="both"/>
        <w:textAlignment w:val="center"/>
        <w:divId w:val="16939164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116. (1) Поправки и добавки във фактурите и известията към тях не се разрешават. Погрешно съставени или поправени документи се анулират и се издават нови.</w:t>
      </w:r>
    </w:p>
    <w:p w14:paraId="63DB04FB" w14:textId="77777777" w:rsidR="00A346E6" w:rsidRDefault="00A346E6">
      <w:pPr>
        <w:spacing w:after="0" w:line="240" w:lineRule="auto"/>
        <w:ind w:firstLine="1155"/>
        <w:jc w:val="both"/>
        <w:textAlignment w:val="center"/>
        <w:divId w:val="1044660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погрешно съставени документи се смятат и издадените фактури и известия към тях, в които не е начислен данък, въпреки че е следвало да бъде начислен.</w:t>
      </w:r>
    </w:p>
    <w:p w14:paraId="645B00E6" w14:textId="77777777" w:rsidR="00A346E6" w:rsidRDefault="00A346E6">
      <w:pPr>
        <w:spacing w:after="0" w:line="240" w:lineRule="auto"/>
        <w:ind w:firstLine="1155"/>
        <w:jc w:val="both"/>
        <w:textAlignment w:val="center"/>
        <w:divId w:val="16157464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погрешно съставени документи се смятат и издадените фактури и известия към тях, в които е начислен данък, въпреки че не е следвало да бъде начислен.</w:t>
      </w:r>
    </w:p>
    <w:p w14:paraId="123E7117" w14:textId="77777777" w:rsidR="00A346E6" w:rsidRDefault="00A346E6">
      <w:pPr>
        <w:spacing w:after="0" w:line="240" w:lineRule="auto"/>
        <w:ind w:firstLine="1155"/>
        <w:jc w:val="both"/>
        <w:textAlignment w:val="center"/>
        <w:divId w:val="13495975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Когато погрешно съставени документи или поправени документи са отразени в отчетните регистри на доставчика или получателя, за анулирането се съставя и протокол - за всяка от страните, който съдържа:</w:t>
      </w:r>
    </w:p>
    <w:p w14:paraId="00854AAA" w14:textId="77777777" w:rsidR="00A346E6" w:rsidRDefault="00A346E6">
      <w:pPr>
        <w:spacing w:after="0" w:line="240" w:lineRule="auto"/>
        <w:ind w:firstLine="1155"/>
        <w:jc w:val="both"/>
        <w:textAlignment w:val="center"/>
        <w:divId w:val="21342467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основанието за анулирането;</w:t>
      </w:r>
    </w:p>
    <w:p w14:paraId="148DFDEE" w14:textId="77777777" w:rsidR="00A346E6" w:rsidRDefault="00A346E6">
      <w:pPr>
        <w:spacing w:after="0" w:line="240" w:lineRule="auto"/>
        <w:ind w:firstLine="1155"/>
        <w:jc w:val="both"/>
        <w:textAlignment w:val="center"/>
        <w:divId w:val="15701177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номера и датата на документа, който се анулира;</w:t>
      </w:r>
    </w:p>
    <w:p w14:paraId="26534059" w14:textId="77777777" w:rsidR="00A346E6" w:rsidRDefault="00A346E6">
      <w:pPr>
        <w:spacing w:after="0" w:line="240" w:lineRule="auto"/>
        <w:ind w:firstLine="1155"/>
        <w:jc w:val="both"/>
        <w:textAlignment w:val="center"/>
        <w:divId w:val="18797054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номера и датата на издадения нов документ;</w:t>
      </w:r>
    </w:p>
    <w:p w14:paraId="62D84DBD" w14:textId="77777777" w:rsidR="00A346E6" w:rsidRDefault="00A346E6">
      <w:pPr>
        <w:spacing w:after="0" w:line="240" w:lineRule="auto"/>
        <w:ind w:firstLine="1155"/>
        <w:jc w:val="both"/>
        <w:textAlignment w:val="center"/>
        <w:divId w:val="20107425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подпис на лицата, съставили протокола за всяка от страните.</w:t>
      </w:r>
    </w:p>
    <w:p w14:paraId="1F2B4515" w14:textId="77777777" w:rsidR="00A346E6" w:rsidRDefault="00A346E6">
      <w:pPr>
        <w:spacing w:after="0" w:line="240" w:lineRule="auto"/>
        <w:ind w:firstLine="1155"/>
        <w:jc w:val="both"/>
        <w:textAlignment w:val="center"/>
        <w:divId w:val="1613560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Всички екземпляри на анулираните документи се съхраняват при издателя, а отчитането им от доставчика и получателя се извършва по ред, определен с правилника за прилагане на закона.</w:t>
      </w:r>
    </w:p>
    <w:p w14:paraId="5A060AB2" w14:textId="77777777" w:rsidR="00A346E6" w:rsidRDefault="00A346E6">
      <w:pPr>
        <w:spacing w:after="0" w:line="240" w:lineRule="auto"/>
        <w:ind w:firstLine="1155"/>
        <w:jc w:val="both"/>
        <w:textAlignment w:val="center"/>
        <w:divId w:val="15676423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14 от 2022 г., в сила от 18.02.2022 г.) За погрешно съставени документи се смятат и издадените фактури и известия към тях, в които за доставката е приложена грешна ставка на данъка.</w:t>
      </w:r>
    </w:p>
    <w:p w14:paraId="34D5473A" w14:textId="77777777" w:rsidR="00A346E6" w:rsidRDefault="00A346E6">
      <w:pPr>
        <w:spacing w:after="0" w:line="240" w:lineRule="auto"/>
        <w:ind w:firstLine="1155"/>
        <w:jc w:val="both"/>
        <w:textAlignment w:val="center"/>
        <w:divId w:val="5806765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14 от 2022 г., в сила от 18.02.2022 г., изм. - ДВ, бр. 102 от 2022 г., в сила от 01.01.2023 г.) Корекция на фактури и известия при наличие на влязъл в сила акт, издаден от орган по приходите, се извършва по ал. 1 - 6, когато установеното задължение с акта е внесено в държавния бюджет по сметка на компетентната териториална дирекция на Националната агенция за приходите или прихванато от орган по приходите.</w:t>
      </w:r>
    </w:p>
    <w:p w14:paraId="751A3982" w14:textId="77777777" w:rsidR="00A346E6" w:rsidRDefault="00A346E6">
      <w:pPr>
        <w:spacing w:after="0" w:line="240" w:lineRule="auto"/>
        <w:ind w:firstLine="1155"/>
        <w:jc w:val="both"/>
        <w:textAlignment w:val="center"/>
        <w:divId w:val="18941493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115 от 2025 г., в сила от 01.01.2026 г.) При регистрация на основание чл. 96, ал. 1 и 2 фактури и известия към тях, издадени след датата на надвишаване на националния праг и/или на прага в Съюза и до датата на връчване на акта за регистрация, се коригират по реда на този член не по-късно от 5 дни след датата на връчване на акта за регистрация.</w:t>
      </w:r>
    </w:p>
    <w:p w14:paraId="0A1D2E56" w14:textId="77777777" w:rsidR="00A346E6" w:rsidRDefault="00A346E6">
      <w:pPr>
        <w:spacing w:after="120" w:line="240" w:lineRule="auto"/>
        <w:ind w:firstLine="1155"/>
        <w:jc w:val="both"/>
        <w:textAlignment w:val="center"/>
        <w:divId w:val="947471160"/>
        <w:rPr>
          <w:rFonts w:ascii="Times New Roman" w:eastAsia="Times New Roman" w:hAnsi="Times New Roman" w:cs="Times New Roman"/>
          <w:color w:val="000000"/>
          <w:kern w:val="0"/>
          <w14:ligatures w14:val="none"/>
        </w:rPr>
      </w:pPr>
    </w:p>
    <w:p w14:paraId="1C874155" w14:textId="77777777" w:rsidR="00A346E6" w:rsidRDefault="00A346E6">
      <w:pPr>
        <w:spacing w:after="0" w:line="240" w:lineRule="auto"/>
        <w:ind w:firstLine="1155"/>
        <w:textAlignment w:val="center"/>
        <w:divId w:val="2178719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Издаване на протоколи</w:t>
      </w:r>
    </w:p>
    <w:p w14:paraId="0BE2142D" w14:textId="77777777" w:rsidR="00A346E6" w:rsidRDefault="00A346E6">
      <w:pPr>
        <w:spacing w:after="0" w:line="240" w:lineRule="auto"/>
        <w:ind w:firstLine="1155"/>
        <w:jc w:val="both"/>
        <w:textAlignment w:val="center"/>
        <w:divId w:val="11511001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117. (1) Протокол се издава задължително:</w:t>
      </w:r>
    </w:p>
    <w:p w14:paraId="7B2CC1F5" w14:textId="77777777" w:rsidR="00A346E6" w:rsidRDefault="00A346E6">
      <w:pPr>
        <w:spacing w:after="0" w:line="240" w:lineRule="auto"/>
        <w:ind w:firstLine="1155"/>
        <w:jc w:val="both"/>
        <w:textAlignment w:val="center"/>
        <w:divId w:val="755229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108 от 2006 г., в сила от 01.01.2007 г., изм. - ДВ, бр. 96 от 2019 г., в сила от 01.01.2020 г.) в случаите по чл. 82, ал. 2, 3, 4, 5 и 6 и чл. 84 - от регистрираното лице - получател по доставката;</w:t>
      </w:r>
    </w:p>
    <w:p w14:paraId="7F19DC5F" w14:textId="77777777" w:rsidR="00A346E6" w:rsidRDefault="00A346E6">
      <w:pPr>
        <w:spacing w:after="0" w:line="240" w:lineRule="auto"/>
        <w:ind w:firstLine="1155"/>
        <w:jc w:val="both"/>
        <w:textAlignment w:val="center"/>
        <w:divId w:val="10204268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случаите по чл. 57 - от регистрираното лице - вносител;</w:t>
      </w:r>
    </w:p>
    <w:p w14:paraId="1E2818D5" w14:textId="77777777" w:rsidR="00A346E6" w:rsidRDefault="00A346E6">
      <w:pPr>
        <w:spacing w:after="0" w:line="240" w:lineRule="auto"/>
        <w:ind w:firstLine="1155"/>
        <w:jc w:val="both"/>
        <w:textAlignment w:val="center"/>
        <w:divId w:val="3094844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 случаите на доставки по чл. 6, ал. 3, чл. 7, ал. 4, чл. 9, ал. 3, чл. 142, ал. 1 и чл. 144, ал. 4 - от регистрираното лице - доставчик;</w:t>
      </w:r>
    </w:p>
    <w:p w14:paraId="034D61A6" w14:textId="77777777" w:rsidR="00A346E6" w:rsidRDefault="00A346E6">
      <w:pPr>
        <w:spacing w:after="0" w:line="240" w:lineRule="auto"/>
        <w:ind w:firstLine="1155"/>
        <w:jc w:val="both"/>
        <w:textAlignment w:val="center"/>
        <w:divId w:val="2971489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108 от 2006 г., в сила от 01.01.2007 г., изм. и доп. - ДВ, бр. 102 от 2022 г., в сила от 01.01.2023 г.) в случаите по чл. 161 и 163а, ал. 2 - от регистрираното лице - получател по доставката;</w:t>
      </w:r>
    </w:p>
    <w:p w14:paraId="4AA7CE9B" w14:textId="77777777" w:rsidR="00A346E6" w:rsidRDefault="00A346E6">
      <w:pPr>
        <w:spacing w:after="0" w:line="240" w:lineRule="auto"/>
        <w:ind w:firstLine="1155"/>
        <w:jc w:val="both"/>
        <w:textAlignment w:val="center"/>
        <w:divId w:val="11393020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88 от 2016 г., в сила от 01.01.2017 г.) в случаите по чл. 6, ал. 4, т. 4 - от регистрирано лице, предоставило безвъзмездно хранителни стоки.</w:t>
      </w:r>
    </w:p>
    <w:p w14:paraId="22ADFE15" w14:textId="77777777" w:rsidR="00A346E6" w:rsidRDefault="00A346E6">
      <w:pPr>
        <w:spacing w:after="0" w:line="240" w:lineRule="auto"/>
        <w:ind w:firstLine="1155"/>
        <w:jc w:val="both"/>
        <w:textAlignment w:val="center"/>
        <w:divId w:val="8283316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Протоколът по ал. 1 задължително съдържа:</w:t>
      </w:r>
    </w:p>
    <w:p w14:paraId="07F93A15" w14:textId="77777777" w:rsidR="00A346E6" w:rsidRDefault="00A346E6">
      <w:pPr>
        <w:spacing w:after="0" w:line="240" w:lineRule="auto"/>
        <w:ind w:firstLine="1155"/>
        <w:jc w:val="both"/>
        <w:textAlignment w:val="center"/>
        <w:divId w:val="6946955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номер и дата;</w:t>
      </w:r>
    </w:p>
    <w:p w14:paraId="7F35F1EB" w14:textId="77777777" w:rsidR="00A346E6" w:rsidRDefault="00A346E6">
      <w:pPr>
        <w:spacing w:after="0" w:line="240" w:lineRule="auto"/>
        <w:ind w:firstLine="1155"/>
        <w:jc w:val="both"/>
        <w:textAlignment w:val="center"/>
        <w:divId w:val="8377665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108 от 2006 г., в сила от 01.01.2007 г.) името и идентификационния номер по чл. 94, ал. 2 на лицето по ал. 1;</w:t>
      </w:r>
    </w:p>
    <w:p w14:paraId="538ED0B6" w14:textId="77777777" w:rsidR="00A346E6" w:rsidRDefault="00A346E6">
      <w:pPr>
        <w:spacing w:after="0" w:line="240" w:lineRule="auto"/>
        <w:ind w:firstLine="1155"/>
        <w:jc w:val="both"/>
        <w:textAlignment w:val="center"/>
        <w:divId w:val="21349771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количеството и вида на стоката или вида на услугата;</w:t>
      </w:r>
    </w:p>
    <w:p w14:paraId="28E9B833" w14:textId="77777777" w:rsidR="00A346E6" w:rsidRDefault="00A346E6">
      <w:pPr>
        <w:spacing w:after="0" w:line="240" w:lineRule="auto"/>
        <w:ind w:firstLine="1155"/>
        <w:jc w:val="both"/>
        <w:textAlignment w:val="center"/>
        <w:divId w:val="4017599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датата на възникване на данъчното събитие по доставката;</w:t>
      </w:r>
    </w:p>
    <w:p w14:paraId="294C4D74" w14:textId="77777777" w:rsidR="00A346E6" w:rsidRDefault="00A346E6">
      <w:pPr>
        <w:spacing w:after="0" w:line="240" w:lineRule="auto"/>
        <w:ind w:firstLine="1155"/>
        <w:jc w:val="both"/>
        <w:textAlignment w:val="center"/>
        <w:divId w:val="16235379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данъчната основа;</w:t>
      </w:r>
    </w:p>
    <w:p w14:paraId="6F441535" w14:textId="77777777" w:rsidR="00A346E6" w:rsidRDefault="00A346E6">
      <w:pPr>
        <w:spacing w:after="0" w:line="240" w:lineRule="auto"/>
        <w:ind w:firstLine="1155"/>
        <w:jc w:val="both"/>
        <w:textAlignment w:val="center"/>
        <w:divId w:val="4764623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ставката на данъка;</w:t>
      </w:r>
    </w:p>
    <w:p w14:paraId="21EE89B1" w14:textId="77777777" w:rsidR="00A346E6" w:rsidRDefault="00A346E6">
      <w:pPr>
        <w:spacing w:after="0" w:line="240" w:lineRule="auto"/>
        <w:ind w:firstLine="1155"/>
        <w:jc w:val="both"/>
        <w:textAlignment w:val="center"/>
        <w:divId w:val="13201863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(доп. - ДВ, бр. 95 от 2009 г., в сила от 01.01.2010 г.) основанието за начисляване или </w:t>
      </w:r>
      <w:proofErr w:type="spellStart"/>
      <w:r>
        <w:rPr>
          <w:rFonts w:ascii="Times New Roman" w:eastAsia="Times New Roman" w:hAnsi="Times New Roman" w:cs="Times New Roman"/>
          <w:color w:val="000000"/>
          <w:kern w:val="0"/>
          <w14:ligatures w14:val="none"/>
        </w:rPr>
        <w:t>неначисляване</w:t>
      </w:r>
      <w:proofErr w:type="spellEnd"/>
      <w:r>
        <w:rPr>
          <w:rFonts w:ascii="Times New Roman" w:eastAsia="Times New Roman" w:hAnsi="Times New Roman" w:cs="Times New Roman"/>
          <w:color w:val="000000"/>
          <w:kern w:val="0"/>
          <w14:ligatures w14:val="none"/>
        </w:rPr>
        <w:t xml:space="preserve"> на данъка от лицето по ал. 1;</w:t>
      </w:r>
    </w:p>
    <w:p w14:paraId="57251375" w14:textId="77777777" w:rsidR="00A346E6" w:rsidRDefault="00A346E6">
      <w:pPr>
        <w:spacing w:after="0" w:line="240" w:lineRule="auto"/>
        <w:ind w:firstLine="1155"/>
        <w:jc w:val="both"/>
        <w:textAlignment w:val="center"/>
        <w:divId w:val="15941953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размерът на данъка;</w:t>
      </w:r>
    </w:p>
    <w:p w14:paraId="44684645" w14:textId="77777777" w:rsidR="00A346E6" w:rsidRDefault="00A346E6">
      <w:pPr>
        <w:spacing w:after="0" w:line="240" w:lineRule="auto"/>
        <w:ind w:firstLine="1155"/>
        <w:jc w:val="both"/>
        <w:textAlignment w:val="center"/>
        <w:divId w:val="11155577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98 от 2013 г., в сила от 01.01.2014 г., изм. относно влизането в сила - ДВ, бр. 104 от 2013 г., в сила от 01.12.2013 г.) идентификационен номер на доставчика за целите на ДДС, под който номер е осъществена доставката, когато доставчикът е регистриран за целите на ДДС в друга държава членка, и номер и дата на фактурата - когато такава е издадена до датата на издаване на протокола;</w:t>
      </w:r>
    </w:p>
    <w:p w14:paraId="6F5CABF1" w14:textId="77777777" w:rsidR="00A346E6" w:rsidRDefault="00A346E6">
      <w:pPr>
        <w:spacing w:after="0" w:line="240" w:lineRule="auto"/>
        <w:ind w:firstLine="1155"/>
        <w:jc w:val="both"/>
        <w:textAlignment w:val="center"/>
        <w:divId w:val="14648133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98 от 2013 г., в сила от 01.01.2014 г., изм. относно влизането в сила - ДВ, бр. 104 от 2013 г., в сила от 01.12.2013 г.) идентификационен номер по чл. 84 от Данъчно-осигурителния процесуален кодекс на доставчика на стоки по приложение № 2, част втора, и номер и дата на фактурата.</w:t>
      </w:r>
    </w:p>
    <w:p w14:paraId="513D2573" w14:textId="77777777" w:rsidR="00A346E6" w:rsidRDefault="00A346E6">
      <w:pPr>
        <w:spacing w:after="0" w:line="240" w:lineRule="auto"/>
        <w:ind w:firstLine="1155"/>
        <w:jc w:val="both"/>
        <w:textAlignment w:val="center"/>
        <w:divId w:val="5024282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108 от 2007 г., в сила от 19.12.2007 г., доп. - ДВ, бр. 88 от 2016 г., в сила от 01.01.2017 г.) Протоколът се издава не по-късно от 15 дни от датата, на която данъкът е станал изискуем. В случаите на безвъзмездно предоставяне на хранителни стоки по чл. 6, ал. 4, т. 4 протоколът се издава не по-късно от 5 дни от датата, на която са предоставени хранителните стоки.</w:t>
      </w:r>
    </w:p>
    <w:p w14:paraId="31D29202" w14:textId="77777777" w:rsidR="00A346E6" w:rsidRDefault="00A346E6">
      <w:pPr>
        <w:spacing w:after="0" w:line="240" w:lineRule="auto"/>
        <w:ind w:firstLine="1155"/>
        <w:jc w:val="both"/>
        <w:textAlignment w:val="center"/>
        <w:divId w:val="15946991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При изменение на данъчната основа на доставка или при развалянето на доставка, за която е издаден протокол, лицето издава нов протокол, който задължително съдържа:</w:t>
      </w:r>
    </w:p>
    <w:p w14:paraId="76381969" w14:textId="77777777" w:rsidR="00A346E6" w:rsidRDefault="00A346E6">
      <w:pPr>
        <w:spacing w:after="0" w:line="240" w:lineRule="auto"/>
        <w:ind w:firstLine="1155"/>
        <w:jc w:val="both"/>
        <w:textAlignment w:val="center"/>
        <w:divId w:val="4929909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номерът и датата на първоначалния протокол, издаден за доставката;</w:t>
      </w:r>
    </w:p>
    <w:p w14:paraId="6133C44F" w14:textId="77777777" w:rsidR="00A346E6" w:rsidRDefault="00A346E6">
      <w:pPr>
        <w:spacing w:after="0" w:line="240" w:lineRule="auto"/>
        <w:ind w:firstLine="1155"/>
        <w:jc w:val="both"/>
        <w:textAlignment w:val="center"/>
        <w:divId w:val="10032371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основанието за издаване на новия протокол;</w:t>
      </w:r>
    </w:p>
    <w:p w14:paraId="19FEEB96" w14:textId="77777777" w:rsidR="00A346E6" w:rsidRDefault="00A346E6">
      <w:pPr>
        <w:spacing w:after="0" w:line="240" w:lineRule="auto"/>
        <w:ind w:firstLine="1155"/>
        <w:jc w:val="both"/>
        <w:textAlignment w:val="center"/>
        <w:divId w:val="16723697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увеличението/намалението на данъчната основа;</w:t>
      </w:r>
    </w:p>
    <w:p w14:paraId="63A087A5" w14:textId="77777777" w:rsidR="00A346E6" w:rsidRDefault="00A346E6">
      <w:pPr>
        <w:spacing w:after="0" w:line="240" w:lineRule="auto"/>
        <w:ind w:firstLine="1155"/>
        <w:jc w:val="both"/>
        <w:textAlignment w:val="center"/>
        <w:divId w:val="3763902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увеличението/намалението на данъка.</w:t>
      </w:r>
    </w:p>
    <w:p w14:paraId="2080C0F3" w14:textId="77777777" w:rsidR="00A346E6" w:rsidRDefault="00A346E6">
      <w:pPr>
        <w:spacing w:after="0" w:line="240" w:lineRule="auto"/>
        <w:ind w:firstLine="1155"/>
        <w:jc w:val="both"/>
        <w:textAlignment w:val="center"/>
        <w:divId w:val="1480584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108 от 2007 г., в сила от 19.12.2007 г.) Протоколът по ал. 4 се издава не по-късно от 15 дни от датата, на която е възникнало съответното обстоятелство по ал. 4.</w:t>
      </w:r>
    </w:p>
    <w:p w14:paraId="0676F55C" w14:textId="77777777" w:rsidR="00A346E6" w:rsidRDefault="00A346E6">
      <w:pPr>
        <w:spacing w:after="120" w:line="240" w:lineRule="auto"/>
        <w:ind w:firstLine="1155"/>
        <w:jc w:val="both"/>
        <w:textAlignment w:val="center"/>
        <w:divId w:val="21787192"/>
        <w:rPr>
          <w:rFonts w:ascii="Times New Roman" w:eastAsia="Times New Roman" w:hAnsi="Times New Roman" w:cs="Times New Roman"/>
          <w:color w:val="000000"/>
          <w:kern w:val="0"/>
          <w14:ligatures w14:val="none"/>
        </w:rPr>
      </w:pPr>
    </w:p>
    <w:p w14:paraId="1CAF7E0D" w14:textId="77777777" w:rsidR="00A346E6" w:rsidRDefault="00A346E6">
      <w:pPr>
        <w:spacing w:after="0" w:line="240" w:lineRule="auto"/>
        <w:ind w:firstLine="1155"/>
        <w:textAlignment w:val="center"/>
        <w:divId w:val="82840597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Коригиране на протоколи</w:t>
      </w:r>
    </w:p>
    <w:p w14:paraId="138371F9" w14:textId="77777777" w:rsidR="00A346E6" w:rsidRDefault="00A346E6">
      <w:pPr>
        <w:spacing w:after="0" w:line="240" w:lineRule="auto"/>
        <w:ind w:firstLine="1155"/>
        <w:jc w:val="both"/>
        <w:textAlignment w:val="center"/>
        <w:divId w:val="923639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117а. (Нов - ДВ, бр. 14 от 2022 г., в сила от 18.02.2022 г.) (1) Поправки и добавки в протоколите не се разрешават. Погрешно съставени или поправени протоколи се анулират и се издават нови.</w:t>
      </w:r>
    </w:p>
    <w:p w14:paraId="34B8083E" w14:textId="77777777" w:rsidR="00A346E6" w:rsidRDefault="00A346E6">
      <w:pPr>
        <w:spacing w:after="0" w:line="240" w:lineRule="auto"/>
        <w:ind w:firstLine="1155"/>
        <w:jc w:val="both"/>
        <w:textAlignment w:val="center"/>
        <w:divId w:val="7127755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погрешно съставен протокол се смята и издаденият протокол, в който:</w:t>
      </w:r>
    </w:p>
    <w:p w14:paraId="13210180" w14:textId="77777777" w:rsidR="00A346E6" w:rsidRDefault="00A346E6">
      <w:pPr>
        <w:spacing w:after="0" w:line="240" w:lineRule="auto"/>
        <w:ind w:firstLine="1155"/>
        <w:jc w:val="both"/>
        <w:textAlignment w:val="center"/>
        <w:divId w:val="2021313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не е начислен данък, въпреки че е следвало да бъде начислен;</w:t>
      </w:r>
    </w:p>
    <w:p w14:paraId="74435035" w14:textId="77777777" w:rsidR="00A346E6" w:rsidRDefault="00A346E6">
      <w:pPr>
        <w:spacing w:after="0" w:line="240" w:lineRule="auto"/>
        <w:ind w:firstLine="1155"/>
        <w:jc w:val="both"/>
        <w:textAlignment w:val="center"/>
        <w:divId w:val="7015948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е начислен данък, въпреки че не е следвало да бъде начислен;</w:t>
      </w:r>
    </w:p>
    <w:p w14:paraId="5568F0BF" w14:textId="77777777" w:rsidR="00A346E6" w:rsidRDefault="00A346E6">
      <w:pPr>
        <w:spacing w:after="0" w:line="240" w:lineRule="auto"/>
        <w:ind w:firstLine="1155"/>
        <w:jc w:val="both"/>
        <w:textAlignment w:val="center"/>
        <w:divId w:val="3543050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доставката е приложена грешна ставка на данъка.</w:t>
      </w:r>
    </w:p>
    <w:p w14:paraId="35E8B404" w14:textId="77777777" w:rsidR="00A346E6" w:rsidRDefault="00A346E6">
      <w:pPr>
        <w:spacing w:after="0" w:line="240" w:lineRule="auto"/>
        <w:ind w:firstLine="1155"/>
        <w:jc w:val="both"/>
        <w:textAlignment w:val="center"/>
        <w:divId w:val="17945962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115 от 2025 г., в сила от 01.01.2026 г.) Когато погрешно съставен протокол е отразен в отчетните регистри на издателя, за анулирането не се съставя протокол, а в погрешно съставения се посочва основанието за анулирането.</w:t>
      </w:r>
    </w:p>
    <w:p w14:paraId="3B4ED51F" w14:textId="77777777" w:rsidR="00A346E6" w:rsidRDefault="00A346E6">
      <w:pPr>
        <w:spacing w:after="0" w:line="240" w:lineRule="auto"/>
        <w:ind w:firstLine="1155"/>
        <w:jc w:val="both"/>
        <w:textAlignment w:val="center"/>
        <w:divId w:val="1346870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Екземплярите на анулираните протоколи се съхраняват при издателя, като отчитането им се извършва по ред, определен с правилника за прилагане на закона.</w:t>
      </w:r>
    </w:p>
    <w:p w14:paraId="5A52CDAB" w14:textId="77777777" w:rsidR="00A346E6" w:rsidRDefault="00A346E6">
      <w:pPr>
        <w:spacing w:after="120" w:line="240" w:lineRule="auto"/>
        <w:ind w:firstLine="1155"/>
        <w:jc w:val="both"/>
        <w:textAlignment w:val="center"/>
        <w:divId w:val="7818502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102 от 2022 г., в сила от 01.01.2023 г.) Корекция на протоколи при наличие на влязъл в сила акт, издаден от орган по приходите, се извършва по ал. 1 - 4.</w:t>
      </w:r>
    </w:p>
    <w:p w14:paraId="35A8F6EF" w14:textId="77777777" w:rsidR="00A346E6" w:rsidRDefault="00A346E6">
      <w:pPr>
        <w:spacing w:after="0" w:line="240" w:lineRule="auto"/>
        <w:ind w:firstLine="1155"/>
        <w:textAlignment w:val="center"/>
        <w:divId w:val="58053014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Касови бележки, заместващи документи и подаване на данни (Загл. изм. - ДВ, бр. 96 от 2019 г., в сила от 10.12.2019 г.)</w:t>
      </w:r>
    </w:p>
    <w:p w14:paraId="2E15F230" w14:textId="77777777" w:rsidR="00A346E6" w:rsidRDefault="00A346E6">
      <w:pPr>
        <w:spacing w:after="0" w:line="240" w:lineRule="auto"/>
        <w:ind w:firstLine="1155"/>
        <w:jc w:val="both"/>
        <w:textAlignment w:val="center"/>
        <w:divId w:val="13296012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118. (Изм. - ДВ, бр. 23 от 2013 г., в сила от 08.03.2013 г.) (1) Всяко регистрирано и нерегистрирано по този закон лице е длъжно да регистрира и отчита извършените от него доставки/продажби в търговски обект чрез издаване на фискална касова бележка от фискално устройство (фискален бон) или чрез издаване на касова бележка от интегрирана автоматизирана система за управление на търговската дейност (системен бон), независимо от това дали е поискан друг данъчен документ. Получателят е длъжен да получи фискал</w:t>
      </w:r>
      <w:r>
        <w:rPr>
          <w:rFonts w:ascii="Times New Roman" w:eastAsia="Times New Roman" w:hAnsi="Times New Roman" w:cs="Times New Roman"/>
          <w:color w:val="000000"/>
          <w:kern w:val="0"/>
          <w14:ligatures w14:val="none"/>
        </w:rPr>
        <w:t>ния или системния бон и да ги съхранява до напускането на обекта.</w:t>
      </w:r>
    </w:p>
    <w:p w14:paraId="1AF8DA3B" w14:textId="77777777" w:rsidR="00A346E6" w:rsidRDefault="00A346E6">
      <w:pPr>
        <w:spacing w:after="0" w:line="240" w:lineRule="auto"/>
        <w:ind w:firstLine="1155"/>
        <w:jc w:val="both"/>
        <w:textAlignment w:val="center"/>
        <w:divId w:val="12009772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(1а) (Нова - ДВ, бр. 106 от 2023 г., в сила от 01.01.2024 г., изм. - ДВ, бр. 70 от 2024 г.) Когато регистрирано или нерегистрирано по този закон лице не издаде документ по ал. 1, получателят има право да задържи плащането на стойността на доставката/продажбата. Изречение първо не се прилага, когато:</w:t>
      </w:r>
    </w:p>
    <w:p w14:paraId="57D8C526" w14:textId="77777777" w:rsidR="00A346E6" w:rsidRDefault="00A346E6">
      <w:pPr>
        <w:spacing w:after="0" w:line="240" w:lineRule="auto"/>
        <w:ind w:firstLine="1155"/>
        <w:jc w:val="both"/>
        <w:textAlignment w:val="center"/>
        <w:divId w:val="13857145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този закон или наредбата по ал. 4 допускат при доставки или продажби в търговски обект да не се издава фискален или системен бон;</w:t>
      </w:r>
    </w:p>
    <w:p w14:paraId="32103A17" w14:textId="77777777" w:rsidR="00A346E6" w:rsidRDefault="00A346E6">
      <w:pPr>
        <w:spacing w:after="0" w:line="240" w:lineRule="auto"/>
        <w:ind w:firstLine="1155"/>
        <w:jc w:val="both"/>
        <w:textAlignment w:val="center"/>
        <w:divId w:val="6751124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клиентът е заявил издаване на фискалния или системния бон в електронен вид в случаите по ал. 21.</w:t>
      </w:r>
    </w:p>
    <w:p w14:paraId="339164CA" w14:textId="77777777" w:rsidR="00A346E6" w:rsidRDefault="00A346E6">
      <w:pPr>
        <w:spacing w:after="0" w:line="240" w:lineRule="auto"/>
        <w:ind w:firstLine="1155"/>
        <w:jc w:val="both"/>
        <w:textAlignment w:val="center"/>
        <w:divId w:val="20643258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Фискалните устройства и интегрираните автоматизирани системи за управление на търговската дейност задължително имат техническа възможност за установяване на дистанционна връзка, чрез която да подават данни към Националната агенция за приходите. Техническите изисквания, редът и начинът за изграждането и осъществяването на дистанционната връзка се определят с наредбата по ал. 4, като се съгласуват с Българския институт по метрология.</w:t>
      </w:r>
    </w:p>
    <w:p w14:paraId="6BD46A74" w14:textId="77777777" w:rsidR="00A346E6" w:rsidRDefault="00A346E6">
      <w:pPr>
        <w:spacing w:after="0" w:line="240" w:lineRule="auto"/>
        <w:ind w:firstLine="1155"/>
        <w:jc w:val="both"/>
        <w:textAlignment w:val="center"/>
        <w:divId w:val="8525678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(Доп. - ДВ, бр. 101 от 2013 г., в сила от 22.11.2013 г., изм. - ДВ, бр. 1 от 2014 г., в сила от 01.01.2014 г., доп. - ДВ, бр. 98 от 2018 г., в сила от 01.01.2019 г., изм. - ДВ, бр. 96 от 2019 г., в сила от 10.12.2019 г., изм. - ДВ, бр. 70 от 2024 г., изм. - ДВ, бр. 115 от 2025 г., в сила от 01.01.2026 г.) Фискалният и системният бон са хартиени документи, регистриращи продажба/доставка на стока или услуга в търговски обект, по която се плаща в брой, с чек, с ваучер, с банкова кредитна или дебитна карта </w:t>
      </w:r>
      <w:r>
        <w:rPr>
          <w:rFonts w:ascii="Times New Roman" w:eastAsia="Times New Roman" w:hAnsi="Times New Roman" w:cs="Times New Roman"/>
          <w:color w:val="000000"/>
          <w:kern w:val="0"/>
          <w14:ligatures w14:val="none"/>
        </w:rPr>
        <w:t>или с други заместващи парите платежни средства, издадени от въведено в експлоатация фискално устройство от одобрен тип или от одобрена интегрирана автоматизирана система за управление на търговската дейност.</w:t>
      </w:r>
    </w:p>
    <w:p w14:paraId="4F04D282" w14:textId="77777777" w:rsidR="00A346E6" w:rsidRDefault="00A346E6">
      <w:pPr>
        <w:spacing w:after="0" w:line="240" w:lineRule="auto"/>
        <w:ind w:firstLine="1155"/>
        <w:jc w:val="both"/>
        <w:textAlignment w:val="center"/>
        <w:divId w:val="3462977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(3а) (Нова - ДВ, бр. 115 от 2025 г., в сила от 01.01.2026 г.) В случаите на продажби на стоки или услуги, които се предоставят от автомати на самообслужване с електрическо захранване и които се регистрират и отчитат чрез фискални устройства, вградени в автоматите на самообслужване, с изключение на услуги по обмяна на валута, фискалният бон, регистриращ продажбата, може да се визуализира само на дисплей, без да се издава хартиен документ по ред и начин, определени с наредбата по ал. 4.</w:t>
      </w:r>
    </w:p>
    <w:p w14:paraId="070CB480" w14:textId="77777777" w:rsidR="00A346E6" w:rsidRDefault="00A346E6">
      <w:pPr>
        <w:spacing w:after="0" w:line="240" w:lineRule="auto"/>
        <w:ind w:firstLine="1155"/>
        <w:jc w:val="both"/>
        <w:textAlignment w:val="center"/>
        <w:divId w:val="16146327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(3б) (Нова - ДВ, бр. 96 от 2019 г., в сила от 10.12.2019 г., предишна ал. 3а - ДВ, бр. 115 от 2025 г., в сила от 01.01.2026 г.) В случаите на неприсъствено плащане с кредитна или дебитна карта по продажби/доставки на стоки или услуги се допуска вместо фискален или системен бон да се издава и предоставя на получателя по електронен път документ за продажбата, който не е издаден от фискално устройство от одобрен тип или от одобрена интегрирана автоматизирана система за управление на търговската дейност. Услови</w:t>
      </w:r>
      <w:r>
        <w:rPr>
          <w:rFonts w:ascii="Times New Roman" w:eastAsia="Times New Roman" w:hAnsi="Times New Roman" w:cs="Times New Roman"/>
          <w:color w:val="000000"/>
          <w:kern w:val="0"/>
          <w14:ligatures w14:val="none"/>
        </w:rPr>
        <w:t>ята за прилагане на тази разпоредба, формата и съдържанието на документа, както и редът и начинът за издаване на документа и задълженията за предоставяне на данни от документа към Националната агенция за приходите се определят с наредбата по ал. 4.</w:t>
      </w:r>
    </w:p>
    <w:p w14:paraId="0D753BDD" w14:textId="77777777" w:rsidR="00A346E6" w:rsidRDefault="00A346E6">
      <w:pPr>
        <w:spacing w:after="0" w:line="240" w:lineRule="auto"/>
        <w:ind w:firstLine="1155"/>
        <w:jc w:val="both"/>
        <w:textAlignment w:val="center"/>
        <w:divId w:val="21210213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Министърът на финансите издава наредба, с която се определят:</w:t>
      </w:r>
    </w:p>
    <w:p w14:paraId="65864AF3" w14:textId="77777777" w:rsidR="00A346E6" w:rsidRDefault="00A346E6">
      <w:pPr>
        <w:spacing w:after="0" w:line="240" w:lineRule="auto"/>
        <w:ind w:firstLine="1155"/>
        <w:jc w:val="both"/>
        <w:textAlignment w:val="center"/>
        <w:divId w:val="6182984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условията, редът и начинът за одобряване или отмяна на типа, за въвеждане/извеждане във/от експлоатация, регистрация/</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отчитане, съхраняване на документи, издавани от/във връзка с фискално устройство и интегрирана автоматизирана система за управление на търговската дейност;</w:t>
      </w:r>
    </w:p>
    <w:p w14:paraId="6BF638EC" w14:textId="77777777" w:rsidR="00A346E6" w:rsidRDefault="00A346E6">
      <w:pPr>
        <w:spacing w:after="0" w:line="240" w:lineRule="auto"/>
        <w:ind w:firstLine="1155"/>
        <w:jc w:val="both"/>
        <w:textAlignment w:val="center"/>
        <w:divId w:val="13250849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сервизното обслужване, експертизите и контролът на фискално устройство и интегрирана автоматизирана система за управление на търговската дейност, техническите и функционалните изисквания към тях;</w:t>
      </w:r>
    </w:p>
    <w:p w14:paraId="5FF29E1C" w14:textId="77777777" w:rsidR="00A346E6" w:rsidRDefault="00A346E6">
      <w:pPr>
        <w:spacing w:after="0" w:line="240" w:lineRule="auto"/>
        <w:ind w:firstLine="1155"/>
        <w:jc w:val="both"/>
        <w:textAlignment w:val="center"/>
        <w:divId w:val="2971531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изискванията, редът и начинът за установяване на дистанционна връзка и подаването на данни към Националната агенция за приходите;</w:t>
      </w:r>
    </w:p>
    <w:p w14:paraId="79A8730F" w14:textId="77777777" w:rsidR="00A346E6" w:rsidRDefault="00A346E6">
      <w:pPr>
        <w:spacing w:after="0" w:line="240" w:lineRule="auto"/>
        <w:ind w:firstLine="1155"/>
        <w:jc w:val="both"/>
        <w:textAlignment w:val="center"/>
        <w:divId w:val="13410820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издаването на фискални касови бележки от фискално устройство и касови бележки от интегрирана автоматизирана система за управление на търговската дейност и задължителните реквизити, които трябва да съдържат;</w:t>
      </w:r>
    </w:p>
    <w:p w14:paraId="4E52ECF3" w14:textId="77777777" w:rsidR="00A346E6" w:rsidRDefault="00A346E6">
      <w:pPr>
        <w:spacing w:after="0" w:line="240" w:lineRule="auto"/>
        <w:ind w:firstLine="1155"/>
        <w:jc w:val="both"/>
        <w:textAlignment w:val="center"/>
        <w:divId w:val="7501985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видът на подаваните данни, формата и сроковете на подаването им;</w:t>
      </w:r>
    </w:p>
    <w:p w14:paraId="5E5912B2" w14:textId="77777777" w:rsidR="00A346E6" w:rsidRDefault="00A346E6">
      <w:pPr>
        <w:spacing w:after="0" w:line="240" w:lineRule="auto"/>
        <w:ind w:firstLine="1155"/>
        <w:jc w:val="both"/>
        <w:textAlignment w:val="center"/>
        <w:divId w:val="9275459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97 от 2017 г., в сила от 01.01.2018 г.) условията и редът за издаване и за отнемане на разрешения на лицата, които извършват техническо обслужване и ремонт на фискално устройство/интегрирана автоматизирана система за управление на търговската дейност (ФУ/ИАСУТД);</w:t>
      </w:r>
    </w:p>
    <w:p w14:paraId="1A2F3080" w14:textId="77777777" w:rsidR="00A346E6" w:rsidRDefault="00A346E6">
      <w:pPr>
        <w:spacing w:after="0" w:line="240" w:lineRule="auto"/>
        <w:ind w:firstLine="1155"/>
        <w:jc w:val="both"/>
        <w:textAlignment w:val="center"/>
        <w:divId w:val="519251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24 от 2018 г.) изискванията към софтуера за управление на продажбите в търговските обекти и към производителите, разпространителите и ползвателите на такъв софтуер;</w:t>
      </w:r>
    </w:p>
    <w:p w14:paraId="1F645F51" w14:textId="77777777" w:rsidR="00A346E6" w:rsidRDefault="00A346E6">
      <w:pPr>
        <w:spacing w:after="0" w:line="240" w:lineRule="auto"/>
        <w:ind w:firstLine="1155"/>
        <w:jc w:val="both"/>
        <w:textAlignment w:val="center"/>
        <w:divId w:val="7189396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24 от 2018 г.) изискванията към лицата, извършващи продажби чрез електронен магазин;</w:t>
      </w:r>
    </w:p>
    <w:p w14:paraId="68A95E78" w14:textId="77777777" w:rsidR="00A346E6" w:rsidRDefault="00A346E6">
      <w:pPr>
        <w:spacing w:after="0" w:line="240" w:lineRule="auto"/>
        <w:ind w:firstLine="1155"/>
        <w:jc w:val="both"/>
        <w:textAlignment w:val="center"/>
        <w:divId w:val="18797318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96 от 2019 г., в сила от 10.12.2019 г.) формата и съдържанието на документите, условията, редът и начинът за издаването им, както и задълженията за предаване на данни при неприсъствено плащане с кредитна или дебитна карта;</w:t>
      </w:r>
    </w:p>
    <w:p w14:paraId="449A1CB3" w14:textId="77777777" w:rsidR="00A346E6" w:rsidRDefault="00A346E6">
      <w:pPr>
        <w:spacing w:after="0" w:line="240" w:lineRule="auto"/>
        <w:ind w:firstLine="1155"/>
        <w:jc w:val="both"/>
        <w:textAlignment w:val="center"/>
        <w:divId w:val="3710792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115 от 2025 г., в сила от 01.01.2026 г.) редът и начинът за комуникацията между ФУ/ИАСУТД и информационни системи/софтуери, използвани от лицата.</w:t>
      </w:r>
    </w:p>
    <w:p w14:paraId="674BE993" w14:textId="77777777" w:rsidR="00A346E6" w:rsidRDefault="00A346E6">
      <w:pPr>
        <w:spacing w:after="0" w:line="240" w:lineRule="auto"/>
        <w:ind w:firstLine="1155"/>
        <w:jc w:val="both"/>
        <w:textAlignment w:val="center"/>
        <w:divId w:val="11039149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97 от 2017 г., в сила от 01.01.2018 г., доп. - ДВ, бр. 115 от 2025 г., в сила от 01.01.2026 г.) При експлоатацията на ФУ/ИАСУТД лицата по ал. 1 сключват писмен договор за техническо обслужване и ремонт с лица, получили разрешение по реда на наредбата по ал. 4. При работа с ЕСФП лицата сключват писмен договор за сервизно обслужване и ремонт на средствата за измерване, включени в състава на ЕСФП.</w:t>
      </w:r>
    </w:p>
    <w:p w14:paraId="664C917B" w14:textId="77777777" w:rsidR="00A346E6" w:rsidRDefault="00A346E6">
      <w:pPr>
        <w:spacing w:after="0" w:line="240" w:lineRule="auto"/>
        <w:ind w:firstLine="1155"/>
        <w:jc w:val="both"/>
        <w:textAlignment w:val="center"/>
        <w:divId w:val="19374422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Всяко лице по ал. 1, извършващо доставки/продажби на течни горива от търговски обект, с изключение на лицата, извършващи доставки/продажби на течни горива от данъчен склад по смисъла на Закона за акцизите и данъчните складове, е длъжно да предава по дистанционна връзка на Националната агенция за приходите и данни, които дават възможност за определяне на наличните количества горива в резервоарите за съхранение в обектите за търговия с течни горива.</w:t>
      </w:r>
    </w:p>
    <w:p w14:paraId="2275F6CC" w14:textId="77777777" w:rsidR="00A346E6" w:rsidRDefault="00A346E6">
      <w:pPr>
        <w:spacing w:after="0" w:line="240" w:lineRule="auto"/>
        <w:ind w:firstLine="1155"/>
        <w:jc w:val="both"/>
        <w:textAlignment w:val="center"/>
        <w:divId w:val="13607401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(Отм. - ДВ, бр. 95 от 2015 г., в сила от 01.01.2016 г.)</w:t>
      </w:r>
    </w:p>
    <w:p w14:paraId="2289C528" w14:textId="77777777" w:rsidR="00A346E6" w:rsidRDefault="00A346E6">
      <w:pPr>
        <w:spacing w:after="0" w:line="240" w:lineRule="auto"/>
        <w:ind w:firstLine="1155"/>
        <w:jc w:val="both"/>
        <w:textAlignment w:val="center"/>
        <w:divId w:val="5557487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(Изм. - ДВ, бр. 107 от 2014 г., в сила от 01.01.2015 г.) Данъчно задължено лице, което извършва зареждане на превозни средства, машини, съоръжения или друга техника за собствени нужди с течни горива, е длъжно да регистрира и отчита зареждането по реда на наредбата по ал. 4.</w:t>
      </w:r>
    </w:p>
    <w:p w14:paraId="1A5D493B" w14:textId="77777777" w:rsidR="00A346E6" w:rsidRDefault="00A346E6">
      <w:pPr>
        <w:spacing w:after="0" w:line="240" w:lineRule="auto"/>
        <w:ind w:firstLine="1155"/>
        <w:jc w:val="both"/>
        <w:textAlignment w:val="center"/>
        <w:divId w:val="2388272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(Изм. - ДВ, бр. 107 от 2014 г., в сила от 01.01.2015 г.) Алинея 8 не се прилага от лице - получател по доставка на течни горива, което е бюджетна организация по смисъла на Закона за публичните финанси или общинско предприятие и не извършва продажби на течни горива.</w:t>
      </w:r>
    </w:p>
    <w:p w14:paraId="07CF0AAB" w14:textId="77777777" w:rsidR="00A346E6" w:rsidRDefault="00A346E6">
      <w:pPr>
        <w:spacing w:after="0" w:line="240" w:lineRule="auto"/>
        <w:ind w:firstLine="1155"/>
        <w:jc w:val="both"/>
        <w:textAlignment w:val="center"/>
        <w:divId w:val="16344109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Данъчно задължено лице - доставчик/получател по доставка на течни горива, е длъжно да подава в Националната агенция за приходите данни за доставката и движението на доставените/получените количества течни горива, както и за промяната в тях. Данните се подават на датата на данъчното събитие или на датата на възникване на промяна в обстоятелствата по електронен път с квалифициран електронен подпис.</w:t>
      </w:r>
    </w:p>
    <w:p w14:paraId="2CD8F85F" w14:textId="77777777" w:rsidR="00A346E6" w:rsidRDefault="00A346E6">
      <w:pPr>
        <w:spacing w:after="0" w:line="240" w:lineRule="auto"/>
        <w:ind w:firstLine="1155"/>
        <w:jc w:val="both"/>
        <w:textAlignment w:val="center"/>
        <w:divId w:val="11702153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Данни по ал. 10 не се подават от:</w:t>
      </w:r>
    </w:p>
    <w:p w14:paraId="1ABD1B79" w14:textId="77777777" w:rsidR="00A346E6" w:rsidRDefault="00A346E6">
      <w:pPr>
        <w:spacing w:after="0" w:line="240" w:lineRule="auto"/>
        <w:ind w:firstLine="1155"/>
        <w:jc w:val="both"/>
        <w:textAlignment w:val="center"/>
        <w:divId w:val="20861009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доставчика и получателя за доставки на течни горива под режим отложено плащане на акциз;</w:t>
      </w:r>
    </w:p>
    <w:p w14:paraId="63D3A4F5" w14:textId="77777777" w:rsidR="00A346E6" w:rsidRDefault="00A346E6">
      <w:pPr>
        <w:spacing w:after="0" w:line="240" w:lineRule="auto"/>
        <w:ind w:firstLine="1155"/>
        <w:jc w:val="both"/>
        <w:textAlignment w:val="center"/>
        <w:divId w:val="4118998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доставчика за доставки и за доставени количества течни горива, за които са подадени данни пред Агенция "Митници", че горивата са освободени за потребление по реда на Закона за акцизите и данъчните складове;</w:t>
      </w:r>
    </w:p>
    <w:p w14:paraId="496C2717" w14:textId="77777777" w:rsidR="00A346E6" w:rsidRDefault="00A346E6">
      <w:pPr>
        <w:spacing w:after="0" w:line="240" w:lineRule="auto"/>
        <w:ind w:firstLine="1155"/>
        <w:jc w:val="both"/>
        <w:textAlignment w:val="center"/>
        <w:divId w:val="3649891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96 от 2019 г., в сила от 01.01.2020 г.) доставчика за доставки, които е отчел чрез електронната си система с фискална памет, с изключение на доставки, извършени от обект, който не е краен разпространител и използва като средство за измерване на разход измервателна система или разходомер;</w:t>
      </w:r>
    </w:p>
    <w:p w14:paraId="55248043" w14:textId="77777777" w:rsidR="00A346E6" w:rsidRDefault="00A346E6">
      <w:pPr>
        <w:spacing w:after="0" w:line="240" w:lineRule="auto"/>
        <w:ind w:firstLine="1155"/>
        <w:jc w:val="both"/>
        <w:textAlignment w:val="center"/>
        <w:divId w:val="18416512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получателя за доставки, които са отчетени от доставчика чрез електронна система с фискална памет и получателят е краен потребител;</w:t>
      </w:r>
    </w:p>
    <w:p w14:paraId="74595B2F" w14:textId="77777777" w:rsidR="00A346E6" w:rsidRDefault="00A346E6">
      <w:pPr>
        <w:spacing w:after="0" w:line="240" w:lineRule="auto"/>
        <w:ind w:firstLine="1155"/>
        <w:jc w:val="both"/>
        <w:textAlignment w:val="center"/>
        <w:divId w:val="14358315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получателя за доставки, които е отчел като получени чрез електронната си система с фискална памет;</w:t>
      </w:r>
    </w:p>
    <w:p w14:paraId="230C19E7" w14:textId="77777777" w:rsidR="00A346E6" w:rsidRDefault="00A346E6">
      <w:pPr>
        <w:spacing w:after="0" w:line="240" w:lineRule="auto"/>
        <w:ind w:firstLine="1155"/>
        <w:jc w:val="both"/>
        <w:textAlignment w:val="center"/>
        <w:divId w:val="15243196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(отм. - ДВ, бр. 107 от 2014 г., в сила от 01.01.2015 г.)</w:t>
      </w:r>
    </w:p>
    <w:p w14:paraId="224A8843" w14:textId="77777777" w:rsidR="00A346E6" w:rsidRDefault="00A346E6">
      <w:pPr>
        <w:spacing w:after="0" w:line="240" w:lineRule="auto"/>
        <w:ind w:firstLine="1155"/>
        <w:jc w:val="both"/>
        <w:textAlignment w:val="center"/>
        <w:divId w:val="4398848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96 от 2019 г., в сила от 01.01.2020 г.) доставчика и получателя по доставки за битови нужди на гориво в бутилки с вместимост до 50 кг или транспортирано чрез изградена газопреносна мрежа.</w:t>
      </w:r>
    </w:p>
    <w:p w14:paraId="205A47E9" w14:textId="77777777" w:rsidR="00A346E6" w:rsidRDefault="00A346E6">
      <w:pPr>
        <w:spacing w:after="0" w:line="240" w:lineRule="auto"/>
        <w:ind w:firstLine="1155"/>
        <w:jc w:val="both"/>
        <w:textAlignment w:val="center"/>
        <w:divId w:val="4373354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(Нова - ДВ, бр. 107 от 2014 г., в сила от 01.01.2015 г.) Когато органите по приходите констатират, че краен разпространител извършва продажби на течни горива от търговски обект и не разполага със стационарни подземни резервоари за съхранение на горива или неподвижно прикрепени към земята резервоари, незабавно уведомяват съответните компетентни органи за предприемане на действия по констатираните нарушения.</w:t>
      </w:r>
    </w:p>
    <w:p w14:paraId="428579C1" w14:textId="77777777" w:rsidR="00A346E6" w:rsidRDefault="00A346E6">
      <w:pPr>
        <w:spacing w:after="0" w:line="240" w:lineRule="auto"/>
        <w:ind w:firstLine="1155"/>
        <w:jc w:val="both"/>
        <w:textAlignment w:val="center"/>
        <w:divId w:val="5720823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(Нова - ДВ, бр. 107 от 2014 г., в сила от 01.01.2015 г.) Алинея 12 не се прилага за продажби на течни горива за целите на речния и морския транспорт.</w:t>
      </w:r>
    </w:p>
    <w:p w14:paraId="159CBF3A" w14:textId="77777777" w:rsidR="00A346E6" w:rsidRDefault="00A346E6">
      <w:pPr>
        <w:spacing w:after="0" w:line="240" w:lineRule="auto"/>
        <w:ind w:firstLine="1155"/>
        <w:jc w:val="both"/>
        <w:textAlignment w:val="center"/>
        <w:divId w:val="8784008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(Нова - ДВ, бр. 24 от 2018 г., изм. - ДВ, бр. 104 от 2020 г., в сила от 12.12.2020 г.) Производител/разпространител на софтуер за управление на продажбите в търговски обект може да декларира в Националната агенция за приходите следните данни и обстоятелства за такъв софтуер:</w:t>
      </w:r>
    </w:p>
    <w:p w14:paraId="3960CCF1" w14:textId="77777777" w:rsidR="00A346E6" w:rsidRDefault="00A346E6">
      <w:pPr>
        <w:spacing w:after="0" w:line="240" w:lineRule="auto"/>
        <w:ind w:firstLine="1155"/>
        <w:jc w:val="both"/>
        <w:textAlignment w:val="center"/>
        <w:divId w:val="4511690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наименованието и версията на произвеждания/разпространявания от него софтуер;</w:t>
      </w:r>
    </w:p>
    <w:p w14:paraId="51A30E38" w14:textId="77777777" w:rsidR="00A346E6" w:rsidRDefault="00A346E6">
      <w:pPr>
        <w:spacing w:after="0" w:line="240" w:lineRule="auto"/>
        <w:ind w:firstLine="1155"/>
        <w:jc w:val="both"/>
        <w:textAlignment w:val="center"/>
        <w:divId w:val="9347533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че софтуерът по т. 1 отговаря на изискванията, определени в наредбата по ал. 4;</w:t>
      </w:r>
    </w:p>
    <w:p w14:paraId="77655DEC" w14:textId="77777777" w:rsidR="00A346E6" w:rsidRDefault="00A346E6">
      <w:pPr>
        <w:spacing w:after="0" w:line="240" w:lineRule="auto"/>
        <w:ind w:firstLine="1155"/>
        <w:jc w:val="both"/>
        <w:textAlignment w:val="center"/>
        <w:divId w:val="20227752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че не произвежда/не разпространява софтуер, предназначен за промяна на функционалността на софтуера по т. 1 и за промяна, изтриване или друг вид манипулиране на информацията в базата данни, с която работи софтуерът.</w:t>
      </w:r>
    </w:p>
    <w:p w14:paraId="06D10FF0" w14:textId="77777777" w:rsidR="00A346E6" w:rsidRDefault="00A346E6">
      <w:pPr>
        <w:spacing w:after="0" w:line="240" w:lineRule="auto"/>
        <w:ind w:firstLine="1155"/>
        <w:jc w:val="both"/>
        <w:textAlignment w:val="center"/>
        <w:divId w:val="15084441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(Нова - ДВ, бр. 24 от 2018 г.) Редът за деклариране на данните и обстоятелствата по ал. 14 се определя с наредбата по ал. 4.</w:t>
      </w:r>
    </w:p>
    <w:p w14:paraId="1D5D1E91" w14:textId="77777777" w:rsidR="00A346E6" w:rsidRDefault="00A346E6">
      <w:pPr>
        <w:spacing w:after="0" w:line="240" w:lineRule="auto"/>
        <w:ind w:firstLine="1155"/>
        <w:jc w:val="both"/>
        <w:textAlignment w:val="center"/>
        <w:divId w:val="16477847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(Нова - ДВ, бр. 24 от 2018 г.) Националната агенция за приходите създава и поддържа публичен електронен списък на софтуерите за управление на продажби в търговските обекти, за които са декларирани данни и обстоятелства по ал. 14, достъпен на интернет страницата на Националната агенция за приходите. Редът за вписване и заличаване от списъка, както и неговото съдържание се определят с наредбата по ал. 4.</w:t>
      </w:r>
    </w:p>
    <w:p w14:paraId="186A52E1" w14:textId="77777777" w:rsidR="00A346E6" w:rsidRDefault="00A346E6">
      <w:pPr>
        <w:spacing w:after="0" w:line="240" w:lineRule="auto"/>
        <w:ind w:firstLine="1155"/>
        <w:jc w:val="both"/>
        <w:textAlignment w:val="center"/>
        <w:divId w:val="2150459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(17) (Нова - ДВ, бр. 24 от 2018 г., изм. - ДВ, бр. 104 от 2020 г., в сила от 12.12.2020 г.) Алинея 14 не се прилага към интегрираните автоматизирани системи за управление на търговската дейност и електронните системи с фискална памет.</w:t>
      </w:r>
    </w:p>
    <w:p w14:paraId="41FA500A" w14:textId="77777777" w:rsidR="00A346E6" w:rsidRDefault="00A346E6">
      <w:pPr>
        <w:spacing w:after="0" w:line="240" w:lineRule="auto"/>
        <w:ind w:firstLine="1155"/>
        <w:jc w:val="both"/>
        <w:textAlignment w:val="center"/>
        <w:divId w:val="18826697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(18) (Нова - ДВ, бр. 24 от 2018 г., изм. - ДВ, бр. 104 от 2020 г., в сила от 12.12.2020 г.) Лице, за което е налице задължение за регистриране и отчитане на продажбите чрез издаване на фискален бон и желае да ползва софтуер за управление на продажбите в търговски обект, може да избере за управлението на продажбите да използва в търговски обект софтуер, включен в списъка по ал. 16. Редът за избор и отказ от него, изискванията към лицата, избрали да ползват такъв софтуер, към производителите/разпространителит</w:t>
      </w:r>
      <w:r>
        <w:rPr>
          <w:rFonts w:ascii="Times New Roman" w:eastAsia="Times New Roman" w:hAnsi="Times New Roman" w:cs="Times New Roman"/>
          <w:color w:val="000000"/>
          <w:kern w:val="0"/>
          <w14:ligatures w14:val="none"/>
        </w:rPr>
        <w:t>е му и към софтуера се определят с наредбата по ал. 4. В търговски обект, в който лицето е избрало да ползва софтуер, включен в списъка по ал. 16, за управление на продажбите е длъжно да ползва само този софтуер.</w:t>
      </w:r>
    </w:p>
    <w:p w14:paraId="3ADD625B" w14:textId="77777777" w:rsidR="00A346E6" w:rsidRDefault="00A346E6">
      <w:pPr>
        <w:spacing w:after="0" w:line="240" w:lineRule="auto"/>
        <w:ind w:firstLine="1155"/>
        <w:jc w:val="both"/>
        <w:textAlignment w:val="center"/>
        <w:divId w:val="12881280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(19) (Нова - ДВ, бр. 104 от 2020 г., в сила от 12.12.2020 г.) Алинея 18 не се прилага за лица, ползващи интегрирани автоматизирани системи за управление на търговската дейност и електронни системи с фискална памет.</w:t>
      </w:r>
    </w:p>
    <w:p w14:paraId="5A1304EA" w14:textId="77777777" w:rsidR="00A346E6" w:rsidRDefault="00A346E6">
      <w:pPr>
        <w:spacing w:after="0" w:line="240" w:lineRule="auto"/>
        <w:ind w:firstLine="1155"/>
        <w:jc w:val="both"/>
        <w:textAlignment w:val="center"/>
        <w:divId w:val="690107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 (Нова - ДВ, бр. 98 от 2018 г., в сила от 01.01.2019 г., предишна ал. 19 - ДВ, бр. 104 от 2020 г., в сила от 12.12.2020 г.) Националната агенция за приходите създава и поддържа публичен електронен списък на електронните магазини, за които са подадени данни по ал. 4, т. 5. Списъкът е достъпен на интернет страницата на агенцията. Редът за вписване и заличаване от списъка, както и неговото съдържание се определят с наредбата по ал. 4.</w:t>
      </w:r>
    </w:p>
    <w:p w14:paraId="26B06644" w14:textId="77777777" w:rsidR="00A346E6" w:rsidRDefault="00A346E6">
      <w:pPr>
        <w:spacing w:after="0" w:line="240" w:lineRule="auto"/>
        <w:ind w:firstLine="1155"/>
        <w:jc w:val="both"/>
        <w:textAlignment w:val="center"/>
        <w:divId w:val="10378508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(21) (Нова - ДВ, бр. 106 от 2023 г., в сила от 01.01.2024 г., изм. - ДВ, бр. 70 от 2024 г.) Фискалният/системният бон, регистриращ продажбата, може да се генерира в електронен вид и да се предостави на получателя по електронен път, без да се издава хартиен документ, при условия, ред и начин, определени с наредбата по ал. 4 от лица, които:</w:t>
      </w:r>
    </w:p>
    <w:p w14:paraId="58500FB3" w14:textId="77777777" w:rsidR="00A346E6" w:rsidRDefault="00A346E6">
      <w:pPr>
        <w:spacing w:after="0" w:line="240" w:lineRule="auto"/>
        <w:ind w:firstLine="1155"/>
        <w:jc w:val="both"/>
        <w:textAlignment w:val="center"/>
        <w:divId w:val="3459059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извършват продажби на стоки или услуги чрез електронен магазин;</w:t>
      </w:r>
    </w:p>
    <w:p w14:paraId="12772D6E" w14:textId="77777777" w:rsidR="00A346E6" w:rsidRDefault="00A346E6">
      <w:pPr>
        <w:spacing w:after="0" w:line="240" w:lineRule="auto"/>
        <w:ind w:firstLine="1155"/>
        <w:jc w:val="both"/>
        <w:textAlignment w:val="center"/>
        <w:divId w:val="18539102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са избрали да използват в търговски обект софтуер, включен в списъка по ал. 16;</w:t>
      </w:r>
    </w:p>
    <w:p w14:paraId="0116A1EB" w14:textId="77777777" w:rsidR="00A346E6" w:rsidRDefault="00A346E6">
      <w:pPr>
        <w:spacing w:after="0" w:line="240" w:lineRule="auto"/>
        <w:ind w:firstLine="1155"/>
        <w:jc w:val="both"/>
        <w:textAlignment w:val="center"/>
        <w:divId w:val="2193624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използват интегрирана автоматизирана система за управление на търговската дейност;</w:t>
      </w:r>
    </w:p>
    <w:p w14:paraId="5C4E5663" w14:textId="77777777" w:rsidR="00A346E6" w:rsidRDefault="00A346E6">
      <w:pPr>
        <w:spacing w:after="0" w:line="240" w:lineRule="auto"/>
        <w:ind w:firstLine="1155"/>
        <w:jc w:val="both"/>
        <w:textAlignment w:val="center"/>
        <w:divId w:val="8058505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използват електронна система с фискална памет в търговския обект.</w:t>
      </w:r>
    </w:p>
    <w:p w14:paraId="4454FFA3" w14:textId="77777777" w:rsidR="00A346E6" w:rsidRDefault="00A346E6">
      <w:pPr>
        <w:spacing w:after="0" w:line="240" w:lineRule="auto"/>
        <w:ind w:firstLine="1155"/>
        <w:jc w:val="both"/>
        <w:textAlignment w:val="center"/>
        <w:divId w:val="6415395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(22) (Нова - ДВ, бр. 70 от 2024 г.) В случаите по ал. 21 при поискване от клиент фискалният/системният бон се издава на хартия.</w:t>
      </w:r>
    </w:p>
    <w:p w14:paraId="0BDFF632" w14:textId="77777777" w:rsidR="00A346E6" w:rsidRDefault="00A346E6">
      <w:pPr>
        <w:spacing w:after="0" w:line="240" w:lineRule="auto"/>
        <w:ind w:firstLine="1155"/>
        <w:jc w:val="both"/>
        <w:textAlignment w:val="center"/>
        <w:divId w:val="9589922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(23) (Нова - ДВ, бр. 70 от 2024 г.) Допуска се фискалните устройства и интегрираните автоматизирани системи за управление на търговската дейност да имат възможност за посочване на общата сума за плащане в издаваните документи и в друга валута. Изискванията към ФУ/ИАСУТД, както и условията и редът за прилагане на тази разпоредба се определят с наредбата по ал. 4.</w:t>
      </w:r>
    </w:p>
    <w:p w14:paraId="29F497CF" w14:textId="77777777" w:rsidR="00A346E6" w:rsidRDefault="00A346E6">
      <w:pPr>
        <w:spacing w:after="120" w:line="240" w:lineRule="auto"/>
        <w:ind w:firstLine="1155"/>
        <w:jc w:val="both"/>
        <w:textAlignment w:val="center"/>
        <w:divId w:val="2714020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(24) (Нова - ДВ, бр. 26 от 2025 г., в сила от 01.04.2025 г.) Когато се издава фактура за доставка на горива, отчетена чрез ЕСФП и по която се плаща в брой, с чек, с ваучер, с банкова кредитна или дебитна карта или с други заместващи парите платежни средства, фактурата се издава задължително от ЕСФП под формата на разширен фискален бон в момента на извършване на продажбата. В тези случаи не се прилага разпоредбата на чл. 113, ал. 4 и 13.</w:t>
      </w:r>
    </w:p>
    <w:p w14:paraId="2770AA28" w14:textId="77777777" w:rsidR="00A346E6" w:rsidRDefault="00A346E6">
      <w:pPr>
        <w:spacing w:after="0" w:line="240" w:lineRule="auto"/>
        <w:ind w:firstLine="1155"/>
        <w:textAlignment w:val="center"/>
        <w:divId w:val="1982320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Отчет за извършените продажби</w:t>
      </w:r>
    </w:p>
    <w:p w14:paraId="283C7EB9" w14:textId="77777777" w:rsidR="00A346E6" w:rsidRDefault="00A346E6">
      <w:pPr>
        <w:spacing w:after="0" w:line="240" w:lineRule="auto"/>
        <w:ind w:firstLine="1155"/>
        <w:jc w:val="both"/>
        <w:textAlignment w:val="center"/>
        <w:divId w:val="13446735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119. (1) (Изм. - ДВ, бр. 115 от 2025 г., в сила от 01.01.2026 г.) За доставките, за които издаването на фактура не е задължително, доставчикът - регистрирано по този закон лице, съставя отчет за извършените продажби, който съдържа обобщена информация за тези доставки за съответния данъчен период.</w:t>
      </w:r>
    </w:p>
    <w:p w14:paraId="33D64FE8" w14:textId="77777777" w:rsidR="00A346E6" w:rsidRDefault="00A346E6">
      <w:pPr>
        <w:spacing w:after="0" w:line="240" w:lineRule="auto"/>
        <w:ind w:firstLine="1155"/>
        <w:jc w:val="both"/>
        <w:textAlignment w:val="center"/>
        <w:divId w:val="20378038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Отчетът за извършените продажби се съставя най-късно в последния ден на данъчния период.</w:t>
      </w:r>
    </w:p>
    <w:p w14:paraId="3FC442CF" w14:textId="77777777" w:rsidR="00A346E6" w:rsidRDefault="00A346E6">
      <w:pPr>
        <w:spacing w:after="0" w:line="240" w:lineRule="auto"/>
        <w:ind w:firstLine="1155"/>
        <w:jc w:val="both"/>
        <w:textAlignment w:val="center"/>
        <w:divId w:val="5535399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По избор лицето може да съставя отделни отчети за извършените продажби за всеки ден от данъчния период и/или за всеки свой обект.</w:t>
      </w:r>
    </w:p>
    <w:p w14:paraId="6743DCA2" w14:textId="77777777" w:rsidR="00A346E6" w:rsidRDefault="00A346E6">
      <w:pPr>
        <w:spacing w:after="0" w:line="240" w:lineRule="auto"/>
        <w:ind w:firstLine="1155"/>
        <w:jc w:val="both"/>
        <w:textAlignment w:val="center"/>
        <w:divId w:val="8584733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Съдържанието на обобщената информация по ал. 1 се определя с правилника за прилагане на закона.</w:t>
      </w:r>
    </w:p>
    <w:p w14:paraId="31742019" w14:textId="77777777" w:rsidR="00A346E6" w:rsidRDefault="00A346E6">
      <w:pPr>
        <w:spacing w:after="0" w:line="240" w:lineRule="auto"/>
        <w:ind w:firstLine="1155"/>
        <w:jc w:val="both"/>
        <w:textAlignment w:val="center"/>
        <w:divId w:val="13383814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115 от 2025 г., в сила от 01.01.2026 г.) Когато лице, което е регистрирано на основание чл. 96 или чл. 100, ал. 1, е регистрирано и за прилагане на някой от специалните режими по чл. 154, 156 и/или 157а, за доставките, за които прилага тези режими, лицето съставя отделен отчет за извършените продажби по ал. 1, включително когато е издало фактура или известие към фактура за тях, като в отчета за извършените продажби се посочва общата сума на данъчните основи.</w:t>
      </w:r>
    </w:p>
    <w:p w14:paraId="4F00327A" w14:textId="77777777" w:rsidR="00A346E6" w:rsidRDefault="00A346E6">
      <w:pPr>
        <w:spacing w:after="120" w:line="240" w:lineRule="auto"/>
        <w:ind w:firstLine="1155"/>
        <w:jc w:val="both"/>
        <w:textAlignment w:val="center"/>
        <w:divId w:val="19823205"/>
        <w:rPr>
          <w:rFonts w:ascii="Times New Roman" w:eastAsia="Times New Roman" w:hAnsi="Times New Roman" w:cs="Times New Roman"/>
          <w:color w:val="000000"/>
          <w:kern w:val="0"/>
          <w14:ligatures w14:val="none"/>
        </w:rPr>
      </w:pPr>
    </w:p>
    <w:p w14:paraId="559D5287" w14:textId="77777777" w:rsidR="00A346E6" w:rsidRDefault="00A346E6">
      <w:pPr>
        <w:spacing w:after="0" w:line="240" w:lineRule="auto"/>
        <w:ind w:firstLine="1155"/>
        <w:textAlignment w:val="center"/>
        <w:divId w:val="203399736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Отчет за извършените продажби или покупки при специален ред на облагане (Загл. доп. - ДВ, бр. 108 от 2006 г., в сила от 01.01.2007 г.)</w:t>
      </w:r>
    </w:p>
    <w:p w14:paraId="0F73E794" w14:textId="77777777" w:rsidR="00A346E6" w:rsidRDefault="00A346E6">
      <w:pPr>
        <w:spacing w:after="0" w:line="240" w:lineRule="auto"/>
        <w:ind w:firstLine="1155"/>
        <w:jc w:val="both"/>
        <w:textAlignment w:val="center"/>
        <w:divId w:val="2596779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120. (1) За всеки вид доставка, за която е приложим специалният ред на облагане по глави шестнадесета, седемнадесета и деветнадесета, доставчикът - регистрирано по този закон лице, съставя отчет за извършените продажби през данъчния период, който съдържа най-малко следната информация:</w:t>
      </w:r>
    </w:p>
    <w:p w14:paraId="6C87C6C5" w14:textId="77777777" w:rsidR="00A346E6" w:rsidRDefault="00A346E6">
      <w:pPr>
        <w:spacing w:after="0" w:line="240" w:lineRule="auto"/>
        <w:ind w:firstLine="1155"/>
        <w:jc w:val="both"/>
        <w:textAlignment w:val="center"/>
        <w:divId w:val="11068523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количество и вид на стоката за всяка конкретна доставка или вида на услугата;</w:t>
      </w:r>
    </w:p>
    <w:p w14:paraId="2FE161A3" w14:textId="77777777" w:rsidR="00A346E6" w:rsidRDefault="00A346E6">
      <w:pPr>
        <w:spacing w:after="0" w:line="240" w:lineRule="auto"/>
        <w:ind w:firstLine="1155"/>
        <w:jc w:val="both"/>
        <w:textAlignment w:val="center"/>
        <w:divId w:val="12385197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датата, на която е възникнало данъчното събитие за доставката;</w:t>
      </w:r>
    </w:p>
    <w:p w14:paraId="746B7D9B" w14:textId="77777777" w:rsidR="00A346E6" w:rsidRDefault="00A346E6">
      <w:pPr>
        <w:spacing w:after="0" w:line="240" w:lineRule="auto"/>
        <w:ind w:firstLine="1155"/>
        <w:jc w:val="both"/>
        <w:textAlignment w:val="center"/>
        <w:divId w:val="4881809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описание на издадените фактури за доставката, когато издаването им е задължително;</w:t>
      </w:r>
    </w:p>
    <w:p w14:paraId="5ABEA9E1" w14:textId="77777777" w:rsidR="00A346E6" w:rsidRDefault="00A346E6">
      <w:pPr>
        <w:spacing w:after="0" w:line="240" w:lineRule="auto"/>
        <w:ind w:firstLine="1155"/>
        <w:jc w:val="both"/>
        <w:textAlignment w:val="center"/>
        <w:divId w:val="8652167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елементите, необходими за определяне на данъчната основа;</w:t>
      </w:r>
    </w:p>
    <w:p w14:paraId="5F87FF44" w14:textId="77777777" w:rsidR="00A346E6" w:rsidRDefault="00A346E6">
      <w:pPr>
        <w:spacing w:after="0" w:line="240" w:lineRule="auto"/>
        <w:ind w:firstLine="1155"/>
        <w:jc w:val="both"/>
        <w:textAlignment w:val="center"/>
        <w:divId w:val="5246407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данъчната основа;</w:t>
      </w:r>
    </w:p>
    <w:p w14:paraId="7F58CE6F" w14:textId="77777777" w:rsidR="00A346E6" w:rsidRDefault="00A346E6">
      <w:pPr>
        <w:spacing w:after="0" w:line="240" w:lineRule="auto"/>
        <w:ind w:firstLine="1155"/>
        <w:jc w:val="both"/>
        <w:textAlignment w:val="center"/>
        <w:divId w:val="3791365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ставката на данъка;</w:t>
      </w:r>
    </w:p>
    <w:p w14:paraId="0CF46666" w14:textId="77777777" w:rsidR="00A346E6" w:rsidRDefault="00A346E6">
      <w:pPr>
        <w:spacing w:after="0" w:line="240" w:lineRule="auto"/>
        <w:ind w:firstLine="1155"/>
        <w:jc w:val="both"/>
        <w:textAlignment w:val="center"/>
        <w:divId w:val="14933257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размера на данъка.</w:t>
      </w:r>
    </w:p>
    <w:p w14:paraId="17090417" w14:textId="77777777" w:rsidR="00A346E6" w:rsidRDefault="00A346E6">
      <w:pPr>
        <w:spacing w:after="0" w:line="240" w:lineRule="auto"/>
        <w:ind w:firstLine="1155"/>
        <w:jc w:val="both"/>
        <w:textAlignment w:val="center"/>
        <w:divId w:val="6492108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Отчетът за извършените продажби по ал. 1 се съставя най-късно в последния ден на данъчния период.</w:t>
      </w:r>
    </w:p>
    <w:p w14:paraId="4FEEA033" w14:textId="77777777" w:rsidR="00A346E6" w:rsidRDefault="00A346E6">
      <w:pPr>
        <w:spacing w:after="0" w:line="240" w:lineRule="auto"/>
        <w:ind w:firstLine="1155"/>
        <w:jc w:val="both"/>
        <w:textAlignment w:val="center"/>
        <w:divId w:val="2872766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105 от 2014 г., в сила от 01.01.2015 г., отм. - ДВ, бр. 104 от 2020 г., в сила от 01.07.2021 г.)</w:t>
      </w:r>
    </w:p>
    <w:p w14:paraId="1084A710" w14:textId="77777777" w:rsidR="00A346E6" w:rsidRDefault="00A346E6">
      <w:pPr>
        <w:spacing w:after="0" w:line="240" w:lineRule="auto"/>
        <w:ind w:firstLine="1155"/>
        <w:jc w:val="both"/>
        <w:textAlignment w:val="center"/>
        <w:divId w:val="12220142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108 от 2006 г., в сила от 01.01.2007 г.) За доставка на стоки и услуги, за които е приложим специалният ред на облагане по глава деветнадесета "а", по които доставчици са физически лица, които не са данъчно задължени, получателят - регистрирано по този закон лице, съставя отчет за извършените през данъчния период покупки, който съдържа най-малко следната информация:</w:t>
      </w:r>
    </w:p>
    <w:p w14:paraId="4C09BED1" w14:textId="77777777" w:rsidR="00A346E6" w:rsidRDefault="00A346E6">
      <w:pPr>
        <w:spacing w:after="0" w:line="240" w:lineRule="auto"/>
        <w:ind w:firstLine="1155"/>
        <w:jc w:val="both"/>
        <w:textAlignment w:val="center"/>
        <w:divId w:val="13309375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количество и вид на стоката или вида на услугата - за всяка доставка;</w:t>
      </w:r>
    </w:p>
    <w:p w14:paraId="2CEA45FF" w14:textId="77777777" w:rsidR="00A346E6" w:rsidRDefault="00A346E6">
      <w:pPr>
        <w:spacing w:after="0" w:line="240" w:lineRule="auto"/>
        <w:ind w:firstLine="1155"/>
        <w:jc w:val="both"/>
        <w:textAlignment w:val="center"/>
        <w:divId w:val="14277266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датата, на която данъкът за доставката е станал изискуем;</w:t>
      </w:r>
    </w:p>
    <w:p w14:paraId="328C1AF5" w14:textId="77777777" w:rsidR="00A346E6" w:rsidRDefault="00A346E6">
      <w:pPr>
        <w:spacing w:after="0" w:line="240" w:lineRule="auto"/>
        <w:ind w:firstLine="1155"/>
        <w:jc w:val="both"/>
        <w:textAlignment w:val="center"/>
        <w:divId w:val="19188994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покупна цена - за всяка доставка;</w:t>
      </w:r>
    </w:p>
    <w:p w14:paraId="43F3023E" w14:textId="77777777" w:rsidR="00A346E6" w:rsidRDefault="00A346E6">
      <w:pPr>
        <w:spacing w:after="0" w:line="240" w:lineRule="auto"/>
        <w:ind w:firstLine="1155"/>
        <w:jc w:val="both"/>
        <w:textAlignment w:val="center"/>
        <w:divId w:val="19778360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ставката на данъка;</w:t>
      </w:r>
    </w:p>
    <w:p w14:paraId="5CA9EB2C" w14:textId="77777777" w:rsidR="00A346E6" w:rsidRDefault="00A346E6">
      <w:pPr>
        <w:spacing w:after="0" w:line="240" w:lineRule="auto"/>
        <w:ind w:firstLine="1155"/>
        <w:jc w:val="both"/>
        <w:textAlignment w:val="center"/>
        <w:divId w:val="15943881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размера на данъка.</w:t>
      </w:r>
    </w:p>
    <w:p w14:paraId="7DAFF157" w14:textId="77777777" w:rsidR="00A346E6" w:rsidRDefault="00A346E6">
      <w:pPr>
        <w:spacing w:after="120" w:line="240" w:lineRule="auto"/>
        <w:ind w:firstLine="1155"/>
        <w:jc w:val="both"/>
        <w:textAlignment w:val="center"/>
        <w:divId w:val="4656635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(Нова - ДВ, бр. 108 от 2006 г., в сила от 01.01.2007 г., изм. - ДВ, бр. 94 от 2012 г., в сила от 01.01.2013 г., изм. - ДВ, бр. 104 от 2020 г., в сила от 01.07.2021 г.) Отчетът за извършените през данъчния период покупки по ал. 4 се съставя най-късно в последния ден на данъчния период. </w:t>
      </w:r>
    </w:p>
    <w:p w14:paraId="61CA8832" w14:textId="77777777" w:rsidR="00A346E6" w:rsidRDefault="00A346E6">
      <w:pPr>
        <w:spacing w:before="100" w:beforeAutospacing="1" w:after="100" w:afterAutospacing="1" w:line="240" w:lineRule="auto"/>
        <w:jc w:val="center"/>
        <w:textAlignment w:val="center"/>
        <w:divId w:val="176090462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дванадесета.</w:t>
      </w:r>
      <w:r>
        <w:rPr>
          <w:rFonts w:ascii="Times New Roman" w:hAnsi="Times New Roman" w:cs="Times New Roman"/>
          <w:b/>
          <w:bCs/>
          <w:color w:val="000000"/>
          <w:kern w:val="0"/>
          <w:sz w:val="26"/>
          <w:szCs w:val="26"/>
          <w14:ligatures w14:val="none"/>
        </w:rPr>
        <w:br/>
        <w:t>ДРУГИ ЗАДЪЛЖЕНИЯ</w:t>
      </w:r>
    </w:p>
    <w:p w14:paraId="31D7CE17" w14:textId="77777777" w:rsidR="00A346E6" w:rsidRDefault="00A346E6">
      <w:pPr>
        <w:spacing w:after="0" w:line="240" w:lineRule="auto"/>
        <w:ind w:firstLine="1155"/>
        <w:textAlignment w:val="center"/>
        <w:divId w:val="88263912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Съхраняване на документи</w:t>
      </w:r>
    </w:p>
    <w:p w14:paraId="3F0A1FB9" w14:textId="77777777" w:rsidR="00A346E6" w:rsidRDefault="00A346E6">
      <w:pPr>
        <w:spacing w:after="0" w:line="240" w:lineRule="auto"/>
        <w:ind w:firstLine="1155"/>
        <w:jc w:val="both"/>
        <w:textAlignment w:val="center"/>
        <w:divId w:val="11746859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121. (1) (Доп. - ДВ, бр. 101 от 2013 г., в сила от 01.01.2014 г.) Всяко данъчно задължено лице осигурява съхраняването на данъчните документи, издадени от него или от негово име, както и на всички получени от него данъчни документи до 5 години след изтичане на давностния срок за погасяване на публичното задължение, което документите удостоверяват, в оригиналния им вид.</w:t>
      </w:r>
    </w:p>
    <w:p w14:paraId="026FCE1C" w14:textId="77777777" w:rsidR="00A346E6" w:rsidRDefault="00A346E6">
      <w:pPr>
        <w:spacing w:after="0" w:line="240" w:lineRule="auto"/>
        <w:ind w:firstLine="1155"/>
        <w:jc w:val="both"/>
        <w:textAlignment w:val="center"/>
        <w:divId w:val="12390928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и доп. - ДВ, бр. 94 от 2012 г., в сила от 01.01.2013 г.) Автентичността на произхода и целостта на съдържанието на данъчните документи, както и тяхната четливост трябва да бъдат гарантирани по време на целия срок на съхраняване. Когато данъчните документи се съхраняват чрез електронни средства, в срока по ал. 1 данъчно задължените лица съхраняват и данните, осигуряващи автентичността на произхода и целостта на тяхното съдържание.</w:t>
      </w:r>
    </w:p>
    <w:p w14:paraId="1642A9BE" w14:textId="77777777" w:rsidR="00A346E6" w:rsidRDefault="00A346E6">
      <w:pPr>
        <w:spacing w:after="0" w:line="240" w:lineRule="auto"/>
        <w:ind w:firstLine="1155"/>
        <w:jc w:val="both"/>
        <w:textAlignment w:val="center"/>
        <w:divId w:val="1738067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94 от 2010 г., в сила от 01.01.2011 г.) Алинеи 1 и 2 се прилагат и по отношение на отчетите за извършените продажби по чл. 119 и 120, регистрите по чл. 123, ал. 2 и 3, както и за митническите документи за внос.</w:t>
      </w:r>
    </w:p>
    <w:p w14:paraId="16769FE4" w14:textId="77777777" w:rsidR="00A346E6" w:rsidRDefault="00A346E6">
      <w:pPr>
        <w:spacing w:after="120" w:line="240" w:lineRule="auto"/>
        <w:ind w:firstLine="1155"/>
        <w:jc w:val="both"/>
        <w:textAlignment w:val="center"/>
        <w:divId w:val="882639125"/>
        <w:rPr>
          <w:rFonts w:ascii="Times New Roman" w:eastAsia="Times New Roman" w:hAnsi="Times New Roman" w:cs="Times New Roman"/>
          <w:color w:val="000000"/>
          <w:kern w:val="0"/>
          <w14:ligatures w14:val="none"/>
        </w:rPr>
      </w:pPr>
    </w:p>
    <w:p w14:paraId="5FE0AB58" w14:textId="77777777" w:rsidR="00A346E6" w:rsidRDefault="00A346E6">
      <w:pPr>
        <w:spacing w:after="0" w:line="240" w:lineRule="auto"/>
        <w:ind w:firstLine="1155"/>
        <w:textAlignment w:val="center"/>
        <w:divId w:val="208306603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Право на достъп до данъчни документи, съхранявани с помощта на електронни средства</w:t>
      </w:r>
    </w:p>
    <w:p w14:paraId="491A2DAE" w14:textId="77777777" w:rsidR="00A346E6" w:rsidRDefault="00A346E6">
      <w:pPr>
        <w:spacing w:after="0" w:line="240" w:lineRule="auto"/>
        <w:ind w:firstLine="1155"/>
        <w:jc w:val="both"/>
        <w:textAlignment w:val="center"/>
        <w:divId w:val="1653662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122. (Изм. - ДВ, бр. 94 от 2012 г., в сила от 01.01.2013 г.) Когато данъчно задълженото лице съхранява с помощта на електронни средства, гарантиращи онлайн достъп до електронни фактури и електронни известия към фактури, издадени или получени от него, лицето е длъжно да осигури електронен (онлайн) достъп до съхраняваните данни на:</w:t>
      </w:r>
    </w:p>
    <w:p w14:paraId="0C573678" w14:textId="77777777" w:rsidR="00A346E6" w:rsidRDefault="00A346E6">
      <w:pPr>
        <w:spacing w:after="0" w:line="240" w:lineRule="auto"/>
        <w:ind w:firstLine="1155"/>
        <w:jc w:val="both"/>
        <w:textAlignment w:val="center"/>
        <w:divId w:val="1176497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компетентните органи по приходите - когато лицето е установено на територията на страната, както и когато лицето не е установено на територията на страната, но данъкът за доставката е дължим в България; </w:t>
      </w:r>
    </w:p>
    <w:p w14:paraId="08D14D4C" w14:textId="77777777" w:rsidR="00A346E6" w:rsidRDefault="00A346E6">
      <w:pPr>
        <w:spacing w:after="0" w:line="240" w:lineRule="auto"/>
        <w:ind w:firstLine="1155"/>
        <w:jc w:val="both"/>
        <w:textAlignment w:val="center"/>
        <w:divId w:val="12843127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компетентните органи на държавата членка, където данъкът е дължим - когато лицето е установено на територията на страната, а данъкът за доставката е дължим в друга държава членка.</w:t>
      </w:r>
    </w:p>
    <w:p w14:paraId="608F1CD2" w14:textId="77777777" w:rsidR="00A346E6" w:rsidRDefault="00A346E6">
      <w:pPr>
        <w:spacing w:after="120" w:line="240" w:lineRule="auto"/>
        <w:ind w:firstLine="1155"/>
        <w:jc w:val="both"/>
        <w:textAlignment w:val="center"/>
        <w:divId w:val="2083066036"/>
        <w:rPr>
          <w:rFonts w:ascii="Times New Roman" w:eastAsia="Times New Roman" w:hAnsi="Times New Roman" w:cs="Times New Roman"/>
          <w:color w:val="000000"/>
          <w:kern w:val="0"/>
          <w14:ligatures w14:val="none"/>
        </w:rPr>
      </w:pPr>
    </w:p>
    <w:p w14:paraId="6D5197AD" w14:textId="77777777" w:rsidR="00A346E6" w:rsidRDefault="00A346E6">
      <w:pPr>
        <w:spacing w:after="0" w:line="240" w:lineRule="auto"/>
        <w:ind w:firstLine="1155"/>
        <w:textAlignment w:val="center"/>
        <w:divId w:val="5459717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Счетоводна отчетност</w:t>
      </w:r>
    </w:p>
    <w:p w14:paraId="6E34BD8F" w14:textId="77777777" w:rsidR="00A346E6" w:rsidRDefault="00A346E6">
      <w:pPr>
        <w:spacing w:after="0" w:line="240" w:lineRule="auto"/>
        <w:ind w:firstLine="1155"/>
        <w:jc w:val="both"/>
        <w:textAlignment w:val="center"/>
        <w:divId w:val="14903615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123. (1) Всяко регистрирано лице води подробна счетоводна отчетност, която е достатъчна за установяване на задълженията му по този закон от органите по приходите.</w:t>
      </w:r>
    </w:p>
    <w:p w14:paraId="7858FE92" w14:textId="77777777" w:rsidR="00A346E6" w:rsidRDefault="00A346E6">
      <w:pPr>
        <w:spacing w:after="0" w:line="240" w:lineRule="auto"/>
        <w:ind w:firstLine="1155"/>
        <w:jc w:val="both"/>
        <w:textAlignment w:val="center"/>
        <w:divId w:val="6861763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Всяко регистрирано лице е длъжно да води регистър на стоките по чл. 7, ал. 5, т. 8 - 10 и чл. 13, ал. 4, т. 8 - 10.</w:t>
      </w:r>
    </w:p>
    <w:p w14:paraId="092B2F56" w14:textId="77777777" w:rsidR="00A346E6" w:rsidRDefault="00A346E6">
      <w:pPr>
        <w:spacing w:after="0" w:line="240" w:lineRule="auto"/>
        <w:ind w:firstLine="1155"/>
        <w:jc w:val="both"/>
        <w:textAlignment w:val="center"/>
        <w:divId w:val="9445808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Всяко данъчно задължено лице води регистър на стоките, транспортирани до него от друга държава членка от лице, регистрирано за целите на ДДС в тази държава членка, във връзка с предоставянето на услуги по оценки или работа по движими вещи.</w:t>
      </w:r>
    </w:p>
    <w:p w14:paraId="58C3B94D" w14:textId="77777777" w:rsidR="00A346E6" w:rsidRDefault="00A346E6">
      <w:pPr>
        <w:spacing w:after="0" w:line="240" w:lineRule="auto"/>
        <w:ind w:firstLine="1155"/>
        <w:jc w:val="both"/>
        <w:textAlignment w:val="center"/>
        <w:divId w:val="14199859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Формата и реквизитите на регистрите по ал. 2 и 3 се определят с правилника за прилагане на закона.</w:t>
      </w:r>
    </w:p>
    <w:p w14:paraId="67A8AE9D" w14:textId="77777777" w:rsidR="00A346E6" w:rsidRDefault="00A346E6">
      <w:pPr>
        <w:spacing w:after="0" w:line="240" w:lineRule="auto"/>
        <w:ind w:firstLine="1155"/>
        <w:jc w:val="both"/>
        <w:textAlignment w:val="center"/>
        <w:divId w:val="20077868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96 от 2019 г., в сила от 01.01.2020 г.) Всяко данъчно задължено лице, което прехвърля стоки под режим на складиране на стоки до поискване по чл. 15а от територията на страната до територията на друга държава членка, води електронен регистър на тези стоки, който позволява на органите по приходите да проверяват правилното прилагане на този режим.</w:t>
      </w:r>
    </w:p>
    <w:p w14:paraId="4D3FAF9A" w14:textId="77777777" w:rsidR="00A346E6" w:rsidRDefault="00A346E6">
      <w:pPr>
        <w:spacing w:after="0" w:line="240" w:lineRule="auto"/>
        <w:ind w:firstLine="1155"/>
        <w:jc w:val="both"/>
        <w:textAlignment w:val="center"/>
        <w:divId w:val="4317094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96 от 2019 г., в сила от 01.01.2020 г.) Всяко данъчно задължено лице, за което стоките под режим на складиране на стоки до поискване по чл. 15а са предназначени да бъдат доставени и са изпратени до територията на страната, води електронен регистър на тези стоки.</w:t>
      </w:r>
    </w:p>
    <w:p w14:paraId="1F40765F" w14:textId="77777777" w:rsidR="00A346E6" w:rsidRDefault="00A346E6">
      <w:pPr>
        <w:spacing w:after="0" w:line="240" w:lineRule="auto"/>
        <w:ind w:firstLine="1155"/>
        <w:jc w:val="both"/>
        <w:textAlignment w:val="center"/>
        <w:divId w:val="6446974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96 от 2019 г., в сила от 01.01.2020 г.) Всяко данъчно задължено лице, установено на територията на страната, на което са предоставени за съхранение стоки, води детайлна отчетност за тези стоки, която задължително съдържа информация, позволяваща установяване на вида и количеството на стоките във всеки момент, за всяко от лицата, предоставили стоките за съхранение, както и идентифициране на лицата, изпратили, транспортирали или получили стоките при приключване на съхранението им.</w:t>
      </w:r>
    </w:p>
    <w:p w14:paraId="0709E2AC" w14:textId="77777777" w:rsidR="00A346E6" w:rsidRDefault="00A346E6">
      <w:pPr>
        <w:spacing w:after="0" w:line="240" w:lineRule="auto"/>
        <w:ind w:firstLine="1155"/>
        <w:jc w:val="both"/>
        <w:textAlignment w:val="center"/>
        <w:divId w:val="11911885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96 от 2019 г., в сила от 01.01.2020 г.) Структурата и съдържанието на електронните регистри по ал. 5 и 6 се определят с правилника за прилагане на закона. Информацията от регистрите се предоставя при поискване от орган по приходите по електронен път или на електронен носител в определен в правилника файлов формат.</w:t>
      </w:r>
    </w:p>
    <w:p w14:paraId="214990E4" w14:textId="77777777" w:rsidR="00A346E6" w:rsidRDefault="00A346E6">
      <w:pPr>
        <w:spacing w:after="0" w:line="240" w:lineRule="auto"/>
        <w:ind w:firstLine="1155"/>
        <w:jc w:val="both"/>
        <w:textAlignment w:val="center"/>
        <w:divId w:val="9159405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96 от 2019 г., в сила от 01.01.2020 г.) Лицата по ал. 5, 6 и 7 съхраняват отчетността по ал. 7 и информацията в електронните регистри по ал. 5 и 6 за срок от 10 години, считано от края на годината, през която е започнало съхранението на стоките по ал. 7, съответно прехвърлянето на стоките по ал. 5 и 6.</w:t>
      </w:r>
    </w:p>
    <w:p w14:paraId="1E483B58" w14:textId="77777777" w:rsidR="00A346E6" w:rsidRDefault="00A346E6">
      <w:pPr>
        <w:spacing w:after="0" w:line="240" w:lineRule="auto"/>
        <w:ind w:firstLine="1155"/>
        <w:jc w:val="both"/>
        <w:textAlignment w:val="center"/>
        <w:divId w:val="15250483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66 от 2023 г., в сила от 01.07.2023 г.) Когато в края на календарно тримесечие общата сума на налични парични средства в касите, размерът на вземанията (включително от предоставени заеми) от собственици физически лица, работници, служители, лица, наети по договор за управление и контрол, и подотчетни лица надхвърля 50 000 лв., регистрираните лица по този закон, които са предприятия по Закона за счетоводството, декларират поотделно за съответното календарно тримесечие с декларацията по ч</w:t>
      </w:r>
      <w:r>
        <w:rPr>
          <w:rFonts w:ascii="Times New Roman" w:eastAsia="Times New Roman" w:hAnsi="Times New Roman" w:cs="Times New Roman"/>
          <w:color w:val="000000"/>
          <w:kern w:val="0"/>
          <w14:ligatures w14:val="none"/>
        </w:rPr>
        <w:t>л. 55, ал. 1 от Закона за данъците върху доходите на физическите лица и чл. 201, ал. 1 от Закона за корпоративното подоходно облагане, в срок до края на месеца, следващ тримесечието, данни от текущата си счетоводна отчетност относно:</w:t>
      </w:r>
    </w:p>
    <w:p w14:paraId="54196181" w14:textId="77777777" w:rsidR="00A346E6" w:rsidRDefault="00A346E6">
      <w:pPr>
        <w:spacing w:after="0" w:line="240" w:lineRule="auto"/>
        <w:ind w:firstLine="1155"/>
        <w:jc w:val="both"/>
        <w:textAlignment w:val="center"/>
        <w:divId w:val="13031935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сумата на налични парични средства в касите;</w:t>
      </w:r>
    </w:p>
    <w:p w14:paraId="6CBE7717" w14:textId="77777777" w:rsidR="00A346E6" w:rsidRDefault="00A346E6">
      <w:pPr>
        <w:spacing w:after="0" w:line="240" w:lineRule="auto"/>
        <w:ind w:firstLine="1155"/>
        <w:jc w:val="both"/>
        <w:textAlignment w:val="center"/>
        <w:divId w:val="11306341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размер на вземанията (включително от предоставени заеми) от собственици физически лица;</w:t>
      </w:r>
    </w:p>
    <w:p w14:paraId="61EB9667" w14:textId="77777777" w:rsidR="00A346E6" w:rsidRDefault="00A346E6">
      <w:pPr>
        <w:spacing w:after="0" w:line="240" w:lineRule="auto"/>
        <w:ind w:firstLine="1155"/>
        <w:jc w:val="both"/>
        <w:textAlignment w:val="center"/>
        <w:divId w:val="3254787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размер на вземанията (включително от предоставени заеми) от работници, служители, лица, наети по договор за управление и контрол, и подотчетни лица.</w:t>
      </w:r>
    </w:p>
    <w:p w14:paraId="25F5E0BC" w14:textId="77777777" w:rsidR="00A346E6" w:rsidRDefault="00A346E6">
      <w:pPr>
        <w:spacing w:after="120" w:line="240" w:lineRule="auto"/>
        <w:ind w:firstLine="1155"/>
        <w:jc w:val="both"/>
        <w:textAlignment w:val="center"/>
        <w:divId w:val="54597170"/>
        <w:rPr>
          <w:rFonts w:ascii="Times New Roman" w:eastAsia="Times New Roman" w:hAnsi="Times New Roman" w:cs="Times New Roman"/>
          <w:color w:val="000000"/>
          <w:kern w:val="0"/>
          <w14:ligatures w14:val="none"/>
        </w:rPr>
      </w:pPr>
    </w:p>
    <w:p w14:paraId="64BB54AD" w14:textId="77777777" w:rsidR="00A346E6" w:rsidRDefault="00A346E6">
      <w:pPr>
        <w:spacing w:before="100" w:beforeAutospacing="1" w:after="100" w:afterAutospacing="1" w:line="240" w:lineRule="auto"/>
        <w:jc w:val="center"/>
        <w:textAlignment w:val="center"/>
        <w:divId w:val="37659210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дванадесета "а".</w:t>
      </w:r>
      <w:r>
        <w:rPr>
          <w:rFonts w:ascii="Times New Roman" w:hAnsi="Times New Roman" w:cs="Times New Roman"/>
          <w:b/>
          <w:bCs/>
          <w:color w:val="000000"/>
          <w:kern w:val="0"/>
          <w:sz w:val="26"/>
          <w:szCs w:val="26"/>
          <w14:ligatures w14:val="none"/>
        </w:rPr>
        <w:br/>
        <w:t>ОБЩИ ЗАДЪЛЖЕНИЯ ЗА ДОСТАВЧИЦИТЕ НА ПЛАТЕЖНИ УСЛУГИ (НОВА - ДВ, БР. 102 ОТ 2022 Г., В СИЛА ОТ 01.01.2024 Г.)</w:t>
      </w:r>
    </w:p>
    <w:p w14:paraId="01AC5C86" w14:textId="77777777" w:rsidR="00A346E6" w:rsidRDefault="00A346E6">
      <w:pPr>
        <w:spacing w:after="0" w:line="240" w:lineRule="auto"/>
        <w:ind w:firstLine="1155"/>
        <w:textAlignment w:val="center"/>
        <w:divId w:val="67465296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Задължения за доставчиците на платежни услуги</w:t>
      </w:r>
    </w:p>
    <w:p w14:paraId="4C6634D4" w14:textId="77777777" w:rsidR="00A346E6" w:rsidRDefault="00A346E6">
      <w:pPr>
        <w:spacing w:after="0" w:line="240" w:lineRule="auto"/>
        <w:ind w:firstLine="1155"/>
        <w:jc w:val="both"/>
        <w:textAlignment w:val="center"/>
        <w:divId w:val="6962016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123а. (Нов - ДВ, бр. 102 от 2022 г., в сила от 01.01.2024 г.) (1) Данъчно задължено лице, което е доставчик на платежни услуги на получател, във връзка с трансграничните плащания е длъжен да води електронен регистър на получателите и на плащанията за всяко календарно тримесечие, когато:</w:t>
      </w:r>
    </w:p>
    <w:p w14:paraId="0805930C" w14:textId="77777777" w:rsidR="00A346E6" w:rsidRDefault="00A346E6">
      <w:pPr>
        <w:spacing w:after="0" w:line="240" w:lineRule="auto"/>
        <w:ind w:firstLine="1155"/>
        <w:jc w:val="both"/>
        <w:textAlignment w:val="center"/>
        <w:divId w:val="18038436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106 от 2023 г., в сила от 01.01.2024 г.) местонахождението на платеца е в друга държава членка и местонахождението на получателя на трансграничното плащане е в страната;</w:t>
      </w:r>
    </w:p>
    <w:p w14:paraId="58E6D84C" w14:textId="77777777" w:rsidR="00A346E6" w:rsidRDefault="00A346E6">
      <w:pPr>
        <w:spacing w:after="0" w:line="240" w:lineRule="auto"/>
        <w:ind w:firstLine="1155"/>
        <w:jc w:val="both"/>
        <w:textAlignment w:val="center"/>
        <w:divId w:val="4487473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е предоставил платежни услуги, съответстващи на повече от 25 трансгранични плащания към един и същ получател за съответния период; броят на трансграничните плащания се изчислява въз основа на броя на платежните услуги, предоставени от доставчика на платежни услуги поотделно към всеки получател по държави членки и по идентификатори, посочени в ал. 6; когато доставчикът на платежни услуги разполага с информация, че получателят има няколко идентификатора, изчисляването на броя на трансграничните плащания се</w:t>
      </w:r>
      <w:r>
        <w:rPr>
          <w:rFonts w:ascii="Times New Roman" w:eastAsia="Times New Roman" w:hAnsi="Times New Roman" w:cs="Times New Roman"/>
          <w:color w:val="000000"/>
          <w:kern w:val="0"/>
          <w14:ligatures w14:val="none"/>
        </w:rPr>
        <w:t xml:space="preserve"> извършва по получател.</w:t>
      </w:r>
    </w:p>
    <w:p w14:paraId="2B04CA81" w14:textId="77777777" w:rsidR="00A346E6" w:rsidRDefault="00A346E6">
      <w:pPr>
        <w:spacing w:after="0" w:line="240" w:lineRule="auto"/>
        <w:ind w:firstLine="1155"/>
        <w:jc w:val="both"/>
        <w:textAlignment w:val="center"/>
        <w:divId w:val="19751344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Данъчно задължено лице, което е доставчик на платежни услуги на платец, във връзка с трансграничните плащания, е длъжно да води електронен регистър на получателите и на плащанията, за всяко календарно тримесечие, когато:</w:t>
      </w:r>
    </w:p>
    <w:p w14:paraId="71D98A1B" w14:textId="77777777" w:rsidR="00A346E6" w:rsidRDefault="00A346E6">
      <w:pPr>
        <w:spacing w:after="0" w:line="240" w:lineRule="auto"/>
        <w:ind w:firstLine="1155"/>
        <w:jc w:val="both"/>
        <w:textAlignment w:val="center"/>
        <w:divId w:val="13853009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106 от 2023 г., в сила от 01.01.2024 г.) местонахождението на платеца е в страната, а местонахождението на получателя на трансграничното плащане е в трета страна или територия;</w:t>
      </w:r>
    </w:p>
    <w:p w14:paraId="41942672" w14:textId="77777777" w:rsidR="00A346E6" w:rsidRDefault="00A346E6">
      <w:pPr>
        <w:spacing w:after="0" w:line="240" w:lineRule="auto"/>
        <w:ind w:firstLine="1155"/>
        <w:jc w:val="both"/>
        <w:textAlignment w:val="center"/>
        <w:divId w:val="5944826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е предоставил платежни услуги, съответстващи на повече от 25 трансгранични плащания към един и същ получател за този период; броят на трансграничните плащания се изчислява въз основа на броя на платежните услуги, предоставени от доставчика на платежни услуги поотделно към всеки получател по държави членки и по идентификаторите, посочени в ал. 5; когато доставчикът на платежни услуги разполага с информация, че получателят има няколко идентификатора, изчисляването се извършва по получател.</w:t>
      </w:r>
    </w:p>
    <w:p w14:paraId="6B93A7F9" w14:textId="77777777" w:rsidR="00A346E6" w:rsidRDefault="00A346E6">
      <w:pPr>
        <w:spacing w:after="0" w:line="240" w:lineRule="auto"/>
        <w:ind w:firstLine="1155"/>
        <w:jc w:val="both"/>
        <w:textAlignment w:val="center"/>
        <w:divId w:val="4161724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106 от 2023 г., в сила от 01.01.2024 г.) Данъчно задължено лице, което е доставчик на платежни услуги на платец, не прилага ал. 2, по отношение на всяко трансгранично плащане, за което поне един от доставчиците на платежни услуги на получателя се намира на територията на друга държава членка. В тези случаи доставчикът на платежни услуги на платеца включва това трансгранично плащане при изчисляването на броя на трансграничните плащания по ал. 2, т. 2.</w:t>
      </w:r>
    </w:p>
    <w:p w14:paraId="1A9FDD04" w14:textId="77777777" w:rsidR="00A346E6" w:rsidRDefault="00A346E6">
      <w:pPr>
        <w:spacing w:after="0" w:line="240" w:lineRule="auto"/>
        <w:ind w:firstLine="1155"/>
        <w:jc w:val="both"/>
        <w:textAlignment w:val="center"/>
        <w:divId w:val="15633243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В случаите по ал. 3 регистърът се води от лицето по ал. 1.</w:t>
      </w:r>
    </w:p>
    <w:p w14:paraId="01EEA91D" w14:textId="77777777" w:rsidR="00A346E6" w:rsidRDefault="00A346E6">
      <w:pPr>
        <w:spacing w:after="0" w:line="240" w:lineRule="auto"/>
        <w:ind w:firstLine="1155"/>
        <w:jc w:val="both"/>
        <w:textAlignment w:val="center"/>
        <w:divId w:val="20096724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За целите на ал. 1 и 2 за местонахождение на платеца се счита държавата членка, съответстваща на следните идентификатори:</w:t>
      </w:r>
    </w:p>
    <w:p w14:paraId="3BDA7C07" w14:textId="77777777" w:rsidR="00A346E6" w:rsidRDefault="00A346E6">
      <w:pPr>
        <w:spacing w:after="0" w:line="240" w:lineRule="auto"/>
        <w:ind w:firstLine="1155"/>
        <w:jc w:val="both"/>
        <w:textAlignment w:val="center"/>
        <w:divId w:val="13859831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IBAN на платежната сметка на платеца или всеки друг идентификатор, който недвусмислено определя и предоставя местонахождението на платеца, или когато не са налични такива идентификатори;</w:t>
      </w:r>
    </w:p>
    <w:p w14:paraId="47D4DEC1" w14:textId="77777777" w:rsidR="00A346E6" w:rsidRDefault="00A346E6">
      <w:pPr>
        <w:spacing w:after="0" w:line="240" w:lineRule="auto"/>
        <w:ind w:firstLine="1155"/>
        <w:jc w:val="both"/>
        <w:textAlignment w:val="center"/>
        <w:divId w:val="21191784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ВIC или всеки друг бизнес идентификационен код, който недвусмислено определя и предоставя местонахождението на доставчика на платежни услуги, действащ от името на платеца.</w:t>
      </w:r>
    </w:p>
    <w:p w14:paraId="4C726429" w14:textId="77777777" w:rsidR="00A346E6" w:rsidRDefault="00A346E6">
      <w:pPr>
        <w:spacing w:after="0" w:line="240" w:lineRule="auto"/>
        <w:ind w:firstLine="1155"/>
        <w:jc w:val="both"/>
        <w:textAlignment w:val="center"/>
        <w:divId w:val="19288060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За целите на ал. 1 и 2 за местонахождение на получателя се счита държавата членка или третата страна или територия, съответстваща на следните идентификатори:</w:t>
      </w:r>
    </w:p>
    <w:p w14:paraId="5B794EC3" w14:textId="77777777" w:rsidR="00A346E6" w:rsidRDefault="00A346E6">
      <w:pPr>
        <w:spacing w:after="0" w:line="240" w:lineRule="auto"/>
        <w:ind w:firstLine="1155"/>
        <w:jc w:val="both"/>
        <w:textAlignment w:val="center"/>
        <w:divId w:val="9233370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IBAN на платежната сметка на получателя или всеки друг идентификатор, който недвусмислено определя и предоставя местонахождението на получателя, или когато не са налични такива идентификатори;</w:t>
      </w:r>
    </w:p>
    <w:p w14:paraId="57CF6ED2" w14:textId="77777777" w:rsidR="00A346E6" w:rsidRDefault="00A346E6">
      <w:pPr>
        <w:spacing w:after="0" w:line="240" w:lineRule="auto"/>
        <w:ind w:firstLine="1155"/>
        <w:jc w:val="both"/>
        <w:textAlignment w:val="center"/>
        <w:divId w:val="2158245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ВIC или всеки друг бизнес идентификационен код, който недвусмислено определя и предоставя местонахождението на доставчика на платежни услуги, действащ от името на получателя.</w:t>
      </w:r>
    </w:p>
    <w:p w14:paraId="4BDB6247" w14:textId="77777777" w:rsidR="00A346E6" w:rsidRDefault="00A346E6">
      <w:pPr>
        <w:spacing w:after="0" w:line="240" w:lineRule="auto"/>
        <w:ind w:firstLine="1155"/>
        <w:jc w:val="both"/>
        <w:textAlignment w:val="center"/>
        <w:divId w:val="1913039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(Изм. - ДВ, бр. 106 от 2023 г., в сила от 01.01.2024 г.) Регистърът по ал. 1 и 2 се води в електронен формат и се съхранява за срок три календарни години считано от края на календарната година, в която е извършено плащането.</w:t>
      </w:r>
    </w:p>
    <w:p w14:paraId="3A561E87" w14:textId="77777777" w:rsidR="00A346E6" w:rsidRDefault="00A346E6">
      <w:pPr>
        <w:spacing w:after="0" w:line="240" w:lineRule="auto"/>
        <w:ind w:firstLine="1155"/>
        <w:jc w:val="both"/>
        <w:textAlignment w:val="center"/>
        <w:divId w:val="13442394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Регистърът по ал. 1 и 2 съдържа следната информация:</w:t>
      </w:r>
    </w:p>
    <w:p w14:paraId="14DDE7A1" w14:textId="77777777" w:rsidR="00A346E6" w:rsidRDefault="00A346E6">
      <w:pPr>
        <w:spacing w:after="0" w:line="240" w:lineRule="auto"/>
        <w:ind w:firstLine="1155"/>
        <w:jc w:val="both"/>
        <w:textAlignment w:val="center"/>
        <w:divId w:val="8102476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BIC или всеки друг бизнес идентификационен код, който недвусмислено идентифицира доставчика на платежната услуга;</w:t>
      </w:r>
    </w:p>
    <w:p w14:paraId="200BC303" w14:textId="77777777" w:rsidR="00A346E6" w:rsidRDefault="00A346E6">
      <w:pPr>
        <w:spacing w:after="0" w:line="240" w:lineRule="auto"/>
        <w:ind w:firstLine="1155"/>
        <w:jc w:val="both"/>
        <w:textAlignment w:val="center"/>
        <w:divId w:val="20841781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името или наименованието на предприятието на получателя, както е въведено в регистъра на доставчика на платежни услуги;</w:t>
      </w:r>
    </w:p>
    <w:p w14:paraId="7E45146A" w14:textId="77777777" w:rsidR="00A346E6" w:rsidRDefault="00A346E6">
      <w:pPr>
        <w:spacing w:after="0" w:line="240" w:lineRule="auto"/>
        <w:ind w:firstLine="1155"/>
        <w:jc w:val="both"/>
        <w:textAlignment w:val="center"/>
        <w:divId w:val="8962060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идентификационния номер по ДДС или друг национален данъчен номер на получателя, когато има такъв;</w:t>
      </w:r>
    </w:p>
    <w:p w14:paraId="3B2D2DE7" w14:textId="77777777" w:rsidR="00A346E6" w:rsidRDefault="00A346E6">
      <w:pPr>
        <w:spacing w:after="0" w:line="240" w:lineRule="auto"/>
        <w:ind w:firstLine="1155"/>
        <w:jc w:val="both"/>
        <w:textAlignment w:val="center"/>
        <w:divId w:val="9286568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IBAN или когато липсва IBAN, всеки друг идентификатор, който недвусмислено определя и предоставя местонахождението на получателя;</w:t>
      </w:r>
    </w:p>
    <w:p w14:paraId="4F46D973" w14:textId="77777777" w:rsidR="00A346E6" w:rsidRDefault="00A346E6">
      <w:pPr>
        <w:spacing w:after="0" w:line="240" w:lineRule="auto"/>
        <w:ind w:firstLine="1155"/>
        <w:jc w:val="both"/>
        <w:textAlignment w:val="center"/>
        <w:divId w:val="15087146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BIC или всеки друг бизнес идентификационен код, който недвусмислено определя и предоставя местонахождението на доставчика на платежни услуги, действащ от името на получателя, когато получателят получава финансовите средства, без да разполага с платежна сметка;</w:t>
      </w:r>
    </w:p>
    <w:p w14:paraId="6C10E525" w14:textId="77777777" w:rsidR="00A346E6" w:rsidRDefault="00A346E6">
      <w:pPr>
        <w:spacing w:after="0" w:line="240" w:lineRule="auto"/>
        <w:ind w:firstLine="1155"/>
        <w:jc w:val="both"/>
        <w:textAlignment w:val="center"/>
        <w:divId w:val="7035596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адреса на получателя, както е въведен в регистъра на доставчика на платежни услуги, когато има такъв;</w:t>
      </w:r>
    </w:p>
    <w:p w14:paraId="5F33AA82" w14:textId="77777777" w:rsidR="00A346E6" w:rsidRDefault="00A346E6">
      <w:pPr>
        <w:spacing w:after="0" w:line="240" w:lineRule="auto"/>
        <w:ind w:firstLine="1155"/>
        <w:jc w:val="both"/>
        <w:textAlignment w:val="center"/>
        <w:divId w:val="13477108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данни за всяко трансгранично плащане;</w:t>
      </w:r>
    </w:p>
    <w:p w14:paraId="5C2136FC" w14:textId="77777777" w:rsidR="00A346E6" w:rsidRDefault="00A346E6">
      <w:pPr>
        <w:spacing w:after="0" w:line="240" w:lineRule="auto"/>
        <w:ind w:firstLine="1155"/>
        <w:jc w:val="both"/>
        <w:textAlignment w:val="center"/>
        <w:divId w:val="11289388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данни за всички възстановявания на изплатени средства, определени като такива, за трансграничните плащания по т. 7.</w:t>
      </w:r>
    </w:p>
    <w:p w14:paraId="014741C2" w14:textId="77777777" w:rsidR="00A346E6" w:rsidRDefault="00A346E6">
      <w:pPr>
        <w:spacing w:after="0" w:line="240" w:lineRule="auto"/>
        <w:ind w:firstLine="1155"/>
        <w:jc w:val="both"/>
        <w:textAlignment w:val="center"/>
        <w:divId w:val="15450976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Информацията по ал. 8, т. 7 и 8 съдържа следните данни:</w:t>
      </w:r>
    </w:p>
    <w:p w14:paraId="25B26BA5" w14:textId="77777777" w:rsidR="00A346E6" w:rsidRDefault="00A346E6">
      <w:pPr>
        <w:spacing w:after="0" w:line="240" w:lineRule="auto"/>
        <w:ind w:firstLine="1155"/>
        <w:jc w:val="both"/>
        <w:textAlignment w:val="center"/>
        <w:divId w:val="6197236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датата и часа на плащането или на възстановяването на изплатени средства;</w:t>
      </w:r>
    </w:p>
    <w:p w14:paraId="48D86D50" w14:textId="77777777" w:rsidR="00A346E6" w:rsidRDefault="00A346E6">
      <w:pPr>
        <w:spacing w:after="0" w:line="240" w:lineRule="auto"/>
        <w:ind w:firstLine="1155"/>
        <w:jc w:val="both"/>
        <w:textAlignment w:val="center"/>
        <w:divId w:val="8359185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сумата и валутата на плащането или възстановяването на изплатени средства;</w:t>
      </w:r>
    </w:p>
    <w:p w14:paraId="31E66946" w14:textId="77777777" w:rsidR="00A346E6" w:rsidRDefault="00A346E6">
      <w:pPr>
        <w:spacing w:after="0" w:line="240" w:lineRule="auto"/>
        <w:ind w:firstLine="1155"/>
        <w:jc w:val="both"/>
        <w:textAlignment w:val="center"/>
        <w:divId w:val="1164137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държавата членка по произход на плащането, получено от получателя или от негово име, държавата членка по местоназначение на възстановяването на изплатени средства, в зависимост от случая, и информацията, използвана за определяне на произхода или местоназначението на плащането или на възстановяването на изплатени средства в съответствие с ал. 5 и 6;</w:t>
      </w:r>
    </w:p>
    <w:p w14:paraId="6F615E12" w14:textId="77777777" w:rsidR="00A346E6" w:rsidRDefault="00A346E6">
      <w:pPr>
        <w:spacing w:after="0" w:line="240" w:lineRule="auto"/>
        <w:ind w:firstLine="1155"/>
        <w:jc w:val="both"/>
        <w:textAlignment w:val="center"/>
        <w:divId w:val="18436659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всякаква допълнителна информация, която недвусмислено идентифицира плащането;</w:t>
      </w:r>
    </w:p>
    <w:p w14:paraId="0562C8DC" w14:textId="77777777" w:rsidR="00A346E6" w:rsidRDefault="00A346E6">
      <w:pPr>
        <w:spacing w:after="0" w:line="240" w:lineRule="auto"/>
        <w:ind w:firstLine="1155"/>
        <w:jc w:val="both"/>
        <w:textAlignment w:val="center"/>
        <w:divId w:val="15104887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когато е приложимо, информация, че плащането е започнало в помещенията на търговеца.</w:t>
      </w:r>
    </w:p>
    <w:p w14:paraId="39C05E30" w14:textId="77777777" w:rsidR="00A346E6" w:rsidRDefault="00A346E6">
      <w:pPr>
        <w:spacing w:after="120" w:line="240" w:lineRule="auto"/>
        <w:ind w:firstLine="1155"/>
        <w:jc w:val="both"/>
        <w:textAlignment w:val="center"/>
        <w:divId w:val="19654287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(10) (Изм. - ДВ, бр. 106 от 2023 г., в сила от 01.01.2024 г.) Доставчиците на платежни услуги предоставят информация от електронния регистър по ал. 1 и 2 не по-късно от последния ден на месеца, следващ календарното тримесечие, за което се отнася информацията. Информацията се предоставя по електронен път на Националната агенция за приходите, когато страната е държава членка по произход на доставчика на платежни услуги или е приемаща държава, когато доставчикът на платежни услуги предоставя платежни услуги в </w:t>
      </w:r>
      <w:r>
        <w:rPr>
          <w:rFonts w:ascii="Times New Roman" w:eastAsia="Times New Roman" w:hAnsi="Times New Roman" w:cs="Times New Roman"/>
          <w:color w:val="000000"/>
          <w:kern w:val="0"/>
          <w14:ligatures w14:val="none"/>
        </w:rPr>
        <w:t>страната.</w:t>
      </w:r>
    </w:p>
    <w:p w14:paraId="23EA2F1B" w14:textId="77777777" w:rsidR="00A346E6" w:rsidRDefault="00A346E6">
      <w:pPr>
        <w:spacing w:before="100" w:beforeAutospacing="1" w:after="100" w:afterAutospacing="1" w:line="240" w:lineRule="auto"/>
        <w:jc w:val="center"/>
        <w:textAlignment w:val="center"/>
        <w:divId w:val="13626394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тринадесета.</w:t>
      </w:r>
      <w:r>
        <w:rPr>
          <w:rFonts w:ascii="Times New Roman" w:hAnsi="Times New Roman" w:cs="Times New Roman"/>
          <w:b/>
          <w:bCs/>
          <w:color w:val="000000"/>
          <w:kern w:val="0"/>
          <w:sz w:val="26"/>
          <w:szCs w:val="26"/>
          <w14:ligatures w14:val="none"/>
        </w:rPr>
        <w:br/>
        <w:t>ДЕКЛАРИРАНЕ И ОТЧИТАНЕ</w:t>
      </w:r>
    </w:p>
    <w:p w14:paraId="6A1DE637" w14:textId="77777777" w:rsidR="00A346E6" w:rsidRDefault="00A346E6">
      <w:pPr>
        <w:spacing w:after="0" w:line="240" w:lineRule="auto"/>
        <w:ind w:firstLine="1155"/>
        <w:textAlignment w:val="center"/>
        <w:divId w:val="19060673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Отчетни регистри</w:t>
      </w:r>
    </w:p>
    <w:p w14:paraId="1815A9CB" w14:textId="77777777" w:rsidR="00A346E6" w:rsidRDefault="00A346E6">
      <w:pPr>
        <w:spacing w:after="0" w:line="240" w:lineRule="auto"/>
        <w:ind w:firstLine="1155"/>
        <w:jc w:val="both"/>
        <w:textAlignment w:val="center"/>
        <w:divId w:val="3913168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124. (1) Регистрираните лица по този закон водят задължително следните регистри:</w:t>
      </w:r>
    </w:p>
    <w:p w14:paraId="121F941C" w14:textId="77777777" w:rsidR="00A346E6" w:rsidRDefault="00A346E6">
      <w:pPr>
        <w:spacing w:after="0" w:line="240" w:lineRule="auto"/>
        <w:ind w:firstLine="1155"/>
        <w:jc w:val="both"/>
        <w:textAlignment w:val="center"/>
        <w:divId w:val="9265724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дневник за покупките;</w:t>
      </w:r>
    </w:p>
    <w:p w14:paraId="6081B4F6" w14:textId="77777777" w:rsidR="00A346E6" w:rsidRDefault="00A346E6">
      <w:pPr>
        <w:spacing w:after="0" w:line="240" w:lineRule="auto"/>
        <w:ind w:firstLine="1155"/>
        <w:jc w:val="both"/>
        <w:textAlignment w:val="center"/>
        <w:divId w:val="14538172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дневник за продажбите.</w:t>
      </w:r>
    </w:p>
    <w:p w14:paraId="6B082372" w14:textId="77777777" w:rsidR="00A346E6" w:rsidRDefault="00A346E6">
      <w:pPr>
        <w:spacing w:after="0" w:line="240" w:lineRule="auto"/>
        <w:ind w:firstLine="1155"/>
        <w:jc w:val="both"/>
        <w:textAlignment w:val="center"/>
        <w:divId w:val="5389806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108 от 2006 г., в сила от 01.01.2007 г., доп. - ДВ, бр. 96 от 2019 г., в сила от 01.01.2020 г.) Регистрираното лице е длъжно да отрази издадените от него или от негово име данъчни документи, както и отчетите за извършените продажби по чл. 119 в дневника за продажбите за данъчния период, през който са издадени. Регистрираното лице е длъжно да отрази информацията от регистъра по чл. 123, ал. 5 в дневника за продажбите за данъчния период, през който тази информация или промените в нея са от</w:t>
      </w:r>
      <w:r>
        <w:rPr>
          <w:rFonts w:ascii="Times New Roman" w:eastAsia="Times New Roman" w:hAnsi="Times New Roman" w:cs="Times New Roman"/>
          <w:color w:val="000000"/>
          <w:kern w:val="0"/>
          <w14:ligatures w14:val="none"/>
        </w:rPr>
        <w:t>разени в този регистър, включително при замяна на лицето по чл. 15а, ал. 2, т. 3 и връщане на стоките в държавата членка, от която са били изпратени или транспортирани, като съдържанието на информацията и начинът на нейното отразяване се определят с правилника за прилагане на закона.</w:t>
      </w:r>
    </w:p>
    <w:p w14:paraId="3244C3B3" w14:textId="77777777" w:rsidR="00A346E6" w:rsidRDefault="00A346E6">
      <w:pPr>
        <w:spacing w:after="0" w:line="240" w:lineRule="auto"/>
        <w:ind w:firstLine="1155"/>
        <w:jc w:val="both"/>
        <w:textAlignment w:val="center"/>
        <w:divId w:val="3919285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(Изм. - ДВ, бр. 108 от 2006 г., в сила от 01.01.2007 г.) Независимо от ал. 2, издадените данъчни документи във връзка с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включително за получено плащане, се отразяват в дневника за продажбите за данъчния период, през който данъкът за доставката е станал изискуем съгласно чл. 51.</w:t>
      </w:r>
    </w:p>
    <w:p w14:paraId="13148A77" w14:textId="77777777" w:rsidR="00A346E6" w:rsidRDefault="00A346E6">
      <w:pPr>
        <w:spacing w:after="0" w:line="240" w:lineRule="auto"/>
        <w:ind w:firstLine="1155"/>
        <w:jc w:val="both"/>
        <w:textAlignment w:val="center"/>
        <w:divId w:val="3262488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(Доп. - ДВ, бр. 108 от 2006 г., в сила от 01.01.2007 г., изм. - ДВ, бр. 95 от 2009 г., в сила от 01.01.2010 г., доп. - ДВ, бр. 96 от 2019 г., в сила от 01.01.2020 г.) Регистрираното лице е длъжно да отрази получените от него данъчни документи в дневника за покупки най-късно до дванадесетия данъчен период, следващ данъчния период, през който са издадени, но не по-късно от последния данъчен период по чл. 72, ал. 1. Регистрираното лице е длъжно да отрази информацията от регистъра по чл. 123, ал. 6 в дневни</w:t>
      </w:r>
      <w:r>
        <w:rPr>
          <w:rFonts w:ascii="Times New Roman" w:eastAsia="Times New Roman" w:hAnsi="Times New Roman" w:cs="Times New Roman"/>
          <w:color w:val="000000"/>
          <w:kern w:val="0"/>
          <w14:ligatures w14:val="none"/>
        </w:rPr>
        <w:t>ка за покупки за данъчния период, през който тази информация или промените в нея са отразени в този регистър, като съдържанието на информацията и начинът на нейното отразяване се определят с правилника за прилагане на закона.</w:t>
      </w:r>
    </w:p>
    <w:p w14:paraId="1610A1F1" w14:textId="77777777" w:rsidR="00A346E6" w:rsidRDefault="00A346E6">
      <w:pPr>
        <w:spacing w:after="0" w:line="240" w:lineRule="auto"/>
        <w:ind w:firstLine="1155"/>
        <w:jc w:val="both"/>
        <w:textAlignment w:val="center"/>
        <w:divId w:val="3937446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(Доп. - ДВ, бр. 97 от 2016 г., в сила от 01.01.2017 г.) Независимо от ал. 4, регистрираното лице е длъжно да отрази получените от него кредитни известия в дневника за покупки за данъчния период, през който са издадени, включително издадени от лица, на които е прекратена регистрацията по този закон.</w:t>
      </w:r>
    </w:p>
    <w:p w14:paraId="1721628F" w14:textId="77777777" w:rsidR="00A346E6" w:rsidRDefault="00A346E6">
      <w:pPr>
        <w:spacing w:after="0" w:line="240" w:lineRule="auto"/>
        <w:ind w:firstLine="1155"/>
        <w:jc w:val="both"/>
        <w:textAlignment w:val="center"/>
        <w:divId w:val="7599562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Видът, с</w:t>
      </w:r>
      <w:r>
        <w:rPr>
          <w:rFonts w:ascii="Times New Roman" w:eastAsia="Times New Roman" w:hAnsi="Times New Roman" w:cs="Times New Roman"/>
          <w:color w:val="000000"/>
          <w:kern w:val="0"/>
          <w14:ligatures w14:val="none"/>
        </w:rPr>
        <w:t>ъдържанието и изискванията към регистрите по този член, както и редът и начинът на отразяването на документите в тях се определят с правилника за прилагане на закона.</w:t>
      </w:r>
    </w:p>
    <w:p w14:paraId="76CED0C7" w14:textId="77777777" w:rsidR="00A346E6" w:rsidRDefault="00A346E6">
      <w:pPr>
        <w:spacing w:after="0" w:line="240" w:lineRule="auto"/>
        <w:ind w:firstLine="1155"/>
        <w:jc w:val="both"/>
        <w:textAlignment w:val="center"/>
        <w:divId w:val="12740912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(Нова - ДВ, бр. 108 от 2006 г., в сила от 01.01.2007 г.) Регистрираните лица, които са извършили през календарното тримесечие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доставки на нови превозни средства, по които получатели са нерегистрирани за целите на ДДС лица в други държави членки, отразяват извършените доставки в регистър за </w:t>
      </w:r>
      <w:proofErr w:type="spellStart"/>
      <w:r>
        <w:rPr>
          <w:rFonts w:ascii="Times New Roman" w:eastAsia="Times New Roman" w:hAnsi="Times New Roman" w:cs="Times New Roman"/>
          <w:color w:val="000000"/>
          <w:kern w:val="0"/>
          <w14:ligatures w14:val="none"/>
        </w:rPr>
        <w:t>вътреобщностните</w:t>
      </w:r>
      <w:proofErr w:type="spellEnd"/>
      <w:r>
        <w:rPr>
          <w:rFonts w:ascii="Times New Roman" w:eastAsia="Times New Roman" w:hAnsi="Times New Roman" w:cs="Times New Roman"/>
          <w:color w:val="000000"/>
          <w:kern w:val="0"/>
          <w14:ligatures w14:val="none"/>
        </w:rPr>
        <w:t xml:space="preserve"> доставки на нови превозни средства.</w:t>
      </w:r>
    </w:p>
    <w:p w14:paraId="772C5169" w14:textId="77777777" w:rsidR="00A346E6" w:rsidRDefault="00A346E6">
      <w:pPr>
        <w:spacing w:after="0" w:line="240" w:lineRule="auto"/>
        <w:ind w:firstLine="1155"/>
        <w:jc w:val="both"/>
        <w:textAlignment w:val="center"/>
        <w:divId w:val="6100889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108 от 2006 г., в сила от 01.01.2007 г.) Видът, съдържанието и изискванията към регистъра по ал. 7 се определят с правилника за прилагане на закона.</w:t>
      </w:r>
    </w:p>
    <w:p w14:paraId="7A3C115E" w14:textId="77777777" w:rsidR="00A346E6" w:rsidRDefault="00A346E6">
      <w:pPr>
        <w:spacing w:after="120" w:line="240" w:lineRule="auto"/>
        <w:ind w:firstLine="1155"/>
        <w:jc w:val="both"/>
        <w:textAlignment w:val="center"/>
        <w:divId w:val="15853372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88 от 2016 г., в сила от 01.01.2017 г.) Протоколът за безвъзмездното предоставяне на хранителни стоки по чл. 6, ал. 4, т. 4 се отразява в дневника за продажбите, съответно в справка-декларацията по чл. 125, ал. 1 по ред, определен в правилника за прилагане на закона.</w:t>
      </w:r>
    </w:p>
    <w:p w14:paraId="6D733676" w14:textId="77777777" w:rsidR="00A346E6" w:rsidRDefault="00A346E6">
      <w:pPr>
        <w:spacing w:after="0" w:line="240" w:lineRule="auto"/>
        <w:ind w:firstLine="1155"/>
        <w:textAlignment w:val="center"/>
        <w:divId w:val="112728489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Деклариране на данъка</w:t>
      </w:r>
    </w:p>
    <w:p w14:paraId="77FD3BAF" w14:textId="77777777" w:rsidR="00A346E6" w:rsidRDefault="00A346E6">
      <w:pPr>
        <w:spacing w:after="0" w:line="240" w:lineRule="auto"/>
        <w:ind w:firstLine="1155"/>
        <w:jc w:val="both"/>
        <w:textAlignment w:val="center"/>
        <w:divId w:val="4229961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125. (1) (Изм. - ДВ, бр. 105 от 2014 г., в сила от 01.01.2015 г., изм. - ДВ, бр. 14 от 2022 г., в сила от 18.02.2022 г., изм. - ДВ, бр. 115 от 2025 г., в сила от 01.01.2026 г.) За всеки данъчен период регистрираното по чл. 96, 97а, 99 и чл. 100, ал. 1 и 2 лице подава справка-декларация, съставена въз основа на отчетните регистри по чл. 124.</w:t>
      </w:r>
    </w:p>
    <w:p w14:paraId="48E79B4A" w14:textId="77777777" w:rsidR="00A346E6" w:rsidRDefault="00A346E6">
      <w:pPr>
        <w:spacing w:after="0" w:line="240" w:lineRule="auto"/>
        <w:ind w:firstLine="1155"/>
        <w:jc w:val="both"/>
        <w:textAlignment w:val="center"/>
        <w:divId w:val="1072388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(Изм. - ДВ, бр. 95 от 2009 г., в сила от 01.01.2010 г., доп. - ДВ, бр. 96 от 2019 г., в сила от 01.01.2020 г.) Регистрираното лице, което е извършило за данъчния период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доставки, доставки като посредник в тристранна операция или доставки на услуги по чл. 21, ал. 2 с място на изпълнение на територията на друга държава членка, заедно със справка-декларацията по ал. 1 подава и VIES-декларация за тези доставки за съответния данъчен период. Регистрираното лице, което прехвърля стоки, представляващи част от неговите стопански активи, от територията на страната до територията на друга държава членка под режим на складиране на стоки до поискване, заедно със справка-</w:t>
      </w:r>
      <w:r>
        <w:rPr>
          <w:rFonts w:ascii="Times New Roman" w:eastAsia="Times New Roman" w:hAnsi="Times New Roman" w:cs="Times New Roman"/>
          <w:color w:val="000000"/>
          <w:kern w:val="0"/>
          <w14:ligatures w14:val="none"/>
        </w:rPr>
        <w:t>декларацията по ал. 1 подава и VIES-декларация за данъчния период на изпращането или транспортирането на стоките под този режим и за данъчните периоди на настъпване на промяна през 12-месечния период от пристигането или завършването на превоза, включително при замяна на лицето по чл. 15а, ал. 2, т. 3.</w:t>
      </w:r>
    </w:p>
    <w:p w14:paraId="783D4351" w14:textId="77777777" w:rsidR="00A346E6" w:rsidRDefault="00A346E6">
      <w:pPr>
        <w:spacing w:after="0" w:line="240" w:lineRule="auto"/>
        <w:ind w:firstLine="1155"/>
        <w:jc w:val="both"/>
        <w:textAlignment w:val="center"/>
        <w:divId w:val="12193929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Заедно със справка-декларацията по ал. 1 регистрираното лице подава и отчетните регистри по чл. 124 за съответния данъчен период.</w:t>
      </w:r>
    </w:p>
    <w:p w14:paraId="614C67AB" w14:textId="77777777" w:rsidR="00A346E6" w:rsidRDefault="00A346E6">
      <w:pPr>
        <w:spacing w:after="0" w:line="240" w:lineRule="auto"/>
        <w:ind w:firstLine="1155"/>
        <w:jc w:val="both"/>
        <w:textAlignment w:val="center"/>
        <w:divId w:val="9785372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Справка-декларация по ал. 1 се подава и когато не следва да се внася или възстановява данък, както и в случаите, когато регистрираното лице не е извършило или получило доставки или придобивания или не е осъществило внос за този данъчен период.</w:t>
      </w:r>
    </w:p>
    <w:p w14:paraId="4B320507" w14:textId="77777777" w:rsidR="00A346E6" w:rsidRDefault="00A346E6">
      <w:pPr>
        <w:spacing w:after="0" w:line="240" w:lineRule="auto"/>
        <w:ind w:firstLine="1155"/>
        <w:jc w:val="both"/>
        <w:textAlignment w:val="center"/>
        <w:divId w:val="17752020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Декларациите по ал. 1 и 2 и отчетните регистри по ал. 3 се подават до 14-о число включително на месеца, следващ данъчния период, за който се отнасят.</w:t>
      </w:r>
    </w:p>
    <w:p w14:paraId="58F7CBB0" w14:textId="77777777" w:rsidR="00A346E6" w:rsidRDefault="00A346E6">
      <w:pPr>
        <w:spacing w:after="0" w:line="240" w:lineRule="auto"/>
        <w:ind w:firstLine="1155"/>
        <w:jc w:val="both"/>
        <w:textAlignment w:val="center"/>
        <w:divId w:val="3760089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97 от 2016 г., в сила от 01.01.2017 г., отм. - ДВ, бр. 97 от 2017 г., в сила от 01.01.2018 г.)</w:t>
      </w:r>
    </w:p>
    <w:p w14:paraId="354DF93A" w14:textId="77777777" w:rsidR="00A346E6" w:rsidRDefault="00A346E6">
      <w:pPr>
        <w:spacing w:after="0" w:line="240" w:lineRule="auto"/>
        <w:ind w:firstLine="1155"/>
        <w:jc w:val="both"/>
        <w:textAlignment w:val="center"/>
        <w:divId w:val="18623563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(Изм. - ДВ, бр. 97 от 2017 г., в сила от 01.01.2018 г.) Декларациите по ал. 1 и 2 и отчетните регистри по ал. 3 се подават по електронен път при условията и по реда на Данъчно-осигурителния процесуален кодекс освен в случаите на ал. 13 и чл. 126, ал. 4, 7 и 8.</w:t>
      </w:r>
    </w:p>
    <w:p w14:paraId="0B5EFB31" w14:textId="77777777" w:rsidR="00A346E6" w:rsidRDefault="00A346E6">
      <w:pPr>
        <w:spacing w:after="0" w:line="240" w:lineRule="auto"/>
        <w:ind w:firstLine="1155"/>
        <w:jc w:val="both"/>
        <w:textAlignment w:val="center"/>
        <w:divId w:val="935950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Справка-декларацията по ал. 1 и декларацията по ал. 2 се подават по образец, определен с правилника за прилагане на закона.</w:t>
      </w:r>
    </w:p>
    <w:p w14:paraId="55D74777" w14:textId="77777777" w:rsidR="00A346E6" w:rsidRDefault="00A346E6">
      <w:pPr>
        <w:spacing w:after="0" w:line="240" w:lineRule="auto"/>
        <w:ind w:firstLine="1155"/>
        <w:jc w:val="both"/>
        <w:textAlignment w:val="center"/>
        <w:divId w:val="9735600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108 от 2006 г., в сила от 01.01.2007 г., изм. - ДВ, бр. 97 от 2016 г., в сила от 01.01.2017 г., изм. - ДВ, бр. 98 от 2018 г., в сила от 01.01.2019 г.) Регистърът по чл. 124, ал. 7 се подава по електронен път при условията и по реда на Данъчно-осигурителния процесуален кодекс до 14-о число на месеца, следващ календарното тримесечие, за което се отнася.</w:t>
      </w:r>
    </w:p>
    <w:p w14:paraId="3EDD70B4" w14:textId="77777777" w:rsidR="00A346E6" w:rsidRDefault="00A346E6">
      <w:pPr>
        <w:spacing w:after="0" w:line="240" w:lineRule="auto"/>
        <w:ind w:firstLine="1155"/>
        <w:jc w:val="both"/>
        <w:textAlignment w:val="center"/>
        <w:divId w:val="19965715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(10) (Нова - ДВ, бр. 95 от 2009 г., в сила от 01.01.2010 г.) В случаите по чл. 111, ал. 2, т. 5 регистрираното лице подава една справка-декларация за данъчния период, включваща доставките, извършени от лицето до датата на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включително доставките, извършени след датата на последващата регистрация.</w:t>
      </w:r>
    </w:p>
    <w:p w14:paraId="50398660" w14:textId="77777777" w:rsidR="00A346E6" w:rsidRDefault="00A346E6">
      <w:pPr>
        <w:spacing w:after="0" w:line="240" w:lineRule="auto"/>
        <w:ind w:firstLine="1155"/>
        <w:jc w:val="both"/>
        <w:textAlignment w:val="center"/>
        <w:divId w:val="17204019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(Нова - ДВ, бр. 94 от 2010 г., в сила от 01.01.2011 г., отм. - ДВ, бр. 97 от 2017 г., в сила от 01.01.2018 г.)</w:t>
      </w:r>
    </w:p>
    <w:p w14:paraId="49E4FAAC" w14:textId="77777777" w:rsidR="00A346E6" w:rsidRDefault="00A346E6">
      <w:pPr>
        <w:spacing w:after="0" w:line="240" w:lineRule="auto"/>
        <w:ind w:firstLine="1155"/>
        <w:jc w:val="both"/>
        <w:textAlignment w:val="center"/>
        <w:divId w:val="19262567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(Нова - ДВ, бр. 99 от 2011 г., в сила от 01.01.2012 г., отм. - ДВ, бр. 97 от 2017 г., в сила от 01.01.2018 г.)</w:t>
      </w:r>
    </w:p>
    <w:p w14:paraId="7071849A" w14:textId="77777777" w:rsidR="00A346E6" w:rsidRDefault="00A346E6">
      <w:pPr>
        <w:spacing w:after="0" w:line="240" w:lineRule="auto"/>
        <w:ind w:firstLine="1155"/>
        <w:jc w:val="both"/>
        <w:textAlignment w:val="center"/>
        <w:divId w:val="12348482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(13) (Нова - ДВ, бр. 97 от 2016 г., в сила от 01.01.2017 г.) При смърт на физическо лице или на физическо лице - едноличен търговец, декларациите по ал. 1 и 2 и отчетните регистри по ал. 3 за последния данъчен период по чл. 87, ал. 4 се подават от наследниците или </w:t>
      </w:r>
      <w:proofErr w:type="spellStart"/>
      <w:r>
        <w:rPr>
          <w:rFonts w:ascii="Times New Roman" w:eastAsia="Times New Roman" w:hAnsi="Times New Roman" w:cs="Times New Roman"/>
          <w:color w:val="000000"/>
          <w:kern w:val="0"/>
          <w14:ligatures w14:val="none"/>
        </w:rPr>
        <w:t>заветниците</w:t>
      </w:r>
      <w:proofErr w:type="spellEnd"/>
      <w:r>
        <w:rPr>
          <w:rFonts w:ascii="Times New Roman" w:eastAsia="Times New Roman" w:hAnsi="Times New Roman" w:cs="Times New Roman"/>
          <w:color w:val="000000"/>
          <w:kern w:val="0"/>
          <w14:ligatures w14:val="none"/>
        </w:rPr>
        <w:t xml:space="preserve"> в срок 2 месеца от приемане на наследството, но не по-късно от 14-о число включително на месеца, следващ 6-ия месец от датата на смъртта на наследодателя. Допълнително узнати обстоятелства се декларират, като в едномесечен срок от узнаването наследниците подадат нови декларации по ал. 1 и 2 и отчетни регистри по ал. 3. Подадена декларация от един наследник ползва и другите наследници.</w:t>
      </w:r>
    </w:p>
    <w:p w14:paraId="4DF90C45" w14:textId="77777777" w:rsidR="00A346E6" w:rsidRDefault="00A346E6">
      <w:pPr>
        <w:spacing w:after="120" w:line="240" w:lineRule="auto"/>
        <w:ind w:firstLine="1155"/>
        <w:jc w:val="both"/>
        <w:textAlignment w:val="center"/>
        <w:divId w:val="2523958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(Нова - ДВ, бр. 14 от 2022 г., в сила от 18.02.2022 г.) Лицето по ал. 1, когато е регистрирано по чл. 154, 156 и 157а, подава справка-декларацията и по чл. 159, ал. 4 и/или чл. 159а, ал. 2. Данъчно задължено лице, регистрирано само по чл. 154 и 156, подава единствено справка-декларацията по чл. 159, ал. 4.</w:t>
      </w:r>
    </w:p>
    <w:p w14:paraId="66588483" w14:textId="77777777" w:rsidR="00A346E6" w:rsidRDefault="00A346E6">
      <w:pPr>
        <w:spacing w:after="0" w:line="240" w:lineRule="auto"/>
        <w:ind w:firstLine="1155"/>
        <w:textAlignment w:val="center"/>
        <w:divId w:val="74799490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Корекции след деклариране (Загл. изм. - ДВ, бр. 97 от 2016 г., в сила от 01.01.2017 г.)</w:t>
      </w:r>
    </w:p>
    <w:p w14:paraId="6CE0806F" w14:textId="77777777" w:rsidR="00A346E6" w:rsidRDefault="00A346E6">
      <w:pPr>
        <w:spacing w:after="0" w:line="240" w:lineRule="auto"/>
        <w:ind w:firstLine="1155"/>
        <w:jc w:val="both"/>
        <w:textAlignment w:val="center"/>
        <w:divId w:val="5629865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126. (1) Допуснати грешки в подадени декларации по чл. 125, ал. 1 и 2 вследствие на </w:t>
      </w:r>
      <w:proofErr w:type="spellStart"/>
      <w:r>
        <w:rPr>
          <w:rFonts w:ascii="Times New Roman" w:eastAsia="Times New Roman" w:hAnsi="Times New Roman" w:cs="Times New Roman"/>
          <w:color w:val="000000"/>
          <w:kern w:val="0"/>
          <w14:ligatures w14:val="none"/>
        </w:rPr>
        <w:t>неотразени</w:t>
      </w:r>
      <w:proofErr w:type="spellEnd"/>
      <w:r>
        <w:rPr>
          <w:rFonts w:ascii="Times New Roman" w:eastAsia="Times New Roman" w:hAnsi="Times New Roman" w:cs="Times New Roman"/>
          <w:color w:val="000000"/>
          <w:kern w:val="0"/>
          <w14:ligatures w14:val="none"/>
        </w:rPr>
        <w:t xml:space="preserve"> или неправилно отразени документи в отчетните регистри по чл. 124 се коригират по реда на ал. 2 и 3.</w:t>
      </w:r>
    </w:p>
    <w:p w14:paraId="7BAC2346" w14:textId="77777777" w:rsidR="00A346E6" w:rsidRDefault="00A346E6">
      <w:pPr>
        <w:spacing w:after="0" w:line="240" w:lineRule="auto"/>
        <w:ind w:firstLine="1155"/>
        <w:jc w:val="both"/>
        <w:textAlignment w:val="center"/>
        <w:divId w:val="16105023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Грешките, установени до изтичането на срока за подаване на справка-декларацията, се поправят, като лицето извърши необходимите корекции и подаде отново декларациите по чл. 125, ал. 1 и 2 и отчетните регистри по чл. 124.</w:t>
      </w:r>
    </w:p>
    <w:p w14:paraId="15D22580" w14:textId="77777777" w:rsidR="00A346E6" w:rsidRDefault="00A346E6">
      <w:pPr>
        <w:spacing w:after="0" w:line="240" w:lineRule="auto"/>
        <w:ind w:firstLine="1155"/>
        <w:jc w:val="both"/>
        <w:textAlignment w:val="center"/>
        <w:divId w:val="16250350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Извън случаите по ал. 2 грешките се поправят, като:</w:t>
      </w:r>
    </w:p>
    <w:p w14:paraId="39F556B9" w14:textId="77777777" w:rsidR="00A346E6" w:rsidRDefault="00A346E6">
      <w:pPr>
        <w:spacing w:after="0" w:line="240" w:lineRule="auto"/>
        <w:ind w:firstLine="1155"/>
        <w:jc w:val="both"/>
        <w:textAlignment w:val="center"/>
        <w:divId w:val="16868329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лицето извърши необходимите корекции в данъчния период, през който грешката е установена, и включи </w:t>
      </w:r>
      <w:proofErr w:type="spellStart"/>
      <w:r>
        <w:rPr>
          <w:rFonts w:ascii="Times New Roman" w:eastAsia="Times New Roman" w:hAnsi="Times New Roman" w:cs="Times New Roman"/>
          <w:color w:val="000000"/>
          <w:kern w:val="0"/>
          <w14:ligatures w14:val="none"/>
        </w:rPr>
        <w:t>неотразения</w:t>
      </w:r>
      <w:proofErr w:type="spellEnd"/>
      <w:r>
        <w:rPr>
          <w:rFonts w:ascii="Times New Roman" w:eastAsia="Times New Roman" w:hAnsi="Times New Roman" w:cs="Times New Roman"/>
          <w:color w:val="000000"/>
          <w:kern w:val="0"/>
          <w14:ligatures w14:val="none"/>
        </w:rPr>
        <w:t xml:space="preserve"> документ в съответния отчетен регистър за същия данъчен период - при </w:t>
      </w:r>
      <w:proofErr w:type="spellStart"/>
      <w:r>
        <w:rPr>
          <w:rFonts w:ascii="Times New Roman" w:eastAsia="Times New Roman" w:hAnsi="Times New Roman" w:cs="Times New Roman"/>
          <w:color w:val="000000"/>
          <w:kern w:val="0"/>
          <w14:ligatures w14:val="none"/>
        </w:rPr>
        <w:t>неотразени</w:t>
      </w:r>
      <w:proofErr w:type="spellEnd"/>
      <w:r>
        <w:rPr>
          <w:rFonts w:ascii="Times New Roman" w:eastAsia="Times New Roman" w:hAnsi="Times New Roman" w:cs="Times New Roman"/>
          <w:color w:val="000000"/>
          <w:kern w:val="0"/>
          <w14:ligatures w14:val="none"/>
        </w:rPr>
        <w:t xml:space="preserve"> в отчетните регистри по чл. 124 документи;</w:t>
      </w:r>
    </w:p>
    <w:p w14:paraId="140CCC07" w14:textId="77777777" w:rsidR="00A346E6" w:rsidRDefault="00A346E6">
      <w:pPr>
        <w:spacing w:after="0" w:line="240" w:lineRule="auto"/>
        <w:ind w:firstLine="1155"/>
        <w:jc w:val="both"/>
        <w:textAlignment w:val="center"/>
        <w:divId w:val="8361907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лицето писмено уведоми компетентния орган по приходите, който предприема действия за промяна на задължението на лицето за съответния данъчен период - при неправилно отразени в отчетните регистри документи.</w:t>
      </w:r>
    </w:p>
    <w:p w14:paraId="49FBF3B2" w14:textId="77777777" w:rsidR="00A346E6" w:rsidRDefault="00A346E6">
      <w:pPr>
        <w:spacing w:after="0" w:line="240" w:lineRule="auto"/>
        <w:ind w:firstLine="1155"/>
        <w:jc w:val="both"/>
        <w:textAlignment w:val="center"/>
        <w:divId w:val="17698158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97 от 2016 г., в сила от 01.01.2017 г.) Лице, на което е прекратена регистрацията по този закон, писмено уведомява компетентната териториална дирекция на Националната агенция за приходите за допуснати грешки в подадени декларации по чл. 125, ал. 1 и 2 и отчетни регистри по чл. 124. Корекциите се извършват след издаване на разрешение от компетентната териториална дирекция на Националната агенция за приходите с подаване на нова декларация и отчетни регистри за съответния период в 14-дневен</w:t>
      </w:r>
      <w:r>
        <w:rPr>
          <w:rFonts w:ascii="Times New Roman" w:eastAsia="Times New Roman" w:hAnsi="Times New Roman" w:cs="Times New Roman"/>
          <w:color w:val="000000"/>
          <w:kern w:val="0"/>
          <w14:ligatures w14:val="none"/>
        </w:rPr>
        <w:t xml:space="preserve"> срок от получаване на разрешението.</w:t>
      </w:r>
    </w:p>
    <w:p w14:paraId="61C0D49F" w14:textId="77777777" w:rsidR="00A346E6" w:rsidRDefault="00A346E6">
      <w:pPr>
        <w:spacing w:after="0" w:line="240" w:lineRule="auto"/>
        <w:ind w:firstLine="1155"/>
        <w:jc w:val="both"/>
        <w:textAlignment w:val="center"/>
        <w:divId w:val="12909344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97 от 2016 г., в сила от 01.01.2017 г.) Лице, на което е прекратена регистрацията по този закон, в 5-дневен срок от установяване на обстоятелството, че преди прекратяване на регистрацията не е издаден данъчен документ по чл. 112, ал. 1, и в случаите по чл. 116 писмено уведомява компетентната териториална дирекция на Националната агенция за приходите, която след преценка издава разрешение за издаване на съответния данъчен документ или отказва издаването му.</w:t>
      </w:r>
    </w:p>
    <w:p w14:paraId="3DA9B340" w14:textId="77777777" w:rsidR="00A346E6" w:rsidRDefault="00A346E6">
      <w:pPr>
        <w:spacing w:after="0" w:line="240" w:lineRule="auto"/>
        <w:ind w:firstLine="1155"/>
        <w:jc w:val="both"/>
        <w:textAlignment w:val="center"/>
        <w:divId w:val="10114904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97 от 2016 г., в сила от 01.01.2017 г.) Лице, на което е прекратена регистрацията по този закон, при настъпване на обстоятелство за изменение на данъчната основа или за разваляне на доставка, за която е издаден данъчен документ с начислен данък преди датата на прекратяване на регистрацията му, писмено уведомява компетентната териториална дирекция на Националната агенция за приходите, която след преценка издава разрешение за издаването на съответния данъчен документ или отказва издаването</w:t>
      </w:r>
      <w:r>
        <w:rPr>
          <w:rFonts w:ascii="Times New Roman" w:eastAsia="Times New Roman" w:hAnsi="Times New Roman" w:cs="Times New Roman"/>
          <w:color w:val="000000"/>
          <w:kern w:val="0"/>
          <w14:ligatures w14:val="none"/>
        </w:rPr>
        <w:t xml:space="preserve"> му.</w:t>
      </w:r>
    </w:p>
    <w:p w14:paraId="324E6FC6" w14:textId="77777777" w:rsidR="00A346E6" w:rsidRDefault="00A346E6">
      <w:pPr>
        <w:spacing w:after="0" w:line="240" w:lineRule="auto"/>
        <w:ind w:firstLine="1155"/>
        <w:jc w:val="both"/>
        <w:textAlignment w:val="center"/>
        <w:divId w:val="14166362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97 от 2016 г., в сила от 01.01.2017 г.) В 14-дневен срок от получаване на разрешение по ал. 5 и 6 лицето издава съответния данъчен документ и подава декларация по чл. 125, ал. 1 и отчетни регистри по чл. 124 за периода, през който е издаден съответният документ, по ред, определен с правилника за прилагане на закона.</w:t>
      </w:r>
    </w:p>
    <w:p w14:paraId="0622CA63" w14:textId="77777777" w:rsidR="00A346E6" w:rsidRDefault="00A346E6">
      <w:pPr>
        <w:spacing w:after="0" w:line="240" w:lineRule="auto"/>
        <w:ind w:firstLine="1155"/>
        <w:jc w:val="both"/>
        <w:textAlignment w:val="center"/>
        <w:divId w:val="9166671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97 от 2016 г., в сила от 01.01.2017 г.) Когато преди датата на прекратяване на регистрацията на лицето е издаден данъчен документ с начислен данък за получено авансово плащане и в срока по ал. 7 дължимата сума във връзка с намалението на данъчната основа или за развалянето на доставката не е върната на получателя, прихваната или уредена по друг възмезден начин, лицето издава документа по ал. 6 в 14-дневен срок от датата на връщането, прихващането или уреждането по друг възмезден начин за</w:t>
      </w:r>
      <w:r>
        <w:rPr>
          <w:rFonts w:ascii="Times New Roman" w:eastAsia="Times New Roman" w:hAnsi="Times New Roman" w:cs="Times New Roman"/>
          <w:color w:val="000000"/>
          <w:kern w:val="0"/>
          <w14:ligatures w14:val="none"/>
        </w:rPr>
        <w:t xml:space="preserve"> размера на върнатата, прихваната или уредена по друг възмезден начин сума и подава декларация по чл. 125, ал. 1 и отчетни регистри по чл. 124 за периода, през който е издаден документът, по ред, определен с правилника за прилагане на закона.</w:t>
      </w:r>
    </w:p>
    <w:p w14:paraId="7FBAE811" w14:textId="77777777" w:rsidR="00A346E6" w:rsidRDefault="00A346E6">
      <w:pPr>
        <w:spacing w:after="0" w:line="240" w:lineRule="auto"/>
        <w:ind w:firstLine="1155"/>
        <w:jc w:val="both"/>
        <w:textAlignment w:val="center"/>
        <w:divId w:val="11371423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102 от 2022 г., в сила от 01.01.2023 г.) Лице, на което е прекратена регистрацията по този закон при получаване на кредитно известие по чл. 126б, ал. 1 за изменение на данъчната основа на доставка, за която е упражнило право на приспадане на данъчен кредит по издаден данъчен документ с начислен данък преди датата на прекратяване на регистрацията му, уведомява писмено компетентната териториална дирекция на Националната агенция за приходите в 7-дневен срок след получаване на кредитното изв</w:t>
      </w:r>
      <w:r>
        <w:rPr>
          <w:rFonts w:ascii="Times New Roman" w:eastAsia="Times New Roman" w:hAnsi="Times New Roman" w:cs="Times New Roman"/>
          <w:color w:val="000000"/>
          <w:kern w:val="0"/>
          <w14:ligatures w14:val="none"/>
        </w:rPr>
        <w:t>естие, която издава разрешение за включването му в дневника за покупките и в справка-декларация съгласно закона. В 14-дневен срок от получаване на разрешението лицето подава декларация по чл. 125, ал. 1 и отчетни регистри по чл. 124 за периода, през който е получено кредитното известие, по ред, определен с правилника за прилагане на закона.</w:t>
      </w:r>
    </w:p>
    <w:p w14:paraId="4065C58B" w14:textId="77777777" w:rsidR="00A346E6" w:rsidRDefault="00A346E6">
      <w:pPr>
        <w:spacing w:after="0" w:line="240" w:lineRule="auto"/>
        <w:ind w:firstLine="1155"/>
        <w:jc w:val="both"/>
        <w:textAlignment w:val="center"/>
        <w:divId w:val="8502157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102 от 2022 г., в сила от 01.01.2023 г.) Лице, на което е прекратена регистрацията по този закон преди издаване на кредитно известие по чл. 126б, ал. 1 за изменение на данъчната основа на доставка, за която е издало данъчен документ с начислен данък преди датата на прекратяване на регистрацията му, писмено уведомява компетентната териториална дирекция на Националната агенция за приходите в 7-дневен срок, която издава разрешение за издаване на кредитното известие само в случаите, в които</w:t>
      </w:r>
      <w:r>
        <w:rPr>
          <w:rFonts w:ascii="Times New Roman" w:eastAsia="Times New Roman" w:hAnsi="Times New Roman" w:cs="Times New Roman"/>
          <w:color w:val="000000"/>
          <w:kern w:val="0"/>
          <w14:ligatures w14:val="none"/>
        </w:rPr>
        <w:t xml:space="preserve"> получателят по доставката е упражнил право на приспадане на данъчен кредит по тази фактура. В 14-дневен срок от получаване на разрешението лицето издава кредитно известие и подава декларация по чл. 125, ал. 1 и отчетни регистри по чл. 124 за периода, през който е издадено кредитното известие, по ред, определен с правилника за прилагане на закона.</w:t>
      </w:r>
    </w:p>
    <w:p w14:paraId="1B583898" w14:textId="77777777" w:rsidR="00A346E6" w:rsidRDefault="00A346E6">
      <w:pPr>
        <w:spacing w:after="120" w:line="240" w:lineRule="auto"/>
        <w:ind w:firstLine="1155"/>
        <w:jc w:val="both"/>
        <w:textAlignment w:val="center"/>
        <w:divId w:val="747994903"/>
        <w:rPr>
          <w:rFonts w:ascii="Times New Roman" w:eastAsia="Times New Roman" w:hAnsi="Times New Roman" w:cs="Times New Roman"/>
          <w:color w:val="000000"/>
          <w:kern w:val="0"/>
          <w14:ligatures w14:val="none"/>
        </w:rPr>
      </w:pPr>
    </w:p>
    <w:p w14:paraId="227FE38E" w14:textId="77777777" w:rsidR="00A346E6" w:rsidRDefault="00A346E6">
      <w:pPr>
        <w:spacing w:before="100" w:beforeAutospacing="1" w:after="100" w:afterAutospacing="1" w:line="240" w:lineRule="auto"/>
        <w:jc w:val="center"/>
        <w:textAlignment w:val="center"/>
        <w:divId w:val="83861368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тринадесета "а".</w:t>
      </w:r>
      <w:r>
        <w:rPr>
          <w:rFonts w:ascii="Times New Roman" w:hAnsi="Times New Roman" w:cs="Times New Roman"/>
          <w:b/>
          <w:bCs/>
          <w:color w:val="000000"/>
          <w:kern w:val="0"/>
          <w:sz w:val="26"/>
          <w:szCs w:val="26"/>
          <w14:ligatures w14:val="none"/>
        </w:rPr>
        <w:br/>
        <w:t>НАМАЛЯВАНЕ НА ДАНЪЧНА ОСНОВА И НАЧИСЛЕН ДАНЪК ПРИ НЕСЪБИРАЕМО ВЗЕМАНЕ (НОВА - ДВ, БР. 102 ОТ 2022 Г., В СИЛА ОТ 01.01.2023 Г.)</w:t>
      </w:r>
    </w:p>
    <w:p w14:paraId="1F498B3D" w14:textId="77777777" w:rsidR="00A346E6" w:rsidRDefault="00A346E6">
      <w:pPr>
        <w:spacing w:after="0" w:line="240" w:lineRule="auto"/>
        <w:ind w:firstLine="1155"/>
        <w:textAlignment w:val="center"/>
        <w:divId w:val="61814976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Общи положения</w:t>
      </w:r>
    </w:p>
    <w:p w14:paraId="636F7607" w14:textId="77777777" w:rsidR="00A346E6" w:rsidRDefault="00A346E6">
      <w:pPr>
        <w:spacing w:after="0" w:line="240" w:lineRule="auto"/>
        <w:ind w:firstLine="1155"/>
        <w:jc w:val="both"/>
        <w:textAlignment w:val="center"/>
        <w:divId w:val="3271030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126а. (Нов - ДВ, бр. 102 от 2022 г., в сила от 01.01.2023 г.) (1) При пълно или частично неплащане по облагаема доставка с място на изпълнение на територията на страната, по която вземането е несъбираемо, доставчикът, регистрирано по този закон лице, намалява данъчната основа и начисления данък по доставката, когато са налице едновременно следните условия:</w:t>
      </w:r>
    </w:p>
    <w:p w14:paraId="460FE6B3" w14:textId="77777777" w:rsidR="00A346E6" w:rsidRDefault="00A346E6">
      <w:pPr>
        <w:spacing w:after="0" w:line="240" w:lineRule="auto"/>
        <w:ind w:firstLine="1155"/>
        <w:jc w:val="both"/>
        <w:textAlignment w:val="center"/>
        <w:divId w:val="12567891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издадена е фактура за доставката и са спазени изискванията на чл. 86;</w:t>
      </w:r>
    </w:p>
    <w:p w14:paraId="6B123A0A" w14:textId="77777777" w:rsidR="00A346E6" w:rsidRDefault="00A346E6">
      <w:pPr>
        <w:spacing w:after="0" w:line="240" w:lineRule="auto"/>
        <w:ind w:firstLine="1155"/>
        <w:jc w:val="both"/>
        <w:textAlignment w:val="center"/>
        <w:divId w:val="3446735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получателят и доставчикът по доставката не са свързани лица към момента на доставката и/или към момента, в който е възникнало съответното обстоятелство по ал. 2;</w:t>
      </w:r>
    </w:p>
    <w:p w14:paraId="354989BE" w14:textId="77777777" w:rsidR="00A346E6" w:rsidRDefault="00A346E6">
      <w:pPr>
        <w:spacing w:after="0" w:line="240" w:lineRule="auto"/>
        <w:ind w:firstLine="1155"/>
        <w:jc w:val="both"/>
        <w:textAlignment w:val="center"/>
        <w:divId w:val="3434407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не е извършено възмездно прехвърляне на вземането;</w:t>
      </w:r>
    </w:p>
    <w:p w14:paraId="61361E74" w14:textId="77777777" w:rsidR="00A346E6" w:rsidRDefault="00A346E6">
      <w:pPr>
        <w:spacing w:after="0" w:line="240" w:lineRule="auto"/>
        <w:ind w:firstLine="1155"/>
        <w:jc w:val="both"/>
        <w:textAlignment w:val="center"/>
        <w:divId w:val="14797593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доставчикът може да докаже, че е предприел действия за събиране на вземанията по доставката;</w:t>
      </w:r>
    </w:p>
    <w:p w14:paraId="743B3F93" w14:textId="77777777" w:rsidR="00A346E6" w:rsidRDefault="00A346E6">
      <w:pPr>
        <w:spacing w:after="0" w:line="240" w:lineRule="auto"/>
        <w:ind w:firstLine="1155"/>
        <w:jc w:val="both"/>
        <w:textAlignment w:val="center"/>
        <w:divId w:val="2616502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доставчикът е уведомил писмено получателя, който е бил регистрирано по този закон лице към момента на доставка, че счита съответното вземане за несъбираемо на основание ал. 2 и разполага с доказателства, че уведомлението му е било изпратено до адреса на управление на получателя.</w:t>
      </w:r>
    </w:p>
    <w:p w14:paraId="2002D8C6" w14:textId="77777777" w:rsidR="00A346E6" w:rsidRDefault="00A346E6">
      <w:pPr>
        <w:spacing w:after="0" w:line="240" w:lineRule="auto"/>
        <w:ind w:firstLine="1155"/>
        <w:jc w:val="both"/>
        <w:textAlignment w:val="center"/>
        <w:divId w:val="20928474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Вземането по доставка се счита за несъбираемо, когато настъпи едно от следните обстоятелства:</w:t>
      </w:r>
    </w:p>
    <w:p w14:paraId="2842ECD6" w14:textId="77777777" w:rsidR="00A346E6" w:rsidRDefault="00A346E6">
      <w:pPr>
        <w:spacing w:after="0" w:line="240" w:lineRule="auto"/>
        <w:ind w:firstLine="1155"/>
        <w:jc w:val="both"/>
        <w:textAlignment w:val="center"/>
        <w:divId w:val="6359150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изтичане на три години за вземане с тригодишен давностен срок или на пет години за вземане с петгодишен давностен срок от момента, в който вземането е станало изискуемо;</w:t>
      </w:r>
    </w:p>
    <w:p w14:paraId="2A849D78" w14:textId="77777777" w:rsidR="00A346E6" w:rsidRDefault="00A346E6">
      <w:pPr>
        <w:spacing w:after="0" w:line="240" w:lineRule="auto"/>
        <w:ind w:firstLine="1155"/>
        <w:jc w:val="both"/>
        <w:textAlignment w:val="center"/>
        <w:divId w:val="12841185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 влязло в сила съдебно решение е постановено, че вземането или част от него е недължимо, като вземането се счита за несъбираемо само по отношение на недължимата част;</w:t>
      </w:r>
    </w:p>
    <w:p w14:paraId="3C99C243" w14:textId="77777777" w:rsidR="00A346E6" w:rsidRDefault="00A346E6">
      <w:pPr>
        <w:spacing w:after="0" w:line="240" w:lineRule="auto"/>
        <w:ind w:firstLine="1155"/>
        <w:jc w:val="both"/>
        <w:textAlignment w:val="center"/>
        <w:divId w:val="1544961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вземането е погасено по силата на закон;</w:t>
      </w:r>
    </w:p>
    <w:p w14:paraId="71BE4A9F" w14:textId="77777777" w:rsidR="00A346E6" w:rsidRDefault="00A346E6">
      <w:pPr>
        <w:spacing w:after="0" w:line="240" w:lineRule="auto"/>
        <w:ind w:firstLine="1155"/>
        <w:jc w:val="both"/>
        <w:textAlignment w:val="center"/>
        <w:divId w:val="10063206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след приключване на изпълнително производство вземането е останало изцяло или частично несъбрано;</w:t>
      </w:r>
    </w:p>
    <w:p w14:paraId="2C419E23" w14:textId="77777777" w:rsidR="00A346E6" w:rsidRDefault="00A346E6">
      <w:pPr>
        <w:spacing w:after="0" w:line="240" w:lineRule="auto"/>
        <w:ind w:firstLine="1155"/>
        <w:jc w:val="both"/>
        <w:textAlignment w:val="center"/>
        <w:divId w:val="6433933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производство по несъстоятелност на длъжника - получател по доставката, е прекратено с утвърден оздравителен план, в който се предвижда непълно удовлетворяване на вземането на доставчика, като вземането се счита за несъбираемо до размера на неудовлетворената част;</w:t>
      </w:r>
    </w:p>
    <w:p w14:paraId="6C5C7F9A" w14:textId="77777777" w:rsidR="00A346E6" w:rsidRDefault="00A346E6">
      <w:pPr>
        <w:spacing w:after="0" w:line="240" w:lineRule="auto"/>
        <w:ind w:firstLine="1155"/>
        <w:jc w:val="both"/>
        <w:textAlignment w:val="center"/>
        <w:divId w:val="12824968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изтичане на 365 дни за вземане в размер до 600 лева от момента, в който вземането е станало изискуемо;</w:t>
      </w:r>
    </w:p>
    <w:p w14:paraId="33981D73" w14:textId="77777777" w:rsidR="00A346E6" w:rsidRDefault="00A346E6">
      <w:pPr>
        <w:spacing w:after="0" w:line="240" w:lineRule="auto"/>
        <w:ind w:firstLine="1155"/>
        <w:jc w:val="both"/>
        <w:textAlignment w:val="center"/>
        <w:divId w:val="6899141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длъжникът - получател по доставката, е заличен след приключило производство по несъстоятелност или ликвидация, като при частично неудовлетворено вземане вземането се счита за окончателно несъбираемо до размера на неудовлетворената част.</w:t>
      </w:r>
    </w:p>
    <w:p w14:paraId="6DAE8AD5" w14:textId="77777777" w:rsidR="00A346E6" w:rsidRDefault="00A346E6">
      <w:pPr>
        <w:spacing w:after="120" w:line="240" w:lineRule="auto"/>
        <w:ind w:firstLine="1155"/>
        <w:jc w:val="both"/>
        <w:textAlignment w:val="center"/>
        <w:divId w:val="2804542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целите на тази глава за "частично плащане по доставка" се приема, че данъкът е пропорционално включен в размера на извършеното плащане.</w:t>
      </w:r>
    </w:p>
    <w:p w14:paraId="5C110736" w14:textId="77777777" w:rsidR="00A346E6" w:rsidRDefault="00A346E6">
      <w:pPr>
        <w:spacing w:after="0" w:line="240" w:lineRule="auto"/>
        <w:ind w:firstLine="1155"/>
        <w:textAlignment w:val="center"/>
        <w:divId w:val="88271382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Намаляване на данъчна основа и начислен данък при несъбираемо вземане</w:t>
      </w:r>
    </w:p>
    <w:p w14:paraId="144E89F2" w14:textId="77777777" w:rsidR="00A346E6" w:rsidRDefault="00A346E6">
      <w:pPr>
        <w:spacing w:after="0" w:line="240" w:lineRule="auto"/>
        <w:ind w:firstLine="1155"/>
        <w:jc w:val="both"/>
        <w:textAlignment w:val="center"/>
        <w:divId w:val="4295903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126б. (Нов - ДВ, бр. 102 от 2022 г., в сила от 01.01.2023 г.) (1) Когато получателят по доставката е бил регистрирано лице към момента на доставката и са изпълнени условията, посочени в чл. 126а, ал. 1, намалението на данъчната основа и на начисления данък се извършва от доставчика чрез издаване на кредитно известие по чл. 115 до размера на пълното или частично неплащане по доставката.</w:t>
      </w:r>
    </w:p>
    <w:p w14:paraId="240ECEE6" w14:textId="77777777" w:rsidR="00A346E6" w:rsidRDefault="00A346E6">
      <w:pPr>
        <w:spacing w:after="0" w:line="240" w:lineRule="auto"/>
        <w:ind w:firstLine="1155"/>
        <w:jc w:val="both"/>
        <w:textAlignment w:val="center"/>
        <w:divId w:val="18918412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получателят по доставката е бил нерегистрирано лице към момента на доставката и са изпълнени условията, посочени в чл. 126а, ал. 1, т. 1 - 4, намалението на данъчната основа и на начисления данък се извършва от доставчика чрез издаване на протокол по ред, определен с правилника, в тримесечен срок от изтичане на данъчния период, през който е възникнало съответното обстоятелство по чл. 126а, ал. 2, т. 1 - 6.</w:t>
      </w:r>
    </w:p>
    <w:p w14:paraId="67241A0E" w14:textId="77777777" w:rsidR="00A346E6" w:rsidRDefault="00A346E6">
      <w:pPr>
        <w:spacing w:after="0" w:line="240" w:lineRule="auto"/>
        <w:ind w:firstLine="1155"/>
        <w:jc w:val="both"/>
        <w:textAlignment w:val="center"/>
        <w:divId w:val="11230371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w:t>
      </w:r>
      <w:proofErr w:type="spellStart"/>
      <w:r>
        <w:rPr>
          <w:rFonts w:ascii="Times New Roman" w:eastAsia="Times New Roman" w:hAnsi="Times New Roman" w:cs="Times New Roman"/>
          <w:color w:val="000000"/>
          <w:kern w:val="0"/>
          <w14:ligatures w14:val="none"/>
        </w:rPr>
        <w:t>Изм</w:t>
      </w:r>
      <w:proofErr w:type="spellEnd"/>
      <w:r>
        <w:rPr>
          <w:rFonts w:ascii="Times New Roman" w:eastAsia="Times New Roman" w:hAnsi="Times New Roman" w:cs="Times New Roman"/>
          <w:color w:val="000000"/>
          <w:kern w:val="0"/>
          <w14:ligatures w14:val="none"/>
        </w:rPr>
        <w:t xml:space="preserve"> - ДВ, бр. 66 от 2023 г., в сила от 01.08.2023 г.) Когато получателят по доставката е заличен след приключило производство по несъстоятелност или ликвидация по чл. 126а, ал. 2, т. 7 или получателят по доставката е бил регистрирано лице към момента на доставката, което използва получените стоки или услуги за извършване на доставки, за които не е упражнил право на приспадане на данъчен кредит на основание чл. 70 или в срока по чл. 72, ал. 1, намалението на данъчната основа и на начисления данък се извършва</w:t>
      </w:r>
      <w:r>
        <w:rPr>
          <w:rFonts w:ascii="Times New Roman" w:eastAsia="Times New Roman" w:hAnsi="Times New Roman" w:cs="Times New Roman"/>
          <w:color w:val="000000"/>
          <w:kern w:val="0"/>
          <w14:ligatures w14:val="none"/>
        </w:rPr>
        <w:t xml:space="preserve"> по ал. 2.</w:t>
      </w:r>
    </w:p>
    <w:p w14:paraId="6F087661" w14:textId="77777777" w:rsidR="00A346E6" w:rsidRDefault="00A346E6">
      <w:pPr>
        <w:spacing w:after="0" w:line="240" w:lineRule="auto"/>
        <w:ind w:firstLine="1155"/>
        <w:jc w:val="both"/>
        <w:textAlignment w:val="center"/>
        <w:divId w:val="788683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Намалението по ал. 2 на начисления данък се определя като разлика между начисления данък по доставката и ползвания данъчен кредит от доставчика за получени от него стоки или услуги, пряко свързани с извършването на доставката, до размера на пълното или частично неплащане по доставката.</w:t>
      </w:r>
    </w:p>
    <w:p w14:paraId="32B26BA3" w14:textId="77777777" w:rsidR="00A346E6" w:rsidRDefault="00A346E6">
      <w:pPr>
        <w:spacing w:after="0" w:line="240" w:lineRule="auto"/>
        <w:ind w:firstLine="1155"/>
        <w:jc w:val="both"/>
        <w:textAlignment w:val="center"/>
        <w:divId w:val="10031653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Издаденият протокол по ал. 2 се отразява със знак (-) в дневника за продажби и справка-декларацията в съответния данъчен период.</w:t>
      </w:r>
    </w:p>
    <w:p w14:paraId="01D8248F" w14:textId="77777777" w:rsidR="00A346E6" w:rsidRDefault="00A346E6">
      <w:pPr>
        <w:spacing w:after="0" w:line="240" w:lineRule="auto"/>
        <w:ind w:firstLine="1155"/>
        <w:jc w:val="both"/>
        <w:textAlignment w:val="center"/>
        <w:divId w:val="154284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Когато доставчикът - регистрирано по този закон лице, получи пълно или частично плащане по доставка, за която данъчната основа и начисленият данък са намалени по ал. 1, или вземането по доставката е погасено изцяло или частично по друг възмезден начин, лицето е длъжно да издаде дебитно известие през данъчния период, през който е получено плащането или е погасено вземането, до размера на полученото плащане или погасяване по доставката.</w:t>
      </w:r>
    </w:p>
    <w:p w14:paraId="5BFF3B58" w14:textId="77777777" w:rsidR="00A346E6" w:rsidRDefault="00A346E6">
      <w:pPr>
        <w:spacing w:after="0" w:line="240" w:lineRule="auto"/>
        <w:ind w:firstLine="1155"/>
        <w:jc w:val="both"/>
        <w:textAlignment w:val="center"/>
        <w:divId w:val="2094187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Когато доставчикът - регистрирано по този закон лице, получи пълно или частично плащане по доставка, за която данъчната основа и начисленият данък са намалени по ал. 2, или вземането по доставката е погасено изцяло или частично по друг възмезден начин, лицето е длъжно да издаде протокол през данъчния период, през който е получено плащането или е погасено вземането, до размера на полученото плащане или погасяване по доставката, или до размера на намалението по ал. 4. Издаденият протокол се отразява със з</w:t>
      </w:r>
      <w:r>
        <w:rPr>
          <w:rFonts w:ascii="Times New Roman" w:eastAsia="Times New Roman" w:hAnsi="Times New Roman" w:cs="Times New Roman"/>
          <w:color w:val="000000"/>
          <w:kern w:val="0"/>
          <w14:ligatures w14:val="none"/>
        </w:rPr>
        <w:t>нак (+) в дневника за продажби и справка-декларацията.</w:t>
      </w:r>
    </w:p>
    <w:p w14:paraId="69947E0E" w14:textId="77777777" w:rsidR="00A346E6" w:rsidRDefault="00A346E6">
      <w:pPr>
        <w:spacing w:after="0" w:line="240" w:lineRule="auto"/>
        <w:ind w:firstLine="1155"/>
        <w:jc w:val="both"/>
        <w:textAlignment w:val="center"/>
        <w:divId w:val="15145374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(Изм. - ДВ, бр. 106 от 2023 г., в сила от 01.01.2024 г., изм. - ДВ, бр. 70 от 2024 г. [*]) За прилагане на ал. 1 доставчикът, регистрирано по закона лице, писмено уведомява компетентната териториална дирекция на Националната агенция за приходите в тримесечен срок от възникване на обстоятелството по чл. 126а, ал. 2, т. 1 - 6 за пълно или частично неплащане по облагаема доставка с данъчна основа в размер над 51 130 евро, която издава разрешение за издаване на кредитното известие към издадена фактура с нач</w:t>
      </w:r>
      <w:r>
        <w:rPr>
          <w:rFonts w:ascii="Times New Roman" w:eastAsia="Times New Roman" w:hAnsi="Times New Roman" w:cs="Times New Roman"/>
          <w:color w:val="000000"/>
          <w:kern w:val="0"/>
          <w14:ligatures w14:val="none"/>
        </w:rPr>
        <w:t xml:space="preserve">ислен данък само в случаите, в които получателят по доставката е упражнил право на приспадане на данъчен кредит по тази фактура. В 60-дневен срок от подаване на уведомлението органите по приходите издават разрешение или отказ по реда на глава дванадесета от Данъчно-осигурителния процесуален кодекс. </w:t>
      </w:r>
      <w:proofErr w:type="spellStart"/>
      <w:r>
        <w:rPr>
          <w:rFonts w:ascii="Times New Roman" w:eastAsia="Times New Roman" w:hAnsi="Times New Roman" w:cs="Times New Roman"/>
          <w:color w:val="000000"/>
          <w:kern w:val="0"/>
          <w14:ligatures w14:val="none"/>
        </w:rPr>
        <w:t>Непроизнасянето</w:t>
      </w:r>
      <w:proofErr w:type="spellEnd"/>
      <w:r>
        <w:rPr>
          <w:rFonts w:ascii="Times New Roman" w:eastAsia="Times New Roman" w:hAnsi="Times New Roman" w:cs="Times New Roman"/>
          <w:color w:val="000000"/>
          <w:kern w:val="0"/>
          <w14:ligatures w14:val="none"/>
        </w:rPr>
        <w:t xml:space="preserve"> в срок се смята за разрешение за издаване на кредитно известие. В тримесечен срок от получаване на разрешението лицето издава кредитно известие и подава декларация по чл. 125, ал. 1 и отчетни реги</w:t>
      </w:r>
      <w:r>
        <w:rPr>
          <w:rFonts w:ascii="Times New Roman" w:eastAsia="Times New Roman" w:hAnsi="Times New Roman" w:cs="Times New Roman"/>
          <w:color w:val="000000"/>
          <w:kern w:val="0"/>
          <w14:ligatures w14:val="none"/>
        </w:rPr>
        <w:t>стри по чл. 124 за периода, през който е издадено кредитното известие.</w:t>
      </w:r>
    </w:p>
    <w:p w14:paraId="00B4BCD3" w14:textId="77777777" w:rsidR="00A346E6" w:rsidRDefault="00A346E6">
      <w:pPr>
        <w:spacing w:after="0" w:line="240" w:lineRule="auto"/>
        <w:ind w:firstLine="1155"/>
        <w:jc w:val="both"/>
        <w:textAlignment w:val="center"/>
        <w:divId w:val="16953014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(9) (Изм. - ДВ, бр. 70 от 2024 г. [*]) Уведомление по ал. 8 не се подава за пълно или частично неплащане по облагаема доставка с данъчна основа в размер до 51 130 евро. В тези случаи, в тримесечен срок от изтичане на данъчния период, през който е възникнало съответното обстоятелство по чл. 126а, ал. 2, т. 1 - 6, доставчикът издава кредитно известие към издадена фактура с начислен данък само когато получателят по доставката е упражнил право на приспадане на данъчен кредит по тази фактура. Доставчикът подава </w:t>
      </w:r>
      <w:r>
        <w:rPr>
          <w:rFonts w:ascii="Times New Roman" w:eastAsia="Times New Roman" w:hAnsi="Times New Roman" w:cs="Times New Roman"/>
          <w:color w:val="000000"/>
          <w:kern w:val="0"/>
          <w14:ligatures w14:val="none"/>
        </w:rPr>
        <w:t>декларация по чл. 125, ал. 1 и отчетни регистри по чл. 124 за периода, през който е издадено кредитното известие, и по ред, определен в правилника за прилагане на закона.</w:t>
      </w:r>
    </w:p>
    <w:p w14:paraId="30BCA70C" w14:textId="77777777" w:rsidR="00A346E6" w:rsidRDefault="00A346E6">
      <w:pPr>
        <w:spacing w:after="0" w:line="240" w:lineRule="auto"/>
        <w:ind w:firstLine="1155"/>
        <w:jc w:val="both"/>
        <w:textAlignment w:val="center"/>
        <w:divId w:val="12163508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66 от 2023 г., в сила от 01.08.2023 г.) В срока за издаване на разрешението по ал. 8 органът по приходите извършва проверка за изпълнение на условието по чл. 126а, ал. 1, т. 1 и упражненото право на приспадане на данъчен кредит от получателя по издадените за доставката данъчни документи. Независимо от издаване на разрешението условията по чл. 126а, ал. 1 и съответното обстоятелство по чл. 126а, ал. 2 подлежат на последващ данъчен контрол по реда на Данъчно-осигурителния процесуален коде</w:t>
      </w:r>
      <w:r>
        <w:rPr>
          <w:rFonts w:ascii="Times New Roman" w:eastAsia="Times New Roman" w:hAnsi="Times New Roman" w:cs="Times New Roman"/>
          <w:color w:val="000000"/>
          <w:kern w:val="0"/>
          <w14:ligatures w14:val="none"/>
        </w:rPr>
        <w:t>кс след издаване на разрешението по ал. 8.</w:t>
      </w:r>
    </w:p>
    <w:p w14:paraId="50613A45" w14:textId="77777777" w:rsidR="00A346E6" w:rsidRDefault="00A346E6">
      <w:pPr>
        <w:spacing w:after="0" w:line="240" w:lineRule="auto"/>
        <w:ind w:firstLine="1155"/>
        <w:jc w:val="both"/>
        <w:textAlignment w:val="center"/>
        <w:divId w:val="19385606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(Нова - ДВ, бр. 66 от 2023 г., в сила от 01.10.2023 г.) В случаите по ал. 9 доставчикът - регистрирано по този закон лице, с квалифициран електронен подпис чрез електронна услуга, предоставена от Националната агенция за приходите, може да получи информация относно начина на отразяване на издаден от него документ в дневника за покупки на получателя. Проверката се извършва чрез въвеждане на данни за номера и датата на издадена/издадени от него фактура/фактури и известие/известия и за идентификационния но</w:t>
      </w:r>
      <w:r>
        <w:rPr>
          <w:rFonts w:ascii="Times New Roman" w:eastAsia="Times New Roman" w:hAnsi="Times New Roman" w:cs="Times New Roman"/>
          <w:color w:val="000000"/>
          <w:kern w:val="0"/>
          <w14:ligatures w14:val="none"/>
        </w:rPr>
        <w:t>мер по чл. 94, ал. 2 на получателя.</w:t>
      </w:r>
    </w:p>
    <w:p w14:paraId="3D055646" w14:textId="77777777" w:rsidR="00A346E6" w:rsidRDefault="00A346E6">
      <w:pPr>
        <w:spacing w:after="120" w:line="240" w:lineRule="auto"/>
        <w:ind w:firstLine="1155"/>
        <w:jc w:val="both"/>
        <w:textAlignment w:val="center"/>
        <w:divId w:val="882713824"/>
        <w:rPr>
          <w:rFonts w:ascii="Times New Roman" w:eastAsia="Times New Roman" w:hAnsi="Times New Roman" w:cs="Times New Roman"/>
          <w:color w:val="000000"/>
          <w:kern w:val="0"/>
          <w14:ligatures w14:val="none"/>
        </w:rPr>
      </w:pPr>
    </w:p>
    <w:p w14:paraId="10CB9E7D" w14:textId="77777777" w:rsidR="00A346E6" w:rsidRDefault="00A346E6">
      <w:pPr>
        <w:spacing w:after="0" w:line="240" w:lineRule="auto"/>
        <w:ind w:firstLine="1155"/>
        <w:textAlignment w:val="center"/>
        <w:divId w:val="156960849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Ограничения на намаляване на данъчна основа и начислен данък при несъбираемо вземане</w:t>
      </w:r>
    </w:p>
    <w:p w14:paraId="6E8BD9D4" w14:textId="77777777" w:rsidR="00A346E6" w:rsidRDefault="00A346E6">
      <w:pPr>
        <w:spacing w:after="120" w:line="240" w:lineRule="auto"/>
        <w:ind w:firstLine="1155"/>
        <w:jc w:val="both"/>
        <w:textAlignment w:val="center"/>
        <w:divId w:val="12446814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126в. (Нов - ДВ, бр. 102 от 2022 г., в сила от 01.01.2023 г.) Намалението на данъчната основа и на начисления данък по чл. 126а, ал. 1 не се извършва, когато регистрираното лице - доставчик, е знаело или е било длъжно да знае към момента на доставката, че няма да получи дължимата сума по доставката. Приема се, че доставчикът е бил длъжен да знае, когато доставката е привидна, заобикаля закона или е на цена, която значително се отличава от пазарната цена.</w:t>
      </w:r>
    </w:p>
    <w:p w14:paraId="0630919B" w14:textId="77777777" w:rsidR="00A346E6" w:rsidRDefault="00A346E6">
      <w:pPr>
        <w:spacing w:before="100" w:beforeAutospacing="1" w:after="100" w:afterAutospacing="1" w:line="240" w:lineRule="auto"/>
        <w:jc w:val="center"/>
        <w:textAlignment w:val="center"/>
        <w:divId w:val="71061498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Част седма.</w:t>
      </w:r>
      <w:r>
        <w:rPr>
          <w:rFonts w:ascii="Times New Roman" w:hAnsi="Times New Roman" w:cs="Times New Roman"/>
          <w:b/>
          <w:bCs/>
          <w:color w:val="000000"/>
          <w:kern w:val="0"/>
          <w:sz w:val="26"/>
          <w:szCs w:val="26"/>
          <w14:ligatures w14:val="none"/>
        </w:rPr>
        <w:br/>
        <w:t>СПЕЦИФИЧНИ СЛУЧАИ</w:t>
      </w:r>
    </w:p>
    <w:p w14:paraId="104E96E4" w14:textId="77777777" w:rsidR="00A346E6" w:rsidRDefault="00A346E6">
      <w:pPr>
        <w:spacing w:before="100" w:beforeAutospacing="1" w:after="100" w:afterAutospacing="1" w:line="240" w:lineRule="auto"/>
        <w:jc w:val="center"/>
        <w:textAlignment w:val="center"/>
        <w:divId w:val="82544195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четиринадесета.</w:t>
      </w:r>
      <w:r>
        <w:rPr>
          <w:rFonts w:ascii="Times New Roman" w:hAnsi="Times New Roman" w:cs="Times New Roman"/>
          <w:b/>
          <w:bCs/>
          <w:color w:val="000000"/>
          <w:kern w:val="0"/>
          <w:sz w:val="26"/>
          <w:szCs w:val="26"/>
          <w14:ligatures w14:val="none"/>
        </w:rPr>
        <w:br/>
        <w:t>СПЕЦИФИЧНИ СЛУЧАИ НА ДОСТАВКИ</w:t>
      </w:r>
    </w:p>
    <w:p w14:paraId="31FF696B" w14:textId="77777777" w:rsidR="00A346E6" w:rsidRDefault="00A346E6">
      <w:pPr>
        <w:spacing w:after="0" w:line="240" w:lineRule="auto"/>
        <w:ind w:firstLine="1155"/>
        <w:textAlignment w:val="center"/>
        <w:divId w:val="179806490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извършвана от лице, действащо от свое име и за чужда сметка</w:t>
      </w:r>
    </w:p>
    <w:p w14:paraId="2E7BF761" w14:textId="77777777" w:rsidR="00A346E6" w:rsidRDefault="00A346E6">
      <w:pPr>
        <w:spacing w:after="0" w:line="240" w:lineRule="auto"/>
        <w:ind w:firstLine="1155"/>
        <w:jc w:val="both"/>
        <w:textAlignment w:val="center"/>
        <w:divId w:val="20847143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127. (Изм. - ДВ, бр. 97 от 2016 г., в сила от 01.01.2017 г.) (1) Когато данъчно задължено лице (комисионер/довереник) при доставка на стоки или услуги действа от свое име и за чужда сметка, се приема, че лицето е получило и предоставило стоките или услугите.</w:t>
      </w:r>
    </w:p>
    <w:p w14:paraId="64CDFEFB" w14:textId="77777777" w:rsidR="00A346E6" w:rsidRDefault="00A346E6">
      <w:pPr>
        <w:spacing w:after="0" w:line="240" w:lineRule="auto"/>
        <w:ind w:firstLine="1155"/>
        <w:jc w:val="both"/>
        <w:textAlignment w:val="center"/>
        <w:divId w:val="470024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случаите по ал. 1 са налице две доставки:</w:t>
      </w:r>
    </w:p>
    <w:p w14:paraId="4DBBCC9B" w14:textId="77777777" w:rsidR="00A346E6" w:rsidRDefault="00A346E6">
      <w:pPr>
        <w:spacing w:after="0" w:line="240" w:lineRule="auto"/>
        <w:ind w:firstLine="1155"/>
        <w:jc w:val="both"/>
        <w:textAlignment w:val="center"/>
        <w:divId w:val="10499636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доставка между комисионера/довереника и третото лице, за която датата на възникване на данъчното събитие и данъчната основа на доставката се определят по общите правила на този закон;</w:t>
      </w:r>
    </w:p>
    <w:p w14:paraId="38A545F4" w14:textId="77777777" w:rsidR="00A346E6" w:rsidRDefault="00A346E6">
      <w:pPr>
        <w:spacing w:after="0" w:line="240" w:lineRule="auto"/>
        <w:ind w:firstLine="1155"/>
        <w:jc w:val="both"/>
        <w:textAlignment w:val="center"/>
        <w:divId w:val="12252645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доставка на стоката или услугата, предмет на доставката по т. 1, между </w:t>
      </w:r>
      <w:proofErr w:type="spellStart"/>
      <w:r>
        <w:rPr>
          <w:rFonts w:ascii="Times New Roman" w:eastAsia="Times New Roman" w:hAnsi="Times New Roman" w:cs="Times New Roman"/>
          <w:color w:val="000000"/>
          <w:kern w:val="0"/>
          <w14:ligatures w14:val="none"/>
        </w:rPr>
        <w:t>комитента</w:t>
      </w:r>
      <w:proofErr w:type="spellEnd"/>
      <w:r>
        <w:rPr>
          <w:rFonts w:ascii="Times New Roman" w:eastAsia="Times New Roman" w:hAnsi="Times New Roman" w:cs="Times New Roman"/>
          <w:color w:val="000000"/>
          <w:kern w:val="0"/>
          <w14:ligatures w14:val="none"/>
        </w:rPr>
        <w:t>/доверителя и комисионера/довереника, за която датата на възникване на данъчното събитие и данъчната основа на доставката се определят, както следва:</w:t>
      </w:r>
    </w:p>
    <w:p w14:paraId="37796DD8" w14:textId="77777777" w:rsidR="00A346E6" w:rsidRDefault="00A346E6">
      <w:pPr>
        <w:spacing w:after="0" w:line="240" w:lineRule="auto"/>
        <w:ind w:firstLine="1155"/>
        <w:jc w:val="both"/>
        <w:textAlignment w:val="center"/>
        <w:divId w:val="5523540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а) когато комисионерът/довереникът действа за сметка на </w:t>
      </w:r>
      <w:proofErr w:type="spellStart"/>
      <w:r>
        <w:rPr>
          <w:rFonts w:ascii="Times New Roman" w:eastAsia="Times New Roman" w:hAnsi="Times New Roman" w:cs="Times New Roman"/>
          <w:color w:val="000000"/>
          <w:kern w:val="0"/>
          <w14:ligatures w14:val="none"/>
        </w:rPr>
        <w:t>комитента</w:t>
      </w:r>
      <w:proofErr w:type="spellEnd"/>
      <w:r>
        <w:rPr>
          <w:rFonts w:ascii="Times New Roman" w:eastAsia="Times New Roman" w:hAnsi="Times New Roman" w:cs="Times New Roman"/>
          <w:color w:val="000000"/>
          <w:kern w:val="0"/>
          <w14:ligatures w14:val="none"/>
        </w:rPr>
        <w:t>/доверителя във връзка с продажба, датата на възникване на данъчното събитие за тази доставка се определя по общите правила на закона, но не може да бъде по-късна от датата на възникване на данъчното събитие по т. 1, данъчната основа на доставката е данъчната основа на доставката по т. 1, намалена с възнаграждението на комисионера/довереника;</w:t>
      </w:r>
    </w:p>
    <w:p w14:paraId="4877C6E4" w14:textId="77777777" w:rsidR="00A346E6" w:rsidRDefault="00A346E6">
      <w:pPr>
        <w:spacing w:after="0" w:line="240" w:lineRule="auto"/>
        <w:ind w:firstLine="1155"/>
        <w:jc w:val="both"/>
        <w:textAlignment w:val="center"/>
        <w:divId w:val="779906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б) когато комисионерът/довереникът действа за сметка на </w:t>
      </w:r>
      <w:proofErr w:type="spellStart"/>
      <w:r>
        <w:rPr>
          <w:rFonts w:ascii="Times New Roman" w:eastAsia="Times New Roman" w:hAnsi="Times New Roman" w:cs="Times New Roman"/>
          <w:color w:val="000000"/>
          <w:kern w:val="0"/>
          <w14:ligatures w14:val="none"/>
        </w:rPr>
        <w:t>комитента</w:t>
      </w:r>
      <w:proofErr w:type="spellEnd"/>
      <w:r>
        <w:rPr>
          <w:rFonts w:ascii="Times New Roman" w:eastAsia="Times New Roman" w:hAnsi="Times New Roman" w:cs="Times New Roman"/>
          <w:color w:val="000000"/>
          <w:kern w:val="0"/>
          <w14:ligatures w14:val="none"/>
        </w:rPr>
        <w:t>/доверителя във връзка с покупка, датата на възникване на данъчното събитие се определя по общите правила на закона, но не може да бъде по-ранна от датата на възникване на данъчното събитие по т. 1, а данъчната основа на доставката е равна на данъчната основа на доставката по т. 1, увеличена с възнаграждението на комисионера/довереника.</w:t>
      </w:r>
    </w:p>
    <w:p w14:paraId="36160759" w14:textId="77777777" w:rsidR="00A346E6" w:rsidRDefault="00A346E6">
      <w:pPr>
        <w:spacing w:after="120" w:line="240" w:lineRule="auto"/>
        <w:ind w:firstLine="1155"/>
        <w:jc w:val="both"/>
        <w:textAlignment w:val="center"/>
        <w:divId w:val="1798064900"/>
        <w:rPr>
          <w:rFonts w:ascii="Times New Roman" w:eastAsia="Times New Roman" w:hAnsi="Times New Roman" w:cs="Times New Roman"/>
          <w:color w:val="000000"/>
          <w:kern w:val="0"/>
          <w14:ligatures w14:val="none"/>
        </w:rPr>
      </w:pPr>
    </w:p>
    <w:p w14:paraId="0624B81A" w14:textId="77777777" w:rsidR="00A346E6" w:rsidRDefault="00A346E6">
      <w:pPr>
        <w:spacing w:after="0" w:line="240" w:lineRule="auto"/>
        <w:ind w:firstLine="1155"/>
        <w:textAlignment w:val="center"/>
        <w:divId w:val="57069834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Съпътстваща доставка</w:t>
      </w:r>
    </w:p>
    <w:p w14:paraId="49B77DF5" w14:textId="77777777" w:rsidR="00A346E6" w:rsidRDefault="00A346E6">
      <w:pPr>
        <w:spacing w:after="0" w:line="240" w:lineRule="auto"/>
        <w:ind w:firstLine="1155"/>
        <w:jc w:val="both"/>
        <w:textAlignment w:val="center"/>
        <w:divId w:val="18166845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128. Когато основната доставка се съпътства от друга доставка и плащането е определено общо, приема се, че е налице една основна доставка.</w:t>
      </w:r>
    </w:p>
    <w:p w14:paraId="1F6808E8" w14:textId="77777777" w:rsidR="00A346E6" w:rsidRDefault="00A346E6">
      <w:pPr>
        <w:spacing w:after="120" w:line="240" w:lineRule="auto"/>
        <w:ind w:firstLine="1155"/>
        <w:jc w:val="both"/>
        <w:textAlignment w:val="center"/>
        <w:divId w:val="570698348"/>
        <w:rPr>
          <w:rFonts w:ascii="Times New Roman" w:eastAsia="Times New Roman" w:hAnsi="Times New Roman" w:cs="Times New Roman"/>
          <w:color w:val="000000"/>
          <w:kern w:val="0"/>
          <w14:ligatures w14:val="none"/>
        </w:rPr>
      </w:pPr>
    </w:p>
    <w:p w14:paraId="752A6B25" w14:textId="77777777" w:rsidR="00A346E6" w:rsidRDefault="00A346E6">
      <w:pPr>
        <w:spacing w:after="0" w:line="240" w:lineRule="auto"/>
        <w:ind w:firstLine="1155"/>
        <w:textAlignment w:val="center"/>
        <w:divId w:val="206513731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Гаранционно обслужване</w:t>
      </w:r>
    </w:p>
    <w:p w14:paraId="775D537D" w14:textId="77777777" w:rsidR="00A346E6" w:rsidRDefault="00A346E6">
      <w:pPr>
        <w:spacing w:after="0" w:line="240" w:lineRule="auto"/>
        <w:ind w:firstLine="1155"/>
        <w:jc w:val="both"/>
        <w:textAlignment w:val="center"/>
        <w:divId w:val="107605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129. (1) Не се смята за доставка предоставянето на стоки от производител или упълномощено от него лице с цел да заменят или отстранят възникнали дефекти при условията на договореното гаранционно обслужване, което се осъществява за сметка на производителя.</w:t>
      </w:r>
    </w:p>
    <w:p w14:paraId="5258D5B9" w14:textId="77777777" w:rsidR="00A346E6" w:rsidRDefault="00A346E6">
      <w:pPr>
        <w:spacing w:after="0" w:line="240" w:lineRule="auto"/>
        <w:ind w:firstLine="1155"/>
        <w:jc w:val="both"/>
        <w:textAlignment w:val="center"/>
        <w:divId w:val="10934026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Не се смята за доставка предоставянето на услуга по отстраняването на възникнали дефекти при условията на договореното гаранционно обслужване, когато са налице едновременно следните условия:</w:t>
      </w:r>
    </w:p>
    <w:p w14:paraId="350C0907" w14:textId="77777777" w:rsidR="00A346E6" w:rsidRDefault="00A346E6">
      <w:pPr>
        <w:spacing w:after="0" w:line="240" w:lineRule="auto"/>
        <w:ind w:firstLine="1155"/>
        <w:jc w:val="both"/>
        <w:textAlignment w:val="center"/>
        <w:divId w:val="170015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услугата се извършва от лице, упълномощено за това от производителя;</w:t>
      </w:r>
    </w:p>
    <w:p w14:paraId="29C31DD2" w14:textId="77777777" w:rsidR="00A346E6" w:rsidRDefault="00A346E6">
      <w:pPr>
        <w:spacing w:after="0" w:line="240" w:lineRule="auto"/>
        <w:ind w:firstLine="1155"/>
        <w:jc w:val="both"/>
        <w:textAlignment w:val="center"/>
        <w:divId w:val="8489092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производителят не е установен на територията на страната;</w:t>
      </w:r>
    </w:p>
    <w:p w14:paraId="3D5BD7AF" w14:textId="77777777" w:rsidR="00A346E6" w:rsidRDefault="00A346E6">
      <w:pPr>
        <w:spacing w:after="0" w:line="240" w:lineRule="auto"/>
        <w:ind w:firstLine="1155"/>
        <w:jc w:val="both"/>
        <w:textAlignment w:val="center"/>
        <w:divId w:val="2350958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гаранционното обслужване е за сметка на производителя.</w:t>
      </w:r>
    </w:p>
    <w:p w14:paraId="076E189D" w14:textId="77777777" w:rsidR="00A346E6" w:rsidRDefault="00A346E6">
      <w:pPr>
        <w:spacing w:after="0" w:line="240" w:lineRule="auto"/>
        <w:ind w:firstLine="1155"/>
        <w:jc w:val="both"/>
        <w:textAlignment w:val="center"/>
        <w:divId w:val="4725992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Не се смята за доставка предоставянето на стоки или услуги за отстраняване на дефекти от доставчик, когато отстраняването на дефектите е за негова сметка във връзка със задържани суми по чл. 26, ал. 4, т. 2.</w:t>
      </w:r>
    </w:p>
    <w:p w14:paraId="25B2EFD1" w14:textId="77777777" w:rsidR="00A346E6" w:rsidRDefault="00A346E6">
      <w:pPr>
        <w:spacing w:after="120" w:line="240" w:lineRule="auto"/>
        <w:ind w:firstLine="1155"/>
        <w:jc w:val="both"/>
        <w:textAlignment w:val="center"/>
        <w:divId w:val="2065137318"/>
        <w:rPr>
          <w:rFonts w:ascii="Times New Roman" w:eastAsia="Times New Roman" w:hAnsi="Times New Roman" w:cs="Times New Roman"/>
          <w:color w:val="000000"/>
          <w:kern w:val="0"/>
          <w14:ligatures w14:val="none"/>
        </w:rPr>
      </w:pPr>
    </w:p>
    <w:p w14:paraId="5CA6E1EA" w14:textId="77777777" w:rsidR="00A346E6" w:rsidRDefault="00A346E6">
      <w:pPr>
        <w:spacing w:after="0" w:line="240" w:lineRule="auto"/>
        <w:ind w:firstLine="1155"/>
        <w:textAlignment w:val="center"/>
        <w:divId w:val="130924071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Бартер</w:t>
      </w:r>
    </w:p>
    <w:p w14:paraId="0935C8AB" w14:textId="77777777" w:rsidR="00A346E6" w:rsidRDefault="00A346E6">
      <w:pPr>
        <w:spacing w:after="0" w:line="240" w:lineRule="auto"/>
        <w:ind w:firstLine="1155"/>
        <w:jc w:val="both"/>
        <w:textAlignment w:val="center"/>
        <w:divId w:val="11944160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130. (1) Когато е налице доставка, по която възнаграждението (изцяло или частично) е определено в стоки или услуги, приема се, че са налице две насрещни доставки, като всеки от доставчиците се смята за продавач на това, което дава, и за купувач на това, което получава.</w:t>
      </w:r>
    </w:p>
    <w:p w14:paraId="6F6008DB" w14:textId="77777777" w:rsidR="00A346E6" w:rsidRDefault="00A346E6">
      <w:pPr>
        <w:spacing w:after="0" w:line="240" w:lineRule="auto"/>
        <w:ind w:firstLine="1155"/>
        <w:jc w:val="both"/>
        <w:textAlignment w:val="center"/>
        <w:divId w:val="14945678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106 от 2008 г., в сила от 01.01.2009 г.) Данъчното събитие за доставките по ал. 1 възниква по общите правила на закона.</w:t>
      </w:r>
    </w:p>
    <w:p w14:paraId="5240B75D" w14:textId="77777777" w:rsidR="00A346E6" w:rsidRDefault="00A346E6">
      <w:pPr>
        <w:spacing w:after="0" w:line="240" w:lineRule="auto"/>
        <w:ind w:firstLine="1155"/>
        <w:jc w:val="both"/>
        <w:textAlignment w:val="center"/>
        <w:divId w:val="13794776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106 от 2008 г., в сила от 01.01.2009 г.) Доставката по ал. 1 с по-ранна дата на възникване на данъчно събитие се смята за авансово плащане (цялостно или частично) по втората доставка.</w:t>
      </w:r>
    </w:p>
    <w:p w14:paraId="17C743BA" w14:textId="77777777" w:rsidR="00A346E6" w:rsidRDefault="00A346E6">
      <w:pPr>
        <w:spacing w:after="0" w:line="240" w:lineRule="auto"/>
        <w:ind w:firstLine="1155"/>
        <w:jc w:val="both"/>
        <w:textAlignment w:val="center"/>
        <w:divId w:val="5504648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94 от 2012 г., в сила от 01.01.2013 г.) За целите на ал. 3 размерът на данъчната основа за полученото авансово плащане е равен на размера на данъчната основа на доставката с по-ранна дата.</w:t>
      </w:r>
    </w:p>
    <w:p w14:paraId="527E0159" w14:textId="77777777" w:rsidR="00A346E6" w:rsidRDefault="00A346E6">
      <w:pPr>
        <w:spacing w:after="120" w:line="240" w:lineRule="auto"/>
        <w:ind w:firstLine="1155"/>
        <w:jc w:val="both"/>
        <w:textAlignment w:val="center"/>
        <w:divId w:val="1309240711"/>
        <w:rPr>
          <w:rFonts w:ascii="Times New Roman" w:eastAsia="Times New Roman" w:hAnsi="Times New Roman" w:cs="Times New Roman"/>
          <w:color w:val="000000"/>
          <w:kern w:val="0"/>
          <w14:ligatures w14:val="none"/>
        </w:rPr>
      </w:pPr>
    </w:p>
    <w:p w14:paraId="470697D0" w14:textId="77777777" w:rsidR="00A346E6" w:rsidRDefault="00A346E6">
      <w:pPr>
        <w:spacing w:after="0" w:line="240" w:lineRule="auto"/>
        <w:ind w:firstLine="1155"/>
        <w:textAlignment w:val="center"/>
        <w:divId w:val="26523707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на стоки или услуги при публична продан по Данъчно-осигурителния процесуален кодекс или по Гражданския процесуален кодекс или продажба по Закона за особените залози</w:t>
      </w:r>
    </w:p>
    <w:p w14:paraId="62FAD04A" w14:textId="77777777" w:rsidR="00A346E6" w:rsidRDefault="00A346E6">
      <w:pPr>
        <w:spacing w:after="0" w:line="240" w:lineRule="auto"/>
        <w:ind w:firstLine="1155"/>
        <w:jc w:val="both"/>
        <w:textAlignment w:val="center"/>
        <w:divId w:val="274614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131. (1) (Изм. - ДВ, бр. 94 от 2010 г., в сила от 01.01.2011 г., доп. - ДВ, бр. 115 от 2025 г., в сила от 01.01.2026 г.) В случаите на публична продан по реда на Данъчно-осигурителния процесуален кодекс или на Гражданския процесуален кодекс или при продажба по реда на Закона за особените залози или на чл. 60 от Закона за кредитните институции и когато собственикът на вещта (длъжникът, залогодателят, съответно собственикът на ипотекирания имот) е регистрирано по този закон лице на основание, различно от </w:t>
      </w:r>
      <w:r>
        <w:rPr>
          <w:rFonts w:ascii="Times New Roman" w:eastAsia="Times New Roman" w:hAnsi="Times New Roman" w:cs="Times New Roman"/>
          <w:color w:val="000000"/>
          <w:kern w:val="0"/>
          <w14:ligatures w14:val="none"/>
        </w:rPr>
        <w:t>чл. 97а, 99 и чл. 100, ал. 2, публичният изпълнител, съдебният изпълнител или заложният кредитор е длъжен в срок 5 дни от получаване на пълната цена по продажбата:</w:t>
      </w:r>
    </w:p>
    <w:p w14:paraId="4B159CE5" w14:textId="77777777" w:rsidR="00A346E6" w:rsidRDefault="00A346E6">
      <w:pPr>
        <w:spacing w:after="0" w:line="240" w:lineRule="auto"/>
        <w:ind w:firstLine="1155"/>
        <w:jc w:val="both"/>
        <w:textAlignment w:val="center"/>
        <w:divId w:val="3486520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99 от 2011 г., в сила от 01.01.2012 г.) да преведе дължимия данък по продажбата по банкова сметка на териториалната дирекция на Националната агенция за приходите, която се явява компетентна за съдебния изпълнител или заложния кредитор или банкова сметка на съответната териториална дирекция на Националната агенция за приходите, в обхвата на която работи публичният изпълнител;</w:t>
      </w:r>
    </w:p>
    <w:p w14:paraId="1730DA41" w14:textId="77777777" w:rsidR="00A346E6" w:rsidRDefault="00A346E6">
      <w:pPr>
        <w:spacing w:after="0" w:line="240" w:lineRule="auto"/>
        <w:ind w:firstLine="1155"/>
        <w:jc w:val="both"/>
        <w:textAlignment w:val="center"/>
        <w:divId w:val="17415554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 състави документ за продажбата, определен с правилника за прилагане на закона, в три екземпляра - за публичния изпълнител/съдебния изпълнител/заложния кредитор, за собственика на вещта и за получателя (купувача);</w:t>
      </w:r>
    </w:p>
    <w:p w14:paraId="4831BA04" w14:textId="77777777" w:rsidR="00A346E6" w:rsidRDefault="00A346E6">
      <w:pPr>
        <w:spacing w:after="0" w:line="240" w:lineRule="auto"/>
        <w:ind w:firstLine="1155"/>
        <w:jc w:val="both"/>
        <w:textAlignment w:val="center"/>
        <w:divId w:val="7477689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 предостави документа по т. 2 на собственика на вещта и на получателя в срок три дни от издаването му;</w:t>
      </w:r>
    </w:p>
    <w:p w14:paraId="36BA1374" w14:textId="77777777" w:rsidR="00A346E6" w:rsidRDefault="00A346E6">
      <w:pPr>
        <w:spacing w:after="0" w:line="240" w:lineRule="auto"/>
        <w:ind w:firstLine="1155"/>
        <w:jc w:val="both"/>
        <w:textAlignment w:val="center"/>
        <w:divId w:val="3369268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да уведоми компетентната териториална дирекция на Националната агенция за приходите, в която собственикът на вещта е регистриран по този закон, за издадения документ по т. 2 по ред, определен с правилника за прилагане на закона.</w:t>
      </w:r>
    </w:p>
    <w:p w14:paraId="1B89277A" w14:textId="77777777" w:rsidR="00A346E6" w:rsidRDefault="00A346E6">
      <w:pPr>
        <w:spacing w:after="0" w:line="240" w:lineRule="auto"/>
        <w:ind w:firstLine="1155"/>
        <w:jc w:val="both"/>
        <w:textAlignment w:val="center"/>
        <w:divId w:val="14024110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При определяне на данъчната основа чл. 27 не се прилага.</w:t>
      </w:r>
    </w:p>
    <w:p w14:paraId="77BC4118" w14:textId="77777777" w:rsidR="00A346E6" w:rsidRDefault="00A346E6">
      <w:pPr>
        <w:spacing w:after="0" w:line="240" w:lineRule="auto"/>
        <w:ind w:firstLine="1155"/>
        <w:jc w:val="both"/>
        <w:textAlignment w:val="center"/>
        <w:divId w:val="6047324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случаите по ал. 1 се приема, че в продажната цена е включен данъкът, като той заедно с продажната цена се превежда (плаща) от получателя (купувача) на публичния изпълнител/съдебния изпълнител/заложния кредитор.</w:t>
      </w:r>
    </w:p>
    <w:p w14:paraId="0C1A2464" w14:textId="77777777" w:rsidR="00A346E6" w:rsidRDefault="00A346E6">
      <w:pPr>
        <w:spacing w:after="0" w:line="240" w:lineRule="auto"/>
        <w:ind w:firstLine="1155"/>
        <w:jc w:val="both"/>
        <w:textAlignment w:val="center"/>
        <w:divId w:val="20023483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59 от 2007 г., в сила от 01.03.2008 г.) Алинея 1 не се прилага, когато по реда на Данъчно-осигурителния процесуален кодекс по искане на взискателя вещта му е възложена в изплащане на вземането му.</w:t>
      </w:r>
    </w:p>
    <w:p w14:paraId="61F2CEBE" w14:textId="77777777" w:rsidR="00A346E6" w:rsidRDefault="00A346E6">
      <w:pPr>
        <w:spacing w:after="0" w:line="240" w:lineRule="auto"/>
        <w:ind w:firstLine="1155"/>
        <w:jc w:val="both"/>
        <w:textAlignment w:val="center"/>
        <w:divId w:val="20017362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59 от 2007 г., в сила от 01.03.2008 г., изм. - ДВ, бр. 94 от 2015 г., в сила от 01.01.2016 г.) В случаите по ал. 3 данъчната основа на доставката е цената на вещта, определена по реда на чл. 250, ал. 3 или чл. 254, ал. 9 от Данъчно-осигурителния процесуален кодекс, като се смята, че данъкът е включен в цената на вещта.</w:t>
      </w:r>
    </w:p>
    <w:p w14:paraId="3AF234A0" w14:textId="77777777" w:rsidR="00A346E6" w:rsidRDefault="00A346E6">
      <w:pPr>
        <w:spacing w:after="0" w:line="240" w:lineRule="auto"/>
        <w:ind w:firstLine="1155"/>
        <w:jc w:val="both"/>
        <w:textAlignment w:val="center"/>
        <w:divId w:val="10897405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(Нова - ДВ, бр. 113 от 2007 г., в сила от 01.01.2008 г.) При отмяна на публичната продан или продажбата по ал. 1 от компетентния съд преведеният данък по </w:t>
      </w:r>
      <w:proofErr w:type="spellStart"/>
      <w:r>
        <w:rPr>
          <w:rFonts w:ascii="Times New Roman" w:eastAsia="Times New Roman" w:hAnsi="Times New Roman" w:cs="Times New Roman"/>
          <w:color w:val="000000"/>
          <w:kern w:val="0"/>
          <w14:ligatures w14:val="none"/>
        </w:rPr>
        <w:t>проданта</w:t>
      </w:r>
      <w:proofErr w:type="spellEnd"/>
      <w:r>
        <w:rPr>
          <w:rFonts w:ascii="Times New Roman" w:eastAsia="Times New Roman" w:hAnsi="Times New Roman" w:cs="Times New Roman"/>
          <w:color w:val="000000"/>
          <w:kern w:val="0"/>
          <w14:ligatures w14:val="none"/>
        </w:rPr>
        <w:t>/продажбата се възстановява по ред, определен с правилника за прилагане на закона.</w:t>
      </w:r>
    </w:p>
    <w:p w14:paraId="78D9C3A6" w14:textId="77777777" w:rsidR="00A346E6" w:rsidRDefault="00A346E6">
      <w:pPr>
        <w:spacing w:after="120" w:line="240" w:lineRule="auto"/>
        <w:ind w:firstLine="1155"/>
        <w:jc w:val="both"/>
        <w:textAlignment w:val="center"/>
        <w:divId w:val="265237070"/>
        <w:rPr>
          <w:rFonts w:ascii="Times New Roman" w:eastAsia="Times New Roman" w:hAnsi="Times New Roman" w:cs="Times New Roman"/>
          <w:color w:val="000000"/>
          <w:kern w:val="0"/>
          <w14:ligatures w14:val="none"/>
        </w:rPr>
      </w:pPr>
    </w:p>
    <w:p w14:paraId="5533BC3A" w14:textId="77777777" w:rsidR="00A346E6" w:rsidRDefault="00A346E6">
      <w:pPr>
        <w:spacing w:after="0" w:line="240" w:lineRule="auto"/>
        <w:ind w:firstLine="1155"/>
        <w:textAlignment w:val="center"/>
        <w:divId w:val="99942743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Ваучер за конкретна цел</w:t>
      </w:r>
    </w:p>
    <w:p w14:paraId="3CC8DFE7" w14:textId="77777777" w:rsidR="00A346E6" w:rsidRDefault="00A346E6">
      <w:pPr>
        <w:spacing w:after="0" w:line="240" w:lineRule="auto"/>
        <w:ind w:firstLine="1155"/>
        <w:jc w:val="both"/>
        <w:textAlignment w:val="center"/>
        <w:divId w:val="17453694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131а. (Нов - ДВ, бр. 98 от 2018 г., в сила от 01.01.2019 г.) (1) Продажбата на ваучер за конкретна цел от данъчно задължено лице, което действа от свое име, се смята за доставка на стоките или услугите, за които се отнася ваучерът.</w:t>
      </w:r>
    </w:p>
    <w:p w14:paraId="01426ACD" w14:textId="77777777" w:rsidR="00A346E6" w:rsidRDefault="00A346E6">
      <w:pPr>
        <w:spacing w:after="0" w:line="240" w:lineRule="auto"/>
        <w:ind w:firstLine="1155"/>
        <w:jc w:val="both"/>
        <w:textAlignment w:val="center"/>
        <w:divId w:val="2111610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Продажбата на ваучер за конкретна цел от данъчно задължено лице, което действа от името на друго данъчно задължено лице, се смята за доставка на стоките или услугите, за които се отнася ваучерът, извършена от това друго данъчно задължено лице.</w:t>
      </w:r>
    </w:p>
    <w:p w14:paraId="6C07F1B1" w14:textId="77777777" w:rsidR="00A346E6" w:rsidRDefault="00A346E6">
      <w:pPr>
        <w:spacing w:after="0" w:line="240" w:lineRule="auto"/>
        <w:ind w:firstLine="1155"/>
        <w:jc w:val="both"/>
        <w:textAlignment w:val="center"/>
        <w:divId w:val="19046389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Фактическото предоставяне на стоки или извършване на услуги от доставчика към лицето, предоставило ваучер за конкретна цел като заплащане или част от заплащане за получаването на тези стоки или услуги, не се смята за доставка.</w:t>
      </w:r>
    </w:p>
    <w:p w14:paraId="07D00E7D" w14:textId="77777777" w:rsidR="00A346E6" w:rsidRDefault="00A346E6">
      <w:pPr>
        <w:spacing w:after="120" w:line="240" w:lineRule="auto"/>
        <w:ind w:firstLine="1155"/>
        <w:jc w:val="both"/>
        <w:textAlignment w:val="center"/>
        <w:divId w:val="9666679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Когато данъчно задължено лице, предоставило стоките или услугите срещу приемане на ваучер за конкретна цел като заплащане или част от заплащане, е лице, различно от издателя на ваучера, при предоставянето на стоките или услугите е налице доставка към издателя на ваучера.</w:t>
      </w:r>
    </w:p>
    <w:p w14:paraId="53C881BD" w14:textId="77777777" w:rsidR="00A346E6" w:rsidRDefault="00A346E6">
      <w:pPr>
        <w:spacing w:after="0" w:line="240" w:lineRule="auto"/>
        <w:ind w:firstLine="1155"/>
        <w:textAlignment w:val="center"/>
        <w:divId w:val="131695477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Многоцелеви ваучер</w:t>
      </w:r>
    </w:p>
    <w:p w14:paraId="4E260F91" w14:textId="77777777" w:rsidR="00A346E6" w:rsidRDefault="00A346E6">
      <w:pPr>
        <w:spacing w:after="0" w:line="240" w:lineRule="auto"/>
        <w:ind w:firstLine="1155"/>
        <w:jc w:val="both"/>
        <w:textAlignment w:val="center"/>
        <w:divId w:val="11206074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131б. (Нов - ДВ, бр. 98 от 2018 г., в сила от 01.01.2019 г.) (1) Продажбата на многоцелеви ваучер от данъчно задължено лице, което действа от свое име, не се смята за доставка на стоките или услугите, за които се отнася ваучерът.</w:t>
      </w:r>
    </w:p>
    <w:p w14:paraId="25301AB3" w14:textId="77777777" w:rsidR="00A346E6" w:rsidRDefault="00A346E6">
      <w:pPr>
        <w:spacing w:after="0" w:line="240" w:lineRule="auto"/>
        <w:ind w:firstLine="1155"/>
        <w:jc w:val="both"/>
        <w:textAlignment w:val="center"/>
        <w:divId w:val="20102129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Фактическото предоставяне на стоки или извършване на услуги от доставчика към лицето, предоставило многоцелеви ваучер като заплащане или част от заплащане за получаването на тези стоки или услуги, е доставка.</w:t>
      </w:r>
    </w:p>
    <w:p w14:paraId="417D0385" w14:textId="77777777" w:rsidR="00A346E6" w:rsidRDefault="00A346E6">
      <w:pPr>
        <w:spacing w:after="0" w:line="240" w:lineRule="auto"/>
        <w:ind w:firstLine="1155"/>
        <w:jc w:val="both"/>
        <w:textAlignment w:val="center"/>
        <w:divId w:val="16204088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Продажбата на многоцелеви ваучер от данъчно задължено лице, което действа от името на друго данъчно задължено лице, не се смята за доставка, извършена от това друго данъчно задължено лице.</w:t>
      </w:r>
    </w:p>
    <w:p w14:paraId="73FCCB85" w14:textId="77777777" w:rsidR="00A346E6" w:rsidRDefault="00A346E6">
      <w:pPr>
        <w:spacing w:after="120" w:line="240" w:lineRule="auto"/>
        <w:ind w:firstLine="1155"/>
        <w:jc w:val="both"/>
        <w:textAlignment w:val="center"/>
        <w:divId w:val="20787420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Задържането на многоцелеви ваучер след изтичане на валидността му, без да е настъпило фактическо предоставяне на стоки или извършване на услуги, не се смята за доставка на стоката или услугата.</w:t>
      </w:r>
    </w:p>
    <w:p w14:paraId="4418B516" w14:textId="77777777" w:rsidR="00A346E6" w:rsidRDefault="00A346E6">
      <w:pPr>
        <w:spacing w:after="0" w:line="240" w:lineRule="auto"/>
        <w:ind w:firstLine="1155"/>
        <w:textAlignment w:val="center"/>
        <w:divId w:val="134554756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Ваучери - специални разпоредби</w:t>
      </w:r>
    </w:p>
    <w:p w14:paraId="02E7EBEE" w14:textId="77777777" w:rsidR="00A346E6" w:rsidRDefault="00A346E6">
      <w:pPr>
        <w:spacing w:after="0" w:line="240" w:lineRule="auto"/>
        <w:ind w:firstLine="1155"/>
        <w:jc w:val="both"/>
        <w:textAlignment w:val="center"/>
        <w:divId w:val="9113511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131в. (Нов - ДВ, бр. 98 от 2018 г., в сила от 01.01.2019 г.) (1) Когато за извършената услуга от данъчно задължено лице, което действа от името на друго данъчно задължено лице, е договорено възнаграждение във връзка с продажбата на ваучера, е налице облагаема доставка на услуга.</w:t>
      </w:r>
    </w:p>
    <w:p w14:paraId="1652C242" w14:textId="77777777" w:rsidR="00A346E6" w:rsidRDefault="00A346E6">
      <w:pPr>
        <w:spacing w:after="0" w:line="240" w:lineRule="auto"/>
        <w:ind w:firstLine="1155"/>
        <w:jc w:val="both"/>
        <w:textAlignment w:val="center"/>
        <w:divId w:val="11219229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Разпоредбите на чл. 131а и 131б не се прилагат за:</w:t>
      </w:r>
    </w:p>
    <w:p w14:paraId="7FF32BAD" w14:textId="77777777" w:rsidR="00A346E6" w:rsidRDefault="00A346E6">
      <w:pPr>
        <w:spacing w:after="0" w:line="240" w:lineRule="auto"/>
        <w:ind w:firstLine="1155"/>
        <w:jc w:val="both"/>
        <w:textAlignment w:val="center"/>
        <w:divId w:val="6483623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инструментите, които дават право на притежателя да получи отстъпка при получаване на стоките или услугите, но не дават правото на получаване на самите стоки и услуги;</w:t>
      </w:r>
    </w:p>
    <w:p w14:paraId="2EDF8A8E" w14:textId="77777777" w:rsidR="00A346E6" w:rsidRDefault="00A346E6">
      <w:pPr>
        <w:spacing w:after="0" w:line="240" w:lineRule="auto"/>
        <w:ind w:firstLine="1155"/>
        <w:jc w:val="both"/>
        <w:textAlignment w:val="center"/>
        <w:divId w:val="20774358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билетите за пътуване, кино, музей и други, пощенските марки и други подобни.</w:t>
      </w:r>
    </w:p>
    <w:p w14:paraId="50D3230E" w14:textId="77777777" w:rsidR="00A346E6" w:rsidRDefault="00A346E6">
      <w:pPr>
        <w:spacing w:after="120" w:line="240" w:lineRule="auto"/>
        <w:ind w:firstLine="1155"/>
        <w:jc w:val="both"/>
        <w:textAlignment w:val="center"/>
        <w:divId w:val="19488476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(отм. - ДВ, бр. 14 от 2022 г., в сила от 18.02.2022 г.)</w:t>
      </w:r>
    </w:p>
    <w:p w14:paraId="4EF4B623" w14:textId="77777777" w:rsidR="00A346E6" w:rsidRDefault="00A346E6">
      <w:pPr>
        <w:spacing w:after="0" w:line="240" w:lineRule="auto"/>
        <w:ind w:firstLine="1155"/>
        <w:textAlignment w:val="center"/>
        <w:divId w:val="72044292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Доставки на стоки, предназначени за дейности в континенталния шелф и изключителната икономическа зона</w:t>
      </w:r>
    </w:p>
    <w:p w14:paraId="1CFC45B1" w14:textId="77777777" w:rsidR="00A346E6" w:rsidRDefault="00A346E6">
      <w:pPr>
        <w:spacing w:after="0" w:line="240" w:lineRule="auto"/>
        <w:ind w:firstLine="1155"/>
        <w:jc w:val="both"/>
        <w:textAlignment w:val="center"/>
        <w:divId w:val="10792116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131г. (Нов - ДВ, бр. 96 от 2019 г., в сила от 01.01.2020 г.) (1) При доставки на стоки на територията на страната, предназначени за дейности в континенталния шелф и изключителната икономическа зона, доставчикът прилага за тези доставки общите правила на този закон, включително за доставките на стоки, поставени под режим реекспорт или износ.</w:t>
      </w:r>
    </w:p>
    <w:p w14:paraId="150A5D23" w14:textId="77777777" w:rsidR="00A346E6" w:rsidRDefault="00A346E6">
      <w:pPr>
        <w:spacing w:after="0" w:line="240" w:lineRule="auto"/>
        <w:ind w:firstLine="1155"/>
        <w:jc w:val="both"/>
        <w:textAlignment w:val="center"/>
        <w:divId w:val="20590851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Данъкът по чл. 82, ал. 6 се начислява с издаването на протокол. За начисления данък лицето по чл. 82, ал. 6 има право на данъчен кредит при условията на глава седма.</w:t>
      </w:r>
    </w:p>
    <w:p w14:paraId="49A3C648" w14:textId="77777777" w:rsidR="00A346E6" w:rsidRDefault="00A346E6">
      <w:pPr>
        <w:spacing w:after="120" w:line="240" w:lineRule="auto"/>
        <w:ind w:firstLine="1155"/>
        <w:jc w:val="both"/>
        <w:textAlignment w:val="center"/>
        <w:divId w:val="17742851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Лицето по чл. 82, ал. 6, т. 1 и 2 уведомява компетентната териториална дирекция на Националната агенция за приходите, че ще начислява данък за стоки, предназначени за континенталния шелф и изключителната икономическа зона, по електронен път.</w:t>
      </w:r>
    </w:p>
    <w:p w14:paraId="2AFA8556" w14:textId="77777777" w:rsidR="00A346E6" w:rsidRDefault="00A346E6">
      <w:pPr>
        <w:spacing w:before="100" w:beforeAutospacing="1" w:after="100" w:afterAutospacing="1" w:line="240" w:lineRule="auto"/>
        <w:jc w:val="center"/>
        <w:textAlignment w:val="center"/>
        <w:divId w:val="29268444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петнадесета.</w:t>
      </w:r>
      <w:r>
        <w:rPr>
          <w:rFonts w:ascii="Times New Roman" w:hAnsi="Times New Roman" w:cs="Times New Roman"/>
          <w:b/>
          <w:bCs/>
          <w:color w:val="000000"/>
          <w:kern w:val="0"/>
          <w:sz w:val="26"/>
          <w:szCs w:val="26"/>
          <w14:ligatures w14:val="none"/>
        </w:rPr>
        <w:br/>
        <w:t>СПЕЦИФИЧНИ СЛУЧАИ НА РЕГИСТРАЦИЯ И ДЕРЕГИСТРАЦИЯ</w:t>
      </w:r>
    </w:p>
    <w:p w14:paraId="67D9EB2A" w14:textId="77777777" w:rsidR="00A346E6" w:rsidRDefault="00A346E6">
      <w:pPr>
        <w:spacing w:after="0" w:line="240" w:lineRule="auto"/>
        <w:ind w:firstLine="1155"/>
        <w:textAlignment w:val="center"/>
        <w:divId w:val="108352970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Задължителна регистрация в резултат на преобразуване</w:t>
      </w:r>
    </w:p>
    <w:p w14:paraId="2E1F8991" w14:textId="77777777" w:rsidR="00A346E6" w:rsidRDefault="00A346E6">
      <w:pPr>
        <w:spacing w:after="0" w:line="240" w:lineRule="auto"/>
        <w:ind w:firstLine="1155"/>
        <w:jc w:val="both"/>
        <w:textAlignment w:val="center"/>
        <w:divId w:val="7034030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132. (1) (Изм. - ДВ, бр. 115 от 2025 г., в сила от 01.01.2026 г.) Лице, което придобие стоки и услуги по чл. 10, ал. 1 от регистрирано лице по чл. 96 или чл. 100, ал. 1, задължително се регистрира на същото основание.</w:t>
      </w:r>
    </w:p>
    <w:p w14:paraId="0AED5B51" w14:textId="77777777" w:rsidR="00A346E6" w:rsidRDefault="00A346E6">
      <w:pPr>
        <w:spacing w:after="0" w:line="240" w:lineRule="auto"/>
        <w:ind w:firstLine="1155"/>
        <w:jc w:val="both"/>
        <w:textAlignment w:val="center"/>
        <w:divId w:val="20979436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94 от 2012 г., в сила от 01.01.2013 г., изм. - ДВ, бр. 97 от 2017 г., в сила от 01.01.2018 г., доп. - ДВ, бр. 102 от 2022 г., в сила от 01.01.2023 г.) Регистрацията по ал. 1 се извършва с подаване на заявление за регистрация в 7-дневен срок от вписване на обстоятелството по чл. 10, ал. 1 в търговския регистър и регистъра на юридическите лица с нестопанска цел или вписване в регистър БУЛСТАТ.</w:t>
      </w:r>
    </w:p>
    <w:p w14:paraId="4ED4EB85" w14:textId="77777777" w:rsidR="00A346E6" w:rsidRDefault="00A346E6">
      <w:pPr>
        <w:spacing w:after="0" w:line="240" w:lineRule="auto"/>
        <w:ind w:firstLine="1155"/>
        <w:jc w:val="both"/>
        <w:textAlignment w:val="center"/>
        <w:divId w:val="17754001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94 от 2012 г., в сила от 01.01.2013 г., доп. - ДВ, бр. 102 от 2022 г., в сила от 01.01.2023 г.) Датата на регистрацията в случаите по ал. 1 е датата на вписване на обстоятелството по чл. 10 в търговския регистър и регистъра на юридическите лица с нестопанска цел или вписване в регистър БУЛСТАТ.</w:t>
      </w:r>
    </w:p>
    <w:p w14:paraId="595C36E4" w14:textId="77777777" w:rsidR="00A346E6" w:rsidRDefault="00A346E6">
      <w:pPr>
        <w:spacing w:after="0" w:line="240" w:lineRule="auto"/>
        <w:ind w:firstLine="1155"/>
        <w:jc w:val="both"/>
        <w:textAlignment w:val="center"/>
        <w:divId w:val="151549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94 от 2012 г., в сила от 01.01.2013 г., отм. - ДВ, бр. 92 от 2017 г., в сила от 01.01.2018 г.)</w:t>
      </w:r>
    </w:p>
    <w:p w14:paraId="41B2A00B" w14:textId="77777777" w:rsidR="00A346E6" w:rsidRDefault="00A346E6">
      <w:pPr>
        <w:spacing w:after="0" w:line="240" w:lineRule="auto"/>
        <w:ind w:firstLine="1155"/>
        <w:jc w:val="both"/>
        <w:textAlignment w:val="center"/>
        <w:divId w:val="1259694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(Нова - ДВ, бр. 97 от 2016 г., в сила от 01.01.2017 г., изм. - ДВ, бр. 115 от 2025 г., в сила от 01.01.2026 г.) </w:t>
      </w:r>
      <w:proofErr w:type="spellStart"/>
      <w:r>
        <w:rPr>
          <w:rFonts w:ascii="Times New Roman" w:eastAsia="Times New Roman" w:hAnsi="Times New Roman" w:cs="Times New Roman"/>
          <w:color w:val="000000"/>
          <w:kern w:val="0"/>
          <w14:ligatures w14:val="none"/>
        </w:rPr>
        <w:t>Неперсонифицирано</w:t>
      </w:r>
      <w:proofErr w:type="spellEnd"/>
      <w:r>
        <w:rPr>
          <w:rFonts w:ascii="Times New Roman" w:eastAsia="Times New Roman" w:hAnsi="Times New Roman" w:cs="Times New Roman"/>
          <w:color w:val="000000"/>
          <w:kern w:val="0"/>
          <w14:ligatures w14:val="none"/>
        </w:rPr>
        <w:t xml:space="preserve"> дружество, в което участва съдружник, който е регистрирано лице по чл. 96 или чл. 100, ал. 1, задължително се регистрира на същото основание.</w:t>
      </w:r>
    </w:p>
    <w:p w14:paraId="7CB2B051" w14:textId="77777777" w:rsidR="00A346E6" w:rsidRDefault="00A346E6">
      <w:pPr>
        <w:spacing w:after="0" w:line="240" w:lineRule="auto"/>
        <w:ind w:firstLine="1155"/>
        <w:jc w:val="both"/>
        <w:textAlignment w:val="center"/>
        <w:divId w:val="3096741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(Нова - ДВ, бр. 97 от 2016 г., в сила от 01.01.2017 г., изм. - ДВ, бр. 97 от 2017 г., в сила от 01.01.2018 г.) Регистрацията по ал. 5 се извършва с подаване на заявление за регистрация в 7-дневен срок от датата на създаване на </w:t>
      </w:r>
      <w:proofErr w:type="spellStart"/>
      <w:r>
        <w:rPr>
          <w:rFonts w:ascii="Times New Roman" w:eastAsia="Times New Roman" w:hAnsi="Times New Roman" w:cs="Times New Roman"/>
          <w:color w:val="000000"/>
          <w:kern w:val="0"/>
          <w14:ligatures w14:val="none"/>
        </w:rPr>
        <w:t>неперсонифицираното</w:t>
      </w:r>
      <w:proofErr w:type="spellEnd"/>
      <w:r>
        <w:rPr>
          <w:rFonts w:ascii="Times New Roman" w:eastAsia="Times New Roman" w:hAnsi="Times New Roman" w:cs="Times New Roman"/>
          <w:color w:val="000000"/>
          <w:kern w:val="0"/>
          <w14:ligatures w14:val="none"/>
        </w:rPr>
        <w:t xml:space="preserve"> дружество, която се смята за дата на регистрация на дружеството по този закон. Когато съдружникът се регистрира по този закон след датата на създаване на </w:t>
      </w:r>
      <w:proofErr w:type="spellStart"/>
      <w:r>
        <w:rPr>
          <w:rFonts w:ascii="Times New Roman" w:eastAsia="Times New Roman" w:hAnsi="Times New Roman" w:cs="Times New Roman"/>
          <w:color w:val="000000"/>
          <w:kern w:val="0"/>
          <w14:ligatures w14:val="none"/>
        </w:rPr>
        <w:t>неперсонифицираното</w:t>
      </w:r>
      <w:proofErr w:type="spellEnd"/>
      <w:r>
        <w:rPr>
          <w:rFonts w:ascii="Times New Roman" w:eastAsia="Times New Roman" w:hAnsi="Times New Roman" w:cs="Times New Roman"/>
          <w:color w:val="000000"/>
          <w:kern w:val="0"/>
          <w14:ligatures w14:val="none"/>
        </w:rPr>
        <w:t xml:space="preserve"> дружество, заявлението се подава в 7-дневен срок от датата на регистрацията на съдружника, която се смята за дата на регистрация на дружеството по този закон.</w:t>
      </w:r>
    </w:p>
    <w:p w14:paraId="6E2309F6" w14:textId="77777777" w:rsidR="00A346E6" w:rsidRDefault="00A346E6">
      <w:pPr>
        <w:spacing w:after="120" w:line="240" w:lineRule="auto"/>
        <w:ind w:firstLine="1155"/>
        <w:jc w:val="both"/>
        <w:textAlignment w:val="center"/>
        <w:divId w:val="1083529706"/>
        <w:rPr>
          <w:rFonts w:ascii="Times New Roman" w:eastAsia="Times New Roman" w:hAnsi="Times New Roman" w:cs="Times New Roman"/>
          <w:color w:val="000000"/>
          <w:kern w:val="0"/>
          <w14:ligatures w14:val="none"/>
        </w:rPr>
      </w:pPr>
    </w:p>
    <w:p w14:paraId="514209FE" w14:textId="77777777" w:rsidR="00A346E6" w:rsidRDefault="00A346E6">
      <w:pPr>
        <w:spacing w:after="0" w:line="240" w:lineRule="auto"/>
        <w:ind w:firstLine="1155"/>
        <w:textAlignment w:val="center"/>
        <w:divId w:val="97690872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Регистрация при наследяване</w:t>
      </w:r>
    </w:p>
    <w:p w14:paraId="6D863734" w14:textId="77777777" w:rsidR="00A346E6" w:rsidRDefault="00A346E6">
      <w:pPr>
        <w:spacing w:after="0" w:line="240" w:lineRule="auto"/>
        <w:ind w:firstLine="1155"/>
        <w:jc w:val="both"/>
        <w:textAlignment w:val="center"/>
        <w:divId w:val="20378066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132а. (Нов - ДВ, бр. 97 от 2016 г., в сила от 01.01.2017 г.) (1) (Изм. - ДВ, бр. 115 от 2025 г., в сила от 01.01.2026 г.) При смърт на регистрирано по чл. 100, ал. 1 физическо лице или физическо лице - едноличен търговец, чието предприятие е поето по наследство или по завет, когато независимата икономическа дейност на починалото лице бъде продължена от лице, което не е регистрирано по този закон и за което не са налице условията за задължителна регистрация по чл. 96, ал. 1, лицето има право да се регист</w:t>
      </w:r>
      <w:r>
        <w:rPr>
          <w:rFonts w:ascii="Times New Roman" w:eastAsia="Times New Roman" w:hAnsi="Times New Roman" w:cs="Times New Roman"/>
          <w:color w:val="000000"/>
          <w:kern w:val="0"/>
          <w14:ligatures w14:val="none"/>
        </w:rPr>
        <w:t>рира по този закон.</w:t>
      </w:r>
    </w:p>
    <w:p w14:paraId="5100AF3D" w14:textId="77777777" w:rsidR="00A346E6" w:rsidRDefault="00A346E6">
      <w:pPr>
        <w:spacing w:after="0" w:line="240" w:lineRule="auto"/>
        <w:ind w:firstLine="1155"/>
        <w:jc w:val="both"/>
        <w:textAlignment w:val="center"/>
        <w:divId w:val="8332249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97 от 2017 г., в сила от 01.01.2018 г.) Регистрацията по ал. 1 се извършва с подаване на заявление за регистрация в 7-дневен срок от приемане на наследството по чл. 49 и 51 от Закона за наследството, но не по-късно от 14-о число включително на месеца, следващ 6-ия месец от датата на смъртта на наследодателя.</w:t>
      </w:r>
    </w:p>
    <w:p w14:paraId="224F9FFD" w14:textId="77777777" w:rsidR="00A346E6" w:rsidRDefault="00A346E6">
      <w:pPr>
        <w:spacing w:after="0" w:line="240" w:lineRule="auto"/>
        <w:ind w:firstLine="1155"/>
        <w:jc w:val="both"/>
        <w:textAlignment w:val="center"/>
        <w:divId w:val="7998099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дата на регистрация по този закон се смята датата на връчването на акта за регистрация.</w:t>
      </w:r>
    </w:p>
    <w:p w14:paraId="63B964CE" w14:textId="77777777" w:rsidR="00A346E6" w:rsidRDefault="00A346E6">
      <w:pPr>
        <w:spacing w:after="120" w:line="240" w:lineRule="auto"/>
        <w:ind w:firstLine="1155"/>
        <w:jc w:val="both"/>
        <w:textAlignment w:val="center"/>
        <w:divId w:val="9633451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(Отм. - ДВ, бр. 92 от 2017 г., в сила от 01.01.2018 г.)</w:t>
      </w:r>
    </w:p>
    <w:p w14:paraId="5A5D2001" w14:textId="77777777" w:rsidR="00A346E6" w:rsidRDefault="00A346E6">
      <w:pPr>
        <w:spacing w:after="0" w:line="240" w:lineRule="auto"/>
        <w:ind w:firstLine="1155"/>
        <w:textAlignment w:val="center"/>
        <w:divId w:val="196118252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Регистрация на чуждестранно лице, което не е установено в страната</w:t>
      </w:r>
    </w:p>
    <w:p w14:paraId="41A1B927" w14:textId="77777777" w:rsidR="00A346E6" w:rsidRDefault="00A346E6">
      <w:pPr>
        <w:spacing w:after="0" w:line="240" w:lineRule="auto"/>
        <w:ind w:firstLine="1155"/>
        <w:jc w:val="both"/>
        <w:textAlignment w:val="center"/>
        <w:divId w:val="8045438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133. (1) (Изм. - ДВ, бр. 115 от 2025 г., в сила от 01.01.2026 г.) Чуждестранно лице, което има постоянен обект на територията на страната, от който извършва икономическа дейност и отговаря на условията на този закон за задължителна регистрация, се регистрира чрез акредитиран представител, с изключение на клоновете на чуждестранни лица, които се регистрират по общия ред.</w:t>
      </w:r>
    </w:p>
    <w:p w14:paraId="7448F17E" w14:textId="77777777" w:rsidR="00A346E6" w:rsidRDefault="00A346E6">
      <w:pPr>
        <w:spacing w:after="0" w:line="240" w:lineRule="auto"/>
        <w:ind w:firstLine="1155"/>
        <w:jc w:val="both"/>
        <w:textAlignment w:val="center"/>
        <w:divId w:val="7506655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102 от 2022 г., в сила от 01.01.2023 г., изм. - ДВ, бр. 115 от 2025 г., в сила от 01.01.2026 г.) Чуждестранно лице, което не е установено на територията на страната, но извършва облагаеми доставки с място на изпълнение на територията на страната и отговаря на условията на този закон за задължителна регистрация, се регистрира чрез акредитиран представител. Доставчик, който не е установен на територията на Европейския съюз или на трета страна, с която Европейският съюз е сключил споразумен</w:t>
      </w:r>
      <w:r>
        <w:rPr>
          <w:rFonts w:ascii="Times New Roman" w:eastAsia="Times New Roman" w:hAnsi="Times New Roman" w:cs="Times New Roman"/>
          <w:color w:val="000000"/>
          <w:kern w:val="0"/>
          <w14:ligatures w14:val="none"/>
        </w:rPr>
        <w:t>ие за взаимопомощ, сходно по обхват с Директива 2010/24/ЕС на Съвета от 16 март 2010 г. относно взаимната помощ при събиране на вземания, свързани с данъци, такси и други мерки (OB, L 84/1 от 31 март 2010 г.), наричана по-нататък "Директива 2010/24/ЕС", и Регламент (ЕС) № 904/2010 на Съвета от 7 октомври 2010 г. относно административното сътрудничество и борбата с измамите в областта на данъка върху добавената стойност (OB, L 268/1 от 12 октомври 2010 г.), наричан по-нататък "Регламент (ЕС) № 904/2010", и и</w:t>
      </w:r>
      <w:r>
        <w:rPr>
          <w:rFonts w:ascii="Times New Roman" w:eastAsia="Times New Roman" w:hAnsi="Times New Roman" w:cs="Times New Roman"/>
          <w:color w:val="000000"/>
          <w:kern w:val="0"/>
          <w14:ligatures w14:val="none"/>
        </w:rPr>
        <w:t>звършва доставка на стоки по чл. 28, се регистрира по този закон задължително чрез акредитиран представител.</w:t>
      </w:r>
    </w:p>
    <w:p w14:paraId="2D65774B" w14:textId="77777777" w:rsidR="00A346E6" w:rsidRDefault="00A346E6">
      <w:pPr>
        <w:spacing w:after="0" w:line="240" w:lineRule="auto"/>
        <w:ind w:firstLine="1155"/>
        <w:jc w:val="both"/>
        <w:textAlignment w:val="center"/>
        <w:divId w:val="3826031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108 от 2007 г., в сила от 19.12.2007 г.) Регистрацията по ал. 1 и 2 се извършва по реда на чл. 101 в териториалната дирекция на Националната агенция за приходите по чл. 8 от Данъчно-осигурителния процесуален кодекс.</w:t>
      </w:r>
    </w:p>
    <w:p w14:paraId="289E504A" w14:textId="77777777" w:rsidR="00A346E6" w:rsidRDefault="00A346E6">
      <w:pPr>
        <w:spacing w:after="0" w:line="240" w:lineRule="auto"/>
        <w:ind w:firstLine="1155"/>
        <w:jc w:val="both"/>
        <w:textAlignment w:val="center"/>
        <w:divId w:val="9946473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При прекратяване на лицето - акредитиран представител, или при настъпване на други обстоятелства, които водят до невъзможност това лице да изпълнява задълженията си по този закон, в 14-дневен срок от датата на настъпване на новите обстоятелства чуждестранното лице е длъжно да определи нов акредитиран представител.</w:t>
      </w:r>
    </w:p>
    <w:p w14:paraId="5C7AEAC4" w14:textId="77777777" w:rsidR="00A346E6" w:rsidRDefault="00A346E6">
      <w:pPr>
        <w:spacing w:after="0" w:line="240" w:lineRule="auto"/>
        <w:ind w:firstLine="1155"/>
        <w:jc w:val="both"/>
        <w:textAlignment w:val="center"/>
        <w:divId w:val="18054667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105 от 2014 г., в сила от 01.01.2015 г., изм. - ДВ, бр. 104 от 2020 г., в сила от 01.07.2021 г., изм. - ДВ, бр. 102 от 2022 г., в сила от 01.01.2023 г., изм. - ДВ, бр. 106 от 2023 г., в сила от 01.01.2024 г.) Чуждестранно лице, което не е установено по седалище и адрес на управление и по постоянен обект на територията на Европейския съюз, но е установено в трета страна, с която Европейският съюз не е сключил споразумение за взаимопомощ, сходно по обхват с Директива 2010/24/ЕС и Регламент</w:t>
      </w:r>
      <w:r>
        <w:rPr>
          <w:rFonts w:ascii="Times New Roman" w:eastAsia="Times New Roman" w:hAnsi="Times New Roman" w:cs="Times New Roman"/>
          <w:color w:val="000000"/>
          <w:kern w:val="0"/>
          <w14:ligatures w14:val="none"/>
        </w:rPr>
        <w:t xml:space="preserve"> (ЕС) № 904/2010 и е избрало да се регистрира на основание чл. 156 за прилагане на режим в Съюза, се регистрира чрез акредитиран представител.</w:t>
      </w:r>
    </w:p>
    <w:p w14:paraId="728D50C5" w14:textId="77777777" w:rsidR="00A346E6" w:rsidRDefault="00A346E6">
      <w:pPr>
        <w:spacing w:after="0" w:line="240" w:lineRule="auto"/>
        <w:ind w:firstLine="1155"/>
        <w:jc w:val="both"/>
        <w:textAlignment w:val="center"/>
        <w:divId w:val="12282272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95 от 2009 г., в сила от 01.01.2010 г., изм. - ДВ, бр. 104 от 2020 г., в сила от 01.07.2021 г.) Когато лице по ал. 1, 2 и 5 е установено в друга държава членка или в трета страна, с която Европейският съюз е сключил споразумение за взаимопомощ, сходно по обхват с Директива 2010/24/ЕС и Регламент (ЕС) № 904/2010, регистрацията се извършва по общия ред или по специалния ред на глава осемнадесета. Чуждестранното лице може да посочи акредитиран представител, като в тези случаи ал. 4 не се пр</w:t>
      </w:r>
      <w:r>
        <w:rPr>
          <w:rFonts w:ascii="Times New Roman" w:eastAsia="Times New Roman" w:hAnsi="Times New Roman" w:cs="Times New Roman"/>
          <w:color w:val="000000"/>
          <w:kern w:val="0"/>
          <w14:ligatures w14:val="none"/>
        </w:rPr>
        <w:t>илага.</w:t>
      </w:r>
    </w:p>
    <w:p w14:paraId="3260812A" w14:textId="77777777" w:rsidR="00A346E6" w:rsidRDefault="00A346E6">
      <w:pPr>
        <w:spacing w:after="0" w:line="240" w:lineRule="auto"/>
        <w:ind w:firstLine="1155"/>
        <w:jc w:val="both"/>
        <w:textAlignment w:val="center"/>
        <w:divId w:val="21340595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95 от 2009 г., в сила от 01.01.2010 г.) Органът по приходите може да регистрира по реда на чл. 102 и лице, което отговаря на условията на ал. 1 и 2, включително когато е подало в срок заявление за регистрация, но не е определило акредитиран представител.</w:t>
      </w:r>
    </w:p>
    <w:p w14:paraId="3B47FBCE" w14:textId="77777777" w:rsidR="00A346E6" w:rsidRDefault="00A346E6">
      <w:pPr>
        <w:spacing w:after="120" w:line="240" w:lineRule="auto"/>
        <w:ind w:firstLine="1155"/>
        <w:jc w:val="both"/>
        <w:textAlignment w:val="center"/>
        <w:divId w:val="1961182523"/>
        <w:rPr>
          <w:rFonts w:ascii="Times New Roman" w:eastAsia="Times New Roman" w:hAnsi="Times New Roman" w:cs="Times New Roman"/>
          <w:color w:val="000000"/>
          <w:kern w:val="0"/>
          <w14:ligatures w14:val="none"/>
        </w:rPr>
      </w:pPr>
    </w:p>
    <w:p w14:paraId="5393D59E" w14:textId="77777777" w:rsidR="00A346E6" w:rsidRDefault="00A346E6">
      <w:pPr>
        <w:spacing w:after="0" w:line="240" w:lineRule="auto"/>
        <w:ind w:firstLine="1155"/>
        <w:textAlignment w:val="center"/>
        <w:divId w:val="181463669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Прекратяване на регистрацията (</w:t>
      </w:r>
      <w:proofErr w:type="spellStart"/>
      <w:r>
        <w:rPr>
          <w:rFonts w:ascii="Times New Roman" w:hAnsi="Times New Roman" w:cs="Times New Roman"/>
          <w:b/>
          <w:bCs/>
          <w:color w:val="000000"/>
          <w:kern w:val="0"/>
          <w14:ligatures w14:val="none"/>
        </w:rPr>
        <w:t>дерегистрацията</w:t>
      </w:r>
      <w:proofErr w:type="spellEnd"/>
      <w:r>
        <w:rPr>
          <w:rFonts w:ascii="Times New Roman" w:hAnsi="Times New Roman" w:cs="Times New Roman"/>
          <w:b/>
          <w:bCs/>
          <w:color w:val="000000"/>
          <w:kern w:val="0"/>
          <w14:ligatures w14:val="none"/>
        </w:rPr>
        <w:t>) на чуждестранно лице, регистрирано по този закон</w:t>
      </w:r>
    </w:p>
    <w:p w14:paraId="6976E8AF" w14:textId="77777777" w:rsidR="00A346E6" w:rsidRDefault="00A346E6">
      <w:pPr>
        <w:spacing w:after="0" w:line="240" w:lineRule="auto"/>
        <w:ind w:firstLine="1155"/>
        <w:jc w:val="both"/>
        <w:textAlignment w:val="center"/>
        <w:divId w:val="896705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134. (1) (Изм. - ДВ, бр. 104 от 2020 г., в сила от 01.07.2021 г.) Регистрацията на чуждестранно лице, регистрирано на основание чл. 133, се прекратява при наличие на условията на този закон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w:t>
      </w:r>
    </w:p>
    <w:p w14:paraId="11C97D0F" w14:textId="77777777" w:rsidR="00A346E6" w:rsidRDefault="00A346E6">
      <w:pPr>
        <w:spacing w:after="0" w:line="240" w:lineRule="auto"/>
        <w:ind w:firstLine="1155"/>
        <w:jc w:val="both"/>
        <w:textAlignment w:val="center"/>
        <w:divId w:val="10442556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(Доп. - ДВ, бр. 104 от 2020 г., в сила от 01.07.2021 г.)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по ал. 1 се извършва по реда на чл. 109 или по реда на чл. 155 или 157.</w:t>
      </w:r>
    </w:p>
    <w:p w14:paraId="79CF691C" w14:textId="77777777" w:rsidR="00A346E6" w:rsidRDefault="00A346E6">
      <w:pPr>
        <w:spacing w:after="0" w:line="240" w:lineRule="auto"/>
        <w:ind w:firstLine="1155"/>
        <w:jc w:val="both"/>
        <w:textAlignment w:val="center"/>
        <w:divId w:val="1618249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(Изм. - ДВ, бр. 95 от 2009 г., в сила от 01.01.2010 г.) Когато чуждестранното лице не определи нов акредитиран представител в срока по чл. 133, ал. 4, регистрацията му може да се прекрати по инициатива на органа по приходите с издаване на акт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w:t>
      </w:r>
    </w:p>
    <w:p w14:paraId="25004E03" w14:textId="77777777" w:rsidR="00A346E6" w:rsidRDefault="00A346E6">
      <w:pPr>
        <w:spacing w:after="0" w:line="240" w:lineRule="auto"/>
        <w:ind w:firstLine="1155"/>
        <w:jc w:val="both"/>
        <w:textAlignment w:val="center"/>
        <w:divId w:val="3666837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В случаите по ал. 3 актът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не се връчва на лицето, а датата на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е датата, на която изтича срокът по чл. 133, ал. 4.</w:t>
      </w:r>
    </w:p>
    <w:p w14:paraId="17BD7FDD" w14:textId="77777777" w:rsidR="00A346E6" w:rsidRDefault="00A346E6">
      <w:pPr>
        <w:spacing w:after="0" w:line="240" w:lineRule="auto"/>
        <w:ind w:firstLine="1155"/>
        <w:jc w:val="both"/>
        <w:textAlignment w:val="center"/>
        <w:divId w:val="11038406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При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по ал. 1 и 3 се приема, че чуждестранното лице извършва доставка по чл. 111.</w:t>
      </w:r>
    </w:p>
    <w:p w14:paraId="5BDF12A8" w14:textId="77777777" w:rsidR="00A346E6" w:rsidRDefault="00A346E6">
      <w:pPr>
        <w:spacing w:after="120" w:line="240" w:lineRule="auto"/>
        <w:ind w:firstLine="1155"/>
        <w:jc w:val="both"/>
        <w:textAlignment w:val="center"/>
        <w:divId w:val="1814636695"/>
        <w:rPr>
          <w:rFonts w:ascii="Times New Roman" w:eastAsia="Times New Roman" w:hAnsi="Times New Roman" w:cs="Times New Roman"/>
          <w:color w:val="000000"/>
          <w:kern w:val="0"/>
          <w14:ligatures w14:val="none"/>
        </w:rPr>
      </w:pPr>
    </w:p>
    <w:p w14:paraId="17DB9AEA" w14:textId="77777777" w:rsidR="00A346E6" w:rsidRDefault="00A346E6">
      <w:pPr>
        <w:spacing w:after="0" w:line="240" w:lineRule="auto"/>
        <w:ind w:firstLine="1155"/>
        <w:textAlignment w:val="center"/>
        <w:divId w:val="46454907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Акредитиран представител</w:t>
      </w:r>
    </w:p>
    <w:p w14:paraId="5ED2BB5A" w14:textId="77777777" w:rsidR="00A346E6" w:rsidRDefault="00A346E6">
      <w:pPr>
        <w:spacing w:after="0" w:line="240" w:lineRule="auto"/>
        <w:ind w:firstLine="1155"/>
        <w:jc w:val="both"/>
        <w:textAlignment w:val="center"/>
        <w:divId w:val="11660168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135. (1) (Изм. - ДВ, бр. 108 от 2007 г., в сила от 19.12.2007 г.) Акредитиран представител на чуждестранно лице може да бъде само дееспособно физическо лице с постоянен адрес или постоянно пребиваващо в страната или местно юридическо лице, което не е в процедура по ликвидация или не е обявено в несъстоятелност и няма изискуеми и неизплатени данъчни задължения и задължения за осигурителни вноски, събирани от Националната агенция за приходите.</w:t>
      </w:r>
    </w:p>
    <w:p w14:paraId="556A5C50" w14:textId="77777777" w:rsidR="00A346E6" w:rsidRDefault="00A346E6">
      <w:pPr>
        <w:spacing w:after="0" w:line="240" w:lineRule="auto"/>
        <w:ind w:firstLine="1155"/>
        <w:jc w:val="both"/>
        <w:textAlignment w:val="center"/>
        <w:divId w:val="2074224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Акредитираният представител представлява чуждестранното лице по чл. 133 по всички негови данъчни правоотношения, възникнали на основание на този закон.</w:t>
      </w:r>
    </w:p>
    <w:p w14:paraId="6C644320" w14:textId="77777777" w:rsidR="00A346E6" w:rsidRDefault="00A346E6">
      <w:pPr>
        <w:spacing w:after="0" w:line="240" w:lineRule="auto"/>
        <w:ind w:firstLine="1155"/>
        <w:jc w:val="both"/>
        <w:textAlignment w:val="center"/>
        <w:divId w:val="2966485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95 от 2009 г., в сила от 01.01.2010 г., изм. - ДВ, бр. 104 от 2020 г., в сила от 01.07.2021 г.) Акредитираният представител отговаря солидарно и неограничено за задълженията по този закон на регистрираното чуждестранно лице, освен в случаите по чл. 133, ал. 5 за лицата, регистрирани на основание чл. 154 за прилагане на режим извън Съюза и по чл. 133, ал. 6.</w:t>
      </w:r>
    </w:p>
    <w:p w14:paraId="5D700933" w14:textId="77777777" w:rsidR="00A346E6" w:rsidRDefault="00A346E6">
      <w:pPr>
        <w:spacing w:after="120" w:line="240" w:lineRule="auto"/>
        <w:ind w:firstLine="1155"/>
        <w:jc w:val="both"/>
        <w:textAlignment w:val="center"/>
        <w:divId w:val="8092500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104 от 2020 г., в сила от 01.07.2021 г., изм. - ДВ, бр. 14 от 2022 г., в сила от 18.02.2022 г.) Представителят по чл. 157а, ал. 2 се счита за акредитиран представител на лицето по чл. 157а, ал. 3 и го представлява по всички негови данъчни правоотношения по режима за дистанционни продажби на стоки, внасяни от трети страни или територии, и отговаря солидарно и неограничено за задълженията по този режим.</w:t>
      </w:r>
    </w:p>
    <w:p w14:paraId="2E1DDCFE" w14:textId="77777777" w:rsidR="00A346E6" w:rsidRDefault="00A346E6">
      <w:pPr>
        <w:spacing w:before="100" w:beforeAutospacing="1" w:after="100" w:afterAutospacing="1" w:line="240" w:lineRule="auto"/>
        <w:jc w:val="center"/>
        <w:textAlignment w:val="center"/>
        <w:divId w:val="191084810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Част осма.</w:t>
      </w:r>
      <w:r>
        <w:rPr>
          <w:rFonts w:ascii="Times New Roman" w:hAnsi="Times New Roman" w:cs="Times New Roman"/>
          <w:b/>
          <w:bCs/>
          <w:color w:val="000000"/>
          <w:kern w:val="0"/>
          <w:sz w:val="26"/>
          <w:szCs w:val="26"/>
          <w14:ligatures w14:val="none"/>
        </w:rPr>
        <w:br/>
        <w:t>СПЕЦИАЛЕН РЕД НА ОБЛАГАНЕ</w:t>
      </w:r>
    </w:p>
    <w:p w14:paraId="4AB3D297" w14:textId="77777777" w:rsidR="00A346E6" w:rsidRDefault="00A346E6">
      <w:pPr>
        <w:spacing w:before="100" w:beforeAutospacing="1" w:after="100" w:afterAutospacing="1" w:line="240" w:lineRule="auto"/>
        <w:jc w:val="center"/>
        <w:textAlignment w:val="center"/>
        <w:divId w:val="169295662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шестнадесета.</w:t>
      </w:r>
      <w:r>
        <w:rPr>
          <w:rFonts w:ascii="Times New Roman" w:hAnsi="Times New Roman" w:cs="Times New Roman"/>
          <w:b/>
          <w:bCs/>
          <w:color w:val="000000"/>
          <w:kern w:val="0"/>
          <w:sz w:val="26"/>
          <w:szCs w:val="26"/>
          <w14:ligatures w14:val="none"/>
        </w:rPr>
        <w:br/>
        <w:t>ТУРИСТИЧЕСКИ УСЛУГИ</w:t>
      </w:r>
    </w:p>
    <w:p w14:paraId="6FA2CE48" w14:textId="77777777" w:rsidR="00A346E6" w:rsidRDefault="00A346E6">
      <w:pPr>
        <w:spacing w:after="0" w:line="240" w:lineRule="auto"/>
        <w:ind w:firstLine="1155"/>
        <w:textAlignment w:val="center"/>
        <w:divId w:val="87885560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на обща туристическа услуга</w:t>
      </w:r>
    </w:p>
    <w:p w14:paraId="53D0A1C8" w14:textId="77777777" w:rsidR="00A346E6" w:rsidRDefault="00A346E6">
      <w:pPr>
        <w:spacing w:after="0" w:line="240" w:lineRule="auto"/>
        <w:ind w:firstLine="1155"/>
        <w:jc w:val="both"/>
        <w:textAlignment w:val="center"/>
        <w:divId w:val="6231924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136. (Изм. - ДВ, бр. 99 от 2011 г., в сила от 01.01.2012 г.) (1) Когато туроператор предоставя от свое име стоки или услуги във връзка с пътуването на пътуващо лице, за осъществяването на което се използват стоки или услуги, от които пътуващото лице се възползва пряко, смята се, че се извършва една доставка на обща туристическа услуга.</w:t>
      </w:r>
    </w:p>
    <w:p w14:paraId="05DB58CA" w14:textId="77777777" w:rsidR="00A346E6" w:rsidRDefault="00A346E6">
      <w:pPr>
        <w:spacing w:after="0" w:line="240" w:lineRule="auto"/>
        <w:ind w:firstLine="1155"/>
        <w:jc w:val="both"/>
        <w:textAlignment w:val="center"/>
        <w:divId w:val="8418180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Стоките и услугите по ал. 1, от които пътуващото лице се възползва пряко, са тези, които туроператорът е получил от други данъчно задължени лица и е предоставил на пътуващото лице без изменение.</w:t>
      </w:r>
    </w:p>
    <w:p w14:paraId="4AE9FCC6" w14:textId="77777777" w:rsidR="00A346E6" w:rsidRDefault="00A346E6">
      <w:pPr>
        <w:spacing w:after="0" w:line="240" w:lineRule="auto"/>
        <w:ind w:firstLine="1155"/>
        <w:jc w:val="both"/>
        <w:textAlignment w:val="center"/>
        <w:divId w:val="9441170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97 от 2016 г., в сила от 01.01.2017 г.) Разпоредбите на тази глава не се прилагат по отношение на доставките на туристически агенти, когато те действат от името и за сметка на друго лице.</w:t>
      </w:r>
    </w:p>
    <w:p w14:paraId="0D930509" w14:textId="77777777" w:rsidR="00A346E6" w:rsidRDefault="00A346E6">
      <w:pPr>
        <w:spacing w:after="120" w:line="240" w:lineRule="auto"/>
        <w:ind w:firstLine="1155"/>
        <w:jc w:val="both"/>
        <w:textAlignment w:val="center"/>
        <w:divId w:val="878855606"/>
        <w:rPr>
          <w:rFonts w:ascii="Times New Roman" w:eastAsia="Times New Roman" w:hAnsi="Times New Roman" w:cs="Times New Roman"/>
          <w:color w:val="000000"/>
          <w:kern w:val="0"/>
          <w14:ligatures w14:val="none"/>
        </w:rPr>
      </w:pPr>
    </w:p>
    <w:p w14:paraId="5C34DA39" w14:textId="77777777" w:rsidR="00A346E6" w:rsidRDefault="00A346E6">
      <w:pPr>
        <w:spacing w:after="0" w:line="240" w:lineRule="auto"/>
        <w:ind w:firstLine="1155"/>
        <w:textAlignment w:val="center"/>
        <w:divId w:val="163159581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Място на изпълнение на обща туристическа услуга</w:t>
      </w:r>
    </w:p>
    <w:p w14:paraId="72A4A022" w14:textId="77777777" w:rsidR="00A346E6" w:rsidRDefault="00A346E6">
      <w:pPr>
        <w:spacing w:after="0" w:line="240" w:lineRule="auto"/>
        <w:ind w:firstLine="1155"/>
        <w:jc w:val="both"/>
        <w:textAlignment w:val="center"/>
        <w:divId w:val="21313921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137. (Изм. - ДВ, бр. 99 от 2011 г., в сила от 01.01.2012 г.) Място на изпълнение на доставка на обща туристическа услуга е мястото, където туроператорът е установил своята икономическа дейност или има постоянен обект, от който извършва изпълнението.</w:t>
      </w:r>
    </w:p>
    <w:p w14:paraId="30A039FB" w14:textId="77777777" w:rsidR="00A346E6" w:rsidRDefault="00A346E6">
      <w:pPr>
        <w:spacing w:after="120" w:line="240" w:lineRule="auto"/>
        <w:ind w:firstLine="1155"/>
        <w:jc w:val="both"/>
        <w:textAlignment w:val="center"/>
        <w:divId w:val="1631595814"/>
        <w:rPr>
          <w:rFonts w:ascii="Times New Roman" w:eastAsia="Times New Roman" w:hAnsi="Times New Roman" w:cs="Times New Roman"/>
          <w:color w:val="000000"/>
          <w:kern w:val="0"/>
          <w14:ligatures w14:val="none"/>
        </w:rPr>
      </w:pPr>
    </w:p>
    <w:p w14:paraId="0DDD0EF4" w14:textId="77777777" w:rsidR="00A346E6" w:rsidRDefault="00A346E6">
      <w:pPr>
        <w:spacing w:after="0" w:line="240" w:lineRule="auto"/>
        <w:ind w:firstLine="1155"/>
        <w:textAlignment w:val="center"/>
        <w:divId w:val="87963129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Дата на възникване на данъчното събитие и изискуемост на данъка</w:t>
      </w:r>
    </w:p>
    <w:p w14:paraId="74936607" w14:textId="77777777" w:rsidR="00A346E6" w:rsidRDefault="00A346E6">
      <w:pPr>
        <w:spacing w:after="0" w:line="240" w:lineRule="auto"/>
        <w:ind w:firstLine="1155"/>
        <w:jc w:val="both"/>
        <w:textAlignment w:val="center"/>
        <w:divId w:val="5814521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138. (1) (Изм. - ДВ, бр. 99 от 2011 г., в сила от 01.01.2012 г.) Дата на възникване на данъчното събитие за доставката на обща туристическа услуга е датата, на която пътуващото лице се възползва за първи път от доставката.</w:t>
      </w:r>
    </w:p>
    <w:p w14:paraId="55BE0E02" w14:textId="77777777" w:rsidR="00A346E6" w:rsidRDefault="00A346E6">
      <w:pPr>
        <w:spacing w:after="0" w:line="240" w:lineRule="auto"/>
        <w:ind w:firstLine="1155"/>
        <w:jc w:val="both"/>
        <w:textAlignment w:val="center"/>
        <w:divId w:val="5101486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Данъкът за доставката на общата туристическа услуга става изискуем на датата на възникване на данъчното събитие по ал. 1.</w:t>
      </w:r>
    </w:p>
    <w:p w14:paraId="772C391E" w14:textId="77777777" w:rsidR="00A346E6" w:rsidRDefault="00A346E6">
      <w:pPr>
        <w:spacing w:after="120" w:line="240" w:lineRule="auto"/>
        <w:ind w:firstLine="1155"/>
        <w:jc w:val="both"/>
        <w:textAlignment w:val="center"/>
        <w:divId w:val="879631296"/>
        <w:rPr>
          <w:rFonts w:ascii="Times New Roman" w:eastAsia="Times New Roman" w:hAnsi="Times New Roman" w:cs="Times New Roman"/>
          <w:color w:val="000000"/>
          <w:kern w:val="0"/>
          <w14:ligatures w14:val="none"/>
        </w:rPr>
      </w:pPr>
    </w:p>
    <w:p w14:paraId="76981E4B" w14:textId="77777777" w:rsidR="00A346E6" w:rsidRDefault="00A346E6">
      <w:pPr>
        <w:spacing w:after="0" w:line="240" w:lineRule="auto"/>
        <w:ind w:firstLine="1155"/>
        <w:textAlignment w:val="center"/>
        <w:divId w:val="210405986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Данъчна основа на обща туристическа услуга</w:t>
      </w:r>
    </w:p>
    <w:p w14:paraId="44CF20C0" w14:textId="77777777" w:rsidR="00A346E6" w:rsidRDefault="00A346E6">
      <w:pPr>
        <w:spacing w:after="0" w:line="240" w:lineRule="auto"/>
        <w:ind w:firstLine="1155"/>
        <w:jc w:val="both"/>
        <w:textAlignment w:val="center"/>
        <w:divId w:val="6473192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139. (1) (Изм. - ДВ, бр. 99 от 2011 г., в сила от 01.01.2012 г.) Данъчната основа на доставката на обща туристическа услуга е маржът, който представлява разликата, намалена с размера на дължимия данък, между:</w:t>
      </w:r>
    </w:p>
    <w:p w14:paraId="5928492E" w14:textId="77777777" w:rsidR="00A346E6" w:rsidRDefault="00A346E6">
      <w:pPr>
        <w:spacing w:after="0" w:line="240" w:lineRule="auto"/>
        <w:ind w:firstLine="1155"/>
        <w:jc w:val="both"/>
        <w:textAlignment w:val="center"/>
        <w:divId w:val="16268836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общата сума, която туроператорът е получил или ще получи от пътуващото лице или от третото лице за доставката, включително субсидиите и финансиранията, пряко свързани с тази доставка, данъците и таксите, както и съпътстващите разходи, като комисиони и застраховки, начислени от доставчика на получателя, но без предоставените търговски отстъпки;</w:t>
      </w:r>
    </w:p>
    <w:p w14:paraId="798C44F8" w14:textId="77777777" w:rsidR="00A346E6" w:rsidRDefault="00A346E6">
      <w:pPr>
        <w:spacing w:after="0" w:line="240" w:lineRule="auto"/>
        <w:ind w:firstLine="1155"/>
        <w:jc w:val="both"/>
        <w:textAlignment w:val="center"/>
        <w:divId w:val="5458753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сумата, която е платена или ще бъде платена за получените от туроператора от други данъчно задължени лица доставки на стоки и услуги, от които пътуващото лице се възползва пряко, включително данъка по този закон.</w:t>
      </w:r>
    </w:p>
    <w:p w14:paraId="153EE771" w14:textId="77777777" w:rsidR="00A346E6" w:rsidRDefault="00A346E6">
      <w:pPr>
        <w:spacing w:after="0" w:line="240" w:lineRule="auto"/>
        <w:ind w:firstLine="1155"/>
        <w:jc w:val="both"/>
        <w:textAlignment w:val="center"/>
        <w:divId w:val="5561632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Данъчната основа по ал. 1 не може да бъде отрицателна величина.</w:t>
      </w:r>
    </w:p>
    <w:p w14:paraId="29418B95" w14:textId="77777777" w:rsidR="00A346E6" w:rsidRDefault="00A346E6">
      <w:pPr>
        <w:spacing w:after="120" w:line="240" w:lineRule="auto"/>
        <w:ind w:firstLine="1155"/>
        <w:jc w:val="both"/>
        <w:textAlignment w:val="center"/>
        <w:divId w:val="2104059861"/>
        <w:rPr>
          <w:rFonts w:ascii="Times New Roman" w:eastAsia="Times New Roman" w:hAnsi="Times New Roman" w:cs="Times New Roman"/>
          <w:color w:val="000000"/>
          <w:kern w:val="0"/>
          <w14:ligatures w14:val="none"/>
        </w:rPr>
      </w:pPr>
    </w:p>
    <w:p w14:paraId="52948914" w14:textId="77777777" w:rsidR="00A346E6" w:rsidRDefault="00A346E6">
      <w:pPr>
        <w:spacing w:after="0" w:line="240" w:lineRule="auto"/>
        <w:ind w:firstLine="1155"/>
        <w:textAlignment w:val="center"/>
        <w:divId w:val="50563450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Нулева ставка при доставка на обща туристическа услуга</w:t>
      </w:r>
    </w:p>
    <w:p w14:paraId="275B95B7" w14:textId="77777777" w:rsidR="00A346E6" w:rsidRDefault="00A346E6">
      <w:pPr>
        <w:spacing w:after="0" w:line="240" w:lineRule="auto"/>
        <w:ind w:firstLine="1155"/>
        <w:jc w:val="both"/>
        <w:textAlignment w:val="center"/>
        <w:divId w:val="17991770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140. (1) (Изм. - ДВ, бр. 99 от 2011 г., в сила от 01.01.2012 г.) Доставката на обща туристическа услуга е облагаема с нулева ставка, ако доставките на стоките и услугите, от които пътуващото лице се възползва пряко, са с място на изпълнение на територията на трети страни и територии.</w:t>
      </w:r>
    </w:p>
    <w:p w14:paraId="7F8B51F6" w14:textId="77777777" w:rsidR="00A346E6" w:rsidRDefault="00A346E6">
      <w:pPr>
        <w:spacing w:after="0" w:line="240" w:lineRule="auto"/>
        <w:ind w:firstLine="1155"/>
        <w:jc w:val="both"/>
        <w:textAlignment w:val="center"/>
        <w:divId w:val="17973311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99 от 2011 г., в сила от 01.01.2012 г.) Когато само част от доставките на стоките и услугите по ал. 1, от които пътуващото лице се възползва пряко, са с място на изпълнение на територията на трети страни и територии, облагаема с нулева ставка е само съответстващата им част от доставката на общата туристическа услуга.</w:t>
      </w:r>
    </w:p>
    <w:p w14:paraId="1ED44B52" w14:textId="77777777" w:rsidR="00A346E6" w:rsidRDefault="00A346E6">
      <w:pPr>
        <w:spacing w:after="120" w:line="240" w:lineRule="auto"/>
        <w:ind w:firstLine="1155"/>
        <w:jc w:val="both"/>
        <w:textAlignment w:val="center"/>
        <w:divId w:val="505634507"/>
        <w:rPr>
          <w:rFonts w:ascii="Times New Roman" w:eastAsia="Times New Roman" w:hAnsi="Times New Roman" w:cs="Times New Roman"/>
          <w:color w:val="000000"/>
          <w:kern w:val="0"/>
          <w14:ligatures w14:val="none"/>
        </w:rPr>
      </w:pPr>
    </w:p>
    <w:p w14:paraId="515A537E" w14:textId="77777777" w:rsidR="00A346E6" w:rsidRDefault="00A346E6">
      <w:pPr>
        <w:spacing w:after="0" w:line="240" w:lineRule="auto"/>
        <w:ind w:firstLine="1155"/>
        <w:textAlignment w:val="center"/>
        <w:divId w:val="2957666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Данъчен кредит на туроператора (Загл. изм. - ДВ, бр. 99 от 2011 г., в сила от 01.01.2012 г.)</w:t>
      </w:r>
    </w:p>
    <w:p w14:paraId="1141E64A" w14:textId="77777777" w:rsidR="00A346E6" w:rsidRDefault="00A346E6">
      <w:pPr>
        <w:spacing w:after="0" w:line="240" w:lineRule="auto"/>
        <w:ind w:firstLine="1155"/>
        <w:jc w:val="both"/>
        <w:textAlignment w:val="center"/>
        <w:divId w:val="10696956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141. (Изм. - ДВ, бр. 99 от 2011 г., в сила от 01.01.2012 г.) Туроператорът няма право на приспадане на данъчен кредит за доставките на стоки и услуги, получени от други данъчно задължени лица, от които пътуващото лице се възползва пряко.</w:t>
      </w:r>
    </w:p>
    <w:p w14:paraId="282C4C5F" w14:textId="77777777" w:rsidR="00A346E6" w:rsidRDefault="00A346E6">
      <w:pPr>
        <w:spacing w:after="120" w:line="240" w:lineRule="auto"/>
        <w:ind w:firstLine="1155"/>
        <w:jc w:val="both"/>
        <w:textAlignment w:val="center"/>
        <w:divId w:val="29576660"/>
        <w:rPr>
          <w:rFonts w:ascii="Times New Roman" w:eastAsia="Times New Roman" w:hAnsi="Times New Roman" w:cs="Times New Roman"/>
          <w:color w:val="000000"/>
          <w:kern w:val="0"/>
          <w14:ligatures w14:val="none"/>
        </w:rPr>
      </w:pPr>
    </w:p>
    <w:p w14:paraId="467AA7C9" w14:textId="77777777" w:rsidR="00A346E6" w:rsidRDefault="00A346E6">
      <w:pPr>
        <w:spacing w:after="0" w:line="240" w:lineRule="auto"/>
        <w:ind w:firstLine="1155"/>
        <w:textAlignment w:val="center"/>
        <w:divId w:val="38568648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Начисляване на данъка и документиране на доставката на обща туристическа услуга</w:t>
      </w:r>
    </w:p>
    <w:p w14:paraId="6A83AA9A" w14:textId="77777777" w:rsidR="00A346E6" w:rsidRDefault="00A346E6">
      <w:pPr>
        <w:spacing w:after="0" w:line="240" w:lineRule="auto"/>
        <w:ind w:firstLine="1155"/>
        <w:jc w:val="both"/>
        <w:textAlignment w:val="center"/>
        <w:divId w:val="14079962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142. (1) (Изм. - ДВ, бр. 94 от 2012 г., в сила от 01.01.2013 г.) Данъкът за доставката на обща туристическа услуга се начислява с издаване на протокол, а във фактурата и известието към нея се вписва "режим на облагане на маржа - туристически услуги".</w:t>
      </w:r>
    </w:p>
    <w:p w14:paraId="5834B4F4" w14:textId="77777777" w:rsidR="00A346E6" w:rsidRDefault="00A346E6">
      <w:pPr>
        <w:spacing w:after="0" w:line="240" w:lineRule="auto"/>
        <w:ind w:firstLine="1155"/>
        <w:jc w:val="both"/>
        <w:textAlignment w:val="center"/>
        <w:divId w:val="4980843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Документирането и отчитането на доставката на обща туристическа услуга се извършва по ред, определен с правилника за прилагане на закона.</w:t>
      </w:r>
    </w:p>
    <w:p w14:paraId="790EDAC4" w14:textId="77777777" w:rsidR="00A346E6" w:rsidRDefault="00A346E6">
      <w:pPr>
        <w:spacing w:after="120" w:line="240" w:lineRule="auto"/>
        <w:ind w:firstLine="1155"/>
        <w:jc w:val="both"/>
        <w:textAlignment w:val="center"/>
        <w:divId w:val="385686489"/>
        <w:rPr>
          <w:rFonts w:ascii="Times New Roman" w:eastAsia="Times New Roman" w:hAnsi="Times New Roman" w:cs="Times New Roman"/>
          <w:color w:val="000000"/>
          <w:kern w:val="0"/>
          <w14:ligatures w14:val="none"/>
        </w:rPr>
      </w:pPr>
    </w:p>
    <w:p w14:paraId="49EB8125" w14:textId="77777777" w:rsidR="00A346E6" w:rsidRDefault="00A346E6">
      <w:pPr>
        <w:spacing w:after="0" w:line="240" w:lineRule="auto"/>
        <w:ind w:firstLine="1155"/>
        <w:textAlignment w:val="center"/>
        <w:divId w:val="35831736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Годишен оборот в страната на туроператора от доставки на обща туристическа услуга</w:t>
      </w:r>
    </w:p>
    <w:p w14:paraId="6AC650AA" w14:textId="77777777" w:rsidR="00A346E6" w:rsidRDefault="00A346E6">
      <w:pPr>
        <w:spacing w:after="120" w:line="240" w:lineRule="auto"/>
        <w:ind w:firstLine="1155"/>
        <w:jc w:val="both"/>
        <w:textAlignment w:val="center"/>
        <w:divId w:val="14695442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142а. (Нов - ДВ, бр. 115 от 2025 г., в сила от 01.01.2026 г.) Годишният оборот в страната на туроператора от доставки на обща туристическа услуга е общата сума, получена от или дължима на туроператора от пътуващи лица или от трети лица за тези доставки.</w:t>
      </w:r>
    </w:p>
    <w:p w14:paraId="55117CFF" w14:textId="77777777" w:rsidR="00A346E6" w:rsidRDefault="00A346E6">
      <w:pPr>
        <w:spacing w:before="100" w:beforeAutospacing="1" w:after="100" w:afterAutospacing="1" w:line="240" w:lineRule="auto"/>
        <w:jc w:val="center"/>
        <w:textAlignment w:val="center"/>
        <w:divId w:val="161841418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седемнадесета.</w:t>
      </w:r>
      <w:r>
        <w:rPr>
          <w:rFonts w:ascii="Times New Roman" w:hAnsi="Times New Roman" w:cs="Times New Roman"/>
          <w:b/>
          <w:bCs/>
          <w:color w:val="000000"/>
          <w:kern w:val="0"/>
          <w:sz w:val="26"/>
          <w:szCs w:val="26"/>
          <w14:ligatures w14:val="none"/>
        </w:rPr>
        <w:br/>
        <w:t>СПЕЦИАЛЕН РЕД НА ОБЛАГАНЕ НА МАРЖА НА ЦЕНАТА</w:t>
      </w:r>
    </w:p>
    <w:p w14:paraId="1AF52A91" w14:textId="77777777" w:rsidR="00A346E6" w:rsidRDefault="00A346E6">
      <w:pPr>
        <w:spacing w:after="0" w:line="240" w:lineRule="auto"/>
        <w:ind w:firstLine="1155"/>
        <w:textAlignment w:val="center"/>
        <w:divId w:val="97428981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на стоки втора употреба, произведения на изкуството, колекционерски предмети и антики</w:t>
      </w:r>
    </w:p>
    <w:p w14:paraId="4A6EADAE" w14:textId="77777777" w:rsidR="00A346E6" w:rsidRDefault="00A346E6">
      <w:pPr>
        <w:spacing w:after="0" w:line="240" w:lineRule="auto"/>
        <w:ind w:firstLine="1155"/>
        <w:jc w:val="both"/>
        <w:textAlignment w:val="center"/>
        <w:divId w:val="15331057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143. (1) (Доп. - ДВ, бр. 108 от 2006 г., в сила от 01.01.2007 г., изм. - ДВ, бр. 95 от 2009 г., в сила от 01.01.2010 г.) Разпоредбите на тази глава се прилагат за доставка, извършена от дилър, на стоки втора употреба, произведения на изкуството, предмети за колекции, антикварни предмети, доставени му на територията на страната или от територията на друга държава членка от:</w:t>
      </w:r>
    </w:p>
    <w:p w14:paraId="1309BE1C" w14:textId="77777777" w:rsidR="00A346E6" w:rsidRDefault="00A346E6">
      <w:pPr>
        <w:spacing w:after="0" w:line="240" w:lineRule="auto"/>
        <w:ind w:firstLine="1155"/>
        <w:jc w:val="both"/>
        <w:textAlignment w:val="center"/>
        <w:divId w:val="5616738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данъчно незадължено лице;</w:t>
      </w:r>
    </w:p>
    <w:p w14:paraId="77CF001A" w14:textId="77777777" w:rsidR="00A346E6" w:rsidRDefault="00A346E6">
      <w:pPr>
        <w:spacing w:after="0" w:line="240" w:lineRule="auto"/>
        <w:ind w:firstLine="1155"/>
        <w:jc w:val="both"/>
        <w:textAlignment w:val="center"/>
        <w:divId w:val="15779828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(доп. - ДВ, бр. 94 от 2012 г., в сила от 01.01.2013 г.) друго данъчно задължено лице, регистрирано по този закон, когато предмет на доставката е стока, освободена по чл. 50, ал. 1, или от регистрирани за целите на ДДС лица в друга държава членка, освободени от данък съгласно законодателството на съответната държава на аналогични основания; </w:t>
      </w:r>
    </w:p>
    <w:p w14:paraId="5B43CDAB" w14:textId="77777777" w:rsidR="00A346E6" w:rsidRDefault="00A346E6">
      <w:pPr>
        <w:spacing w:after="0" w:line="240" w:lineRule="auto"/>
        <w:ind w:firstLine="1155"/>
        <w:jc w:val="both"/>
        <w:textAlignment w:val="center"/>
        <w:divId w:val="14846647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друго данъчно задължено лице, което не е регистрирано по този закон, или от данъчно задължено лице от държава членка, което не е регистрирано за целите на ДДС, когато предмет на доставката са стоки, които са дълготрайни активи по смисъла на съответното счетоводно законодателство;</w:t>
      </w:r>
    </w:p>
    <w:p w14:paraId="53360C6F" w14:textId="77777777" w:rsidR="00A346E6" w:rsidRDefault="00A346E6">
      <w:pPr>
        <w:spacing w:after="0" w:line="240" w:lineRule="auto"/>
        <w:ind w:firstLine="1155"/>
        <w:jc w:val="both"/>
        <w:textAlignment w:val="center"/>
        <w:divId w:val="3341110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друг дилър, прилагащ специалния ред на облагане на маржа на цената.</w:t>
      </w:r>
    </w:p>
    <w:p w14:paraId="5B87ED11" w14:textId="77777777" w:rsidR="00A346E6" w:rsidRDefault="00A346E6">
      <w:pPr>
        <w:spacing w:after="0" w:line="240" w:lineRule="auto"/>
        <w:ind w:firstLine="1155"/>
        <w:jc w:val="both"/>
        <w:textAlignment w:val="center"/>
        <w:divId w:val="11932249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Разпоредбата на ал. 1 не се прилага при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на нови превозни средства.</w:t>
      </w:r>
    </w:p>
    <w:p w14:paraId="089E90DA" w14:textId="77777777" w:rsidR="00A346E6" w:rsidRDefault="00A346E6">
      <w:pPr>
        <w:spacing w:after="0" w:line="240" w:lineRule="auto"/>
        <w:ind w:firstLine="1155"/>
        <w:jc w:val="both"/>
        <w:textAlignment w:val="center"/>
        <w:divId w:val="16510612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Дилърите имат право да прилагат разпоредбите на тази глава и по отношение доставката на:</w:t>
      </w:r>
    </w:p>
    <w:p w14:paraId="4627AF58" w14:textId="77777777" w:rsidR="00A346E6" w:rsidRDefault="00A346E6">
      <w:pPr>
        <w:spacing w:after="0" w:line="240" w:lineRule="auto"/>
        <w:ind w:firstLine="1155"/>
        <w:jc w:val="both"/>
        <w:textAlignment w:val="center"/>
        <w:divId w:val="15850691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произведения на изкуството, предмети за колекции или антикварни предмети, които са внесли;</w:t>
      </w:r>
    </w:p>
    <w:p w14:paraId="7B7EACFD" w14:textId="77777777" w:rsidR="00A346E6" w:rsidRDefault="00A346E6">
      <w:pPr>
        <w:spacing w:after="0" w:line="240" w:lineRule="auto"/>
        <w:ind w:firstLine="1155"/>
        <w:jc w:val="both"/>
        <w:textAlignment w:val="center"/>
        <w:divId w:val="21448828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произведения на изкуството, доставени им от техните автори или от наследниците им.</w:t>
      </w:r>
    </w:p>
    <w:p w14:paraId="45BF66F0" w14:textId="77777777" w:rsidR="00A346E6" w:rsidRDefault="00A346E6">
      <w:pPr>
        <w:spacing w:after="0" w:line="240" w:lineRule="auto"/>
        <w:ind w:firstLine="1155"/>
        <w:jc w:val="both"/>
        <w:textAlignment w:val="center"/>
        <w:divId w:val="5123836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108 от 2006 г., в сила от 01.01.2007 г.) Правото на избор по ал. 3 се упражнява чрез подаване на уведомление пред компетентната териториална дирекция на Националната агенция за приходите.</w:t>
      </w:r>
    </w:p>
    <w:p w14:paraId="5ADCD6EF" w14:textId="77777777" w:rsidR="00A346E6" w:rsidRDefault="00A346E6">
      <w:pPr>
        <w:spacing w:after="0" w:line="240" w:lineRule="auto"/>
        <w:ind w:firstLine="1155"/>
        <w:jc w:val="both"/>
        <w:textAlignment w:val="center"/>
        <w:divId w:val="17234818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Дилърите, упражнили право на избор по ал. 4, прилагат специалния ред на облагане на маржа за доставка по ал. 3 от първия ден на месеца, следващ месеца на подаване на уведомлението, и за период не по-малък от 24 месеца, включително месеца, следващ месеца на подаването на уведомлението.</w:t>
      </w:r>
    </w:p>
    <w:p w14:paraId="652E6F2E" w14:textId="77777777" w:rsidR="00A346E6" w:rsidRDefault="00A346E6">
      <w:pPr>
        <w:spacing w:after="0" w:line="240" w:lineRule="auto"/>
        <w:ind w:firstLine="1155"/>
        <w:jc w:val="both"/>
        <w:textAlignment w:val="center"/>
        <w:divId w:val="11923037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След изтичане на срока по ал. 5 дилърът може да прекрати прилагането на специалния ред на облагане на маржа за доставки по ал. 3, като подаде уведомление до компетентната териториална дирекция на Националната агенция за приходите. Прилагането на специалния ред на облагане на маржа се прекратява от месеца, следващ месеца на подаване на уведомлението.</w:t>
      </w:r>
    </w:p>
    <w:p w14:paraId="416C282E" w14:textId="77777777" w:rsidR="00A346E6" w:rsidRDefault="00A346E6">
      <w:pPr>
        <w:spacing w:after="0" w:line="240" w:lineRule="auto"/>
        <w:ind w:firstLine="1155"/>
        <w:jc w:val="both"/>
        <w:textAlignment w:val="center"/>
        <w:divId w:val="14686699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Уведомленията по ал. 4 и 6 се подават по образец, определен с правилника за прилагане на закона.</w:t>
      </w:r>
    </w:p>
    <w:p w14:paraId="6D4E38D6" w14:textId="77777777" w:rsidR="00A346E6" w:rsidRDefault="00A346E6">
      <w:pPr>
        <w:spacing w:after="120" w:line="240" w:lineRule="auto"/>
        <w:ind w:firstLine="1155"/>
        <w:jc w:val="both"/>
        <w:textAlignment w:val="center"/>
        <w:divId w:val="974289819"/>
        <w:rPr>
          <w:rFonts w:ascii="Times New Roman" w:eastAsia="Times New Roman" w:hAnsi="Times New Roman" w:cs="Times New Roman"/>
          <w:color w:val="000000"/>
          <w:kern w:val="0"/>
          <w14:ligatures w14:val="none"/>
        </w:rPr>
      </w:pPr>
    </w:p>
    <w:p w14:paraId="6CE7588F" w14:textId="77777777" w:rsidR="00A346E6" w:rsidRDefault="00A346E6">
      <w:pPr>
        <w:spacing w:after="0" w:line="240" w:lineRule="auto"/>
        <w:ind w:firstLine="1155"/>
        <w:textAlignment w:val="center"/>
        <w:divId w:val="195953262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Място на изпълнение, данъчно събитие и изискуемост на данъка за доставките на стоки, за които се прилага специалният ред на облагане на маржа</w:t>
      </w:r>
    </w:p>
    <w:p w14:paraId="023D58AB" w14:textId="77777777" w:rsidR="00A346E6" w:rsidRDefault="00A346E6">
      <w:pPr>
        <w:spacing w:after="0" w:line="240" w:lineRule="auto"/>
        <w:ind w:firstLine="1155"/>
        <w:jc w:val="both"/>
        <w:textAlignment w:val="center"/>
        <w:divId w:val="3729721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144. (1) Място на изпълнение на доставки по чл. 143 е мястото, където се намира седалището или постоянният обект на дилъра, от който той извършва тези доставки.</w:t>
      </w:r>
    </w:p>
    <w:p w14:paraId="067F4F32" w14:textId="77777777" w:rsidR="00A346E6" w:rsidRDefault="00A346E6">
      <w:pPr>
        <w:spacing w:after="0" w:line="240" w:lineRule="auto"/>
        <w:ind w:firstLine="1155"/>
        <w:jc w:val="both"/>
        <w:textAlignment w:val="center"/>
        <w:divId w:val="13492614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Данъчното събитие на доставките по чл. 143 възниква съгласно общите правила по този закон.</w:t>
      </w:r>
    </w:p>
    <w:p w14:paraId="5D0DF80C" w14:textId="77777777" w:rsidR="00A346E6" w:rsidRDefault="00A346E6">
      <w:pPr>
        <w:spacing w:after="0" w:line="240" w:lineRule="auto"/>
        <w:ind w:firstLine="1155"/>
        <w:jc w:val="both"/>
        <w:textAlignment w:val="center"/>
        <w:divId w:val="21116609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Данъкът за доставки по чл. 143 става изискуем на последния ден от данъчния период, през който е възникнало данъчното събитие за доставката съгласно ал. 2.</w:t>
      </w:r>
    </w:p>
    <w:p w14:paraId="7BF1CEBF" w14:textId="77777777" w:rsidR="00A346E6" w:rsidRDefault="00A346E6">
      <w:pPr>
        <w:spacing w:after="0" w:line="240" w:lineRule="auto"/>
        <w:ind w:firstLine="1155"/>
        <w:jc w:val="both"/>
        <w:textAlignment w:val="center"/>
        <w:divId w:val="4668173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Данъкът се начислява с издаването на протокол по ред и начин, определени с правилника за прилагане на закона.</w:t>
      </w:r>
    </w:p>
    <w:p w14:paraId="0695639C" w14:textId="77777777" w:rsidR="00A346E6" w:rsidRDefault="00A346E6">
      <w:pPr>
        <w:spacing w:after="120" w:line="240" w:lineRule="auto"/>
        <w:ind w:firstLine="1155"/>
        <w:jc w:val="both"/>
        <w:textAlignment w:val="center"/>
        <w:divId w:val="1959532622"/>
        <w:rPr>
          <w:rFonts w:ascii="Times New Roman" w:eastAsia="Times New Roman" w:hAnsi="Times New Roman" w:cs="Times New Roman"/>
          <w:color w:val="000000"/>
          <w:kern w:val="0"/>
          <w14:ligatures w14:val="none"/>
        </w:rPr>
      </w:pPr>
    </w:p>
    <w:p w14:paraId="2C1B12A4" w14:textId="77777777" w:rsidR="00A346E6" w:rsidRDefault="00A346E6">
      <w:pPr>
        <w:spacing w:after="0" w:line="240" w:lineRule="auto"/>
        <w:ind w:firstLine="1155"/>
        <w:textAlignment w:val="center"/>
        <w:divId w:val="1882324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Данъчна основа</w:t>
      </w:r>
    </w:p>
    <w:p w14:paraId="25A6F58C" w14:textId="77777777" w:rsidR="00A346E6" w:rsidRDefault="00A346E6">
      <w:pPr>
        <w:spacing w:after="0" w:line="240" w:lineRule="auto"/>
        <w:ind w:firstLine="1155"/>
        <w:jc w:val="both"/>
        <w:textAlignment w:val="center"/>
        <w:divId w:val="19863551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145. (1) Данъчната основа на доставката на стока по тази глава е маржът на цената, който представлява разликата, намалена с размера на дължимия данък, между:</w:t>
      </w:r>
    </w:p>
    <w:p w14:paraId="1126B8C7" w14:textId="77777777" w:rsidR="00A346E6" w:rsidRDefault="00A346E6">
      <w:pPr>
        <w:spacing w:after="0" w:line="240" w:lineRule="auto"/>
        <w:ind w:firstLine="1155"/>
        <w:jc w:val="both"/>
        <w:textAlignment w:val="center"/>
        <w:divId w:val="16167108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продажната цена, представляваща общата сума, която дилърът е получил или ще получи от клиента или третото лице за доставката, включително субсидиите и финансиранията, пряко свързани с тази доставка, данъците и таксите, както и съпътстващите разходи за амбалаж, транспорт, комисиони и застраховки, начислени от доставчика на получателя, но без предоставените търговски отстъпки;</w:t>
      </w:r>
    </w:p>
    <w:p w14:paraId="158B779F" w14:textId="77777777" w:rsidR="00A346E6" w:rsidRDefault="00A346E6">
      <w:pPr>
        <w:spacing w:after="0" w:line="240" w:lineRule="auto"/>
        <w:ind w:firstLine="1155"/>
        <w:jc w:val="both"/>
        <w:textAlignment w:val="center"/>
        <w:divId w:val="15141043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сумата, която е платена или ще бъде платена за получените от лицата по чл. 143, ал. 1 и 3 стоки, включително данъка по този закон, а когато стоката е внесена - данъчната основа при внос, включително данъка по този закон.</w:t>
      </w:r>
    </w:p>
    <w:p w14:paraId="2278D39F" w14:textId="77777777" w:rsidR="00A346E6" w:rsidRDefault="00A346E6">
      <w:pPr>
        <w:spacing w:after="0" w:line="240" w:lineRule="auto"/>
        <w:ind w:firstLine="1155"/>
        <w:jc w:val="both"/>
        <w:textAlignment w:val="center"/>
        <w:divId w:val="17118050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Данъчната основа по ал. 1 не може да бъде отрицателна величина.</w:t>
      </w:r>
    </w:p>
    <w:p w14:paraId="105B51D5" w14:textId="77777777" w:rsidR="00A346E6" w:rsidRDefault="00A346E6">
      <w:pPr>
        <w:spacing w:after="120" w:line="240" w:lineRule="auto"/>
        <w:ind w:firstLine="1155"/>
        <w:jc w:val="both"/>
        <w:textAlignment w:val="center"/>
        <w:divId w:val="18823242"/>
        <w:rPr>
          <w:rFonts w:ascii="Times New Roman" w:eastAsia="Times New Roman" w:hAnsi="Times New Roman" w:cs="Times New Roman"/>
          <w:color w:val="000000"/>
          <w:kern w:val="0"/>
          <w14:ligatures w14:val="none"/>
        </w:rPr>
      </w:pPr>
    </w:p>
    <w:p w14:paraId="1A5F0E68" w14:textId="77777777" w:rsidR="00A346E6" w:rsidRDefault="00A346E6">
      <w:pPr>
        <w:spacing w:after="0" w:line="240" w:lineRule="auto"/>
        <w:ind w:firstLine="1155"/>
        <w:textAlignment w:val="center"/>
        <w:divId w:val="106195103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Доставка на стоки по специалния ред на облагане на маржа с нулева ставка</w:t>
      </w:r>
    </w:p>
    <w:p w14:paraId="4BB85DD5" w14:textId="77777777" w:rsidR="00A346E6" w:rsidRDefault="00A346E6">
      <w:pPr>
        <w:spacing w:after="0" w:line="240" w:lineRule="auto"/>
        <w:ind w:firstLine="1155"/>
        <w:jc w:val="both"/>
        <w:textAlignment w:val="center"/>
        <w:divId w:val="591795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146. Доставката на стока по специалния ред на облагане на маржа е облагаема с нулева ставка, когато за доставката са налице условията на чл. 28.</w:t>
      </w:r>
    </w:p>
    <w:p w14:paraId="7AF49B1A" w14:textId="77777777" w:rsidR="00A346E6" w:rsidRDefault="00A346E6">
      <w:pPr>
        <w:spacing w:after="120" w:line="240" w:lineRule="auto"/>
        <w:ind w:firstLine="1155"/>
        <w:jc w:val="both"/>
        <w:textAlignment w:val="center"/>
        <w:divId w:val="1061951035"/>
        <w:rPr>
          <w:rFonts w:ascii="Times New Roman" w:eastAsia="Times New Roman" w:hAnsi="Times New Roman" w:cs="Times New Roman"/>
          <w:color w:val="000000"/>
          <w:kern w:val="0"/>
          <w14:ligatures w14:val="none"/>
        </w:rPr>
      </w:pPr>
    </w:p>
    <w:p w14:paraId="14EF35C6" w14:textId="77777777" w:rsidR="00A346E6" w:rsidRDefault="00A346E6">
      <w:pPr>
        <w:spacing w:after="0" w:line="240" w:lineRule="auto"/>
        <w:ind w:firstLine="1155"/>
        <w:textAlignment w:val="center"/>
        <w:divId w:val="27237021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Данъчен кредит</w:t>
      </w:r>
    </w:p>
    <w:p w14:paraId="37EEB430" w14:textId="77777777" w:rsidR="00A346E6" w:rsidRDefault="00A346E6">
      <w:pPr>
        <w:spacing w:after="0" w:line="240" w:lineRule="auto"/>
        <w:ind w:firstLine="1155"/>
        <w:jc w:val="both"/>
        <w:textAlignment w:val="center"/>
        <w:divId w:val="17720459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147. (1) Дилърът има право на данъчен кредит за придобитите или внесени от него други стоки и услуги, които използва само за извършване на доставки по тази глава.</w:t>
      </w:r>
    </w:p>
    <w:p w14:paraId="5B83654F" w14:textId="77777777" w:rsidR="00A346E6" w:rsidRDefault="00A346E6">
      <w:pPr>
        <w:spacing w:after="0" w:line="240" w:lineRule="auto"/>
        <w:ind w:firstLine="1155"/>
        <w:jc w:val="both"/>
        <w:textAlignment w:val="center"/>
        <w:divId w:val="475797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(Отм. - ДВ, бр. 95 от 2009 г., в сила от 01.01.2010 г.) </w:t>
      </w:r>
    </w:p>
    <w:p w14:paraId="5AD279AA" w14:textId="77777777" w:rsidR="00A346E6" w:rsidRDefault="00A346E6">
      <w:pPr>
        <w:spacing w:after="0" w:line="240" w:lineRule="auto"/>
        <w:ind w:firstLine="1155"/>
        <w:jc w:val="both"/>
        <w:textAlignment w:val="center"/>
        <w:divId w:val="19552818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(Отм. - ДВ, бр. 95 от 2009 г., в сила от 01.01.2010 г.)</w:t>
      </w:r>
    </w:p>
    <w:p w14:paraId="57925329" w14:textId="77777777" w:rsidR="00A346E6" w:rsidRDefault="00A346E6">
      <w:pPr>
        <w:spacing w:after="0" w:line="240" w:lineRule="auto"/>
        <w:ind w:firstLine="1155"/>
        <w:jc w:val="both"/>
        <w:textAlignment w:val="center"/>
        <w:divId w:val="14117358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(Отм. - ДВ, бр. 95 от 2009 г., в сила от 01.01.2010 г.)</w:t>
      </w:r>
    </w:p>
    <w:p w14:paraId="238D3505" w14:textId="77777777" w:rsidR="00A346E6" w:rsidRDefault="00A346E6">
      <w:pPr>
        <w:spacing w:after="0" w:line="240" w:lineRule="auto"/>
        <w:ind w:firstLine="1155"/>
        <w:jc w:val="both"/>
        <w:textAlignment w:val="center"/>
        <w:divId w:val="19133481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Дилърът няма право на приспадане на данъчен кредит за получени или внесени от него стоки, за които прилага специалния ред на облагане на маржа.</w:t>
      </w:r>
    </w:p>
    <w:p w14:paraId="7B37D495" w14:textId="77777777" w:rsidR="00A346E6" w:rsidRDefault="00A346E6">
      <w:pPr>
        <w:spacing w:after="0" w:line="240" w:lineRule="auto"/>
        <w:ind w:firstLine="1155"/>
        <w:jc w:val="both"/>
        <w:textAlignment w:val="center"/>
        <w:divId w:val="17328029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99 от 2011 г., в сила от 01.01.2012 г.) Дилърът има право на данъчен кредит за внесените стоки втора употреба по общия ред на закона.</w:t>
      </w:r>
    </w:p>
    <w:p w14:paraId="27E35B2E" w14:textId="77777777" w:rsidR="00A346E6" w:rsidRDefault="00A346E6">
      <w:pPr>
        <w:spacing w:after="0" w:line="240" w:lineRule="auto"/>
        <w:ind w:firstLine="1155"/>
        <w:jc w:val="both"/>
        <w:textAlignment w:val="center"/>
        <w:divId w:val="3672637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99 от 2011 г., в сила от 01.01.2012 г.) Дилърът има право на данъчен кредит за внесените произведения на изкуството, предмети за колекции или антикварни предмети, или произведения на изкуството, доставени му от техния автор или от наследниците му, по общите правила на закона, при условие че не е упражнил правото на избор по чл. 143, ал. 3.</w:t>
      </w:r>
    </w:p>
    <w:p w14:paraId="582DC1B6" w14:textId="77777777" w:rsidR="00A346E6" w:rsidRDefault="00A346E6">
      <w:pPr>
        <w:spacing w:after="120" w:line="240" w:lineRule="auto"/>
        <w:ind w:firstLine="1155"/>
        <w:jc w:val="both"/>
        <w:textAlignment w:val="center"/>
        <w:divId w:val="272370210"/>
        <w:rPr>
          <w:rFonts w:ascii="Times New Roman" w:eastAsia="Times New Roman" w:hAnsi="Times New Roman" w:cs="Times New Roman"/>
          <w:color w:val="000000"/>
          <w:kern w:val="0"/>
          <w14:ligatures w14:val="none"/>
        </w:rPr>
      </w:pPr>
    </w:p>
    <w:p w14:paraId="6E6D4053" w14:textId="77777777" w:rsidR="00A346E6" w:rsidRDefault="00A346E6">
      <w:pPr>
        <w:spacing w:after="0" w:line="240" w:lineRule="auto"/>
        <w:ind w:firstLine="1155"/>
        <w:textAlignment w:val="center"/>
        <w:divId w:val="207855244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Документиране на доставката на стоки по специалния ред на облагане на маржа</w:t>
      </w:r>
    </w:p>
    <w:p w14:paraId="7049AEDA" w14:textId="77777777" w:rsidR="00A346E6" w:rsidRDefault="00A346E6">
      <w:pPr>
        <w:spacing w:after="0" w:line="240" w:lineRule="auto"/>
        <w:ind w:firstLine="1155"/>
        <w:jc w:val="both"/>
        <w:textAlignment w:val="center"/>
        <w:divId w:val="13022299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148. (1) (Нова - ДВ, бр. 94 от 2012 г., в сила от 01.01.2013 г.) Във фактурата и в известието към фактурата дилърът вписва "режим на облагане на маржа - стоки втора употреба" или "режим на облагане на маржа - произведения на изкуството" или "режим на облагане на маржа - предмети за колекции и антикварни предмети".</w:t>
      </w:r>
    </w:p>
    <w:p w14:paraId="55C5E764" w14:textId="77777777" w:rsidR="00A346E6" w:rsidRDefault="00A346E6">
      <w:pPr>
        <w:spacing w:after="0" w:line="240" w:lineRule="auto"/>
        <w:ind w:firstLine="1155"/>
        <w:jc w:val="both"/>
        <w:textAlignment w:val="center"/>
        <w:divId w:val="12978322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(Предишен текст на чл. 148 - ДВ, бр. 94 от 2012 г., в сила от 01.01.2013 г.) Документирането и отчитането на доставката на стоки по специалния ред на облагане на маржа се извършва по ред, определен с правилника за прилагане на закона.</w:t>
      </w:r>
    </w:p>
    <w:p w14:paraId="244ACD75" w14:textId="77777777" w:rsidR="00A346E6" w:rsidRDefault="00A346E6">
      <w:pPr>
        <w:spacing w:after="120" w:line="240" w:lineRule="auto"/>
        <w:ind w:firstLine="1155"/>
        <w:jc w:val="both"/>
        <w:textAlignment w:val="center"/>
        <w:divId w:val="2078552445"/>
        <w:rPr>
          <w:rFonts w:ascii="Times New Roman" w:eastAsia="Times New Roman" w:hAnsi="Times New Roman" w:cs="Times New Roman"/>
          <w:color w:val="000000"/>
          <w:kern w:val="0"/>
          <w14:ligatures w14:val="none"/>
        </w:rPr>
      </w:pPr>
    </w:p>
    <w:p w14:paraId="64B8CB15" w14:textId="77777777" w:rsidR="00A346E6" w:rsidRDefault="00A346E6">
      <w:pPr>
        <w:spacing w:after="0" w:line="240" w:lineRule="auto"/>
        <w:ind w:firstLine="1155"/>
        <w:textAlignment w:val="center"/>
        <w:divId w:val="137330921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Годишен оборот в страната на дилъра от доставки на стоки по специалния ред на облагане на маржа</w:t>
      </w:r>
    </w:p>
    <w:p w14:paraId="2053CCB5" w14:textId="77777777" w:rsidR="00A346E6" w:rsidRDefault="00A346E6">
      <w:pPr>
        <w:spacing w:after="0" w:line="240" w:lineRule="auto"/>
        <w:ind w:firstLine="1155"/>
        <w:jc w:val="both"/>
        <w:textAlignment w:val="center"/>
        <w:divId w:val="3269801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149. (Изм. - ДВ, бр. 115 от 2025 г., в сила от 01.01.2026 г.) Годишният оборот в страната на дилъра от доставки на стоки по специалния ред на облагане на маржа е общата сума, получена от или дължима на дилъра от клиенти или от трети лица за тези доставки.</w:t>
      </w:r>
    </w:p>
    <w:p w14:paraId="49E0FAB2" w14:textId="77777777" w:rsidR="00A346E6" w:rsidRDefault="00A346E6">
      <w:pPr>
        <w:spacing w:after="120" w:line="240" w:lineRule="auto"/>
        <w:ind w:firstLine="1155"/>
        <w:jc w:val="both"/>
        <w:textAlignment w:val="center"/>
        <w:divId w:val="1373309216"/>
        <w:rPr>
          <w:rFonts w:ascii="Times New Roman" w:eastAsia="Times New Roman" w:hAnsi="Times New Roman" w:cs="Times New Roman"/>
          <w:color w:val="000000"/>
          <w:kern w:val="0"/>
          <w14:ligatures w14:val="none"/>
        </w:rPr>
      </w:pPr>
    </w:p>
    <w:p w14:paraId="56FE4851" w14:textId="77777777" w:rsidR="00A346E6" w:rsidRDefault="00A346E6">
      <w:pPr>
        <w:spacing w:after="0" w:line="240" w:lineRule="auto"/>
        <w:ind w:firstLine="1155"/>
        <w:textAlignment w:val="center"/>
        <w:divId w:val="207280322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Начисляване на данък за наличните стоки при </w:t>
      </w:r>
      <w:proofErr w:type="spellStart"/>
      <w:r>
        <w:rPr>
          <w:rFonts w:ascii="Times New Roman" w:hAnsi="Times New Roman" w:cs="Times New Roman"/>
          <w:b/>
          <w:bCs/>
          <w:color w:val="000000"/>
          <w:kern w:val="0"/>
          <w14:ligatures w14:val="none"/>
        </w:rPr>
        <w:t>дерегистрацията</w:t>
      </w:r>
      <w:proofErr w:type="spellEnd"/>
      <w:r>
        <w:rPr>
          <w:rFonts w:ascii="Times New Roman" w:hAnsi="Times New Roman" w:cs="Times New Roman"/>
          <w:b/>
          <w:bCs/>
          <w:color w:val="000000"/>
          <w:kern w:val="0"/>
          <w14:ligatures w14:val="none"/>
        </w:rPr>
        <w:t xml:space="preserve"> на дилър</w:t>
      </w:r>
    </w:p>
    <w:p w14:paraId="74293A77" w14:textId="77777777" w:rsidR="00A346E6" w:rsidRDefault="00A346E6">
      <w:pPr>
        <w:spacing w:after="0" w:line="240" w:lineRule="auto"/>
        <w:ind w:firstLine="1155"/>
        <w:jc w:val="both"/>
        <w:textAlignment w:val="center"/>
        <w:divId w:val="2729035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150. (1)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на дилъра се извършва съгласно общите условия на този закон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w:t>
      </w:r>
    </w:p>
    <w:p w14:paraId="6CB4EEC6" w14:textId="77777777" w:rsidR="00A346E6" w:rsidRDefault="00A346E6">
      <w:pPr>
        <w:spacing w:after="0" w:line="240" w:lineRule="auto"/>
        <w:ind w:firstLine="1155"/>
        <w:jc w:val="both"/>
        <w:textAlignment w:val="center"/>
        <w:divId w:val="9175940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При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дилърът дължи данък върху наличните стоки по тази глава. Размерът на данъка се определя на базата на средния марж, реализиран от дилъра за последните 12 месеца преди датата на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w:t>
      </w:r>
    </w:p>
    <w:p w14:paraId="74391265" w14:textId="77777777" w:rsidR="00A346E6" w:rsidRDefault="00A346E6">
      <w:pPr>
        <w:spacing w:after="0" w:line="240" w:lineRule="auto"/>
        <w:ind w:firstLine="1155"/>
        <w:jc w:val="both"/>
        <w:textAlignment w:val="center"/>
        <w:divId w:val="14868230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Редът и начинът за определяне на средния марж по ал. 2 се определят с правилника за прилагане на закона.</w:t>
      </w:r>
    </w:p>
    <w:p w14:paraId="4C839F42" w14:textId="77777777" w:rsidR="00A346E6" w:rsidRDefault="00A346E6">
      <w:pPr>
        <w:spacing w:after="0" w:line="240" w:lineRule="auto"/>
        <w:ind w:firstLine="1155"/>
        <w:jc w:val="both"/>
        <w:textAlignment w:val="center"/>
        <w:divId w:val="18208003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При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дилърът дължи данък по чл. 111, с изключение на данъка за наличните стоки по ал. 2.</w:t>
      </w:r>
    </w:p>
    <w:p w14:paraId="70817679" w14:textId="77777777" w:rsidR="00A346E6" w:rsidRDefault="00A346E6">
      <w:pPr>
        <w:spacing w:after="120" w:line="240" w:lineRule="auto"/>
        <w:ind w:firstLine="1155"/>
        <w:jc w:val="both"/>
        <w:textAlignment w:val="center"/>
        <w:divId w:val="2072803224"/>
        <w:rPr>
          <w:rFonts w:ascii="Times New Roman" w:eastAsia="Times New Roman" w:hAnsi="Times New Roman" w:cs="Times New Roman"/>
          <w:color w:val="000000"/>
          <w:kern w:val="0"/>
          <w14:ligatures w14:val="none"/>
        </w:rPr>
      </w:pPr>
    </w:p>
    <w:p w14:paraId="31AAF572" w14:textId="77777777" w:rsidR="00A346E6" w:rsidRDefault="00A346E6">
      <w:pPr>
        <w:spacing w:after="0" w:line="240" w:lineRule="auto"/>
        <w:ind w:firstLine="1155"/>
        <w:textAlignment w:val="center"/>
        <w:divId w:val="72942724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Право на избор</w:t>
      </w:r>
    </w:p>
    <w:p w14:paraId="0696E910" w14:textId="77777777" w:rsidR="00A346E6" w:rsidRDefault="00A346E6">
      <w:pPr>
        <w:spacing w:after="0" w:line="240" w:lineRule="auto"/>
        <w:ind w:firstLine="1155"/>
        <w:jc w:val="both"/>
        <w:textAlignment w:val="center"/>
        <w:divId w:val="5626421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151. (1) Дилърът може да прилага общия ред за облагане по закона на доставката на стоки втора употреба, произведения на изкуството, колекционерски предмети и антикварни предмети.</w:t>
      </w:r>
    </w:p>
    <w:p w14:paraId="6677CBB3" w14:textId="77777777" w:rsidR="00A346E6" w:rsidRDefault="00A346E6">
      <w:pPr>
        <w:spacing w:after="0" w:line="240" w:lineRule="auto"/>
        <w:ind w:firstLine="1155"/>
        <w:jc w:val="both"/>
        <w:textAlignment w:val="center"/>
        <w:divId w:val="10674128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Правото по ал. 1 се упражнява от лицето за всяка отделна доставка, като в издадената фактура не се посочва, че се прилага специалният ред по тази глава.</w:t>
      </w:r>
    </w:p>
    <w:p w14:paraId="1CCE7768" w14:textId="77777777" w:rsidR="00A346E6" w:rsidRDefault="00A346E6">
      <w:pPr>
        <w:spacing w:after="0" w:line="240" w:lineRule="auto"/>
        <w:ind w:firstLine="1155"/>
        <w:jc w:val="both"/>
        <w:textAlignment w:val="center"/>
        <w:divId w:val="18600732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95 от 2009 г., в сила от 01.01.2010 г.) Данъчната основа на доставката се определя по реда на чл. 26 и 27.</w:t>
      </w:r>
    </w:p>
    <w:p w14:paraId="37C7A168" w14:textId="77777777" w:rsidR="00A346E6" w:rsidRDefault="00A346E6">
      <w:pPr>
        <w:spacing w:after="0" w:line="240" w:lineRule="auto"/>
        <w:ind w:firstLine="1155"/>
        <w:jc w:val="both"/>
        <w:textAlignment w:val="center"/>
        <w:divId w:val="17211270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99 от 2011 г., в сила от 01.01.2012 г.) В случаите по ал. 1 за стоките, за които е приложен чл. 143, ал. 3, правото на данъчен кредит възниква и се упражнява в данъчния период, през който данъкът за последващата доставка на стоките е станал изискуем.</w:t>
      </w:r>
    </w:p>
    <w:p w14:paraId="0087D758" w14:textId="77777777" w:rsidR="00A346E6" w:rsidRDefault="00A346E6">
      <w:pPr>
        <w:spacing w:after="0" w:line="240" w:lineRule="auto"/>
        <w:ind w:firstLine="1155"/>
        <w:jc w:val="both"/>
        <w:textAlignment w:val="center"/>
        <w:divId w:val="7420968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Документирането на доставките по ал. 2 се извършва по общия ред на закона.</w:t>
      </w:r>
    </w:p>
    <w:p w14:paraId="765D0629" w14:textId="77777777" w:rsidR="00A346E6" w:rsidRDefault="00A346E6">
      <w:pPr>
        <w:spacing w:after="0" w:line="240" w:lineRule="auto"/>
        <w:ind w:firstLine="1155"/>
        <w:jc w:val="both"/>
        <w:textAlignment w:val="center"/>
        <w:divId w:val="11737623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Когато дилърът прилага както специалния ред за облагане на маржа, така и общия ред за облагане на доставките, той е длъжен да води отделна отчетност за доставките, определена с правилника за прилагане на закона.</w:t>
      </w:r>
    </w:p>
    <w:p w14:paraId="69C23FC4" w14:textId="77777777" w:rsidR="00A346E6" w:rsidRDefault="00A346E6">
      <w:pPr>
        <w:spacing w:after="120" w:line="240" w:lineRule="auto"/>
        <w:ind w:firstLine="1155"/>
        <w:jc w:val="both"/>
        <w:textAlignment w:val="center"/>
        <w:divId w:val="729427244"/>
        <w:rPr>
          <w:rFonts w:ascii="Times New Roman" w:eastAsia="Times New Roman" w:hAnsi="Times New Roman" w:cs="Times New Roman"/>
          <w:color w:val="000000"/>
          <w:kern w:val="0"/>
          <w14:ligatures w14:val="none"/>
        </w:rPr>
      </w:pPr>
    </w:p>
    <w:p w14:paraId="5C1524BC" w14:textId="77777777" w:rsidR="00A346E6" w:rsidRDefault="00A346E6">
      <w:pPr>
        <w:spacing w:before="100" w:beforeAutospacing="1" w:after="100" w:afterAutospacing="1" w:line="240" w:lineRule="auto"/>
        <w:jc w:val="center"/>
        <w:textAlignment w:val="center"/>
        <w:divId w:val="12026806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седемнадесета "а".</w:t>
      </w:r>
      <w:r>
        <w:rPr>
          <w:rFonts w:ascii="Times New Roman" w:hAnsi="Times New Roman" w:cs="Times New Roman"/>
          <w:b/>
          <w:bCs/>
          <w:color w:val="000000"/>
          <w:kern w:val="0"/>
          <w:sz w:val="26"/>
          <w:szCs w:val="26"/>
          <w14:ligatures w14:val="none"/>
        </w:rPr>
        <w:br/>
        <w:t>СПЕЦИАЛЕН РЕЖИМ ЗА КАСОВА ОТЧЕТНОСТ НА ДАНЪК ВЪРХУ ДОБАВЕНАТА СТОЙНОСТ (НОВА - ДВ, БР. 101 ОТ 2013 Г., В СИЛА ОТ 01.01.2014 Г.)</w:t>
      </w:r>
    </w:p>
    <w:p w14:paraId="322F14AB" w14:textId="77777777" w:rsidR="00A346E6" w:rsidRDefault="00A346E6">
      <w:pPr>
        <w:spacing w:after="0" w:line="240" w:lineRule="auto"/>
        <w:ind w:firstLine="1155"/>
        <w:textAlignment w:val="center"/>
        <w:divId w:val="59409142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Общи положения</w:t>
      </w:r>
    </w:p>
    <w:p w14:paraId="5338ABD4" w14:textId="77777777" w:rsidR="00A346E6" w:rsidRDefault="00A346E6">
      <w:pPr>
        <w:spacing w:after="0" w:line="240" w:lineRule="auto"/>
        <w:ind w:firstLine="1155"/>
        <w:jc w:val="both"/>
        <w:textAlignment w:val="center"/>
        <w:divId w:val="542816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151а. (Нов - ДВ, бр. 101 от 2013 г., в сила от 01.01.2014 г.) (1) (Изм. - ДВ, бр. 115 от 2025 г., в сила от 01.01.2026 г.) Регистрираните по чл. 96 и чл. 100, ал. 1 лица могат да прилагат специален режим за касова отчетност на данък върху добавената стойност, наричан по-нататък "специален режим", когато отговарят едновременно на следните условия:</w:t>
      </w:r>
    </w:p>
    <w:p w14:paraId="4024B756" w14:textId="77777777" w:rsidR="00A346E6" w:rsidRDefault="00A346E6">
      <w:pPr>
        <w:spacing w:after="0" w:line="240" w:lineRule="auto"/>
        <w:ind w:firstLine="1155"/>
        <w:jc w:val="both"/>
        <w:textAlignment w:val="center"/>
        <w:divId w:val="10383143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70 от 2024 г. [*], изм. - ДВ, бр. 115 от 2025 г., в сила от 01.01.2026 г.) годишният им оборот в страната нито през текущата, нито през предходната календарна година не надвишава 500 000 евро; годишният оборот се определя по реда на чл. 168в;</w:t>
      </w:r>
    </w:p>
    <w:p w14:paraId="5B9A377B" w14:textId="77777777" w:rsidR="00A346E6" w:rsidRDefault="00A346E6">
      <w:pPr>
        <w:spacing w:after="0" w:line="240" w:lineRule="auto"/>
        <w:ind w:firstLine="1155"/>
        <w:jc w:val="both"/>
        <w:textAlignment w:val="center"/>
        <w:divId w:val="20250908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нямат влязъл в сила ревизионен акт по реда на чл. 122 от Данъчно-осигурителния процесуален кодекс и/или за отговорност по реда на чл. 177;</w:t>
      </w:r>
    </w:p>
    <w:p w14:paraId="464F5056" w14:textId="77777777" w:rsidR="00A346E6" w:rsidRDefault="00A346E6">
      <w:pPr>
        <w:spacing w:after="0" w:line="240" w:lineRule="auto"/>
        <w:ind w:firstLine="1155"/>
        <w:jc w:val="both"/>
        <w:textAlignment w:val="center"/>
        <w:divId w:val="11423127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нямат изискуеми и неизплатени данъчни задължения и задължения за осигурителни вноски по влезли в сила актове, а при наличие на такива задължения са предоставили обезпечение или им е издадено разрешение за отсрочване или разсрочване.</w:t>
      </w:r>
    </w:p>
    <w:p w14:paraId="6BC9C73C" w14:textId="77777777" w:rsidR="00A346E6" w:rsidRDefault="00A346E6">
      <w:pPr>
        <w:spacing w:after="0" w:line="240" w:lineRule="auto"/>
        <w:ind w:firstLine="1155"/>
        <w:jc w:val="both"/>
        <w:textAlignment w:val="center"/>
        <w:divId w:val="4881350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прилагане на специалния режим за доставките, за които е възникнало данъчно събитие, данъкът става изискуем на датата на получаване на цялостно или частично плащане, пропорционално на плащането. Режимът се прилага по отношение на всички доставки на стоки или услуги с изключение на:</w:t>
      </w:r>
    </w:p>
    <w:p w14:paraId="36ED3A64" w14:textId="77777777" w:rsidR="00A346E6" w:rsidRDefault="00A346E6">
      <w:pPr>
        <w:spacing w:after="0" w:line="240" w:lineRule="auto"/>
        <w:ind w:firstLine="1155"/>
        <w:jc w:val="both"/>
        <w:textAlignment w:val="center"/>
        <w:divId w:val="646494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внос на стоки;</w:t>
      </w:r>
    </w:p>
    <w:p w14:paraId="45E5CFE4" w14:textId="77777777" w:rsidR="00A346E6" w:rsidRDefault="00A346E6">
      <w:pPr>
        <w:spacing w:after="0" w:line="240" w:lineRule="auto"/>
        <w:ind w:firstLine="1155"/>
        <w:jc w:val="both"/>
        <w:textAlignment w:val="center"/>
        <w:divId w:val="7049114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придобивания на стоки;</w:t>
      </w:r>
    </w:p>
    <w:p w14:paraId="1C653532" w14:textId="77777777" w:rsidR="00A346E6" w:rsidRDefault="00A346E6">
      <w:pPr>
        <w:spacing w:after="0" w:line="240" w:lineRule="auto"/>
        <w:ind w:firstLine="1155"/>
        <w:jc w:val="both"/>
        <w:textAlignment w:val="center"/>
        <w:divId w:val="10255236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доставки на стоки;</w:t>
      </w:r>
    </w:p>
    <w:p w14:paraId="71B6910F" w14:textId="77777777" w:rsidR="00A346E6" w:rsidRDefault="00A346E6">
      <w:pPr>
        <w:spacing w:after="0" w:line="240" w:lineRule="auto"/>
        <w:ind w:firstLine="1155"/>
        <w:jc w:val="both"/>
        <w:textAlignment w:val="center"/>
        <w:divId w:val="888879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доставки към нерегистрирани по този закон лица;</w:t>
      </w:r>
    </w:p>
    <w:p w14:paraId="03E7DABF" w14:textId="77777777" w:rsidR="00A346E6" w:rsidRDefault="00A346E6">
      <w:pPr>
        <w:spacing w:after="0" w:line="240" w:lineRule="auto"/>
        <w:ind w:firstLine="1155"/>
        <w:jc w:val="both"/>
        <w:textAlignment w:val="center"/>
        <w:divId w:val="11436963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освободени доставки;</w:t>
      </w:r>
    </w:p>
    <w:p w14:paraId="70BF933F" w14:textId="77777777" w:rsidR="00A346E6" w:rsidRDefault="00A346E6">
      <w:pPr>
        <w:spacing w:after="0" w:line="240" w:lineRule="auto"/>
        <w:ind w:firstLine="1155"/>
        <w:jc w:val="both"/>
        <w:textAlignment w:val="center"/>
        <w:divId w:val="19415296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доставки с място на изпълнение извън територията на страната;</w:t>
      </w:r>
    </w:p>
    <w:p w14:paraId="0080CB21" w14:textId="77777777" w:rsidR="00A346E6" w:rsidRDefault="00A346E6">
      <w:pPr>
        <w:spacing w:after="0" w:line="240" w:lineRule="auto"/>
        <w:ind w:firstLine="1155"/>
        <w:jc w:val="both"/>
        <w:textAlignment w:val="center"/>
        <w:divId w:val="9920226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доставки на услуги с място на изпълнение на територията на страната, за които данъкът е изискуем от получателя по доставката;</w:t>
      </w:r>
    </w:p>
    <w:p w14:paraId="67FD728C" w14:textId="77777777" w:rsidR="00A346E6" w:rsidRDefault="00A346E6">
      <w:pPr>
        <w:spacing w:after="0" w:line="240" w:lineRule="auto"/>
        <w:ind w:firstLine="1155"/>
        <w:jc w:val="both"/>
        <w:textAlignment w:val="center"/>
        <w:divId w:val="9432209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доставки по договор за лизинг по чл. 6, ал. 2, т. 3;</w:t>
      </w:r>
    </w:p>
    <w:p w14:paraId="01206298" w14:textId="77777777" w:rsidR="00A346E6" w:rsidRDefault="00A346E6">
      <w:pPr>
        <w:spacing w:after="0" w:line="240" w:lineRule="auto"/>
        <w:ind w:firstLine="1155"/>
        <w:jc w:val="both"/>
        <w:textAlignment w:val="center"/>
        <w:divId w:val="12889717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доставки, по отношение на които се прилага част осма, с изключение на тази глава;</w:t>
      </w:r>
    </w:p>
    <w:p w14:paraId="52731837" w14:textId="77777777" w:rsidR="00A346E6" w:rsidRDefault="00A346E6">
      <w:pPr>
        <w:spacing w:after="0" w:line="240" w:lineRule="auto"/>
        <w:ind w:firstLine="1155"/>
        <w:jc w:val="both"/>
        <w:textAlignment w:val="center"/>
        <w:divId w:val="21362921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доставки на стоки и услуги, при които възнаграждението не се изплаща по банков път, включително чрез кредитен превод, директен дебит или наличен паричен превод, извършен чрез доставчик на платежна услуга по смисъла на Закона за платежните услуги и платежните системи, или чрез пощенски паричен превод, извършен чрез лицензиран пощенски оператор за извършване на пощенски парични преводи по смисъла на Закона за пощенските услуги;</w:t>
      </w:r>
    </w:p>
    <w:p w14:paraId="2474DC43" w14:textId="77777777" w:rsidR="00A346E6" w:rsidRDefault="00A346E6">
      <w:pPr>
        <w:spacing w:after="0" w:line="240" w:lineRule="auto"/>
        <w:ind w:firstLine="1155"/>
        <w:jc w:val="both"/>
        <w:textAlignment w:val="center"/>
        <w:divId w:val="16784653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(изм. - ДВ, бр. 52 от 2022 г., в сила от 01.07.2022 г.) доставки, облагаеми с нулева ставка;</w:t>
      </w:r>
    </w:p>
    <w:p w14:paraId="3232B2F5" w14:textId="77777777" w:rsidR="00A346E6" w:rsidRDefault="00A346E6">
      <w:pPr>
        <w:spacing w:after="0" w:line="240" w:lineRule="auto"/>
        <w:ind w:firstLine="1155"/>
        <w:jc w:val="both"/>
        <w:textAlignment w:val="center"/>
        <w:divId w:val="1066578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доставки между свързани лица;</w:t>
      </w:r>
    </w:p>
    <w:p w14:paraId="5E0838D1" w14:textId="77777777" w:rsidR="00A346E6" w:rsidRDefault="00A346E6">
      <w:pPr>
        <w:spacing w:after="0" w:line="240" w:lineRule="auto"/>
        <w:ind w:firstLine="1155"/>
        <w:jc w:val="both"/>
        <w:textAlignment w:val="center"/>
        <w:divId w:val="1024591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облагаеми доставки, за които преди или на датата на възникване на данъчното събитие е извършено цялостно плащане по доставката, включително данъка по този закон.</w:t>
      </w:r>
    </w:p>
    <w:p w14:paraId="7C78A5A1" w14:textId="77777777" w:rsidR="00A346E6" w:rsidRDefault="00A346E6">
      <w:pPr>
        <w:spacing w:after="0" w:line="240" w:lineRule="auto"/>
        <w:ind w:firstLine="1155"/>
        <w:jc w:val="both"/>
        <w:textAlignment w:val="center"/>
        <w:divId w:val="6011140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прилагане на специалния режим се издава разрешение от органите на Националната агенция за приходите.</w:t>
      </w:r>
    </w:p>
    <w:p w14:paraId="3B770D6C" w14:textId="77777777" w:rsidR="00A346E6" w:rsidRDefault="00A346E6">
      <w:pPr>
        <w:spacing w:after="0" w:line="240" w:lineRule="auto"/>
        <w:ind w:firstLine="1155"/>
        <w:jc w:val="both"/>
        <w:textAlignment w:val="center"/>
        <w:divId w:val="13079323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За получаване на разрешение за прилагане на специалния режим лицето по ал. 1 подава до компетентната териториална дирекция на Националната агенция за приходите писмено искане по образец, определен с правилника за прилагане на закона. Искането за прилагане на специалния режим се подава по реда на подаване на заявление по чл. 101.</w:t>
      </w:r>
    </w:p>
    <w:p w14:paraId="614AAC7E" w14:textId="77777777" w:rsidR="00A346E6" w:rsidRDefault="00A346E6">
      <w:pPr>
        <w:spacing w:after="0" w:line="240" w:lineRule="auto"/>
        <w:ind w:firstLine="1155"/>
        <w:jc w:val="both"/>
        <w:textAlignment w:val="center"/>
        <w:divId w:val="5564801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115 от 2025 г., в сила от 01.01.2026 г.) В сроковете по чл. 101, ал. 6 органът по приходите извършва проверка и издава акт, с който потвърждава или мотивирано отказва издаване на разрешение за прилагане на специалния режим. Разрешението се издава на датата на връчване на акта по чл. 101, ал. 6.</w:t>
      </w:r>
    </w:p>
    <w:p w14:paraId="08C849D3" w14:textId="77777777" w:rsidR="00A346E6" w:rsidRDefault="00A346E6">
      <w:pPr>
        <w:spacing w:after="0" w:line="240" w:lineRule="auto"/>
        <w:ind w:firstLine="1155"/>
        <w:jc w:val="both"/>
        <w:textAlignment w:val="center"/>
        <w:divId w:val="16642405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Националната агенция за приходите отказва да издаде разрешение по ал. 5, ако установи, че някое от условията по ал. 1 не е изпълнено.</w:t>
      </w:r>
    </w:p>
    <w:p w14:paraId="06C4D449" w14:textId="77777777" w:rsidR="00A346E6" w:rsidRDefault="00A346E6">
      <w:pPr>
        <w:spacing w:after="0" w:line="240" w:lineRule="auto"/>
        <w:ind w:firstLine="1155"/>
        <w:jc w:val="both"/>
        <w:textAlignment w:val="center"/>
        <w:divId w:val="9845074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Националната агенция за приходите може да откаже да издаде разрешение по ал. 5, ако установи, че е налице обстоятелство по чл. 176.</w:t>
      </w:r>
    </w:p>
    <w:p w14:paraId="4810A393" w14:textId="77777777" w:rsidR="00A346E6" w:rsidRDefault="00A346E6">
      <w:pPr>
        <w:spacing w:after="0" w:line="240" w:lineRule="auto"/>
        <w:ind w:firstLine="1155"/>
        <w:jc w:val="both"/>
        <w:textAlignment w:val="center"/>
        <w:divId w:val="17912420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За лицата по ал. 1, които прилагат специалния режим, Националната агенция за приходите създава и поддържа специален публичен регистър, който е част от регистъра по чл. 80, ал. 1 от Данъчно-осигурителния процесуален кодекс.</w:t>
      </w:r>
    </w:p>
    <w:p w14:paraId="41601AF0" w14:textId="77777777" w:rsidR="00A346E6" w:rsidRDefault="00A346E6">
      <w:pPr>
        <w:spacing w:after="0" w:line="240" w:lineRule="auto"/>
        <w:ind w:firstLine="1155"/>
        <w:jc w:val="both"/>
        <w:textAlignment w:val="center"/>
        <w:divId w:val="10489208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Органът по приходите вписва лицето в специалния публичен регистър по ал. 8 в деня на издаване на разрешението за прилагане на специалния режим.</w:t>
      </w:r>
    </w:p>
    <w:p w14:paraId="1EF64F8B" w14:textId="77777777" w:rsidR="00A346E6" w:rsidRDefault="00A346E6">
      <w:pPr>
        <w:spacing w:after="120" w:line="240" w:lineRule="auto"/>
        <w:ind w:firstLine="1155"/>
        <w:jc w:val="both"/>
        <w:textAlignment w:val="center"/>
        <w:divId w:val="594091424"/>
        <w:rPr>
          <w:rFonts w:ascii="Times New Roman" w:eastAsia="Times New Roman" w:hAnsi="Times New Roman" w:cs="Times New Roman"/>
          <w:color w:val="000000"/>
          <w:kern w:val="0"/>
          <w14:ligatures w14:val="none"/>
        </w:rPr>
      </w:pPr>
    </w:p>
    <w:p w14:paraId="6A563F9D" w14:textId="77777777" w:rsidR="00A346E6" w:rsidRDefault="00A346E6">
      <w:pPr>
        <w:spacing w:after="0" w:line="240" w:lineRule="auto"/>
        <w:ind w:firstLine="1155"/>
        <w:textAlignment w:val="center"/>
        <w:divId w:val="25120943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Прилагане и прекратяване на специалния режим</w:t>
      </w:r>
    </w:p>
    <w:p w14:paraId="09D36C1D" w14:textId="77777777" w:rsidR="00A346E6" w:rsidRDefault="00A346E6">
      <w:pPr>
        <w:spacing w:after="0" w:line="240" w:lineRule="auto"/>
        <w:ind w:firstLine="1155"/>
        <w:jc w:val="both"/>
        <w:textAlignment w:val="center"/>
        <w:divId w:val="3649894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151б. (Нов - ДВ, бр. 101 от 2013 г., в сила от 01.01.2014 г.) (1) Лице, получило разрешение по чл. 151а, ал. 5, прилага специалния режим от първия ден на месеца, следващ месеца на получаване на разрешението.</w:t>
      </w:r>
    </w:p>
    <w:p w14:paraId="0EE7549A" w14:textId="77777777" w:rsidR="00A346E6" w:rsidRDefault="00A346E6">
      <w:pPr>
        <w:spacing w:after="0" w:line="240" w:lineRule="auto"/>
        <w:ind w:firstLine="1155"/>
        <w:jc w:val="both"/>
        <w:textAlignment w:val="center"/>
        <w:divId w:val="9140452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Когато условията по чл. 151а, ал. 1 са налице, лицето, получило разрешение за прилагане на специалния режим, може да предприеме действия за прекратяване прилагането на режима след изтичането на 12 месеца, смятано от месеца, следващ месеца на издаване на разрешението. </w:t>
      </w:r>
    </w:p>
    <w:p w14:paraId="5BA55709" w14:textId="77777777" w:rsidR="00A346E6" w:rsidRDefault="00A346E6">
      <w:pPr>
        <w:spacing w:after="0" w:line="240" w:lineRule="auto"/>
        <w:ind w:firstLine="1155"/>
        <w:jc w:val="both"/>
        <w:textAlignment w:val="center"/>
        <w:divId w:val="687731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Когато някое от условията по чл. 151а, ал. 1 не е налице, лицето, получило разрешение за прилагане на специалния режим, предприема действия за прекратяване прилагането на режима.</w:t>
      </w:r>
    </w:p>
    <w:p w14:paraId="7108CBDC" w14:textId="77777777" w:rsidR="00A346E6" w:rsidRDefault="00A346E6">
      <w:pPr>
        <w:spacing w:after="0" w:line="240" w:lineRule="auto"/>
        <w:ind w:firstLine="1155"/>
        <w:jc w:val="both"/>
        <w:textAlignment w:val="center"/>
        <w:divId w:val="18881036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За прекратяване прилагането на специалния режим по реда на ал. 2 и 3 лицето подава до компетентната териториална дирекция на Националната агенция за приходите искане за прекратяване прилагането на специалния режим по образец, определен с правилника за прилагане на закона. В случаите по ал. 3 искането се подава в 7-дневен срок от настъпване на обстоятелствата. </w:t>
      </w:r>
    </w:p>
    <w:p w14:paraId="79819DB8" w14:textId="77777777" w:rsidR="00A346E6" w:rsidRDefault="00A346E6">
      <w:pPr>
        <w:spacing w:after="0" w:line="240" w:lineRule="auto"/>
        <w:ind w:firstLine="1155"/>
        <w:jc w:val="both"/>
        <w:textAlignment w:val="center"/>
        <w:divId w:val="3908571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За прекратяване прилагането на специалния режим в сроковете по чл. 109, ал. 4 и 5 органът по приходите извършва проверка и издава акт, с който потвърждава или мотивирано отказва да прекрати прилагането на специалния режим.</w:t>
      </w:r>
    </w:p>
    <w:p w14:paraId="7C8CA423" w14:textId="77777777" w:rsidR="00A346E6" w:rsidRDefault="00A346E6">
      <w:pPr>
        <w:spacing w:after="0" w:line="240" w:lineRule="auto"/>
        <w:ind w:firstLine="1155"/>
        <w:jc w:val="both"/>
        <w:textAlignment w:val="center"/>
        <w:divId w:val="19221803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Лице, което е избрало да прилага общите правила за изискуемост на данъка по чл. 25 след срока по ал. 2, може да иска разрешение за прилагане на специалния режим след изтичането на 12 месеца, смятано от началото на месеца, следващ месеца на прекратяване на прилагането му. </w:t>
      </w:r>
    </w:p>
    <w:p w14:paraId="3A81BC24" w14:textId="77777777" w:rsidR="00A346E6" w:rsidRDefault="00A346E6">
      <w:pPr>
        <w:spacing w:after="0" w:line="240" w:lineRule="auto"/>
        <w:ind w:firstLine="1155"/>
        <w:jc w:val="both"/>
        <w:textAlignment w:val="center"/>
        <w:divId w:val="13512988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Прилагането на специалния режим се прекратява по инициатива на органа по приходите с издаване на акт, когато:</w:t>
      </w:r>
    </w:p>
    <w:p w14:paraId="1E1B7A6F" w14:textId="77777777" w:rsidR="00A346E6" w:rsidRDefault="00A346E6">
      <w:pPr>
        <w:spacing w:after="0" w:line="240" w:lineRule="auto"/>
        <w:ind w:firstLine="1155"/>
        <w:jc w:val="both"/>
        <w:textAlignment w:val="center"/>
        <w:divId w:val="3949354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се установи, че някое от условията по чл. 151а, ал. 1 не е налице и лицето не е изпълнило в срок задължението си за подаване на искане по ал. 4; </w:t>
      </w:r>
    </w:p>
    <w:p w14:paraId="1F34C77F" w14:textId="77777777" w:rsidR="00A346E6" w:rsidRDefault="00A346E6">
      <w:pPr>
        <w:spacing w:after="0" w:line="240" w:lineRule="auto"/>
        <w:ind w:firstLine="1155"/>
        <w:jc w:val="both"/>
        <w:textAlignment w:val="center"/>
        <w:divId w:val="9411857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лицето е приспаднало данъчен кредит преди настъпване на условията по чл. 151г, ал. 1;</w:t>
      </w:r>
    </w:p>
    <w:p w14:paraId="46D61E71" w14:textId="77777777" w:rsidR="00A346E6" w:rsidRDefault="00A346E6">
      <w:pPr>
        <w:spacing w:after="0" w:line="240" w:lineRule="auto"/>
        <w:ind w:firstLine="1155"/>
        <w:jc w:val="both"/>
        <w:textAlignment w:val="center"/>
        <w:divId w:val="15519209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лицето по ал. 1 не е издало или отразило издадения протокол по чл. 151в, ал. 8 за дължим данък върху добавената стойност при получено плащане за извършена от него доставка на стоки или услуги в отчетния регистър по чл. 124, ал. 1, т. 2 и в справка-декларацията по чл. 125 за периода, през който данъкът е станал изискуем.</w:t>
      </w:r>
    </w:p>
    <w:p w14:paraId="1F5A9D95" w14:textId="77777777" w:rsidR="00A346E6" w:rsidRDefault="00A346E6">
      <w:pPr>
        <w:spacing w:after="0" w:line="240" w:lineRule="auto"/>
        <w:ind w:firstLine="1155"/>
        <w:jc w:val="both"/>
        <w:textAlignment w:val="center"/>
        <w:divId w:val="13180007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Органът по приходите може да прекрати прилагането на специалния режим на лице, получило разрешение по чл. 151а, ал. 5, когато установи, че са налице обстоятелствата по чл. 176.</w:t>
      </w:r>
    </w:p>
    <w:p w14:paraId="725C305F" w14:textId="77777777" w:rsidR="00A346E6" w:rsidRDefault="00A346E6">
      <w:pPr>
        <w:spacing w:after="0" w:line="240" w:lineRule="auto"/>
        <w:ind w:firstLine="1155"/>
        <w:jc w:val="both"/>
        <w:textAlignment w:val="center"/>
        <w:divId w:val="7123130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Прилагането на специалния режим се прекратява по ал. 2, 3, 7 и 8 от деня, следващ деня на връчване на акта за прекратяване прилагането на специалния режим.</w:t>
      </w:r>
    </w:p>
    <w:p w14:paraId="55B8A525" w14:textId="77777777" w:rsidR="00A346E6" w:rsidRDefault="00A346E6">
      <w:pPr>
        <w:spacing w:after="0" w:line="240" w:lineRule="auto"/>
        <w:ind w:firstLine="1155"/>
        <w:jc w:val="both"/>
        <w:textAlignment w:val="center"/>
        <w:divId w:val="13028868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Органът по приходите заличава лицето от специалния публичен регистър по чл. 151а, ал. 8 в деня на връчване на акта за прекратяване прилагането на специалния режим.</w:t>
      </w:r>
    </w:p>
    <w:p w14:paraId="27A4675E" w14:textId="77777777" w:rsidR="00A346E6" w:rsidRDefault="00A346E6">
      <w:pPr>
        <w:spacing w:after="120" w:line="240" w:lineRule="auto"/>
        <w:ind w:firstLine="1155"/>
        <w:jc w:val="both"/>
        <w:textAlignment w:val="center"/>
        <w:divId w:val="251209435"/>
        <w:rPr>
          <w:rFonts w:ascii="Times New Roman" w:eastAsia="Times New Roman" w:hAnsi="Times New Roman" w:cs="Times New Roman"/>
          <w:color w:val="000000"/>
          <w:kern w:val="0"/>
          <w14:ligatures w14:val="none"/>
        </w:rPr>
      </w:pPr>
    </w:p>
    <w:p w14:paraId="691E3C57" w14:textId="77777777" w:rsidR="00A346E6" w:rsidRDefault="00A346E6">
      <w:pPr>
        <w:spacing w:after="0" w:line="240" w:lineRule="auto"/>
        <w:ind w:firstLine="1155"/>
        <w:textAlignment w:val="center"/>
        <w:divId w:val="150458573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Данъчно събитие, изискуемост и начисляване на данъка</w:t>
      </w:r>
    </w:p>
    <w:p w14:paraId="47FDC27A" w14:textId="77777777" w:rsidR="00A346E6" w:rsidRDefault="00A346E6">
      <w:pPr>
        <w:spacing w:after="0" w:line="240" w:lineRule="auto"/>
        <w:ind w:firstLine="1155"/>
        <w:jc w:val="both"/>
        <w:textAlignment w:val="center"/>
        <w:divId w:val="9212539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151в. (Нов - ДВ, бр. 101 от 2013 г., в сила от 01.01.2014 г.) (1) Данъчното събитие на доставка, за която се прилагат разпоредбите на тази глава, възниква съгласно общите правила по този закон.</w:t>
      </w:r>
    </w:p>
    <w:p w14:paraId="6D1A993C" w14:textId="77777777" w:rsidR="00A346E6" w:rsidRDefault="00A346E6">
      <w:pPr>
        <w:spacing w:after="0" w:line="240" w:lineRule="auto"/>
        <w:ind w:firstLine="1155"/>
        <w:jc w:val="both"/>
        <w:textAlignment w:val="center"/>
        <w:divId w:val="13362303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Лице, което прилага специалния режим, на датата на възникване на данъчното събитие по ал. 1 е длъжно да начисли данък за доставката, като:</w:t>
      </w:r>
    </w:p>
    <w:p w14:paraId="3075879D" w14:textId="77777777" w:rsidR="00A346E6" w:rsidRDefault="00A346E6">
      <w:pPr>
        <w:spacing w:after="0" w:line="240" w:lineRule="auto"/>
        <w:ind w:firstLine="1155"/>
        <w:jc w:val="both"/>
        <w:textAlignment w:val="center"/>
        <w:divId w:val="64441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издаде фактура или известие и посочи данъка на отделен ред;</w:t>
      </w:r>
    </w:p>
    <w:p w14:paraId="27E04C68" w14:textId="77777777" w:rsidR="00A346E6" w:rsidRDefault="00A346E6">
      <w:pPr>
        <w:spacing w:after="0" w:line="240" w:lineRule="auto"/>
        <w:ind w:firstLine="1155"/>
        <w:jc w:val="both"/>
        <w:textAlignment w:val="center"/>
        <w:divId w:val="9443813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посочи фактурата или известието по т. 1 в дневника за продажбите за съответния данъчен период, като данъчната ѝ основа и размерът на данъка не участват при определянето на резултата за данъчния период.</w:t>
      </w:r>
    </w:p>
    <w:p w14:paraId="62DFF85D" w14:textId="77777777" w:rsidR="00A346E6" w:rsidRDefault="00A346E6">
      <w:pPr>
        <w:spacing w:after="0" w:line="240" w:lineRule="auto"/>
        <w:ind w:firstLine="1155"/>
        <w:jc w:val="both"/>
        <w:textAlignment w:val="center"/>
        <w:divId w:val="2398724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Данъкът за доставка по ал. 1 е изискуем на датата на получаване на цялостно или частично плащане по доставката и лицето, което прилага специалния режим, е длъжно да отрази и включи размера на данъка от протокола по ал. 8 при определяне на резултата за съответния данъчен период в дневника за продажби и в справка-декларацията по чл. 125 за този данъчен период.</w:t>
      </w:r>
    </w:p>
    <w:p w14:paraId="4547E5AC" w14:textId="77777777" w:rsidR="00A346E6" w:rsidRDefault="00A346E6">
      <w:pPr>
        <w:spacing w:after="0" w:line="240" w:lineRule="auto"/>
        <w:ind w:firstLine="1155"/>
        <w:jc w:val="both"/>
        <w:textAlignment w:val="center"/>
        <w:divId w:val="19039823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При получено на или след датата на данъчното събитие частично плащане изискуемост по ал. 3 възниква само за частта от начисления във фактурата и/или известието по ал. 2 данък, която пропорционално отговаря на размера на извършеното частично плащане спрямо общия размер на дължимото към датата на данъчното събитие плащане.</w:t>
      </w:r>
    </w:p>
    <w:p w14:paraId="7242C1CF" w14:textId="77777777" w:rsidR="00A346E6" w:rsidRDefault="00A346E6">
      <w:pPr>
        <w:spacing w:after="0" w:line="240" w:lineRule="auto"/>
        <w:ind w:firstLine="1155"/>
        <w:jc w:val="both"/>
        <w:textAlignment w:val="center"/>
        <w:divId w:val="20963944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За получено преди да е възникнало данъчното събитие частично авансово плащане за доставка по ал. 1 се прилага чл. 25, ал. 7 и начисляването се извършва по общия ред на закона. При получено преди да е възникнало данъчното събитие частично авансово плащане ал. 3 се прилага за размера на данъка върху разликата между данъчната основа по доставката и авансово платените суми, без данъка по този закон.</w:t>
      </w:r>
    </w:p>
    <w:p w14:paraId="06122999" w14:textId="77777777" w:rsidR="00A346E6" w:rsidRDefault="00A346E6">
      <w:pPr>
        <w:spacing w:after="0" w:line="240" w:lineRule="auto"/>
        <w:ind w:firstLine="1155"/>
        <w:jc w:val="both"/>
        <w:textAlignment w:val="center"/>
        <w:divId w:val="7212950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Когато преди началото на прилагане на специалния режим е издадена фактура за частично авансово плащане по облагаема доставка, данъчното събитие на която настъпва след първия ден на месеца, следващ месеца на получаване на разрешението за прилагане на специалния режим, се прилага ал. 5.</w:t>
      </w:r>
    </w:p>
    <w:p w14:paraId="01D28EC1" w14:textId="77777777" w:rsidR="00A346E6" w:rsidRDefault="00A346E6">
      <w:pPr>
        <w:spacing w:after="0" w:line="240" w:lineRule="auto"/>
        <w:ind w:firstLine="1155"/>
        <w:jc w:val="both"/>
        <w:textAlignment w:val="center"/>
        <w:divId w:val="18255089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При прекратяване прилагането на специалния режим данък, за който изискуемостта по ал. 3 не е настъпила, става изискуем на датата на връчване на акта за прекратяване на прилагането на режима и лицето е задължено да го включи при определяне на резултата за данъчния период, в който е прекратено прилагането на специалния режим, в справка-декларацията по чл. 125.</w:t>
      </w:r>
    </w:p>
    <w:p w14:paraId="05BB3020" w14:textId="77777777" w:rsidR="00A346E6" w:rsidRDefault="00A346E6">
      <w:pPr>
        <w:spacing w:after="0" w:line="240" w:lineRule="auto"/>
        <w:ind w:firstLine="1155"/>
        <w:jc w:val="both"/>
        <w:textAlignment w:val="center"/>
        <w:divId w:val="21251529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За определяне размера на данъка по ал. 3 и 7 се издава протокол по ред, определен с правилника за прилагане на закона, за всяка от страните от доставчика - лице, което прилага специалния режим. Данъкът е дължим за данъчния период, през който е станал изискуем.</w:t>
      </w:r>
    </w:p>
    <w:p w14:paraId="7931DCF8" w14:textId="77777777" w:rsidR="00A346E6" w:rsidRDefault="00A346E6">
      <w:pPr>
        <w:spacing w:after="120" w:line="240" w:lineRule="auto"/>
        <w:ind w:firstLine="1155"/>
        <w:jc w:val="both"/>
        <w:textAlignment w:val="center"/>
        <w:divId w:val="1504585734"/>
        <w:rPr>
          <w:rFonts w:ascii="Times New Roman" w:eastAsia="Times New Roman" w:hAnsi="Times New Roman" w:cs="Times New Roman"/>
          <w:color w:val="000000"/>
          <w:kern w:val="0"/>
          <w14:ligatures w14:val="none"/>
        </w:rPr>
      </w:pPr>
    </w:p>
    <w:p w14:paraId="08F70069" w14:textId="77777777" w:rsidR="00A346E6" w:rsidRDefault="00A346E6">
      <w:pPr>
        <w:spacing w:after="0" w:line="240" w:lineRule="auto"/>
        <w:ind w:firstLine="1155"/>
        <w:textAlignment w:val="center"/>
        <w:divId w:val="56553627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Данъчен кредит</w:t>
      </w:r>
    </w:p>
    <w:p w14:paraId="06D77D1C" w14:textId="77777777" w:rsidR="00A346E6" w:rsidRDefault="00A346E6">
      <w:pPr>
        <w:spacing w:after="0" w:line="240" w:lineRule="auto"/>
        <w:ind w:firstLine="1155"/>
        <w:jc w:val="both"/>
        <w:textAlignment w:val="center"/>
        <w:divId w:val="19827296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151г. (Нов - ДВ, бр. 101 от 2013 г., в сила от 01.01.2014 г.) (1) За лицата по чл. 151б, ал. 1 правото на приспадане на данъчен кредит за получена доставка, по която доставчикът не прилага специалния режим, възниква за данъчния период, през който е извършено цялостно или частично плащане по доставката към доставчика, и се упражнява в срока по чл. 72. </w:t>
      </w:r>
    </w:p>
    <w:p w14:paraId="13E76128" w14:textId="77777777" w:rsidR="00A346E6" w:rsidRDefault="00A346E6">
      <w:pPr>
        <w:spacing w:after="0" w:line="240" w:lineRule="auto"/>
        <w:ind w:firstLine="1155"/>
        <w:jc w:val="both"/>
        <w:textAlignment w:val="center"/>
        <w:divId w:val="212459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Алинея 1 не се прилага за доставките на стоки или услуги, които съгласно чл. 151а, ал. 2 са изключени от обхвата на специалния режим. Правото на данъчен кредит за тези доставки възниква и се упражнява по общите правила на закона.</w:t>
      </w:r>
    </w:p>
    <w:p w14:paraId="2E870809" w14:textId="77777777" w:rsidR="00A346E6" w:rsidRDefault="00A346E6">
      <w:pPr>
        <w:spacing w:after="0" w:line="240" w:lineRule="auto"/>
        <w:ind w:firstLine="1155"/>
        <w:jc w:val="both"/>
        <w:textAlignment w:val="center"/>
        <w:divId w:val="11334046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За лицата по чл. 151б, ал. 1 правото на приспадане на данъчен кредит по доставка, за която доставчикът прилага специалния режим, и във фактурата е вписано "касова отчетност", възниква за данъчния период, през който е извършено цялостно или частично плащане по доставката към доставчика, и се упражнява в срока по чл. 72. </w:t>
      </w:r>
    </w:p>
    <w:p w14:paraId="0D4C0635" w14:textId="77777777" w:rsidR="00A346E6" w:rsidRDefault="00A346E6">
      <w:pPr>
        <w:spacing w:after="0" w:line="240" w:lineRule="auto"/>
        <w:ind w:firstLine="1155"/>
        <w:jc w:val="both"/>
        <w:textAlignment w:val="center"/>
        <w:divId w:val="20497167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При извършено частично плащане на или след датата на данъчното събитие право на данъчен кредит по ал. 1 възниква за частта от начисления във фактурата и/или известието към датата на данъчното събитие данък, която пропорционално отговаря на размера на извършеното частично плащане спрямо общия размер на дължимото към датата на данъчното събитие плащане.</w:t>
      </w:r>
    </w:p>
    <w:p w14:paraId="3896D6ED" w14:textId="77777777" w:rsidR="00A346E6" w:rsidRDefault="00A346E6">
      <w:pPr>
        <w:spacing w:after="0" w:line="240" w:lineRule="auto"/>
        <w:ind w:firstLine="1155"/>
        <w:jc w:val="both"/>
        <w:textAlignment w:val="center"/>
        <w:divId w:val="9334346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При извършено преди да е възникнало данъчното събитие частично авансово плащане правото на данъчен кредит възниква по общите правила на закона. За посочения данък в издадената към датата на данъчното събитие фактура и/или известие, определен върху разликата между данъчната основа по доставката и авансово платените суми, без данъка по този закон, се прилага ал. 1. </w:t>
      </w:r>
    </w:p>
    <w:p w14:paraId="0DC01A5E" w14:textId="77777777" w:rsidR="00A346E6" w:rsidRDefault="00A346E6">
      <w:pPr>
        <w:spacing w:after="0" w:line="240" w:lineRule="auto"/>
        <w:ind w:firstLine="1155"/>
        <w:jc w:val="both"/>
        <w:textAlignment w:val="center"/>
        <w:divId w:val="7701261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Лице, което прекратява прилагането на специалния режим по реда на чл. 151б, има право на приспадане на данъчен кредит за данъка, за който в резултат на прилагането на ал. 1 това право не е упражнено. Правото възниква на датата на връчване на акта за прекратяване прилагането на режима и се упражнява в срока по чл. 72. </w:t>
      </w:r>
    </w:p>
    <w:p w14:paraId="1DC03A94" w14:textId="77777777" w:rsidR="00A346E6" w:rsidRDefault="00A346E6">
      <w:pPr>
        <w:spacing w:after="0" w:line="240" w:lineRule="auto"/>
        <w:ind w:firstLine="1155"/>
        <w:jc w:val="both"/>
        <w:textAlignment w:val="center"/>
        <w:divId w:val="7818468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За лице, което прекратява прилагането на специалния режим, правото на приспадане на данъчен кредит по доставка, за която не е настъпила изискуемост на данъка по отношение на доставчик - лице, което прилага специалния режим, и във фактурата е вписано "касова отчетност", възниква по реда на чл. 68, ал. 6.</w:t>
      </w:r>
    </w:p>
    <w:p w14:paraId="7293FC9B" w14:textId="77777777" w:rsidR="00A346E6" w:rsidRDefault="00A346E6">
      <w:pPr>
        <w:spacing w:after="0" w:line="240" w:lineRule="auto"/>
        <w:ind w:firstLine="1155"/>
        <w:jc w:val="both"/>
        <w:textAlignment w:val="center"/>
        <w:divId w:val="20843291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За определяне размера на данъчния кредит по реда на ал. 1 и 6 се издава протокол по ред, определен с правилника за прилагане на закона от получателя - лице по чл. 151б, ал. 1. Получателят не издава протокол за доставките, за които доставчикът е приложил чл. 151в, ал. 8 и във фактурата е вписано "касова отчетност".</w:t>
      </w:r>
    </w:p>
    <w:p w14:paraId="324EB308" w14:textId="77777777" w:rsidR="00A346E6" w:rsidRDefault="00A346E6">
      <w:pPr>
        <w:spacing w:after="120" w:line="240" w:lineRule="auto"/>
        <w:ind w:firstLine="1155"/>
        <w:jc w:val="both"/>
        <w:textAlignment w:val="center"/>
        <w:divId w:val="565536270"/>
        <w:rPr>
          <w:rFonts w:ascii="Times New Roman" w:eastAsia="Times New Roman" w:hAnsi="Times New Roman" w:cs="Times New Roman"/>
          <w:color w:val="000000"/>
          <w:kern w:val="0"/>
          <w14:ligatures w14:val="none"/>
        </w:rPr>
      </w:pPr>
    </w:p>
    <w:p w14:paraId="103702F7" w14:textId="77777777" w:rsidR="00A346E6" w:rsidRDefault="00A346E6">
      <w:pPr>
        <w:spacing w:after="0" w:line="240" w:lineRule="auto"/>
        <w:ind w:firstLine="1155"/>
        <w:textAlignment w:val="center"/>
        <w:divId w:val="134875053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Документиране на доставката</w:t>
      </w:r>
    </w:p>
    <w:p w14:paraId="29797507" w14:textId="77777777" w:rsidR="00A346E6" w:rsidRDefault="00A346E6">
      <w:pPr>
        <w:spacing w:after="0" w:line="240" w:lineRule="auto"/>
        <w:ind w:firstLine="1155"/>
        <w:jc w:val="both"/>
        <w:textAlignment w:val="center"/>
        <w:divId w:val="11030683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151д. (Нов - ДВ, бр. 101 от 2013 г., в сила от 01.01.2014 г.) (1) Извършените доставки, за които изискуемостта на данъка по чл. 151в, ал. 3 не е настъпила, се документират, като във фактурата или в известието към нея задължително се вписва "касова отчетност".</w:t>
      </w:r>
    </w:p>
    <w:p w14:paraId="338B6955" w14:textId="77777777" w:rsidR="00A346E6" w:rsidRDefault="00A346E6">
      <w:pPr>
        <w:spacing w:after="0" w:line="240" w:lineRule="auto"/>
        <w:ind w:firstLine="1155"/>
        <w:jc w:val="both"/>
        <w:textAlignment w:val="center"/>
        <w:divId w:val="8402435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Алинея 1 не се прилага за доставки на стоки или услуги, които съгласно чл. 151а, ал. 2 са изключени от обхвата на специалния режим.</w:t>
      </w:r>
    </w:p>
    <w:p w14:paraId="0654A8EA" w14:textId="77777777" w:rsidR="00A346E6" w:rsidRDefault="00A346E6">
      <w:pPr>
        <w:spacing w:after="0" w:line="240" w:lineRule="auto"/>
        <w:ind w:firstLine="1155"/>
        <w:jc w:val="both"/>
        <w:textAlignment w:val="center"/>
        <w:divId w:val="14486933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Документирането и отчитането на доставките по специалния режим се извършва по ред, определен с правилника за прилагане на закона.</w:t>
      </w:r>
    </w:p>
    <w:p w14:paraId="78E0D3F9" w14:textId="77777777" w:rsidR="00A346E6" w:rsidRDefault="00A346E6">
      <w:pPr>
        <w:spacing w:after="120" w:line="240" w:lineRule="auto"/>
        <w:ind w:firstLine="1155"/>
        <w:jc w:val="both"/>
        <w:textAlignment w:val="center"/>
        <w:divId w:val="1348750536"/>
        <w:rPr>
          <w:rFonts w:ascii="Times New Roman" w:eastAsia="Times New Roman" w:hAnsi="Times New Roman" w:cs="Times New Roman"/>
          <w:color w:val="000000"/>
          <w:kern w:val="0"/>
          <w14:ligatures w14:val="none"/>
        </w:rPr>
      </w:pPr>
    </w:p>
    <w:p w14:paraId="6430F5C9" w14:textId="77777777" w:rsidR="00A346E6" w:rsidRDefault="00A346E6">
      <w:pPr>
        <w:spacing w:before="100" w:beforeAutospacing="1" w:after="100" w:afterAutospacing="1" w:line="240" w:lineRule="auto"/>
        <w:jc w:val="center"/>
        <w:textAlignment w:val="center"/>
        <w:divId w:val="69156647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осемнадесета.</w:t>
      </w:r>
      <w:r>
        <w:rPr>
          <w:rFonts w:ascii="Times New Roman" w:hAnsi="Times New Roman" w:cs="Times New Roman"/>
          <w:b/>
          <w:bCs/>
          <w:color w:val="000000"/>
          <w:kern w:val="0"/>
          <w:sz w:val="26"/>
          <w:szCs w:val="26"/>
          <w14:ligatures w14:val="none"/>
        </w:rPr>
        <w:br/>
        <w:t>СПЕЦИАЛНИ РЕЖИМИ ЗА ДАНЪЧНО ЗАДЪЛЖЕНИ ЛИЦА, ИЗВЪРШВАЩИ УСЛУГИ, ВЪТРЕОБЩНОСТНИ ДИСТАНЦИОННИ ПРОДАЖБИ НА СТОКИ, ВЪТРЕШНИ ДИСТАНЦИОННИ ПРОДАЖБИ НА СТОКИ И ДИСТАНЦИОННИ ПРОДАЖБИ НА СТОКИ, ВНАСЯНИ ОТ ТРЕТИ СТРАНИ ИЛИ ТЕРИТОРИИ (ОТМ., НОВА - ДВ, БР. 105 ОТ 2014 Г., В СИЛА ОТ 01.01.2015 Г., ЗАГЛ. ИЗМ. - ДВ, БР. 104 ОТ 2020 Г., В СИЛА ОТ 01.07.2021 Г.)</w:t>
      </w:r>
    </w:p>
    <w:p w14:paraId="45520373" w14:textId="77777777" w:rsidR="00A346E6" w:rsidRDefault="00A346E6">
      <w:pPr>
        <w:spacing w:before="100" w:beforeAutospacing="1" w:after="100" w:afterAutospacing="1" w:line="240" w:lineRule="auto"/>
        <w:jc w:val="center"/>
        <w:textAlignment w:val="center"/>
        <w:divId w:val="130419457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w:t>
      </w:r>
      <w:r>
        <w:rPr>
          <w:rFonts w:ascii="Times New Roman" w:hAnsi="Times New Roman" w:cs="Times New Roman"/>
          <w:b/>
          <w:bCs/>
          <w:color w:val="000000"/>
          <w:kern w:val="0"/>
          <w:sz w:val="26"/>
          <w:szCs w:val="26"/>
          <w14:ligatures w14:val="none"/>
        </w:rPr>
        <w:br/>
        <w:t xml:space="preserve">Общи положения (Нов - ДВ, бр. 105 от 2014 г., в сила от 01.01.2015 г.) </w:t>
      </w:r>
    </w:p>
    <w:p w14:paraId="765B2E09" w14:textId="77777777" w:rsidR="00A346E6" w:rsidRDefault="00A346E6">
      <w:pPr>
        <w:spacing w:after="0" w:line="240" w:lineRule="auto"/>
        <w:ind w:firstLine="1155"/>
        <w:textAlignment w:val="center"/>
        <w:divId w:val="29545178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Специални режими</w:t>
      </w:r>
    </w:p>
    <w:p w14:paraId="2302189D" w14:textId="77777777" w:rsidR="00A346E6" w:rsidRDefault="00A346E6">
      <w:pPr>
        <w:spacing w:after="0" w:line="240" w:lineRule="auto"/>
        <w:ind w:firstLine="1155"/>
        <w:jc w:val="both"/>
        <w:textAlignment w:val="center"/>
        <w:divId w:val="3298694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152. (Нов - ДВ, бр. 105 от 2014 г., в сила от 01.01.2015 г., изм. - ДВ, бр. 104 от 2020 г., в сила от 01.07.2021 г.) (1) Специалните режими по тази глава са режим извън Съюза, режим в Съюза и режим за дистанционни продажби на стоки, внасяни от трети страни или територии.</w:t>
      </w:r>
    </w:p>
    <w:p w14:paraId="227716EE" w14:textId="77777777" w:rsidR="00A346E6" w:rsidRDefault="00A346E6">
      <w:pPr>
        <w:spacing w:after="0" w:line="240" w:lineRule="auto"/>
        <w:ind w:firstLine="1155"/>
        <w:jc w:val="both"/>
        <w:textAlignment w:val="center"/>
        <w:divId w:val="6423446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Режим извън Съюза може да се прилага за доставки на услуги, извършвани от данъчно задължено лице, което не е установено на територията на Европейския съюз, по които получатели са данъчно незадължени лица, които са установени, имат постоянен адрес или обичайно пребиваване в Европейския съюз.</w:t>
      </w:r>
    </w:p>
    <w:p w14:paraId="4DB75E69" w14:textId="77777777" w:rsidR="00A346E6" w:rsidRDefault="00A346E6">
      <w:pPr>
        <w:spacing w:after="0" w:line="240" w:lineRule="auto"/>
        <w:ind w:firstLine="1155"/>
        <w:jc w:val="both"/>
        <w:textAlignment w:val="center"/>
        <w:divId w:val="8004648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Режим в Съюза може да се прилага за доставки на услуги или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дистанционни продажби на стоки или някои вътрешни дистанционни продажби на стоки, извършвани от:</w:t>
      </w:r>
    </w:p>
    <w:p w14:paraId="0EADB398" w14:textId="77777777" w:rsidR="00A346E6" w:rsidRDefault="00A346E6">
      <w:pPr>
        <w:spacing w:after="0" w:line="240" w:lineRule="auto"/>
        <w:ind w:firstLine="1155"/>
        <w:jc w:val="both"/>
        <w:textAlignment w:val="center"/>
        <w:divId w:val="21334782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(доп. - ДВ, бр. 14 от 2022 г., в сила от 18.02.2022 г.) данъчно задължени лица, които не са установени в държавата членка по потребление, при доставки на услуги на данъчно незадължени лица, които са установени, имат постоянен адрес или обичайно пребиваване в Европейския съюз или извън него;</w:t>
      </w:r>
    </w:p>
    <w:p w14:paraId="38CF92B4" w14:textId="77777777" w:rsidR="00A346E6" w:rsidRDefault="00A346E6">
      <w:pPr>
        <w:spacing w:after="0" w:line="240" w:lineRule="auto"/>
        <w:ind w:firstLine="1155"/>
        <w:jc w:val="both"/>
        <w:textAlignment w:val="center"/>
        <w:divId w:val="15802835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данъчно задължени лица при доставки на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дистанционни продажби на стоки по чл. 14, ал. 1;</w:t>
      </w:r>
    </w:p>
    <w:p w14:paraId="0E3BDDFB" w14:textId="77777777" w:rsidR="00A346E6" w:rsidRDefault="00A346E6">
      <w:pPr>
        <w:spacing w:after="0" w:line="240" w:lineRule="auto"/>
        <w:ind w:firstLine="1155"/>
        <w:jc w:val="both"/>
        <w:textAlignment w:val="center"/>
        <w:divId w:val="13051136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данъчно задължени лица, които управляват електронен интерфейс, когато улесняват продажби на стоки по чл. 14а, ал. 5, т. 1 и 3.</w:t>
      </w:r>
    </w:p>
    <w:p w14:paraId="29BFB0D0" w14:textId="77777777" w:rsidR="00A346E6" w:rsidRDefault="00A346E6">
      <w:pPr>
        <w:spacing w:after="0" w:line="240" w:lineRule="auto"/>
        <w:ind w:firstLine="1155"/>
        <w:jc w:val="both"/>
        <w:textAlignment w:val="center"/>
        <w:divId w:val="665345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За доставки на услуги, дистанционни продажби на стоки или някои вътрешни дистанционни продажби на стоки, по които получатели са данъчно незадължени лица, които са установени, имат постоянен адрес или обичайно пребиваване на територията на държава членка, доставчикът може да избере да се регистрира за прилагане на някой от специалните режими по ал. 2 и 3 в страната или в друга държава членка.</w:t>
      </w:r>
    </w:p>
    <w:p w14:paraId="39EEF21B" w14:textId="77777777" w:rsidR="00A346E6" w:rsidRDefault="00A346E6">
      <w:pPr>
        <w:spacing w:after="0" w:line="240" w:lineRule="auto"/>
        <w:ind w:firstLine="1155"/>
        <w:jc w:val="both"/>
        <w:textAlignment w:val="center"/>
        <w:divId w:val="15747795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70 от 2024 г. [*]) Режим за дистанционни продажби на стоки, внасяни от трети страни или територии, може да се прилага за стоки под формата на пратки със собствена стойност, ненадвишаваща 150 евро, с изключение на акцизни стоки, когато вносът им се осъществява в която и да е държава членка и независимо за коя държава членка са предназначени, от:</w:t>
      </w:r>
    </w:p>
    <w:p w14:paraId="1ECAC7C8" w14:textId="77777777" w:rsidR="00A346E6" w:rsidRDefault="00A346E6">
      <w:pPr>
        <w:spacing w:after="0" w:line="240" w:lineRule="auto"/>
        <w:ind w:firstLine="1155"/>
        <w:jc w:val="both"/>
        <w:textAlignment w:val="center"/>
        <w:divId w:val="3174660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70 от 2024 г. [*]) данъчно задължено лице, включително което управлява електронен интерфейс, когато е установено на територията на Европейския съюз и извършва дистанционни продажби на стоки на територията на Европейския съюз, внасяни от трети страни или територии под формата на пратки със собствена стойност, ненадвишаваща 150 евро; в този случай лицето може да се представлява от представител, установен на територията на Европейския съюз, или</w:t>
      </w:r>
    </w:p>
    <w:p w14:paraId="645F128E" w14:textId="77777777" w:rsidR="00A346E6" w:rsidRDefault="00A346E6">
      <w:pPr>
        <w:spacing w:after="0" w:line="240" w:lineRule="auto"/>
        <w:ind w:firstLine="1155"/>
        <w:jc w:val="both"/>
        <w:textAlignment w:val="center"/>
        <w:divId w:val="15407081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(изм. - ДВ, бр. 70 от 2024 г. [*]) данъчно задължено лице, включително което управлява електронен интерфейс, когато е установено на територията на трета страна, с която Европейският съюз е сключил споразумение за взаимопомощ, сходно по обхват с Директива 2010/24/ЕС и Регламент (ЕС) № 904/2010, и внася стоките от тази трета страна под формата на пратки със собствена стойност, ненадвишаваща 150 евро, с които извършва дистанционни продажби на територията на Европейския съюз; в този случай лицето може да се </w:t>
      </w:r>
      <w:r>
        <w:rPr>
          <w:rFonts w:ascii="Times New Roman" w:eastAsia="Times New Roman" w:hAnsi="Times New Roman" w:cs="Times New Roman"/>
          <w:color w:val="000000"/>
          <w:kern w:val="0"/>
          <w14:ligatures w14:val="none"/>
        </w:rPr>
        <w:t>представлява от представител, установен на територията на Европейския съюз, или</w:t>
      </w:r>
    </w:p>
    <w:p w14:paraId="2E57B5B1" w14:textId="77777777" w:rsidR="00A346E6" w:rsidRDefault="00A346E6">
      <w:pPr>
        <w:spacing w:after="0" w:line="240" w:lineRule="auto"/>
        <w:ind w:firstLine="1155"/>
        <w:jc w:val="both"/>
        <w:textAlignment w:val="center"/>
        <w:divId w:val="16868612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данъчно задължено лице, включително което управлява електронен интерфейс и е установено в трета страна, с която Европейският съюз не е сключил споразумение за взаимопомощ, сходно по обхват с Директива 2010/24/ЕС на Съвета и Регламент (ЕС) № 904/2010; в този случай лицето задължително се представлява от представител, установен на територията на Европейския съюз.</w:t>
      </w:r>
    </w:p>
    <w:p w14:paraId="75E2148D" w14:textId="77777777" w:rsidR="00A346E6" w:rsidRDefault="00A346E6">
      <w:pPr>
        <w:spacing w:after="0" w:line="240" w:lineRule="auto"/>
        <w:ind w:firstLine="1155"/>
        <w:jc w:val="both"/>
        <w:textAlignment w:val="center"/>
        <w:divId w:val="6303295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За целите на режим извън Съюза:</w:t>
      </w:r>
    </w:p>
    <w:p w14:paraId="7D3B4979" w14:textId="77777777" w:rsidR="00A346E6" w:rsidRDefault="00A346E6">
      <w:pPr>
        <w:spacing w:after="0" w:line="240" w:lineRule="auto"/>
        <w:ind w:firstLine="1155"/>
        <w:jc w:val="both"/>
        <w:textAlignment w:val="center"/>
        <w:divId w:val="6581927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данъчно задължено лице, което не е установено на територията на Европейския съюз, е данъчно задължено лице, което няма седалище и адрес на управление на територията на Европейския съюз или постоянен обект на територията на Европейския съюз;</w:t>
      </w:r>
    </w:p>
    <w:p w14:paraId="667EA8A8" w14:textId="77777777" w:rsidR="00A346E6" w:rsidRDefault="00A346E6">
      <w:pPr>
        <w:spacing w:after="0" w:line="240" w:lineRule="auto"/>
        <w:ind w:firstLine="1155"/>
        <w:jc w:val="both"/>
        <w:textAlignment w:val="center"/>
        <w:divId w:val="1583516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държава членка по идентификация е държавата членка, в която данъчно задълженото лице, неустановено на територията на Европейския съюз, е избрало да се регистрира, когато започва своята дейност като данъчно задължено лице - доставчик на услуги, с получатели - данъчно незадължени лица, които са установени, имат постоянен адрес или обичайно пребиваване в Европейския съюз, в съответствие с разпоредбите на тази глава;</w:t>
      </w:r>
    </w:p>
    <w:p w14:paraId="24191F0F" w14:textId="77777777" w:rsidR="00A346E6" w:rsidRDefault="00A346E6">
      <w:pPr>
        <w:spacing w:after="0" w:line="240" w:lineRule="auto"/>
        <w:ind w:firstLine="1155"/>
        <w:jc w:val="both"/>
        <w:textAlignment w:val="center"/>
        <w:divId w:val="2524031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държава членка по потребление е държавата членка, в която е мястото на изпълнение на доставката на услуга.</w:t>
      </w:r>
    </w:p>
    <w:p w14:paraId="72C936BF" w14:textId="77777777" w:rsidR="00A346E6" w:rsidRDefault="00A346E6">
      <w:pPr>
        <w:spacing w:after="0" w:line="240" w:lineRule="auto"/>
        <w:ind w:firstLine="1155"/>
        <w:jc w:val="both"/>
        <w:textAlignment w:val="center"/>
        <w:divId w:val="21340084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За целите на режим в Съюза:</w:t>
      </w:r>
    </w:p>
    <w:p w14:paraId="2C463559" w14:textId="77777777" w:rsidR="00A346E6" w:rsidRDefault="00A346E6">
      <w:pPr>
        <w:spacing w:after="0" w:line="240" w:lineRule="auto"/>
        <w:ind w:firstLine="1155"/>
        <w:jc w:val="both"/>
        <w:textAlignment w:val="center"/>
        <w:divId w:val="13562739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данъчно задължено лице, което не е установено в държавата членка по потребление, е данъчно задължено лице, което има седалище и адрес на управление или има постоянен обект на територията на Европейския съюз, но няма седалище и адрес на управление или постоянен обект на територията на държавата членка по потребление;</w:t>
      </w:r>
    </w:p>
    <w:p w14:paraId="1C7969D5" w14:textId="77777777" w:rsidR="00A346E6" w:rsidRDefault="00A346E6">
      <w:pPr>
        <w:spacing w:after="0" w:line="240" w:lineRule="auto"/>
        <w:ind w:firstLine="1155"/>
        <w:jc w:val="both"/>
        <w:textAlignment w:val="center"/>
        <w:divId w:val="21283123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държава членка по идентификация е:</w:t>
      </w:r>
    </w:p>
    <w:p w14:paraId="78DDC354" w14:textId="77777777" w:rsidR="00A346E6" w:rsidRDefault="00A346E6">
      <w:pPr>
        <w:spacing w:after="0" w:line="240" w:lineRule="auto"/>
        <w:ind w:firstLine="1155"/>
        <w:jc w:val="both"/>
        <w:textAlignment w:val="center"/>
        <w:divId w:val="5606015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държавата членка, в която данъчно задълженото лице има седалище и адрес на управление или в която има постоянен обект, ако няма седалище и адрес на управление на територията на Европейския съюз;</w:t>
      </w:r>
    </w:p>
    <w:p w14:paraId="6E9B5B22" w14:textId="77777777" w:rsidR="00A346E6" w:rsidRDefault="00A346E6">
      <w:pPr>
        <w:spacing w:after="0" w:line="240" w:lineRule="auto"/>
        <w:ind w:firstLine="1155"/>
        <w:jc w:val="both"/>
        <w:textAlignment w:val="center"/>
        <w:divId w:val="15285658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когато данъчно задълженото лице няма седалище и адрес на управление на територията на Европейския съюз, но има постоянен обект в повече от една държава членка, то може да избере коя от тези държави членки е държавата членка по идентификация; данъчно задълженото лице е обвързано от това решение през календарната година на избора и следващите две календарни години;</w:t>
      </w:r>
    </w:p>
    <w:p w14:paraId="59041DAA" w14:textId="77777777" w:rsidR="00A346E6" w:rsidRDefault="00A346E6">
      <w:pPr>
        <w:spacing w:after="0" w:line="240" w:lineRule="auto"/>
        <w:ind w:firstLine="1155"/>
        <w:jc w:val="both"/>
        <w:textAlignment w:val="center"/>
        <w:divId w:val="679230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когато данъчно задължено лице няма седалище и адрес на управление на територията на Европейския съюз и няма постоянен обект в него, държавата членка по идентификация е държавата членка, в която започва изпращането или транспортирането на стоките; когато има повече от една държава членка, в която започва изпращането или транспортирането на стоките, данъчно задълженото лице може да избере коя от тези държави членки е държавата членка по идентификация; данъчно задълженото лице е обвързано от това решение пр</w:t>
      </w:r>
      <w:r>
        <w:rPr>
          <w:rFonts w:ascii="Times New Roman" w:eastAsia="Times New Roman" w:hAnsi="Times New Roman" w:cs="Times New Roman"/>
          <w:color w:val="000000"/>
          <w:kern w:val="0"/>
          <w14:ligatures w14:val="none"/>
        </w:rPr>
        <w:t>ез календарната година на избора и следващите две календарни години;</w:t>
      </w:r>
    </w:p>
    <w:p w14:paraId="0DF2D568" w14:textId="77777777" w:rsidR="00A346E6" w:rsidRDefault="00A346E6">
      <w:pPr>
        <w:spacing w:after="0" w:line="240" w:lineRule="auto"/>
        <w:ind w:firstLine="1155"/>
        <w:jc w:val="both"/>
        <w:textAlignment w:val="center"/>
        <w:divId w:val="10693049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държава членка по потребление е:</w:t>
      </w:r>
    </w:p>
    <w:p w14:paraId="37F1B7AC" w14:textId="77777777" w:rsidR="00A346E6" w:rsidRDefault="00A346E6">
      <w:pPr>
        <w:spacing w:after="0" w:line="240" w:lineRule="auto"/>
        <w:ind w:firstLine="1155"/>
        <w:jc w:val="both"/>
        <w:textAlignment w:val="center"/>
        <w:divId w:val="6202596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при доставка на услуги - държавата членка, в която е мястото на изпълнение на доставката на услуга;</w:t>
      </w:r>
    </w:p>
    <w:p w14:paraId="4F200080" w14:textId="77777777" w:rsidR="00A346E6" w:rsidRDefault="00A346E6">
      <w:pPr>
        <w:spacing w:after="0" w:line="240" w:lineRule="auto"/>
        <w:ind w:firstLine="1155"/>
        <w:jc w:val="both"/>
        <w:textAlignment w:val="center"/>
        <w:divId w:val="18893403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б) при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дистанционни продажби на стоки от данъчно задължено лице, включително от данъчно задължено лице, улесняващо продажбата по чл. 14а, ал. 5, т. 1 - държавата членка, в която завършва изпращането или транспортирането на стоките до получателя;</w:t>
      </w:r>
    </w:p>
    <w:p w14:paraId="19BFFF20" w14:textId="77777777" w:rsidR="00A346E6" w:rsidRDefault="00A346E6">
      <w:pPr>
        <w:spacing w:after="0" w:line="240" w:lineRule="auto"/>
        <w:ind w:firstLine="1155"/>
        <w:jc w:val="both"/>
        <w:textAlignment w:val="center"/>
        <w:divId w:val="19210192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при доставка на стоки от данъчно задължено лице, улесняващо продажбата по чл. 14а, ал. 5, т. 3, когато изпращането или транспортирането на стоките започва и завършва в една и съща държава членка - тази държава членка.</w:t>
      </w:r>
    </w:p>
    <w:p w14:paraId="75AB332E" w14:textId="77777777" w:rsidR="00A346E6" w:rsidRDefault="00A346E6">
      <w:pPr>
        <w:spacing w:after="0" w:line="240" w:lineRule="auto"/>
        <w:ind w:firstLine="1155"/>
        <w:jc w:val="both"/>
        <w:textAlignment w:val="center"/>
        <w:divId w:val="11448117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За целите на режим за дистанционни продажби на стоки, внасяни от трети страни или територии:</w:t>
      </w:r>
    </w:p>
    <w:p w14:paraId="43D773A2" w14:textId="77777777" w:rsidR="00A346E6" w:rsidRDefault="00A346E6">
      <w:pPr>
        <w:spacing w:after="0" w:line="240" w:lineRule="auto"/>
        <w:ind w:firstLine="1155"/>
        <w:jc w:val="both"/>
        <w:textAlignment w:val="center"/>
        <w:divId w:val="9432689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данъчно задължено лице, което не е установено на територията на Европейския съюз, е данъчно задължено лице, което няма седалище и адрес на управление на територията на Европейския съюз или постоянен обект на територията на Европейския съюз;</w:t>
      </w:r>
    </w:p>
    <w:p w14:paraId="3B7BD482" w14:textId="77777777" w:rsidR="00A346E6" w:rsidRDefault="00A346E6">
      <w:pPr>
        <w:spacing w:after="0" w:line="240" w:lineRule="auto"/>
        <w:ind w:firstLine="1155"/>
        <w:jc w:val="both"/>
        <w:textAlignment w:val="center"/>
        <w:divId w:val="10520779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представител е лице, което е установено на територията на Европейския съюз и е посочено от данъчно задълженото лице, извършващо дистанционни продажби на стоки, внасяни от трети страни или територии, като лице - платец на данъка, и като лице, което действа от името и за сметка на данъчно задълженото лице при изпълнение на задълженията, определени в този специален режим;</w:t>
      </w:r>
    </w:p>
    <w:p w14:paraId="18946415" w14:textId="77777777" w:rsidR="00A346E6" w:rsidRDefault="00A346E6">
      <w:pPr>
        <w:spacing w:after="0" w:line="240" w:lineRule="auto"/>
        <w:ind w:firstLine="1155"/>
        <w:jc w:val="both"/>
        <w:textAlignment w:val="center"/>
        <w:divId w:val="11427003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държава членка по идентификация е:</w:t>
      </w:r>
    </w:p>
    <w:p w14:paraId="0FD03FD7" w14:textId="77777777" w:rsidR="00A346E6" w:rsidRDefault="00A346E6">
      <w:pPr>
        <w:spacing w:after="0" w:line="240" w:lineRule="auto"/>
        <w:ind w:firstLine="1155"/>
        <w:jc w:val="both"/>
        <w:textAlignment w:val="center"/>
        <w:divId w:val="928281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държавата членка, в която данъчно задълженото лице избере да се регистрира, когато не е установено на територията на Европейския съюз;</w:t>
      </w:r>
    </w:p>
    <w:p w14:paraId="432DD626" w14:textId="77777777" w:rsidR="00A346E6" w:rsidRDefault="00A346E6">
      <w:pPr>
        <w:spacing w:after="0" w:line="240" w:lineRule="auto"/>
        <w:ind w:firstLine="1155"/>
        <w:jc w:val="both"/>
        <w:textAlignment w:val="center"/>
        <w:divId w:val="10715877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държавата членка, в която данъчно задълженото лице е избрало да се регистрира и има постоянен обект в нея, когато няма седалище и адрес на управление на територията на Европейския съюз, но има постоянни обекти в повече от една държава членка; данъчно задълженото лице е обвързано от това решение през съответната календарна година и следващите две календарни години;</w:t>
      </w:r>
    </w:p>
    <w:p w14:paraId="507D4EBD" w14:textId="77777777" w:rsidR="00A346E6" w:rsidRDefault="00A346E6">
      <w:pPr>
        <w:spacing w:after="0" w:line="240" w:lineRule="auto"/>
        <w:ind w:firstLine="1155"/>
        <w:jc w:val="both"/>
        <w:textAlignment w:val="center"/>
        <w:divId w:val="4475462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държавата членка, в която данъчно задълженото лице има седалище и адрес на управление на територията на Европейския съюз;</w:t>
      </w:r>
    </w:p>
    <w:p w14:paraId="724287D1" w14:textId="77777777" w:rsidR="00A346E6" w:rsidRDefault="00A346E6">
      <w:pPr>
        <w:spacing w:after="0" w:line="240" w:lineRule="auto"/>
        <w:ind w:firstLine="1155"/>
        <w:jc w:val="both"/>
        <w:textAlignment w:val="center"/>
        <w:divId w:val="648865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държавата членка, в която представителят има седалище и адрес на управление на територията на Европейския съюз;</w:t>
      </w:r>
    </w:p>
    <w:p w14:paraId="7D6150FC" w14:textId="77777777" w:rsidR="00A346E6" w:rsidRDefault="00A346E6">
      <w:pPr>
        <w:spacing w:after="0" w:line="240" w:lineRule="auto"/>
        <w:ind w:firstLine="1155"/>
        <w:jc w:val="both"/>
        <w:textAlignment w:val="center"/>
        <w:divId w:val="10533128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държавата членка, в която представителят е избрал да се регистрира и има постоянен обект в нея, когато няма седалище и адрес на управление на територията на Европейския съюз, но има постоянни обекти в повече от една държава членка; представителят е обвързан от това решение през съответната календарна година и следващите две календарни години;</w:t>
      </w:r>
    </w:p>
    <w:p w14:paraId="196CE1B0" w14:textId="77777777" w:rsidR="00A346E6" w:rsidRDefault="00A346E6">
      <w:pPr>
        <w:spacing w:after="120" w:line="240" w:lineRule="auto"/>
        <w:ind w:firstLine="1155"/>
        <w:jc w:val="both"/>
        <w:textAlignment w:val="center"/>
        <w:divId w:val="5067541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държава членка по потребление е държавата членка, в която завършва изпращането или транспортирането на стоките до получателя.</w:t>
      </w:r>
    </w:p>
    <w:p w14:paraId="011AE672" w14:textId="77777777" w:rsidR="00A346E6" w:rsidRDefault="00A346E6">
      <w:pPr>
        <w:spacing w:after="0" w:line="240" w:lineRule="auto"/>
        <w:ind w:firstLine="1155"/>
        <w:textAlignment w:val="center"/>
        <w:divId w:val="38857384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Приложимост на специалните режими</w:t>
      </w:r>
    </w:p>
    <w:p w14:paraId="00075E29" w14:textId="77777777" w:rsidR="00A346E6" w:rsidRDefault="00A346E6">
      <w:pPr>
        <w:spacing w:after="0" w:line="240" w:lineRule="auto"/>
        <w:ind w:firstLine="1155"/>
        <w:jc w:val="both"/>
        <w:textAlignment w:val="center"/>
        <w:divId w:val="17577511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153. (Нов - ДВ, бр. 105 от 2014 г., в сила от 01.01.2015 г., изм. - ДВ, бр. 104 от 2020 г., в сила от 01.07.2021 г.) (1) (Изм. - ДВ, бр. 102 от 2022 г., в сила от 01.01.2023 г.) Данъчно задължено лице, което не е установено на територията на страната и извършва услуги или дистанционни продажби на стоки с място на изпълнение на територията на страната, по които получатели са данъчно незадължени лица, и лицето не е регистрирано за прилагане на някой от специалните режими по чл. 152, ал. 1 в страната или в</w:t>
      </w:r>
      <w:r>
        <w:rPr>
          <w:rFonts w:ascii="Times New Roman" w:eastAsia="Times New Roman" w:hAnsi="Times New Roman" w:cs="Times New Roman"/>
          <w:color w:val="000000"/>
          <w:kern w:val="0"/>
          <w14:ligatures w14:val="none"/>
        </w:rPr>
        <w:t xml:space="preserve"> друга държава членка, прилага общите правила на закона.</w:t>
      </w:r>
    </w:p>
    <w:p w14:paraId="35B40DF5" w14:textId="77777777" w:rsidR="00A346E6" w:rsidRDefault="00A346E6">
      <w:pPr>
        <w:spacing w:after="0" w:line="240" w:lineRule="auto"/>
        <w:ind w:firstLine="1155"/>
        <w:jc w:val="both"/>
        <w:textAlignment w:val="center"/>
        <w:divId w:val="8840964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102 от 2022 г., в сила от 01.01.2023 г.) Режимът в Съюза не се прилага за услуги с място на изпълнение в държава членка, в която данъчно задълженото лице е установило независимата си икономическа дейност или има постоянен обект. За доставката на тези услуги се прилага законодателството на съответната държава членка.</w:t>
      </w:r>
    </w:p>
    <w:p w14:paraId="578844C8" w14:textId="77777777" w:rsidR="00A346E6" w:rsidRDefault="00A346E6">
      <w:pPr>
        <w:spacing w:after="0" w:line="240" w:lineRule="auto"/>
        <w:ind w:firstLine="1155"/>
        <w:jc w:val="both"/>
        <w:textAlignment w:val="center"/>
        <w:divId w:val="2957175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(Отм. - ДВ, бр. 102 от 2022 г., в сила от 01.01.2023 г.)</w:t>
      </w:r>
    </w:p>
    <w:p w14:paraId="21C39901" w14:textId="77777777" w:rsidR="00A346E6" w:rsidRDefault="00A346E6">
      <w:pPr>
        <w:spacing w:after="0" w:line="240" w:lineRule="auto"/>
        <w:ind w:firstLine="1155"/>
        <w:jc w:val="both"/>
        <w:textAlignment w:val="center"/>
        <w:divId w:val="3390463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Лице, регистрирано на основание чл. 156 за прилагане на режим в Съюза, за доставки на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дистанционни продажби на стоки по чл. 14, ал. 1 и чл. 14а, ал. 5, т. 1, изпратени или транспортирани от друга държава членка, независимо дали лицето има постоянен обект на територията на другата държава членка, с получатели данъчно незадължени лица, които са установени, имат постоянен адрес или обичайно пребиваване на територията на страната, прилага този режим.</w:t>
      </w:r>
    </w:p>
    <w:p w14:paraId="67D187DD" w14:textId="77777777" w:rsidR="00A346E6" w:rsidRDefault="00A346E6">
      <w:pPr>
        <w:spacing w:after="0" w:line="240" w:lineRule="auto"/>
        <w:ind w:firstLine="1155"/>
        <w:jc w:val="both"/>
        <w:textAlignment w:val="center"/>
        <w:divId w:val="10736983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Данъчно задълженото лице, което управлява електронен интерфейс, регистрирано на основание чл. 156 за прилагане на режим в Съюза, за доставки на вътрешни дистанционни продажби на стоки по чл. 14а, ал. 5, т. 3 прилага този режим.</w:t>
      </w:r>
    </w:p>
    <w:p w14:paraId="6C561495" w14:textId="77777777" w:rsidR="00A346E6" w:rsidRDefault="00A346E6">
      <w:pPr>
        <w:spacing w:after="0" w:line="240" w:lineRule="auto"/>
        <w:ind w:firstLine="1155"/>
        <w:jc w:val="both"/>
        <w:textAlignment w:val="center"/>
        <w:divId w:val="11421126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Данъчно задълженото лице, което управлява електронен интерфейс, регистрирано в друга държава членка за прилагане на режим в Съюза, за доставки на вътрешни дистанционни продажби на стоки с получатели данъчно незадължени лица, които са установени, имат постоянен адрес или обичайно пребиваване на територията на страната, прилага този режим.</w:t>
      </w:r>
    </w:p>
    <w:p w14:paraId="3D60762A" w14:textId="77777777" w:rsidR="00A346E6" w:rsidRDefault="00A346E6">
      <w:pPr>
        <w:spacing w:after="0" w:line="240" w:lineRule="auto"/>
        <w:ind w:firstLine="1155"/>
        <w:jc w:val="both"/>
        <w:textAlignment w:val="center"/>
        <w:divId w:val="20938154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Лице, регистрирано в друга държава членка за прилагане на режим в Съюза, прилага режима за доставки на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дистанционни продажби на стоки с получатели данъчно незадължени лица, които са установени, имат постоянен адрес или обичайно пребиваване на територията на страната.</w:t>
      </w:r>
    </w:p>
    <w:p w14:paraId="38A20199" w14:textId="77777777" w:rsidR="00A346E6" w:rsidRDefault="00A346E6">
      <w:pPr>
        <w:spacing w:after="0" w:line="240" w:lineRule="auto"/>
        <w:ind w:firstLine="1155"/>
        <w:jc w:val="both"/>
        <w:textAlignment w:val="center"/>
        <w:divId w:val="8618242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(Изм. - ДВ, бр. 102 от 2022 г., в сила от 01.01.2023 г.) Лице, което е регистрирано в друга държава членка за прилагане на режим в Съюза и което няма постоянен обект на територията на страната, за доставки на услуги с място на изпълнение на територията на страната, по които получатели са данъчно незадължени лица, прилага този режим.</w:t>
      </w:r>
    </w:p>
    <w:p w14:paraId="3A242A57" w14:textId="77777777" w:rsidR="00A346E6" w:rsidRDefault="00A346E6">
      <w:pPr>
        <w:spacing w:after="0" w:line="240" w:lineRule="auto"/>
        <w:ind w:firstLine="1155"/>
        <w:jc w:val="both"/>
        <w:textAlignment w:val="center"/>
        <w:divId w:val="13944985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(Изм. - ДВ, бр. 102 от 2022 г., в сила от 01.01.2023 г.) Данъчно задължено лице, регистрирано в друга държава членка за прилагане на режим извън Съюза, за доставки на услуги с място на изпълнение на територията на страната, по които получатели са данъчно незадължени лица, прилага този режим.</w:t>
      </w:r>
    </w:p>
    <w:p w14:paraId="18792AB1" w14:textId="77777777" w:rsidR="00A346E6" w:rsidRDefault="00A346E6">
      <w:pPr>
        <w:spacing w:after="0" w:line="240" w:lineRule="auto"/>
        <w:ind w:firstLine="1155"/>
        <w:jc w:val="both"/>
        <w:textAlignment w:val="center"/>
        <w:divId w:val="1822824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В случаите по чл. 14, ал. 2 се прилага режим в Съюза.</w:t>
      </w:r>
    </w:p>
    <w:p w14:paraId="7B678F08" w14:textId="77777777" w:rsidR="00A346E6" w:rsidRDefault="00A346E6">
      <w:pPr>
        <w:spacing w:after="0" w:line="240" w:lineRule="auto"/>
        <w:ind w:firstLine="1155"/>
        <w:jc w:val="both"/>
        <w:textAlignment w:val="center"/>
        <w:divId w:val="6216917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В случаите по чл. 152, ал. 5 данъчно задълженото лице не може да посочи повече от един представител едновременно.</w:t>
      </w:r>
    </w:p>
    <w:p w14:paraId="4EE711BA" w14:textId="77777777" w:rsidR="00A346E6" w:rsidRDefault="00A346E6">
      <w:pPr>
        <w:spacing w:after="120" w:line="240" w:lineRule="auto"/>
        <w:ind w:firstLine="1155"/>
        <w:jc w:val="both"/>
        <w:textAlignment w:val="center"/>
        <w:divId w:val="10654932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За доставки по чл. 152, ал. 5 в други валути, различни от евро, се използва обменният им курс, действащ към първия работен ден на месец октомври, който се прилага от 1 януари до 31 декември включително на следващата календарна година.</w:t>
      </w:r>
    </w:p>
    <w:p w14:paraId="119FF519" w14:textId="77777777" w:rsidR="00A346E6" w:rsidRDefault="00A346E6">
      <w:pPr>
        <w:spacing w:before="100" w:beforeAutospacing="1" w:after="100" w:afterAutospacing="1" w:line="240" w:lineRule="auto"/>
        <w:jc w:val="center"/>
        <w:textAlignment w:val="center"/>
        <w:divId w:val="26157679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II.</w:t>
      </w:r>
      <w:r>
        <w:rPr>
          <w:rFonts w:ascii="Times New Roman" w:hAnsi="Times New Roman" w:cs="Times New Roman"/>
          <w:b/>
          <w:bCs/>
          <w:color w:val="000000"/>
          <w:kern w:val="0"/>
          <w:sz w:val="26"/>
          <w:szCs w:val="26"/>
          <w14:ligatures w14:val="none"/>
        </w:rPr>
        <w:br/>
        <w:t xml:space="preserve">Регистрация и </w:t>
      </w:r>
      <w:proofErr w:type="spellStart"/>
      <w:r>
        <w:rPr>
          <w:rFonts w:ascii="Times New Roman" w:hAnsi="Times New Roman" w:cs="Times New Roman"/>
          <w:b/>
          <w:bCs/>
          <w:color w:val="000000"/>
          <w:kern w:val="0"/>
          <w:sz w:val="26"/>
          <w:szCs w:val="26"/>
          <w14:ligatures w14:val="none"/>
        </w:rPr>
        <w:t>дерегистрация</w:t>
      </w:r>
      <w:proofErr w:type="spellEnd"/>
      <w:r>
        <w:rPr>
          <w:rFonts w:ascii="Times New Roman" w:hAnsi="Times New Roman" w:cs="Times New Roman"/>
          <w:b/>
          <w:bCs/>
          <w:color w:val="000000"/>
          <w:kern w:val="0"/>
          <w:sz w:val="26"/>
          <w:szCs w:val="26"/>
          <w14:ligatures w14:val="none"/>
        </w:rPr>
        <w:t xml:space="preserve"> за прилагане на режим извън Съюза (Нов - ДВ, бр. 105 от 2014 г., в сила от 01.01.2015 г.) </w:t>
      </w:r>
    </w:p>
    <w:p w14:paraId="408A8278" w14:textId="77777777" w:rsidR="00A346E6" w:rsidRDefault="00A346E6">
      <w:pPr>
        <w:spacing w:after="0" w:line="240" w:lineRule="auto"/>
        <w:ind w:firstLine="1155"/>
        <w:textAlignment w:val="center"/>
        <w:divId w:val="54495069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Специална регистрация за прилагане на режим извън Съюза</w:t>
      </w:r>
    </w:p>
    <w:p w14:paraId="1CBC0CE3" w14:textId="77777777" w:rsidR="00A346E6" w:rsidRDefault="00A346E6">
      <w:pPr>
        <w:spacing w:after="0" w:line="240" w:lineRule="auto"/>
        <w:ind w:firstLine="1155"/>
        <w:jc w:val="both"/>
        <w:textAlignment w:val="center"/>
        <w:divId w:val="14419542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154. (Нов - ДВ, бр. 105 от 2014 г., в сила от 01.01.2015 г., изм. - ДВ, бр. 104 от 2020 г., в сила от 01.07.2021 г.) (1) Право да се регистрира за прилагане на режим извън Съюза има данъчно задължено лице, за което са налице едновременно следните условия:</w:t>
      </w:r>
    </w:p>
    <w:p w14:paraId="75472B64" w14:textId="77777777" w:rsidR="00A346E6" w:rsidRDefault="00A346E6">
      <w:pPr>
        <w:spacing w:after="0" w:line="240" w:lineRule="auto"/>
        <w:ind w:firstLine="1155"/>
        <w:jc w:val="both"/>
        <w:textAlignment w:val="center"/>
        <w:divId w:val="4364886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102 от 2022 г., в сила от 01.01.2023 г.) извършва доставки на услуги с място на изпълнение на територията на държава членка, по които получатели са данъчно незадължени лица;</w:t>
      </w:r>
    </w:p>
    <w:p w14:paraId="46588DBE" w14:textId="77777777" w:rsidR="00A346E6" w:rsidRDefault="00A346E6">
      <w:pPr>
        <w:spacing w:after="0" w:line="240" w:lineRule="auto"/>
        <w:ind w:firstLine="1155"/>
        <w:jc w:val="both"/>
        <w:textAlignment w:val="center"/>
        <w:divId w:val="1178403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не е установено на територията на Европейския съюз;</w:t>
      </w:r>
    </w:p>
    <w:p w14:paraId="4E4299F3" w14:textId="77777777" w:rsidR="00A346E6" w:rsidRDefault="00A346E6">
      <w:pPr>
        <w:spacing w:after="0" w:line="240" w:lineRule="auto"/>
        <w:ind w:firstLine="1155"/>
        <w:jc w:val="both"/>
        <w:textAlignment w:val="center"/>
        <w:divId w:val="19890919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не е регистрирано за прилагането на този специален режим в друга държава членка;</w:t>
      </w:r>
    </w:p>
    <w:p w14:paraId="6C18D6A4" w14:textId="77777777" w:rsidR="00A346E6" w:rsidRDefault="00A346E6">
      <w:pPr>
        <w:spacing w:after="0" w:line="240" w:lineRule="auto"/>
        <w:ind w:firstLine="1155"/>
        <w:jc w:val="both"/>
        <w:textAlignment w:val="center"/>
        <w:divId w:val="17599351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106 от 2023 г., в сила от 01.01.2024 г.) не е в сила ограничение за регистрация по ал. 10.</w:t>
      </w:r>
    </w:p>
    <w:p w14:paraId="0FEF49D7" w14:textId="77777777" w:rsidR="00A346E6" w:rsidRDefault="00A346E6">
      <w:pPr>
        <w:spacing w:after="0" w:line="240" w:lineRule="auto"/>
        <w:ind w:firstLine="1155"/>
        <w:jc w:val="both"/>
        <w:textAlignment w:val="center"/>
        <w:divId w:val="9565673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(отм. - ДВ, бр. 106 от 2023 г., в сила от 01.01.2024 г.)</w:t>
      </w:r>
    </w:p>
    <w:p w14:paraId="69F0851C" w14:textId="77777777" w:rsidR="00A346E6" w:rsidRDefault="00A346E6">
      <w:pPr>
        <w:spacing w:after="0" w:line="240" w:lineRule="auto"/>
        <w:ind w:firstLine="1155"/>
        <w:jc w:val="both"/>
        <w:textAlignment w:val="center"/>
        <w:divId w:val="1057402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сила от 01.04.2021 г., доп. - ДВ, бр. 14 от 2022 г., в сила от 18.02.2022 г.) Правото по ал. 1 се упражнява, като лицето подава до териториалната дирекция на Националната агенция за приходите - София, заявление за регистрация по образец, определен с правилника за прилагане на закона. Заявлението се подава по електронен път по реда на Данъчно-осигурителния процесуален кодекс с квалифициран електронен подпис.</w:t>
      </w:r>
    </w:p>
    <w:p w14:paraId="4B2F725D" w14:textId="77777777" w:rsidR="00A346E6" w:rsidRDefault="00A346E6">
      <w:pPr>
        <w:spacing w:after="0" w:line="240" w:lineRule="auto"/>
        <w:ind w:firstLine="1155"/>
        <w:jc w:val="both"/>
        <w:textAlignment w:val="center"/>
        <w:divId w:val="19175444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Със заявлението по ал. 2 лицето предоставя най-малко следната информация:</w:t>
      </w:r>
    </w:p>
    <w:p w14:paraId="764348E7" w14:textId="77777777" w:rsidR="00A346E6" w:rsidRDefault="00A346E6">
      <w:pPr>
        <w:spacing w:after="0" w:line="240" w:lineRule="auto"/>
        <w:ind w:firstLine="1155"/>
        <w:jc w:val="both"/>
        <w:textAlignment w:val="center"/>
        <w:divId w:val="20275583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име, пощенски адрес, електронен адрес, в т.ч. интернет страница на лицето;</w:t>
      </w:r>
    </w:p>
    <w:p w14:paraId="0E50AE12" w14:textId="77777777" w:rsidR="00A346E6" w:rsidRDefault="00A346E6">
      <w:pPr>
        <w:spacing w:after="0" w:line="240" w:lineRule="auto"/>
        <w:ind w:firstLine="1155"/>
        <w:jc w:val="both"/>
        <w:textAlignment w:val="center"/>
        <w:divId w:val="1051261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идентификационен номер за данъчни цели, ако има такъв;</w:t>
      </w:r>
    </w:p>
    <w:p w14:paraId="4832AE99" w14:textId="77777777" w:rsidR="00A346E6" w:rsidRDefault="00A346E6">
      <w:pPr>
        <w:spacing w:after="0" w:line="240" w:lineRule="auto"/>
        <w:ind w:firstLine="1155"/>
        <w:jc w:val="both"/>
        <w:textAlignment w:val="center"/>
        <w:divId w:val="21237239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декларация, че няма седалище и адрес на управление и няма постоянен обект на територията на Европейския съюз;</w:t>
      </w:r>
    </w:p>
    <w:p w14:paraId="5B60F70D" w14:textId="77777777" w:rsidR="00A346E6" w:rsidRDefault="00A346E6">
      <w:pPr>
        <w:spacing w:after="0" w:line="240" w:lineRule="auto"/>
        <w:ind w:firstLine="1155"/>
        <w:jc w:val="both"/>
        <w:textAlignment w:val="center"/>
        <w:divId w:val="5326926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банкова сметка на лицето в евро;</w:t>
      </w:r>
    </w:p>
    <w:p w14:paraId="31F294E6" w14:textId="77777777" w:rsidR="00A346E6" w:rsidRDefault="00A346E6">
      <w:pPr>
        <w:spacing w:after="0" w:line="240" w:lineRule="auto"/>
        <w:ind w:firstLine="1155"/>
        <w:jc w:val="both"/>
        <w:textAlignment w:val="center"/>
        <w:divId w:val="6416917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идентификационни номера от предходни регистрации на лицето за прилагане на режим извън Съюза, режим в Съюза и режим за дистанционни продажби на стоки, внасяни от трети страни или територии, ако има такива.</w:t>
      </w:r>
    </w:p>
    <w:p w14:paraId="424719F7" w14:textId="77777777" w:rsidR="00A346E6" w:rsidRDefault="00A346E6">
      <w:pPr>
        <w:spacing w:after="0" w:line="240" w:lineRule="auto"/>
        <w:ind w:firstLine="1155"/>
        <w:jc w:val="both"/>
        <w:textAlignment w:val="center"/>
        <w:divId w:val="146949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В срок 7 дни от постъпване на заявлението по ал. 2 органът по приходите извършва проверка за наличие на основание за регистрация за прилагане на режима извън Съюза. В срок 7 дни от приключване на проверката органът по приходите издава акт, с който извършва или мотивирано отказва да извърши регистрацията. Връчването на акта на лицето по ал. 1 се извършва по електронен път.</w:t>
      </w:r>
    </w:p>
    <w:p w14:paraId="3CBBED7A" w14:textId="77777777" w:rsidR="00A346E6" w:rsidRDefault="00A346E6">
      <w:pPr>
        <w:spacing w:after="0" w:line="240" w:lineRule="auto"/>
        <w:ind w:firstLine="1155"/>
        <w:jc w:val="both"/>
        <w:textAlignment w:val="center"/>
        <w:divId w:val="138510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За дата на регистрацията се смята първият ден на тримесечието, следващо календарното тримесечие на подаване на заявлението по ал. 2.</w:t>
      </w:r>
    </w:p>
    <w:p w14:paraId="10922582" w14:textId="77777777" w:rsidR="00A346E6" w:rsidRDefault="00A346E6">
      <w:pPr>
        <w:spacing w:after="0" w:line="240" w:lineRule="auto"/>
        <w:ind w:firstLine="1155"/>
        <w:jc w:val="both"/>
        <w:textAlignment w:val="center"/>
        <w:divId w:val="21108102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14 от 2022 г., в сила от 18.02.2022 г.) Идентификационният номер за целите на регистрацията за прилагане на режим извън Съюза се състои от 11 буквено-цифрови знака, съдържащ знака "EU", и се използва единствено за целите на прилагане на режим извън Съюза.</w:t>
      </w:r>
    </w:p>
    <w:p w14:paraId="51B5AAF1" w14:textId="77777777" w:rsidR="00A346E6" w:rsidRDefault="00A346E6">
      <w:pPr>
        <w:spacing w:after="0" w:line="240" w:lineRule="auto"/>
        <w:ind w:firstLine="1155"/>
        <w:jc w:val="both"/>
        <w:textAlignment w:val="center"/>
        <w:divId w:val="19605252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За дата на регистрация се смята датата на първата доставка, когато първата доставка на услугите по ал. 1, т. 1 е извършена преди датата по ал. 5, при условие че данъчно задълженото лице е подало заявление за регистрация по реда на ал. 2 най-късно до 10-о число на месеца, следващ датата на първата доставка.</w:t>
      </w:r>
    </w:p>
    <w:p w14:paraId="416BBAAA" w14:textId="77777777" w:rsidR="00A346E6" w:rsidRDefault="00A346E6">
      <w:pPr>
        <w:spacing w:after="0" w:line="240" w:lineRule="auto"/>
        <w:ind w:firstLine="1155"/>
        <w:jc w:val="both"/>
        <w:textAlignment w:val="center"/>
        <w:divId w:val="14349331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При промяна на данните в подадено заявление по ал. 2 лицето подава по електронен път заявление за актуализация не по-късно от 10-о число на месеца, следващ настъпването на промяната.</w:t>
      </w:r>
    </w:p>
    <w:p w14:paraId="5CE4E0CD" w14:textId="77777777" w:rsidR="00A346E6" w:rsidRDefault="00A346E6">
      <w:pPr>
        <w:spacing w:after="0" w:line="240" w:lineRule="auto"/>
        <w:ind w:firstLine="1155"/>
        <w:jc w:val="both"/>
        <w:textAlignment w:val="center"/>
        <w:divId w:val="9853570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(9) (Изм. - ДВ, бр. 14 от 2022 г., в сила от 18.02.2022 г.) Лице, регистрирано в друга държава членка за прилагане на режима извън Съюза, може да се регистрира на основание на този член, като подаде по електронен път заявление за регистрация по ал. 2 не по-късно от 10-о число на месеца, следващ посочената от лицето в заявлението дата на промяната, и в същия срок уведоми за промяната другата държава членка. В тези случаи датата на регистрация по този член е първият ден на тримесечието, следващо календарното </w:t>
      </w:r>
      <w:r>
        <w:rPr>
          <w:rFonts w:ascii="Times New Roman" w:eastAsia="Times New Roman" w:hAnsi="Times New Roman" w:cs="Times New Roman"/>
          <w:color w:val="000000"/>
          <w:kern w:val="0"/>
          <w14:ligatures w14:val="none"/>
        </w:rPr>
        <w:t>тримесечие на подаване на заявлението за регистрация по електронен път.</w:t>
      </w:r>
    </w:p>
    <w:p w14:paraId="5390F888" w14:textId="77777777" w:rsidR="00A346E6" w:rsidRDefault="00A346E6">
      <w:pPr>
        <w:spacing w:after="0" w:line="240" w:lineRule="auto"/>
        <w:ind w:firstLine="1155"/>
        <w:jc w:val="both"/>
        <w:textAlignment w:val="center"/>
        <w:divId w:val="1870655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(Доп. - ДВ, бр. 14 от 2022 г., в сила от 18.02.2022 г.) Ограничение за регистрация по режим извън Съюза поради системно неспазване на задълженията от лицата е в сила до изтичане на 8 последователни данъчни периода, считано от данъчния период, следващ периода на прекратяване на прилагането на режима в която и да е държава членка по идентификация на прилагането на режим извън Съюза, на режим в Съюза, или 24 данъчни периода, считано от данъчния период, следващ периода на прекратяване на прилагането на реж</w:t>
      </w:r>
      <w:r>
        <w:rPr>
          <w:rFonts w:ascii="Times New Roman" w:eastAsia="Times New Roman" w:hAnsi="Times New Roman" w:cs="Times New Roman"/>
          <w:color w:val="000000"/>
          <w:kern w:val="0"/>
          <w14:ligatures w14:val="none"/>
        </w:rPr>
        <w:t>им за дистанционни продажби на стоки, внасяни от трети страни или територии, в която и да е държава членка по идентификация.</w:t>
      </w:r>
    </w:p>
    <w:p w14:paraId="7B9B4DFF" w14:textId="77777777" w:rsidR="00A346E6" w:rsidRDefault="00A346E6">
      <w:pPr>
        <w:spacing w:after="120" w:line="240" w:lineRule="auto"/>
        <w:ind w:firstLine="1155"/>
        <w:jc w:val="both"/>
        <w:textAlignment w:val="center"/>
        <w:divId w:val="4052985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Когато регистрацията за прилагането на режим извън Съюза на данъчно задълженото лице е прекратена на основание, че лицето не е извършвало доставки по ал. 1, т. 1 в продължение на 8 последователни данъчни периода, лицето може да се регистрира за прилагане на режима, когато започне отново да извършва такива доставки.</w:t>
      </w:r>
    </w:p>
    <w:p w14:paraId="100C329D" w14:textId="77777777" w:rsidR="00A346E6" w:rsidRDefault="00A346E6">
      <w:pPr>
        <w:spacing w:after="0" w:line="240" w:lineRule="auto"/>
        <w:ind w:firstLine="1155"/>
        <w:textAlignment w:val="center"/>
        <w:divId w:val="93909722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Прекратяване на специалната регистрация за прилагането на режим извън Съюза</w:t>
      </w:r>
    </w:p>
    <w:p w14:paraId="3EFE77FE" w14:textId="77777777" w:rsidR="00A346E6" w:rsidRDefault="00A346E6">
      <w:pPr>
        <w:spacing w:after="0" w:line="240" w:lineRule="auto"/>
        <w:ind w:firstLine="1155"/>
        <w:jc w:val="both"/>
        <w:textAlignment w:val="center"/>
        <w:divId w:val="8333764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155. (Нов - ДВ, бр. 105 от 2014 г., в сила от 01.01.2015 г., изм. - ДВ, бр. 104 от 2020 г., в сила от 01.07.2021 г.) (1) Регистрацията за прилагането на режим извън Съюза се прекратява по инициатива на лицето, когато:</w:t>
      </w:r>
    </w:p>
    <w:p w14:paraId="434E25A3" w14:textId="77777777" w:rsidR="00A346E6" w:rsidRDefault="00A346E6">
      <w:pPr>
        <w:spacing w:after="0" w:line="240" w:lineRule="auto"/>
        <w:ind w:firstLine="1155"/>
        <w:jc w:val="both"/>
        <w:textAlignment w:val="center"/>
        <w:divId w:val="3896935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вече не извършва доставки на услуги с получатели - данъчно незадължени лица, които са установени или имат постоянен адрес или обичайно пребиваване в държава членка, включително в страната;</w:t>
      </w:r>
    </w:p>
    <w:p w14:paraId="2806BA4E" w14:textId="77777777" w:rsidR="00A346E6" w:rsidRDefault="00A346E6">
      <w:pPr>
        <w:spacing w:after="0" w:line="240" w:lineRule="auto"/>
        <w:ind w:firstLine="1155"/>
        <w:jc w:val="both"/>
        <w:textAlignment w:val="center"/>
        <w:divId w:val="18116779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престане да отговаря на условията по чл. 154, ал. 1;</w:t>
      </w:r>
    </w:p>
    <w:p w14:paraId="2525FEE1" w14:textId="77777777" w:rsidR="00A346E6" w:rsidRDefault="00A346E6">
      <w:pPr>
        <w:spacing w:after="0" w:line="240" w:lineRule="auto"/>
        <w:ind w:firstLine="1155"/>
        <w:jc w:val="both"/>
        <w:textAlignment w:val="center"/>
        <w:divId w:val="12240230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лицето избере да не прилага режим извън Съюза.</w:t>
      </w:r>
    </w:p>
    <w:p w14:paraId="3DAFCE96" w14:textId="77777777" w:rsidR="00A346E6" w:rsidRDefault="00A346E6">
      <w:pPr>
        <w:spacing w:after="0" w:line="240" w:lineRule="auto"/>
        <w:ind w:firstLine="1155"/>
        <w:jc w:val="both"/>
        <w:textAlignment w:val="center"/>
        <w:divId w:val="16823121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(Доп. - ДВ, бр. 14 от 2022 г., в сила от 18.02.2022 г.) За прекратяване на регистрацията по ал. 1 лицето подава до териториалната дирекция на Националната агенция за приходите - София, заявление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образец, определен с правилника за прилагане на закона. Заявлението се подава по електронен път по реда на Данъчно-осигурителния процесуален кодекс с квалифициран електронен подпис.</w:t>
      </w:r>
    </w:p>
    <w:p w14:paraId="1C9529F6" w14:textId="77777777" w:rsidR="00A346E6" w:rsidRDefault="00A346E6">
      <w:pPr>
        <w:spacing w:after="0" w:line="240" w:lineRule="auto"/>
        <w:ind w:firstLine="1155"/>
        <w:jc w:val="both"/>
        <w:textAlignment w:val="center"/>
        <w:divId w:val="12565525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В случаите по ал. 1, т. 1 и 2 лицето подава заявлението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не по-късно от 10-о число на месеца, следващ месеца, през който настъпва съответното обстоятелство.</w:t>
      </w:r>
    </w:p>
    <w:p w14:paraId="21777133" w14:textId="77777777" w:rsidR="00A346E6" w:rsidRDefault="00A346E6">
      <w:pPr>
        <w:spacing w:after="0" w:line="240" w:lineRule="auto"/>
        <w:ind w:firstLine="1155"/>
        <w:jc w:val="both"/>
        <w:textAlignment w:val="center"/>
        <w:divId w:val="15520331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В случаите по ал. 1, т. 3 лицето подава заявлението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най-късно 15 дни преди края на тримесечието, предхождащо календарното тримесечие, от което не желае да прилага режима.</w:t>
      </w:r>
    </w:p>
    <w:p w14:paraId="7E3E7928" w14:textId="77777777" w:rsidR="00A346E6" w:rsidRDefault="00A346E6">
      <w:pPr>
        <w:spacing w:after="0" w:line="240" w:lineRule="auto"/>
        <w:ind w:firstLine="1155"/>
        <w:jc w:val="both"/>
        <w:textAlignment w:val="center"/>
        <w:divId w:val="16354101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В срок 7 дни от постъпване на заявлението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ал. 2 органът по приходите извършва проверка за наличие на основание за прекратяване на регистрацията за прилагане на режим извън Съюза. В срок 7 дни от приключване на проверката органът по приходите издава акт, с който извършва или мотивирано отказва да извърши прекратяването на регистрацията. Връчването на акта на лицето, на което се прекратява регистрацията за прилагане на режима, се извършва по електронен път.</w:t>
      </w:r>
    </w:p>
    <w:p w14:paraId="3DBAE63F" w14:textId="77777777" w:rsidR="00A346E6" w:rsidRDefault="00A346E6">
      <w:pPr>
        <w:spacing w:after="0" w:line="240" w:lineRule="auto"/>
        <w:ind w:firstLine="1155"/>
        <w:jc w:val="both"/>
        <w:textAlignment w:val="center"/>
        <w:divId w:val="19617607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В случаите по ал. 1, т. 1 и 2 датата на прекратяване на регистрацията за прилагане на режим извън Съюза е първият ден на тримесечието, следващо календарното тримесечие на изпращането по електронен път на акта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а в случаите по ал. 1, т. 3 - датата на прекратяване на регистрацията за прилагане на режим извън Съюза е първият ден на тримесечието, следващо календарното тримесечие на подаване на заявлението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електронен път.</w:t>
      </w:r>
    </w:p>
    <w:p w14:paraId="461FDC52" w14:textId="77777777" w:rsidR="00A346E6" w:rsidRDefault="00A346E6">
      <w:pPr>
        <w:spacing w:after="0" w:line="240" w:lineRule="auto"/>
        <w:ind w:firstLine="1155"/>
        <w:jc w:val="both"/>
        <w:textAlignment w:val="center"/>
        <w:divId w:val="9823478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Регистрацията за прилагането на режим извън Съюза се прекратява по инициатива на органа по приходите с издаване на акт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когато се установи, че лицето:</w:t>
      </w:r>
    </w:p>
    <w:p w14:paraId="4F542309" w14:textId="77777777" w:rsidR="00A346E6" w:rsidRDefault="00A346E6">
      <w:pPr>
        <w:spacing w:after="0" w:line="240" w:lineRule="auto"/>
        <w:ind w:firstLine="1155"/>
        <w:jc w:val="both"/>
        <w:textAlignment w:val="center"/>
        <w:divId w:val="9658199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не е извършвало доставки по ал. 1, т. 1 осем последователни данъчни периода и не е подало заявление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за прилагането на режима, или</w:t>
      </w:r>
    </w:p>
    <w:p w14:paraId="69D0E3AA" w14:textId="77777777" w:rsidR="00A346E6" w:rsidRDefault="00A346E6">
      <w:pPr>
        <w:spacing w:after="0" w:line="240" w:lineRule="auto"/>
        <w:ind w:firstLine="1155"/>
        <w:jc w:val="both"/>
        <w:textAlignment w:val="center"/>
        <w:divId w:val="9673215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не отговаря на условията по чл. 154, ал. 1, или</w:t>
      </w:r>
    </w:p>
    <w:p w14:paraId="0DBAD0F8" w14:textId="77777777" w:rsidR="00A346E6" w:rsidRDefault="00A346E6">
      <w:pPr>
        <w:spacing w:after="0" w:line="240" w:lineRule="auto"/>
        <w:ind w:firstLine="1155"/>
        <w:jc w:val="both"/>
        <w:textAlignment w:val="center"/>
        <w:divId w:val="14337447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14 от 2022 г., в сила от 18.02.2022 г.) системно не спазва разпоредбите на режим извън Съюза; в този случай се прекратява и регистрацията за прилагането на режим в Съюза и на режим за дистанционни продажби на стоки, внасяни от трети страни или територии.</w:t>
      </w:r>
    </w:p>
    <w:p w14:paraId="52EF7643" w14:textId="77777777" w:rsidR="00A346E6" w:rsidRDefault="00A346E6">
      <w:pPr>
        <w:spacing w:after="0" w:line="240" w:lineRule="auto"/>
        <w:ind w:firstLine="1155"/>
        <w:jc w:val="both"/>
        <w:textAlignment w:val="center"/>
        <w:divId w:val="17228265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Системно неспазване разпоредбите на режим извън Съюза е налице, когато:</w:t>
      </w:r>
    </w:p>
    <w:p w14:paraId="4798BCB5" w14:textId="77777777" w:rsidR="00A346E6" w:rsidRDefault="00A346E6">
      <w:pPr>
        <w:spacing w:after="0" w:line="240" w:lineRule="auto"/>
        <w:ind w:firstLine="1155"/>
        <w:jc w:val="both"/>
        <w:textAlignment w:val="center"/>
        <w:divId w:val="646860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на основание чл. 159, ал. 12 на регистрираното за прилагане на режима лице са изпращани от Националната агенция за приходите </w:t>
      </w:r>
      <w:proofErr w:type="spellStart"/>
      <w:r>
        <w:rPr>
          <w:rFonts w:ascii="Times New Roman" w:eastAsia="Times New Roman" w:hAnsi="Times New Roman" w:cs="Times New Roman"/>
          <w:color w:val="000000"/>
          <w:kern w:val="0"/>
          <w14:ligatures w14:val="none"/>
        </w:rPr>
        <w:t>напомнителни</w:t>
      </w:r>
      <w:proofErr w:type="spellEnd"/>
      <w:r>
        <w:rPr>
          <w:rFonts w:ascii="Times New Roman" w:eastAsia="Times New Roman" w:hAnsi="Times New Roman" w:cs="Times New Roman"/>
          <w:color w:val="000000"/>
          <w:kern w:val="0"/>
          <w14:ligatures w14:val="none"/>
        </w:rPr>
        <w:t xml:space="preserve"> съобщения за последните три предходни данъчни периода и справка-декларацията по чл. 159, ал. 4 за всеки данъчен период не е била предоставяна в рамките на 10 дни след изпращането на </w:t>
      </w:r>
      <w:proofErr w:type="spellStart"/>
      <w:r>
        <w:rPr>
          <w:rFonts w:ascii="Times New Roman" w:eastAsia="Times New Roman" w:hAnsi="Times New Roman" w:cs="Times New Roman"/>
          <w:color w:val="000000"/>
          <w:kern w:val="0"/>
          <w14:ligatures w14:val="none"/>
        </w:rPr>
        <w:t>напомнително</w:t>
      </w:r>
      <w:proofErr w:type="spellEnd"/>
      <w:r>
        <w:rPr>
          <w:rFonts w:ascii="Times New Roman" w:eastAsia="Times New Roman" w:hAnsi="Times New Roman" w:cs="Times New Roman"/>
          <w:color w:val="000000"/>
          <w:kern w:val="0"/>
          <w14:ligatures w14:val="none"/>
        </w:rPr>
        <w:t xml:space="preserve"> съобщение;</w:t>
      </w:r>
    </w:p>
    <w:p w14:paraId="498C59D3" w14:textId="77777777" w:rsidR="00A346E6" w:rsidRDefault="00A346E6">
      <w:pPr>
        <w:spacing w:after="0" w:line="240" w:lineRule="auto"/>
        <w:ind w:firstLine="1155"/>
        <w:jc w:val="both"/>
        <w:textAlignment w:val="center"/>
        <w:divId w:val="1569699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на основание чл. 159, ал. 12 на регистрираното за прилагане на режима лице са изпращани от Националната агенция за приходите </w:t>
      </w:r>
      <w:proofErr w:type="spellStart"/>
      <w:r>
        <w:rPr>
          <w:rFonts w:ascii="Times New Roman" w:eastAsia="Times New Roman" w:hAnsi="Times New Roman" w:cs="Times New Roman"/>
          <w:color w:val="000000"/>
          <w:kern w:val="0"/>
          <w14:ligatures w14:val="none"/>
        </w:rPr>
        <w:t>напомнителни</w:t>
      </w:r>
      <w:proofErr w:type="spellEnd"/>
      <w:r>
        <w:rPr>
          <w:rFonts w:ascii="Times New Roman" w:eastAsia="Times New Roman" w:hAnsi="Times New Roman" w:cs="Times New Roman"/>
          <w:color w:val="000000"/>
          <w:kern w:val="0"/>
          <w14:ligatures w14:val="none"/>
        </w:rPr>
        <w:t xml:space="preserve"> съобщения за последните три предходни данъчни периода и пълната сума на декларирания данък за всеки отделен данъчен период не е платена от лицето в рамките на 10 дни след изпращане на </w:t>
      </w:r>
      <w:proofErr w:type="spellStart"/>
      <w:r>
        <w:rPr>
          <w:rFonts w:ascii="Times New Roman" w:eastAsia="Times New Roman" w:hAnsi="Times New Roman" w:cs="Times New Roman"/>
          <w:color w:val="000000"/>
          <w:kern w:val="0"/>
          <w14:ligatures w14:val="none"/>
        </w:rPr>
        <w:t>напомнително</w:t>
      </w:r>
      <w:proofErr w:type="spellEnd"/>
      <w:r>
        <w:rPr>
          <w:rFonts w:ascii="Times New Roman" w:eastAsia="Times New Roman" w:hAnsi="Times New Roman" w:cs="Times New Roman"/>
          <w:color w:val="000000"/>
          <w:kern w:val="0"/>
          <w14:ligatures w14:val="none"/>
        </w:rPr>
        <w:t xml:space="preserve"> съобщение, освен когато оставащата неплатена сума е по-малка от 100 евро за всеки данъчен период;</w:t>
      </w:r>
    </w:p>
    <w:p w14:paraId="285EC6F9" w14:textId="77777777" w:rsidR="00A346E6" w:rsidRDefault="00A346E6">
      <w:pPr>
        <w:spacing w:after="0" w:line="240" w:lineRule="auto"/>
        <w:ind w:firstLine="1155"/>
        <w:jc w:val="both"/>
        <w:textAlignment w:val="center"/>
        <w:divId w:val="17525843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след поискване от орган по приходите и един месец след изпратено последващо </w:t>
      </w:r>
      <w:proofErr w:type="spellStart"/>
      <w:r>
        <w:rPr>
          <w:rFonts w:ascii="Times New Roman" w:eastAsia="Times New Roman" w:hAnsi="Times New Roman" w:cs="Times New Roman"/>
          <w:color w:val="000000"/>
          <w:kern w:val="0"/>
          <w14:ligatures w14:val="none"/>
        </w:rPr>
        <w:t>напомнително</w:t>
      </w:r>
      <w:proofErr w:type="spellEnd"/>
      <w:r>
        <w:rPr>
          <w:rFonts w:ascii="Times New Roman" w:eastAsia="Times New Roman" w:hAnsi="Times New Roman" w:cs="Times New Roman"/>
          <w:color w:val="000000"/>
          <w:kern w:val="0"/>
          <w14:ligatures w14:val="none"/>
        </w:rPr>
        <w:t xml:space="preserve"> съобщение от Националната агенция за приходите лицето не е предоставило регистрите по чл. 159г, ал. 1.</w:t>
      </w:r>
    </w:p>
    <w:p w14:paraId="570417B2" w14:textId="77777777" w:rsidR="00A346E6" w:rsidRDefault="00A346E6">
      <w:pPr>
        <w:spacing w:after="0" w:line="240" w:lineRule="auto"/>
        <w:ind w:firstLine="1155"/>
        <w:jc w:val="both"/>
        <w:textAlignment w:val="center"/>
        <w:divId w:val="13980438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(9) В случаите по ал. 7 връчването на акта на лицето, на което се прекратява регистрацията за прилагане на режима, се извършва по електронен път. В тези случаи датата, на която се прекратява регистрацията на лицето за прилагане на режим извън Съюза, е първият ден на тримесечието, следващо календарното тримесечие на изпращане на акта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електронен път.</w:t>
      </w:r>
    </w:p>
    <w:p w14:paraId="530DEE51" w14:textId="77777777" w:rsidR="00A346E6" w:rsidRDefault="00A346E6">
      <w:pPr>
        <w:spacing w:after="120" w:line="240" w:lineRule="auto"/>
        <w:ind w:firstLine="1155"/>
        <w:jc w:val="both"/>
        <w:textAlignment w:val="center"/>
        <w:divId w:val="2029821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(10) (Изм. - ДВ, бр. 14 от 2022 г., в сила от 18.02.2022 г.) Регистрирано на основание чл. 154 лице може да се регистрира за този режим в друга държава членка, като подаде по електронен път заявление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до териториална дирекция на Националната агенция за приходите - София, по реда на ал. 2 не по-късно от 10-о число на месеца, следващ промяната. В същия срок лицето уведомява за промяната другата държава членка. В тези случаи датата на прекратяване на регистрацията е първият ден на тримесечието, следващо календарното тримесечие на подаване на заявлението за прекратяване на регистрацията по електронен път.</w:t>
      </w:r>
    </w:p>
    <w:p w14:paraId="587C6D6B" w14:textId="77777777" w:rsidR="00A346E6" w:rsidRDefault="00A346E6">
      <w:pPr>
        <w:spacing w:before="100" w:beforeAutospacing="1" w:after="100" w:afterAutospacing="1" w:line="240" w:lineRule="auto"/>
        <w:jc w:val="center"/>
        <w:textAlignment w:val="center"/>
        <w:divId w:val="191994403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III.</w:t>
      </w:r>
      <w:r>
        <w:rPr>
          <w:rFonts w:ascii="Times New Roman" w:hAnsi="Times New Roman" w:cs="Times New Roman"/>
          <w:b/>
          <w:bCs/>
          <w:color w:val="000000"/>
          <w:kern w:val="0"/>
          <w:sz w:val="26"/>
          <w:szCs w:val="26"/>
          <w14:ligatures w14:val="none"/>
        </w:rPr>
        <w:br/>
        <w:t xml:space="preserve">Регистрация и </w:t>
      </w:r>
      <w:proofErr w:type="spellStart"/>
      <w:r>
        <w:rPr>
          <w:rFonts w:ascii="Times New Roman" w:hAnsi="Times New Roman" w:cs="Times New Roman"/>
          <w:b/>
          <w:bCs/>
          <w:color w:val="000000"/>
          <w:kern w:val="0"/>
          <w:sz w:val="26"/>
          <w:szCs w:val="26"/>
          <w14:ligatures w14:val="none"/>
        </w:rPr>
        <w:t>дерегистрация</w:t>
      </w:r>
      <w:proofErr w:type="spellEnd"/>
      <w:r>
        <w:rPr>
          <w:rFonts w:ascii="Times New Roman" w:hAnsi="Times New Roman" w:cs="Times New Roman"/>
          <w:b/>
          <w:bCs/>
          <w:color w:val="000000"/>
          <w:kern w:val="0"/>
          <w:sz w:val="26"/>
          <w:szCs w:val="26"/>
          <w14:ligatures w14:val="none"/>
        </w:rPr>
        <w:t xml:space="preserve"> за прилагане на режим в Съюза (Нов - ДВ, бр. 105 от 2014 г., в сила от 01.01.2015 г.) </w:t>
      </w:r>
    </w:p>
    <w:p w14:paraId="387E9377" w14:textId="77777777" w:rsidR="00A346E6" w:rsidRDefault="00A346E6">
      <w:pPr>
        <w:spacing w:after="0" w:line="240" w:lineRule="auto"/>
        <w:ind w:firstLine="1155"/>
        <w:textAlignment w:val="center"/>
        <w:divId w:val="143340357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Специална регистрация за прилагането на режим в Съюза</w:t>
      </w:r>
    </w:p>
    <w:p w14:paraId="6AEBFDCA" w14:textId="77777777" w:rsidR="00A346E6" w:rsidRDefault="00A346E6">
      <w:pPr>
        <w:spacing w:after="0" w:line="240" w:lineRule="auto"/>
        <w:ind w:firstLine="1155"/>
        <w:jc w:val="both"/>
        <w:textAlignment w:val="center"/>
        <w:divId w:val="10008933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156. (Нов - ДВ, бр. 105 от 2014 г., в сила от 01.01.2015 г., изм. - ДВ, бр. 104 от 2020 г., в сила от 01.07.2021 г.) (1) Право да се регистрира за прилагането на режим в Съюза има данъчно задължено лице, за което са налице едновременно следните условия:</w:t>
      </w:r>
    </w:p>
    <w:p w14:paraId="7A742C1C" w14:textId="77777777" w:rsidR="00A346E6" w:rsidRDefault="00A346E6">
      <w:pPr>
        <w:spacing w:after="0" w:line="240" w:lineRule="auto"/>
        <w:ind w:firstLine="1155"/>
        <w:jc w:val="both"/>
        <w:textAlignment w:val="center"/>
        <w:divId w:val="8758468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извършва доставки на:</w:t>
      </w:r>
    </w:p>
    <w:p w14:paraId="55CD2695" w14:textId="77777777" w:rsidR="00A346E6" w:rsidRDefault="00A346E6">
      <w:pPr>
        <w:spacing w:after="0" w:line="240" w:lineRule="auto"/>
        <w:ind w:firstLine="1155"/>
        <w:jc w:val="both"/>
        <w:textAlignment w:val="center"/>
        <w:divId w:val="1188432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(изм. - ДВ, бр. 14 от 2022 г., в сила от 18.02.2022 г.) услуги с получатели данъчно незадължени лица и с място на изпълнение на територията на друга държава членка, в която данъчно задълженото лице не е установено, включително по постоянен обект, и/или</w:t>
      </w:r>
    </w:p>
    <w:p w14:paraId="3A4DF813" w14:textId="77777777" w:rsidR="00A346E6" w:rsidRDefault="00A346E6">
      <w:pPr>
        <w:spacing w:after="0" w:line="240" w:lineRule="auto"/>
        <w:ind w:firstLine="1155"/>
        <w:jc w:val="both"/>
        <w:textAlignment w:val="center"/>
        <w:divId w:val="4408778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б)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дистанционни продажби на стоки на данъчно незадължени лица, и/или</w:t>
      </w:r>
    </w:p>
    <w:p w14:paraId="5C32B17D" w14:textId="77777777" w:rsidR="00A346E6" w:rsidRDefault="00A346E6">
      <w:pPr>
        <w:spacing w:after="0" w:line="240" w:lineRule="auto"/>
        <w:ind w:firstLine="1155"/>
        <w:jc w:val="both"/>
        <w:textAlignment w:val="center"/>
        <w:divId w:val="21172874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вътрешни дистанционни продажби на стоки на данъчно незадължени лица;</w:t>
      </w:r>
    </w:p>
    <w:p w14:paraId="1FCFF848" w14:textId="77777777" w:rsidR="00A346E6" w:rsidRDefault="00A346E6">
      <w:pPr>
        <w:spacing w:after="0" w:line="240" w:lineRule="auto"/>
        <w:ind w:firstLine="1155"/>
        <w:jc w:val="both"/>
        <w:textAlignment w:val="center"/>
        <w:divId w:val="11205653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лицето:</w:t>
      </w:r>
    </w:p>
    <w:p w14:paraId="08749CE7" w14:textId="77777777" w:rsidR="00A346E6" w:rsidRDefault="00A346E6">
      <w:pPr>
        <w:spacing w:after="0" w:line="240" w:lineRule="auto"/>
        <w:ind w:firstLine="1155"/>
        <w:jc w:val="both"/>
        <w:textAlignment w:val="center"/>
        <w:divId w:val="1440123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е установено по седалище и адрес на управление на територията на страната, или</w:t>
      </w:r>
    </w:p>
    <w:p w14:paraId="7CB40CFA" w14:textId="77777777" w:rsidR="00A346E6" w:rsidRDefault="00A346E6">
      <w:pPr>
        <w:spacing w:after="0" w:line="240" w:lineRule="auto"/>
        <w:ind w:firstLine="1155"/>
        <w:jc w:val="both"/>
        <w:textAlignment w:val="center"/>
        <w:divId w:val="7133161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не е установено по седалище и адрес на управление на територията на Европейския съюз, но има установеност по постоянен обект на територията на страната, или</w:t>
      </w:r>
    </w:p>
    <w:p w14:paraId="2262C277" w14:textId="77777777" w:rsidR="00A346E6" w:rsidRDefault="00A346E6">
      <w:pPr>
        <w:spacing w:after="0" w:line="240" w:lineRule="auto"/>
        <w:ind w:firstLine="1155"/>
        <w:jc w:val="both"/>
        <w:textAlignment w:val="center"/>
        <w:divId w:val="5625714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не е установено по седалище и адрес на управление на територията на Европейския съюз, но има установеност по постоянен обект както на територията на страната, така и на територията на друга държава членка, и не е регистрирано за прилагането на този режим в другата държава членка, или</w:t>
      </w:r>
    </w:p>
    <w:p w14:paraId="41CB1B95" w14:textId="77777777" w:rsidR="00A346E6" w:rsidRDefault="00A346E6">
      <w:pPr>
        <w:spacing w:after="0" w:line="240" w:lineRule="auto"/>
        <w:ind w:firstLine="1155"/>
        <w:jc w:val="both"/>
        <w:textAlignment w:val="center"/>
        <w:divId w:val="19175465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не е установено по седалище и адрес на управление и по постоянен обект на територията на Европейския съюз, но изпращането или транспортирането на доставяните от него стоки започва само от територията на страната, или</w:t>
      </w:r>
    </w:p>
    <w:p w14:paraId="27EE007E" w14:textId="77777777" w:rsidR="00A346E6" w:rsidRDefault="00A346E6">
      <w:pPr>
        <w:spacing w:after="0" w:line="240" w:lineRule="auto"/>
        <w:ind w:firstLine="1155"/>
        <w:jc w:val="both"/>
        <w:textAlignment w:val="center"/>
        <w:divId w:val="13442838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не е установено по седалище и адрес на управление и по постоянен обект на територията на Европейския съюз, но изпращането или транспортирането на доставяните от него стоки започва както от територията на страната, така и от територията на други държави членки, и не е регистрирано за прилагането на този режим в тези държави членки;</w:t>
      </w:r>
    </w:p>
    <w:p w14:paraId="7095A1AF" w14:textId="77777777" w:rsidR="00A346E6" w:rsidRDefault="00A346E6">
      <w:pPr>
        <w:spacing w:after="0" w:line="240" w:lineRule="auto"/>
        <w:ind w:firstLine="1155"/>
        <w:jc w:val="both"/>
        <w:textAlignment w:val="center"/>
        <w:divId w:val="6359864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не е в сила ограничение за регистрация по ал. 15;</w:t>
      </w:r>
    </w:p>
    <w:p w14:paraId="3768B474" w14:textId="77777777" w:rsidR="00A346E6" w:rsidRDefault="00A346E6">
      <w:pPr>
        <w:spacing w:after="0" w:line="240" w:lineRule="auto"/>
        <w:ind w:firstLine="1155"/>
        <w:jc w:val="both"/>
        <w:textAlignment w:val="center"/>
        <w:divId w:val="19026668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определило е акредитиран представител по чл. 133 в случаите, когато данъчно задълженото лице не е установено по седалище и адрес на управление и по постоянен обект на територията на Европейския съюз.</w:t>
      </w:r>
    </w:p>
    <w:p w14:paraId="46DFA5F9" w14:textId="77777777" w:rsidR="00A346E6" w:rsidRDefault="00A346E6">
      <w:pPr>
        <w:spacing w:after="0" w:line="240" w:lineRule="auto"/>
        <w:ind w:firstLine="1155"/>
        <w:jc w:val="both"/>
        <w:textAlignment w:val="center"/>
        <w:divId w:val="17263723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сила от 01.04.2021 г.) Правото по ал. 1 се упражнява, като лицето подава до компетентната териториална дирекция на Националната агенция за приходите заявление за регистрация по образец, определен с правилника за прилагане на закона. Заявлението се подава по електронен път по реда на Данъчно-осигурителния процесуален кодекс с квалифициран електронен подпис.</w:t>
      </w:r>
    </w:p>
    <w:p w14:paraId="0CEF2783" w14:textId="77777777" w:rsidR="00A346E6" w:rsidRDefault="00A346E6">
      <w:pPr>
        <w:spacing w:after="0" w:line="240" w:lineRule="auto"/>
        <w:ind w:firstLine="1155"/>
        <w:jc w:val="both"/>
        <w:textAlignment w:val="center"/>
        <w:divId w:val="12327366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Със заявлението по ал. 2 лицето предоставя най-малко следната информация:</w:t>
      </w:r>
    </w:p>
    <w:p w14:paraId="4DCB8F33" w14:textId="77777777" w:rsidR="00A346E6" w:rsidRDefault="00A346E6">
      <w:pPr>
        <w:spacing w:after="0" w:line="240" w:lineRule="auto"/>
        <w:ind w:firstLine="1155"/>
        <w:jc w:val="both"/>
        <w:textAlignment w:val="center"/>
        <w:divId w:val="4079684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име, пощенски адрес, електронни адреси, в т.ч. интернет страници на лицето;</w:t>
      </w:r>
    </w:p>
    <w:p w14:paraId="154183BA" w14:textId="77777777" w:rsidR="00A346E6" w:rsidRDefault="00A346E6">
      <w:pPr>
        <w:spacing w:after="0" w:line="240" w:lineRule="auto"/>
        <w:ind w:firstLine="1155"/>
        <w:jc w:val="both"/>
        <w:textAlignment w:val="center"/>
        <w:divId w:val="16942575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70 от 2024 г. [*]) банкова сметка на лицето в евро в българска банка или клон на чуждестранна банка в Република България;</w:t>
      </w:r>
    </w:p>
    <w:p w14:paraId="0D673524" w14:textId="77777777" w:rsidR="00A346E6" w:rsidRDefault="00A346E6">
      <w:pPr>
        <w:spacing w:after="0" w:line="240" w:lineRule="auto"/>
        <w:ind w:firstLine="1155"/>
        <w:jc w:val="both"/>
        <w:textAlignment w:val="center"/>
        <w:divId w:val="3296018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идентификационни номера за целите на ДДС в други държави членки;</w:t>
      </w:r>
    </w:p>
    <w:p w14:paraId="4B6E4CE4" w14:textId="77777777" w:rsidR="00A346E6" w:rsidRDefault="00A346E6">
      <w:pPr>
        <w:spacing w:after="0" w:line="240" w:lineRule="auto"/>
        <w:ind w:firstLine="1155"/>
        <w:jc w:val="both"/>
        <w:textAlignment w:val="center"/>
        <w:divId w:val="7152019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постоянни обекти на територията на други държави членки;</w:t>
      </w:r>
    </w:p>
    <w:p w14:paraId="6188A41D" w14:textId="77777777" w:rsidR="00A346E6" w:rsidRDefault="00A346E6">
      <w:pPr>
        <w:spacing w:after="0" w:line="240" w:lineRule="auto"/>
        <w:ind w:firstLine="1155"/>
        <w:jc w:val="both"/>
        <w:textAlignment w:val="center"/>
        <w:divId w:val="10274128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идентификационни номера от предходни и текущи регистрации на лицето за прилагане на режим извън Съюза, режим в Съюза и режим за дистанционни продажби на стоки, внасяни от трети страни или територии, ако има такива.</w:t>
      </w:r>
    </w:p>
    <w:p w14:paraId="520CCBD8" w14:textId="77777777" w:rsidR="00A346E6" w:rsidRDefault="00A346E6">
      <w:pPr>
        <w:spacing w:after="0" w:line="240" w:lineRule="auto"/>
        <w:ind w:firstLine="1155"/>
        <w:jc w:val="both"/>
        <w:textAlignment w:val="center"/>
        <w:divId w:val="4463934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В срок 7 дни от постъпване на заявлението по ал. 2 органът по приходите извършва проверка за наличие на основание за регистрация за прилагане на режим в Съюза. В срок 7 дни от приключване на проверката органът по приходите издава акт, с който извършва или мотивирано отказва да извърши регистрацията. Връчването на акта на лицето по ал. 1 се извършва по електронен път.</w:t>
      </w:r>
    </w:p>
    <w:p w14:paraId="4FF4F91B" w14:textId="77777777" w:rsidR="00A346E6" w:rsidRDefault="00A346E6">
      <w:pPr>
        <w:spacing w:after="0" w:line="240" w:lineRule="auto"/>
        <w:ind w:firstLine="1155"/>
        <w:jc w:val="both"/>
        <w:textAlignment w:val="center"/>
        <w:divId w:val="2558672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За дата на регистрацията се смята първият ден на тримесечието, следващо календарното тримесечие на подаване на заявлението по ал. 2.</w:t>
      </w:r>
    </w:p>
    <w:p w14:paraId="04056045" w14:textId="77777777" w:rsidR="00A346E6" w:rsidRDefault="00A346E6">
      <w:pPr>
        <w:spacing w:after="0" w:line="240" w:lineRule="auto"/>
        <w:ind w:firstLine="1155"/>
        <w:jc w:val="both"/>
        <w:textAlignment w:val="center"/>
        <w:divId w:val="14452656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Идентификационен номер за целите на регистрацията за прилагане на режим в Съюза е идентификационният номер по чл. 94, ал. 2.</w:t>
      </w:r>
    </w:p>
    <w:p w14:paraId="5D4AFA47" w14:textId="77777777" w:rsidR="00A346E6" w:rsidRDefault="00A346E6">
      <w:pPr>
        <w:spacing w:after="0" w:line="240" w:lineRule="auto"/>
        <w:ind w:firstLine="1155"/>
        <w:jc w:val="both"/>
        <w:textAlignment w:val="center"/>
        <w:divId w:val="17272154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За дата на регистрация се смята датата на първата доставка, когато първата доставка по ал. 1, т. 1 е извършена преди датата по ал. 5, при условие че данъчно задълженото лице е подало заявление за регистрация по реда на ал. 2 най-късно до 10-о число на месеца, следващ датата на първата доставка.</w:t>
      </w:r>
    </w:p>
    <w:p w14:paraId="20704D03" w14:textId="77777777" w:rsidR="00A346E6" w:rsidRDefault="00A346E6">
      <w:pPr>
        <w:spacing w:after="0" w:line="240" w:lineRule="auto"/>
        <w:ind w:firstLine="1155"/>
        <w:jc w:val="both"/>
        <w:textAlignment w:val="center"/>
        <w:divId w:val="12032071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При промяна на данните в подадено заявление по ал. 2 лицето подава по електронен път заявление за актуализация не по-късно от 10-о число на месеца, следващ настъпването на промяната.</w:t>
      </w:r>
    </w:p>
    <w:p w14:paraId="0F47300E" w14:textId="77777777" w:rsidR="00A346E6" w:rsidRDefault="00A346E6">
      <w:pPr>
        <w:spacing w:after="0" w:line="240" w:lineRule="auto"/>
        <w:ind w:firstLine="1155"/>
        <w:jc w:val="both"/>
        <w:textAlignment w:val="center"/>
        <w:divId w:val="16219603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Лице, регистрирано в друга държава членка за прилагане на режим в Съюза, което премести мястото си на установяване по седалище и адрес на управление на територията на страната, ако отговаря на условията на ал. 1, може да се регистрира на основание на този член.</w:t>
      </w:r>
    </w:p>
    <w:p w14:paraId="390B32E6" w14:textId="77777777" w:rsidR="00A346E6" w:rsidRDefault="00A346E6">
      <w:pPr>
        <w:spacing w:after="0" w:line="240" w:lineRule="auto"/>
        <w:ind w:firstLine="1155"/>
        <w:jc w:val="both"/>
        <w:textAlignment w:val="center"/>
        <w:divId w:val="327025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Лице, регистрирано в друга държава членка за прилагане на режим в Съюза, когато не е установено по седалище и адрес на управление, но има установеност по постоянен обект на територията на Европейския съюз, в случай че премести постоянния си обект на територията на страната, ако отговаря на условията на ал. 1, може да се регистрира на основание на този член.</w:t>
      </w:r>
    </w:p>
    <w:p w14:paraId="7DAC62AA" w14:textId="77777777" w:rsidR="00A346E6" w:rsidRDefault="00A346E6">
      <w:pPr>
        <w:spacing w:after="0" w:line="240" w:lineRule="auto"/>
        <w:ind w:firstLine="1155"/>
        <w:jc w:val="both"/>
        <w:textAlignment w:val="center"/>
        <w:divId w:val="18025040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Лице, регистрирано в друга държава членка за прилагане на режим в Съюза, което не е установено по седалище и адрес на управление на територията на Европейския съюз, но има установеност по постоянен обект както на територията на страната, така и на територията на друга държава членка, ако отговаря на условията на ал. 1, може да се регистрира на основание на този член след изтичането на две календарни години, следващи годината, през която е регистрирано за прилагане на режим в Съюза в другата държава чле</w:t>
      </w:r>
      <w:r>
        <w:rPr>
          <w:rFonts w:ascii="Times New Roman" w:eastAsia="Times New Roman" w:hAnsi="Times New Roman" w:cs="Times New Roman"/>
          <w:color w:val="000000"/>
          <w:kern w:val="0"/>
          <w14:ligatures w14:val="none"/>
        </w:rPr>
        <w:t>нка.</w:t>
      </w:r>
    </w:p>
    <w:p w14:paraId="59520E0A" w14:textId="77777777" w:rsidR="00A346E6" w:rsidRDefault="00A346E6">
      <w:pPr>
        <w:spacing w:after="0" w:line="240" w:lineRule="auto"/>
        <w:ind w:firstLine="1155"/>
        <w:jc w:val="both"/>
        <w:textAlignment w:val="center"/>
        <w:divId w:val="17453757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Лице, регистрирано в друга държава членка за прилагане на режим в Съюза, което не е установено по седалище и адрес на управление и по постоянен обект на територията на Европейския съюз, ако започне да изпраща или транспортира доставяните от него стоки само от територията на страната, ако отговаря на условията на ал. 1, може да се регистрира на основание на този член.</w:t>
      </w:r>
    </w:p>
    <w:p w14:paraId="3BF18042" w14:textId="77777777" w:rsidR="00A346E6" w:rsidRDefault="00A346E6">
      <w:pPr>
        <w:spacing w:after="0" w:line="240" w:lineRule="auto"/>
        <w:ind w:firstLine="1155"/>
        <w:jc w:val="both"/>
        <w:textAlignment w:val="center"/>
        <w:divId w:val="10560511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Лице, регистрирано в друга държава членка за прилагане на режим в Съюза, което не е установено по седалище и адрес на управление и по постоянен обект на територията на Европейския съюз, когато започне да изпраща или транспортира доставяните от него стоки както от територията на страната, така и от територията на други държави членки, ако отговаря на условията на ал. 1, може да се регистрира на основание на този член.</w:t>
      </w:r>
    </w:p>
    <w:p w14:paraId="3AD229A9" w14:textId="77777777" w:rsidR="00A346E6" w:rsidRDefault="00A346E6">
      <w:pPr>
        <w:spacing w:after="0" w:line="240" w:lineRule="auto"/>
        <w:ind w:firstLine="1155"/>
        <w:jc w:val="both"/>
        <w:textAlignment w:val="center"/>
        <w:divId w:val="16371007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В случаите по ал. 9 - 13 за дата на регистрация по този член се смята датата на промяната, ако лицето подаде заявление за регистрация по реда на ал. 2 не по-късно от 10-о число на месеца, следващ настъпването на промяната, и в същия срок лицето уведоми за промяната държавата членка по идентификация.</w:t>
      </w:r>
    </w:p>
    <w:p w14:paraId="2B950F63" w14:textId="77777777" w:rsidR="00A346E6" w:rsidRDefault="00A346E6">
      <w:pPr>
        <w:spacing w:after="0" w:line="240" w:lineRule="auto"/>
        <w:ind w:firstLine="1155"/>
        <w:jc w:val="both"/>
        <w:textAlignment w:val="center"/>
        <w:divId w:val="4514798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(Доп. - ДВ, бр. 14 от 2022 г., в сила от 18.02.2022 г.) Ограничение за регистрация по режим в Съюза поради системно неспазване на задължението от лицето е в сила до изтичане на 8 последователни данъчни периода, считано от данъчния период, следващ периода на прекратяване на прилагането на режима в която и да е държава членка по идентификация на прилагането на режим извън Съюза, на режим в Съюза, или 24 данъчни периода, считано от данъчния период, следващ периода на прекратяване на прилагането на режим з</w:t>
      </w:r>
      <w:r>
        <w:rPr>
          <w:rFonts w:ascii="Times New Roman" w:eastAsia="Times New Roman" w:hAnsi="Times New Roman" w:cs="Times New Roman"/>
          <w:color w:val="000000"/>
          <w:kern w:val="0"/>
          <w14:ligatures w14:val="none"/>
        </w:rPr>
        <w:t>а дистанционни продажби на стоки, внасяни от трети страни или територии, в която и да е държава членка по идентификация.</w:t>
      </w:r>
    </w:p>
    <w:p w14:paraId="107C1E63" w14:textId="77777777" w:rsidR="00A346E6" w:rsidRDefault="00A346E6">
      <w:pPr>
        <w:spacing w:after="0" w:line="240" w:lineRule="auto"/>
        <w:ind w:firstLine="1155"/>
        <w:jc w:val="both"/>
        <w:textAlignment w:val="center"/>
        <w:divId w:val="2313497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(Изм. - ДВ, бр. 14 от 2022 г., в сила от 18.02.2022 г.) Право по ал. 1 да се регистрира за прилагането на режим в Съюза има и данъчно задължено лице, което извършва доставки с място на изпълнение по чл. 20б, ал. 4 на територията на страната, ако със заявлението по ал. 2 уведоми, че желае мястото на изпълнение на доставките да се определя съгласно чл. 20, ал. 1 и чл. 21, ал. 6.</w:t>
      </w:r>
    </w:p>
    <w:p w14:paraId="04A67224" w14:textId="77777777" w:rsidR="00A346E6" w:rsidRDefault="00A346E6">
      <w:pPr>
        <w:spacing w:after="120" w:line="240" w:lineRule="auto"/>
        <w:ind w:firstLine="1155"/>
        <w:jc w:val="both"/>
        <w:textAlignment w:val="center"/>
        <w:divId w:val="4975820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(17) Когато регистрацията за прилагането на режим в Съюза на данъчно задълженото лице е прекратена на основание, че лицето не е извършвало доставки по ал. 1, т. 1 в продължение на 8 последователни данъчни периода, лицето може да се регистрира за прилагане на режима, когато започне отново да извършва такива доставки.</w:t>
      </w:r>
    </w:p>
    <w:p w14:paraId="00758F12" w14:textId="77777777" w:rsidR="00A346E6" w:rsidRDefault="00A346E6">
      <w:pPr>
        <w:spacing w:after="0" w:line="240" w:lineRule="auto"/>
        <w:ind w:firstLine="1155"/>
        <w:textAlignment w:val="center"/>
        <w:divId w:val="47444639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Прекратяване на специалната регистрация за прилагането на режим в Съюза</w:t>
      </w:r>
    </w:p>
    <w:p w14:paraId="38FE5DA9" w14:textId="77777777" w:rsidR="00A346E6" w:rsidRDefault="00A346E6">
      <w:pPr>
        <w:spacing w:after="0" w:line="240" w:lineRule="auto"/>
        <w:ind w:firstLine="1155"/>
        <w:jc w:val="both"/>
        <w:textAlignment w:val="center"/>
        <w:divId w:val="816846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157. (Нов - ДВ, бр. 105 от 2014 г., в сила от 01.01.2015 г., изм. - ДВ, бр. 104 от 2020 г., в сила от 01.07.2021 г.) (1) Регистрацията за прилагането на режим в Съюза се прекратява по инициатива на лицето, когато:</w:t>
      </w:r>
    </w:p>
    <w:p w14:paraId="115BF81C" w14:textId="77777777" w:rsidR="00A346E6" w:rsidRDefault="00A346E6">
      <w:pPr>
        <w:spacing w:after="0" w:line="240" w:lineRule="auto"/>
        <w:ind w:firstLine="1155"/>
        <w:jc w:val="both"/>
        <w:textAlignment w:val="center"/>
        <w:divId w:val="16394570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вече не извършва доставки на услуги и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дистанционни продажби на стоки, включително и някои вътрешни дистанционни продажби на стоки на данъчно незадължени лица;</w:t>
      </w:r>
    </w:p>
    <w:p w14:paraId="104A15B4" w14:textId="77777777" w:rsidR="00A346E6" w:rsidRDefault="00A346E6">
      <w:pPr>
        <w:spacing w:after="0" w:line="240" w:lineRule="auto"/>
        <w:ind w:firstLine="1155"/>
        <w:jc w:val="both"/>
        <w:textAlignment w:val="center"/>
        <w:divId w:val="13784325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престане да отговаря на условията по чл. 156, ал. 1;</w:t>
      </w:r>
    </w:p>
    <w:p w14:paraId="052F5178" w14:textId="77777777" w:rsidR="00A346E6" w:rsidRDefault="00A346E6">
      <w:pPr>
        <w:spacing w:after="0" w:line="240" w:lineRule="auto"/>
        <w:ind w:firstLine="1155"/>
        <w:jc w:val="both"/>
        <w:textAlignment w:val="center"/>
        <w:divId w:val="3329925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лицето избере вече да не прилага режим в Съюза.</w:t>
      </w:r>
    </w:p>
    <w:p w14:paraId="0355091E" w14:textId="77777777" w:rsidR="00A346E6" w:rsidRDefault="00A346E6">
      <w:pPr>
        <w:spacing w:after="0" w:line="240" w:lineRule="auto"/>
        <w:ind w:firstLine="1155"/>
        <w:jc w:val="both"/>
        <w:textAlignment w:val="center"/>
        <w:divId w:val="89170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За прекратяване на регистрацията по ал. 1 лицето подава до компетентната териториална дирекция на Националната агенция за приходите заявление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образец, определен с правилника за прилагане на закона. Заявлението се подава по електронен път по реда на Данъчно-осигурителния процесуален кодекс с квалифициран електронен подпис.</w:t>
      </w:r>
    </w:p>
    <w:p w14:paraId="704B70ED" w14:textId="77777777" w:rsidR="00A346E6" w:rsidRDefault="00A346E6">
      <w:pPr>
        <w:spacing w:after="0" w:line="240" w:lineRule="auto"/>
        <w:ind w:firstLine="1155"/>
        <w:jc w:val="both"/>
        <w:textAlignment w:val="center"/>
        <w:divId w:val="15336163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В случаите по ал. 1, т. 1 и 2 лицето подава заявлението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не по-късно от 10-о число на месеца, следващ месеца, през който настъпва съответното обстоятелство.</w:t>
      </w:r>
    </w:p>
    <w:p w14:paraId="19383AAD" w14:textId="77777777" w:rsidR="00A346E6" w:rsidRDefault="00A346E6">
      <w:pPr>
        <w:spacing w:after="0" w:line="240" w:lineRule="auto"/>
        <w:ind w:firstLine="1155"/>
        <w:jc w:val="both"/>
        <w:textAlignment w:val="center"/>
        <w:divId w:val="338960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В случаите по ал. 1, т. 3 лицето подава заявлението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най-късно 15 дни преди края на тримесечието, предхождащо календарното тримесечие, от което не желае да прилага режима.</w:t>
      </w:r>
    </w:p>
    <w:p w14:paraId="1D2FABBB" w14:textId="77777777" w:rsidR="00A346E6" w:rsidRDefault="00A346E6">
      <w:pPr>
        <w:spacing w:after="0" w:line="240" w:lineRule="auto"/>
        <w:ind w:firstLine="1155"/>
        <w:jc w:val="both"/>
        <w:textAlignment w:val="center"/>
        <w:divId w:val="1543401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В срок 7 дни от постъпване на заявлението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ал. 2 органът по приходите извършва проверка за наличие на основание за прекратяване на регистрацията за прилагане на режим в Съюза. В срок 7 дни от приключване на проверката органът по приходите издава акт, с който извършва прекратяването или мотивирано отказва прекратяването на регистрацията. Връчването на акта на лицето, на което се прекратява регистрацията за прилагане на режима, се извършва по електронен път.</w:t>
      </w:r>
    </w:p>
    <w:p w14:paraId="48DBF734" w14:textId="77777777" w:rsidR="00A346E6" w:rsidRDefault="00A346E6">
      <w:pPr>
        <w:spacing w:after="0" w:line="240" w:lineRule="auto"/>
        <w:ind w:firstLine="1155"/>
        <w:jc w:val="both"/>
        <w:textAlignment w:val="center"/>
        <w:divId w:val="8639839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В случаите по ал. 1, т. 1 и 2 датата на прекратяване на регистрацията за прилагане на режим в Съюза е първият ден на тримесечието, следващо календарното тримесечие на изпращането на акта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електронен път, а в случаите по ал. 1, т. 3 - датата на прекратяване на регистрацията за прилагане на режим в Съюза е първият ден на тримесечието, следващо календарното тримесечие на подаване на заявлението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електронен път.</w:t>
      </w:r>
    </w:p>
    <w:p w14:paraId="39A770AA" w14:textId="77777777" w:rsidR="00A346E6" w:rsidRDefault="00A346E6">
      <w:pPr>
        <w:spacing w:after="0" w:line="240" w:lineRule="auto"/>
        <w:ind w:firstLine="1155"/>
        <w:jc w:val="both"/>
        <w:textAlignment w:val="center"/>
        <w:divId w:val="4726469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Регистрацията за прилагането на режим в Съюза се прекратява по инициатива на органа по приходите с издаване на акт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когато се установи, че лицето:</w:t>
      </w:r>
    </w:p>
    <w:p w14:paraId="6799FD60" w14:textId="77777777" w:rsidR="00A346E6" w:rsidRDefault="00A346E6">
      <w:pPr>
        <w:spacing w:after="0" w:line="240" w:lineRule="auto"/>
        <w:ind w:firstLine="1155"/>
        <w:jc w:val="both"/>
        <w:textAlignment w:val="center"/>
        <w:divId w:val="9970735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не е извършвало доставки по чл. 156, ал. 1, т. 1 осем последователни данъчни периода и не е подало заявление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за прилагането на режима, или</w:t>
      </w:r>
    </w:p>
    <w:p w14:paraId="199A40FE" w14:textId="77777777" w:rsidR="00A346E6" w:rsidRDefault="00A346E6">
      <w:pPr>
        <w:spacing w:after="0" w:line="240" w:lineRule="auto"/>
        <w:ind w:firstLine="1155"/>
        <w:jc w:val="both"/>
        <w:textAlignment w:val="center"/>
        <w:divId w:val="6272006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не отговаря на условията по чл. 156, ал. 1, или</w:t>
      </w:r>
    </w:p>
    <w:p w14:paraId="4DBC0014" w14:textId="77777777" w:rsidR="00A346E6" w:rsidRDefault="00A346E6">
      <w:pPr>
        <w:spacing w:after="0" w:line="240" w:lineRule="auto"/>
        <w:ind w:firstLine="1155"/>
        <w:jc w:val="both"/>
        <w:textAlignment w:val="center"/>
        <w:divId w:val="6047683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14 от 2022 г., в сила от 18.02.2022 г.) системно не спазва разпоредбите на режим в Съюза; в този случай се прекратява и регистрацията на лицето за прилагането на режим извън Съюза и на режим за дистанционни продажби на стоки, внасяни от трети страни или територии.</w:t>
      </w:r>
    </w:p>
    <w:p w14:paraId="405BD4C2" w14:textId="77777777" w:rsidR="00A346E6" w:rsidRDefault="00A346E6">
      <w:pPr>
        <w:spacing w:after="0" w:line="240" w:lineRule="auto"/>
        <w:ind w:firstLine="1155"/>
        <w:jc w:val="both"/>
        <w:textAlignment w:val="center"/>
        <w:divId w:val="18219196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Системно неспазване разпоредбите на режим в Съюза е налице, когато:</w:t>
      </w:r>
    </w:p>
    <w:p w14:paraId="1DFDF9FC" w14:textId="77777777" w:rsidR="00A346E6" w:rsidRDefault="00A346E6">
      <w:pPr>
        <w:spacing w:after="0" w:line="240" w:lineRule="auto"/>
        <w:ind w:firstLine="1155"/>
        <w:jc w:val="both"/>
        <w:textAlignment w:val="center"/>
        <w:divId w:val="14612658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на основание чл. 159, ал. 12 на регистрираното за прилагане на режима лице са изпращани от Националната агенция за приходите </w:t>
      </w:r>
      <w:proofErr w:type="spellStart"/>
      <w:r>
        <w:rPr>
          <w:rFonts w:ascii="Times New Roman" w:eastAsia="Times New Roman" w:hAnsi="Times New Roman" w:cs="Times New Roman"/>
          <w:color w:val="000000"/>
          <w:kern w:val="0"/>
          <w14:ligatures w14:val="none"/>
        </w:rPr>
        <w:t>напомнителни</w:t>
      </w:r>
      <w:proofErr w:type="spellEnd"/>
      <w:r>
        <w:rPr>
          <w:rFonts w:ascii="Times New Roman" w:eastAsia="Times New Roman" w:hAnsi="Times New Roman" w:cs="Times New Roman"/>
          <w:color w:val="000000"/>
          <w:kern w:val="0"/>
          <w14:ligatures w14:val="none"/>
        </w:rPr>
        <w:t xml:space="preserve"> съобщения за последните три предходни данъчни периода и справка-декларацията по чл. 159, ал. 4 за всеки данъчен период не е била предоставяна в рамките на 10 дни след изпращането на </w:t>
      </w:r>
      <w:proofErr w:type="spellStart"/>
      <w:r>
        <w:rPr>
          <w:rFonts w:ascii="Times New Roman" w:eastAsia="Times New Roman" w:hAnsi="Times New Roman" w:cs="Times New Roman"/>
          <w:color w:val="000000"/>
          <w:kern w:val="0"/>
          <w14:ligatures w14:val="none"/>
        </w:rPr>
        <w:t>напомнително</w:t>
      </w:r>
      <w:proofErr w:type="spellEnd"/>
      <w:r>
        <w:rPr>
          <w:rFonts w:ascii="Times New Roman" w:eastAsia="Times New Roman" w:hAnsi="Times New Roman" w:cs="Times New Roman"/>
          <w:color w:val="000000"/>
          <w:kern w:val="0"/>
          <w14:ligatures w14:val="none"/>
        </w:rPr>
        <w:t xml:space="preserve"> съобщение;</w:t>
      </w:r>
    </w:p>
    <w:p w14:paraId="336BF46A" w14:textId="77777777" w:rsidR="00A346E6" w:rsidRDefault="00A346E6">
      <w:pPr>
        <w:spacing w:after="0" w:line="240" w:lineRule="auto"/>
        <w:ind w:firstLine="1155"/>
        <w:jc w:val="both"/>
        <w:textAlignment w:val="center"/>
        <w:divId w:val="14727475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на основание чл. 159, ал. 12 на регистрираното за прилагане на режима лице са изпращани от Националната агенция за приходите </w:t>
      </w:r>
      <w:proofErr w:type="spellStart"/>
      <w:r>
        <w:rPr>
          <w:rFonts w:ascii="Times New Roman" w:eastAsia="Times New Roman" w:hAnsi="Times New Roman" w:cs="Times New Roman"/>
          <w:color w:val="000000"/>
          <w:kern w:val="0"/>
          <w14:ligatures w14:val="none"/>
        </w:rPr>
        <w:t>напомнителни</w:t>
      </w:r>
      <w:proofErr w:type="spellEnd"/>
      <w:r>
        <w:rPr>
          <w:rFonts w:ascii="Times New Roman" w:eastAsia="Times New Roman" w:hAnsi="Times New Roman" w:cs="Times New Roman"/>
          <w:color w:val="000000"/>
          <w:kern w:val="0"/>
          <w14:ligatures w14:val="none"/>
        </w:rPr>
        <w:t xml:space="preserve"> съобщения за последните три предходни данъчни периода и пълната сума на декларирания данък за всеки отделен данъчен период не е платена от лицето в рамките на 10 дни след изпращане на </w:t>
      </w:r>
      <w:proofErr w:type="spellStart"/>
      <w:r>
        <w:rPr>
          <w:rFonts w:ascii="Times New Roman" w:eastAsia="Times New Roman" w:hAnsi="Times New Roman" w:cs="Times New Roman"/>
          <w:color w:val="000000"/>
          <w:kern w:val="0"/>
          <w14:ligatures w14:val="none"/>
        </w:rPr>
        <w:t>напомнително</w:t>
      </w:r>
      <w:proofErr w:type="spellEnd"/>
      <w:r>
        <w:rPr>
          <w:rFonts w:ascii="Times New Roman" w:eastAsia="Times New Roman" w:hAnsi="Times New Roman" w:cs="Times New Roman"/>
          <w:color w:val="000000"/>
          <w:kern w:val="0"/>
          <w14:ligatures w14:val="none"/>
        </w:rPr>
        <w:t xml:space="preserve"> съобщение, освен когато оставащата неплатена сума е по-малка от 100 евро за всеки данъчен период;</w:t>
      </w:r>
    </w:p>
    <w:p w14:paraId="4F8C655E" w14:textId="77777777" w:rsidR="00A346E6" w:rsidRDefault="00A346E6">
      <w:pPr>
        <w:spacing w:after="0" w:line="240" w:lineRule="auto"/>
        <w:ind w:firstLine="1155"/>
        <w:jc w:val="both"/>
        <w:textAlignment w:val="center"/>
        <w:divId w:val="20683337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след поискване от орган по приходите и един месец след изпратено последващо </w:t>
      </w:r>
      <w:proofErr w:type="spellStart"/>
      <w:r>
        <w:rPr>
          <w:rFonts w:ascii="Times New Roman" w:eastAsia="Times New Roman" w:hAnsi="Times New Roman" w:cs="Times New Roman"/>
          <w:color w:val="000000"/>
          <w:kern w:val="0"/>
          <w14:ligatures w14:val="none"/>
        </w:rPr>
        <w:t>напомнително</w:t>
      </w:r>
      <w:proofErr w:type="spellEnd"/>
      <w:r>
        <w:rPr>
          <w:rFonts w:ascii="Times New Roman" w:eastAsia="Times New Roman" w:hAnsi="Times New Roman" w:cs="Times New Roman"/>
          <w:color w:val="000000"/>
          <w:kern w:val="0"/>
          <w14:ligatures w14:val="none"/>
        </w:rPr>
        <w:t xml:space="preserve"> съобщение от Националната агенция за приходите лицето не е предоставило регистрите по чл. 159г, ал. 1.</w:t>
      </w:r>
    </w:p>
    <w:p w14:paraId="58199F57" w14:textId="77777777" w:rsidR="00A346E6" w:rsidRDefault="00A346E6">
      <w:pPr>
        <w:spacing w:after="0" w:line="240" w:lineRule="auto"/>
        <w:ind w:firstLine="1155"/>
        <w:jc w:val="both"/>
        <w:textAlignment w:val="center"/>
        <w:divId w:val="10094531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(9) В случаите по ал. 7 връчването на акта на лицето, на което се прекратява регистрацията за прилагане на режима, се извършва по електронен път. В тези случаи датата, на която се прекратява регистрацията на лицето за прилагане на режим в Съюза, е първият ден на тримесечието, следващо календарното тримесечие на изпращане на акта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w:t>
      </w:r>
    </w:p>
    <w:p w14:paraId="6A029E6D" w14:textId="77777777" w:rsidR="00A346E6" w:rsidRDefault="00A346E6">
      <w:pPr>
        <w:spacing w:after="0" w:line="240" w:lineRule="auto"/>
        <w:ind w:firstLine="1155"/>
        <w:jc w:val="both"/>
        <w:textAlignment w:val="center"/>
        <w:divId w:val="15627182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Регистрирано на основание чл. 156 лице, което премести мястото си на установяване по седалище и адрес на управление на територията на друга държава членка, е длъжно да прекрати регистрацията си по този член.</w:t>
      </w:r>
    </w:p>
    <w:p w14:paraId="0184A2EE" w14:textId="77777777" w:rsidR="00A346E6" w:rsidRDefault="00A346E6">
      <w:pPr>
        <w:spacing w:after="0" w:line="240" w:lineRule="auto"/>
        <w:ind w:firstLine="1155"/>
        <w:jc w:val="both"/>
        <w:textAlignment w:val="center"/>
        <w:divId w:val="323895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Регистрирано на основание чл. 156 лице, което не е установено по седалище и адрес на управление на територията на Европейския съюз, когато премести постоянния си обект на територията на друга държава членка или се установи по седалище и адрес на управление на територията на друга държава членка, е длъжно да прекрати регистрацията си по този член.</w:t>
      </w:r>
    </w:p>
    <w:p w14:paraId="586B2414" w14:textId="77777777" w:rsidR="00A346E6" w:rsidRDefault="00A346E6">
      <w:pPr>
        <w:spacing w:after="0" w:line="240" w:lineRule="auto"/>
        <w:ind w:firstLine="1155"/>
        <w:jc w:val="both"/>
        <w:textAlignment w:val="center"/>
        <w:divId w:val="9357964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Регистрирано на основание чл. 156 лице, което не е установено по седалище и адрес на управление на територията на Европейския съюз, но има установеност по постоянен обект както на територията на страната, така и на територията на друга държава членка, след изтичането на две календарни години, считано от началото на годината, следваща годината на регистрацията, може да се регистрира за прилагане на този режим в другата държава членка, като е длъжно да прекрати регистрацията си по този член.</w:t>
      </w:r>
    </w:p>
    <w:p w14:paraId="21540622" w14:textId="77777777" w:rsidR="00A346E6" w:rsidRDefault="00A346E6">
      <w:pPr>
        <w:spacing w:after="0" w:line="240" w:lineRule="auto"/>
        <w:ind w:firstLine="1155"/>
        <w:jc w:val="both"/>
        <w:textAlignment w:val="center"/>
        <w:divId w:val="20809086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Регистрирано на основание чл. 156 лице, което не е установено по седалище и адрес на управление и по постоянен обект на територията на Европейския съюз, ако започне да изпраща или транспортира доставяните от него стоки само от територията на друга държава членка, е длъжно да прекрати регистрацията си по този член.</w:t>
      </w:r>
    </w:p>
    <w:p w14:paraId="2F7C16C0" w14:textId="77777777" w:rsidR="00A346E6" w:rsidRDefault="00A346E6">
      <w:pPr>
        <w:spacing w:after="0" w:line="240" w:lineRule="auto"/>
        <w:ind w:firstLine="1155"/>
        <w:jc w:val="both"/>
        <w:textAlignment w:val="center"/>
        <w:divId w:val="2844302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Регистрирано на основание чл. 156 лице, което не е установено по седалище и адрес на управление и по постоянен обект на територията на Европейския съюз, ако започне да изпраща или транспортира доставяните от него стоки както от територията на страната, така и от територията на други държави членки след изтичането на две календарни години, считано от началото на годината, следваща годината на регистрацията, може да се регистрира за прилагане на този режим в другата държава членка, като е длъжно да прекр</w:t>
      </w:r>
      <w:r>
        <w:rPr>
          <w:rFonts w:ascii="Times New Roman" w:eastAsia="Times New Roman" w:hAnsi="Times New Roman" w:cs="Times New Roman"/>
          <w:color w:val="000000"/>
          <w:kern w:val="0"/>
          <w14:ligatures w14:val="none"/>
        </w:rPr>
        <w:t>ати регистрацията си по този член.</w:t>
      </w:r>
    </w:p>
    <w:p w14:paraId="468199C5" w14:textId="77777777" w:rsidR="00A346E6" w:rsidRDefault="00A346E6">
      <w:pPr>
        <w:spacing w:after="0" w:line="240" w:lineRule="auto"/>
        <w:ind w:firstLine="1155"/>
        <w:jc w:val="both"/>
        <w:textAlignment w:val="center"/>
        <w:divId w:val="20404738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(15) (Изм. - ДВ, бр. 14 от 2022 г., в сила от 18.02.2022 г.) Датата на прекратяване на регистрацията за прилагане на режима е първият ден на тримесечието, следващ тримесечието на изпращането на акта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електронен път. В случаите по ал. 10 - 14 датата на прекратяване на регистрацията за прилагане на режима е датата на промяната, ако лицето подаде заявление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реда на ал. 2 не по-късно от 10-о число на месеца, следващ настъпването на промяната, и в същия срок лицето подаде заявление за регистрация за прилагане на режима в другата държава членка.</w:t>
      </w:r>
    </w:p>
    <w:p w14:paraId="74F4E21F" w14:textId="77777777" w:rsidR="00A346E6" w:rsidRDefault="00A346E6">
      <w:pPr>
        <w:spacing w:after="120" w:line="240" w:lineRule="auto"/>
        <w:ind w:firstLine="1155"/>
        <w:jc w:val="both"/>
        <w:textAlignment w:val="center"/>
        <w:divId w:val="20095967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Когато са налице условията по чл. 20б, ал. 1, регистрирано на основание чл. 156 лице може да прекрати регистрацията си, ако избере да не прилага режим в Съюза.</w:t>
      </w:r>
    </w:p>
    <w:p w14:paraId="7193AB02" w14:textId="77777777" w:rsidR="00A346E6" w:rsidRDefault="00A346E6">
      <w:pPr>
        <w:spacing w:before="100" w:beforeAutospacing="1" w:after="100" w:afterAutospacing="1" w:line="240" w:lineRule="auto"/>
        <w:jc w:val="center"/>
        <w:textAlignment w:val="center"/>
        <w:divId w:val="98331622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III "а".</w:t>
      </w:r>
      <w:r>
        <w:rPr>
          <w:rFonts w:ascii="Times New Roman" w:hAnsi="Times New Roman" w:cs="Times New Roman"/>
          <w:b/>
          <w:bCs/>
          <w:color w:val="000000"/>
          <w:kern w:val="0"/>
          <w:sz w:val="26"/>
          <w:szCs w:val="26"/>
          <w14:ligatures w14:val="none"/>
        </w:rPr>
        <w:br/>
        <w:t>Регистрация за прилагане на режим за дистанционни продажби на стоки, внасяни от трети страни или територии (Нов - ДВ, бр. 104 от 2020 г., в сила от 01.07.2021 г.)</w:t>
      </w:r>
    </w:p>
    <w:p w14:paraId="49144D5C" w14:textId="77777777" w:rsidR="00A346E6" w:rsidRDefault="00A346E6">
      <w:pPr>
        <w:spacing w:after="0" w:line="240" w:lineRule="auto"/>
        <w:ind w:firstLine="1155"/>
        <w:textAlignment w:val="center"/>
        <w:divId w:val="211670473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Специална регистрация за прилагане на режим за дистанционни продажби на стоки, внасяни от трети страни или територии</w:t>
      </w:r>
    </w:p>
    <w:p w14:paraId="2AE88FF9" w14:textId="77777777" w:rsidR="00A346E6" w:rsidRDefault="00A346E6">
      <w:pPr>
        <w:spacing w:after="0" w:line="240" w:lineRule="auto"/>
        <w:ind w:firstLine="1155"/>
        <w:jc w:val="both"/>
        <w:textAlignment w:val="center"/>
        <w:divId w:val="4406101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157а. (Нов - ДВ, бр. 104 от 2020 г., в сила от 01.07.2021 г.) (1) (Доп. - ДВ, бр. 14 от 2022 г., в сила от 18.02.2022 г.) Право да се регистрира за прилагането на режим за дистанционни продажби на стоки, внасяни от трети страни или територии, има регистрирано на основание чл. 96 или чл. 100, ал. 1 данъчно задължено лице, включително което управлява електронен интерфейс, когато са налице едновременно следните условия:</w:t>
      </w:r>
    </w:p>
    <w:p w14:paraId="36E81D39" w14:textId="77777777" w:rsidR="00A346E6" w:rsidRDefault="00A346E6">
      <w:pPr>
        <w:spacing w:after="0" w:line="240" w:lineRule="auto"/>
        <w:ind w:firstLine="1155"/>
        <w:jc w:val="both"/>
        <w:textAlignment w:val="center"/>
        <w:divId w:val="12798697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70 от 2024 г. [*]) внася стоки от трети страни или територии под формата на пратки със собствена стойност, ненадвишаваща 150 евро, с изключение на акцизни стоки, за данъчно незадължени лица, които са установени, имат постоянен адрес или обичайно пребиваване в държава членка, включително в страната;</w:t>
      </w:r>
    </w:p>
    <w:p w14:paraId="01B5DE6A" w14:textId="77777777" w:rsidR="00A346E6" w:rsidRDefault="00A346E6">
      <w:pPr>
        <w:spacing w:after="0" w:line="240" w:lineRule="auto"/>
        <w:ind w:firstLine="1155"/>
        <w:jc w:val="both"/>
        <w:textAlignment w:val="center"/>
        <w:divId w:val="17590559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данъчно задълженото лице:</w:t>
      </w:r>
    </w:p>
    <w:p w14:paraId="39223FA8" w14:textId="77777777" w:rsidR="00A346E6" w:rsidRDefault="00A346E6">
      <w:pPr>
        <w:spacing w:after="0" w:line="240" w:lineRule="auto"/>
        <w:ind w:firstLine="1155"/>
        <w:jc w:val="both"/>
        <w:textAlignment w:val="center"/>
        <w:divId w:val="8163390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е установено по седалище и адрес на управление на територията на страната, или</w:t>
      </w:r>
    </w:p>
    <w:p w14:paraId="71F0DDE2" w14:textId="77777777" w:rsidR="00A346E6" w:rsidRDefault="00A346E6">
      <w:pPr>
        <w:spacing w:after="0" w:line="240" w:lineRule="auto"/>
        <w:ind w:firstLine="1155"/>
        <w:jc w:val="both"/>
        <w:textAlignment w:val="center"/>
        <w:divId w:val="7870420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не е установено по седалище и адрес на управление на територията на Европейския съюз, но има установеност по постоянен обект на територията на страната, или</w:t>
      </w:r>
    </w:p>
    <w:p w14:paraId="407D0D61" w14:textId="77777777" w:rsidR="00A346E6" w:rsidRDefault="00A346E6">
      <w:pPr>
        <w:spacing w:after="0" w:line="240" w:lineRule="auto"/>
        <w:ind w:firstLine="1155"/>
        <w:jc w:val="both"/>
        <w:textAlignment w:val="center"/>
        <w:divId w:val="13839394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не е установено по седалище и адрес на управление на територията на Европейския съюз, но има установеност по постоянен обект както на територията на страната, така и на територията на друга държава членка, и не е регистрирано за прилагането на този режим в друга държава членка, или</w:t>
      </w:r>
    </w:p>
    <w:p w14:paraId="187719D5" w14:textId="77777777" w:rsidR="00A346E6" w:rsidRDefault="00A346E6">
      <w:pPr>
        <w:spacing w:after="0" w:line="240" w:lineRule="auto"/>
        <w:ind w:firstLine="1155"/>
        <w:jc w:val="both"/>
        <w:textAlignment w:val="center"/>
        <w:divId w:val="17737439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не е установено по седалище и адрес на управление и по постоянен обект на територията на Европейския съюз и не е регистрирано за прилагането на този режим в друга държава членка, ако е установено в трета страна, с която Европейският съюз е сключил споразумение за взаимопомощ, сходно по обхват с Директива 2010/24/ЕС и Регламент (ЕС) № 904/2010, и внася стоки от тази трета страна;</w:t>
      </w:r>
    </w:p>
    <w:p w14:paraId="2C26C0D2" w14:textId="77777777" w:rsidR="00A346E6" w:rsidRDefault="00A346E6">
      <w:pPr>
        <w:spacing w:after="0" w:line="240" w:lineRule="auto"/>
        <w:ind w:firstLine="1155"/>
        <w:jc w:val="both"/>
        <w:textAlignment w:val="center"/>
        <w:divId w:val="9913754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не е в сила ограничение за регистрация по ал. 18.</w:t>
      </w:r>
    </w:p>
    <w:p w14:paraId="65BFF3DB" w14:textId="77777777" w:rsidR="00A346E6" w:rsidRDefault="00A346E6">
      <w:pPr>
        <w:spacing w:after="0" w:line="240" w:lineRule="auto"/>
        <w:ind w:firstLine="1155"/>
        <w:jc w:val="both"/>
        <w:textAlignment w:val="center"/>
        <w:divId w:val="16116211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Право да се регистрира да изпълнява задълженията по режим за дистанционни продажби на стоки, внасяни от трети страни или територии, има регистрирано на основание чл. 96, ал. 1 или чл. 100, ал. 1 лице, за което са налице едновременно следните условия:</w:t>
      </w:r>
    </w:p>
    <w:p w14:paraId="0FFB01E9" w14:textId="77777777" w:rsidR="00A346E6" w:rsidRDefault="00A346E6">
      <w:pPr>
        <w:spacing w:after="0" w:line="240" w:lineRule="auto"/>
        <w:ind w:firstLine="1155"/>
        <w:jc w:val="both"/>
        <w:textAlignment w:val="center"/>
        <w:divId w:val="14822340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действа като представител от името и за сметка на данъчно задълженото лице по ал. 1, включително което управлява електронен интерфейс, при изпълнение на задълженията, определени в режима;</w:t>
      </w:r>
    </w:p>
    <w:p w14:paraId="2B8509F5" w14:textId="77777777" w:rsidR="00A346E6" w:rsidRDefault="00A346E6">
      <w:pPr>
        <w:spacing w:after="0" w:line="240" w:lineRule="auto"/>
        <w:ind w:firstLine="1155"/>
        <w:jc w:val="both"/>
        <w:textAlignment w:val="center"/>
        <w:divId w:val="11456635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лицето:</w:t>
      </w:r>
    </w:p>
    <w:p w14:paraId="29DBCC54" w14:textId="77777777" w:rsidR="00A346E6" w:rsidRDefault="00A346E6">
      <w:pPr>
        <w:spacing w:after="0" w:line="240" w:lineRule="auto"/>
        <w:ind w:firstLine="1155"/>
        <w:jc w:val="both"/>
        <w:textAlignment w:val="center"/>
        <w:divId w:val="20062033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е установено по седалище и адрес на управление на територията на страната, или</w:t>
      </w:r>
    </w:p>
    <w:p w14:paraId="703A8190" w14:textId="77777777" w:rsidR="00A346E6" w:rsidRDefault="00A346E6">
      <w:pPr>
        <w:spacing w:after="0" w:line="240" w:lineRule="auto"/>
        <w:ind w:firstLine="1155"/>
        <w:jc w:val="both"/>
        <w:textAlignment w:val="center"/>
        <w:divId w:val="16192644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не е установено по седалище и адрес на управление на територията на Европейския съюз, но има установеност по постоянен обект на територията на страната, или</w:t>
      </w:r>
    </w:p>
    <w:p w14:paraId="0F89635B" w14:textId="77777777" w:rsidR="00A346E6" w:rsidRDefault="00A346E6">
      <w:pPr>
        <w:spacing w:after="0" w:line="240" w:lineRule="auto"/>
        <w:ind w:firstLine="1155"/>
        <w:jc w:val="both"/>
        <w:textAlignment w:val="center"/>
        <w:divId w:val="16732947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не е установено по седалище и адрес на управление на територията на Европейския съюз, но има установеност по постоянен обект както на територията на страната, така и на територията на друга държава членка, и не е регистрирано за прилагането на този режим в друга държава членка;</w:t>
      </w:r>
    </w:p>
    <w:p w14:paraId="24B55F38" w14:textId="77777777" w:rsidR="00A346E6" w:rsidRDefault="00A346E6">
      <w:pPr>
        <w:spacing w:after="0" w:line="240" w:lineRule="auto"/>
        <w:ind w:firstLine="1155"/>
        <w:jc w:val="both"/>
        <w:textAlignment w:val="center"/>
        <w:divId w:val="16879484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не е в сила ограничение за регистрация по ал. 20;</w:t>
      </w:r>
    </w:p>
    <w:p w14:paraId="5D12B3EB" w14:textId="77777777" w:rsidR="00A346E6" w:rsidRDefault="00A346E6">
      <w:pPr>
        <w:spacing w:after="0" w:line="240" w:lineRule="auto"/>
        <w:ind w:firstLine="1155"/>
        <w:jc w:val="both"/>
        <w:textAlignment w:val="center"/>
        <w:divId w:val="16927573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14 от 2022 г., в сила от 18.02.2022 г.) не е в процедура по ликвидация или не е обявено в несъстоятелност и няма изискуеми и неизплатени данъчни задължения и задължения за осигурителни вноски, събирани от Националната агенция за приходите.</w:t>
      </w:r>
    </w:p>
    <w:p w14:paraId="318D30A3" w14:textId="77777777" w:rsidR="00A346E6" w:rsidRDefault="00A346E6">
      <w:pPr>
        <w:spacing w:after="0" w:line="240" w:lineRule="auto"/>
        <w:ind w:firstLine="1155"/>
        <w:jc w:val="both"/>
        <w:textAlignment w:val="center"/>
        <w:divId w:val="17481886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Представителят по ал. 2 регистрира всяко данъчно задължено лице, включително което управлява електронен интерфейс, което не е установено по седалище и адрес на управление и по постоянен обект на територията на Европейския съюз, но е установено в трета страна, с която Европейският съюз не е сключил споразумение за взаимопомощ в областта по ДДС, не е регистрирано за прилагането на този режим в друга държава членка, внася стоки по ал. 1, т. 1 и не е в сила ограничение за регистрация по ал. 18. Всяко данъчн</w:t>
      </w:r>
      <w:r>
        <w:rPr>
          <w:rFonts w:ascii="Times New Roman" w:eastAsia="Times New Roman" w:hAnsi="Times New Roman" w:cs="Times New Roman"/>
          <w:color w:val="000000"/>
          <w:kern w:val="0"/>
          <w14:ligatures w14:val="none"/>
        </w:rPr>
        <w:t>о задължено лице по ал. 1, т. 2, което избере да има представител по ал. 2 за прилагане на режим за дистанционни продажби на стоки, внасяни от трети страни или територии, се регистрира от този представител, ако лицето отговаря на условията по ал. 1.</w:t>
      </w:r>
    </w:p>
    <w:p w14:paraId="108FB722" w14:textId="77777777" w:rsidR="00A346E6" w:rsidRDefault="00A346E6">
      <w:pPr>
        <w:spacing w:after="0" w:line="240" w:lineRule="auto"/>
        <w:ind w:firstLine="1155"/>
        <w:jc w:val="both"/>
        <w:textAlignment w:val="center"/>
        <w:divId w:val="2390290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(В сила от 01.04.2021 г., доп. - ДВ, бр. 14 от 2022 г., в сила от 18.02.2022 г.) В случаите на ал. 1, 2 и 3 лицето подава до компетентната териториална дирекция на Националната агенция за приходите заявление за регистрация по образец, определен с правилника за прилагане на закона. Заявлението се подава по електронен път по реда на Данъчно-осигурителния процесуален кодекс с квалифициран електронен подпис.</w:t>
      </w:r>
    </w:p>
    <w:p w14:paraId="747145A0" w14:textId="77777777" w:rsidR="00A346E6" w:rsidRDefault="00A346E6">
      <w:pPr>
        <w:spacing w:after="0" w:line="240" w:lineRule="auto"/>
        <w:ind w:firstLine="1155"/>
        <w:jc w:val="both"/>
        <w:textAlignment w:val="center"/>
        <w:divId w:val="16099227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В случаите по ал. 1 със заявлението по ал. 4 лицето предоставя най-малко следната информация:</w:t>
      </w:r>
    </w:p>
    <w:p w14:paraId="388906C2" w14:textId="77777777" w:rsidR="00A346E6" w:rsidRDefault="00A346E6">
      <w:pPr>
        <w:spacing w:after="0" w:line="240" w:lineRule="auto"/>
        <w:ind w:firstLine="1155"/>
        <w:jc w:val="both"/>
        <w:textAlignment w:val="center"/>
        <w:divId w:val="14980377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име, пощенски адрес, електронни адреси, в т.ч. интернет страници на лицето;</w:t>
      </w:r>
    </w:p>
    <w:p w14:paraId="7BD50F39" w14:textId="77777777" w:rsidR="00A346E6" w:rsidRDefault="00A346E6">
      <w:pPr>
        <w:spacing w:after="0" w:line="240" w:lineRule="auto"/>
        <w:ind w:firstLine="1155"/>
        <w:jc w:val="both"/>
        <w:textAlignment w:val="center"/>
        <w:divId w:val="6545267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идентификационен номер за целите на ДДС или за регистрация за данъчни цели;</w:t>
      </w:r>
    </w:p>
    <w:p w14:paraId="37B5FA3D" w14:textId="77777777" w:rsidR="00A346E6" w:rsidRDefault="00A346E6">
      <w:pPr>
        <w:spacing w:after="0" w:line="240" w:lineRule="auto"/>
        <w:ind w:firstLine="1155"/>
        <w:jc w:val="both"/>
        <w:textAlignment w:val="center"/>
        <w:divId w:val="21187134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70 от 2024 г. [*]) банкова сметка на лицето в евро в българска банка или клон на чуждестранна банка в Република България;</w:t>
      </w:r>
    </w:p>
    <w:p w14:paraId="5B4DCBCD" w14:textId="77777777" w:rsidR="00A346E6" w:rsidRDefault="00A346E6">
      <w:pPr>
        <w:spacing w:after="0" w:line="240" w:lineRule="auto"/>
        <w:ind w:firstLine="1155"/>
        <w:jc w:val="both"/>
        <w:textAlignment w:val="center"/>
        <w:divId w:val="19705476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идентификационни номера, ако има такива, от предходни и текущи регистрации на лицето за прилагане на режим извън Съюза, режим в Съюза и режим за дистанционни продажби на стоки, внасяни от трети страни или територии.</w:t>
      </w:r>
    </w:p>
    <w:p w14:paraId="529068EA" w14:textId="77777777" w:rsidR="00A346E6" w:rsidRDefault="00A346E6">
      <w:pPr>
        <w:spacing w:after="0" w:line="240" w:lineRule="auto"/>
        <w:ind w:firstLine="1155"/>
        <w:jc w:val="both"/>
        <w:textAlignment w:val="center"/>
        <w:divId w:val="19605231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В случаите по ал. 2 със заявлението по ал. 4 представителят предоставя най-малко следната информация:</w:t>
      </w:r>
    </w:p>
    <w:p w14:paraId="0915B300" w14:textId="77777777" w:rsidR="00A346E6" w:rsidRDefault="00A346E6">
      <w:pPr>
        <w:spacing w:after="0" w:line="240" w:lineRule="auto"/>
        <w:ind w:firstLine="1155"/>
        <w:jc w:val="both"/>
        <w:textAlignment w:val="center"/>
        <w:divId w:val="21416785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име, пощенски адрес и електронен адрес;</w:t>
      </w:r>
    </w:p>
    <w:p w14:paraId="2080C03F" w14:textId="77777777" w:rsidR="00A346E6" w:rsidRDefault="00A346E6">
      <w:pPr>
        <w:spacing w:after="0" w:line="240" w:lineRule="auto"/>
        <w:ind w:firstLine="1155"/>
        <w:jc w:val="both"/>
        <w:textAlignment w:val="center"/>
        <w:divId w:val="10058603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идентификационен номер по ДДС.</w:t>
      </w:r>
    </w:p>
    <w:p w14:paraId="065C020A" w14:textId="77777777" w:rsidR="00A346E6" w:rsidRDefault="00A346E6">
      <w:pPr>
        <w:spacing w:after="0" w:line="240" w:lineRule="auto"/>
        <w:ind w:firstLine="1155"/>
        <w:jc w:val="both"/>
        <w:textAlignment w:val="center"/>
        <w:divId w:val="16999650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В случаите по ал. 3 със заявлението по ал. 4 представителят предоставя най-малко следната информация:</w:t>
      </w:r>
    </w:p>
    <w:p w14:paraId="12C6E23F" w14:textId="77777777" w:rsidR="00A346E6" w:rsidRDefault="00A346E6">
      <w:pPr>
        <w:spacing w:after="0" w:line="240" w:lineRule="auto"/>
        <w:ind w:firstLine="1155"/>
        <w:jc w:val="both"/>
        <w:textAlignment w:val="center"/>
        <w:divId w:val="21302019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име, пощенски адрес, електронен адрес и уебсайтове за данъчно задълженото лице, което представлява;</w:t>
      </w:r>
    </w:p>
    <w:p w14:paraId="72E24F98" w14:textId="77777777" w:rsidR="00A346E6" w:rsidRDefault="00A346E6">
      <w:pPr>
        <w:spacing w:after="0" w:line="240" w:lineRule="auto"/>
        <w:ind w:firstLine="1155"/>
        <w:jc w:val="both"/>
        <w:textAlignment w:val="center"/>
        <w:divId w:val="8152243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идентификационен номер за целите на ДДС или за данъчна регистрация на данъчно задълженото лице, което представлява;</w:t>
      </w:r>
    </w:p>
    <w:p w14:paraId="6F1469B6" w14:textId="77777777" w:rsidR="00A346E6" w:rsidRDefault="00A346E6">
      <w:pPr>
        <w:spacing w:after="0" w:line="240" w:lineRule="auto"/>
        <w:ind w:firstLine="1155"/>
        <w:jc w:val="both"/>
        <w:textAlignment w:val="center"/>
        <w:divId w:val="8310244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70 от 2024 г. [*]) банкова сметка на данъчно задълженото лице, което представлява, в евро в българска банка или клон на чуждестранна банка в Република България;</w:t>
      </w:r>
    </w:p>
    <w:p w14:paraId="7D284FBE" w14:textId="77777777" w:rsidR="00A346E6" w:rsidRDefault="00A346E6">
      <w:pPr>
        <w:spacing w:after="0" w:line="240" w:lineRule="auto"/>
        <w:ind w:firstLine="1155"/>
        <w:jc w:val="both"/>
        <w:textAlignment w:val="center"/>
        <w:divId w:val="18541761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индивидуален идентификационен номер по този режим на представителя по ал. 2.</w:t>
      </w:r>
    </w:p>
    <w:p w14:paraId="0E882A22" w14:textId="77777777" w:rsidR="00A346E6" w:rsidRDefault="00A346E6">
      <w:pPr>
        <w:spacing w:after="0" w:line="240" w:lineRule="auto"/>
        <w:ind w:firstLine="1155"/>
        <w:jc w:val="both"/>
        <w:textAlignment w:val="center"/>
        <w:divId w:val="10024639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Регистрираните лица прилагат този специален режим за всички извършвани от тях дистанционни продажби на стоки, внасяни от трети страни или територии.</w:t>
      </w:r>
    </w:p>
    <w:p w14:paraId="18C50271" w14:textId="77777777" w:rsidR="00A346E6" w:rsidRDefault="00A346E6">
      <w:pPr>
        <w:spacing w:after="0" w:line="240" w:lineRule="auto"/>
        <w:ind w:firstLine="1155"/>
        <w:jc w:val="both"/>
        <w:textAlignment w:val="center"/>
        <w:divId w:val="2647023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В срок 7 дни от постъпване на заявлението по ал. 4 органът по приходите извършва проверка за наличие на основание за регистрация за прилагане на режим за дистанционни продажби на стоки, внасяни от трети страни или територии. В срок 7 дни от приключване на проверката органът по приходите издава акт, с който извършва регистрацията или мотивирано отказва да извърши регистрация. Актът се връчва по електронен път на данъчно задълженото лице, което действа без представител, или на представителя.</w:t>
      </w:r>
    </w:p>
    <w:p w14:paraId="58FB6358" w14:textId="77777777" w:rsidR="00A346E6" w:rsidRDefault="00A346E6">
      <w:pPr>
        <w:spacing w:after="0" w:line="240" w:lineRule="auto"/>
        <w:ind w:firstLine="1155"/>
        <w:jc w:val="both"/>
        <w:textAlignment w:val="center"/>
        <w:divId w:val="9308889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(Изм. - ДВ, бр. 14 от 2022 г., в сила от 18.02.2022 г.) За дата на регистрация по режим за дистанционни продажби на стоки, внасяни от трети страни или територии, се смята датата на изпращането на акта по ал. 9, с който се определя:</w:t>
      </w:r>
    </w:p>
    <w:p w14:paraId="3F1F0CF2" w14:textId="77777777" w:rsidR="00A346E6" w:rsidRDefault="00A346E6">
      <w:pPr>
        <w:spacing w:after="0" w:line="240" w:lineRule="auto"/>
        <w:ind w:firstLine="1155"/>
        <w:jc w:val="both"/>
        <w:textAlignment w:val="center"/>
        <w:divId w:val="18505582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индивидуален идентификационен номер по ДДС на данъчно задълженото лице за прилагането на този режим;</w:t>
      </w:r>
    </w:p>
    <w:p w14:paraId="254081EC" w14:textId="77777777" w:rsidR="00A346E6" w:rsidRDefault="00A346E6">
      <w:pPr>
        <w:spacing w:after="0" w:line="240" w:lineRule="auto"/>
        <w:ind w:firstLine="1155"/>
        <w:jc w:val="both"/>
        <w:textAlignment w:val="center"/>
        <w:divId w:val="10688449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индивидуален идентификационен номер на представителя за изпълнение на задълженията по този режим;</w:t>
      </w:r>
    </w:p>
    <w:p w14:paraId="36C504B1" w14:textId="77777777" w:rsidR="00A346E6" w:rsidRDefault="00A346E6">
      <w:pPr>
        <w:spacing w:after="0" w:line="240" w:lineRule="auto"/>
        <w:ind w:firstLine="1155"/>
        <w:jc w:val="both"/>
        <w:textAlignment w:val="center"/>
        <w:divId w:val="6999404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индивидуален идентификационен номер по ДДС за всяко лице, което се представлява от представител за прилагането на този режим.</w:t>
      </w:r>
    </w:p>
    <w:p w14:paraId="3F51B87E" w14:textId="77777777" w:rsidR="00A346E6" w:rsidRDefault="00A346E6">
      <w:pPr>
        <w:spacing w:after="0" w:line="240" w:lineRule="auto"/>
        <w:ind w:firstLine="1155"/>
        <w:jc w:val="both"/>
        <w:textAlignment w:val="center"/>
        <w:divId w:val="20861002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Идентификационният номер за целите на регистрацията за прилагане режим за дистанционни продажби на стоки, внасяни от трети страни или територии, се състои от 12 буквено-цифрови знака и се използва единствено за целите на режима за дистанционни продажби на стоки, внасяни от трети страни или територии.</w:t>
      </w:r>
    </w:p>
    <w:p w14:paraId="3D1F8A79" w14:textId="77777777" w:rsidR="00A346E6" w:rsidRDefault="00A346E6">
      <w:pPr>
        <w:spacing w:after="0" w:line="240" w:lineRule="auto"/>
        <w:ind w:firstLine="1155"/>
        <w:jc w:val="both"/>
        <w:textAlignment w:val="center"/>
        <w:divId w:val="1614326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Лице, регистрирано в друга държава членка за прилагане на режим за дистанционни продажби на стоки, внасяни от трети страни или територии, което не се представлява от представител и което премести мястото си на установяване по седалище и адрес на управление на територията на страната, след прекратяване на специалната регистрация в другата държава членка, ако отговаря на условията на ал. 1, може да се регистрира на основание на този член.</w:t>
      </w:r>
    </w:p>
    <w:p w14:paraId="7E100F7B" w14:textId="77777777" w:rsidR="00A346E6" w:rsidRDefault="00A346E6">
      <w:pPr>
        <w:spacing w:after="0" w:line="240" w:lineRule="auto"/>
        <w:ind w:firstLine="1155"/>
        <w:jc w:val="both"/>
        <w:textAlignment w:val="center"/>
        <w:divId w:val="20173413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Лице, регистрирано в друга държава членка за прилагане на режим за дистанционни продажби на стоки, внасяни от трети страни или територии, когато не е установено по седалище и адрес на управление, но има установеност по постоянен обект на територията на Европейския съюз, което не се представлява от представител, и в случай че премести постоянния си обект на територията на страната, след прекратяване на специалната регистрация в другата държава членка, ако отговаря на условията на ал. 1, може да се регис</w:t>
      </w:r>
      <w:r>
        <w:rPr>
          <w:rFonts w:ascii="Times New Roman" w:eastAsia="Times New Roman" w:hAnsi="Times New Roman" w:cs="Times New Roman"/>
          <w:color w:val="000000"/>
          <w:kern w:val="0"/>
          <w14:ligatures w14:val="none"/>
        </w:rPr>
        <w:t>трира на основание на този член.</w:t>
      </w:r>
    </w:p>
    <w:p w14:paraId="492EE57B" w14:textId="77777777" w:rsidR="00A346E6" w:rsidRDefault="00A346E6">
      <w:pPr>
        <w:spacing w:after="0" w:line="240" w:lineRule="auto"/>
        <w:ind w:firstLine="1155"/>
        <w:jc w:val="both"/>
        <w:textAlignment w:val="center"/>
        <w:divId w:val="11183327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Лице, регистрирано в друга държава членка за прилагане на режим за дистанционни продажби на стоки, внасяни от трети страни или територии, което не е установено по седалище и адрес на управление на територията на Европейския съюз, но има установеност по постоянен обект както на територията на страната, така и на територията на друга държава членка, което не се представлява от представител, след прекратяване на специалната регистрация в другата държава членка, и ако отговаря на условията на ал. 1, може д</w:t>
      </w:r>
      <w:r>
        <w:rPr>
          <w:rFonts w:ascii="Times New Roman" w:eastAsia="Times New Roman" w:hAnsi="Times New Roman" w:cs="Times New Roman"/>
          <w:color w:val="000000"/>
          <w:kern w:val="0"/>
          <w14:ligatures w14:val="none"/>
        </w:rPr>
        <w:t>а се регистрира на основание на този член след изтичането на две календарни години, следващи годината, през която е регистрирано за прилагане на режим за дистанционни продажби на стоки, внасяни от трети страни или територии, в другата държава членка.</w:t>
      </w:r>
    </w:p>
    <w:p w14:paraId="27268D01" w14:textId="77777777" w:rsidR="00A346E6" w:rsidRDefault="00A346E6">
      <w:pPr>
        <w:spacing w:after="0" w:line="240" w:lineRule="auto"/>
        <w:ind w:firstLine="1155"/>
        <w:jc w:val="both"/>
        <w:textAlignment w:val="center"/>
        <w:divId w:val="3945498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В случаите по ал. 12 - 14 лицето може да се регистрира, като подаде по електронен път заявление за регистрация по ал. 4, не по-късно от 10-о число на месеца, следващ посочената от лицето в заявлението дата на промяната, и в същия срок уведоми за промяната другата държава членка. В тези случаи за дата на регистрация по този член се смята датата на промяната.</w:t>
      </w:r>
    </w:p>
    <w:p w14:paraId="0CFC39BB" w14:textId="77777777" w:rsidR="00A346E6" w:rsidRDefault="00A346E6">
      <w:pPr>
        <w:spacing w:after="0" w:line="240" w:lineRule="auto"/>
        <w:ind w:firstLine="1155"/>
        <w:jc w:val="both"/>
        <w:textAlignment w:val="center"/>
        <w:divId w:val="5352341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При промяна на данните по ал. 5, 6 и 7 в подадено заявление по ал. 4 лицето подава по електронен път заявление за актуализация не по-късно от 10-о число на месеца, следващ месеца на настъпването на промяната.</w:t>
      </w:r>
    </w:p>
    <w:p w14:paraId="433F70A8" w14:textId="77777777" w:rsidR="00A346E6" w:rsidRDefault="00A346E6">
      <w:pPr>
        <w:spacing w:after="0" w:line="240" w:lineRule="auto"/>
        <w:ind w:firstLine="1155"/>
        <w:jc w:val="both"/>
        <w:textAlignment w:val="center"/>
        <w:divId w:val="2253367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(17) Алинеи 12 - 14 се прилагат и по отношение на представител, който действа от името и за сметка на данъчно задължено лице, извършващо дистанционни продажби на стоки, внасяни от трети страни или територии, ако отговаря на условията на ал. 2. В тези случаи се прилагат ал. 15 и 16.</w:t>
      </w:r>
    </w:p>
    <w:p w14:paraId="73D1BFEF" w14:textId="77777777" w:rsidR="00A346E6" w:rsidRDefault="00A346E6">
      <w:pPr>
        <w:spacing w:after="0" w:line="240" w:lineRule="auto"/>
        <w:ind w:firstLine="1155"/>
        <w:jc w:val="both"/>
        <w:textAlignment w:val="center"/>
        <w:divId w:val="15980974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(18) (Доп. - ДВ, бр. 14 от 2022 г., в сила от 18.02.2022 г.) Ограничение за регистрация за прилагане на режим за дистанционни продажби на стоки, внасяни от трети страни или територии, поради системно неспазване на задължението от лицето е в сила до изтичане на 24 месеца след данъчния период, в който е прекратена регистрацията, когато на данъчно задължено лице е прекратена регистрацията в която и да е държава членка по идентификация на прилагането на режим за дистанционни продажби на стоки, внасяни от трети </w:t>
      </w:r>
      <w:r>
        <w:rPr>
          <w:rFonts w:ascii="Times New Roman" w:eastAsia="Times New Roman" w:hAnsi="Times New Roman" w:cs="Times New Roman"/>
          <w:color w:val="000000"/>
          <w:kern w:val="0"/>
          <w14:ligatures w14:val="none"/>
        </w:rPr>
        <w:t>страни или територии, или до изтичане на 8 последователни данъчни периода, считано от данъчния период, следващ периода на прекратяване на режим извън Съюза или на режим в Съюза, в която и да е държава членка по идентификация.</w:t>
      </w:r>
    </w:p>
    <w:p w14:paraId="50BD2B09" w14:textId="77777777" w:rsidR="00A346E6" w:rsidRDefault="00A346E6">
      <w:pPr>
        <w:spacing w:after="0" w:line="240" w:lineRule="auto"/>
        <w:ind w:firstLine="1155"/>
        <w:jc w:val="both"/>
        <w:textAlignment w:val="center"/>
        <w:divId w:val="15290310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(19) Алинея 18 не се прилага в случаите, когато прекратяването на регистрацията за прилагането на режима е поради системно неспазване на задълженията от страна на представителя.</w:t>
      </w:r>
    </w:p>
    <w:p w14:paraId="0428D1D0" w14:textId="77777777" w:rsidR="00A346E6" w:rsidRDefault="00A346E6">
      <w:pPr>
        <w:spacing w:after="0" w:line="240" w:lineRule="auto"/>
        <w:ind w:firstLine="1155"/>
        <w:jc w:val="both"/>
        <w:textAlignment w:val="center"/>
        <w:divId w:val="1640550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 Ограничение за регистрация на представител, който действа от името и за сметка на данъчно задължено лице, поради системно неспазване на задълженията на представителя, свързани с прилагането на режима за дистанционни продажби на стоки, внасяни от трети страни или територии, е в сила до изтичането на 24 месеца след месеца, в който е прекратена регистрацията по режима.</w:t>
      </w:r>
    </w:p>
    <w:p w14:paraId="2D05CE5D" w14:textId="77777777" w:rsidR="00A346E6" w:rsidRDefault="00A346E6">
      <w:pPr>
        <w:spacing w:after="0" w:line="240" w:lineRule="auto"/>
        <w:ind w:firstLine="1155"/>
        <w:jc w:val="both"/>
        <w:textAlignment w:val="center"/>
        <w:divId w:val="10794053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(21) Данъчно задължено лице, на което е прекратена регистрацията за прилагането на режима по чл. 157б, ал. 5, т. 1 и ал. 7, т. 1 на основание, че лицето не е извършвало доставки в продължение на 24 последователни данъчни периода, независимо дали действа с представител или без представител, може да се регистрира за прилагане на режима, когато започне отново да извършва такива доставки.</w:t>
      </w:r>
    </w:p>
    <w:p w14:paraId="52CA894B" w14:textId="77777777" w:rsidR="00A346E6" w:rsidRDefault="00A346E6">
      <w:pPr>
        <w:spacing w:after="120" w:line="240" w:lineRule="auto"/>
        <w:ind w:firstLine="1155"/>
        <w:jc w:val="both"/>
        <w:textAlignment w:val="center"/>
        <w:divId w:val="18382298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(22) (Нова - ДВ, бр. 14 от 2022 г., в сила от 18.02.2022 г.) Когато данъчно задължено лице, представлявано в друга държава членка от представител, за когото са налице условията на ал. 15, избере да продължи да бъде представлявано от него, представителят регистрира данъчно задълженото лице за прилагане на режима по този член.</w:t>
      </w:r>
    </w:p>
    <w:p w14:paraId="3F01F556" w14:textId="77777777" w:rsidR="00A346E6" w:rsidRDefault="00A346E6">
      <w:pPr>
        <w:spacing w:after="0" w:line="240" w:lineRule="auto"/>
        <w:ind w:firstLine="1155"/>
        <w:textAlignment w:val="center"/>
        <w:divId w:val="171928168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Прекратяване на специалната регистрация за прилагането на режима за дистанционни продажби на стоки, внасяни от трети страни или територии</w:t>
      </w:r>
    </w:p>
    <w:p w14:paraId="492DBE15" w14:textId="77777777" w:rsidR="00A346E6" w:rsidRDefault="00A346E6">
      <w:pPr>
        <w:spacing w:after="0" w:line="240" w:lineRule="auto"/>
        <w:ind w:firstLine="1155"/>
        <w:jc w:val="both"/>
        <w:textAlignment w:val="center"/>
        <w:divId w:val="11327917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157б. (Нов - ДВ, бр. 104 от 2020 г., в сила от 01.07.2021 г.) (1) (Изм. - ДВ, бр. 70 от 2024 г. [*]) Регистрацията за прилагането на режима за дистанционни продажби на стоки, внасяни от трети страни или територии под формата на пратки със собствена стойност, ненадвишаваща 150 евро, с изключение на акцизни стоки, се прекратява по инициатива на данъчно задължено лице, което действа без представител, когато:</w:t>
      </w:r>
    </w:p>
    <w:p w14:paraId="7AE1FD4C" w14:textId="77777777" w:rsidR="00A346E6" w:rsidRDefault="00A346E6">
      <w:pPr>
        <w:spacing w:after="0" w:line="240" w:lineRule="auto"/>
        <w:ind w:firstLine="1155"/>
        <w:jc w:val="both"/>
        <w:textAlignment w:val="center"/>
        <w:divId w:val="20037726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вече не извършва дистанционни продажби на стоки, внасяни от трети страни или територии;</w:t>
      </w:r>
    </w:p>
    <w:p w14:paraId="4ABF4C5D" w14:textId="77777777" w:rsidR="00A346E6" w:rsidRDefault="00A346E6">
      <w:pPr>
        <w:spacing w:after="0" w:line="240" w:lineRule="auto"/>
        <w:ind w:firstLine="1155"/>
        <w:jc w:val="both"/>
        <w:textAlignment w:val="center"/>
        <w:divId w:val="11078453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престане да отговаря на условията по чл. 157а, ал. 1;</w:t>
      </w:r>
    </w:p>
    <w:p w14:paraId="27E15A16" w14:textId="77777777" w:rsidR="00A346E6" w:rsidRDefault="00A346E6">
      <w:pPr>
        <w:spacing w:after="0" w:line="240" w:lineRule="auto"/>
        <w:ind w:firstLine="1155"/>
        <w:jc w:val="both"/>
        <w:textAlignment w:val="center"/>
        <w:divId w:val="9440024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лицето избере вече да не прилага режима, независимо от това дали продължава да извършва дистанционни продажби на стоки, внасяни от трети страни или територии.</w:t>
      </w:r>
    </w:p>
    <w:p w14:paraId="0B49D0B7" w14:textId="77777777" w:rsidR="00A346E6" w:rsidRDefault="00A346E6">
      <w:pPr>
        <w:spacing w:after="0" w:line="240" w:lineRule="auto"/>
        <w:ind w:firstLine="1155"/>
        <w:jc w:val="both"/>
        <w:textAlignment w:val="center"/>
        <w:divId w:val="13035842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Регистрацията на представител за прилагането на задълженията по режим за дистанционни продажби на стоки, внасяни от трети страни или територии, се прекратява по инициатива на представителя, когато:</w:t>
      </w:r>
    </w:p>
    <w:p w14:paraId="29D8C457" w14:textId="77777777" w:rsidR="00A346E6" w:rsidRDefault="00A346E6">
      <w:pPr>
        <w:spacing w:after="0" w:line="240" w:lineRule="auto"/>
        <w:ind w:firstLine="1155"/>
        <w:jc w:val="both"/>
        <w:textAlignment w:val="center"/>
        <w:divId w:val="233616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не е действал като представител от името и за сметка на данъчно задължено лице, което използва този режим, през 6 последователни месеца;</w:t>
      </w:r>
    </w:p>
    <w:p w14:paraId="7BF0F87F" w14:textId="77777777" w:rsidR="00A346E6" w:rsidRDefault="00A346E6">
      <w:pPr>
        <w:spacing w:after="0" w:line="240" w:lineRule="auto"/>
        <w:ind w:firstLine="1155"/>
        <w:jc w:val="both"/>
        <w:textAlignment w:val="center"/>
        <w:divId w:val="15481093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престане да отговаря на условията по чл. 157а, ал. 2.</w:t>
      </w:r>
    </w:p>
    <w:p w14:paraId="667A177F" w14:textId="77777777" w:rsidR="00A346E6" w:rsidRDefault="00A346E6">
      <w:pPr>
        <w:spacing w:after="0" w:line="240" w:lineRule="auto"/>
        <w:ind w:firstLine="1155"/>
        <w:jc w:val="both"/>
        <w:textAlignment w:val="center"/>
        <w:divId w:val="9090757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Регистрацията на данъчно задължено лице за прилагането на режима за дистанционни продажби на стоки, внасяни от трети страни или територии, което действа чрез представител, се прекратява от представителя, когато данъчно задълженото лице:</w:t>
      </w:r>
    </w:p>
    <w:p w14:paraId="74E44A9C" w14:textId="77777777" w:rsidR="00A346E6" w:rsidRDefault="00A346E6">
      <w:pPr>
        <w:spacing w:after="0" w:line="240" w:lineRule="auto"/>
        <w:ind w:firstLine="1155"/>
        <w:jc w:val="both"/>
        <w:textAlignment w:val="center"/>
        <w:divId w:val="6544578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вече не извършва дистанционни продажби на стоки, внасяни от трети страни или територии;</w:t>
      </w:r>
    </w:p>
    <w:p w14:paraId="750F3CF4" w14:textId="77777777" w:rsidR="00A346E6" w:rsidRDefault="00A346E6">
      <w:pPr>
        <w:spacing w:after="0" w:line="240" w:lineRule="auto"/>
        <w:ind w:firstLine="1155"/>
        <w:jc w:val="both"/>
        <w:textAlignment w:val="center"/>
        <w:divId w:val="2685116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престане да отговаря на условията по чл. 157а, ал. 1, т. 1 и 3 или ал. 3, изречение първо;</w:t>
      </w:r>
    </w:p>
    <w:p w14:paraId="64A24743" w14:textId="77777777" w:rsidR="00A346E6" w:rsidRDefault="00A346E6">
      <w:pPr>
        <w:spacing w:after="0" w:line="240" w:lineRule="auto"/>
        <w:ind w:firstLine="1155"/>
        <w:jc w:val="both"/>
        <w:textAlignment w:val="center"/>
        <w:divId w:val="18998236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избере вече да не прилага режима, независимо от това дали продължава да извършва дистанционни продажби на стоки, внасяни от трети страни или територии.</w:t>
      </w:r>
    </w:p>
    <w:p w14:paraId="4094C176" w14:textId="77777777" w:rsidR="00A346E6" w:rsidRDefault="00A346E6">
      <w:pPr>
        <w:spacing w:after="0" w:line="240" w:lineRule="auto"/>
        <w:ind w:firstLine="1155"/>
        <w:jc w:val="both"/>
        <w:textAlignment w:val="center"/>
        <w:divId w:val="9162804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(Доп. - ДВ, бр. 14 от 2022 г., в сила от 18.02.2022 г.) За прекратяване на регистрацията по ал. 1 - 3 лицето подава до компетентната териториална дирекция на Националната агенция за приходите заявление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образец, определен с правилника за прилагане на закона. Заявлението се подава по електронен път по реда на Данъчно-осигурителния процесуален кодекс с квалифициран електронен подпис.</w:t>
      </w:r>
    </w:p>
    <w:p w14:paraId="25CEA9D4" w14:textId="77777777" w:rsidR="00A346E6" w:rsidRDefault="00A346E6">
      <w:pPr>
        <w:spacing w:after="0" w:line="240" w:lineRule="auto"/>
        <w:ind w:firstLine="1155"/>
        <w:jc w:val="both"/>
        <w:textAlignment w:val="center"/>
        <w:divId w:val="10476808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Регистрацията за прилагането на режима за дистанционни продажби на стоки, внасяни от трети страни или територии, се прекратява по инициатива на органа по приходите с издаване на акт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когато се установи, че данъчно задълженото лице, което не действа чрез представител:</w:t>
      </w:r>
    </w:p>
    <w:p w14:paraId="0455FB51" w14:textId="77777777" w:rsidR="00A346E6" w:rsidRDefault="00A346E6">
      <w:pPr>
        <w:spacing w:after="0" w:line="240" w:lineRule="auto"/>
        <w:ind w:firstLine="1155"/>
        <w:jc w:val="both"/>
        <w:textAlignment w:val="center"/>
        <w:divId w:val="10276773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(изм. - ДВ, бр. 102 от 2022 г., в сила от 01.01.2023 г.) не е извършвало дистанционни продажби на стоки, внасяни от трети страни или територии, 24 последователни данъчни периода и не е подало заявление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за прилагането на режима, или</w:t>
      </w:r>
    </w:p>
    <w:p w14:paraId="719708F9" w14:textId="77777777" w:rsidR="00A346E6" w:rsidRDefault="00A346E6">
      <w:pPr>
        <w:spacing w:after="0" w:line="240" w:lineRule="auto"/>
        <w:ind w:firstLine="1155"/>
        <w:jc w:val="both"/>
        <w:textAlignment w:val="center"/>
        <w:divId w:val="16637715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не отговаря на условията по чл. 157а, ал. 1, или</w:t>
      </w:r>
    </w:p>
    <w:p w14:paraId="4A401B4A" w14:textId="77777777" w:rsidR="00A346E6" w:rsidRDefault="00A346E6">
      <w:pPr>
        <w:spacing w:after="0" w:line="240" w:lineRule="auto"/>
        <w:ind w:firstLine="1155"/>
        <w:jc w:val="both"/>
        <w:textAlignment w:val="center"/>
        <w:divId w:val="17006193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14 от 2022 г., в сила от 18.02.2022 г.) системно не спазва разпоредбите на режима; в този случай се прекратява и регистрацията на лицето за прилагането на режим в Съюза и режим извън Съюза.</w:t>
      </w:r>
    </w:p>
    <w:p w14:paraId="1863AFD7" w14:textId="77777777" w:rsidR="00A346E6" w:rsidRDefault="00A346E6">
      <w:pPr>
        <w:spacing w:after="0" w:line="240" w:lineRule="auto"/>
        <w:ind w:firstLine="1155"/>
        <w:jc w:val="both"/>
        <w:textAlignment w:val="center"/>
        <w:divId w:val="6238039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Регистрацията на представител за прилагането на задълженията по режим за дистанционни продажби на стоки, внасяни от трети страни или територии, се прекратява по инициатива на органа по приходите с издаване на акт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когато се установи, че представителят:</w:t>
      </w:r>
    </w:p>
    <w:p w14:paraId="435D894C" w14:textId="77777777" w:rsidR="00A346E6" w:rsidRDefault="00A346E6">
      <w:pPr>
        <w:spacing w:after="0" w:line="240" w:lineRule="auto"/>
        <w:ind w:firstLine="1155"/>
        <w:jc w:val="both"/>
        <w:textAlignment w:val="center"/>
        <w:divId w:val="12912823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през 6 последователни месеца не е действал като представител от името и за сметка на данъчно задължено лице, което използва този режим, и не е подал заявление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за прилагането на режима, или</w:t>
      </w:r>
    </w:p>
    <w:p w14:paraId="7668F94E" w14:textId="77777777" w:rsidR="00A346E6" w:rsidRDefault="00A346E6">
      <w:pPr>
        <w:spacing w:after="0" w:line="240" w:lineRule="auto"/>
        <w:ind w:firstLine="1155"/>
        <w:jc w:val="both"/>
        <w:textAlignment w:val="center"/>
        <w:divId w:val="5577118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не отговаря на условията по чл. 157а, ал. 2, или</w:t>
      </w:r>
    </w:p>
    <w:p w14:paraId="3431173A" w14:textId="77777777" w:rsidR="00A346E6" w:rsidRDefault="00A346E6">
      <w:pPr>
        <w:spacing w:after="0" w:line="240" w:lineRule="auto"/>
        <w:ind w:firstLine="1155"/>
        <w:jc w:val="both"/>
        <w:textAlignment w:val="center"/>
        <w:divId w:val="15895335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системно не спазва разпоредбите на режима.</w:t>
      </w:r>
    </w:p>
    <w:p w14:paraId="5A54E981" w14:textId="77777777" w:rsidR="00A346E6" w:rsidRDefault="00A346E6">
      <w:pPr>
        <w:spacing w:after="0" w:line="240" w:lineRule="auto"/>
        <w:ind w:firstLine="1155"/>
        <w:jc w:val="both"/>
        <w:textAlignment w:val="center"/>
        <w:divId w:val="3104441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Регистрацията за прилагането на режима за дистанционни продажби на стоки, внасяни от трети страни или територии, се прекратява по инициатива на органа по приходите с издаване на акт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когато се установи, че данъчно задължено лице, което действа чрез представител:</w:t>
      </w:r>
    </w:p>
    <w:p w14:paraId="068EE71D" w14:textId="77777777" w:rsidR="00A346E6" w:rsidRDefault="00A346E6">
      <w:pPr>
        <w:spacing w:after="0" w:line="240" w:lineRule="auto"/>
        <w:ind w:firstLine="1155"/>
        <w:jc w:val="both"/>
        <w:textAlignment w:val="center"/>
        <w:divId w:val="20383902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(изм. - ДВ, бр. 102 от 2022 г., в сила от 01.01.2023 г.) не е извършвало дистанционни продажби на стоки, внасяни от трети страни или територии, 24 последователни данъчни периода и не е подало заявление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за прилагането на режима, или</w:t>
      </w:r>
    </w:p>
    <w:p w14:paraId="3344F091" w14:textId="77777777" w:rsidR="00A346E6" w:rsidRDefault="00A346E6">
      <w:pPr>
        <w:spacing w:after="0" w:line="240" w:lineRule="auto"/>
        <w:ind w:firstLine="1155"/>
        <w:jc w:val="both"/>
        <w:textAlignment w:val="center"/>
        <w:divId w:val="5104600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не отговаря на условията по чл. 157а, ал. 1, т. 1 и 3 или ал. 3, изречение първо, или</w:t>
      </w:r>
    </w:p>
    <w:p w14:paraId="76CDCAE1" w14:textId="77777777" w:rsidR="00A346E6" w:rsidRDefault="00A346E6">
      <w:pPr>
        <w:spacing w:after="0" w:line="240" w:lineRule="auto"/>
        <w:ind w:firstLine="1155"/>
        <w:jc w:val="both"/>
        <w:textAlignment w:val="center"/>
        <w:divId w:val="1664040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14 от 2022 г., в сила от 18.02.2022 г.) системно не спазва разпоредбите на режима; в този случай се прекратява и регистрацията на лицето за прилагането на режим в Съюза и режим извън Съюза.</w:t>
      </w:r>
    </w:p>
    <w:p w14:paraId="4FED22A2" w14:textId="77777777" w:rsidR="00A346E6" w:rsidRDefault="00A346E6">
      <w:pPr>
        <w:spacing w:after="0" w:line="240" w:lineRule="auto"/>
        <w:ind w:firstLine="1155"/>
        <w:jc w:val="both"/>
        <w:textAlignment w:val="center"/>
        <w:divId w:val="1565770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(8) Когато данъчно задълженото лице, включително когато действа чрез представител, избере да не прилага режима, лицето, съответно представителят, който действа от негово име и за негова сметка, подава заявление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най-късно до 15 дни преди края на месеца, предхождащ месеца, от който възнамерява да не прилага режима. В този случай датата на прекратяване на регистрацията за прилагане на режима е първият ден на месеца, следващ месеца на подаване на заявлението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след което данъчно задълженото лице няма право да прилага режима.</w:t>
      </w:r>
    </w:p>
    <w:p w14:paraId="5756754B" w14:textId="77777777" w:rsidR="00A346E6" w:rsidRDefault="00A346E6">
      <w:pPr>
        <w:spacing w:after="0" w:line="240" w:lineRule="auto"/>
        <w:ind w:firstLine="1155"/>
        <w:jc w:val="both"/>
        <w:textAlignment w:val="center"/>
        <w:divId w:val="19717455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Регистрирано на основание чл. 157а, ал. 1 и 2 лице, което премести мястото си на установяване по седалище и адрес на управление на територията на друга държава членка, е длъжно да прекрати регистрацията си по този член, като може да избере да се регистрира за прилагане на този режим в другата държава членка.</w:t>
      </w:r>
    </w:p>
    <w:p w14:paraId="2ADEB349" w14:textId="77777777" w:rsidR="00A346E6" w:rsidRDefault="00A346E6">
      <w:pPr>
        <w:spacing w:after="0" w:line="240" w:lineRule="auto"/>
        <w:ind w:firstLine="1155"/>
        <w:jc w:val="both"/>
        <w:textAlignment w:val="center"/>
        <w:divId w:val="3869963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Когато регистрирано на основание чл. 157а, ал. 1 и 2 лице, което не е установено по седалище и адрес на управление на територията на Европейския съюз, премести постоянния си обект на територията на друга държава членка или се установи по седалище и адрес на управление или по постоянен обект на територията на друга държава членка, може да избере да се регистрира за прилагане на този режим в другата държава членка, като е длъжно да прекрати регистрацията си по този член.</w:t>
      </w:r>
    </w:p>
    <w:p w14:paraId="3C90C6B8" w14:textId="77777777" w:rsidR="00A346E6" w:rsidRDefault="00A346E6">
      <w:pPr>
        <w:spacing w:after="0" w:line="240" w:lineRule="auto"/>
        <w:ind w:firstLine="1155"/>
        <w:jc w:val="both"/>
        <w:textAlignment w:val="center"/>
        <w:divId w:val="6472441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Регистрирано на основание чл. 157а, ал. 1 и 2 лице, което не е установено по седалище и адрес на управление на територията на Европейския съюз, но има установеност по постоянен обект както на територията на страната, така и на територията на друга държава членка, след изтичането на две календарни години, считано от началото на годината, следваща годината на регистрацията, може да избере да се регистрира за прилагане на този режим в другата държава членка, като е длъжно да прекрати регистрацията си по т</w:t>
      </w:r>
      <w:r>
        <w:rPr>
          <w:rFonts w:ascii="Times New Roman" w:eastAsia="Times New Roman" w:hAnsi="Times New Roman" w:cs="Times New Roman"/>
          <w:color w:val="000000"/>
          <w:kern w:val="0"/>
          <w14:ligatures w14:val="none"/>
        </w:rPr>
        <w:t>ози член.</w:t>
      </w:r>
    </w:p>
    <w:p w14:paraId="19245A76" w14:textId="77777777" w:rsidR="00A346E6" w:rsidRDefault="00A346E6">
      <w:pPr>
        <w:spacing w:after="0" w:line="240" w:lineRule="auto"/>
        <w:ind w:firstLine="1155"/>
        <w:jc w:val="both"/>
        <w:textAlignment w:val="center"/>
        <w:divId w:val="14249152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(12) В случаите по ал. 9 - 11 лицето подава заявление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ал. 4 не по-късно от 10-о число на месеца, следващ посочената от лицето в заявлението дата на промяната, и в същия срок уведомява за промяната другата държава членка.</w:t>
      </w:r>
    </w:p>
    <w:p w14:paraId="22AF1DA3" w14:textId="77777777" w:rsidR="00A346E6" w:rsidRDefault="00A346E6">
      <w:pPr>
        <w:spacing w:after="0" w:line="240" w:lineRule="auto"/>
        <w:ind w:firstLine="1155"/>
        <w:jc w:val="both"/>
        <w:textAlignment w:val="center"/>
        <w:divId w:val="10818736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(13) В срок 7 дни от постъпване на заявлението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ал. 4 органът по приходите извършва проверка за наличие на основание за прекратяване на регистрацията за прилагане на режима. В срок 7 дни от приключване на проверката органът по приходите издава акт, с който извършва или мотивирано отказва прекратяването на регистрацията. Връчването на акта на лицето, на което се прекратява регистрацията за прилагане на режима, се извършва по електронен път.</w:t>
      </w:r>
    </w:p>
    <w:p w14:paraId="3310B59B" w14:textId="77777777" w:rsidR="00A346E6" w:rsidRDefault="00A346E6">
      <w:pPr>
        <w:spacing w:after="0" w:line="240" w:lineRule="auto"/>
        <w:ind w:firstLine="1155"/>
        <w:jc w:val="both"/>
        <w:textAlignment w:val="center"/>
        <w:divId w:val="12075273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(14) Датата на прекратяване на регистрацията за прилагане на режима е първият ден на месеца, следващ месеца на изпращането на акта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електронен път. В случаите по ал. 9 - 11 за дата на прекратяване на регистрацията се смята датата на промяната.</w:t>
      </w:r>
    </w:p>
    <w:p w14:paraId="2313C869" w14:textId="77777777" w:rsidR="00A346E6" w:rsidRDefault="00A346E6">
      <w:pPr>
        <w:spacing w:after="0" w:line="240" w:lineRule="auto"/>
        <w:ind w:firstLine="1155"/>
        <w:jc w:val="both"/>
        <w:textAlignment w:val="center"/>
        <w:divId w:val="21398335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С изключение на случаите на системно неспазване на задълженията на режима по ал. 16 от данъчно задълженото лице, при прекратяване на регистрацията му индивидуалният идентификационен номер за целите на ДДС, определен за използването на режима при внос, остава валиден за периода, необходим за вноса на стоки, които са били доставени преди датата на прекратяване на регистрация, което обаче не може да надвишава два месеца, считано от тази дата.</w:t>
      </w:r>
    </w:p>
    <w:p w14:paraId="48FC3A76" w14:textId="77777777" w:rsidR="00A346E6" w:rsidRDefault="00A346E6">
      <w:pPr>
        <w:spacing w:after="0" w:line="240" w:lineRule="auto"/>
        <w:ind w:firstLine="1155"/>
        <w:jc w:val="both"/>
        <w:textAlignment w:val="center"/>
        <w:divId w:val="8648302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Системно неспазване на задълженията на режима за дистанционни продажби на стоки, внасяни от трети страни или територии, от данъчно задължено лице или представител е налице, когато:</w:t>
      </w:r>
    </w:p>
    <w:p w14:paraId="0F5BA44D" w14:textId="77777777" w:rsidR="00A346E6" w:rsidRDefault="00A346E6">
      <w:pPr>
        <w:spacing w:after="0" w:line="240" w:lineRule="auto"/>
        <w:ind w:firstLine="1155"/>
        <w:jc w:val="both"/>
        <w:textAlignment w:val="center"/>
        <w:divId w:val="6001828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на основание чл. 159а, ал. 12 на регистрираното за прилагане на режима лице са изпращани от Националната агенция за приходите </w:t>
      </w:r>
      <w:proofErr w:type="spellStart"/>
      <w:r>
        <w:rPr>
          <w:rFonts w:ascii="Times New Roman" w:eastAsia="Times New Roman" w:hAnsi="Times New Roman" w:cs="Times New Roman"/>
          <w:color w:val="000000"/>
          <w:kern w:val="0"/>
          <w14:ligatures w14:val="none"/>
        </w:rPr>
        <w:t>напомнителни</w:t>
      </w:r>
      <w:proofErr w:type="spellEnd"/>
      <w:r>
        <w:rPr>
          <w:rFonts w:ascii="Times New Roman" w:eastAsia="Times New Roman" w:hAnsi="Times New Roman" w:cs="Times New Roman"/>
          <w:color w:val="000000"/>
          <w:kern w:val="0"/>
          <w14:ligatures w14:val="none"/>
        </w:rPr>
        <w:t xml:space="preserve"> съобщения за последните три предходни данъчни периода и справка-декларацията по чл. 159а, ал. 2 за всеки данъчен период не е била предоставена в рамките на 10 дни след изпращането на </w:t>
      </w:r>
      <w:proofErr w:type="spellStart"/>
      <w:r>
        <w:rPr>
          <w:rFonts w:ascii="Times New Roman" w:eastAsia="Times New Roman" w:hAnsi="Times New Roman" w:cs="Times New Roman"/>
          <w:color w:val="000000"/>
          <w:kern w:val="0"/>
          <w14:ligatures w14:val="none"/>
        </w:rPr>
        <w:t>напомнително</w:t>
      </w:r>
      <w:proofErr w:type="spellEnd"/>
      <w:r>
        <w:rPr>
          <w:rFonts w:ascii="Times New Roman" w:eastAsia="Times New Roman" w:hAnsi="Times New Roman" w:cs="Times New Roman"/>
          <w:color w:val="000000"/>
          <w:kern w:val="0"/>
          <w14:ligatures w14:val="none"/>
        </w:rPr>
        <w:t xml:space="preserve"> съобщение;</w:t>
      </w:r>
    </w:p>
    <w:p w14:paraId="49BAD2DF" w14:textId="77777777" w:rsidR="00A346E6" w:rsidRDefault="00A346E6">
      <w:pPr>
        <w:spacing w:after="0" w:line="240" w:lineRule="auto"/>
        <w:ind w:firstLine="1155"/>
        <w:jc w:val="both"/>
        <w:textAlignment w:val="center"/>
        <w:divId w:val="12102655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на основание чл. 159а, ал. 12 на регистрираното за прилагане на режима лице са изпращани от Националната агенция за приходите </w:t>
      </w:r>
      <w:proofErr w:type="spellStart"/>
      <w:r>
        <w:rPr>
          <w:rFonts w:ascii="Times New Roman" w:eastAsia="Times New Roman" w:hAnsi="Times New Roman" w:cs="Times New Roman"/>
          <w:color w:val="000000"/>
          <w:kern w:val="0"/>
          <w14:ligatures w14:val="none"/>
        </w:rPr>
        <w:t>напомнителни</w:t>
      </w:r>
      <w:proofErr w:type="spellEnd"/>
      <w:r>
        <w:rPr>
          <w:rFonts w:ascii="Times New Roman" w:eastAsia="Times New Roman" w:hAnsi="Times New Roman" w:cs="Times New Roman"/>
          <w:color w:val="000000"/>
          <w:kern w:val="0"/>
          <w14:ligatures w14:val="none"/>
        </w:rPr>
        <w:t xml:space="preserve"> съобщения за последните три предходни данъчни периода и пълната сума на декларирания данък за всеки отделен данъчен период не е платена от лицето в рамките на 10 дни след изпращане на </w:t>
      </w:r>
      <w:proofErr w:type="spellStart"/>
      <w:r>
        <w:rPr>
          <w:rFonts w:ascii="Times New Roman" w:eastAsia="Times New Roman" w:hAnsi="Times New Roman" w:cs="Times New Roman"/>
          <w:color w:val="000000"/>
          <w:kern w:val="0"/>
          <w14:ligatures w14:val="none"/>
        </w:rPr>
        <w:t>напомнително</w:t>
      </w:r>
      <w:proofErr w:type="spellEnd"/>
      <w:r>
        <w:rPr>
          <w:rFonts w:ascii="Times New Roman" w:eastAsia="Times New Roman" w:hAnsi="Times New Roman" w:cs="Times New Roman"/>
          <w:color w:val="000000"/>
          <w:kern w:val="0"/>
          <w14:ligatures w14:val="none"/>
        </w:rPr>
        <w:t xml:space="preserve"> съобщение, освен когато оставащата неплатена сума е по-малка от 100 евро за всеки данъчен период;</w:t>
      </w:r>
    </w:p>
    <w:p w14:paraId="1F3897FF" w14:textId="77777777" w:rsidR="00A346E6" w:rsidRDefault="00A346E6">
      <w:pPr>
        <w:spacing w:after="0" w:line="240" w:lineRule="auto"/>
        <w:ind w:firstLine="1155"/>
        <w:jc w:val="both"/>
        <w:textAlignment w:val="center"/>
        <w:divId w:val="5280304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след поискване от орган по приходите или от компетентен данъчен орган на държава членка по потребление и един месец след изпратено последващо </w:t>
      </w:r>
      <w:proofErr w:type="spellStart"/>
      <w:r>
        <w:rPr>
          <w:rFonts w:ascii="Times New Roman" w:eastAsia="Times New Roman" w:hAnsi="Times New Roman" w:cs="Times New Roman"/>
          <w:color w:val="000000"/>
          <w:kern w:val="0"/>
          <w14:ligatures w14:val="none"/>
        </w:rPr>
        <w:t>напомнително</w:t>
      </w:r>
      <w:proofErr w:type="spellEnd"/>
      <w:r>
        <w:rPr>
          <w:rFonts w:ascii="Times New Roman" w:eastAsia="Times New Roman" w:hAnsi="Times New Roman" w:cs="Times New Roman"/>
          <w:color w:val="000000"/>
          <w:kern w:val="0"/>
          <w14:ligatures w14:val="none"/>
        </w:rPr>
        <w:t xml:space="preserve"> съобщение от Националната агенция за приходите лицето не е предоставило регистрите по чл. 159г, ал. 1.</w:t>
      </w:r>
    </w:p>
    <w:p w14:paraId="592BC317" w14:textId="77777777" w:rsidR="00A346E6" w:rsidRDefault="00A346E6">
      <w:pPr>
        <w:spacing w:after="0" w:line="240" w:lineRule="auto"/>
        <w:ind w:firstLine="1155"/>
        <w:jc w:val="both"/>
        <w:textAlignment w:val="center"/>
        <w:divId w:val="10826847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(17) В случаите по ал. 5, т. 1 и 2 и ал. 7, т. 1 и 2 връчването на акта на лицето, на което се прекратява регистрацията за прилагане на режима, се извършва по електронен път. В тези случаи датата, на която се прекратява регистрацията на лицето за прилагане на режима, е първият ден на месеца, следващ месеца на изпращане на акта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електронен път.</w:t>
      </w:r>
    </w:p>
    <w:p w14:paraId="7EE81EB2" w14:textId="77777777" w:rsidR="00A346E6" w:rsidRDefault="00A346E6">
      <w:pPr>
        <w:spacing w:after="0" w:line="240" w:lineRule="auto"/>
        <w:ind w:firstLine="1155"/>
        <w:jc w:val="both"/>
        <w:textAlignment w:val="center"/>
        <w:divId w:val="6491410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(18) В случаите по ал. 5, т. 3 и ал. 7, т. 3 връчването на акта на данъчно задължено лице, на което се прекратява регистрацията за прилагане на режима, се извършва по електронен път. Регистрацията се прекратява от деня, следващ датата на изпращане на акта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електронен път.</w:t>
      </w:r>
    </w:p>
    <w:p w14:paraId="29EE8E99" w14:textId="77777777" w:rsidR="00A346E6" w:rsidRDefault="00A346E6">
      <w:pPr>
        <w:spacing w:after="0" w:line="240" w:lineRule="auto"/>
        <w:ind w:firstLine="1155"/>
        <w:jc w:val="both"/>
        <w:textAlignment w:val="center"/>
        <w:divId w:val="13468315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(19) В случаите по ал. 2 и ал. 6, т. 1 и 2 връчването на акта на представителя, на когото се прекратява регистрацията за прилагане на режима, се извършва по електронен път и се изпраща и на данъчно задължените лица, които същият представлява. В тези случаи се прекратява и регистрацията на данъчно задължените лица, които са представлявани от представителя. Регистрацията се прекратява от първия ден на месеца, следващ месеца на изпращане на акта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w:t>
      </w:r>
    </w:p>
    <w:p w14:paraId="3FE147D8" w14:textId="77777777" w:rsidR="00A346E6" w:rsidRDefault="00A346E6">
      <w:pPr>
        <w:spacing w:after="0" w:line="240" w:lineRule="auto"/>
        <w:ind w:firstLine="1155"/>
        <w:jc w:val="both"/>
        <w:textAlignment w:val="center"/>
        <w:divId w:val="16192918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(20) В случаите по ал. 6, т. 3 датата, на която се прекратява регистрацията на представителя за прилагане на режима, е датата след датата на изпращане на акта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електронен път на представителя и на данъчно задължените лица, които същият представлява. В тези случаи се прекратява и регистрацията на данъчно задължените лица, които са представлявани от представителя.</w:t>
      </w:r>
    </w:p>
    <w:p w14:paraId="408DEF27" w14:textId="77777777" w:rsidR="00A346E6" w:rsidRDefault="00A346E6">
      <w:pPr>
        <w:spacing w:after="0" w:line="240" w:lineRule="auto"/>
        <w:ind w:firstLine="1155"/>
        <w:jc w:val="both"/>
        <w:textAlignment w:val="center"/>
        <w:divId w:val="14800703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(21) (Нова - ДВ, бр. 14 от 2022 г., в сила от 18.02.2022 г.) Когато са налице условията по ал. 12 за представител по чл. 157а, се прекратява и регистрацията на данъчно задълженото лице, което е представлявано от представителя. Датата на прекратяване на регистрацията по режим на данъчно задължено лице е първият ден на месеца, следващ месеца на изпращане на акта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w:t>
      </w:r>
    </w:p>
    <w:p w14:paraId="201C8229" w14:textId="77777777" w:rsidR="00A346E6" w:rsidRDefault="00A346E6">
      <w:pPr>
        <w:spacing w:after="120" w:line="240" w:lineRule="auto"/>
        <w:ind w:firstLine="1155"/>
        <w:jc w:val="both"/>
        <w:textAlignment w:val="center"/>
        <w:divId w:val="19614473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(22) (Нова - ДВ, бр. 14 от 2022 г., в сила от 18.02.2022 г.) Данъчно задължено лице по ал. 21, за което са налице условията по чл. 157а, ал. 3, изречение първо, може да избере да продължи да бъде представлявано от представителя, за когото са налице условията по ал. 12, или да избере нов представител по чл. 157а, ал. 2. Данъчно задължено лице по ал. 21, за което са налице условията по чл. 157а, ал. 3, изречение второ, може да избере да продължи да бъде представлявано от представителя, за когото са налице усл</w:t>
      </w:r>
      <w:r>
        <w:rPr>
          <w:rFonts w:ascii="Times New Roman" w:eastAsia="Times New Roman" w:hAnsi="Times New Roman" w:cs="Times New Roman"/>
          <w:color w:val="000000"/>
          <w:kern w:val="0"/>
          <w14:ligatures w14:val="none"/>
        </w:rPr>
        <w:t>овията по ал. 12, да избере нов представител по чл. 157а, ал. 2 или да се регистрира за целите на режима съгласно условията за определяне на държавата членка по идентификация.</w:t>
      </w:r>
    </w:p>
    <w:p w14:paraId="00BA3451" w14:textId="77777777" w:rsidR="00A346E6" w:rsidRDefault="00A346E6">
      <w:pPr>
        <w:spacing w:before="100" w:beforeAutospacing="1" w:after="100" w:afterAutospacing="1" w:line="240" w:lineRule="auto"/>
        <w:jc w:val="center"/>
        <w:textAlignment w:val="center"/>
        <w:divId w:val="29093941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IV.</w:t>
      </w:r>
      <w:r>
        <w:rPr>
          <w:rFonts w:ascii="Times New Roman" w:hAnsi="Times New Roman" w:cs="Times New Roman"/>
          <w:b/>
          <w:bCs/>
          <w:color w:val="000000"/>
          <w:kern w:val="0"/>
          <w:sz w:val="26"/>
          <w:szCs w:val="26"/>
          <w14:ligatures w14:val="none"/>
        </w:rPr>
        <w:br/>
        <w:t xml:space="preserve">Облагане и деклариране на доставки при прилагане на специалните режими (Нов - ДВ, бр. 105 от 2014 г., в сила от 01.01.2015 г., загл. изм. - ДВ, бр. 104 от 2020 г., в сила от 01.07.2021 г.) </w:t>
      </w:r>
    </w:p>
    <w:p w14:paraId="0275BD9A" w14:textId="77777777" w:rsidR="00A346E6" w:rsidRDefault="00A346E6">
      <w:pPr>
        <w:spacing w:after="0" w:line="240" w:lineRule="auto"/>
        <w:ind w:firstLine="1155"/>
        <w:textAlignment w:val="center"/>
        <w:divId w:val="123577464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Облагане на доставки при прилагане на специалните режими</w:t>
      </w:r>
    </w:p>
    <w:p w14:paraId="79F77CEF" w14:textId="77777777" w:rsidR="00A346E6" w:rsidRDefault="00A346E6">
      <w:pPr>
        <w:spacing w:after="0" w:line="240" w:lineRule="auto"/>
        <w:ind w:firstLine="1155"/>
        <w:jc w:val="both"/>
        <w:textAlignment w:val="center"/>
        <w:divId w:val="7477005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158. (Нов - ДВ, бр. 105 от 2014 г., в сила от 01.01.2015 г., изм. - ДВ, бр. 104 от 2020 г., в сила от 01.07.2021 г.) (1) Мястото на изпълнение на доставки, за които се прилагат специалните режими по чл. 152, ал. 2, 3 и 5, извършени от регистрирано по тази глава лице, е в държавата членка по потребление.</w:t>
      </w:r>
    </w:p>
    <w:p w14:paraId="2680C6CF" w14:textId="77777777" w:rsidR="00A346E6" w:rsidRDefault="00A346E6">
      <w:pPr>
        <w:spacing w:after="0" w:line="240" w:lineRule="auto"/>
        <w:ind w:firstLine="1155"/>
        <w:jc w:val="both"/>
        <w:textAlignment w:val="center"/>
        <w:divId w:val="4513637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Данъчната основа, датата на възникване на данъчното събитие и изискуемостта на данъка при доставки на услуги и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дистанционни доставки на стоки по тази глава се определят по законодателството на държавата членка по идентификация.</w:t>
      </w:r>
    </w:p>
    <w:p w14:paraId="3557C698" w14:textId="77777777" w:rsidR="00A346E6" w:rsidRDefault="00A346E6">
      <w:pPr>
        <w:spacing w:after="0" w:line="240" w:lineRule="auto"/>
        <w:ind w:firstLine="1155"/>
        <w:jc w:val="both"/>
        <w:textAlignment w:val="center"/>
        <w:divId w:val="425596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Данъчното събитие и изискуемостта на данъка при дистанционни продажби на стоки, внасяни от трети страни или територии, възникват към момента на доставката, като стоките се считат за доставени в момента, в който е било прието плащането.</w:t>
      </w:r>
    </w:p>
    <w:p w14:paraId="036A956E" w14:textId="77777777" w:rsidR="00A346E6" w:rsidRDefault="00A346E6">
      <w:pPr>
        <w:spacing w:after="0" w:line="240" w:lineRule="auto"/>
        <w:ind w:firstLine="1155"/>
        <w:jc w:val="both"/>
        <w:textAlignment w:val="center"/>
        <w:divId w:val="9156763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Моментът на приемане на плащането по ал. 3 е по-ранният от двата момента - моментът, в който потвърждението за плащането или съобщението за разрешаване на плащането или ангажиментът за плащане от получателя е получено от данъчно задълженото лице или от името на данъчно задълженото лице, прилагащо режима при внос, или моментът на действително извършеното парично плащане.</w:t>
      </w:r>
    </w:p>
    <w:p w14:paraId="2AF35921" w14:textId="77777777" w:rsidR="00A346E6" w:rsidRDefault="00A346E6">
      <w:pPr>
        <w:spacing w:after="0" w:line="240" w:lineRule="auto"/>
        <w:ind w:firstLine="1155"/>
        <w:jc w:val="both"/>
        <w:textAlignment w:val="center"/>
        <w:divId w:val="13921466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Лице, регистрирано за прилагане на режим извън Съюза или режим в Съюза, е длъжно да начисли изискуемия данък върху добавената стойност за извършена доставка в обхвата на съответния режим, като:</w:t>
      </w:r>
    </w:p>
    <w:p w14:paraId="54AF1B5B" w14:textId="77777777" w:rsidR="00A346E6" w:rsidRDefault="00A346E6">
      <w:pPr>
        <w:spacing w:after="0" w:line="240" w:lineRule="auto"/>
        <w:ind w:firstLine="1155"/>
        <w:jc w:val="both"/>
        <w:textAlignment w:val="center"/>
        <w:divId w:val="5687301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включи размера на данъка при определяне на резултата по справка-декларацията за прилагане на специален режим за съответния данъчен период в държавата членка по идентификация;</w:t>
      </w:r>
    </w:p>
    <w:p w14:paraId="5CB96020" w14:textId="77777777" w:rsidR="00A346E6" w:rsidRDefault="00A346E6">
      <w:pPr>
        <w:spacing w:after="0" w:line="240" w:lineRule="auto"/>
        <w:ind w:firstLine="1155"/>
        <w:jc w:val="both"/>
        <w:textAlignment w:val="center"/>
        <w:divId w:val="14507085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посочи информацията за доставката в електронния регистър, който води съгласно законодателството на държавата членка по идентификация.</w:t>
      </w:r>
    </w:p>
    <w:p w14:paraId="4EA9A54F" w14:textId="77777777" w:rsidR="00A346E6" w:rsidRDefault="00A346E6">
      <w:pPr>
        <w:spacing w:after="0" w:line="240" w:lineRule="auto"/>
        <w:ind w:firstLine="1155"/>
        <w:jc w:val="both"/>
        <w:textAlignment w:val="center"/>
        <w:divId w:val="6134465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Данъчната ставка на доставките по тази глава е приложимата ставка в държавата членка по потребление.</w:t>
      </w:r>
    </w:p>
    <w:p w14:paraId="5D37A0F0" w14:textId="77777777" w:rsidR="00A346E6" w:rsidRDefault="00A346E6">
      <w:pPr>
        <w:spacing w:after="0" w:line="240" w:lineRule="auto"/>
        <w:ind w:firstLine="1155"/>
        <w:jc w:val="both"/>
        <w:textAlignment w:val="center"/>
        <w:divId w:val="16509369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За документирането на доставките на услуги и на стоки по тази глава се прилага законодателството на държавата членка по идентификация.</w:t>
      </w:r>
    </w:p>
    <w:p w14:paraId="3A25FDD7" w14:textId="77777777" w:rsidR="00A346E6" w:rsidRDefault="00A346E6">
      <w:pPr>
        <w:spacing w:after="120" w:line="240" w:lineRule="auto"/>
        <w:ind w:firstLine="1155"/>
        <w:jc w:val="both"/>
        <w:textAlignment w:val="center"/>
        <w:divId w:val="17634536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14 от 2022 г., в сила от 18.02.2022 г.) За доставки, за които се прилагат специалните режими по чл. 152, ал. 2, 3 и 5, извършени от регистрирано по глава осемнадесета лице, данъкът е дължим за държавата членка по потребление, където е мястото на изпълнение на доставката.</w:t>
      </w:r>
    </w:p>
    <w:p w14:paraId="5E87F519" w14:textId="77777777" w:rsidR="00A346E6" w:rsidRDefault="00A346E6">
      <w:pPr>
        <w:spacing w:after="0" w:line="240" w:lineRule="auto"/>
        <w:ind w:firstLine="1155"/>
        <w:textAlignment w:val="center"/>
        <w:divId w:val="200108183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Данъчен период, справка-декларация и внасяне на данъка при прилагане на режим извън Съюза и режим в Съюза</w:t>
      </w:r>
    </w:p>
    <w:p w14:paraId="20D2B1AD" w14:textId="77777777" w:rsidR="00A346E6" w:rsidRDefault="00A346E6">
      <w:pPr>
        <w:spacing w:after="0" w:line="240" w:lineRule="auto"/>
        <w:ind w:firstLine="1155"/>
        <w:jc w:val="both"/>
        <w:textAlignment w:val="center"/>
        <w:divId w:val="16055747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159. (Нов - ДВ, бр. 105 от 2014 г., в сила от 01.01.2015 г., изм. - ДВ, бр. 104 от 2020 г., в сила от 01.07.2021 г.) (1) Данъчният период за регистрираните по чл. 154 и 156 лица е тримесечен и съвпада с календарното тримесечие.</w:t>
      </w:r>
    </w:p>
    <w:p w14:paraId="4DF6FB69" w14:textId="77777777" w:rsidR="00A346E6" w:rsidRDefault="00A346E6">
      <w:pPr>
        <w:spacing w:after="0" w:line="240" w:lineRule="auto"/>
        <w:ind w:firstLine="1155"/>
        <w:jc w:val="both"/>
        <w:textAlignment w:val="center"/>
        <w:divId w:val="8872543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случаите по чл. 154, ал. 7 и чл. 156, ал. 7 първият данъчен период обхваща времето от датата на първата доставка до края на календарното тримесечие.</w:t>
      </w:r>
    </w:p>
    <w:p w14:paraId="1717C284" w14:textId="77777777" w:rsidR="00A346E6" w:rsidRDefault="00A346E6">
      <w:pPr>
        <w:spacing w:after="0" w:line="240" w:lineRule="auto"/>
        <w:ind w:firstLine="1155"/>
        <w:jc w:val="both"/>
        <w:textAlignment w:val="center"/>
        <w:divId w:val="13497914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 случаите по чл. 154, ал. 9 и чл. 156, ал. 9 - 13 първият данъчен период обхваща времето от датата на промяната до последния ден включително на календарното тримесечие, през което е настъпила промяната. Съответно по чл. 155, ал. 10 и по чл. 157, ал. 10 - 14 последният данъчен период обхваща времето от първия ден на календарното тримесечие, през което е настъпила промяната, до датата на промяната включително.</w:t>
      </w:r>
    </w:p>
    <w:p w14:paraId="058DED7E" w14:textId="77777777" w:rsidR="00A346E6" w:rsidRDefault="00A346E6">
      <w:pPr>
        <w:spacing w:after="0" w:line="240" w:lineRule="auto"/>
        <w:ind w:firstLine="1155"/>
        <w:jc w:val="both"/>
        <w:textAlignment w:val="center"/>
        <w:divId w:val="8370440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Регистрирано на основание чл. 154 или 156 лице подава справка-декларация за прилагане на специален режим по образец, определен в правилника за прилагане на закона, за всеки данъчен период в срок до края на месеца, следващ данъчния период, за който се отнася декларацията, независимо дали през периода е извършвало доставки. Когато последният ден на месеца е неприсъствен ден, чл. 22, ал. 7 от Данъчно-осигурителния процесуален кодекс не се прилага.</w:t>
      </w:r>
    </w:p>
    <w:p w14:paraId="30DC9C58" w14:textId="77777777" w:rsidR="00A346E6" w:rsidRDefault="00A346E6">
      <w:pPr>
        <w:spacing w:after="0" w:line="240" w:lineRule="auto"/>
        <w:ind w:firstLine="1155"/>
        <w:jc w:val="both"/>
        <w:textAlignment w:val="center"/>
        <w:divId w:val="15038101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Справка-декларацията по ал. 4 се подава до компетентната териториална дирекция по раздел II или по раздел III от тази глава по електронен път. Регистрираните на основание чл. 154 и 156 лица подават справка-декларацията по електронен път с квалифициран електронен подпис по реда на Данъчно-осигурителния процесуален кодекс чрез въвеждане на данните или чрез подаване на предварително генериран файл. Формата, структурата и </w:t>
      </w:r>
      <w:proofErr w:type="spellStart"/>
      <w:r>
        <w:rPr>
          <w:rFonts w:ascii="Times New Roman" w:eastAsia="Times New Roman" w:hAnsi="Times New Roman" w:cs="Times New Roman"/>
          <w:color w:val="000000"/>
          <w:kern w:val="0"/>
          <w14:ligatures w14:val="none"/>
        </w:rPr>
        <w:t>валидационната</w:t>
      </w:r>
      <w:proofErr w:type="spellEnd"/>
      <w:r>
        <w:rPr>
          <w:rFonts w:ascii="Times New Roman" w:eastAsia="Times New Roman" w:hAnsi="Times New Roman" w:cs="Times New Roman"/>
          <w:color w:val="000000"/>
          <w:kern w:val="0"/>
          <w14:ligatures w14:val="none"/>
        </w:rPr>
        <w:t xml:space="preserve"> схема на файла се утвърждават със заповед на изпълнителния директор на Националната агенция за приходите.</w:t>
      </w:r>
    </w:p>
    <w:p w14:paraId="1A669DD5" w14:textId="77777777" w:rsidR="00A346E6" w:rsidRDefault="00A346E6">
      <w:pPr>
        <w:spacing w:after="0" w:line="240" w:lineRule="auto"/>
        <w:ind w:firstLine="1155"/>
        <w:jc w:val="both"/>
        <w:textAlignment w:val="center"/>
        <w:divId w:val="14560255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Компетентната териториална дирекция по раздел II или по раздел III от тази глава предоставя на лицето по електронен път уникален входящ номер на всяка подадена справка-декларация по ал. 4.</w:t>
      </w:r>
    </w:p>
    <w:p w14:paraId="6DC1C141" w14:textId="77777777" w:rsidR="00A346E6" w:rsidRDefault="00A346E6">
      <w:pPr>
        <w:spacing w:after="0" w:line="240" w:lineRule="auto"/>
        <w:ind w:firstLine="1155"/>
        <w:jc w:val="both"/>
        <w:textAlignment w:val="center"/>
        <w:divId w:val="6089768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В справка-декларацията по ал. 4 като информация се посочва идентификационният номер на лицето за целите на прилагане на съответния режим и отделно за всяка държава членка по потребление се посочват приложимите данъчни ставки, общият размер на данъчните основи на извършените доставки, за които се прилага режимът и за които данъкът върху добавената стойност по съответните ставки е станал изискуем, общият размер на дължимия данък по съответните ставки, общият размер на дължимия данък поотделно за всяка дър</w:t>
      </w:r>
      <w:r>
        <w:rPr>
          <w:rFonts w:ascii="Times New Roman" w:eastAsia="Times New Roman" w:hAnsi="Times New Roman" w:cs="Times New Roman"/>
          <w:color w:val="000000"/>
          <w:kern w:val="0"/>
          <w14:ligatures w14:val="none"/>
        </w:rPr>
        <w:t>жава членка по потребление и общият размер на дължимия данък върху добавената стойност за съответния данъчен период, за:</w:t>
      </w:r>
    </w:p>
    <w:p w14:paraId="3D1FC264" w14:textId="77777777" w:rsidR="00A346E6" w:rsidRDefault="00A346E6">
      <w:pPr>
        <w:spacing w:after="0" w:line="240" w:lineRule="auto"/>
        <w:ind w:firstLine="1155"/>
        <w:jc w:val="both"/>
        <w:textAlignment w:val="center"/>
        <w:divId w:val="13420069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доставки на услуги;</w:t>
      </w:r>
    </w:p>
    <w:p w14:paraId="06713FD6" w14:textId="77777777" w:rsidR="00A346E6" w:rsidRDefault="00A346E6">
      <w:pPr>
        <w:spacing w:after="0" w:line="240" w:lineRule="auto"/>
        <w:ind w:firstLine="1155"/>
        <w:jc w:val="both"/>
        <w:textAlignment w:val="center"/>
        <w:divId w:val="20811726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дистанционни продажби на стоки;</w:t>
      </w:r>
    </w:p>
    <w:p w14:paraId="41AAAF7C" w14:textId="77777777" w:rsidR="00A346E6" w:rsidRDefault="00A346E6">
      <w:pPr>
        <w:spacing w:after="0" w:line="240" w:lineRule="auto"/>
        <w:ind w:firstLine="1155"/>
        <w:jc w:val="both"/>
        <w:textAlignment w:val="center"/>
        <w:divId w:val="18196127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вътрешни дистанционни продажби на стоки по чл. 14а, ал. 5, т. 3.</w:t>
      </w:r>
    </w:p>
    <w:p w14:paraId="4C1B1178" w14:textId="77777777" w:rsidR="00A346E6" w:rsidRDefault="00A346E6">
      <w:pPr>
        <w:spacing w:after="0" w:line="240" w:lineRule="auto"/>
        <w:ind w:firstLine="1155"/>
        <w:jc w:val="both"/>
        <w:textAlignment w:val="center"/>
        <w:divId w:val="6620047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Когато стоките се изпращат или транспортират от територията на други държави членки, справка-декларацията освен информацията по ал. 7 за тези доставки включва и идентификационен номер за целите на ДДС или национален данъчен номер, издаден на лицето от държавата членка, от която стоките се изпращат или транспортират.</w:t>
      </w:r>
    </w:p>
    <w:p w14:paraId="457A183D" w14:textId="77777777" w:rsidR="00A346E6" w:rsidRDefault="00A346E6">
      <w:pPr>
        <w:spacing w:after="0" w:line="240" w:lineRule="auto"/>
        <w:ind w:firstLine="1155"/>
        <w:jc w:val="both"/>
        <w:textAlignment w:val="center"/>
        <w:divId w:val="12235589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Регистрирано на основание чл. 156 лице, което има един или повече постоянни обекти на територията на други държави членки, посочва също идентификационните номера за целите на ДДС или национални данъчни номера, издадени от държавите членки, където се намира всеки от обектите, и информацията по ал. 7 за извършени от тези постоянни обекти през съответния данъчен период доставки на услуги, за които данъкът върху добавената стойност по приложимите ставки е станал изискуем, и са с място на изпълнение на терит</w:t>
      </w:r>
      <w:r>
        <w:rPr>
          <w:rFonts w:ascii="Times New Roman" w:eastAsia="Times New Roman" w:hAnsi="Times New Roman" w:cs="Times New Roman"/>
          <w:color w:val="000000"/>
          <w:kern w:val="0"/>
          <w14:ligatures w14:val="none"/>
        </w:rPr>
        <w:t>орията на държава членка по потребление, в която лицето няма постоянен обект.</w:t>
      </w:r>
    </w:p>
    <w:p w14:paraId="7800A85C" w14:textId="77777777" w:rsidR="00A346E6" w:rsidRDefault="00A346E6">
      <w:pPr>
        <w:spacing w:after="0" w:line="240" w:lineRule="auto"/>
        <w:ind w:firstLine="1155"/>
        <w:jc w:val="both"/>
        <w:textAlignment w:val="center"/>
        <w:divId w:val="19363995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Стойностите по ал. 7, 8 и 9 се посочват в евро. За доставки в други валути се използва обменният курс в последния ден от данъчния период, като се прилага обменният курс, публикуван от Европейската централна банка за този ден, или ако няма публикуван такъв курс на този ден, се прилага публикуваният на следващия ден.</w:t>
      </w:r>
    </w:p>
    <w:p w14:paraId="4C47C735" w14:textId="77777777" w:rsidR="00A346E6" w:rsidRDefault="00A346E6">
      <w:pPr>
        <w:spacing w:after="0" w:line="240" w:lineRule="auto"/>
        <w:ind w:firstLine="1155"/>
        <w:jc w:val="both"/>
        <w:textAlignment w:val="center"/>
        <w:divId w:val="1024641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Регистрирано на основание чл. 154 или 156 лице в срока за подаване на справка-декларацията по ал. 4 е длъжно да внесе общата сума на данъка върху добавената стойност, който е дължим за съответния данъчен период, в държавния бюджет по сметка на Националната агенция за приходите, в евро, без да я закръглява. Данъкът се смята за внесен на датата, на която сумата е постъпила в сметката. При плащането на сумата лицето посочва входящия номер на съответната справка-декларация.</w:t>
      </w:r>
    </w:p>
    <w:p w14:paraId="78B22AC5" w14:textId="77777777" w:rsidR="00A346E6" w:rsidRDefault="00A346E6">
      <w:pPr>
        <w:spacing w:after="0" w:line="240" w:lineRule="auto"/>
        <w:ind w:firstLine="1155"/>
        <w:jc w:val="both"/>
        <w:textAlignment w:val="center"/>
        <w:divId w:val="19595589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(12) Когато регистрирано на основание чл. 154 или 156 лице не е подало в срок справка-декларацията по ал. 4 или не е внесло данъка по ал. 11, или е внесло данък в по-малък размер, Националната агенция за приходите изпраща до лицето </w:t>
      </w:r>
      <w:proofErr w:type="spellStart"/>
      <w:r>
        <w:rPr>
          <w:rFonts w:ascii="Times New Roman" w:eastAsia="Times New Roman" w:hAnsi="Times New Roman" w:cs="Times New Roman"/>
          <w:color w:val="000000"/>
          <w:kern w:val="0"/>
          <w14:ligatures w14:val="none"/>
        </w:rPr>
        <w:t>напомнително</w:t>
      </w:r>
      <w:proofErr w:type="spellEnd"/>
      <w:r>
        <w:rPr>
          <w:rFonts w:ascii="Times New Roman" w:eastAsia="Times New Roman" w:hAnsi="Times New Roman" w:cs="Times New Roman"/>
          <w:color w:val="000000"/>
          <w:kern w:val="0"/>
          <w14:ligatures w14:val="none"/>
        </w:rPr>
        <w:t xml:space="preserve"> съобщение по електронен път на 10-ия ден след деня, в който е следвало да бъде подадена справка-декларацията, съответно да бъде внесен данъкът, и информира другите държави членки по електронен път, че е издадено напомняне. Последващите действия за определяне и събиране на данъка след изпращане на </w:t>
      </w:r>
      <w:proofErr w:type="spellStart"/>
      <w:r>
        <w:rPr>
          <w:rFonts w:ascii="Times New Roman" w:eastAsia="Times New Roman" w:hAnsi="Times New Roman" w:cs="Times New Roman"/>
          <w:color w:val="000000"/>
          <w:kern w:val="0"/>
          <w14:ligatures w14:val="none"/>
        </w:rPr>
        <w:t>напомнителното</w:t>
      </w:r>
      <w:proofErr w:type="spellEnd"/>
      <w:r>
        <w:rPr>
          <w:rFonts w:ascii="Times New Roman" w:eastAsia="Times New Roman" w:hAnsi="Times New Roman" w:cs="Times New Roman"/>
          <w:color w:val="000000"/>
          <w:kern w:val="0"/>
          <w14:ligatures w14:val="none"/>
        </w:rPr>
        <w:t xml:space="preserve"> съобщение от Националната агенция за приходите се извършват от компетентните данъчни органи на държавата членка по потребление.</w:t>
      </w:r>
    </w:p>
    <w:p w14:paraId="661FC4B2" w14:textId="77777777" w:rsidR="00A346E6" w:rsidRDefault="00A346E6">
      <w:pPr>
        <w:spacing w:after="0" w:line="240" w:lineRule="auto"/>
        <w:ind w:firstLine="1155"/>
        <w:jc w:val="both"/>
        <w:textAlignment w:val="center"/>
        <w:divId w:val="17976719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Независимо от издадените напомняния от държавата членка по потребление и предприетите действия по ал. 12 справка-декларацията се подава по реда на ал. 5.</w:t>
      </w:r>
    </w:p>
    <w:p w14:paraId="6BC9C7B0" w14:textId="77777777" w:rsidR="00A346E6" w:rsidRDefault="00A346E6">
      <w:pPr>
        <w:spacing w:after="0" w:line="240" w:lineRule="auto"/>
        <w:ind w:firstLine="1155"/>
        <w:jc w:val="both"/>
        <w:textAlignment w:val="center"/>
        <w:divId w:val="11586117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След предприемане на действия по реда на ал. 12 от компетентните данъчни органи на друга държава членка по потребление данъкът за съответния данъчен период, който е дължим за тази държава членка, се внася по сметка на същата държава членка.</w:t>
      </w:r>
    </w:p>
    <w:p w14:paraId="36FEA1C6" w14:textId="77777777" w:rsidR="00A346E6" w:rsidRDefault="00A346E6">
      <w:pPr>
        <w:spacing w:after="0" w:line="240" w:lineRule="auto"/>
        <w:ind w:firstLine="1155"/>
        <w:jc w:val="both"/>
        <w:textAlignment w:val="center"/>
        <w:divId w:val="12386353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В справка-декларацията по ал. 4 не се посочват доставки на стоки или услуги, ако са освободени съгласно законодателството на държавата членка по потребление, както и доставки извън обхвата на режим в Съюза по чл. 153.</w:t>
      </w:r>
    </w:p>
    <w:p w14:paraId="61910610" w14:textId="77777777" w:rsidR="00A346E6" w:rsidRDefault="00A346E6">
      <w:pPr>
        <w:spacing w:after="0" w:line="240" w:lineRule="auto"/>
        <w:ind w:firstLine="1155"/>
        <w:jc w:val="both"/>
        <w:textAlignment w:val="center"/>
        <w:divId w:val="3609829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Когато данъчно задължено лице е регистрирано за прилагане на режим извън Съюза и режим в Съюза, подава справки-декларации и внася дължимия данък в държавите членки по идентификация за всеки режим.</w:t>
      </w:r>
    </w:p>
    <w:p w14:paraId="13A28B8D" w14:textId="77777777" w:rsidR="00A346E6" w:rsidRDefault="00A346E6">
      <w:pPr>
        <w:spacing w:after="120" w:line="240" w:lineRule="auto"/>
        <w:ind w:firstLine="1155"/>
        <w:jc w:val="both"/>
        <w:textAlignment w:val="center"/>
        <w:divId w:val="16785750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(17) (Нова - ДВ, бр. 115 от 2025 г., в сила от 01.01.2026 г.) В справка-декларацията по ал. 4 се посочват само доставки на стоки и услуги в обхвата на режим в Съюза, с място на изпълнение на територията на държави членки, в които данъчно задълженото лице не прилага режим за малки предприятия в Европейския съюз.</w:t>
      </w:r>
    </w:p>
    <w:p w14:paraId="5DD05DBD" w14:textId="77777777" w:rsidR="00A346E6" w:rsidRDefault="00A346E6">
      <w:pPr>
        <w:spacing w:after="0" w:line="240" w:lineRule="auto"/>
        <w:ind w:firstLine="1155"/>
        <w:textAlignment w:val="center"/>
        <w:divId w:val="172289895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Данъчен период, справка-декларация и внасяне на данъка при прилагане на режим за дистанционни продажби на стоки, внасяни от трети страни или територии</w:t>
      </w:r>
    </w:p>
    <w:p w14:paraId="1DA8FA5F" w14:textId="77777777" w:rsidR="00A346E6" w:rsidRDefault="00A346E6">
      <w:pPr>
        <w:spacing w:after="0" w:line="240" w:lineRule="auto"/>
        <w:ind w:firstLine="1155"/>
        <w:jc w:val="both"/>
        <w:textAlignment w:val="center"/>
        <w:divId w:val="1280194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159а. (Нов - ДВ, бр. 105 от 2014 г., в сила от 01.01.2015 г., изм. - ДВ, бр. 104 от 2020 г., в сила от 01.07.2021 г.) (1) Данъчният период за регистрираните по чл. 157а лица е едномесечен.</w:t>
      </w:r>
    </w:p>
    <w:p w14:paraId="7699D8C3" w14:textId="77777777" w:rsidR="00A346E6" w:rsidRDefault="00A346E6">
      <w:pPr>
        <w:spacing w:after="0" w:line="240" w:lineRule="auto"/>
        <w:ind w:firstLine="1155"/>
        <w:jc w:val="both"/>
        <w:textAlignment w:val="center"/>
        <w:divId w:val="20170719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Справка-декларацията за прилагане на режим за дистанционни продажби на стоки, внасяни от трети страни или територии, се подава от лице, регистрирано на основание чл. 157а, по образец, определен в правилника за прилагане на закона.</w:t>
      </w:r>
    </w:p>
    <w:p w14:paraId="071DB145" w14:textId="77777777" w:rsidR="00A346E6" w:rsidRDefault="00A346E6">
      <w:pPr>
        <w:spacing w:after="0" w:line="240" w:lineRule="auto"/>
        <w:ind w:firstLine="1155"/>
        <w:jc w:val="both"/>
        <w:textAlignment w:val="center"/>
        <w:divId w:val="5086397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Справка-декларацията по ал. 2 се подава до компетентната териториална дирекция за всеки данъчен период в срок до края на месеца, следващ данъчния период, за който се отнася декларацията, независимо дали през периода са извършвани доставки. Когато последният ден на месеца е неприсъствен ден, чл. 22, ал. 7 от Данъчно-осигурителния процесуален кодекс не се прилага.</w:t>
      </w:r>
    </w:p>
    <w:p w14:paraId="1926646F" w14:textId="77777777" w:rsidR="00A346E6" w:rsidRDefault="00A346E6">
      <w:pPr>
        <w:spacing w:after="0" w:line="240" w:lineRule="auto"/>
        <w:ind w:firstLine="1155"/>
        <w:jc w:val="both"/>
        <w:textAlignment w:val="center"/>
        <w:divId w:val="2725188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(Доп. - ДВ, бр. 14 от 2022 г., в сила от 18.02.2022 г.) Справка-декларацията по ал. 2 се подава по електронен път по реда на Данъчно-осигурителния процесуален кодекс с квалифициран електронен подпис чрез въвеждане на данните или подаване на предварително генериран файл. Формата, структурата и </w:t>
      </w:r>
      <w:proofErr w:type="spellStart"/>
      <w:r>
        <w:rPr>
          <w:rFonts w:ascii="Times New Roman" w:eastAsia="Times New Roman" w:hAnsi="Times New Roman" w:cs="Times New Roman"/>
          <w:color w:val="000000"/>
          <w:kern w:val="0"/>
          <w14:ligatures w14:val="none"/>
        </w:rPr>
        <w:t>валидационната</w:t>
      </w:r>
      <w:proofErr w:type="spellEnd"/>
      <w:r>
        <w:rPr>
          <w:rFonts w:ascii="Times New Roman" w:eastAsia="Times New Roman" w:hAnsi="Times New Roman" w:cs="Times New Roman"/>
          <w:color w:val="000000"/>
          <w:kern w:val="0"/>
          <w14:ligatures w14:val="none"/>
        </w:rPr>
        <w:t xml:space="preserve"> схема на файла се утвърждават със заповед на изпълнителния директор на Националната агенция за приходите.</w:t>
      </w:r>
    </w:p>
    <w:p w14:paraId="70E7AAEC" w14:textId="77777777" w:rsidR="00A346E6" w:rsidRDefault="00A346E6">
      <w:pPr>
        <w:spacing w:after="0" w:line="240" w:lineRule="auto"/>
        <w:ind w:firstLine="1155"/>
        <w:jc w:val="both"/>
        <w:textAlignment w:val="center"/>
        <w:divId w:val="11408065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Представителят по чл. 157а, ал. 2 подава справка-декларация по ал. 2 за всяко представлявано от него регистрирано лице по чл. 157а, ал. 3.</w:t>
      </w:r>
    </w:p>
    <w:p w14:paraId="02950D35" w14:textId="77777777" w:rsidR="00A346E6" w:rsidRDefault="00A346E6">
      <w:pPr>
        <w:spacing w:after="0" w:line="240" w:lineRule="auto"/>
        <w:ind w:firstLine="1155"/>
        <w:jc w:val="both"/>
        <w:textAlignment w:val="center"/>
        <w:divId w:val="4633053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Компетентната териториална дирекция предоставя на лицето по електронен път уникален входящ номер за всяка подадена справка-декларация по ал. 2.</w:t>
      </w:r>
    </w:p>
    <w:p w14:paraId="2B286C44" w14:textId="77777777" w:rsidR="00A346E6" w:rsidRDefault="00A346E6">
      <w:pPr>
        <w:spacing w:after="0" w:line="240" w:lineRule="auto"/>
        <w:ind w:firstLine="1155"/>
        <w:jc w:val="both"/>
        <w:textAlignment w:val="center"/>
        <w:divId w:val="10917759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В справка-декларацията по ал. 2 се посочва идентификационният номер на лицето за целите на прилагане на този режим и отделно за всяка държава членка по потребление се посочват приложимите данъчни ставки, общият размер на данъчните основи на извършените доставки, за които се прилага режимът и за които данъкът върху добавената стойност по съответните ставки е станал изискуем, общият размер на дължимия данък по съответните ставки, общият размер на дължимия данък поотделно за всяка държава членка и общият р</w:t>
      </w:r>
      <w:r>
        <w:rPr>
          <w:rFonts w:ascii="Times New Roman" w:eastAsia="Times New Roman" w:hAnsi="Times New Roman" w:cs="Times New Roman"/>
          <w:color w:val="000000"/>
          <w:kern w:val="0"/>
          <w14:ligatures w14:val="none"/>
        </w:rPr>
        <w:t>азмер на дължимия данък върху добавената стойност за съответния данъчен период.</w:t>
      </w:r>
    </w:p>
    <w:p w14:paraId="48CE4785" w14:textId="77777777" w:rsidR="00A346E6" w:rsidRDefault="00A346E6">
      <w:pPr>
        <w:spacing w:after="0" w:line="240" w:lineRule="auto"/>
        <w:ind w:firstLine="1155"/>
        <w:jc w:val="both"/>
        <w:textAlignment w:val="center"/>
        <w:divId w:val="9138528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Допуснати грешки (</w:t>
      </w:r>
      <w:proofErr w:type="spellStart"/>
      <w:r>
        <w:rPr>
          <w:rFonts w:ascii="Times New Roman" w:eastAsia="Times New Roman" w:hAnsi="Times New Roman" w:cs="Times New Roman"/>
          <w:color w:val="000000"/>
          <w:kern w:val="0"/>
          <w14:ligatures w14:val="none"/>
        </w:rPr>
        <w:t>неотразени</w:t>
      </w:r>
      <w:proofErr w:type="spellEnd"/>
      <w:r>
        <w:rPr>
          <w:rFonts w:ascii="Times New Roman" w:eastAsia="Times New Roman" w:hAnsi="Times New Roman" w:cs="Times New Roman"/>
          <w:color w:val="000000"/>
          <w:kern w:val="0"/>
          <w14:ligatures w14:val="none"/>
        </w:rPr>
        <w:t xml:space="preserve"> и/или неправилно отразени стойности) в подадена справка-декларация се поправят до три години от изтичането на срока за подаване на първоначалната справка-декларация, включително след прилагането на този режим.</w:t>
      </w:r>
    </w:p>
    <w:p w14:paraId="2C9A897E" w14:textId="77777777" w:rsidR="00A346E6" w:rsidRDefault="00A346E6">
      <w:pPr>
        <w:spacing w:after="0" w:line="240" w:lineRule="auto"/>
        <w:ind w:firstLine="1155"/>
        <w:jc w:val="both"/>
        <w:textAlignment w:val="center"/>
        <w:divId w:val="2109666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(9) Корекции на допуснати грешки по ал. 8 се извършват в следваща справка-декларация по ал. 2, включително за издадени кредитни и/или дебитни известия за доставка, извършена през предходен период, като се посочват съответната държава членка по потребление, данъчният период и размерът на данъка, във връзка с който се налагат корекции. След този срок корекции в подадена справка-декларация се извършват съгласно законодателството на съответната държава членка по потребление. Когато страната е държава членка по </w:t>
      </w:r>
      <w:r>
        <w:rPr>
          <w:rFonts w:ascii="Times New Roman" w:eastAsia="Times New Roman" w:hAnsi="Times New Roman" w:cs="Times New Roman"/>
          <w:color w:val="000000"/>
          <w:kern w:val="0"/>
          <w14:ligatures w14:val="none"/>
        </w:rPr>
        <w:t>потребление, корекциите се извършват по ред, определен с правилника за прилагане на закона.</w:t>
      </w:r>
    </w:p>
    <w:p w14:paraId="3F9967E3" w14:textId="77777777" w:rsidR="00A346E6" w:rsidRDefault="00A346E6">
      <w:pPr>
        <w:spacing w:after="0" w:line="240" w:lineRule="auto"/>
        <w:ind w:firstLine="1155"/>
        <w:jc w:val="both"/>
        <w:textAlignment w:val="center"/>
        <w:divId w:val="2685078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Стойностите по ал. 7 и 9 се посочват в евро. За доставки в други валути се използва обменният курс в последния ден от данъчния период, като се прилага обменният курс, публикуван от Европейската централна банка за този ден, или ако няма публикуван такъв курс на този ден, се прилага публикуваният на следващия ден.</w:t>
      </w:r>
    </w:p>
    <w:p w14:paraId="7B334362" w14:textId="77777777" w:rsidR="00A346E6" w:rsidRDefault="00A346E6">
      <w:pPr>
        <w:spacing w:after="0" w:line="240" w:lineRule="auto"/>
        <w:ind w:firstLine="1155"/>
        <w:jc w:val="both"/>
        <w:textAlignment w:val="center"/>
        <w:divId w:val="6967323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Регистрирано на основание чл. 157а, ал. 1 и 2 лице е длъжно в срока по ал. 3 за подаване на справка-декларацията да внесе общата сума на данъка върху добавената стойност, който е дължим за съответния данъчен период, в държавния бюджет по сметка на Националната агенция за приходите, в евро, без да я закръглява. Данъкът се смята за внесен на датата, на която сумата е постъпила в сметката. При плащането на сумата лицето посочва входящия номер на съответната справка-декларация.</w:t>
      </w:r>
    </w:p>
    <w:p w14:paraId="78ACF139" w14:textId="77777777" w:rsidR="00A346E6" w:rsidRDefault="00A346E6">
      <w:pPr>
        <w:spacing w:after="0" w:line="240" w:lineRule="auto"/>
        <w:ind w:firstLine="1155"/>
        <w:jc w:val="both"/>
        <w:textAlignment w:val="center"/>
        <w:divId w:val="13427065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(12) Когато регистрирано на основание чл. 157а, ал. 1 и 2 лице не е подало в срока по ал. 3 справка-декларацията или не е внесло данъка по ал. 11, или е внесло данък в по-малък размер, Националната агенция за приходите изпраща до лицето </w:t>
      </w:r>
      <w:proofErr w:type="spellStart"/>
      <w:r>
        <w:rPr>
          <w:rFonts w:ascii="Times New Roman" w:eastAsia="Times New Roman" w:hAnsi="Times New Roman" w:cs="Times New Roman"/>
          <w:color w:val="000000"/>
          <w:kern w:val="0"/>
          <w14:ligatures w14:val="none"/>
        </w:rPr>
        <w:t>напомнително</w:t>
      </w:r>
      <w:proofErr w:type="spellEnd"/>
      <w:r>
        <w:rPr>
          <w:rFonts w:ascii="Times New Roman" w:eastAsia="Times New Roman" w:hAnsi="Times New Roman" w:cs="Times New Roman"/>
          <w:color w:val="000000"/>
          <w:kern w:val="0"/>
          <w14:ligatures w14:val="none"/>
        </w:rPr>
        <w:t xml:space="preserve"> съобщение по електронен път на 10-ия ден след деня, в който е следвало да бъде подадена справка-декларацията, съответно да бъде внесен данъкът, и информира другите държави членки по електронен път, че е издадено напомняне. Последващите действия за определяне и събиране на данъка след изпращане на </w:t>
      </w:r>
      <w:proofErr w:type="spellStart"/>
      <w:r>
        <w:rPr>
          <w:rFonts w:ascii="Times New Roman" w:eastAsia="Times New Roman" w:hAnsi="Times New Roman" w:cs="Times New Roman"/>
          <w:color w:val="000000"/>
          <w:kern w:val="0"/>
          <w14:ligatures w14:val="none"/>
        </w:rPr>
        <w:t>напомнителното</w:t>
      </w:r>
      <w:proofErr w:type="spellEnd"/>
      <w:r>
        <w:rPr>
          <w:rFonts w:ascii="Times New Roman" w:eastAsia="Times New Roman" w:hAnsi="Times New Roman" w:cs="Times New Roman"/>
          <w:color w:val="000000"/>
          <w:kern w:val="0"/>
          <w14:ligatures w14:val="none"/>
        </w:rPr>
        <w:t xml:space="preserve"> съобщение от Националната агенция за приходите се извършват от компетентните данъчни органи на държавата членка по потребление.</w:t>
      </w:r>
    </w:p>
    <w:p w14:paraId="1DAF03D5" w14:textId="77777777" w:rsidR="00A346E6" w:rsidRDefault="00A346E6">
      <w:pPr>
        <w:spacing w:after="0" w:line="240" w:lineRule="auto"/>
        <w:ind w:firstLine="1155"/>
        <w:jc w:val="both"/>
        <w:textAlignment w:val="center"/>
        <w:divId w:val="9550677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(Доп. - ДВ, бр. 102 от 2022 г., в сила от 01.01.2023 г.) Независимо от издадените напомняния и предприетите действия по ал. 12 справка-декларацията се подава по реда на ал. 3 и 4.</w:t>
      </w:r>
    </w:p>
    <w:p w14:paraId="5E32BA0D" w14:textId="77777777" w:rsidR="00A346E6" w:rsidRDefault="00A346E6">
      <w:pPr>
        <w:spacing w:after="120" w:line="240" w:lineRule="auto"/>
        <w:ind w:firstLine="1155"/>
        <w:jc w:val="both"/>
        <w:textAlignment w:val="center"/>
        <w:divId w:val="2302339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След предприемане на действия по реда на ал. 12 от компетентните данъчни органи на друга държава членка по потребление данъкът за съответния данъчен период, който е дължим за тази държава членка, се внася по сметка на същата държава членка.</w:t>
      </w:r>
    </w:p>
    <w:p w14:paraId="5B185CFD" w14:textId="77777777" w:rsidR="00A346E6" w:rsidRDefault="00A346E6">
      <w:pPr>
        <w:spacing w:after="0" w:line="240" w:lineRule="auto"/>
        <w:ind w:firstLine="1155"/>
        <w:textAlignment w:val="center"/>
        <w:divId w:val="28019070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Данъчен кредит при прилагане на режим извън Съюза и режим в Съюза</w:t>
      </w:r>
    </w:p>
    <w:p w14:paraId="50B42EB3" w14:textId="77777777" w:rsidR="00A346E6" w:rsidRDefault="00A346E6">
      <w:pPr>
        <w:spacing w:after="0" w:line="240" w:lineRule="auto"/>
        <w:ind w:firstLine="1155"/>
        <w:jc w:val="both"/>
        <w:textAlignment w:val="center"/>
        <w:divId w:val="2715171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159б. (Нов - ДВ, бр. 105 от 2014 г., в сила от 01.01.2015 г., изм. - ДВ, бр. 104 от 2020 г., в сила от 01.07.2021 г.) (1) Лице, регистрирано на основание чл. 154 или регистрирано в друга държава членка за прилагане на режим извън Съюза, има право на възстановяване на данък върху добавената стойност за получени доставки на стоки и/или услуги с място на изпълнение на територията на страната във връзка с извършвани от него доставки на услуги, за които лицето прилага режима, по реда на чл. 81.</w:t>
      </w:r>
    </w:p>
    <w:p w14:paraId="2B706C3C" w14:textId="77777777" w:rsidR="00A346E6" w:rsidRDefault="00A346E6">
      <w:pPr>
        <w:spacing w:after="0" w:line="240" w:lineRule="auto"/>
        <w:ind w:firstLine="1155"/>
        <w:jc w:val="both"/>
        <w:textAlignment w:val="center"/>
        <w:divId w:val="7236032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115 от 2025 г., в сила от 01.01.2026 г.) Когато регистрирано на основание чл. 154 лице или регистрирано в друга държава членка за прилагане на режим извън Съюза е регистрирано и на основание чл. 96, ал. 4, има право на приспадане на данъчен кредит по общите правила на закона за получени доставки на стоки и/или услуги с място на изпълнение на територията на страната във връзка с извършвани от него доставки на услуги, за които лицето прилага режима.</w:t>
      </w:r>
    </w:p>
    <w:p w14:paraId="12F50028" w14:textId="77777777" w:rsidR="00A346E6" w:rsidRDefault="00A346E6">
      <w:pPr>
        <w:spacing w:after="0" w:line="240" w:lineRule="auto"/>
        <w:ind w:firstLine="1155"/>
        <w:jc w:val="both"/>
        <w:textAlignment w:val="center"/>
        <w:divId w:val="10771668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115 от 2025 г., в сила от 01.01.2026 г.) Лице, регистрирано в друга държава членка за прилагане на режим в Съюза, ако е регистрирано на основание чл. 96, ал. 2, 3 или 4, има право на приспадане на данъчен кредит по общите правила на закона за получени доставки на стоки и/или услуги с място на изпълнение на територията на страната във връзка с извършвани от него доставки, за които лицето прилага режима.</w:t>
      </w:r>
    </w:p>
    <w:p w14:paraId="5C13C783" w14:textId="77777777" w:rsidR="00A346E6" w:rsidRDefault="00A346E6">
      <w:pPr>
        <w:spacing w:after="0" w:line="240" w:lineRule="auto"/>
        <w:ind w:firstLine="1155"/>
        <w:jc w:val="both"/>
        <w:textAlignment w:val="center"/>
        <w:divId w:val="18200273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115 от 2025 г., в сила от 01.01.2026 г.) Лице, регистрирано в друга държава членка за прилагане на режим в Съюза, ако не е регистрирано на основание чл. 96, ал. 2, 3 или 4, има право на възстановяване за получени доставки на стоки и/или услуги с място на изпълнение на територията на страната във връзка с извършвани от него доставки, за които лицето прилага режима, по реда на чл. 81.</w:t>
      </w:r>
    </w:p>
    <w:p w14:paraId="7DD9C347" w14:textId="77777777" w:rsidR="00A346E6" w:rsidRDefault="00A346E6">
      <w:pPr>
        <w:spacing w:after="0" w:line="240" w:lineRule="auto"/>
        <w:ind w:firstLine="1155"/>
        <w:jc w:val="both"/>
        <w:textAlignment w:val="center"/>
        <w:divId w:val="9055361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115 от 2025 г., в сила от 01.01.2026 г.) Лице, регистрирано на основание чл. 156, което не е установено на територията на Европейския съюз, и не е регистрирано на основание чл. 96, ал. 4, има право на възстановяване на данък върху добавената стойност за получени доставки на стоки и/или услуги с място на изпълнение на територията на страната във връзка с извършвани от него доставки, за които лицето прилага режима, по реда на чл. 81, ал. 2, предвиден за лица, които не са установени на тери</w:t>
      </w:r>
      <w:r>
        <w:rPr>
          <w:rFonts w:ascii="Times New Roman" w:eastAsia="Times New Roman" w:hAnsi="Times New Roman" w:cs="Times New Roman"/>
          <w:color w:val="000000"/>
          <w:kern w:val="0"/>
          <w14:ligatures w14:val="none"/>
        </w:rPr>
        <w:t>торията на Европейския съюз.</w:t>
      </w:r>
    </w:p>
    <w:p w14:paraId="26258111" w14:textId="77777777" w:rsidR="00A346E6" w:rsidRDefault="00A346E6">
      <w:pPr>
        <w:spacing w:after="120" w:line="240" w:lineRule="auto"/>
        <w:ind w:firstLine="1155"/>
        <w:jc w:val="both"/>
        <w:textAlignment w:val="center"/>
        <w:divId w:val="2250720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(Доп. - ДВ, бр. 14 от 2022 г., в сила от 18.02.2022 г., изм. - ДВ, бр. 115 от 2025 г., в сила от 01.01.2026 г.) Когато лице е регистрирано на основание чл. 156 и на основание чл. 96, ал. 1 и 4 или чл. 100, ал. 1, има право на приспадане на данъчен кредит по общите правила на закона за получени доставки на стоки и/или услуги с място на изпълнение на територията на страната във връзка с извършвани от него доставки, за които лицето прилага режима.</w:t>
      </w:r>
    </w:p>
    <w:p w14:paraId="07D52FD6" w14:textId="77777777" w:rsidR="00A346E6" w:rsidRDefault="00A346E6">
      <w:pPr>
        <w:spacing w:after="0" w:line="240" w:lineRule="auto"/>
        <w:ind w:firstLine="1155"/>
        <w:textAlignment w:val="center"/>
        <w:divId w:val="73370039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Данъчен кредит при прилагане на режим за дистанционни продажби на стоки, внасяни от трети страни или територии</w:t>
      </w:r>
    </w:p>
    <w:p w14:paraId="1898E33C" w14:textId="77777777" w:rsidR="00A346E6" w:rsidRDefault="00A346E6">
      <w:pPr>
        <w:spacing w:after="0" w:line="240" w:lineRule="auto"/>
        <w:ind w:firstLine="1155"/>
        <w:jc w:val="both"/>
        <w:textAlignment w:val="center"/>
        <w:divId w:val="2664312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159в. (Нов - ДВ, бр. 105 от 2014 г., в сила от 01.01.2015 г., изм. - ДВ, бр. 104 от 2020 г., в сила от 01.07.2021 г.) (1) (Изм. - ДВ, бр. 115 от 2025 г., в сила от 01.01.2026 г.) Лице, регистрирано в друга държава членка за прилагане на режим за дистанционни продажби на стоки, внасяни от трети страни или територии, което е установено на територията на Европейския съюз, ако е регистрирано на основание чл. 96 или чл. 100, ал. 1, има право на приспадане на данъчен кредит по общите правила на закона за полу</w:t>
      </w:r>
      <w:r>
        <w:rPr>
          <w:rFonts w:ascii="Times New Roman" w:eastAsia="Times New Roman" w:hAnsi="Times New Roman" w:cs="Times New Roman"/>
          <w:color w:val="000000"/>
          <w:kern w:val="0"/>
          <w14:ligatures w14:val="none"/>
        </w:rPr>
        <w:t>чени доставки на стоки и/или услуги с място на изпълнение на територията на страната във връзка с извършвани от него доставки, за които лицето прилага режима.</w:t>
      </w:r>
    </w:p>
    <w:p w14:paraId="3C523B01" w14:textId="77777777" w:rsidR="00A346E6" w:rsidRDefault="00A346E6">
      <w:pPr>
        <w:spacing w:after="0" w:line="240" w:lineRule="auto"/>
        <w:ind w:firstLine="1155"/>
        <w:jc w:val="both"/>
        <w:textAlignment w:val="center"/>
        <w:divId w:val="5341206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115 от 2025 г., в сила от 01.01.2026 г.) Лице, регистрирано в друга държава членка за прилагане на режим за дистанционни продажби на стоки, внасяни от трети страни или територии, което е установено на територията на Европейския съюз, ако не е регистрирано на основание чл. 96 или чл. 100, ал. 1, има право на възстановяване за получени доставки на стоки и/или услуги с място на изпълнение на територията на страната във връзка с извършвани от него доставки, за които лицето прилага режима, по</w:t>
      </w:r>
      <w:r>
        <w:rPr>
          <w:rFonts w:ascii="Times New Roman" w:eastAsia="Times New Roman" w:hAnsi="Times New Roman" w:cs="Times New Roman"/>
          <w:color w:val="000000"/>
          <w:kern w:val="0"/>
          <w14:ligatures w14:val="none"/>
        </w:rPr>
        <w:t xml:space="preserve"> реда на чл. 81, ал. 2, предвиден за лица, които не са установени в държавата членка по възстановяване, но са установени на територията на Европейския съюз.</w:t>
      </w:r>
    </w:p>
    <w:p w14:paraId="39AE76C5" w14:textId="77777777" w:rsidR="00A346E6" w:rsidRDefault="00A346E6">
      <w:pPr>
        <w:spacing w:after="0" w:line="240" w:lineRule="auto"/>
        <w:ind w:firstLine="1155"/>
        <w:jc w:val="both"/>
        <w:textAlignment w:val="center"/>
        <w:divId w:val="3632875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(Отм. - ДВ, бр. 14 от 2022 г., в сила от 18.02.2022 г.)</w:t>
      </w:r>
    </w:p>
    <w:p w14:paraId="750F427F" w14:textId="77777777" w:rsidR="00A346E6" w:rsidRDefault="00A346E6">
      <w:pPr>
        <w:spacing w:after="120" w:line="240" w:lineRule="auto"/>
        <w:ind w:firstLine="1155"/>
        <w:jc w:val="both"/>
        <w:textAlignment w:val="center"/>
        <w:divId w:val="9471267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(Отм. - ДВ, бр. 14 от 2022 г., в сила от 18.02.2022 г.)</w:t>
      </w:r>
    </w:p>
    <w:p w14:paraId="657707A8" w14:textId="77777777" w:rsidR="00A346E6" w:rsidRDefault="00A346E6">
      <w:pPr>
        <w:spacing w:after="0" w:line="240" w:lineRule="auto"/>
        <w:ind w:firstLine="1155"/>
        <w:textAlignment w:val="center"/>
        <w:divId w:val="90649846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Електронен регистър</w:t>
      </w:r>
    </w:p>
    <w:p w14:paraId="226DAC3F" w14:textId="77777777" w:rsidR="00A346E6" w:rsidRDefault="00A346E6">
      <w:pPr>
        <w:spacing w:after="0" w:line="240" w:lineRule="auto"/>
        <w:ind w:firstLine="1155"/>
        <w:jc w:val="both"/>
        <w:textAlignment w:val="center"/>
        <w:divId w:val="979143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159г. (Нов - ДВ, бр. 105 от 2014 г., в сила от 01.01.2015 г., изм. - ДВ, бр. 104 от 2020 г., в сила от 01.07.2021 г.) (1) (Изм. - ДВ, бр. 102 от 2022 г., в сила от 01.01.2023 г.) Регистрирано на основание чл. 154, 156 или 157а лице е длъжно да води електронен регистър за доставките, за които прилага режима.</w:t>
      </w:r>
    </w:p>
    <w:p w14:paraId="6475BC29" w14:textId="77777777" w:rsidR="00A346E6" w:rsidRDefault="00A346E6">
      <w:pPr>
        <w:spacing w:after="0" w:line="240" w:lineRule="auto"/>
        <w:ind w:firstLine="1155"/>
        <w:jc w:val="both"/>
        <w:textAlignment w:val="center"/>
        <w:divId w:val="6592394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Информацията в регистъра по ал. 1 се записва по начин, по който може да се предостави незабавно по електронен път и за всяка отделна доставка на стока и/или услуга в структуриран файлов формат при поискване от орган по приходите или от компетентните органи на държавите членки по потребление.</w:t>
      </w:r>
    </w:p>
    <w:p w14:paraId="13C0517B" w14:textId="77777777" w:rsidR="00A346E6" w:rsidRDefault="00A346E6">
      <w:pPr>
        <w:spacing w:after="0" w:line="240" w:lineRule="auto"/>
        <w:ind w:firstLine="1155"/>
        <w:jc w:val="both"/>
        <w:textAlignment w:val="center"/>
        <w:divId w:val="17217046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102 от 2022 г., в сила от 01.01.2023 г.) Когато от данъчно задължено лице или от представител, който действа от негово име и за негова сметка, е поискано да представи по електронен път електронния регистър, който води по ал. 1, и лицето не го е предоставило в срок 20 дни от датата на искането, орган по приходите напомня на данъчно задълженото лице или на представителя да предостави този регистър.</w:t>
      </w:r>
    </w:p>
    <w:p w14:paraId="54029454" w14:textId="77777777" w:rsidR="00A346E6" w:rsidRDefault="00A346E6">
      <w:pPr>
        <w:spacing w:after="120" w:line="240" w:lineRule="auto"/>
        <w:ind w:firstLine="1155"/>
        <w:jc w:val="both"/>
        <w:textAlignment w:val="center"/>
        <w:divId w:val="14148614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Лицата по ал. 1 съхраняват информацията в електронните регистри по ал. 1 за срок 10 години, считано от края на годината, през която е извършена съответната доставка.</w:t>
      </w:r>
    </w:p>
    <w:p w14:paraId="020140A6" w14:textId="77777777" w:rsidR="00A346E6" w:rsidRDefault="00A346E6">
      <w:pPr>
        <w:spacing w:after="0" w:line="240" w:lineRule="auto"/>
        <w:ind w:firstLine="1155"/>
        <w:textAlignment w:val="center"/>
        <w:divId w:val="66192773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Корекции на справка-декларация за прилагане на режим извън Съюза и режим в Съюза</w:t>
      </w:r>
    </w:p>
    <w:p w14:paraId="0519C386" w14:textId="77777777" w:rsidR="00A346E6" w:rsidRDefault="00A346E6">
      <w:pPr>
        <w:spacing w:after="0" w:line="240" w:lineRule="auto"/>
        <w:ind w:firstLine="1155"/>
        <w:jc w:val="both"/>
        <w:textAlignment w:val="center"/>
        <w:divId w:val="10013943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159д. (Нов - ДВ, бр. 105 от 2014 г., в сила от 01.01.2015 г., изм. - ДВ, бр. 104 от 2020 г., в сила от 01.07.2021 г.) (1) Допуснати грешки (</w:t>
      </w:r>
      <w:proofErr w:type="spellStart"/>
      <w:r>
        <w:rPr>
          <w:rFonts w:ascii="Times New Roman" w:eastAsia="Times New Roman" w:hAnsi="Times New Roman" w:cs="Times New Roman"/>
          <w:color w:val="000000"/>
          <w:kern w:val="0"/>
          <w14:ligatures w14:val="none"/>
        </w:rPr>
        <w:t>неотразени</w:t>
      </w:r>
      <w:proofErr w:type="spellEnd"/>
      <w:r>
        <w:rPr>
          <w:rFonts w:ascii="Times New Roman" w:eastAsia="Times New Roman" w:hAnsi="Times New Roman" w:cs="Times New Roman"/>
          <w:color w:val="000000"/>
          <w:kern w:val="0"/>
          <w14:ligatures w14:val="none"/>
        </w:rPr>
        <w:t xml:space="preserve"> и/или неправилно отразени стойности) в подадена справка-декларация за прилагане на специален режим от регистрирано на основание чл. 154 или 156 лице се поправят, като лицето извърши необходимите корекции в следваща справка-декларация.</w:t>
      </w:r>
    </w:p>
    <w:p w14:paraId="486EAD65" w14:textId="77777777" w:rsidR="00A346E6" w:rsidRDefault="00A346E6">
      <w:pPr>
        <w:spacing w:after="0" w:line="240" w:lineRule="auto"/>
        <w:ind w:firstLine="1155"/>
        <w:jc w:val="both"/>
        <w:textAlignment w:val="center"/>
        <w:divId w:val="17552747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Издадено кредитно и/или дебитно известие за доставка, извършена през предходен период, се отразява по реда на ал. 1.</w:t>
      </w:r>
    </w:p>
    <w:p w14:paraId="58FED1A0" w14:textId="77777777" w:rsidR="00A346E6" w:rsidRDefault="00A346E6">
      <w:pPr>
        <w:spacing w:after="120" w:line="240" w:lineRule="auto"/>
        <w:ind w:firstLine="1155"/>
        <w:jc w:val="both"/>
        <w:textAlignment w:val="center"/>
        <w:divId w:val="13161097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Корекции по ал. 1 се извършват до три години от изтичането на срока за подаване на справка-декларацията за прилагане на съответния режим, включително след прекратяване на прилагането му. След този срок корекции в подадена справка-декларация се извършват съгласно законодателството на съответната държава членка по потребление.</w:t>
      </w:r>
    </w:p>
    <w:p w14:paraId="42BCBECB" w14:textId="77777777" w:rsidR="00A346E6" w:rsidRDefault="00A346E6">
      <w:pPr>
        <w:spacing w:after="0" w:line="240" w:lineRule="auto"/>
        <w:ind w:firstLine="1155"/>
        <w:textAlignment w:val="center"/>
        <w:divId w:val="176017800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Възстановяване на надвнесен данък по справка-декларация за прилагане на режим извън Съюза, режим в Съюза и режим за дистанционни продажби на стоки, внасяни от трети страни или територии</w:t>
      </w:r>
    </w:p>
    <w:p w14:paraId="5DF03927" w14:textId="77777777" w:rsidR="00A346E6" w:rsidRDefault="00A346E6">
      <w:pPr>
        <w:spacing w:after="0" w:line="240" w:lineRule="auto"/>
        <w:ind w:firstLine="1155"/>
        <w:jc w:val="both"/>
        <w:textAlignment w:val="center"/>
        <w:divId w:val="19370532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159е. (Нов - ДВ, бр. 105 от 2014 г., в сила от 01.01.2015 г., изм. - ДВ, бр. 104 от 2020 г., в сила от 01.07.2021 г.) (1) Надвнесен данък по справка-декларация за прилагане на специален режим от регистрирано на основание чл. 154, 156 или чл. 157а лице се прихваща или възстановява по реда на Данъчно-осигурителния процесуален кодекс, освен ако надвнесеният данък вече е преведен към други държави членки по потребление.</w:t>
      </w:r>
    </w:p>
    <w:p w14:paraId="63CD6AFA" w14:textId="77777777" w:rsidR="00A346E6" w:rsidRDefault="00A346E6">
      <w:pPr>
        <w:spacing w:after="0" w:line="240" w:lineRule="auto"/>
        <w:ind w:firstLine="1155"/>
        <w:jc w:val="both"/>
        <w:textAlignment w:val="center"/>
        <w:divId w:val="12111095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Дължим данък по справка-декларация за прилагане на специален режим, който е внесен в държавния бюджет по сметка на Националната агенция за приходите, но на основание чл. 159, ал. 14 или чл. 159а, ал. 14 се дължи в друга държава членка по потребление, се прихваща или възстановява на лицето по ал. 1 по реда на Данъчно-осигурителния процесуален кодекс.</w:t>
      </w:r>
    </w:p>
    <w:p w14:paraId="5A8DE28B" w14:textId="77777777" w:rsidR="00A346E6" w:rsidRDefault="00A346E6">
      <w:pPr>
        <w:spacing w:after="0" w:line="240" w:lineRule="auto"/>
        <w:ind w:firstLine="1155"/>
        <w:jc w:val="both"/>
        <w:textAlignment w:val="center"/>
        <w:divId w:val="11889135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Надвнесен данък в резултат на корекция по чл. 159а, ал. 8 и 9 или чл. 159д се възстановява по реда на Данъчно-осигурителния процесуален кодекс, ако не е преведен към други държави членки по потребление. Когато надвнесеният данък е преведен към други държави членки по потребление, същият се възстановява на лицето от съответната държава членка по потребление съобразно извършената корекция.</w:t>
      </w:r>
    </w:p>
    <w:p w14:paraId="1038D3A7" w14:textId="77777777" w:rsidR="00A346E6" w:rsidRDefault="00A346E6">
      <w:pPr>
        <w:spacing w:after="0" w:line="240" w:lineRule="auto"/>
        <w:ind w:firstLine="1155"/>
        <w:jc w:val="both"/>
        <w:textAlignment w:val="center"/>
        <w:divId w:val="12175488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Надвнесен данък по подадена в друга държава членка справка-декларация за прилагане на специалния режим от лице, регистрирано в тази държава членка за прилагане на режим в Съюза, режим извън Съюза или режим за дистанционни продажби на стоки, внасяни от трети страни или територии, който е преведен от държавата членка или е внесен от лицето в държавния бюджет по сметка на Националната агенция за приходите, се прихваща или възстановява на лицето по реда на Данъчно-осигурителния процесуален кодекс.</w:t>
      </w:r>
    </w:p>
    <w:p w14:paraId="6F1C6962" w14:textId="77777777" w:rsidR="00A346E6" w:rsidRDefault="00A346E6">
      <w:pPr>
        <w:spacing w:after="120" w:line="240" w:lineRule="auto"/>
        <w:ind w:firstLine="1155"/>
        <w:jc w:val="both"/>
        <w:textAlignment w:val="center"/>
        <w:divId w:val="710514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Надвнесен данък от лице, което не е установено на територията на страната, регистрирано за прилагане на режим в Съюза, режим извън Съюза или режим за дистанционни продажби на стоки, внасяни от трети страни или територии, в друга държава членка или по чл. 154, 156 или 157а, се възстановява по банкова сметка. Когато сметката не е в българска банка или в клон на чуждестранна банка в Република България, всички банкови такси във връзка с възстановяването на данъка, както и с обмяната на валутата са за сметка</w:t>
      </w:r>
      <w:r>
        <w:rPr>
          <w:rFonts w:ascii="Times New Roman" w:eastAsia="Times New Roman" w:hAnsi="Times New Roman" w:cs="Times New Roman"/>
          <w:color w:val="000000"/>
          <w:kern w:val="0"/>
          <w14:ligatures w14:val="none"/>
        </w:rPr>
        <w:t xml:space="preserve"> на лицето.</w:t>
      </w:r>
    </w:p>
    <w:p w14:paraId="3003CBE4" w14:textId="77777777" w:rsidR="00A346E6" w:rsidRDefault="00A346E6">
      <w:pPr>
        <w:spacing w:after="0" w:line="240" w:lineRule="auto"/>
        <w:ind w:firstLine="1155"/>
        <w:textAlignment w:val="center"/>
        <w:divId w:val="124009123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Задължения при извършване на доставки с място на изпълнение на територията на страната от лице, регистрирано в друга държава членка за прилагане на режим извън Съюза, режим в Съюза или режим за дистанционни продажби на стоки, внасяни от трети страни или територии</w:t>
      </w:r>
    </w:p>
    <w:p w14:paraId="1CB1A3E6" w14:textId="77777777" w:rsidR="00A346E6" w:rsidRDefault="00A346E6">
      <w:pPr>
        <w:spacing w:after="0" w:line="240" w:lineRule="auto"/>
        <w:ind w:firstLine="1155"/>
        <w:jc w:val="both"/>
        <w:textAlignment w:val="center"/>
        <w:divId w:val="17629925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159ж. (Нов - ДВ, бр. 105 от 2014 г., в сила от 01.01.2015 г., изм. - ДВ, бр. 104 от 2020 г., в сила от 01.07.2021 г.) (1) Лице, регистрирано в друга държава членка за прилагане на режим извън Съюза, режим в Съюза или режим за дистанционни продажби на стоки, внасяни от трети страни или територии, което извършва доставка по тези режими, с място на изпълнение на територията на страната, е задължено да декларира тези доставки, като ги посочи в справка-декларацията по реда на законодателството на държавата ч</w:t>
      </w:r>
      <w:r>
        <w:rPr>
          <w:rFonts w:ascii="Times New Roman" w:eastAsia="Times New Roman" w:hAnsi="Times New Roman" w:cs="Times New Roman"/>
          <w:color w:val="000000"/>
          <w:kern w:val="0"/>
          <w14:ligatures w14:val="none"/>
        </w:rPr>
        <w:t>ленка по идентификация. Подадена в държавата членка по идентификация справка-декларация се смята за справка-декларация, подадена по този закон.</w:t>
      </w:r>
    </w:p>
    <w:p w14:paraId="65E97FA0" w14:textId="77777777" w:rsidR="00A346E6" w:rsidRDefault="00A346E6">
      <w:pPr>
        <w:spacing w:after="0" w:line="240" w:lineRule="auto"/>
        <w:ind w:firstLine="1155"/>
        <w:jc w:val="both"/>
        <w:textAlignment w:val="center"/>
        <w:divId w:val="12733661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Лице, регистрирано в друга държава членка за прилагане на режим извън Съюза, режим в Съюза или режим за дистанционни продажби на стоки, внасяни от трети страни или територии, което извършва доставка по тези режими, с място на изпълнение на територията на страната, е задължено да внесе дължимия по справка-декларацията по ал. 1 данък в определения по законодателството на държавата членка по идентификация срок. Данъкът се смята за внесен на датата, на която сумата е постъпила по сметка на държавата членка </w:t>
      </w:r>
      <w:r>
        <w:rPr>
          <w:rFonts w:ascii="Times New Roman" w:eastAsia="Times New Roman" w:hAnsi="Times New Roman" w:cs="Times New Roman"/>
          <w:color w:val="000000"/>
          <w:kern w:val="0"/>
          <w14:ligatures w14:val="none"/>
        </w:rPr>
        <w:t>по идентификация, или, ако не е постъпила в тази сметка, на датата, на която е постъпила в държавния бюджет по сметка на Националната агенция за приходите.</w:t>
      </w:r>
    </w:p>
    <w:p w14:paraId="49D20B7E" w14:textId="77777777" w:rsidR="00A346E6" w:rsidRDefault="00A346E6">
      <w:pPr>
        <w:spacing w:after="0" w:line="240" w:lineRule="auto"/>
        <w:ind w:firstLine="1155"/>
        <w:jc w:val="both"/>
        <w:textAlignment w:val="center"/>
        <w:divId w:val="17410530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Лице, регистрирано в друга държава членка за прилагане на режим извън Съюза, режим в Съюза или режим за дистанционни продажби на стоки, внасяни от трети страни или територии, което извършва доставка по тези режими, с място на изпълнение на територията на страната, е задължено да предостави при поискване от орган по приходите водения електронен регистър съгласно законодателството на държавата членка по идентификация.</w:t>
      </w:r>
    </w:p>
    <w:p w14:paraId="1A0FCFF8" w14:textId="77777777" w:rsidR="00A346E6" w:rsidRDefault="00A346E6">
      <w:pPr>
        <w:spacing w:after="0" w:line="240" w:lineRule="auto"/>
        <w:ind w:firstLine="1155"/>
        <w:jc w:val="both"/>
        <w:textAlignment w:val="center"/>
        <w:divId w:val="20774294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След изпратено </w:t>
      </w:r>
      <w:proofErr w:type="spellStart"/>
      <w:r>
        <w:rPr>
          <w:rFonts w:ascii="Times New Roman" w:eastAsia="Times New Roman" w:hAnsi="Times New Roman" w:cs="Times New Roman"/>
          <w:color w:val="000000"/>
          <w:kern w:val="0"/>
          <w14:ligatures w14:val="none"/>
        </w:rPr>
        <w:t>напомнително</w:t>
      </w:r>
      <w:proofErr w:type="spellEnd"/>
      <w:r>
        <w:rPr>
          <w:rFonts w:ascii="Times New Roman" w:eastAsia="Times New Roman" w:hAnsi="Times New Roman" w:cs="Times New Roman"/>
          <w:color w:val="000000"/>
          <w:kern w:val="0"/>
          <w14:ligatures w14:val="none"/>
        </w:rPr>
        <w:t xml:space="preserve"> съобщение до лицето за изпълнение на задълженията му по ал. 1 и 2 от компетентните данъчни органи на държавата членка по идентификация, когато страната е държава членка по потребление, последващите действия за определяне и събиране на данъка се извършват от Националната агенция за приходите по реда на Данъчно-осигурителния процесуален кодекс. След предприети действия от Националната агенция за приходите данъкът за съответния данъчен период, който е дължим за страната като държава членка по потр</w:t>
      </w:r>
      <w:r>
        <w:rPr>
          <w:rFonts w:ascii="Times New Roman" w:eastAsia="Times New Roman" w:hAnsi="Times New Roman" w:cs="Times New Roman"/>
          <w:color w:val="000000"/>
          <w:kern w:val="0"/>
          <w14:ligatures w14:val="none"/>
        </w:rPr>
        <w:t>ебление, се внася от лицето в държавния бюджет по сметка на Националната агенция за приходите.</w:t>
      </w:r>
    </w:p>
    <w:p w14:paraId="6BAA25D9" w14:textId="77777777" w:rsidR="00A346E6" w:rsidRDefault="00A346E6">
      <w:pPr>
        <w:spacing w:after="0" w:line="240" w:lineRule="auto"/>
        <w:ind w:firstLine="1155"/>
        <w:jc w:val="both"/>
        <w:textAlignment w:val="center"/>
        <w:divId w:val="10664193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Когато страната е държава членка по потребление, до изтичането на три години от законоустановения срок по законодателството на държавата членка по идентификация, неподадена в срок справка-декларация се подава, съответно се извършват корекции в подадена справка-декларация, в тази държава членка, а след този срок справка-декларацията се подава, съответно корекции се извършват в подадената справка-декларация, по ред, определен с правилника за прилагане на закона.</w:t>
      </w:r>
    </w:p>
    <w:p w14:paraId="797ADDFB" w14:textId="77777777" w:rsidR="00A346E6" w:rsidRDefault="00A346E6">
      <w:pPr>
        <w:spacing w:after="120" w:line="240" w:lineRule="auto"/>
        <w:ind w:firstLine="1155"/>
        <w:jc w:val="both"/>
        <w:textAlignment w:val="center"/>
        <w:divId w:val="1191116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Когато лице, установено в трета страна, с която Европейският съюз не е сключил споразумение за взаимопомощ в областта по ДДС, сходно по обхват с Директива 2010/24/ЕС и Регламент (ЕС) № 904/2010, и е регистрирано в друга държава членка за прилагане на режим за дистанционни продажби на стоки, внасяни от трети страни или територии, се представлява от представител, регистриран за прилагане на задълженията по режима в другата държава членка, представителят отговаря солидарно и неограничено за задълженията по</w:t>
      </w:r>
      <w:r>
        <w:rPr>
          <w:rFonts w:ascii="Times New Roman" w:eastAsia="Times New Roman" w:hAnsi="Times New Roman" w:cs="Times New Roman"/>
          <w:color w:val="000000"/>
          <w:kern w:val="0"/>
          <w14:ligatures w14:val="none"/>
        </w:rPr>
        <w:t xml:space="preserve"> този закон, свързани с прилагането на режима.</w:t>
      </w:r>
    </w:p>
    <w:p w14:paraId="79A2D29A" w14:textId="77777777" w:rsidR="00A346E6" w:rsidRDefault="00A346E6">
      <w:pPr>
        <w:spacing w:after="0" w:line="240" w:lineRule="auto"/>
        <w:ind w:firstLine="1155"/>
        <w:textAlignment w:val="center"/>
        <w:divId w:val="16182395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Преминаване от режим извън Съюза към режим в Съюза и обратното</w:t>
      </w:r>
    </w:p>
    <w:p w14:paraId="767657DA" w14:textId="77777777" w:rsidR="00A346E6" w:rsidRDefault="00A346E6">
      <w:pPr>
        <w:spacing w:after="120" w:line="240" w:lineRule="auto"/>
        <w:ind w:firstLine="1155"/>
        <w:jc w:val="both"/>
        <w:textAlignment w:val="center"/>
        <w:divId w:val="4263149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159з. (Нов - ДВ, бр. 105 от 2014 г., в сила от 01.01.2015 г., отм. - ДВ, бр. 14 от 2022 г., в сила от 18.02.2022 г.)</w:t>
      </w:r>
    </w:p>
    <w:p w14:paraId="3515346A" w14:textId="77777777" w:rsidR="00A346E6" w:rsidRDefault="00A346E6">
      <w:pPr>
        <w:spacing w:after="0" w:line="240" w:lineRule="auto"/>
        <w:ind w:firstLine="1155"/>
        <w:textAlignment w:val="center"/>
        <w:divId w:val="74461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Специални регистри</w:t>
      </w:r>
    </w:p>
    <w:p w14:paraId="0988A7D8" w14:textId="77777777" w:rsidR="00A346E6" w:rsidRDefault="00A346E6">
      <w:pPr>
        <w:spacing w:after="0" w:line="240" w:lineRule="auto"/>
        <w:ind w:firstLine="1155"/>
        <w:jc w:val="both"/>
        <w:textAlignment w:val="center"/>
        <w:divId w:val="19155039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159и. (Нов - ДВ, бр. 105 от 2014 г., в сила от 01.01.2015 г., изм. - ДВ, бр. 104 от 2020 г., в сила от 01.07.2021 г.) (1) За лицата, регистрирани в страната за прилагане на режим извън Съюза, режим в Съюза или режим за дистанционни продажби на стоки, внасяни от трети страни или територии, и представител, регистриран в страната за прилагане на задълженията по режим за дистанционни продажби на стоки, внасяни от трети страни или територии, Националната агенция за приходите създава и поддържа специален реги</w:t>
      </w:r>
      <w:r>
        <w:rPr>
          <w:rFonts w:ascii="Times New Roman" w:eastAsia="Times New Roman" w:hAnsi="Times New Roman" w:cs="Times New Roman"/>
          <w:color w:val="000000"/>
          <w:kern w:val="0"/>
          <w14:ligatures w14:val="none"/>
        </w:rPr>
        <w:t>стър, който е част от регистъра по чл. 80, ал. 1 от Данъчно-осигурителния процесуален кодекс.</w:t>
      </w:r>
    </w:p>
    <w:p w14:paraId="5A9BBB12" w14:textId="77777777" w:rsidR="00A346E6" w:rsidRDefault="00A346E6">
      <w:pPr>
        <w:spacing w:after="120" w:line="240" w:lineRule="auto"/>
        <w:ind w:firstLine="1155"/>
        <w:jc w:val="both"/>
        <w:textAlignment w:val="center"/>
        <w:divId w:val="15371546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Органът по приходите вписва в специалния регистър по ал. 1 за всяко от лицата по ал. 1 датата на регистрация за прилагане на съответния режим и датата на прекратяване на регистрацията за прилагане на режима. </w:t>
      </w:r>
    </w:p>
    <w:p w14:paraId="236484D2" w14:textId="77777777" w:rsidR="00A346E6" w:rsidRDefault="00A346E6">
      <w:pPr>
        <w:spacing w:before="100" w:beforeAutospacing="1" w:after="100" w:afterAutospacing="1" w:line="240" w:lineRule="auto"/>
        <w:jc w:val="center"/>
        <w:textAlignment w:val="center"/>
        <w:divId w:val="13056183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деветнадесета.</w:t>
      </w:r>
      <w:r>
        <w:rPr>
          <w:rFonts w:ascii="Times New Roman" w:hAnsi="Times New Roman" w:cs="Times New Roman"/>
          <w:b/>
          <w:bCs/>
          <w:color w:val="000000"/>
          <w:kern w:val="0"/>
          <w:sz w:val="26"/>
          <w:szCs w:val="26"/>
          <w14:ligatures w14:val="none"/>
        </w:rPr>
        <w:br/>
        <w:t>ИНВЕСТИЦИОННО ЗЛАТО</w:t>
      </w:r>
    </w:p>
    <w:p w14:paraId="6248399D" w14:textId="77777777" w:rsidR="00A346E6" w:rsidRDefault="00A346E6">
      <w:pPr>
        <w:spacing w:after="0" w:line="240" w:lineRule="auto"/>
        <w:ind w:firstLine="1155"/>
        <w:textAlignment w:val="center"/>
        <w:divId w:val="179181984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Доставки на инвестиционно злато</w:t>
      </w:r>
    </w:p>
    <w:p w14:paraId="07D72743" w14:textId="77777777" w:rsidR="00A346E6" w:rsidRDefault="00A346E6">
      <w:pPr>
        <w:spacing w:after="0" w:line="240" w:lineRule="auto"/>
        <w:ind w:firstLine="1155"/>
        <w:jc w:val="both"/>
        <w:textAlignment w:val="center"/>
        <w:divId w:val="17942098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160. (1) Освободени са доставките, свързани с инвестиционно злато, които за целите на този закон са:</w:t>
      </w:r>
    </w:p>
    <w:p w14:paraId="6409E60B" w14:textId="77777777" w:rsidR="00A346E6" w:rsidRDefault="00A346E6">
      <w:pPr>
        <w:spacing w:after="0" w:line="240" w:lineRule="auto"/>
        <w:ind w:firstLine="1155"/>
        <w:jc w:val="both"/>
        <w:textAlignment w:val="center"/>
        <w:divId w:val="18086279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доставки на инвестиционно злато, включително: на инвестиционно злато, представено от сертификати за разпределено или неразпределено злато; злато, което се търгува по сметки; заеми на злато и суапове, с право на собственост или иск по отношение на инвестиционно злато; доставки, засягащи инвестиционно злато с фючърсни и форуърдни договори, водещи до прехвърляне правото на собственост или иск по отношение на инвестиционно злато;</w:t>
      </w:r>
    </w:p>
    <w:p w14:paraId="6ACB1061" w14:textId="77777777" w:rsidR="00A346E6" w:rsidRDefault="00A346E6">
      <w:pPr>
        <w:spacing w:after="0" w:line="240" w:lineRule="auto"/>
        <w:ind w:firstLine="1155"/>
        <w:jc w:val="both"/>
        <w:textAlignment w:val="center"/>
        <w:divId w:val="11950760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услуги на агенти, които действат от името и за сметка на друг, във връзка със доставки на инвестиционно злато.</w:t>
      </w:r>
    </w:p>
    <w:p w14:paraId="0B405805" w14:textId="77777777" w:rsidR="00A346E6" w:rsidRDefault="00A346E6">
      <w:pPr>
        <w:spacing w:after="0" w:line="240" w:lineRule="auto"/>
        <w:ind w:firstLine="1155"/>
        <w:jc w:val="both"/>
        <w:textAlignment w:val="center"/>
        <w:divId w:val="11147900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Данъчно задължени лица, които произвеждат инвестиционно злато или преработват злато в инвестиционно злато, както и данъчно задължени лица, които обикновено доставят злато за промишлени цели, могат да изберат доставките по ал. 1, т. 1 да бъдат облагаеми. Данъчно задължените лица, които извършват посреднически услуги по доставки на инвестиционно злато, могат да изберат доставките по ал. 1, т. 2 да бъдат облагаеми, когато доставката, във връзка с която е оказана посредническата услуга, е облагаема.</w:t>
      </w:r>
    </w:p>
    <w:p w14:paraId="3E7D782E" w14:textId="77777777" w:rsidR="00A346E6" w:rsidRDefault="00A346E6">
      <w:pPr>
        <w:spacing w:after="0" w:line="240" w:lineRule="auto"/>
        <w:ind w:firstLine="1155"/>
        <w:jc w:val="both"/>
        <w:textAlignment w:val="center"/>
        <w:divId w:val="19596017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Правото по ал. 2 може да се упражни, когато са налице едновременно следните условия:</w:t>
      </w:r>
    </w:p>
    <w:p w14:paraId="6E7857AC" w14:textId="77777777" w:rsidR="00A346E6" w:rsidRDefault="00A346E6">
      <w:pPr>
        <w:spacing w:after="0" w:line="240" w:lineRule="auto"/>
        <w:ind w:firstLine="1155"/>
        <w:jc w:val="both"/>
        <w:textAlignment w:val="center"/>
        <w:divId w:val="3078278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получател по доставките е регистрирано по този закон лице;</w:t>
      </w:r>
    </w:p>
    <w:p w14:paraId="19C84EF5" w14:textId="77777777" w:rsidR="00A346E6" w:rsidRDefault="00A346E6">
      <w:pPr>
        <w:spacing w:after="0" w:line="240" w:lineRule="auto"/>
        <w:ind w:firstLine="1155"/>
        <w:jc w:val="both"/>
        <w:textAlignment w:val="center"/>
        <w:divId w:val="5619896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издадената за доставката фактура е посочено, че данъкът ще бъде начислен от получателя.</w:t>
      </w:r>
    </w:p>
    <w:p w14:paraId="3489CF04" w14:textId="77777777" w:rsidR="00A346E6" w:rsidRDefault="00A346E6">
      <w:pPr>
        <w:spacing w:after="120" w:line="240" w:lineRule="auto"/>
        <w:ind w:firstLine="1155"/>
        <w:jc w:val="both"/>
        <w:textAlignment w:val="center"/>
        <w:divId w:val="1791819842"/>
        <w:rPr>
          <w:rFonts w:ascii="Times New Roman" w:eastAsia="Times New Roman" w:hAnsi="Times New Roman" w:cs="Times New Roman"/>
          <w:color w:val="000000"/>
          <w:kern w:val="0"/>
          <w14:ligatures w14:val="none"/>
        </w:rPr>
      </w:pPr>
    </w:p>
    <w:p w14:paraId="25D7A745" w14:textId="77777777" w:rsidR="00A346E6" w:rsidRDefault="00A346E6">
      <w:pPr>
        <w:spacing w:after="0" w:line="240" w:lineRule="auto"/>
        <w:ind w:firstLine="1155"/>
        <w:textAlignment w:val="center"/>
        <w:divId w:val="80998087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Инвестиционно злато</w:t>
      </w:r>
    </w:p>
    <w:p w14:paraId="5D38BB3C" w14:textId="77777777" w:rsidR="00A346E6" w:rsidRDefault="00A346E6">
      <w:pPr>
        <w:spacing w:after="0" w:line="240" w:lineRule="auto"/>
        <w:ind w:firstLine="1155"/>
        <w:jc w:val="both"/>
        <w:textAlignment w:val="center"/>
        <w:divId w:val="17298363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160а. (Нов - ДВ, бр. 97 от 2017 г., в сила от 01.01.2018 г.) (1) За целите на този закон инвестиционно злато:</w:t>
      </w:r>
    </w:p>
    <w:p w14:paraId="6473DD56" w14:textId="77777777" w:rsidR="00A346E6" w:rsidRDefault="00A346E6">
      <w:pPr>
        <w:spacing w:after="0" w:line="240" w:lineRule="auto"/>
        <w:ind w:firstLine="1155"/>
        <w:jc w:val="both"/>
        <w:textAlignment w:val="center"/>
        <w:divId w:val="13840614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е злато под формата на кюлчета или плочки с тегла, приети от пазарите за злато, и с чистота, равна на или по-голяма от 995 хилядни;</w:t>
      </w:r>
    </w:p>
    <w:p w14:paraId="4BFF25B3" w14:textId="77777777" w:rsidR="00A346E6" w:rsidRDefault="00A346E6">
      <w:pPr>
        <w:spacing w:after="0" w:line="240" w:lineRule="auto"/>
        <w:ind w:firstLine="1155"/>
        <w:jc w:val="both"/>
        <w:textAlignment w:val="center"/>
        <w:divId w:val="21446916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са златни монети, включени в заповедта по чл. 175, ал. 5, за които са налице едновременно следните условия:</w:t>
      </w:r>
    </w:p>
    <w:p w14:paraId="16562EBA" w14:textId="77777777" w:rsidR="00A346E6" w:rsidRDefault="00A346E6">
      <w:pPr>
        <w:spacing w:after="0" w:line="240" w:lineRule="auto"/>
        <w:ind w:firstLine="1155"/>
        <w:jc w:val="both"/>
        <w:textAlignment w:val="center"/>
        <w:divId w:val="2993854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чистотата им е равна на или е по-голяма от 900 хилядни;</w:t>
      </w:r>
    </w:p>
    <w:p w14:paraId="034B623A" w14:textId="77777777" w:rsidR="00A346E6" w:rsidRDefault="00A346E6">
      <w:pPr>
        <w:spacing w:after="0" w:line="240" w:lineRule="auto"/>
        <w:ind w:firstLine="1155"/>
        <w:jc w:val="both"/>
        <w:textAlignment w:val="center"/>
        <w:divId w:val="1319477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изсечени са след 1800 г.;</w:t>
      </w:r>
    </w:p>
    <w:p w14:paraId="7E03F793" w14:textId="77777777" w:rsidR="00A346E6" w:rsidRDefault="00A346E6">
      <w:pPr>
        <w:spacing w:after="0" w:line="240" w:lineRule="auto"/>
        <w:ind w:firstLine="1155"/>
        <w:jc w:val="both"/>
        <w:textAlignment w:val="center"/>
        <w:divId w:val="11609714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били са или са законно платежно средство в страната, от която произхождат;</w:t>
      </w:r>
    </w:p>
    <w:p w14:paraId="793DBE8F" w14:textId="77777777" w:rsidR="00A346E6" w:rsidRDefault="00A346E6">
      <w:pPr>
        <w:spacing w:after="0" w:line="240" w:lineRule="auto"/>
        <w:ind w:firstLine="1155"/>
        <w:jc w:val="both"/>
        <w:textAlignment w:val="center"/>
        <w:divId w:val="14637664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продават се обикновено на цена, която не надвишава стойността на златото по пазарни цени, съдържащо се в монетите повече от 80 на сто;</w:t>
      </w:r>
    </w:p>
    <w:p w14:paraId="50C463F7" w14:textId="77777777" w:rsidR="00A346E6" w:rsidRDefault="00A346E6">
      <w:pPr>
        <w:spacing w:after="0" w:line="240" w:lineRule="auto"/>
        <w:ind w:firstLine="1155"/>
        <w:jc w:val="both"/>
        <w:textAlignment w:val="center"/>
        <w:divId w:val="17629878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са златни монети, които не са включени в заповедта по чл. 175, ал. 5, но са включени в Списъка на златни монети, които отговарят на критериите, установени в член 344, параграф 1, точка 2 от Директива 2006/112/ЕО на Съвета от 28 ноември 2006 г. относно Общата система на данъка върху добавената стойност (специална схема за инвестиционно злато), публикуван до 1 декември на годината в серия "С" на "Официален вестник" на Европейския съюз, валиден за календарната година, следваща годината на публикуване; за ин</w:t>
      </w:r>
      <w:r>
        <w:rPr>
          <w:rFonts w:ascii="Times New Roman" w:eastAsia="Times New Roman" w:hAnsi="Times New Roman" w:cs="Times New Roman"/>
          <w:color w:val="000000"/>
          <w:kern w:val="0"/>
          <w14:ligatures w14:val="none"/>
        </w:rPr>
        <w:t>вестиционно злато се считат и всички емисии на монети, включени в този списък за годината, за която се отнася списъкът;</w:t>
      </w:r>
    </w:p>
    <w:p w14:paraId="193BE9DA" w14:textId="77777777" w:rsidR="00A346E6" w:rsidRDefault="00A346E6">
      <w:pPr>
        <w:spacing w:after="0" w:line="240" w:lineRule="auto"/>
        <w:ind w:firstLine="1155"/>
        <w:jc w:val="both"/>
        <w:textAlignment w:val="center"/>
        <w:divId w:val="19264983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са златни монети, които не са включени в списъка по т. 3 или в заповедта по чл. 175, ал. 5, но за които с документ, издаден от управителя на Българската народна банка, е удостоверено, че са налице едновременно условията по т. 2 за инвестиционно злато.</w:t>
      </w:r>
    </w:p>
    <w:p w14:paraId="2A8711FC" w14:textId="77777777" w:rsidR="00A346E6" w:rsidRDefault="00A346E6">
      <w:pPr>
        <w:spacing w:after="0" w:line="240" w:lineRule="auto"/>
        <w:ind w:firstLine="1155"/>
        <w:jc w:val="both"/>
        <w:textAlignment w:val="center"/>
        <w:divId w:val="2974178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Българската народна банка издава документа по ал. 1, т. 4 на лицето, заявило искане за удостоверяване на златни монети като инвестиционно злато, след предоставяне на информация за тези монети.</w:t>
      </w:r>
    </w:p>
    <w:p w14:paraId="1AC9B675" w14:textId="77777777" w:rsidR="00A346E6" w:rsidRDefault="00A346E6">
      <w:pPr>
        <w:spacing w:after="120" w:line="240" w:lineRule="auto"/>
        <w:ind w:firstLine="1155"/>
        <w:jc w:val="both"/>
        <w:textAlignment w:val="center"/>
        <w:divId w:val="20331397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Редът и необходимите документи за включване на златни монети в заповедта по чл. 175, ал. 5 се определят с правилника за прилагане на закона.</w:t>
      </w:r>
    </w:p>
    <w:p w14:paraId="47696C0A" w14:textId="77777777" w:rsidR="00A346E6" w:rsidRDefault="00A346E6">
      <w:pPr>
        <w:spacing w:after="0" w:line="240" w:lineRule="auto"/>
        <w:ind w:firstLine="1155"/>
        <w:textAlignment w:val="center"/>
        <w:divId w:val="160406843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Начисляване на данъка от получателя</w:t>
      </w:r>
    </w:p>
    <w:p w14:paraId="326284B0" w14:textId="77777777" w:rsidR="00A346E6" w:rsidRDefault="00A346E6">
      <w:pPr>
        <w:spacing w:after="0" w:line="240" w:lineRule="auto"/>
        <w:ind w:firstLine="1155"/>
        <w:jc w:val="both"/>
        <w:textAlignment w:val="center"/>
        <w:divId w:val="3017409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161. (1) Начисляването на данъка се извършва от получателя - регистрирано по този закон лице, при:</w:t>
      </w:r>
    </w:p>
    <w:p w14:paraId="0889319A" w14:textId="77777777" w:rsidR="00A346E6" w:rsidRDefault="00A346E6">
      <w:pPr>
        <w:spacing w:after="0" w:line="240" w:lineRule="auto"/>
        <w:ind w:firstLine="1155"/>
        <w:jc w:val="both"/>
        <w:textAlignment w:val="center"/>
        <w:divId w:val="16105032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доставки на златни материали или полуготови продукти с чистота 325 хилядни или повече;</w:t>
      </w:r>
    </w:p>
    <w:p w14:paraId="1240965F" w14:textId="77777777" w:rsidR="00A346E6" w:rsidRDefault="00A346E6">
      <w:pPr>
        <w:spacing w:after="0" w:line="240" w:lineRule="auto"/>
        <w:ind w:firstLine="1155"/>
        <w:jc w:val="both"/>
        <w:textAlignment w:val="center"/>
        <w:divId w:val="10792481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доставки, свързани с инвестиционно злато, за които е упражнено правото по чл. 160, и във фактурата, издадена от доставчика, е посочено, че данъкът ще бъде начислен от получателя.</w:t>
      </w:r>
    </w:p>
    <w:p w14:paraId="52D5818B" w14:textId="77777777" w:rsidR="00A346E6" w:rsidRDefault="00A346E6">
      <w:pPr>
        <w:spacing w:after="0" w:line="240" w:lineRule="auto"/>
        <w:ind w:firstLine="1155"/>
        <w:jc w:val="both"/>
        <w:textAlignment w:val="center"/>
        <w:divId w:val="13895251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Данъкът се начислява с издаване на протокол.</w:t>
      </w:r>
    </w:p>
    <w:p w14:paraId="63D792D3" w14:textId="77777777" w:rsidR="00A346E6" w:rsidRDefault="00A346E6">
      <w:pPr>
        <w:spacing w:after="120" w:line="240" w:lineRule="auto"/>
        <w:ind w:firstLine="1155"/>
        <w:jc w:val="both"/>
        <w:textAlignment w:val="center"/>
        <w:divId w:val="1604068430"/>
        <w:rPr>
          <w:rFonts w:ascii="Times New Roman" w:eastAsia="Times New Roman" w:hAnsi="Times New Roman" w:cs="Times New Roman"/>
          <w:color w:val="000000"/>
          <w:kern w:val="0"/>
          <w14:ligatures w14:val="none"/>
        </w:rPr>
      </w:pPr>
    </w:p>
    <w:p w14:paraId="6028A6FB" w14:textId="77777777" w:rsidR="00A346E6" w:rsidRDefault="00A346E6">
      <w:pPr>
        <w:spacing w:after="0" w:line="240" w:lineRule="auto"/>
        <w:ind w:firstLine="1155"/>
        <w:textAlignment w:val="center"/>
        <w:divId w:val="83253037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Право на данъчен кредит</w:t>
      </w:r>
    </w:p>
    <w:p w14:paraId="129ACE77" w14:textId="77777777" w:rsidR="00A346E6" w:rsidRDefault="00A346E6">
      <w:pPr>
        <w:spacing w:after="0" w:line="240" w:lineRule="auto"/>
        <w:ind w:firstLine="1155"/>
        <w:jc w:val="both"/>
        <w:textAlignment w:val="center"/>
        <w:divId w:val="15950938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162. (1) Независимо че последващата доставка, свързана с инвестиционно злато, е освободена, регистрираните лица имат право на данъчен кредит за:</w:t>
      </w:r>
    </w:p>
    <w:p w14:paraId="57EF788E" w14:textId="77777777" w:rsidR="00A346E6" w:rsidRDefault="00A346E6">
      <w:pPr>
        <w:spacing w:after="0" w:line="240" w:lineRule="auto"/>
        <w:ind w:firstLine="1155"/>
        <w:jc w:val="both"/>
        <w:textAlignment w:val="center"/>
        <w:divId w:val="5168912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начисления от тях данък по реда на чл. 161;</w:t>
      </w:r>
    </w:p>
    <w:p w14:paraId="18F0CAD0" w14:textId="77777777" w:rsidR="00A346E6" w:rsidRDefault="00A346E6">
      <w:pPr>
        <w:spacing w:after="0" w:line="240" w:lineRule="auto"/>
        <w:ind w:firstLine="1155"/>
        <w:jc w:val="both"/>
        <w:textAlignment w:val="center"/>
        <w:divId w:val="9447684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(доп. - ДВ, бр. 106 от 2008 г., в сила от 01.01.2009 г.) получената доставка,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или вноса на злато, различно от инвестиционно злато, което после е преработено от лицето или за негова сметка в инвестиционно злато;</w:t>
      </w:r>
    </w:p>
    <w:p w14:paraId="68A13E44" w14:textId="77777777" w:rsidR="00A346E6" w:rsidRDefault="00A346E6">
      <w:pPr>
        <w:spacing w:after="0" w:line="240" w:lineRule="auto"/>
        <w:ind w:firstLine="1155"/>
        <w:jc w:val="both"/>
        <w:textAlignment w:val="center"/>
        <w:divId w:val="20078571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получените услуги, водещи до промяна на формата, теглото или чистотата на златото, включително на инвестиционно злато.</w:t>
      </w:r>
    </w:p>
    <w:p w14:paraId="0CDE9318" w14:textId="77777777" w:rsidR="00A346E6" w:rsidRDefault="00A346E6">
      <w:pPr>
        <w:spacing w:after="0" w:line="240" w:lineRule="auto"/>
        <w:ind w:firstLine="1155"/>
        <w:jc w:val="both"/>
        <w:textAlignment w:val="center"/>
        <w:divId w:val="20225877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(Доп. - ДВ, бр. 106 от 2008 г., в сила от 01.01.2009 г.) Независимо че последващата доставка, свързана с инвестиционно злато, е освободена, регистрираните лица, които произвеждат инвестиционно злато или преработват злато в инвестиционно злато, имат право на приспадане на данъчен кредит за доставките,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или вноса на територията на страната на стоки или услуги, свързани с производството или преработката на това злато.</w:t>
      </w:r>
    </w:p>
    <w:p w14:paraId="51BDB1C5" w14:textId="77777777" w:rsidR="00A346E6" w:rsidRDefault="00A346E6">
      <w:pPr>
        <w:spacing w:after="120" w:line="240" w:lineRule="auto"/>
        <w:ind w:firstLine="1155"/>
        <w:jc w:val="both"/>
        <w:textAlignment w:val="center"/>
        <w:divId w:val="832530374"/>
        <w:rPr>
          <w:rFonts w:ascii="Times New Roman" w:eastAsia="Times New Roman" w:hAnsi="Times New Roman" w:cs="Times New Roman"/>
          <w:color w:val="000000"/>
          <w:kern w:val="0"/>
          <w14:ligatures w14:val="none"/>
        </w:rPr>
      </w:pPr>
    </w:p>
    <w:p w14:paraId="7559B94A" w14:textId="77777777" w:rsidR="00A346E6" w:rsidRDefault="00A346E6">
      <w:pPr>
        <w:spacing w:after="0" w:line="240" w:lineRule="auto"/>
        <w:ind w:firstLine="1155"/>
        <w:textAlignment w:val="center"/>
        <w:divId w:val="188956578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Годишен оборот в страната от доставки на инвестиционно злато</w:t>
      </w:r>
    </w:p>
    <w:p w14:paraId="0E264D36" w14:textId="77777777" w:rsidR="00A346E6" w:rsidRDefault="00A346E6">
      <w:pPr>
        <w:spacing w:after="120" w:line="240" w:lineRule="auto"/>
        <w:ind w:firstLine="1155"/>
        <w:jc w:val="both"/>
        <w:textAlignment w:val="center"/>
        <w:divId w:val="9257690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162а. (Нов - ДВ, бр. 115 от 2025 г., в сила от 01.01.2026 г.) Годишният оборот в страната на данъчно задълженото лице от доставки на инвестиционно злато по чл. 160, ал. 1 е общата сума от данъчните основи на доставките на инвестиционно злато.</w:t>
      </w:r>
    </w:p>
    <w:p w14:paraId="6E6CD7DF" w14:textId="77777777" w:rsidR="00A346E6" w:rsidRDefault="00A346E6">
      <w:pPr>
        <w:spacing w:after="0" w:line="240" w:lineRule="auto"/>
        <w:ind w:firstLine="1155"/>
        <w:textAlignment w:val="center"/>
        <w:divId w:val="60576845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Документиране</w:t>
      </w:r>
    </w:p>
    <w:p w14:paraId="60A27C3F" w14:textId="77777777" w:rsidR="00A346E6" w:rsidRDefault="00A346E6">
      <w:pPr>
        <w:spacing w:after="0" w:line="240" w:lineRule="auto"/>
        <w:ind w:firstLine="1155"/>
        <w:jc w:val="both"/>
        <w:textAlignment w:val="center"/>
        <w:divId w:val="11450091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163. (1) Доставките, свързани с инвестиционно злато, както и доставките на златни материали или полуготови продукти с чистота 325 хилядни или повече се документират с издаване на фактура, която освен реквизитите по чл. 114 трябва да съдържа и:</w:t>
      </w:r>
    </w:p>
    <w:p w14:paraId="54856F00" w14:textId="77777777" w:rsidR="00A346E6" w:rsidRDefault="00A346E6">
      <w:pPr>
        <w:spacing w:after="0" w:line="240" w:lineRule="auto"/>
        <w:ind w:firstLine="1155"/>
        <w:jc w:val="both"/>
        <w:textAlignment w:val="center"/>
        <w:divId w:val="18918459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описание на златото, достатъчно за идентификацията му, най-малко като: форма, тегло, чистота и други;</w:t>
      </w:r>
    </w:p>
    <w:p w14:paraId="1E004558" w14:textId="77777777" w:rsidR="00A346E6" w:rsidRDefault="00A346E6">
      <w:pPr>
        <w:spacing w:after="0" w:line="240" w:lineRule="auto"/>
        <w:ind w:firstLine="1155"/>
        <w:jc w:val="both"/>
        <w:textAlignment w:val="center"/>
        <w:divId w:val="21142773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дата и адрес на физическата доставка на златото;</w:t>
      </w:r>
    </w:p>
    <w:p w14:paraId="0B70FB7E" w14:textId="77777777" w:rsidR="00A346E6" w:rsidRDefault="00A346E6">
      <w:pPr>
        <w:spacing w:after="0" w:line="240" w:lineRule="auto"/>
        <w:ind w:firstLine="1155"/>
        <w:jc w:val="both"/>
        <w:textAlignment w:val="center"/>
        <w:divId w:val="15139570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име, адрес и единен граждански номер и/или вид, номер, издател на официален документ за самоличност на лицата, съставители на документа.</w:t>
      </w:r>
    </w:p>
    <w:p w14:paraId="086CBEEF" w14:textId="77777777" w:rsidR="00A346E6" w:rsidRDefault="00A346E6">
      <w:pPr>
        <w:spacing w:after="0" w:line="240" w:lineRule="auto"/>
        <w:ind w:firstLine="1155"/>
        <w:jc w:val="both"/>
        <w:textAlignment w:val="center"/>
        <w:divId w:val="7623427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Фактурите по ал. 1 се съхраняват за срок 10 години, считано от края на годината, през която е извършена съответната доставка.</w:t>
      </w:r>
    </w:p>
    <w:p w14:paraId="4EE5861A" w14:textId="77777777" w:rsidR="00A346E6" w:rsidRDefault="00A346E6">
      <w:pPr>
        <w:spacing w:after="120" w:line="240" w:lineRule="auto"/>
        <w:ind w:firstLine="1155"/>
        <w:jc w:val="both"/>
        <w:textAlignment w:val="center"/>
        <w:divId w:val="605768453"/>
        <w:rPr>
          <w:rFonts w:ascii="Times New Roman" w:eastAsia="Times New Roman" w:hAnsi="Times New Roman" w:cs="Times New Roman"/>
          <w:color w:val="000000"/>
          <w:kern w:val="0"/>
          <w14:ligatures w14:val="none"/>
        </w:rPr>
      </w:pPr>
    </w:p>
    <w:p w14:paraId="565684E3" w14:textId="77777777" w:rsidR="00A346E6" w:rsidRDefault="00A346E6">
      <w:pPr>
        <w:spacing w:before="100" w:beforeAutospacing="1" w:after="100" w:afterAutospacing="1" w:line="240" w:lineRule="auto"/>
        <w:jc w:val="center"/>
        <w:textAlignment w:val="center"/>
        <w:divId w:val="69373023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деветнадесета "а".</w:t>
      </w:r>
      <w:r>
        <w:rPr>
          <w:rFonts w:ascii="Times New Roman" w:hAnsi="Times New Roman" w:cs="Times New Roman"/>
          <w:b/>
          <w:bCs/>
          <w:color w:val="000000"/>
          <w:kern w:val="0"/>
          <w:sz w:val="26"/>
          <w:szCs w:val="26"/>
          <w14:ligatures w14:val="none"/>
        </w:rPr>
        <w:br/>
        <w:t>ДОСТАВКА НА СТОКИ И УСЛУГИ ПО ПРИЛОЖЕНИЕ № 2 С МЯСТО НА ИЗПЪЛНЕНИЕ НА ТЕРИТОРИЯТА НА СТРАНАТА, ПО КОИТО ДАНЪКЪТ Е ИЗИСКУЕМ ОТ ПОЛУЧАТЕЛЯ (НОВА - ДВ, БР. 108 ОТ 2006 Г., В СИЛА ОТ 01.01.2007 Г.)</w:t>
      </w:r>
    </w:p>
    <w:p w14:paraId="5034D274" w14:textId="77777777" w:rsidR="00A346E6" w:rsidRDefault="00A346E6">
      <w:pPr>
        <w:spacing w:after="0" w:line="240" w:lineRule="auto"/>
        <w:ind w:firstLine="1155"/>
        <w:textAlignment w:val="center"/>
        <w:divId w:val="172224873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Данъчно събитие и изискуемост на данъка</w:t>
      </w:r>
    </w:p>
    <w:p w14:paraId="157A8BC1" w14:textId="77777777" w:rsidR="00A346E6" w:rsidRDefault="00A346E6">
      <w:pPr>
        <w:spacing w:after="0" w:line="240" w:lineRule="auto"/>
        <w:ind w:firstLine="1155"/>
        <w:jc w:val="both"/>
        <w:textAlignment w:val="center"/>
        <w:divId w:val="19455703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163а. (Нов - ДВ, бр. 108 от 2006 г., в сила от 01.01.2007 г.) (1) Данъчното събитие на доставките на стоки и услуги, посочени в приложение № 2, възниква съгласно общите правила по този закон.</w:t>
      </w:r>
    </w:p>
    <w:p w14:paraId="195015E6" w14:textId="77777777" w:rsidR="00A346E6" w:rsidRDefault="00A346E6">
      <w:pPr>
        <w:spacing w:after="0" w:line="240" w:lineRule="auto"/>
        <w:ind w:firstLine="1155"/>
        <w:jc w:val="both"/>
        <w:textAlignment w:val="center"/>
        <w:divId w:val="21391065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Данъкът за доставките по ал. 1 е изискуем от получателя - регистрирано по този закон лице, независимо дали доставчикът е данъчно задължено или данъчно незадължено лице.</w:t>
      </w:r>
    </w:p>
    <w:p w14:paraId="3064E788" w14:textId="77777777" w:rsidR="00A346E6" w:rsidRDefault="00A346E6">
      <w:pPr>
        <w:spacing w:after="0" w:line="240" w:lineRule="auto"/>
        <w:ind w:firstLine="1155"/>
        <w:jc w:val="both"/>
        <w:textAlignment w:val="center"/>
        <w:divId w:val="19749422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95 от 2009 г., в сила от 01.01.2010 г.) Данъкът за доставките по ал. 1 става изискуем по реда на чл. 25, ал. 6 и 7.</w:t>
      </w:r>
    </w:p>
    <w:p w14:paraId="2A13111E" w14:textId="77777777" w:rsidR="00A346E6" w:rsidRDefault="00A346E6">
      <w:pPr>
        <w:spacing w:after="0" w:line="240" w:lineRule="auto"/>
        <w:ind w:firstLine="1155"/>
        <w:jc w:val="both"/>
        <w:textAlignment w:val="center"/>
        <w:divId w:val="16816619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(Нова - ДВ, бр. 102 от 2022 г., в сила от 01.01.2023 г.) Алинея 2 не се прилага за доставки на стоки и услуги по приложение № 2, част първа, по които получатели са държавата и държавните и местните органи. </w:t>
      </w:r>
    </w:p>
    <w:p w14:paraId="38847507" w14:textId="77777777" w:rsidR="00A346E6" w:rsidRDefault="00A346E6">
      <w:pPr>
        <w:spacing w:after="120" w:line="240" w:lineRule="auto"/>
        <w:ind w:firstLine="1155"/>
        <w:jc w:val="both"/>
        <w:textAlignment w:val="center"/>
        <w:divId w:val="1722248730"/>
        <w:rPr>
          <w:rFonts w:ascii="Times New Roman" w:eastAsia="Times New Roman" w:hAnsi="Times New Roman" w:cs="Times New Roman"/>
          <w:color w:val="000000"/>
          <w:kern w:val="0"/>
          <w14:ligatures w14:val="none"/>
        </w:rPr>
      </w:pPr>
    </w:p>
    <w:p w14:paraId="4C8A722C" w14:textId="77777777" w:rsidR="00A346E6" w:rsidRDefault="00A346E6">
      <w:pPr>
        <w:spacing w:after="0" w:line="240" w:lineRule="auto"/>
        <w:ind w:firstLine="1155"/>
        <w:textAlignment w:val="center"/>
        <w:divId w:val="61783246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Начисляване на данъка от получателя</w:t>
      </w:r>
    </w:p>
    <w:p w14:paraId="764AD9A6" w14:textId="77777777" w:rsidR="00A346E6" w:rsidRDefault="00A346E6">
      <w:pPr>
        <w:spacing w:after="0" w:line="240" w:lineRule="auto"/>
        <w:ind w:firstLine="1155"/>
        <w:jc w:val="both"/>
        <w:textAlignment w:val="center"/>
        <w:divId w:val="19306974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163б. (Нов - ДВ, бр. 108 от 2006 г., в сила от 01.01.2007 г.) (1) Начисляването на данъка се извършва от получателя с издаване на:</w:t>
      </w:r>
    </w:p>
    <w:p w14:paraId="308CA313" w14:textId="77777777" w:rsidR="00A346E6" w:rsidRDefault="00A346E6">
      <w:pPr>
        <w:spacing w:after="0" w:line="240" w:lineRule="auto"/>
        <w:ind w:firstLine="1155"/>
        <w:jc w:val="both"/>
        <w:textAlignment w:val="center"/>
        <w:divId w:val="694735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протокол по чл. 117, ал. 2 в срока по чл. 117, ал. 3 - когато доставчикът е данъчно задължено лице.</w:t>
      </w:r>
    </w:p>
    <w:p w14:paraId="1E58EDCA" w14:textId="77777777" w:rsidR="00A346E6" w:rsidRDefault="00A346E6">
      <w:pPr>
        <w:spacing w:after="0" w:line="240" w:lineRule="auto"/>
        <w:ind w:firstLine="1155"/>
        <w:jc w:val="both"/>
        <w:textAlignment w:val="center"/>
        <w:divId w:val="7645020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общ протокол за всички доставки, за които данъкът е станал изискуем през съответния данъчен период - когато доставчици са физически лица, които не са данъчно задължени; протоколът се издава на последния ден на съответния данъчен период.</w:t>
      </w:r>
    </w:p>
    <w:p w14:paraId="54A728B6" w14:textId="77777777" w:rsidR="00A346E6" w:rsidRDefault="00A346E6">
      <w:pPr>
        <w:spacing w:after="0" w:line="240" w:lineRule="auto"/>
        <w:ind w:firstLine="1155"/>
        <w:jc w:val="both"/>
        <w:textAlignment w:val="center"/>
        <w:divId w:val="8807050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Протоколът по ал. 1, т. 2 задължително съдържа:</w:t>
      </w:r>
    </w:p>
    <w:p w14:paraId="2BD1AF27" w14:textId="77777777" w:rsidR="00A346E6" w:rsidRDefault="00A346E6">
      <w:pPr>
        <w:spacing w:after="0" w:line="240" w:lineRule="auto"/>
        <w:ind w:firstLine="1155"/>
        <w:jc w:val="both"/>
        <w:textAlignment w:val="center"/>
        <w:divId w:val="13948110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номер и дата;</w:t>
      </w:r>
    </w:p>
    <w:p w14:paraId="26392743" w14:textId="77777777" w:rsidR="00A346E6" w:rsidRDefault="00A346E6">
      <w:pPr>
        <w:spacing w:after="0" w:line="240" w:lineRule="auto"/>
        <w:ind w:firstLine="1155"/>
        <w:jc w:val="both"/>
        <w:textAlignment w:val="center"/>
        <w:divId w:val="5064833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наименование и идентификационен номер по чл. 94, ал. 2 на лицето, което го издава;</w:t>
      </w:r>
    </w:p>
    <w:p w14:paraId="79A402BD" w14:textId="77777777" w:rsidR="00A346E6" w:rsidRDefault="00A346E6">
      <w:pPr>
        <w:spacing w:after="0" w:line="240" w:lineRule="auto"/>
        <w:ind w:firstLine="1155"/>
        <w:jc w:val="both"/>
        <w:textAlignment w:val="center"/>
        <w:divId w:val="8622039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данъчен период;</w:t>
      </w:r>
    </w:p>
    <w:p w14:paraId="2409FEDA" w14:textId="77777777" w:rsidR="00A346E6" w:rsidRDefault="00A346E6">
      <w:pPr>
        <w:spacing w:after="0" w:line="240" w:lineRule="auto"/>
        <w:ind w:firstLine="1155"/>
        <w:jc w:val="both"/>
        <w:textAlignment w:val="center"/>
        <w:divId w:val="9882411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описание на стоките и услугите;</w:t>
      </w:r>
    </w:p>
    <w:p w14:paraId="2E82C424" w14:textId="77777777" w:rsidR="00A346E6" w:rsidRDefault="00A346E6">
      <w:pPr>
        <w:spacing w:after="0" w:line="240" w:lineRule="auto"/>
        <w:ind w:firstLine="1155"/>
        <w:jc w:val="both"/>
        <w:textAlignment w:val="center"/>
        <w:divId w:val="12531205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обща сума на покупните цени на стоките и услугите по т. 4 за данъчния период;</w:t>
      </w:r>
    </w:p>
    <w:p w14:paraId="69AB75D6" w14:textId="77777777" w:rsidR="00A346E6" w:rsidRDefault="00A346E6">
      <w:pPr>
        <w:spacing w:after="0" w:line="240" w:lineRule="auto"/>
        <w:ind w:firstLine="1155"/>
        <w:jc w:val="both"/>
        <w:textAlignment w:val="center"/>
        <w:divId w:val="15015833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начислен данък за периода;</w:t>
      </w:r>
    </w:p>
    <w:p w14:paraId="71D48DFF" w14:textId="77777777" w:rsidR="00A346E6" w:rsidRDefault="00A346E6">
      <w:pPr>
        <w:spacing w:after="0" w:line="240" w:lineRule="auto"/>
        <w:ind w:firstLine="1155"/>
        <w:jc w:val="both"/>
        <w:textAlignment w:val="center"/>
        <w:divId w:val="18145164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98 от 2013 г., в сила от 01.01.2014 г., изм. относно влизането в сила - ДВ, бр. 104 от 2013 г., в сила от 01.12.2013 г.) наименование и идентификационен номер по чл. 84 от Данъчно-осигурителния процесуален кодекс на доставчика на стоки по приложение № 2, част втора.</w:t>
      </w:r>
    </w:p>
    <w:p w14:paraId="02586820" w14:textId="77777777" w:rsidR="00A346E6" w:rsidRDefault="00A346E6">
      <w:pPr>
        <w:spacing w:after="120" w:line="240" w:lineRule="auto"/>
        <w:ind w:firstLine="1155"/>
        <w:jc w:val="both"/>
        <w:textAlignment w:val="center"/>
        <w:divId w:val="617832464"/>
        <w:rPr>
          <w:rFonts w:ascii="Times New Roman" w:eastAsia="Times New Roman" w:hAnsi="Times New Roman" w:cs="Times New Roman"/>
          <w:color w:val="000000"/>
          <w:kern w:val="0"/>
          <w14:ligatures w14:val="none"/>
        </w:rPr>
      </w:pPr>
    </w:p>
    <w:p w14:paraId="149F4A1A" w14:textId="77777777" w:rsidR="00A346E6" w:rsidRDefault="00A346E6">
      <w:pPr>
        <w:spacing w:after="0" w:line="240" w:lineRule="auto"/>
        <w:ind w:firstLine="1155"/>
        <w:textAlignment w:val="center"/>
        <w:divId w:val="154759897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Документиране на доставките</w:t>
      </w:r>
    </w:p>
    <w:p w14:paraId="3DEA7CF2" w14:textId="77777777" w:rsidR="00A346E6" w:rsidRDefault="00A346E6">
      <w:pPr>
        <w:spacing w:after="0" w:line="240" w:lineRule="auto"/>
        <w:ind w:firstLine="1155"/>
        <w:jc w:val="both"/>
        <w:textAlignment w:val="center"/>
        <w:divId w:val="18243488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163в. (Нов - ДВ, бр. 108 от 2006 г., в сила от 01.01.2007 г.) Когато доставчикът е данъчно задължено лице, доставките на стоки и услуги, посочени в приложение № 2, се документират с издаване на фактура, в която като основание за </w:t>
      </w:r>
      <w:proofErr w:type="spellStart"/>
      <w:r>
        <w:rPr>
          <w:rFonts w:ascii="Times New Roman" w:eastAsia="Times New Roman" w:hAnsi="Times New Roman" w:cs="Times New Roman"/>
          <w:color w:val="000000"/>
          <w:kern w:val="0"/>
          <w14:ligatures w14:val="none"/>
        </w:rPr>
        <w:t>неначисляване</w:t>
      </w:r>
      <w:proofErr w:type="spellEnd"/>
      <w:r>
        <w:rPr>
          <w:rFonts w:ascii="Times New Roman" w:eastAsia="Times New Roman" w:hAnsi="Times New Roman" w:cs="Times New Roman"/>
          <w:color w:val="000000"/>
          <w:kern w:val="0"/>
          <w14:ligatures w14:val="none"/>
        </w:rPr>
        <w:t xml:space="preserve"> на данък се посочва "чл. 163а, ал. 2".</w:t>
      </w:r>
    </w:p>
    <w:p w14:paraId="67C834EA" w14:textId="77777777" w:rsidR="00A346E6" w:rsidRDefault="00A346E6">
      <w:pPr>
        <w:spacing w:after="120" w:line="240" w:lineRule="auto"/>
        <w:ind w:firstLine="1155"/>
        <w:jc w:val="both"/>
        <w:textAlignment w:val="center"/>
        <w:divId w:val="1547598970"/>
        <w:rPr>
          <w:rFonts w:ascii="Times New Roman" w:eastAsia="Times New Roman" w:hAnsi="Times New Roman" w:cs="Times New Roman"/>
          <w:color w:val="000000"/>
          <w:kern w:val="0"/>
          <w14:ligatures w14:val="none"/>
        </w:rPr>
      </w:pPr>
    </w:p>
    <w:p w14:paraId="06A2EF85" w14:textId="77777777" w:rsidR="00A346E6" w:rsidRDefault="00A346E6">
      <w:pPr>
        <w:spacing w:after="0" w:line="240" w:lineRule="auto"/>
        <w:ind w:firstLine="1155"/>
        <w:textAlignment w:val="center"/>
        <w:divId w:val="52024691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Ограничение на обхвата</w:t>
      </w:r>
    </w:p>
    <w:p w14:paraId="33CB741E" w14:textId="77777777" w:rsidR="00A346E6" w:rsidRDefault="00A346E6">
      <w:pPr>
        <w:spacing w:after="0" w:line="240" w:lineRule="auto"/>
        <w:ind w:firstLine="1155"/>
        <w:jc w:val="both"/>
        <w:textAlignment w:val="center"/>
        <w:divId w:val="18525717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163г. (Нов - ДВ, бр. 98 от 2013 г., в сила от 01.01.2014 г., изм. относно влизането в сила - ДВ, бр. 104 от 2013 г., в сила от 01.12.2013 г.) Разпоредбите на тази глава не се прилагат, когато за доставка на стоки или услуги по приложение № 2 са налице условията по чл. 7, 13, 15, 16 и 28.</w:t>
      </w:r>
    </w:p>
    <w:p w14:paraId="1F328296" w14:textId="77777777" w:rsidR="00A346E6" w:rsidRDefault="00A346E6">
      <w:pPr>
        <w:spacing w:after="120" w:line="240" w:lineRule="auto"/>
        <w:ind w:firstLine="1155"/>
        <w:jc w:val="both"/>
        <w:textAlignment w:val="center"/>
        <w:divId w:val="520246915"/>
        <w:rPr>
          <w:rFonts w:ascii="Times New Roman" w:eastAsia="Times New Roman" w:hAnsi="Times New Roman" w:cs="Times New Roman"/>
          <w:color w:val="000000"/>
          <w:kern w:val="0"/>
          <w14:ligatures w14:val="none"/>
        </w:rPr>
      </w:pPr>
    </w:p>
    <w:p w14:paraId="6FC8663E" w14:textId="77777777" w:rsidR="00A346E6" w:rsidRDefault="00A346E6">
      <w:pPr>
        <w:spacing w:after="0" w:line="240" w:lineRule="auto"/>
        <w:ind w:firstLine="1155"/>
        <w:textAlignment w:val="center"/>
        <w:divId w:val="82944804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Прехвърляне на квоти за емисии на парникови газове</w:t>
      </w:r>
    </w:p>
    <w:p w14:paraId="760749BD" w14:textId="77777777" w:rsidR="00A346E6" w:rsidRDefault="00A346E6">
      <w:pPr>
        <w:spacing w:after="0" w:line="240" w:lineRule="auto"/>
        <w:ind w:firstLine="1155"/>
        <w:jc w:val="both"/>
        <w:textAlignment w:val="center"/>
        <w:divId w:val="453751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163д. (Нов - ДВ, бр. 18 от 2020 г., в сила от 28.02.2020 г. до 31.12.2026 г. (*), изм. относно срока на прилагане - ДВ, бр. 52 от 2022 г., в сила от 01.07.2022 г.) (1) За доставки по прехвърляне на квоти за емисии на парникови газове по приложение № 2, част трета, по които получатели са лица, които не са установени на територията на страната, се прилагат общите правила на закона.</w:t>
      </w:r>
    </w:p>
    <w:p w14:paraId="10A4C32F" w14:textId="77777777" w:rsidR="00A346E6" w:rsidRDefault="00A346E6">
      <w:pPr>
        <w:spacing w:after="120" w:line="240" w:lineRule="auto"/>
        <w:ind w:firstLine="1155"/>
        <w:jc w:val="both"/>
        <w:textAlignment w:val="center"/>
        <w:divId w:val="426781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доставки по прехвърляне на квоти за емисии на парникови газове по приложение № 2, част трета с място на изпълнение на територията на страната, по които доставчици са лица, регистрирани за целите на ДДС в друга държава членка, се прилагат общите правила на закона.</w:t>
      </w:r>
    </w:p>
    <w:p w14:paraId="1BE0AEBA" w14:textId="77777777" w:rsidR="00A346E6" w:rsidRDefault="00A346E6">
      <w:pPr>
        <w:spacing w:before="100" w:beforeAutospacing="1" w:after="100" w:afterAutospacing="1" w:line="240" w:lineRule="auto"/>
        <w:jc w:val="center"/>
        <w:textAlignment w:val="center"/>
        <w:divId w:val="205935872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двадесета.</w:t>
      </w:r>
      <w:r>
        <w:rPr>
          <w:rFonts w:ascii="Times New Roman" w:hAnsi="Times New Roman" w:cs="Times New Roman"/>
          <w:b/>
          <w:bCs/>
          <w:color w:val="000000"/>
          <w:kern w:val="0"/>
          <w:sz w:val="26"/>
          <w:szCs w:val="26"/>
          <w14:ligatures w14:val="none"/>
        </w:rPr>
        <w:br/>
        <w:t>ИНВЕСТИЦИОННИ ПРОЕКТИ</w:t>
      </w:r>
    </w:p>
    <w:p w14:paraId="159BE872" w14:textId="77777777" w:rsidR="00A346E6" w:rsidRDefault="00A346E6">
      <w:pPr>
        <w:spacing w:after="0" w:line="240" w:lineRule="auto"/>
        <w:ind w:firstLine="1155"/>
        <w:textAlignment w:val="center"/>
        <w:divId w:val="116694084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Специален ред за начисляване на данък при внос</w:t>
      </w:r>
    </w:p>
    <w:p w14:paraId="19310CD9" w14:textId="77777777" w:rsidR="00A346E6" w:rsidRDefault="00A346E6">
      <w:pPr>
        <w:spacing w:after="0" w:line="240" w:lineRule="auto"/>
        <w:ind w:firstLine="1155"/>
        <w:jc w:val="both"/>
        <w:textAlignment w:val="center"/>
        <w:divId w:val="4714092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164. (1) Независимо от чл. 56, данъкът при внос на стоки може да се начисли от регистрираното по този закон лице, ако то има разрешение, издадено по реда на чл. 166, и внася стоки (с изключение на акцизни) по списък, одобрен от министъра на финансите.</w:t>
      </w:r>
    </w:p>
    <w:p w14:paraId="09C6937D" w14:textId="77777777" w:rsidR="00A346E6" w:rsidRDefault="00A346E6">
      <w:pPr>
        <w:spacing w:after="0" w:line="240" w:lineRule="auto"/>
        <w:ind w:firstLine="1155"/>
        <w:jc w:val="both"/>
        <w:textAlignment w:val="center"/>
        <w:divId w:val="12208955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Вносителят упражнява правото си по ал. 1, като:</w:t>
      </w:r>
    </w:p>
    <w:p w14:paraId="2214CDCC" w14:textId="77777777" w:rsidR="00A346E6" w:rsidRDefault="00A346E6">
      <w:pPr>
        <w:spacing w:after="0" w:line="240" w:lineRule="auto"/>
        <w:ind w:firstLine="1155"/>
        <w:jc w:val="both"/>
        <w:textAlignment w:val="center"/>
        <w:divId w:val="13917317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94 от 2010 г., в сила от 01.01.2011 г.) декларира в подадения митнически документ за внос, че ще ползва този режим;</w:t>
      </w:r>
    </w:p>
    <w:p w14:paraId="1327C51B" w14:textId="77777777" w:rsidR="00A346E6" w:rsidRDefault="00A346E6">
      <w:pPr>
        <w:spacing w:after="0" w:line="240" w:lineRule="auto"/>
        <w:ind w:firstLine="1155"/>
        <w:jc w:val="both"/>
        <w:textAlignment w:val="center"/>
        <w:divId w:val="4194530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декларира, че към момента на осъществяване на вноса е регистрирано по този закон лице и няма изискуеми и неизплатени данъчни задължения и задължения за осигурителни вноски, събирани от Националната агенция за приходите.</w:t>
      </w:r>
    </w:p>
    <w:p w14:paraId="77C166E9" w14:textId="77777777" w:rsidR="00A346E6" w:rsidRDefault="00A346E6">
      <w:pPr>
        <w:spacing w:after="0" w:line="240" w:lineRule="auto"/>
        <w:ind w:firstLine="1155"/>
        <w:jc w:val="both"/>
        <w:textAlignment w:val="center"/>
        <w:divId w:val="6333685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Когато вносителят е упражнил правото си по ал. 1, митническите органи допускат вдигането на стоките, без данъкът да е ефективно внесен или обезпечен.</w:t>
      </w:r>
    </w:p>
    <w:p w14:paraId="5195EB22" w14:textId="77777777" w:rsidR="00A346E6" w:rsidRDefault="00A346E6">
      <w:pPr>
        <w:spacing w:after="0" w:line="240" w:lineRule="auto"/>
        <w:ind w:firstLine="1155"/>
        <w:jc w:val="both"/>
        <w:textAlignment w:val="center"/>
        <w:divId w:val="1808263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Вносителят начислява данъка по ал. 1 по реда на чл. 57, ал. 3.</w:t>
      </w:r>
    </w:p>
    <w:p w14:paraId="7F6A662B" w14:textId="77777777" w:rsidR="00A346E6" w:rsidRDefault="00A346E6">
      <w:pPr>
        <w:spacing w:after="0" w:line="240" w:lineRule="auto"/>
        <w:ind w:firstLine="1155"/>
        <w:jc w:val="both"/>
        <w:textAlignment w:val="center"/>
        <w:divId w:val="19076427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За начисления данък по ал. 4 вносителят има право на данъчен кредит при условията на чл. 69 и 73.</w:t>
      </w:r>
    </w:p>
    <w:p w14:paraId="2FDE7243" w14:textId="77777777" w:rsidR="00A346E6" w:rsidRDefault="00A346E6">
      <w:pPr>
        <w:spacing w:after="120" w:line="240" w:lineRule="auto"/>
        <w:ind w:firstLine="1155"/>
        <w:jc w:val="both"/>
        <w:textAlignment w:val="center"/>
        <w:divId w:val="1166940845"/>
        <w:rPr>
          <w:rFonts w:ascii="Times New Roman" w:eastAsia="Times New Roman" w:hAnsi="Times New Roman" w:cs="Times New Roman"/>
          <w:color w:val="000000"/>
          <w:kern w:val="0"/>
          <w14:ligatures w14:val="none"/>
        </w:rPr>
      </w:pPr>
    </w:p>
    <w:p w14:paraId="03D24AE3" w14:textId="77777777" w:rsidR="00A346E6" w:rsidRDefault="00A346E6">
      <w:pPr>
        <w:spacing w:after="0" w:line="240" w:lineRule="auto"/>
        <w:ind w:firstLine="1155"/>
        <w:textAlignment w:val="center"/>
        <w:divId w:val="164739342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Съкратен 30-дневен срок за възстановяване на данък</w:t>
      </w:r>
    </w:p>
    <w:p w14:paraId="358F9213" w14:textId="77777777" w:rsidR="00A346E6" w:rsidRDefault="00A346E6">
      <w:pPr>
        <w:spacing w:after="0" w:line="240" w:lineRule="auto"/>
        <w:ind w:firstLine="1155"/>
        <w:jc w:val="both"/>
        <w:textAlignment w:val="center"/>
        <w:divId w:val="19217920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165. Регистрирано по този закон лице има право да възстанови данъка по чл. 88, ал. 3 в 30-дневен срок от подаването на справка-декларацията, когато са налице условията по чл. 92, ал. 4.</w:t>
      </w:r>
    </w:p>
    <w:p w14:paraId="5FE3B1CD" w14:textId="77777777" w:rsidR="00A346E6" w:rsidRDefault="00A346E6">
      <w:pPr>
        <w:spacing w:after="120" w:line="240" w:lineRule="auto"/>
        <w:ind w:firstLine="1155"/>
        <w:jc w:val="both"/>
        <w:textAlignment w:val="center"/>
        <w:divId w:val="1647393421"/>
        <w:rPr>
          <w:rFonts w:ascii="Times New Roman" w:eastAsia="Times New Roman" w:hAnsi="Times New Roman" w:cs="Times New Roman"/>
          <w:color w:val="000000"/>
          <w:kern w:val="0"/>
          <w14:ligatures w14:val="none"/>
        </w:rPr>
      </w:pPr>
    </w:p>
    <w:p w14:paraId="3D28E994" w14:textId="77777777" w:rsidR="00A346E6" w:rsidRDefault="00A346E6">
      <w:pPr>
        <w:spacing w:after="0" w:line="240" w:lineRule="auto"/>
        <w:ind w:firstLine="1155"/>
        <w:textAlignment w:val="center"/>
        <w:divId w:val="118085229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Издаване на разрешение за прилагане на схема за минимална помощ (Загл. доп. - ДВ, бр. 115 от 2025 г., в сила от 01.01.2026 г.)</w:t>
      </w:r>
    </w:p>
    <w:p w14:paraId="6595A004" w14:textId="77777777" w:rsidR="00A346E6" w:rsidRDefault="00A346E6">
      <w:pPr>
        <w:spacing w:after="0" w:line="240" w:lineRule="auto"/>
        <w:ind w:firstLine="1155"/>
        <w:jc w:val="both"/>
        <w:textAlignment w:val="center"/>
        <w:divId w:val="11590797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166. (1) (Изм. - ДВ, бр. 105 от 2014 г., в сила от 01.01.2015 г.) Разрешение да прилага специалния ред за начисляване на данъка при внос и/или за възстановяване на данъка в 30-дневен срок се издава на лице, което отговаря едновременно на следните условия:</w:t>
      </w:r>
    </w:p>
    <w:p w14:paraId="38289DB5" w14:textId="77777777" w:rsidR="00A346E6" w:rsidRDefault="00A346E6">
      <w:pPr>
        <w:spacing w:after="0" w:line="240" w:lineRule="auto"/>
        <w:ind w:firstLine="1155"/>
        <w:jc w:val="both"/>
        <w:textAlignment w:val="center"/>
        <w:divId w:val="11994708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реализира инвестиционен проект, одобрен от министъра на финансите;</w:t>
      </w:r>
    </w:p>
    <w:p w14:paraId="093703F2" w14:textId="77777777" w:rsidR="00A346E6" w:rsidRDefault="00A346E6">
      <w:pPr>
        <w:spacing w:after="0" w:line="240" w:lineRule="auto"/>
        <w:ind w:firstLine="1155"/>
        <w:jc w:val="both"/>
        <w:textAlignment w:val="center"/>
        <w:divId w:val="3720771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регистрирано е по този закон;</w:t>
      </w:r>
    </w:p>
    <w:p w14:paraId="1E9F1091" w14:textId="77777777" w:rsidR="00A346E6" w:rsidRDefault="00A346E6">
      <w:pPr>
        <w:spacing w:after="0" w:line="240" w:lineRule="auto"/>
        <w:ind w:firstLine="1155"/>
        <w:jc w:val="both"/>
        <w:textAlignment w:val="center"/>
        <w:divId w:val="4867496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няма изискуеми и неизплатени данъчни задължения и задължения за осигурителни вноски, събирани от Националната агенция за приходите;</w:t>
      </w:r>
    </w:p>
    <w:p w14:paraId="574B4040" w14:textId="77777777" w:rsidR="00A346E6" w:rsidRDefault="00A346E6">
      <w:pPr>
        <w:spacing w:after="0" w:line="240" w:lineRule="auto"/>
        <w:ind w:firstLine="1155"/>
        <w:jc w:val="both"/>
        <w:textAlignment w:val="center"/>
        <w:divId w:val="6253583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(изм. - ДВ, бр. 86 от 2006 г., изм. - ДВ, бр. 113 от 2007 г., в сила от 01.01.2008 г., изм. - ДВ, бр. 105 от 2014 г., в сила от 01.01.2015 г., изм. - ДВ, бр. 115 от 2025 г., в сила от 01.01.2026 г.) налице са условията за предоставяне на минимална помощ съгласно Регламент (ЕС) № 2023/2831 на Комисията от 13 декември 2023 г. относно прилагането на членове 107 и 108 от Договора за функционирането на Европейския съюз към помощта </w:t>
      </w:r>
      <w:proofErr w:type="spellStart"/>
      <w:r>
        <w:rPr>
          <w:rFonts w:ascii="Times New Roman" w:eastAsia="Times New Roman" w:hAnsi="Times New Roman" w:cs="Times New Roman"/>
          <w:color w:val="000000"/>
          <w:kern w:val="0"/>
          <w14:ligatures w14:val="none"/>
        </w:rPr>
        <w:t>de</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minimis</w:t>
      </w:r>
      <w:proofErr w:type="spellEnd"/>
      <w:r>
        <w:rPr>
          <w:rFonts w:ascii="Times New Roman" w:eastAsia="Times New Roman" w:hAnsi="Times New Roman" w:cs="Times New Roman"/>
          <w:color w:val="000000"/>
          <w:kern w:val="0"/>
          <w14:ligatures w14:val="none"/>
        </w:rPr>
        <w:t xml:space="preserve"> (OB, L 2023/2831 от 15 декември 2023 г.), наричан по-нататък "Регламент (ЕС) № 2023/2831".</w:t>
      </w:r>
    </w:p>
    <w:p w14:paraId="7CECAC37" w14:textId="77777777" w:rsidR="00A346E6" w:rsidRDefault="00A346E6">
      <w:pPr>
        <w:spacing w:after="0" w:line="240" w:lineRule="auto"/>
        <w:ind w:firstLine="1155"/>
        <w:jc w:val="both"/>
        <w:textAlignment w:val="center"/>
        <w:divId w:val="13749630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Инвестиционният проект се одобрява от министъра на финансите, когато са налице едновременно следните обстоятелства:</w:t>
      </w:r>
    </w:p>
    <w:p w14:paraId="1E97B970" w14:textId="77777777" w:rsidR="00A346E6" w:rsidRDefault="00A346E6">
      <w:pPr>
        <w:spacing w:after="0" w:line="240" w:lineRule="auto"/>
        <w:ind w:firstLine="1155"/>
        <w:jc w:val="both"/>
        <w:textAlignment w:val="center"/>
        <w:divId w:val="18183036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срокът на изпълнение на проекта е до две години;</w:t>
      </w:r>
    </w:p>
    <w:p w14:paraId="3DB1B01D" w14:textId="77777777" w:rsidR="00A346E6" w:rsidRDefault="00A346E6">
      <w:pPr>
        <w:spacing w:after="0" w:line="240" w:lineRule="auto"/>
        <w:ind w:firstLine="1155"/>
        <w:jc w:val="both"/>
        <w:textAlignment w:val="center"/>
        <w:divId w:val="5526244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101 от 2013 г., в сила от 01.01.2014 г.) размерът на инвестициите е над 5 млн. лв. за период, не по-дълъг от две години;</w:t>
      </w:r>
    </w:p>
    <w:p w14:paraId="64BE2BBD" w14:textId="77777777" w:rsidR="00A346E6" w:rsidRDefault="00A346E6">
      <w:pPr>
        <w:spacing w:after="0" w:line="240" w:lineRule="auto"/>
        <w:ind w:firstLine="1155"/>
        <w:jc w:val="both"/>
        <w:textAlignment w:val="center"/>
        <w:divId w:val="14396398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101 от 2013 г., в сила от 01.01.2014 г.) създават се повече от 20 нови работни места;</w:t>
      </w:r>
    </w:p>
    <w:p w14:paraId="6EA0DE61" w14:textId="77777777" w:rsidR="00A346E6" w:rsidRDefault="00A346E6">
      <w:pPr>
        <w:spacing w:after="0" w:line="240" w:lineRule="auto"/>
        <w:ind w:firstLine="1155"/>
        <w:jc w:val="both"/>
        <w:textAlignment w:val="center"/>
        <w:divId w:val="17468763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лицето има възможности за финансиране на проекта, както и за изграждане и поддържане на обекти, осигуряващи изпълнението му, като:</w:t>
      </w:r>
    </w:p>
    <w:p w14:paraId="2C801E95" w14:textId="77777777" w:rsidR="00A346E6" w:rsidRDefault="00A346E6">
      <w:pPr>
        <w:spacing w:after="0" w:line="240" w:lineRule="auto"/>
        <w:ind w:firstLine="1155"/>
        <w:jc w:val="both"/>
        <w:textAlignment w:val="center"/>
        <w:divId w:val="13833351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договори за кредити и търговски заеми;</w:t>
      </w:r>
    </w:p>
    <w:p w14:paraId="4A2210F8" w14:textId="77777777" w:rsidR="00A346E6" w:rsidRDefault="00A346E6">
      <w:pPr>
        <w:spacing w:after="0" w:line="240" w:lineRule="auto"/>
        <w:ind w:firstLine="1155"/>
        <w:jc w:val="both"/>
        <w:textAlignment w:val="center"/>
        <w:divId w:val="7977981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договори за финансов лизинг;</w:t>
      </w:r>
    </w:p>
    <w:p w14:paraId="17F1E7F1" w14:textId="77777777" w:rsidR="00A346E6" w:rsidRDefault="00A346E6">
      <w:pPr>
        <w:spacing w:after="0" w:line="240" w:lineRule="auto"/>
        <w:ind w:firstLine="1155"/>
        <w:jc w:val="both"/>
        <w:textAlignment w:val="center"/>
        <w:divId w:val="10029772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банкови и други гаранции;</w:t>
      </w:r>
    </w:p>
    <w:p w14:paraId="365BC6F8" w14:textId="77777777" w:rsidR="00A346E6" w:rsidRDefault="00A346E6">
      <w:pPr>
        <w:spacing w:after="0" w:line="240" w:lineRule="auto"/>
        <w:ind w:firstLine="1155"/>
        <w:jc w:val="both"/>
        <w:textAlignment w:val="center"/>
        <w:divId w:val="8699973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писма за поемане на задължение за финансиране на проекта от собствениците на капитала;</w:t>
      </w:r>
    </w:p>
    <w:p w14:paraId="79ECD754" w14:textId="77777777" w:rsidR="00A346E6" w:rsidRDefault="00A346E6">
      <w:pPr>
        <w:spacing w:after="0" w:line="240" w:lineRule="auto"/>
        <w:ind w:firstLine="1155"/>
        <w:jc w:val="both"/>
        <w:textAlignment w:val="center"/>
        <w:divId w:val="20791619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собствени средства;</w:t>
      </w:r>
    </w:p>
    <w:p w14:paraId="0E0DBD69" w14:textId="77777777" w:rsidR="00A346E6" w:rsidRDefault="00A346E6">
      <w:pPr>
        <w:spacing w:after="0" w:line="240" w:lineRule="auto"/>
        <w:ind w:firstLine="1155"/>
        <w:jc w:val="both"/>
        <w:textAlignment w:val="center"/>
        <w:divId w:val="3511501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е) прогнозните входящи парични потоци са достоверни, съответстват на пазарните условия и са достатъчни за покриването на инвестиционните и текущите разходи по проекта.</w:t>
      </w:r>
    </w:p>
    <w:p w14:paraId="40281D6A" w14:textId="77777777" w:rsidR="00A346E6" w:rsidRDefault="00A346E6">
      <w:pPr>
        <w:spacing w:after="0" w:line="240" w:lineRule="auto"/>
        <w:ind w:firstLine="1155"/>
        <w:jc w:val="both"/>
        <w:textAlignment w:val="center"/>
        <w:divId w:val="13233920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Разрешението се издава за срок до две години въз основа на писмено искане, към което се прилагат следните документи:</w:t>
      </w:r>
    </w:p>
    <w:p w14:paraId="5DFD5528" w14:textId="77777777" w:rsidR="00A346E6" w:rsidRDefault="00A346E6">
      <w:pPr>
        <w:spacing w:after="0" w:line="240" w:lineRule="auto"/>
        <w:ind w:firstLine="1155"/>
        <w:jc w:val="both"/>
        <w:textAlignment w:val="center"/>
        <w:divId w:val="14308074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проекти, разработки и планове за изграждане и поддържане на обекти и бизнес план за икономическа стабилност и рентабилност на инвестиционния проект;</w:t>
      </w:r>
    </w:p>
    <w:p w14:paraId="5AB8BDB7" w14:textId="77777777" w:rsidR="00A346E6" w:rsidRDefault="00A346E6">
      <w:pPr>
        <w:spacing w:after="0" w:line="240" w:lineRule="auto"/>
        <w:ind w:firstLine="1155"/>
        <w:jc w:val="both"/>
        <w:textAlignment w:val="center"/>
        <w:divId w:val="14277275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95 от 2016 г., изм. - ДВ, бр. 79 от 2024 г.) анализ на финансовото състояние, потвърден от регистриран одитор по смисъла на Закона за независимия финансов одит и изразяването на сигурност по устойчивостта, в случай че лицето осъществява дейност повече от една година; към анализа се прилагат и пълните годишни финансови отчети за анализираните периоди;</w:t>
      </w:r>
    </w:p>
    <w:p w14:paraId="7C52FBAE" w14:textId="77777777" w:rsidR="00A346E6" w:rsidRDefault="00A346E6">
      <w:pPr>
        <w:spacing w:after="0" w:line="240" w:lineRule="auto"/>
        <w:ind w:firstLine="1155"/>
        <w:jc w:val="both"/>
        <w:textAlignment w:val="center"/>
        <w:divId w:val="759025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документи, удостоверяващи възможностите за финансиране на проекта по ал. 2, т. 4;</w:t>
      </w:r>
    </w:p>
    <w:p w14:paraId="168E3920" w14:textId="77777777" w:rsidR="00A346E6" w:rsidRDefault="00A346E6">
      <w:pPr>
        <w:spacing w:after="0" w:line="240" w:lineRule="auto"/>
        <w:ind w:firstLine="1155"/>
        <w:jc w:val="both"/>
        <w:textAlignment w:val="center"/>
        <w:divId w:val="3653017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14 от 2022 г., в сила от 18.02.2022 г.) списък на стоките, които лицето ще внася в изпълнение на инвестиционния проект; списъкът на внасяните стоки задължително съдържа информация за количеството, стойността, кода по КН и номера на договора за доставка на стоките;</w:t>
      </w:r>
    </w:p>
    <w:p w14:paraId="69323E4A" w14:textId="77777777" w:rsidR="00A346E6" w:rsidRDefault="00A346E6">
      <w:pPr>
        <w:spacing w:after="0" w:line="240" w:lineRule="auto"/>
        <w:ind w:firstLine="1155"/>
        <w:jc w:val="both"/>
        <w:textAlignment w:val="center"/>
        <w:divId w:val="15230065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удостоверения за обстоятелствата по ал. 1, т. 2 и 3;</w:t>
      </w:r>
    </w:p>
    <w:p w14:paraId="478C8987" w14:textId="77777777" w:rsidR="00A346E6" w:rsidRDefault="00A346E6">
      <w:pPr>
        <w:spacing w:after="0" w:line="240" w:lineRule="auto"/>
        <w:ind w:firstLine="1155"/>
        <w:jc w:val="both"/>
        <w:textAlignment w:val="center"/>
        <w:divId w:val="4021449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113 от 2007 г., в сила от 01.01.2008 г., изм. - ДВ, бр. 105 от 2014 г., в сила от 01.01.2015 г., изм. - ДВ, бр. 115 от 2025 г., в сила от 01.01.2026 г.) декларация от лицето за размера на получени минимални помощи, за период от три години преди датата на предоставяне на разрешението; в случаите на преобразуване на дружества и прехвърляне на предприятие лицето подава декларацията съгласно условията на чл. 3, параграфи 8 и 9 от Регламент (ЕС) № 2023/2831;</w:t>
      </w:r>
    </w:p>
    <w:p w14:paraId="7584E86A" w14:textId="77777777" w:rsidR="00A346E6" w:rsidRDefault="00A346E6">
      <w:pPr>
        <w:spacing w:after="0" w:line="240" w:lineRule="auto"/>
        <w:ind w:firstLine="1155"/>
        <w:jc w:val="both"/>
        <w:textAlignment w:val="center"/>
        <w:divId w:val="17883065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105 от 2014 г., в сила от 01.01.2015 г., изм. - ДВ, бр. 115 от 2025 г., в сила от 01.01.2026 г.) декларация от лицето/лицата за размера на получените минимални помощи за период от три години преди датата на предоставяне на разрешението, когато отговарят на определението за "едно и също предприятие" по смисъла на чл. 2, параграф 2 от Регламент (ЕС) № 2023/2831.</w:t>
      </w:r>
    </w:p>
    <w:p w14:paraId="06D52BB0" w14:textId="77777777" w:rsidR="00A346E6" w:rsidRDefault="00A346E6">
      <w:pPr>
        <w:spacing w:after="0" w:line="240" w:lineRule="auto"/>
        <w:ind w:firstLine="1155"/>
        <w:jc w:val="both"/>
        <w:textAlignment w:val="center"/>
        <w:divId w:val="7702753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105 от 2014 г., в сила от 01.01.2015 г., изм. - ДВ, бр. 70 от 2024 г. [*]) Получените минимални помощи по ал. 3, т. 6 и 7, независимо от тяхната форма и източник, за периода от три години преди датата на предоставяне на разрешението не трябва да надхвърлят 300 000 евро, независимо от това дали помощта се финансира изцяло, или частично с ресурси на Европейския съюз.</w:t>
      </w:r>
    </w:p>
    <w:p w14:paraId="3AF9B81C" w14:textId="77777777" w:rsidR="00A346E6" w:rsidRDefault="00A346E6">
      <w:pPr>
        <w:spacing w:after="0" w:line="240" w:lineRule="auto"/>
        <w:ind w:firstLine="1155"/>
        <w:jc w:val="both"/>
        <w:textAlignment w:val="center"/>
        <w:divId w:val="19453370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113 от 2007 г., в сила от 01.01.2008 г., предишна ал. 4, изм. - ДВ, бр. 105 от 2014 г., в сила от 01.01.2015 г.) Минималната помощ за одобрения инвестиционен проект се натрупва с минимална и държавна помощ при условията на чл. 5 от Регламент (ЕС) 2023/2831.</w:t>
      </w:r>
    </w:p>
    <w:p w14:paraId="1918D45B" w14:textId="77777777" w:rsidR="00A346E6" w:rsidRDefault="00A346E6">
      <w:pPr>
        <w:spacing w:after="0" w:line="240" w:lineRule="auto"/>
        <w:ind w:firstLine="1155"/>
        <w:jc w:val="both"/>
        <w:textAlignment w:val="center"/>
        <w:divId w:val="21005196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86 от 2006 г., предишна ал. 4 - ДВ, бр. 113 от 2007 г., в сила от 01.01.2008 г., отм., предишна ал. 5 - ДВ, бр. 105 от 2014 г., в сила от 01.01.2015 г., изм. и доп. - ДВ, бр. 115 от 2025 г., в сила от 01.01.2026 г.) Министърът на финансите издава разрешение в едномесечен срок от постъпване на искането, ако са налице изискванията на ал. 1 и 2 и са спазени условията на Регламент (ЕС) № 2023/2831.</w:t>
      </w:r>
    </w:p>
    <w:p w14:paraId="689753CA" w14:textId="77777777" w:rsidR="00A346E6" w:rsidRDefault="00A346E6">
      <w:pPr>
        <w:spacing w:after="0" w:line="240" w:lineRule="auto"/>
        <w:ind w:firstLine="1155"/>
        <w:jc w:val="both"/>
        <w:textAlignment w:val="center"/>
        <w:divId w:val="7865038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113 от 2007 г., в сила от 01.01.2008 г., отм. - ДВ, бр. 105 от 2014 г., в сила от 01.01.2015 г.)</w:t>
      </w:r>
    </w:p>
    <w:p w14:paraId="10765715" w14:textId="77777777" w:rsidR="00A346E6" w:rsidRDefault="00A346E6">
      <w:pPr>
        <w:spacing w:after="0" w:line="240" w:lineRule="auto"/>
        <w:ind w:firstLine="1155"/>
        <w:jc w:val="both"/>
        <w:textAlignment w:val="center"/>
        <w:divId w:val="3097524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(Предишна ал. 5 - ДВ, бр. 113 от 2007 г., в сила от 01.01.2008 г., отм. - ДВ, бр. 105 от 2014 г., в сила от 01.01.2015 г.)</w:t>
      </w:r>
    </w:p>
    <w:p w14:paraId="26F78D48" w14:textId="77777777" w:rsidR="00A346E6" w:rsidRDefault="00A346E6">
      <w:pPr>
        <w:spacing w:after="0" w:line="240" w:lineRule="auto"/>
        <w:ind w:firstLine="1155"/>
        <w:jc w:val="both"/>
        <w:textAlignment w:val="center"/>
        <w:divId w:val="2680517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(Предишна ал. 6, изм. - ДВ, бр. 113 от 2007 г., в сила от 01.01.2008 г., отм. - ДВ, бр. 105 от 2014 г., в сила от 01.01.2015 г.)</w:t>
      </w:r>
    </w:p>
    <w:p w14:paraId="01F3D608" w14:textId="77777777" w:rsidR="00A346E6" w:rsidRDefault="00A346E6">
      <w:pPr>
        <w:spacing w:after="0" w:line="240" w:lineRule="auto"/>
        <w:ind w:firstLine="1155"/>
        <w:jc w:val="both"/>
        <w:textAlignment w:val="center"/>
        <w:divId w:val="20779005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(Предишна ал. 7 - ДВ, бр. 113 от 2007 г., в сила от 01.01.2008 г., отм. - ДВ, бр. 105 от 2014 г., в сила от 01.01.2015 г.)</w:t>
      </w:r>
    </w:p>
    <w:p w14:paraId="0266A057" w14:textId="77777777" w:rsidR="00A346E6" w:rsidRDefault="00A346E6">
      <w:pPr>
        <w:spacing w:after="0" w:line="240" w:lineRule="auto"/>
        <w:ind w:firstLine="1155"/>
        <w:jc w:val="both"/>
        <w:textAlignment w:val="center"/>
        <w:divId w:val="8035422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(11) (Нова - ДВ, бр. 115 от 2025 г., в сила от 01.01.2026 г.) Максималният размер на индивидуалната помощ по схемата за помощ </w:t>
      </w:r>
      <w:proofErr w:type="spellStart"/>
      <w:r>
        <w:rPr>
          <w:rFonts w:ascii="Times New Roman" w:eastAsia="Times New Roman" w:hAnsi="Times New Roman" w:cs="Times New Roman"/>
          <w:color w:val="000000"/>
          <w:kern w:val="0"/>
          <w14:ligatures w14:val="none"/>
        </w:rPr>
        <w:t>de</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minimis</w:t>
      </w:r>
      <w:proofErr w:type="spellEnd"/>
      <w:r>
        <w:rPr>
          <w:rFonts w:ascii="Times New Roman" w:eastAsia="Times New Roman" w:hAnsi="Times New Roman" w:cs="Times New Roman"/>
          <w:color w:val="000000"/>
          <w:kern w:val="0"/>
          <w14:ligatures w14:val="none"/>
        </w:rPr>
        <w:t xml:space="preserve"> за едно и също предприятие е до 300 000 евро.</w:t>
      </w:r>
    </w:p>
    <w:p w14:paraId="3621DC43" w14:textId="77777777" w:rsidR="00A346E6" w:rsidRDefault="00A346E6">
      <w:pPr>
        <w:spacing w:after="0" w:line="240" w:lineRule="auto"/>
        <w:ind w:firstLine="1155"/>
        <w:jc w:val="both"/>
        <w:textAlignment w:val="center"/>
        <w:divId w:val="2683890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(Нова - ДВ, бр. 115 от 2025 г., в сила от 01.01.2026 г.) Дата на предоставяне на помощта е датата на издаване на разрешението по ал. 6.</w:t>
      </w:r>
    </w:p>
    <w:p w14:paraId="4C0BB8B9" w14:textId="77777777" w:rsidR="00A346E6" w:rsidRDefault="00A346E6">
      <w:pPr>
        <w:spacing w:after="0" w:line="240" w:lineRule="auto"/>
        <w:ind w:firstLine="1155"/>
        <w:jc w:val="both"/>
        <w:textAlignment w:val="center"/>
        <w:divId w:val="10879957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(Нова - ДВ, бр. 105 от 2014 г., в сила от 01.01.2015 г., предишна ал. 11 - ДВ, бр. 115 от 2025 г., в сила от 01.01.2026 г.) Лице, получило разрешение по ал. 6, е длъжно да подава в Министерството на финансите информация относно изпълнението на инвестиционния проект:</w:t>
      </w:r>
    </w:p>
    <w:p w14:paraId="78BA60DA" w14:textId="77777777" w:rsidR="00A346E6" w:rsidRDefault="00A346E6">
      <w:pPr>
        <w:spacing w:after="0" w:line="240" w:lineRule="auto"/>
        <w:ind w:firstLine="1155"/>
        <w:jc w:val="both"/>
        <w:textAlignment w:val="center"/>
        <w:divId w:val="15291008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 годината на издаване на разрешението и за следващата календарна година - в срок до 20-и януари на годината, следваща годината, за която се отнася информацията;</w:t>
      </w:r>
    </w:p>
    <w:p w14:paraId="21228E9F" w14:textId="77777777" w:rsidR="00A346E6" w:rsidRDefault="00A346E6">
      <w:pPr>
        <w:spacing w:after="0" w:line="240" w:lineRule="auto"/>
        <w:ind w:firstLine="1155"/>
        <w:jc w:val="both"/>
        <w:textAlignment w:val="center"/>
        <w:divId w:val="8172634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остатъка от периода на изпълнение на инвестиционния проект - в срок до 20-о число на месеца, следващ месеца на изтичане на срока на разрешението.</w:t>
      </w:r>
    </w:p>
    <w:p w14:paraId="45C63451" w14:textId="77777777" w:rsidR="00A346E6" w:rsidRDefault="00A346E6">
      <w:pPr>
        <w:spacing w:after="120" w:line="240" w:lineRule="auto"/>
        <w:ind w:firstLine="1155"/>
        <w:jc w:val="both"/>
        <w:textAlignment w:val="center"/>
        <w:divId w:val="1180852292"/>
        <w:rPr>
          <w:rFonts w:ascii="Times New Roman" w:eastAsia="Times New Roman" w:hAnsi="Times New Roman" w:cs="Times New Roman"/>
          <w:color w:val="000000"/>
          <w:kern w:val="0"/>
          <w14:ligatures w14:val="none"/>
        </w:rPr>
      </w:pPr>
    </w:p>
    <w:p w14:paraId="5FD1D6FF" w14:textId="77777777" w:rsidR="00A346E6" w:rsidRDefault="00A346E6">
      <w:pPr>
        <w:spacing w:after="0" w:line="240" w:lineRule="auto"/>
        <w:ind w:firstLine="1155"/>
        <w:textAlignment w:val="center"/>
        <w:divId w:val="51361563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Отказ за издаване и отнемане на разрешението</w:t>
      </w:r>
    </w:p>
    <w:p w14:paraId="1031F119" w14:textId="77777777" w:rsidR="00A346E6" w:rsidRDefault="00A346E6">
      <w:pPr>
        <w:spacing w:after="0" w:line="240" w:lineRule="auto"/>
        <w:ind w:firstLine="1155"/>
        <w:jc w:val="both"/>
        <w:textAlignment w:val="center"/>
        <w:divId w:val="11542514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167. (Изм. - ДВ, бр. 105 от 2014 г., в сила от 01.01.2015 г.) (1) (Изм. - ДВ, бр. 115 от 2025 г., в сила от 01.01.2026 г.) Разрешение по чл. 166, ал. 6 не се издава, когато с получаване на минималната помощ по чл. 166 се надхвърля прагът по чл. 166, ал. 4 и се нарушават правилата за натрупване по чл. 5 от Регламент (ЕС) № 2023/2831.</w:t>
      </w:r>
    </w:p>
    <w:p w14:paraId="66FAF43E" w14:textId="77777777" w:rsidR="00A346E6" w:rsidRDefault="00A346E6">
      <w:pPr>
        <w:spacing w:after="0" w:line="240" w:lineRule="auto"/>
        <w:ind w:firstLine="1155"/>
        <w:jc w:val="both"/>
        <w:textAlignment w:val="center"/>
        <w:divId w:val="20706918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разрешението по чл. 166, ал. 6 задължително се посочва размерът на минималната помощ за одобрения инвестиционен проект.</w:t>
      </w:r>
    </w:p>
    <w:p w14:paraId="4478D626" w14:textId="77777777" w:rsidR="00A346E6" w:rsidRDefault="00A346E6">
      <w:pPr>
        <w:spacing w:after="0" w:line="240" w:lineRule="auto"/>
        <w:ind w:firstLine="1155"/>
        <w:jc w:val="both"/>
        <w:textAlignment w:val="center"/>
        <w:divId w:val="8425542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Издаването или отказът за издаване на разрешение се извършва с писмена заповед на министъра на финансите.</w:t>
      </w:r>
    </w:p>
    <w:p w14:paraId="6ABC51A9" w14:textId="77777777" w:rsidR="00A346E6" w:rsidRDefault="00A346E6">
      <w:pPr>
        <w:spacing w:after="0" w:line="240" w:lineRule="auto"/>
        <w:ind w:firstLine="1155"/>
        <w:jc w:val="both"/>
        <w:textAlignment w:val="center"/>
        <w:divId w:val="11423089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115 от 2025 г., в сила от 01.01.2026 г.) Корекции в издадено разрешение не се допускат. Разрешение за стоки, които ще бъдат допълнително внесени или придобити в изпълнение на вече одобрен инвестиционен проект, може да се издаде в срок до 6 месеца от издаване на разрешението по чл. 166, ал. 6. Издаването на ново разрешение се разглежда като нова минимална помощ.</w:t>
      </w:r>
    </w:p>
    <w:p w14:paraId="5595A2C6" w14:textId="77777777" w:rsidR="00A346E6" w:rsidRDefault="00A346E6">
      <w:pPr>
        <w:spacing w:after="0" w:line="240" w:lineRule="auto"/>
        <w:ind w:firstLine="1155"/>
        <w:jc w:val="both"/>
        <w:textAlignment w:val="center"/>
        <w:divId w:val="15673745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Отказът за издаване на разрешение може да се обжалва по реда на Административнопроцесуалния кодекс.</w:t>
      </w:r>
    </w:p>
    <w:p w14:paraId="689272B9" w14:textId="77777777" w:rsidR="00A346E6" w:rsidRDefault="00A346E6">
      <w:pPr>
        <w:spacing w:after="0" w:line="240" w:lineRule="auto"/>
        <w:ind w:firstLine="1155"/>
        <w:jc w:val="both"/>
        <w:textAlignment w:val="center"/>
        <w:divId w:val="7155441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Издаденото разрешение се отнема в следните случаи:</w:t>
      </w:r>
    </w:p>
    <w:p w14:paraId="55481985" w14:textId="77777777" w:rsidR="00A346E6" w:rsidRDefault="00A346E6">
      <w:pPr>
        <w:spacing w:after="0" w:line="240" w:lineRule="auto"/>
        <w:ind w:firstLine="1155"/>
        <w:jc w:val="both"/>
        <w:textAlignment w:val="center"/>
        <w:divId w:val="7890155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когато лицето престане да отговаря на условията по чл. 166, ал. 1;</w:t>
      </w:r>
    </w:p>
    <w:p w14:paraId="4A07D5E3" w14:textId="77777777" w:rsidR="00A346E6" w:rsidRDefault="00A346E6">
      <w:pPr>
        <w:spacing w:after="0" w:line="240" w:lineRule="auto"/>
        <w:ind w:firstLine="1155"/>
        <w:jc w:val="both"/>
        <w:textAlignment w:val="center"/>
        <w:divId w:val="9293945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изтичането на срока по чл. 166, ал. 3.</w:t>
      </w:r>
    </w:p>
    <w:p w14:paraId="29A545C0" w14:textId="77777777" w:rsidR="00A346E6" w:rsidRDefault="00A346E6">
      <w:pPr>
        <w:spacing w:after="0" w:line="240" w:lineRule="auto"/>
        <w:ind w:firstLine="1155"/>
        <w:jc w:val="both"/>
        <w:textAlignment w:val="center"/>
        <w:divId w:val="9000239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Когато съответният компетентен орган установи, че не са налице условията по чл. 166, уведомява незабавно за това министъра на финансите.</w:t>
      </w:r>
    </w:p>
    <w:p w14:paraId="447199E3" w14:textId="77777777" w:rsidR="00A346E6" w:rsidRDefault="00A346E6">
      <w:pPr>
        <w:spacing w:after="0" w:line="240" w:lineRule="auto"/>
        <w:ind w:firstLine="1155"/>
        <w:jc w:val="both"/>
        <w:textAlignment w:val="center"/>
        <w:divId w:val="19917860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Разрешението се отнема със заповед на министъра на финансите, която може да се обжалва по реда на Административнопроцесуалния кодекс.</w:t>
      </w:r>
    </w:p>
    <w:p w14:paraId="552969B6" w14:textId="77777777" w:rsidR="00A346E6" w:rsidRDefault="00A346E6">
      <w:pPr>
        <w:spacing w:after="0" w:line="240" w:lineRule="auto"/>
        <w:ind w:firstLine="1155"/>
        <w:jc w:val="both"/>
        <w:textAlignment w:val="center"/>
        <w:divId w:val="13528060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Министърът на финансите предоставя на митническата администрация информация за издадените и отменените разрешения, както и списъците по чл. 166, ал. 3, т. 4.</w:t>
      </w:r>
    </w:p>
    <w:p w14:paraId="30C95990" w14:textId="77777777" w:rsidR="00A346E6" w:rsidRDefault="00A346E6">
      <w:pPr>
        <w:spacing w:after="120" w:line="240" w:lineRule="auto"/>
        <w:ind w:firstLine="1155"/>
        <w:jc w:val="both"/>
        <w:textAlignment w:val="center"/>
        <w:divId w:val="513615630"/>
        <w:rPr>
          <w:rFonts w:ascii="Times New Roman" w:eastAsia="Times New Roman" w:hAnsi="Times New Roman" w:cs="Times New Roman"/>
          <w:color w:val="000000"/>
          <w:kern w:val="0"/>
          <w14:ligatures w14:val="none"/>
        </w:rPr>
      </w:pPr>
    </w:p>
    <w:p w14:paraId="377DB91D" w14:textId="77777777" w:rsidR="00A346E6" w:rsidRDefault="00A346E6">
      <w:pPr>
        <w:spacing w:before="100" w:beforeAutospacing="1" w:after="100" w:afterAutospacing="1" w:line="240" w:lineRule="auto"/>
        <w:jc w:val="center"/>
        <w:textAlignment w:val="center"/>
        <w:divId w:val="142160831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двадесета "а".</w:t>
      </w:r>
      <w:r>
        <w:rPr>
          <w:rFonts w:ascii="Times New Roman" w:hAnsi="Times New Roman" w:cs="Times New Roman"/>
          <w:b/>
          <w:bCs/>
          <w:color w:val="000000"/>
          <w:kern w:val="0"/>
          <w:sz w:val="26"/>
          <w:szCs w:val="26"/>
          <w14:ligatures w14:val="none"/>
        </w:rPr>
        <w:br/>
        <w:t>ОТЛОЖЕНО НАЧИСЛЯВАНЕ НА ДАНЪКА ПРИ ВНОС (НОВА - ДВ, БР. 98 ОТ 2018 Г., В СИЛА ОТ 01.07.2019 Г.)</w:t>
      </w:r>
    </w:p>
    <w:p w14:paraId="6D33522B" w14:textId="77777777" w:rsidR="00A346E6" w:rsidRDefault="00A346E6">
      <w:pPr>
        <w:spacing w:after="0" w:line="240" w:lineRule="auto"/>
        <w:ind w:firstLine="1155"/>
        <w:textAlignment w:val="center"/>
        <w:divId w:val="18344751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Условия за отложено начисляване на данък при внос</w:t>
      </w:r>
    </w:p>
    <w:p w14:paraId="64E42425" w14:textId="77777777" w:rsidR="00A346E6" w:rsidRDefault="00A346E6">
      <w:pPr>
        <w:spacing w:after="0" w:line="240" w:lineRule="auto"/>
        <w:ind w:firstLine="1155"/>
        <w:jc w:val="both"/>
        <w:textAlignment w:val="center"/>
        <w:divId w:val="1773539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167а. (Нов - ДВ, бр. 98 от 2018 г., в сила от 01.07.2019 г.) Отложено начисляване на данък при внос може да се прилага от лице, което към датата на вноса отговаря едновременно на следните условия:</w:t>
      </w:r>
    </w:p>
    <w:p w14:paraId="1F4B8845" w14:textId="77777777" w:rsidR="00A346E6" w:rsidRDefault="00A346E6">
      <w:pPr>
        <w:spacing w:after="0" w:line="240" w:lineRule="auto"/>
        <w:ind w:firstLine="1155"/>
        <w:jc w:val="both"/>
        <w:textAlignment w:val="center"/>
        <w:divId w:val="8625508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извършва внос на стоки, посочени в приложение № 3;</w:t>
      </w:r>
    </w:p>
    <w:p w14:paraId="2FB776F7" w14:textId="77777777" w:rsidR="00A346E6" w:rsidRDefault="00A346E6">
      <w:pPr>
        <w:spacing w:after="0" w:line="240" w:lineRule="auto"/>
        <w:ind w:firstLine="1155"/>
        <w:jc w:val="both"/>
        <w:textAlignment w:val="center"/>
        <w:divId w:val="20929241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всяка стока, декларирана в митническия документ за внос, е с митническа стойност, равна на или по-голяма от 50 000 лв.;</w:t>
      </w:r>
    </w:p>
    <w:p w14:paraId="2C5BA88A" w14:textId="77777777" w:rsidR="00A346E6" w:rsidRDefault="00A346E6">
      <w:pPr>
        <w:spacing w:after="0" w:line="240" w:lineRule="auto"/>
        <w:ind w:firstLine="1155"/>
        <w:jc w:val="both"/>
        <w:textAlignment w:val="center"/>
        <w:divId w:val="11323338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115 от 2025 г., в сила от 01.01.2026 г.) регистрирано е на основание чл. 96 или чл. 100, ал. 1 не по-малко от 6 месеца преди извършване на вноса;</w:t>
      </w:r>
    </w:p>
    <w:p w14:paraId="535D828F" w14:textId="77777777" w:rsidR="00A346E6" w:rsidRDefault="00A346E6">
      <w:pPr>
        <w:spacing w:after="120" w:line="240" w:lineRule="auto"/>
        <w:ind w:firstLine="1155"/>
        <w:jc w:val="both"/>
        <w:textAlignment w:val="center"/>
        <w:divId w:val="16973904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няма изискуеми и неизплатени публични задължения, събирани от Националната агенция за приходите.</w:t>
      </w:r>
    </w:p>
    <w:p w14:paraId="45668C47" w14:textId="77777777" w:rsidR="00A346E6" w:rsidRDefault="00A346E6">
      <w:pPr>
        <w:spacing w:after="0" w:line="240" w:lineRule="auto"/>
        <w:ind w:firstLine="1155"/>
        <w:textAlignment w:val="center"/>
        <w:divId w:val="187422536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Ред за отложено начисляване на данък при внос</w:t>
      </w:r>
    </w:p>
    <w:p w14:paraId="0A2061F4" w14:textId="77777777" w:rsidR="00A346E6" w:rsidRDefault="00A346E6">
      <w:pPr>
        <w:spacing w:after="0" w:line="240" w:lineRule="auto"/>
        <w:ind w:firstLine="1155"/>
        <w:jc w:val="both"/>
        <w:textAlignment w:val="center"/>
        <w:divId w:val="12411349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167б. (Нов - ДВ, бр. 98 от 2018 г., в сила от 01.07.2019 г.) (1) Вносителят декларира в подадения митнически документ за внос, че ще прилага отложено начисляване на данък при внос.</w:t>
      </w:r>
    </w:p>
    <w:p w14:paraId="175A7F2C" w14:textId="77777777" w:rsidR="00A346E6" w:rsidRDefault="00A346E6">
      <w:pPr>
        <w:spacing w:after="0" w:line="240" w:lineRule="auto"/>
        <w:ind w:firstLine="1155"/>
        <w:jc w:val="both"/>
        <w:textAlignment w:val="center"/>
        <w:divId w:val="17458371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вносителят отговаря на условията по чл. 167а, митническите органи вдигат стоките, без данъкът да е ефективно внесен или обезпечен.</w:t>
      </w:r>
    </w:p>
    <w:p w14:paraId="05CD70F0" w14:textId="77777777" w:rsidR="00A346E6" w:rsidRDefault="00A346E6">
      <w:pPr>
        <w:spacing w:after="120" w:line="240" w:lineRule="auto"/>
        <w:ind w:firstLine="1155"/>
        <w:jc w:val="both"/>
        <w:textAlignment w:val="center"/>
        <w:divId w:val="16210369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начисления данък по чл. 57 вносителят има право на данъчен кредит при условията на глава седма.</w:t>
      </w:r>
    </w:p>
    <w:p w14:paraId="35725246" w14:textId="77777777" w:rsidR="00A346E6" w:rsidRDefault="00A346E6">
      <w:pPr>
        <w:spacing w:before="100" w:beforeAutospacing="1" w:after="100" w:afterAutospacing="1" w:line="240" w:lineRule="auto"/>
        <w:jc w:val="center"/>
        <w:textAlignment w:val="center"/>
        <w:divId w:val="24144747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двадесет и първа.</w:t>
      </w:r>
      <w:r>
        <w:rPr>
          <w:rFonts w:ascii="Times New Roman" w:hAnsi="Times New Roman" w:cs="Times New Roman"/>
          <w:b/>
          <w:bCs/>
          <w:color w:val="000000"/>
          <w:kern w:val="0"/>
          <w:sz w:val="26"/>
          <w:szCs w:val="26"/>
          <w14:ligatures w14:val="none"/>
        </w:rPr>
        <w:br/>
        <w:t>СПЕЦИАЛНИ РАЗПОРЕДБИ ПО ОТНОШЕНИЕ НА НОВИТЕ ПРЕВОЗНИ СРЕДСТВА</w:t>
      </w:r>
    </w:p>
    <w:p w14:paraId="7DCB0BE9" w14:textId="77777777" w:rsidR="00A346E6" w:rsidRDefault="00A346E6">
      <w:pPr>
        <w:spacing w:after="0" w:line="240" w:lineRule="auto"/>
        <w:ind w:firstLine="1155"/>
        <w:textAlignment w:val="center"/>
        <w:divId w:val="67052295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Специални разпоредби за </w:t>
      </w:r>
      <w:proofErr w:type="spellStart"/>
      <w:r>
        <w:rPr>
          <w:rFonts w:ascii="Times New Roman" w:hAnsi="Times New Roman" w:cs="Times New Roman"/>
          <w:b/>
          <w:bCs/>
          <w:color w:val="000000"/>
          <w:kern w:val="0"/>
          <w14:ligatures w14:val="none"/>
        </w:rPr>
        <w:t>вътреобщностна</w:t>
      </w:r>
      <w:proofErr w:type="spellEnd"/>
      <w:r>
        <w:rPr>
          <w:rFonts w:ascii="Times New Roman" w:hAnsi="Times New Roman" w:cs="Times New Roman"/>
          <w:b/>
          <w:bCs/>
          <w:color w:val="000000"/>
          <w:kern w:val="0"/>
          <w14:ligatures w14:val="none"/>
        </w:rPr>
        <w:t xml:space="preserve"> доставка и </w:t>
      </w:r>
      <w:proofErr w:type="spellStart"/>
      <w:r>
        <w:rPr>
          <w:rFonts w:ascii="Times New Roman" w:hAnsi="Times New Roman" w:cs="Times New Roman"/>
          <w:b/>
          <w:bCs/>
          <w:color w:val="000000"/>
          <w:kern w:val="0"/>
          <w14:ligatures w14:val="none"/>
        </w:rPr>
        <w:t>вътреобщностно</w:t>
      </w:r>
      <w:proofErr w:type="spellEnd"/>
      <w:r>
        <w:rPr>
          <w:rFonts w:ascii="Times New Roman" w:hAnsi="Times New Roman" w:cs="Times New Roman"/>
          <w:b/>
          <w:bCs/>
          <w:color w:val="000000"/>
          <w:kern w:val="0"/>
          <w14:ligatures w14:val="none"/>
        </w:rPr>
        <w:t xml:space="preserve"> придобиване на ново превозно средство</w:t>
      </w:r>
    </w:p>
    <w:p w14:paraId="7194EA98" w14:textId="77777777" w:rsidR="00A346E6" w:rsidRDefault="00A346E6">
      <w:pPr>
        <w:spacing w:after="0" w:line="240" w:lineRule="auto"/>
        <w:ind w:firstLine="1155"/>
        <w:jc w:val="both"/>
        <w:textAlignment w:val="center"/>
        <w:divId w:val="7179771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168. (1) (Доп. - ДВ, бр. 94 от 2010 г., в сила от 01.01.2011 г., изм. - ДВ, бр. 115 от 2025 г., в сила от 01.01.2026 г.) Всяко нерегистрирано по този закон лице и всяко регистрирано по чл. 97а, ал. 1 и 2, чл. 99 или чл. 100, ал. 2 лице, което извърши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на ново превозно средство по чл. 13, ал. 2 или извърши инцидентна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на ново превозно средство по чл. 7, ал. 2, е длъжно да декларира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или извършената инцидентна доставка в 14-дневен срок от изтичането на данъчния период, през който данъкът за придобиването или доставката е станал изискуем по чл. 63 или 51.</w:t>
      </w:r>
    </w:p>
    <w:p w14:paraId="78F8BA48" w14:textId="77777777" w:rsidR="00A346E6" w:rsidRDefault="00A346E6">
      <w:pPr>
        <w:spacing w:after="0" w:line="240" w:lineRule="auto"/>
        <w:ind w:firstLine="1155"/>
        <w:jc w:val="both"/>
        <w:textAlignment w:val="center"/>
        <w:divId w:val="8621362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Декларирането се извършва с подаването на декларация в териториалната дирекция на Националната агенция за приходите, където лицето е регистрирано или подлежи на регистрация по Данъчно-осигурителния процесуален кодекс.</w:t>
      </w:r>
    </w:p>
    <w:p w14:paraId="790F601A" w14:textId="77777777" w:rsidR="00A346E6" w:rsidRDefault="00A346E6">
      <w:pPr>
        <w:spacing w:after="0" w:line="240" w:lineRule="auto"/>
        <w:ind w:firstLine="1155"/>
        <w:jc w:val="both"/>
        <w:textAlignment w:val="center"/>
        <w:divId w:val="1293288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Декларацията по ал. 2 се подава по образец, определен с правилника за прилагане на закона.</w:t>
      </w:r>
    </w:p>
    <w:p w14:paraId="5DE6C0B3" w14:textId="77777777" w:rsidR="00A346E6" w:rsidRDefault="00A346E6">
      <w:pPr>
        <w:spacing w:after="0" w:line="240" w:lineRule="auto"/>
        <w:ind w:firstLine="1155"/>
        <w:jc w:val="both"/>
        <w:textAlignment w:val="center"/>
        <w:divId w:val="14512378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Данъкът, дължим за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се внася по реда и в сроковете на чл. 91.</w:t>
      </w:r>
    </w:p>
    <w:p w14:paraId="787B8B95" w14:textId="77777777" w:rsidR="00A346E6" w:rsidRDefault="00A346E6">
      <w:pPr>
        <w:spacing w:after="0" w:line="240" w:lineRule="auto"/>
        <w:ind w:firstLine="1155"/>
        <w:jc w:val="both"/>
        <w:textAlignment w:val="center"/>
        <w:divId w:val="18393494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В случаите на извършване на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по ал. 1 за лицето възниква право на възстановяване на платения данък за придобитото превозно средство, ако са налице следните условия:</w:t>
      </w:r>
    </w:p>
    <w:p w14:paraId="36A6DD4C" w14:textId="77777777" w:rsidR="00A346E6" w:rsidRDefault="00A346E6">
      <w:pPr>
        <w:spacing w:after="0" w:line="240" w:lineRule="auto"/>
        <w:ind w:firstLine="1155"/>
        <w:jc w:val="both"/>
        <w:textAlignment w:val="center"/>
        <w:divId w:val="4504408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лицето:</w:t>
      </w:r>
    </w:p>
    <w:p w14:paraId="3A84845A" w14:textId="77777777" w:rsidR="00A346E6" w:rsidRDefault="00A346E6">
      <w:pPr>
        <w:spacing w:after="0" w:line="240" w:lineRule="auto"/>
        <w:ind w:firstLine="1155"/>
        <w:jc w:val="both"/>
        <w:textAlignment w:val="center"/>
        <w:divId w:val="10185079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притежава фактура, отговаряща на изискванията на чл. 114 - когато превозното средство е закупено на територията на страната, или</w:t>
      </w:r>
    </w:p>
    <w:p w14:paraId="08D63F13" w14:textId="77777777" w:rsidR="00A346E6" w:rsidRDefault="00A346E6">
      <w:pPr>
        <w:spacing w:after="0" w:line="240" w:lineRule="auto"/>
        <w:ind w:firstLine="1155"/>
        <w:jc w:val="both"/>
        <w:textAlignment w:val="center"/>
        <w:divId w:val="19537848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(изм. - ДВ, бр. 94 от 2010 г., в сила от 01.01.2011 г.) притежава митнически документ за внос - в случаите на внос, или</w:t>
      </w:r>
    </w:p>
    <w:p w14:paraId="1E3E6F3B" w14:textId="77777777" w:rsidR="00A346E6" w:rsidRDefault="00A346E6">
      <w:pPr>
        <w:spacing w:after="0" w:line="240" w:lineRule="auto"/>
        <w:ind w:firstLine="1155"/>
        <w:jc w:val="both"/>
        <w:textAlignment w:val="center"/>
        <w:divId w:val="15032302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в) лицето е подало декларация по ал. 2 за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 в случаите на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по ал. 1;</w:t>
      </w:r>
    </w:p>
    <w:p w14:paraId="5C3DEE2B" w14:textId="77777777" w:rsidR="00A346E6" w:rsidRDefault="00A346E6">
      <w:pPr>
        <w:spacing w:after="0" w:line="240" w:lineRule="auto"/>
        <w:ind w:firstLine="1155"/>
        <w:jc w:val="both"/>
        <w:textAlignment w:val="center"/>
        <w:divId w:val="20851032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(изм. - ДВ, бр. 105 от 2014 г., в сила от 01.01.2015 г.) данъкът за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или вноса е внесен в държавния бюджет по реда и в сроковете на чл. 90 и 91.</w:t>
      </w:r>
    </w:p>
    <w:p w14:paraId="4EE6C941" w14:textId="77777777" w:rsidR="00A346E6" w:rsidRDefault="00A346E6">
      <w:pPr>
        <w:spacing w:after="0" w:line="240" w:lineRule="auto"/>
        <w:ind w:firstLine="1155"/>
        <w:jc w:val="both"/>
        <w:textAlignment w:val="center"/>
        <w:divId w:val="12868924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Правото на възстановяване на данъка по ал. 5 се упражнява, като размерът на данъка за възстановяване се посочва в декларацията по ал. 2.</w:t>
      </w:r>
    </w:p>
    <w:p w14:paraId="06C39018" w14:textId="77777777" w:rsidR="00A346E6" w:rsidRDefault="00A346E6">
      <w:pPr>
        <w:spacing w:after="0" w:line="240" w:lineRule="auto"/>
        <w:ind w:firstLine="1155"/>
        <w:jc w:val="both"/>
        <w:textAlignment w:val="center"/>
        <w:divId w:val="2953058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Размерът на данъка, който подлежи на възстановяване по ал. 5, не може да бъде по-голям от размера на данъка, който би бил изискуем от лицето, ако доставката не беше облагаема с нулева ставка.</w:t>
      </w:r>
    </w:p>
    <w:p w14:paraId="177B9527" w14:textId="77777777" w:rsidR="00A346E6" w:rsidRDefault="00A346E6">
      <w:pPr>
        <w:spacing w:after="0" w:line="240" w:lineRule="auto"/>
        <w:ind w:firstLine="1155"/>
        <w:jc w:val="both"/>
        <w:textAlignment w:val="center"/>
        <w:divId w:val="16652060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При извършване на инцидентна доставка по ал. 1 от физическо лице, което не е едноличен търговец, лицето издава документ, който съдържа реквизитите по чл. 114, ал. 1, т. 3 - 15.</w:t>
      </w:r>
    </w:p>
    <w:p w14:paraId="7B15C7FD" w14:textId="77777777" w:rsidR="00A346E6" w:rsidRDefault="00A346E6">
      <w:pPr>
        <w:spacing w:after="120" w:line="240" w:lineRule="auto"/>
        <w:ind w:firstLine="1155"/>
        <w:jc w:val="both"/>
        <w:textAlignment w:val="center"/>
        <w:divId w:val="670522953"/>
        <w:rPr>
          <w:rFonts w:ascii="Times New Roman" w:eastAsia="Times New Roman" w:hAnsi="Times New Roman" w:cs="Times New Roman"/>
          <w:color w:val="000000"/>
          <w:kern w:val="0"/>
          <w14:ligatures w14:val="none"/>
        </w:rPr>
      </w:pPr>
    </w:p>
    <w:p w14:paraId="0DA6386A" w14:textId="77777777" w:rsidR="00A346E6" w:rsidRDefault="00A346E6">
      <w:pPr>
        <w:spacing w:before="100" w:beforeAutospacing="1" w:after="100" w:afterAutospacing="1" w:line="240" w:lineRule="auto"/>
        <w:jc w:val="center"/>
        <w:textAlignment w:val="center"/>
        <w:divId w:val="130450610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двадесет и първа "а".</w:t>
      </w:r>
      <w:r>
        <w:rPr>
          <w:rFonts w:ascii="Times New Roman" w:hAnsi="Times New Roman" w:cs="Times New Roman"/>
          <w:b/>
          <w:bCs/>
          <w:color w:val="000000"/>
          <w:kern w:val="0"/>
          <w:sz w:val="26"/>
          <w:szCs w:val="26"/>
          <w14:ligatures w14:val="none"/>
        </w:rPr>
        <w:br/>
        <w:t>СПЕЦИАЛНИ РАЗПОРЕДБИ ВЪВ ВРЪЗКА С ДАНЪКА ВЪРХУ ДОБАВЕНАТА СТОЙНОСТ ПО ОТНОШЕНИЕ НА ОБЕДИНЕНОТО КРАЛСТВО ВЕЛИКОБРИТАНИЯ И СЕВЕРНА ИРЛАНДИЯ (НОВА - ДВ, БР. 107 ОТ 2020 Г., В СИЛА ОТ 01.01.2021 Г.)</w:t>
      </w:r>
    </w:p>
    <w:p w14:paraId="3CCEE598" w14:textId="77777777" w:rsidR="00A346E6" w:rsidRDefault="00A346E6">
      <w:pPr>
        <w:spacing w:after="0" w:line="240" w:lineRule="auto"/>
        <w:ind w:firstLine="1155"/>
        <w:textAlignment w:val="center"/>
        <w:divId w:val="49087223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Доставки от или до Обединеното кралство Великобритания и Северна Ирландия</w:t>
      </w:r>
    </w:p>
    <w:p w14:paraId="684ABCB3" w14:textId="77777777" w:rsidR="00A346E6" w:rsidRDefault="00A346E6">
      <w:pPr>
        <w:spacing w:after="0" w:line="240" w:lineRule="auto"/>
        <w:ind w:firstLine="1155"/>
        <w:jc w:val="both"/>
        <w:textAlignment w:val="center"/>
        <w:divId w:val="13347999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168а. (Нов - ДВ, бр. 107 от 2020 г., в сила от 01.01.2021 г.) (1) Обединеното кралство Великобритания и Северна Ирландия е трета страна от 1 януари 2021 г.</w:t>
      </w:r>
    </w:p>
    <w:p w14:paraId="16361FFB" w14:textId="77777777" w:rsidR="00A346E6" w:rsidRDefault="00A346E6">
      <w:pPr>
        <w:spacing w:after="0" w:line="240" w:lineRule="auto"/>
        <w:ind w:firstLine="1155"/>
        <w:jc w:val="both"/>
        <w:textAlignment w:val="center"/>
        <w:divId w:val="7070226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14 от 2022 г., в сила от 18.02.2022 г.) Северна Ирландия се смята за територия на държава членка за целите на този закон, когато:</w:t>
      </w:r>
    </w:p>
    <w:p w14:paraId="3575AAD0" w14:textId="77777777" w:rsidR="00A346E6" w:rsidRDefault="00A346E6">
      <w:pPr>
        <w:spacing w:after="0" w:line="240" w:lineRule="auto"/>
        <w:ind w:firstLine="1155"/>
        <w:jc w:val="both"/>
        <w:textAlignment w:val="center"/>
        <w:divId w:val="16890191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доставчикът на стоките е данъчно задължено лице, което е идентифицирано за целите на ДДС в Северна Ирландия с идентификационен номер по ДДС, който съдържа знака/префикса "XI", или получателят е данъчно задължено лице или данъчно незадължено юридическо лице, което е идентифицирано за целите на ДДС в Северна Ирландия с идентификационен номер по ДДС, който съдържа знака/префикса "XI", и</w:t>
      </w:r>
    </w:p>
    <w:p w14:paraId="7E26C41A" w14:textId="77777777" w:rsidR="00A346E6" w:rsidRDefault="00A346E6">
      <w:pPr>
        <w:spacing w:after="0" w:line="240" w:lineRule="auto"/>
        <w:ind w:firstLine="1155"/>
        <w:jc w:val="both"/>
        <w:textAlignment w:val="center"/>
        <w:divId w:val="5323105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доставката е:</w:t>
      </w:r>
    </w:p>
    <w:p w14:paraId="303E11C8" w14:textId="77777777" w:rsidR="00A346E6" w:rsidRDefault="00A346E6">
      <w:pPr>
        <w:spacing w:after="0" w:line="240" w:lineRule="auto"/>
        <w:ind w:firstLine="1155"/>
        <w:jc w:val="both"/>
        <w:textAlignment w:val="center"/>
        <w:divId w:val="12654544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а)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или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на стоки;</w:t>
      </w:r>
    </w:p>
    <w:p w14:paraId="583CF4B4" w14:textId="77777777" w:rsidR="00A346E6" w:rsidRDefault="00A346E6">
      <w:pPr>
        <w:spacing w:after="0" w:line="240" w:lineRule="auto"/>
        <w:ind w:firstLine="1155"/>
        <w:jc w:val="both"/>
        <w:textAlignment w:val="center"/>
        <w:divId w:val="11887890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б)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или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на нови превозни средства;</w:t>
      </w:r>
    </w:p>
    <w:p w14:paraId="35848F6F" w14:textId="77777777" w:rsidR="00A346E6" w:rsidRDefault="00A346E6">
      <w:pPr>
        <w:spacing w:after="0" w:line="240" w:lineRule="auto"/>
        <w:ind w:firstLine="1155"/>
        <w:jc w:val="both"/>
        <w:textAlignment w:val="center"/>
        <w:divId w:val="5301928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доставки на стоки, които се монтират или инсталират;</w:t>
      </w:r>
    </w:p>
    <w:p w14:paraId="397F5A55" w14:textId="77777777" w:rsidR="00A346E6" w:rsidRDefault="00A346E6">
      <w:pPr>
        <w:spacing w:after="0" w:line="240" w:lineRule="auto"/>
        <w:ind w:firstLine="1155"/>
        <w:jc w:val="both"/>
        <w:textAlignment w:val="center"/>
        <w:divId w:val="10784033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доставки на стоки по глава осемнадесета, или</w:t>
      </w:r>
    </w:p>
    <w:p w14:paraId="65B953E1" w14:textId="77777777" w:rsidR="00A346E6" w:rsidRDefault="00A346E6">
      <w:pPr>
        <w:spacing w:after="0" w:line="240" w:lineRule="auto"/>
        <w:ind w:firstLine="1155"/>
        <w:jc w:val="both"/>
        <w:textAlignment w:val="center"/>
        <w:divId w:val="2977316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доставки на стоки под режим складиране на стоки до поискване.</w:t>
      </w:r>
    </w:p>
    <w:p w14:paraId="11D3D940" w14:textId="77777777" w:rsidR="00A346E6" w:rsidRDefault="00A346E6">
      <w:pPr>
        <w:spacing w:after="0" w:line="240" w:lineRule="auto"/>
        <w:ind w:firstLine="1155"/>
        <w:jc w:val="both"/>
        <w:textAlignment w:val="center"/>
        <w:divId w:val="17982607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14 от 2022 г., в сила от 18.02.2022 г.) За целите на този закон Северна Ирландия се смята за територия на държава членка и когато данъчно задължено лице с идентификационен номер по ДДС, който съдържа знака/префикса "XI", е посредник в тристранна операция.</w:t>
      </w:r>
    </w:p>
    <w:p w14:paraId="07421F0E" w14:textId="77777777" w:rsidR="00A346E6" w:rsidRDefault="00A346E6">
      <w:pPr>
        <w:spacing w:after="0" w:line="240" w:lineRule="auto"/>
        <w:ind w:firstLine="1155"/>
        <w:jc w:val="both"/>
        <w:textAlignment w:val="center"/>
        <w:divId w:val="16352157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14 от 2022 г., в сила от 18.02.2022 г.) Лицата по ал. 2, т. 1 и ал. 3, които са установени на територията на Северна Ирландия и не са установени на територията на страната, имат право на възстановяване на начислен данък върху добавената стойност за закупени от тях стоки на територията на страната по реда на чл. 81, ал. 2.</w:t>
      </w:r>
    </w:p>
    <w:p w14:paraId="0EAE1569" w14:textId="77777777" w:rsidR="00A346E6" w:rsidRDefault="00A346E6">
      <w:pPr>
        <w:spacing w:after="0" w:line="240" w:lineRule="auto"/>
        <w:ind w:firstLine="1155"/>
        <w:jc w:val="both"/>
        <w:textAlignment w:val="center"/>
        <w:divId w:val="16226103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115 от 2025 г., в сила от 01.01.2026 г.) Специалните режими за малки предприятия по глава двадесет и първа "б" не се прилагат за следните доставки:</w:t>
      </w:r>
    </w:p>
    <w:p w14:paraId="47780EE6" w14:textId="77777777" w:rsidR="00A346E6" w:rsidRDefault="00A346E6">
      <w:pPr>
        <w:spacing w:after="0" w:line="240" w:lineRule="auto"/>
        <w:ind w:firstLine="1155"/>
        <w:jc w:val="both"/>
        <w:textAlignment w:val="center"/>
        <w:divId w:val="6125654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доставка на стоки, извършена от данъчно задължено лице, установено на територията на страната, когато мястото на изпълнение на доставката е в Северна Ирландия;</w:t>
      </w:r>
    </w:p>
    <w:p w14:paraId="63E05868" w14:textId="77777777" w:rsidR="00A346E6" w:rsidRDefault="00A346E6">
      <w:pPr>
        <w:spacing w:after="120" w:line="240" w:lineRule="auto"/>
        <w:ind w:firstLine="1155"/>
        <w:jc w:val="both"/>
        <w:textAlignment w:val="center"/>
        <w:divId w:val="3915442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доставка на стоки, извършена от данъчно задължено лице, установено в Северна Ирландия, когато мястото на изпълнение на доставката е на територията на страната.</w:t>
      </w:r>
    </w:p>
    <w:p w14:paraId="30AC793B" w14:textId="77777777" w:rsidR="00A346E6" w:rsidRDefault="00A346E6">
      <w:pPr>
        <w:spacing w:before="100" w:beforeAutospacing="1" w:after="100" w:afterAutospacing="1" w:line="240" w:lineRule="auto"/>
        <w:jc w:val="center"/>
        <w:textAlignment w:val="center"/>
        <w:divId w:val="128176754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двадесет и първа "б".</w:t>
      </w:r>
      <w:r>
        <w:rPr>
          <w:rFonts w:ascii="Times New Roman" w:hAnsi="Times New Roman" w:cs="Times New Roman"/>
          <w:b/>
          <w:bCs/>
          <w:color w:val="000000"/>
          <w:kern w:val="0"/>
          <w:sz w:val="26"/>
          <w:szCs w:val="26"/>
          <w14:ligatures w14:val="none"/>
        </w:rPr>
        <w:br/>
        <w:t>СПЕЦИАЛНИ РЕЖИМИ ЗА МАЛКИ ПРЕДПРИЯТИЯ (НОВА - ДВ, БР. 115 ОТ 2025 Г., В СИЛА ОТ 01.01.2026 Г.)</w:t>
      </w:r>
    </w:p>
    <w:p w14:paraId="63B3920A" w14:textId="77777777" w:rsidR="00A346E6" w:rsidRDefault="00A346E6">
      <w:pPr>
        <w:spacing w:before="100" w:beforeAutospacing="1" w:after="100" w:afterAutospacing="1" w:line="240" w:lineRule="auto"/>
        <w:jc w:val="center"/>
        <w:textAlignment w:val="center"/>
        <w:divId w:val="35508067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w:t>
      </w:r>
      <w:r>
        <w:rPr>
          <w:rFonts w:ascii="Times New Roman" w:hAnsi="Times New Roman" w:cs="Times New Roman"/>
          <w:b/>
          <w:bCs/>
          <w:color w:val="000000"/>
          <w:kern w:val="0"/>
          <w:sz w:val="26"/>
          <w:szCs w:val="26"/>
          <w14:ligatures w14:val="none"/>
        </w:rPr>
        <w:br/>
        <w:t>Общи положения (Нов - ДВ, бр. 115 от 2025 г., в сила от 01.01.2026 г.)</w:t>
      </w:r>
    </w:p>
    <w:p w14:paraId="7AF68004" w14:textId="77777777" w:rsidR="00A346E6" w:rsidRDefault="00A346E6">
      <w:pPr>
        <w:spacing w:after="0" w:line="240" w:lineRule="auto"/>
        <w:ind w:firstLine="1155"/>
        <w:textAlignment w:val="center"/>
        <w:divId w:val="187723116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Специални режими за малки предприятия</w:t>
      </w:r>
    </w:p>
    <w:p w14:paraId="5D9A195B" w14:textId="77777777" w:rsidR="00A346E6" w:rsidRDefault="00A346E6">
      <w:pPr>
        <w:spacing w:after="0" w:line="240" w:lineRule="auto"/>
        <w:ind w:firstLine="1155"/>
        <w:jc w:val="both"/>
        <w:textAlignment w:val="center"/>
        <w:divId w:val="4695930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168б. (Нов - ДВ, бр. 115 от 2025 г., в сила от 01.01.2026 г.) (1) Специалните режими по тази глава са режим за малки предприятия в страната и режим за малки предприятия в Европейския съюз.</w:t>
      </w:r>
    </w:p>
    <w:p w14:paraId="7BCB944B" w14:textId="77777777" w:rsidR="00A346E6" w:rsidRDefault="00A346E6">
      <w:pPr>
        <w:spacing w:after="0" w:line="240" w:lineRule="auto"/>
        <w:ind w:firstLine="1155"/>
        <w:jc w:val="both"/>
        <w:textAlignment w:val="center"/>
        <w:divId w:val="4715606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Данъчно задължено лице, установено на територията на страната, може да прилага или режим за малки предприятия в страната, или режим за малки предприятия в Европейския съюз в страната и в други държави членки, или режим за малки предприятия в Европейския съюз само в други държави членки.</w:t>
      </w:r>
    </w:p>
    <w:p w14:paraId="4C04F216" w14:textId="77777777" w:rsidR="00A346E6" w:rsidRDefault="00A346E6">
      <w:pPr>
        <w:spacing w:after="0" w:line="240" w:lineRule="auto"/>
        <w:ind w:firstLine="1155"/>
        <w:jc w:val="both"/>
        <w:textAlignment w:val="center"/>
        <w:divId w:val="9584949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Данъчно задължено лице, установено на територията на друга държава членка, може да прилага в страната режим за малки предприятия в Европейския съюз.</w:t>
      </w:r>
    </w:p>
    <w:p w14:paraId="74C8251C" w14:textId="77777777" w:rsidR="00A346E6" w:rsidRDefault="00A346E6">
      <w:pPr>
        <w:spacing w:after="0" w:line="240" w:lineRule="auto"/>
        <w:ind w:firstLine="1155"/>
        <w:jc w:val="both"/>
        <w:textAlignment w:val="center"/>
        <w:divId w:val="12840725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Данъчно задължено лице, което прилага някой от специалните режими за малки предприятия по тази глава, не облага с данък върху добавената стойност извършените облагаеми доставки на стоки и услуги, по отношение на които се прилага този режим.</w:t>
      </w:r>
    </w:p>
    <w:p w14:paraId="3D448B53" w14:textId="77777777" w:rsidR="00A346E6" w:rsidRDefault="00A346E6">
      <w:pPr>
        <w:spacing w:after="0" w:line="240" w:lineRule="auto"/>
        <w:ind w:firstLine="1155"/>
        <w:jc w:val="both"/>
        <w:textAlignment w:val="center"/>
        <w:divId w:val="19557452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За целите на специалните режими за малки предприятия по тази глава:</w:t>
      </w:r>
    </w:p>
    <w:p w14:paraId="09A1B537" w14:textId="77777777" w:rsidR="00A346E6" w:rsidRDefault="00A346E6">
      <w:pPr>
        <w:spacing w:after="0" w:line="240" w:lineRule="auto"/>
        <w:ind w:firstLine="1155"/>
        <w:jc w:val="both"/>
        <w:textAlignment w:val="center"/>
        <w:divId w:val="8570385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"държава членка на освобождаване" е държавата членка, която позволява да не се облагат с данък върху добавената стойност доставките на стоки и услуги с място на изпълнение на нейна територия, извършени от данъчно задължени лица, отговарящи на условията за прилагане на режима за малки предприятия в Европейския съюз;</w:t>
      </w:r>
    </w:p>
    <w:p w14:paraId="1BB1AC17" w14:textId="77777777" w:rsidR="00A346E6" w:rsidRDefault="00A346E6">
      <w:pPr>
        <w:spacing w:after="120" w:line="240" w:lineRule="auto"/>
        <w:ind w:firstLine="1155"/>
        <w:jc w:val="both"/>
        <w:textAlignment w:val="center"/>
        <w:divId w:val="7753706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"държава членка на установяване" е държавата членка, в която данъчно задълженото лице, прилагащо режим за малки предприятия, е установено.</w:t>
      </w:r>
    </w:p>
    <w:p w14:paraId="0A23AF2C" w14:textId="77777777" w:rsidR="00A346E6" w:rsidRDefault="00A346E6">
      <w:pPr>
        <w:spacing w:after="0" w:line="240" w:lineRule="auto"/>
        <w:ind w:firstLine="1155"/>
        <w:textAlignment w:val="center"/>
        <w:divId w:val="154613475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Годишен оборот в страната и годишен оборот в Съюза</w:t>
      </w:r>
    </w:p>
    <w:p w14:paraId="1603E309" w14:textId="77777777" w:rsidR="00A346E6" w:rsidRDefault="00A346E6">
      <w:pPr>
        <w:spacing w:after="0" w:line="240" w:lineRule="auto"/>
        <w:ind w:firstLine="1155"/>
        <w:jc w:val="both"/>
        <w:textAlignment w:val="center"/>
        <w:divId w:val="18322153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168в. (Нов - ДВ, бр. 115 от 2025 г., в сила от 01.01.2026 г.) (1) Годишният оборот в страната е общата сума от данъчните основи на извършените през календарната година с място на изпълнение на територията на страната от данъчно задълженото лице:</w:t>
      </w:r>
    </w:p>
    <w:p w14:paraId="2E297EA7" w14:textId="77777777" w:rsidR="00A346E6" w:rsidRDefault="00A346E6">
      <w:pPr>
        <w:spacing w:after="0" w:line="240" w:lineRule="auto"/>
        <w:ind w:firstLine="1155"/>
        <w:jc w:val="both"/>
        <w:textAlignment w:val="center"/>
        <w:divId w:val="5743600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доставки, които са облагаеми по общия ред за облагане на закона, включително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доставки на стоки;</w:t>
      </w:r>
    </w:p>
    <w:p w14:paraId="08EC90DB" w14:textId="77777777" w:rsidR="00A346E6" w:rsidRDefault="00A346E6">
      <w:pPr>
        <w:spacing w:after="0" w:line="240" w:lineRule="auto"/>
        <w:ind w:firstLine="1155"/>
        <w:jc w:val="both"/>
        <w:textAlignment w:val="center"/>
        <w:divId w:val="15172285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доставки, които са освободени с право на приспадане на данъчен кредит по глава трета;</w:t>
      </w:r>
    </w:p>
    <w:p w14:paraId="767DE045" w14:textId="77777777" w:rsidR="00A346E6" w:rsidRDefault="00A346E6">
      <w:pPr>
        <w:spacing w:after="0" w:line="240" w:lineRule="auto"/>
        <w:ind w:firstLine="1155"/>
        <w:jc w:val="both"/>
        <w:textAlignment w:val="center"/>
        <w:divId w:val="3011535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доставки на финансови услуги по чл. 46;</w:t>
      </w:r>
    </w:p>
    <w:p w14:paraId="5611B88B" w14:textId="77777777" w:rsidR="00A346E6" w:rsidRDefault="00A346E6">
      <w:pPr>
        <w:spacing w:after="0" w:line="240" w:lineRule="auto"/>
        <w:ind w:firstLine="1155"/>
        <w:jc w:val="both"/>
        <w:textAlignment w:val="center"/>
        <w:divId w:val="1939291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доставки на застрахователни услуги по чл. 47;</w:t>
      </w:r>
    </w:p>
    <w:p w14:paraId="00E1818B" w14:textId="77777777" w:rsidR="00A346E6" w:rsidRDefault="00A346E6">
      <w:pPr>
        <w:spacing w:after="0" w:line="240" w:lineRule="auto"/>
        <w:ind w:firstLine="1155"/>
        <w:jc w:val="both"/>
        <w:textAlignment w:val="center"/>
        <w:divId w:val="3130655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освободени доставки на недвижими имоти.</w:t>
      </w:r>
    </w:p>
    <w:p w14:paraId="66336B30" w14:textId="77777777" w:rsidR="00A346E6" w:rsidRDefault="00A346E6">
      <w:pPr>
        <w:spacing w:after="0" w:line="240" w:lineRule="auto"/>
        <w:ind w:firstLine="1155"/>
        <w:jc w:val="both"/>
        <w:textAlignment w:val="center"/>
        <w:divId w:val="7691594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годишния оборот в страната по ал. 1 не се включват извършените от лицето:</w:t>
      </w:r>
    </w:p>
    <w:p w14:paraId="5DA40B65" w14:textId="77777777" w:rsidR="00A346E6" w:rsidRDefault="00A346E6">
      <w:pPr>
        <w:spacing w:after="0" w:line="240" w:lineRule="auto"/>
        <w:ind w:firstLine="1155"/>
        <w:jc w:val="both"/>
        <w:textAlignment w:val="center"/>
        <w:divId w:val="620238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доставки по ал. 1, т. 3 - 5, когато тези доставки са съпътстващи доставки;</w:t>
      </w:r>
    </w:p>
    <w:p w14:paraId="795609C3" w14:textId="77777777" w:rsidR="00A346E6" w:rsidRDefault="00A346E6">
      <w:pPr>
        <w:spacing w:after="0" w:line="240" w:lineRule="auto"/>
        <w:ind w:firstLine="1155"/>
        <w:jc w:val="both"/>
        <w:textAlignment w:val="center"/>
        <w:divId w:val="13665668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доставки на дълготрайни активи, използвани в дейността на лицето.</w:t>
      </w:r>
    </w:p>
    <w:p w14:paraId="74C18981" w14:textId="77777777" w:rsidR="00A346E6" w:rsidRDefault="00A346E6">
      <w:pPr>
        <w:spacing w:after="0" w:line="240" w:lineRule="auto"/>
        <w:ind w:firstLine="1155"/>
        <w:jc w:val="both"/>
        <w:textAlignment w:val="center"/>
        <w:divId w:val="9160193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При последователното извършване на еднородна дейност в един и същ търговски обект в страната от две или повече свързани лица или лица, действащи съгласувано, в годишния оборот в страната на всяко следващо лице се включва оборотът, реализиран в обекта от всички лица, извършвали последователно дейността в съответния обект преди него през текущата календарна година, и се счита за оборот, реализиран от съответното лице през първия ден на започване на еднородната дейност в обекта от това лице. Дейността се п</w:t>
      </w:r>
      <w:r>
        <w:rPr>
          <w:rFonts w:ascii="Times New Roman" w:eastAsia="Times New Roman" w:hAnsi="Times New Roman" w:cs="Times New Roman"/>
          <w:color w:val="000000"/>
          <w:kern w:val="0"/>
          <w14:ligatures w14:val="none"/>
        </w:rPr>
        <w:t>риема, че е еднородна, когато е налице идентичност по отношение на две или повече от характеристиките относно предлаганите стоки или услуги, ползваните активи, персонала, търговската марка/наименованието на обекта или доставчиците/клиентите.</w:t>
      </w:r>
    </w:p>
    <w:p w14:paraId="3FC509E2" w14:textId="77777777" w:rsidR="00A346E6" w:rsidRDefault="00A346E6">
      <w:pPr>
        <w:spacing w:after="0" w:line="240" w:lineRule="auto"/>
        <w:ind w:firstLine="1155"/>
        <w:jc w:val="both"/>
        <w:textAlignment w:val="center"/>
        <w:divId w:val="17851559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Не се приема, че е налице последователно извършване от две лица на еднородна дейност, когато е налице прекъсване на дейността за повече от един месец от датата на преустановяване на дейността от предходното лице до датата на започване на дейността от лицето, определящо оборота по реда по ал. 3.</w:t>
      </w:r>
    </w:p>
    <w:p w14:paraId="0518EBDC" w14:textId="77777777" w:rsidR="00A346E6" w:rsidRDefault="00A346E6">
      <w:pPr>
        <w:spacing w:after="0" w:line="240" w:lineRule="auto"/>
        <w:ind w:firstLine="1155"/>
        <w:jc w:val="both"/>
        <w:textAlignment w:val="center"/>
        <w:divId w:val="8822124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Годишният оборот в страната по ал. 1 на данъчно задължено лице, което прилага глава шестнадесета, седемнадесета или глава деветнадесета, е общата сума, която лицето е получило или ще получи от клиента или от третото лице за доставката, включително всички пряко свързани с тази доставка елементи по чл. 26, ал. 3.</w:t>
      </w:r>
    </w:p>
    <w:p w14:paraId="281D18B6" w14:textId="77777777" w:rsidR="00A346E6" w:rsidRDefault="00A346E6">
      <w:pPr>
        <w:spacing w:after="0" w:line="240" w:lineRule="auto"/>
        <w:ind w:firstLine="1155"/>
        <w:jc w:val="both"/>
        <w:textAlignment w:val="center"/>
        <w:divId w:val="18563373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При определяне на годишния оборот в страната на данъчно задължено лице, установено на територията на друга държава членка, което извършва дистанционни доставки на стоки и доставки на услуги по чл. 21, ал. 6 с място на изпълнение на територията на страната, се включват сумите от данъчните основи на тези доставки на стоки и услуги, ако лицето е регистрирано за режим в Съюза в държавата членка на установяване и не прилага в страната режим за малки предприятия в Европейския съюз или е регистрирано по чл. 96</w:t>
      </w:r>
      <w:r>
        <w:rPr>
          <w:rFonts w:ascii="Times New Roman" w:eastAsia="Times New Roman" w:hAnsi="Times New Roman" w:cs="Times New Roman"/>
          <w:color w:val="000000"/>
          <w:kern w:val="0"/>
          <w14:ligatures w14:val="none"/>
        </w:rPr>
        <w:t>.</w:t>
      </w:r>
    </w:p>
    <w:p w14:paraId="7F49C406" w14:textId="77777777" w:rsidR="00A346E6" w:rsidRDefault="00A346E6">
      <w:pPr>
        <w:spacing w:after="0" w:line="240" w:lineRule="auto"/>
        <w:ind w:firstLine="1155"/>
        <w:jc w:val="both"/>
        <w:textAlignment w:val="center"/>
        <w:divId w:val="14098806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При определяне на годишния оборот в страната на данъчно задължено лице, установено на територията на страната, не се включва стойността на извършени от лицето дистанционни доставки на стоки и доставки на услуги по чл. 21, ал. 6 с място на изпълнение на територията на други държави членки, когато лицето:</w:t>
      </w:r>
    </w:p>
    <w:p w14:paraId="4BF20613" w14:textId="77777777" w:rsidR="00A346E6" w:rsidRDefault="00A346E6">
      <w:pPr>
        <w:spacing w:after="0" w:line="240" w:lineRule="auto"/>
        <w:ind w:firstLine="1155"/>
        <w:jc w:val="both"/>
        <w:textAlignment w:val="center"/>
        <w:divId w:val="9810388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е регистрирано за режим в Съюза по чл. 156 и не прилага режим за малки предприятия в Европейския съюз в държавата членка, в която е мястото на изпълнение на тези доставки, или</w:t>
      </w:r>
    </w:p>
    <w:p w14:paraId="1EDFF653" w14:textId="77777777" w:rsidR="00A346E6" w:rsidRDefault="00A346E6">
      <w:pPr>
        <w:spacing w:after="0" w:line="240" w:lineRule="auto"/>
        <w:ind w:firstLine="1155"/>
        <w:jc w:val="both"/>
        <w:textAlignment w:val="center"/>
        <w:divId w:val="14995357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е регистрирано по общия ред за облагане с ДДС в тази държава членка, съгласно законодателството ѝ.</w:t>
      </w:r>
    </w:p>
    <w:p w14:paraId="10F98574" w14:textId="77777777" w:rsidR="00A346E6" w:rsidRDefault="00A346E6">
      <w:pPr>
        <w:spacing w:after="0" w:line="240" w:lineRule="auto"/>
        <w:ind w:firstLine="1155"/>
        <w:jc w:val="both"/>
        <w:textAlignment w:val="center"/>
        <w:divId w:val="193541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При определяне на годишния оборот в страната на данъчно задължено лице се включват и сумите от получените авансови плащания за доставките по ал. 1, с изключение на получените авансови плащания преди възникване на данъчното събитие по чл. 51, ал. 1.</w:t>
      </w:r>
    </w:p>
    <w:p w14:paraId="4F816890" w14:textId="77777777" w:rsidR="00A346E6" w:rsidRDefault="00A346E6">
      <w:pPr>
        <w:spacing w:after="0" w:line="240" w:lineRule="auto"/>
        <w:ind w:firstLine="1155"/>
        <w:jc w:val="both"/>
        <w:textAlignment w:val="center"/>
        <w:divId w:val="6557672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При определяне на годишния оборот в страната се взема предвид данъчния режим на доставките към датата на възникване на данъчното събитие или към датата на плащането, преди да е възникнало данъчното събитие за доставката.</w:t>
      </w:r>
    </w:p>
    <w:p w14:paraId="329549B5" w14:textId="77777777" w:rsidR="00A346E6" w:rsidRDefault="00A346E6">
      <w:pPr>
        <w:spacing w:after="0" w:line="240" w:lineRule="auto"/>
        <w:ind w:firstLine="1155"/>
        <w:jc w:val="both"/>
        <w:textAlignment w:val="center"/>
        <w:divId w:val="3408619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При определяне на годишния оборот в страната се включва и оборотът, реализиран от преобразуващия се или от отчуждителя, когато е данъчно задължено лице, което не е регистрирано по чл. 96 или чл. 100, ал. 1 през текущата календарна година на преобразуването или прехвърлянето в случаите по чл. 10, ал. 1, т. 1 и 2, както и по т. 3 само при непарична вноска на предприятие или обособена част от него. При отделяне или разделяне, както и при непарична вноска на обособена част от предприятие се взема предвид о</w:t>
      </w:r>
      <w:r>
        <w:rPr>
          <w:rFonts w:ascii="Times New Roman" w:eastAsia="Times New Roman" w:hAnsi="Times New Roman" w:cs="Times New Roman"/>
          <w:color w:val="000000"/>
          <w:kern w:val="0"/>
          <w14:ligatures w14:val="none"/>
        </w:rPr>
        <w:t>боротът, реализиран при осъществяване на прехвърлените дейности от преобразуващия се или от отчуждителя, а при невъзможност същият да бъде определен в зависимост от дейностите - пропорционално на прехвърлените активи.</w:t>
      </w:r>
    </w:p>
    <w:p w14:paraId="24398616" w14:textId="77777777" w:rsidR="00A346E6" w:rsidRDefault="00A346E6">
      <w:pPr>
        <w:spacing w:after="120" w:line="240" w:lineRule="auto"/>
        <w:ind w:firstLine="1155"/>
        <w:jc w:val="both"/>
        <w:textAlignment w:val="center"/>
        <w:divId w:val="17202006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При определяне на годишния оборот в Съюза се включват доставките с място на изпълнение на територията на страната, които формират годишния оборот в страната, определен по реда на този член, и доставките с място на изпълнение на територията на всички останали държави членки.</w:t>
      </w:r>
    </w:p>
    <w:p w14:paraId="4DD9D1F5" w14:textId="77777777" w:rsidR="00A346E6" w:rsidRDefault="00A346E6">
      <w:pPr>
        <w:spacing w:after="0" w:line="240" w:lineRule="auto"/>
        <w:ind w:firstLine="1155"/>
        <w:textAlignment w:val="center"/>
        <w:divId w:val="19038595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Доставки на стоки и услуги, по отношение на които се прилагат специалните режими за малки предприятия</w:t>
      </w:r>
    </w:p>
    <w:p w14:paraId="38588749" w14:textId="77777777" w:rsidR="00A346E6" w:rsidRDefault="00A346E6">
      <w:pPr>
        <w:spacing w:after="0" w:line="240" w:lineRule="auto"/>
        <w:ind w:firstLine="1155"/>
        <w:jc w:val="both"/>
        <w:textAlignment w:val="center"/>
        <w:divId w:val="2196350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168г. (Нов - ДВ, бр. 115 от 2025 г., в сила от 01.01.2026 г.) (1) Специалните режими за малки предприятия по тази глава се прилагат в страната по отношение на извършените от данъчно задълженото лице:</w:t>
      </w:r>
    </w:p>
    <w:p w14:paraId="374AC8D9" w14:textId="77777777" w:rsidR="00A346E6" w:rsidRDefault="00A346E6">
      <w:pPr>
        <w:spacing w:after="0" w:line="240" w:lineRule="auto"/>
        <w:ind w:firstLine="1155"/>
        <w:jc w:val="both"/>
        <w:textAlignment w:val="center"/>
        <w:divId w:val="5610659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облагаеми доставки на стоки и услуги с място на изпълнение на територията на страната;</w:t>
      </w:r>
    </w:p>
    <w:p w14:paraId="4B07F1B1" w14:textId="77777777" w:rsidR="00A346E6" w:rsidRDefault="00A346E6">
      <w:pPr>
        <w:spacing w:after="0" w:line="240" w:lineRule="auto"/>
        <w:ind w:firstLine="1155"/>
        <w:jc w:val="both"/>
        <w:textAlignment w:val="center"/>
        <w:divId w:val="13954670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доставки на стоки;</w:t>
      </w:r>
    </w:p>
    <w:p w14:paraId="0ACFEA5F" w14:textId="77777777" w:rsidR="00A346E6" w:rsidRDefault="00A346E6">
      <w:pPr>
        <w:spacing w:after="0" w:line="240" w:lineRule="auto"/>
        <w:ind w:firstLine="1155"/>
        <w:jc w:val="both"/>
        <w:textAlignment w:val="center"/>
        <w:divId w:val="11083120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освободени доставки с право на приспадане на данъчен кредит по глава трета.</w:t>
      </w:r>
    </w:p>
    <w:p w14:paraId="655EF488" w14:textId="77777777" w:rsidR="00A346E6" w:rsidRDefault="00A346E6">
      <w:pPr>
        <w:spacing w:after="0" w:line="240" w:lineRule="auto"/>
        <w:ind w:firstLine="1155"/>
        <w:jc w:val="both"/>
        <w:textAlignment w:val="center"/>
        <w:divId w:val="10900835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Алинея 1 не се прилага за извършените от лицето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доставки по чл. 7, ал. 2.</w:t>
      </w:r>
    </w:p>
    <w:p w14:paraId="06D80430" w14:textId="77777777" w:rsidR="00A346E6" w:rsidRDefault="00A346E6">
      <w:pPr>
        <w:spacing w:after="0" w:line="240" w:lineRule="auto"/>
        <w:ind w:firstLine="1155"/>
        <w:jc w:val="both"/>
        <w:textAlignment w:val="center"/>
        <w:divId w:val="2133220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 случаите, когато данъчно задължено лице избере да прилага специален режим за малки предприятия, режимът се прилага за всички доставки на стоки и услуги, по отношение на които се прилага този специален режим.</w:t>
      </w:r>
    </w:p>
    <w:p w14:paraId="282565CD" w14:textId="77777777" w:rsidR="00A346E6" w:rsidRDefault="00A346E6">
      <w:pPr>
        <w:spacing w:after="120" w:line="240" w:lineRule="auto"/>
        <w:ind w:firstLine="1155"/>
        <w:jc w:val="both"/>
        <w:textAlignment w:val="center"/>
        <w:divId w:val="14874713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Данъчно задължено лице, което прилага режим за дистанционни продажби на стоки, внасяни от трети страни или територии по глава осемнадесета, не може да прилага специалните режими за малки предприятия по тази глава. Данъчно задължено лице не може да прилага едновременно в една и съща държава членка специалните режими за малки предприятия по тази глава и специалния режим в Съюза по глава осемнадесета.</w:t>
      </w:r>
    </w:p>
    <w:p w14:paraId="3DBF4470" w14:textId="77777777" w:rsidR="00A346E6" w:rsidRDefault="00A346E6">
      <w:pPr>
        <w:spacing w:before="100" w:beforeAutospacing="1" w:after="100" w:afterAutospacing="1" w:line="240" w:lineRule="auto"/>
        <w:jc w:val="center"/>
        <w:textAlignment w:val="center"/>
        <w:divId w:val="12000396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II.</w:t>
      </w:r>
      <w:r>
        <w:rPr>
          <w:rFonts w:ascii="Times New Roman" w:hAnsi="Times New Roman" w:cs="Times New Roman"/>
          <w:b/>
          <w:bCs/>
          <w:color w:val="000000"/>
          <w:kern w:val="0"/>
          <w:sz w:val="26"/>
          <w:szCs w:val="26"/>
          <w14:ligatures w14:val="none"/>
        </w:rPr>
        <w:br/>
        <w:t>Режим за малки предприятия в страната (Нов - ДВ, бр. 115 от 2025 г., в сила от 01.01.2026 г.)</w:t>
      </w:r>
    </w:p>
    <w:p w14:paraId="6DB143CB" w14:textId="77777777" w:rsidR="00A346E6" w:rsidRDefault="00A346E6">
      <w:pPr>
        <w:spacing w:after="0" w:line="240" w:lineRule="auto"/>
        <w:ind w:firstLine="1155"/>
        <w:textAlignment w:val="center"/>
        <w:divId w:val="92912050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Условия за прилагане и прекратяване на прилагането на режим за малки предприятия в страната</w:t>
      </w:r>
    </w:p>
    <w:p w14:paraId="4482AB0C" w14:textId="77777777" w:rsidR="00A346E6" w:rsidRDefault="00A346E6">
      <w:pPr>
        <w:spacing w:after="0" w:line="240" w:lineRule="auto"/>
        <w:ind w:firstLine="1155"/>
        <w:jc w:val="both"/>
        <w:textAlignment w:val="center"/>
        <w:divId w:val="6245807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168д. (Нов - ДВ, бр. 115 от 2025 г., в сила от 01.01.2026 г.) (1) Режимът за малки предприятия в страната може да се прилага от всяко данъчно задължено лице, установено на територията на страната, за което са налице едновременно следните условия:</w:t>
      </w:r>
    </w:p>
    <w:p w14:paraId="63E8BF34" w14:textId="77777777" w:rsidR="00A346E6" w:rsidRDefault="00A346E6">
      <w:pPr>
        <w:spacing w:after="0" w:line="240" w:lineRule="auto"/>
        <w:ind w:firstLine="1155"/>
        <w:jc w:val="both"/>
        <w:textAlignment w:val="center"/>
        <w:divId w:val="8706081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извършва доставки на стоки и услуги с място на изпълнение на територията на страната, по отношение на които може да се прилага режимът;</w:t>
      </w:r>
    </w:p>
    <w:p w14:paraId="72FC118B" w14:textId="77777777" w:rsidR="00A346E6" w:rsidRDefault="00A346E6">
      <w:pPr>
        <w:spacing w:after="0" w:line="240" w:lineRule="auto"/>
        <w:ind w:firstLine="1155"/>
        <w:jc w:val="both"/>
        <w:textAlignment w:val="center"/>
        <w:divId w:val="2396078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годишният оборот в страната на лицето не надвишава националния праг нито през текущата календарна година, нито през предходната календарна година.</w:t>
      </w:r>
    </w:p>
    <w:p w14:paraId="4B39F1AA" w14:textId="77777777" w:rsidR="00A346E6" w:rsidRDefault="00A346E6">
      <w:pPr>
        <w:spacing w:after="0" w:line="240" w:lineRule="auto"/>
        <w:ind w:firstLine="1155"/>
        <w:jc w:val="both"/>
        <w:textAlignment w:val="center"/>
        <w:divId w:val="9968083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Националният праг за годишния оборот в страната е в размер на 51 130 евро.</w:t>
      </w:r>
    </w:p>
    <w:p w14:paraId="08F8DD74" w14:textId="77777777" w:rsidR="00A346E6" w:rsidRDefault="00A346E6">
      <w:pPr>
        <w:spacing w:after="0" w:line="240" w:lineRule="auto"/>
        <w:ind w:firstLine="1155"/>
        <w:jc w:val="both"/>
        <w:textAlignment w:val="center"/>
        <w:divId w:val="13326836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Данъчно задължено лице по ал. 1, което прилага режим за малки предприятия в страната, не облага с данък върху добавената стойност облагаемите доставки на стоки и услуги с място на изпълнение на територията на страната, по отношение на които се прилага този режим.</w:t>
      </w:r>
    </w:p>
    <w:p w14:paraId="4E5464AF" w14:textId="77777777" w:rsidR="00A346E6" w:rsidRDefault="00A346E6">
      <w:pPr>
        <w:spacing w:after="0" w:line="240" w:lineRule="auto"/>
        <w:ind w:firstLine="1155"/>
        <w:jc w:val="both"/>
        <w:textAlignment w:val="center"/>
        <w:divId w:val="2976899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Правото за прилагане на режима за малки предприятия в страната по ал. 1 се счита за упражнено, когато данъчно задълженото лице не е регистрирано по чл. 96, ал. 1 или чл. 100, ал. 1.</w:t>
      </w:r>
    </w:p>
    <w:p w14:paraId="16A77A99" w14:textId="77777777" w:rsidR="00A346E6" w:rsidRDefault="00A346E6">
      <w:pPr>
        <w:spacing w:after="0" w:line="240" w:lineRule="auto"/>
        <w:ind w:firstLine="1155"/>
        <w:jc w:val="both"/>
        <w:textAlignment w:val="center"/>
        <w:divId w:val="347002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Прилагането на режима за малки предприятия в страната се прекратява, когато лицето се регистрира по чл. 96, ал. 1 или по чл. 100, ал. 1 или се регистрира по чл. 168ж за прилагане на режим за малки предприятия в Европейския съюз.</w:t>
      </w:r>
    </w:p>
    <w:p w14:paraId="3216FE13" w14:textId="77777777" w:rsidR="00A346E6" w:rsidRDefault="00A346E6">
      <w:pPr>
        <w:spacing w:after="120" w:line="240" w:lineRule="auto"/>
        <w:ind w:firstLine="1155"/>
        <w:jc w:val="both"/>
        <w:textAlignment w:val="center"/>
        <w:divId w:val="6665894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Прилагането на режима за малки предприятия в страната се прекратява, когато орган по приходите установи, че лицето не е изпълнило задължението си за задължителна регистрация по чл. 96, ал. 1 в срок.</w:t>
      </w:r>
    </w:p>
    <w:p w14:paraId="371DE51C" w14:textId="77777777" w:rsidR="00A346E6" w:rsidRDefault="00A346E6">
      <w:pPr>
        <w:spacing w:before="100" w:beforeAutospacing="1" w:after="100" w:afterAutospacing="1" w:line="240" w:lineRule="auto"/>
        <w:jc w:val="center"/>
        <w:textAlignment w:val="center"/>
        <w:divId w:val="108148403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III.</w:t>
      </w:r>
      <w:r>
        <w:rPr>
          <w:rFonts w:ascii="Times New Roman" w:hAnsi="Times New Roman" w:cs="Times New Roman"/>
          <w:b/>
          <w:bCs/>
          <w:color w:val="000000"/>
          <w:kern w:val="0"/>
          <w:sz w:val="26"/>
          <w:szCs w:val="26"/>
          <w14:ligatures w14:val="none"/>
        </w:rPr>
        <w:br/>
        <w:t>Режим за малки предприятия в Европейския съюз (Нов - ДВ, бр. 115 от 2025 г., в сила от 01.01.2026 г.)</w:t>
      </w:r>
    </w:p>
    <w:p w14:paraId="10EB4495" w14:textId="77777777" w:rsidR="00A346E6" w:rsidRDefault="00A346E6">
      <w:pPr>
        <w:spacing w:after="0" w:line="240" w:lineRule="auto"/>
        <w:ind w:firstLine="1155"/>
        <w:textAlignment w:val="center"/>
        <w:divId w:val="149097451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Условия за прилагане на режим за малки предприятия в Европейския съюз</w:t>
      </w:r>
    </w:p>
    <w:p w14:paraId="2CB2C0B4" w14:textId="77777777" w:rsidR="00A346E6" w:rsidRDefault="00A346E6">
      <w:pPr>
        <w:spacing w:after="0" w:line="240" w:lineRule="auto"/>
        <w:ind w:firstLine="1155"/>
        <w:jc w:val="both"/>
        <w:textAlignment w:val="center"/>
        <w:divId w:val="3830205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168е. (Нов - ДВ, бр. 115 от 2025 г., в сила от 01.01.2026 г.) (1) Режимът за малки предприятия в Европейския съюз може да се прилага от всяко данъчно задължено лице, установено на територията на страната, за което са налице едновременно следните условия:</w:t>
      </w:r>
    </w:p>
    <w:p w14:paraId="6097722F" w14:textId="77777777" w:rsidR="00A346E6" w:rsidRDefault="00A346E6">
      <w:pPr>
        <w:spacing w:after="0" w:line="240" w:lineRule="auto"/>
        <w:ind w:firstLine="1155"/>
        <w:jc w:val="both"/>
        <w:textAlignment w:val="center"/>
        <w:divId w:val="10140697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извършва доставки на стоки и услуги с място на изпълнение на територията на страната и на други държави членки или само на други държави членки, по отношение на които в страната и в съответната държава може да се прилага този режим;</w:t>
      </w:r>
    </w:p>
    <w:p w14:paraId="2D046924" w14:textId="77777777" w:rsidR="00A346E6" w:rsidRDefault="00A346E6">
      <w:pPr>
        <w:spacing w:after="0" w:line="240" w:lineRule="auto"/>
        <w:ind w:firstLine="1155"/>
        <w:jc w:val="both"/>
        <w:textAlignment w:val="center"/>
        <w:divId w:val="10489166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годишният оборот в Съюза на лицето не надвишава прага в Съюза нито през текущата календарна година, нито през предходната календарна година;</w:t>
      </w:r>
    </w:p>
    <w:p w14:paraId="1D424B6B" w14:textId="77777777" w:rsidR="00A346E6" w:rsidRDefault="00A346E6">
      <w:pPr>
        <w:spacing w:after="0" w:line="240" w:lineRule="auto"/>
        <w:ind w:firstLine="1155"/>
        <w:jc w:val="both"/>
        <w:textAlignment w:val="center"/>
        <w:divId w:val="244064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сумата от данъчните основи на извършените доставки на стоки и услуги:</w:t>
      </w:r>
    </w:p>
    <w:p w14:paraId="13540A56" w14:textId="77777777" w:rsidR="00A346E6" w:rsidRDefault="00A346E6">
      <w:pPr>
        <w:spacing w:after="0" w:line="240" w:lineRule="auto"/>
        <w:ind w:firstLine="1155"/>
        <w:jc w:val="both"/>
        <w:textAlignment w:val="center"/>
        <w:divId w:val="18646340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в страната и в другите държави членки, в които данъчно задълженото лице желае да прилага режима, не надвишава националния праг, приложим в страната, съответно националния праг, приложим в тези държави членки, нито през текущата календарна година, нито през предходната календарна година, както и през годината, предхождаща предходната календарна година, когато това е определено от съответната държава членка, или</w:t>
      </w:r>
    </w:p>
    <w:p w14:paraId="1A1D3D24" w14:textId="77777777" w:rsidR="00A346E6" w:rsidRDefault="00A346E6">
      <w:pPr>
        <w:spacing w:after="0" w:line="240" w:lineRule="auto"/>
        <w:ind w:firstLine="1155"/>
        <w:jc w:val="both"/>
        <w:textAlignment w:val="center"/>
        <w:divId w:val="4335927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в други държави членки, в които данъчно задълженото лице желае да прилага режима, не надвишава националния праг, приложим в тези държави членки, нито през текущата календарна година, нито през предходната календарна година, както и през годината, предхождаща предходната календарна година, когато това е определено от съответната държава членка.</w:t>
      </w:r>
    </w:p>
    <w:p w14:paraId="6EBF54E2" w14:textId="77777777" w:rsidR="00A346E6" w:rsidRDefault="00A346E6">
      <w:pPr>
        <w:spacing w:after="0" w:line="240" w:lineRule="auto"/>
        <w:ind w:firstLine="1155"/>
        <w:jc w:val="both"/>
        <w:textAlignment w:val="center"/>
        <w:divId w:val="16747192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Режимът за малки предприятия в Европейския съюз може да се прилага от всяко данъчно задължено лице, което е установено на територията на друга държава членка и за което са налице едновременно следните условия:</w:t>
      </w:r>
    </w:p>
    <w:p w14:paraId="3D2854E4" w14:textId="77777777" w:rsidR="00A346E6" w:rsidRDefault="00A346E6">
      <w:pPr>
        <w:spacing w:after="0" w:line="240" w:lineRule="auto"/>
        <w:ind w:firstLine="1155"/>
        <w:jc w:val="both"/>
        <w:textAlignment w:val="center"/>
        <w:divId w:val="14696696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извършва доставки на стоки и услуги с място на изпълнение на територията на страната, по отношение на които може да се прилага този режим;</w:t>
      </w:r>
    </w:p>
    <w:p w14:paraId="4F4D9328" w14:textId="77777777" w:rsidR="00A346E6" w:rsidRDefault="00A346E6">
      <w:pPr>
        <w:spacing w:after="0" w:line="240" w:lineRule="auto"/>
        <w:ind w:firstLine="1155"/>
        <w:jc w:val="both"/>
        <w:textAlignment w:val="center"/>
        <w:divId w:val="16583438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годишният оборот в Съюза на лицето не надвишава прага в Съюза, нито през текущата календарна година, нито през предходната календарна година;</w:t>
      </w:r>
    </w:p>
    <w:p w14:paraId="6E1347AF" w14:textId="77777777" w:rsidR="00A346E6" w:rsidRDefault="00A346E6">
      <w:pPr>
        <w:spacing w:after="0" w:line="240" w:lineRule="auto"/>
        <w:ind w:firstLine="1155"/>
        <w:jc w:val="both"/>
        <w:textAlignment w:val="center"/>
        <w:divId w:val="7858091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годишният оборот в страната на лицето не надвишава националния праг, приложим в страната, нито през текущата календарна година, нито през предходната календарна година.</w:t>
      </w:r>
    </w:p>
    <w:p w14:paraId="74B202D3" w14:textId="77777777" w:rsidR="00A346E6" w:rsidRDefault="00A346E6">
      <w:pPr>
        <w:spacing w:after="0" w:line="240" w:lineRule="auto"/>
        <w:ind w:firstLine="1155"/>
        <w:jc w:val="both"/>
        <w:textAlignment w:val="center"/>
        <w:divId w:val="17148908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Прагът в Съюза за годишния оборот в Съюза е в размер на 100 000 евро.</w:t>
      </w:r>
    </w:p>
    <w:p w14:paraId="6C235B66" w14:textId="77777777" w:rsidR="00A346E6" w:rsidRDefault="00A346E6">
      <w:pPr>
        <w:spacing w:after="0" w:line="240" w:lineRule="auto"/>
        <w:ind w:firstLine="1155"/>
        <w:jc w:val="both"/>
        <w:textAlignment w:val="center"/>
        <w:divId w:val="19036406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Данъчно задължено лице, за което са налице условията по ал. 1, може да прилага режима за малки предприятия в Европейския съюз в страната и в други държави членки или само в други държави членки.</w:t>
      </w:r>
    </w:p>
    <w:p w14:paraId="237656E9" w14:textId="77777777" w:rsidR="00A346E6" w:rsidRDefault="00A346E6">
      <w:pPr>
        <w:spacing w:after="0" w:line="240" w:lineRule="auto"/>
        <w:ind w:firstLine="1155"/>
        <w:jc w:val="both"/>
        <w:textAlignment w:val="center"/>
        <w:divId w:val="15509910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Данъчно задължено лице, което не е регистрирано по чл. 96, ал. 1 или по чл. 100, ал. 1 и за което са налице условията по ал. 1, т. 1, 2 и 3, буква "а", когато избере да прилага режима за малки предприятия в Европейския съюз, прилага този режим както в страната, така в другите държави членки.</w:t>
      </w:r>
    </w:p>
    <w:p w14:paraId="0DF0F00E" w14:textId="77777777" w:rsidR="00A346E6" w:rsidRDefault="00A346E6">
      <w:pPr>
        <w:spacing w:after="0" w:line="240" w:lineRule="auto"/>
        <w:ind w:firstLine="1155"/>
        <w:jc w:val="both"/>
        <w:textAlignment w:val="center"/>
        <w:divId w:val="4063448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Данъчно задължено лице, което е регистрирано по чл. 96, ал. 1 или по чл. 100, ал. 1 и за което са налице условията по ал. 1, т. 1, 2 и 3, буква "б", може да избере да прилага режима за малки предприятия в Европейския съюз само в другите държави членки.</w:t>
      </w:r>
    </w:p>
    <w:p w14:paraId="6F360088" w14:textId="77777777" w:rsidR="00A346E6" w:rsidRDefault="00A346E6">
      <w:pPr>
        <w:spacing w:after="0" w:line="240" w:lineRule="auto"/>
        <w:ind w:firstLine="1155"/>
        <w:jc w:val="both"/>
        <w:textAlignment w:val="center"/>
        <w:divId w:val="1080844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Данъчно задължено лице по ал. 1, което прилага режима за малки предприятия в Европейския съюз, не облага с данък върху добавената стойност облагаемите доставки на стоки и услуги, по отношение на които се прилага режимът, в случаите по ал. 5 - съгласно законодателството в страната и в съответната държава членка, а в случаите по ал. 6 - съгласно законодателството в съответната държава членка.</w:t>
      </w:r>
    </w:p>
    <w:p w14:paraId="05BF4B22" w14:textId="77777777" w:rsidR="00A346E6" w:rsidRDefault="00A346E6">
      <w:pPr>
        <w:spacing w:after="0" w:line="240" w:lineRule="auto"/>
        <w:ind w:firstLine="1155"/>
        <w:jc w:val="both"/>
        <w:textAlignment w:val="center"/>
        <w:divId w:val="12777856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Данъчно задълженото лице по ал. 2, което прилага в страната режима за малки предприятия в Европейския съюз, не облага с данък върху добавената стойност облагаемите доставки на стоки и услуги с място на изпълнение на територията на страната, по отношение на които в страната се прилага режимът.</w:t>
      </w:r>
    </w:p>
    <w:p w14:paraId="16B21638" w14:textId="77777777" w:rsidR="00A346E6" w:rsidRDefault="00A346E6">
      <w:pPr>
        <w:spacing w:after="0" w:line="240" w:lineRule="auto"/>
        <w:ind w:firstLine="1155"/>
        <w:jc w:val="both"/>
        <w:textAlignment w:val="center"/>
        <w:divId w:val="17453767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Лицето по ал. 1 не може да прилага режима за малки предприятия в Европейския съюз за период от една календарна година, ако прагът в Съюза е бил надвишен през предходната календарна година.</w:t>
      </w:r>
    </w:p>
    <w:p w14:paraId="490B2508" w14:textId="77777777" w:rsidR="00A346E6" w:rsidRDefault="00A346E6">
      <w:pPr>
        <w:spacing w:after="120" w:line="240" w:lineRule="auto"/>
        <w:ind w:firstLine="1155"/>
        <w:jc w:val="both"/>
        <w:textAlignment w:val="center"/>
        <w:divId w:val="16630018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Лицето по ал. 2 не може да прилага в страната режима за малки предприятия в Европейския съюз за период от една календарна година, ако националният праг и/или прагът в Съюза е бил надвишен през предходната календарна година.</w:t>
      </w:r>
    </w:p>
    <w:p w14:paraId="4B9870B5" w14:textId="77777777" w:rsidR="00A346E6" w:rsidRDefault="00A346E6">
      <w:pPr>
        <w:spacing w:after="0" w:line="240" w:lineRule="auto"/>
        <w:ind w:firstLine="1155"/>
        <w:textAlignment w:val="center"/>
        <w:divId w:val="116739942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Регистрация за прилагане на режим за малки предприятия в Европейския съюз на данъчно задължено лице, установено на територията на страната</w:t>
      </w:r>
    </w:p>
    <w:p w14:paraId="3228B090" w14:textId="77777777" w:rsidR="00A346E6" w:rsidRDefault="00A346E6">
      <w:pPr>
        <w:spacing w:after="0" w:line="240" w:lineRule="auto"/>
        <w:ind w:firstLine="1155"/>
        <w:jc w:val="both"/>
        <w:textAlignment w:val="center"/>
        <w:divId w:val="17260216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168ж. (Нов - ДВ, бр. 115 от 2025 г., в сила от 01.01.2026 г.) (1) Данъчно задължено лице, за което са налице условията по чл. 168е, ал. 1 и което избере да прилага режима за малки предприятия в Европейския съюз, подлежи на регистрация за целите на този режим.</w:t>
      </w:r>
    </w:p>
    <w:p w14:paraId="5E0A51DD" w14:textId="77777777" w:rsidR="00A346E6" w:rsidRDefault="00A346E6">
      <w:pPr>
        <w:spacing w:after="0" w:line="240" w:lineRule="auto"/>
        <w:ind w:firstLine="1155"/>
        <w:jc w:val="both"/>
        <w:textAlignment w:val="center"/>
        <w:divId w:val="9538266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Правото на избор по ал. 1 се упражнява, като лицето подаде до компетентната териториална дирекция на Националната агенция за приходите първоначално предварително заявление за регистрация по образец, определен в правилника за прилагане на закона. Заявлението се подава по електронен път по реда на Данъчно-осигурителния процесуален кодекс с квалифициран електронен подпис.</w:t>
      </w:r>
    </w:p>
    <w:p w14:paraId="4CF3650C" w14:textId="77777777" w:rsidR="00A346E6" w:rsidRDefault="00A346E6">
      <w:pPr>
        <w:spacing w:after="0" w:line="240" w:lineRule="auto"/>
        <w:ind w:firstLine="1155"/>
        <w:jc w:val="both"/>
        <w:textAlignment w:val="center"/>
        <w:divId w:val="18215753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 предварителното заявление по ал. 2 лицето посочва най-малко следните данни:</w:t>
      </w:r>
    </w:p>
    <w:p w14:paraId="30786E6D" w14:textId="77777777" w:rsidR="00A346E6" w:rsidRDefault="00A346E6">
      <w:pPr>
        <w:spacing w:after="0" w:line="240" w:lineRule="auto"/>
        <w:ind w:firstLine="1155"/>
        <w:jc w:val="both"/>
        <w:textAlignment w:val="center"/>
        <w:divId w:val="5989485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наименование, дейност, правно-организационна форма и адрес;</w:t>
      </w:r>
    </w:p>
    <w:p w14:paraId="1731291C" w14:textId="77777777" w:rsidR="00A346E6" w:rsidRDefault="00A346E6">
      <w:pPr>
        <w:spacing w:after="0" w:line="240" w:lineRule="auto"/>
        <w:ind w:firstLine="1155"/>
        <w:jc w:val="both"/>
        <w:textAlignment w:val="center"/>
        <w:divId w:val="12883928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държавите членки, в които лицето желае да прилага режима за малки предприятия в Европейския съюз, включително страната, а когато някоя от държавите членки е определила стопански сектори - и избрания от лицето стопански сектор;</w:t>
      </w:r>
    </w:p>
    <w:p w14:paraId="5402E505" w14:textId="77777777" w:rsidR="00A346E6" w:rsidRDefault="00A346E6">
      <w:pPr>
        <w:spacing w:after="0" w:line="240" w:lineRule="auto"/>
        <w:ind w:firstLine="1155"/>
        <w:jc w:val="both"/>
        <w:textAlignment w:val="center"/>
        <w:divId w:val="5374762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идентификационен номер за целите на данък върху добавената стойност в държавите членки, в които желае да прилага режима за малки предприятия в Европейския съюз, ако лицето има такъв;</w:t>
      </w:r>
    </w:p>
    <w:p w14:paraId="0E18E675" w14:textId="77777777" w:rsidR="00A346E6" w:rsidRDefault="00A346E6">
      <w:pPr>
        <w:spacing w:after="0" w:line="240" w:lineRule="auto"/>
        <w:ind w:firstLine="1155"/>
        <w:jc w:val="both"/>
        <w:textAlignment w:val="center"/>
        <w:divId w:val="12014778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идентификационен номер за целите на прилагане на режим в Съюза, ако лицето има валиден такъв;</w:t>
      </w:r>
    </w:p>
    <w:p w14:paraId="6C4DD0B9" w14:textId="77777777" w:rsidR="00A346E6" w:rsidRDefault="00A346E6">
      <w:pPr>
        <w:spacing w:after="0" w:line="240" w:lineRule="auto"/>
        <w:ind w:firstLine="1155"/>
        <w:jc w:val="both"/>
        <w:textAlignment w:val="center"/>
        <w:divId w:val="15684201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годишен оборот във всяка държава членка, включително страната, независимо дали лицето прилага, или не прилага в нея режима за малки предприятия в Европейския съюз, реализиран през текущата календарна година до датата на подаване на заявлението;</w:t>
      </w:r>
    </w:p>
    <w:p w14:paraId="004D2838" w14:textId="77777777" w:rsidR="00A346E6" w:rsidRDefault="00A346E6">
      <w:pPr>
        <w:spacing w:after="0" w:line="240" w:lineRule="auto"/>
        <w:ind w:firstLine="1155"/>
        <w:jc w:val="both"/>
        <w:textAlignment w:val="center"/>
        <w:divId w:val="980636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годишен оборот във всяка държава членка, включително страната, независимо дали лицето прилага, или не прилага в нея режима за малки предприятия в Европейския съюз, реализиран през предходната календарна година.</w:t>
      </w:r>
    </w:p>
    <w:p w14:paraId="2B0CAC1C" w14:textId="77777777" w:rsidR="00A346E6" w:rsidRDefault="00A346E6">
      <w:pPr>
        <w:spacing w:after="0" w:line="240" w:lineRule="auto"/>
        <w:ind w:firstLine="1155"/>
        <w:jc w:val="both"/>
        <w:textAlignment w:val="center"/>
        <w:divId w:val="9772244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Когато държава членка, в която лицето желае да прилага режима за малки предприятия в Европейския съюз, изисква информация за реализирания годишен оборот за годината, предхождаща предходната календарна година, в тази държава членка, лицето посочва в заявлението и тези данни.</w:t>
      </w:r>
    </w:p>
    <w:p w14:paraId="203377C1" w14:textId="77777777" w:rsidR="00A346E6" w:rsidRDefault="00A346E6">
      <w:pPr>
        <w:spacing w:after="0" w:line="240" w:lineRule="auto"/>
        <w:ind w:firstLine="1155"/>
        <w:jc w:val="both"/>
        <w:textAlignment w:val="center"/>
        <w:divId w:val="21145190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Когато държава членка, в която лицето желае да прилага режима за малки предприятия в Европейския съюз, за целите на прилагане на режима е определила национални секторни прагове, лицето посочва в заявлението и данни за реализирания годишен оборот в тази държава за годините по ал. 3, т. 5 и 6 и ал. 4 и по съответните сектори.</w:t>
      </w:r>
    </w:p>
    <w:p w14:paraId="7185F735" w14:textId="77777777" w:rsidR="00A346E6" w:rsidRDefault="00A346E6">
      <w:pPr>
        <w:spacing w:after="0" w:line="240" w:lineRule="auto"/>
        <w:ind w:firstLine="1155"/>
        <w:jc w:val="both"/>
        <w:textAlignment w:val="center"/>
        <w:divId w:val="15664534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Сумите на данъчните основи по ал. 3, т. 5 и 6, ал. 4 и 5 се посочват в евро, като се прилага обменният курс на първия ден от календарната година, публикуван от Европейската централна банка за този ден, или, ако няма публикуван такъв, за следващия ден, за който има публикуван.</w:t>
      </w:r>
    </w:p>
    <w:p w14:paraId="3B69B320" w14:textId="77777777" w:rsidR="00A346E6" w:rsidRDefault="00A346E6">
      <w:pPr>
        <w:spacing w:after="0" w:line="240" w:lineRule="auto"/>
        <w:ind w:firstLine="1155"/>
        <w:jc w:val="both"/>
        <w:textAlignment w:val="center"/>
        <w:divId w:val="3556963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Когато лицето не е извършвало доставки на стоки и услуги с място на изпълнение на територията на държава членка, за съответните суми на данъчните основи по ал. 3, т. 5 и 6, ал. 4 и 5 се посочва "0".</w:t>
      </w:r>
    </w:p>
    <w:p w14:paraId="6109AAAA" w14:textId="77777777" w:rsidR="00A346E6" w:rsidRDefault="00A346E6">
      <w:pPr>
        <w:spacing w:after="0" w:line="240" w:lineRule="auto"/>
        <w:ind w:firstLine="1155"/>
        <w:jc w:val="both"/>
        <w:textAlignment w:val="center"/>
        <w:divId w:val="3408566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В срок до 35 работни дни от датата на постъпване на предварителното заявление по ал. 2 органът по приходите извършва проверка за наличието на основание за регистрация на лицето за прилагане на режима за малки предприятия в Европейския съюз във всяка от посочените в заявлението държави членки, в които лицето желае да прилага режима, включително страната. В хода на извършване на проверката органът по приходите изисква потвърждение от компетентните органи на всяка от тези държави членки, че лицето отговаря</w:t>
      </w:r>
      <w:r>
        <w:rPr>
          <w:rFonts w:ascii="Times New Roman" w:eastAsia="Times New Roman" w:hAnsi="Times New Roman" w:cs="Times New Roman"/>
          <w:color w:val="000000"/>
          <w:kern w:val="0"/>
          <w14:ligatures w14:val="none"/>
        </w:rPr>
        <w:t xml:space="preserve"> на условията за прилагане на режима.</w:t>
      </w:r>
    </w:p>
    <w:p w14:paraId="4AE52601" w14:textId="77777777" w:rsidR="00A346E6" w:rsidRDefault="00A346E6">
      <w:pPr>
        <w:spacing w:after="0" w:line="240" w:lineRule="auto"/>
        <w:ind w:firstLine="1155"/>
        <w:jc w:val="both"/>
        <w:textAlignment w:val="center"/>
        <w:divId w:val="7865870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Допуснати грешки в подадено предварително заявление по ал. 2 може да бъдат отстранени в срока по ал. 8, като лицето подаде коригирано предварително заявление за регистрация по реда на ал. 2, което замества предходно подаденото. В този случай срокът по ал. 8 започва да тече от датата на постъпване на коригираното заявление. Когато в подадено предварително заявление е пропуснато да се посочи държава членка, в която лицето желае да прилага режима за малки предприятия в Европейския съюз, включително странат</w:t>
      </w:r>
      <w:r>
        <w:rPr>
          <w:rFonts w:ascii="Times New Roman" w:eastAsia="Times New Roman" w:hAnsi="Times New Roman" w:cs="Times New Roman"/>
          <w:color w:val="000000"/>
          <w:kern w:val="0"/>
          <w14:ligatures w14:val="none"/>
        </w:rPr>
        <w:t>а, се счита, че не е налице допусната грешка, като се прилага редът на ал. 18.</w:t>
      </w:r>
    </w:p>
    <w:p w14:paraId="53EFE3EE" w14:textId="77777777" w:rsidR="00A346E6" w:rsidRDefault="00A346E6">
      <w:pPr>
        <w:spacing w:after="0" w:line="240" w:lineRule="auto"/>
        <w:ind w:firstLine="1155"/>
        <w:jc w:val="both"/>
        <w:textAlignment w:val="center"/>
        <w:divId w:val="2461559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Когато компетентният орган на държава членка, в която лицето желае да прилага режима, е уведомил органа по приходите, че с цел предотвратяване на отклонение от данъчно облагане или избягване на данъци се нуждае от допълнително време, за да извърши проверка дали лицето отговаря на условията за прилагане на режима в тази държава, срокът по ал. 8 може да бъде удължен.</w:t>
      </w:r>
    </w:p>
    <w:p w14:paraId="35080D0F" w14:textId="77777777" w:rsidR="00A346E6" w:rsidRDefault="00A346E6">
      <w:pPr>
        <w:spacing w:after="0" w:line="240" w:lineRule="auto"/>
        <w:ind w:firstLine="1155"/>
        <w:jc w:val="both"/>
        <w:textAlignment w:val="center"/>
        <w:divId w:val="14033351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За целите на регистрация за прилагане на режима за малки предприятия в Европейския съюз на лицето се издава идентификационен номер, пред който е поставен знакът "BG", а след него е поставено окончание "-EX".</w:t>
      </w:r>
    </w:p>
    <w:p w14:paraId="10E9CBFF" w14:textId="77777777" w:rsidR="00A346E6" w:rsidRDefault="00A346E6">
      <w:pPr>
        <w:spacing w:after="0" w:line="240" w:lineRule="auto"/>
        <w:ind w:firstLine="1155"/>
        <w:jc w:val="both"/>
        <w:textAlignment w:val="center"/>
        <w:divId w:val="1200054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Идентификационният номер по ал. 11 подлежи на вписване в регистъра по чл. 94, ал. 4.</w:t>
      </w:r>
    </w:p>
    <w:p w14:paraId="7443BD6A" w14:textId="77777777" w:rsidR="00A346E6" w:rsidRDefault="00A346E6">
      <w:pPr>
        <w:spacing w:after="0" w:line="240" w:lineRule="auto"/>
        <w:ind w:firstLine="1155"/>
        <w:jc w:val="both"/>
        <w:textAlignment w:val="center"/>
        <w:divId w:val="4494459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Когато след получено потвърждение от компетентния орган на една/няколко държави членки, посочени в предварителното заявление, органът по приходите установи, че лице, установено на територията на страната, изпълнява условията по чл. 168е, ал. 1 за прилагане на режима за малки предприятия в Европейския съюз, той издава своевременно акт за регистрация на лицето за прилагане на режима, като го информира за издадения му идентификационен номер по ал. 11 и за тази/тези държави членки на освобождаване, в които</w:t>
      </w:r>
      <w:r>
        <w:rPr>
          <w:rFonts w:ascii="Times New Roman" w:eastAsia="Times New Roman" w:hAnsi="Times New Roman" w:cs="Times New Roman"/>
          <w:color w:val="000000"/>
          <w:kern w:val="0"/>
          <w14:ligatures w14:val="none"/>
        </w:rPr>
        <w:t xml:space="preserve"> може да прилага режима, включително стопанския сектор, когато държава членка е определила стопански сектори. При получаване на потвърждение от компетентния орган на една/няколко други държави членки, посочени в предварителното заявление, след издаване на акта по изречение първо органът по приходите издава акт на лицето за прилагане на режима в тази/тези държава/държави на освобождаване под същия идентификационен номер. Проверката за регистрация на лицето за прилагане на режима във всички държави членки, по</w:t>
      </w:r>
      <w:r>
        <w:rPr>
          <w:rFonts w:ascii="Times New Roman" w:eastAsia="Times New Roman" w:hAnsi="Times New Roman" w:cs="Times New Roman"/>
          <w:color w:val="000000"/>
          <w:kern w:val="0"/>
          <w14:ligatures w14:val="none"/>
        </w:rPr>
        <w:t>сочени в предварителното заявление, включително страната, не може да надвишава срока по ал. 8, освен в случаите по ал. 10, само по отношение на държавата членка, изпратила уведомление, че се нуждае от допълнително време.</w:t>
      </w:r>
    </w:p>
    <w:p w14:paraId="65C68C28" w14:textId="77777777" w:rsidR="00A346E6" w:rsidRDefault="00A346E6">
      <w:pPr>
        <w:spacing w:after="0" w:line="240" w:lineRule="auto"/>
        <w:ind w:firstLine="1155"/>
        <w:jc w:val="both"/>
        <w:textAlignment w:val="center"/>
        <w:divId w:val="20178011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Датата, от която лицето може да прилага режима за малки предприятия в Европейския съюз в държава членка, посочена в предварителното заявление, е датата на връчване на акта за прилагане на режима в тази държава по ал. 13.</w:t>
      </w:r>
    </w:p>
    <w:p w14:paraId="0CFBD617" w14:textId="77777777" w:rsidR="00A346E6" w:rsidRDefault="00A346E6">
      <w:pPr>
        <w:spacing w:after="0" w:line="240" w:lineRule="auto"/>
        <w:ind w:firstLine="1155"/>
        <w:jc w:val="both"/>
        <w:textAlignment w:val="center"/>
        <w:divId w:val="19933676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Когато при извършване на проверката органът по приходите установи, че за данъчно задълженото лице не са изпълнени условията за прилагане на режима за малки предприятия в Европейския съюз, същият издава акт в срока по ал. 8, с който мотивирано отказва да регистрира лицето за прилагане на режима за малки предприятия в Европейския съюз във всички държави членки, посочени в предварителното заявление.</w:t>
      </w:r>
    </w:p>
    <w:p w14:paraId="3450F7FD" w14:textId="77777777" w:rsidR="00A346E6" w:rsidRDefault="00A346E6">
      <w:pPr>
        <w:spacing w:after="0" w:line="240" w:lineRule="auto"/>
        <w:ind w:firstLine="1155"/>
        <w:jc w:val="both"/>
        <w:textAlignment w:val="center"/>
        <w:divId w:val="17894724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Актът по ал. 15, с който е отказана регистрация на лицето да прилага режима за малки предприятия в Европейския съюз и/или в страната, може да се обжалва по реда на дял трети от Данъчно-осигурителния процесуален кодекс. Когато в срока по ал. 8 е получен отказ от компетентен орган на държава членка, посочена в предварителното заявление, органът по приходите в акта, с който отказва регистрация на лицето да прилага режима за малки предприятия в Европейския съюз в тази държава членка, посочва и реда и срока</w:t>
      </w:r>
      <w:r>
        <w:rPr>
          <w:rFonts w:ascii="Times New Roman" w:eastAsia="Times New Roman" w:hAnsi="Times New Roman" w:cs="Times New Roman"/>
          <w:color w:val="000000"/>
          <w:kern w:val="0"/>
          <w14:ligatures w14:val="none"/>
        </w:rPr>
        <w:t xml:space="preserve"> за обжалване в държавата членка, като се прилага и доказателство за получения отказ.</w:t>
      </w:r>
    </w:p>
    <w:p w14:paraId="21467144" w14:textId="77777777" w:rsidR="00A346E6" w:rsidRDefault="00A346E6">
      <w:pPr>
        <w:spacing w:after="0" w:line="240" w:lineRule="auto"/>
        <w:ind w:firstLine="1155"/>
        <w:jc w:val="both"/>
        <w:textAlignment w:val="center"/>
        <w:divId w:val="13708352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(17) Когато в срока по ал. 8 не е получено потвърждение или отказ от компетентен орган на държава членка, посочена в предварителното заявление, и органът по приходите не е установил, че лицето не изпълнява условията по чл. 168е, ал. 1 за прилагане на режима за малки предприятия в Европейския съюз в тази държава членка на освобождаване, същият издава акт на лицето за прилагане на режима в тази държава.</w:t>
      </w:r>
    </w:p>
    <w:p w14:paraId="2673F4B4" w14:textId="77777777" w:rsidR="00A346E6" w:rsidRDefault="00A346E6">
      <w:pPr>
        <w:spacing w:after="0" w:line="240" w:lineRule="auto"/>
        <w:ind w:firstLine="1155"/>
        <w:jc w:val="both"/>
        <w:textAlignment w:val="center"/>
        <w:divId w:val="16877060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(18) Лице, регистрирано по ал. 1, в срок до три работни дни от настъпване на промяна в идентификационните данни или откриване на грешки в данните в предварителното заявление подава по реда на ал. 2 заявление за актуализиране на данните, в което задължително посочва идентификационния си номер по ал. 11. В този случай органът по приходите извършва проверка на данните, посочени в заявлението за актуализиране, като съответно се прилагат ал. 8, 10, 13 - 17.</w:t>
      </w:r>
    </w:p>
    <w:p w14:paraId="497F5D4E" w14:textId="77777777" w:rsidR="00A346E6" w:rsidRDefault="00A346E6">
      <w:pPr>
        <w:spacing w:after="0" w:line="240" w:lineRule="auto"/>
        <w:ind w:firstLine="1155"/>
        <w:jc w:val="both"/>
        <w:textAlignment w:val="center"/>
        <w:divId w:val="4371399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(19) Лице, регистрирано по ал. 1, което желае да прилага режима в държава членка или в държави членки, различни от посочените в предварителното заявление за регистрация, подава по реда на ал. 2 заявление за актуализиране на предварителното заявление, в което задължително посочва идентификационния си номер по ал. 11. В този случай органът по приходите извършва проверка на данните, посочени в заявлението за актуализиране, като съответно се прилага ал. 8, 10, 13 - 17.</w:t>
      </w:r>
    </w:p>
    <w:p w14:paraId="362B50DA" w14:textId="77777777" w:rsidR="00A346E6" w:rsidRDefault="00A346E6">
      <w:pPr>
        <w:spacing w:after="120" w:line="240" w:lineRule="auto"/>
        <w:ind w:firstLine="1155"/>
        <w:jc w:val="both"/>
        <w:textAlignment w:val="center"/>
        <w:divId w:val="19574477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 В заявлението за актуализиране по ал. 18 и 19 се посочват оборотите по ал. 3, т. 5 и ал. 5 до датата на подаване на заявлението за актуализиране.</w:t>
      </w:r>
    </w:p>
    <w:p w14:paraId="36C99B08" w14:textId="77777777" w:rsidR="00A346E6" w:rsidRDefault="00A346E6">
      <w:pPr>
        <w:spacing w:after="0" w:line="240" w:lineRule="auto"/>
        <w:ind w:firstLine="1155"/>
        <w:textAlignment w:val="center"/>
        <w:divId w:val="25200995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Прекратяване на прилагането на режим за малки предприятия в Европейския съюз от данъчно задължено лице, установено на територията на страната</w:t>
      </w:r>
    </w:p>
    <w:p w14:paraId="6F4D4198" w14:textId="77777777" w:rsidR="00A346E6" w:rsidRDefault="00A346E6">
      <w:pPr>
        <w:spacing w:after="0" w:line="240" w:lineRule="auto"/>
        <w:ind w:firstLine="1155"/>
        <w:jc w:val="both"/>
        <w:textAlignment w:val="center"/>
        <w:divId w:val="19634606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168з. (Нов - ДВ, бр. 115 от 2025 г., в сила от 01.01.2026 г.) (1) Прилагането на режима за малки предприятия в Европейския съюз се прекратява по инициатива на лице, регистрирано по чл. 168ж, чрез подаване на заявление за актуализиране на предварителното заявление по чл. 168ж, ал. 2, когато:</w:t>
      </w:r>
    </w:p>
    <w:p w14:paraId="01DA4D33" w14:textId="77777777" w:rsidR="00A346E6" w:rsidRDefault="00A346E6">
      <w:pPr>
        <w:spacing w:after="0" w:line="240" w:lineRule="auto"/>
        <w:ind w:firstLine="1155"/>
        <w:jc w:val="both"/>
        <w:textAlignment w:val="center"/>
        <w:divId w:val="19295394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през текущата календарна година годишният оборот на лицето надвиши националния праг на страната или националния праг на някоя от държавите членки, в които прилага режима;</w:t>
      </w:r>
    </w:p>
    <w:p w14:paraId="2ED03D13" w14:textId="77777777" w:rsidR="00A346E6" w:rsidRDefault="00A346E6">
      <w:pPr>
        <w:spacing w:after="0" w:line="240" w:lineRule="auto"/>
        <w:ind w:firstLine="1155"/>
        <w:jc w:val="both"/>
        <w:textAlignment w:val="center"/>
        <w:divId w:val="19512343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лицето избере да прекрати прилагането на режима в страната, в една или в няколко държави членки.</w:t>
      </w:r>
    </w:p>
    <w:p w14:paraId="05C3C771" w14:textId="77777777" w:rsidR="00A346E6" w:rsidRDefault="00A346E6">
      <w:pPr>
        <w:spacing w:after="0" w:line="240" w:lineRule="auto"/>
        <w:ind w:firstLine="1155"/>
        <w:jc w:val="both"/>
        <w:textAlignment w:val="center"/>
        <w:divId w:val="18607300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Заявлението за актуализиране на предварителното заявление по ал. 1 се подава по електронен път по реда на Данъчно-осигурителния процесуален кодекс с квалифициран електронен подпис, като се посочват страната, една или няколко държави членки, в които се прекратява прилагането на режима, и датата на настъпване на съответното обстоятелство. В случаите по ал. 1, т. 1 срокът за подаване на заявлението за актуализиране е до 15 работни дни от датата на надвишаване на националния праг в страната или на държавата</w:t>
      </w:r>
      <w:r>
        <w:rPr>
          <w:rFonts w:ascii="Times New Roman" w:eastAsia="Times New Roman" w:hAnsi="Times New Roman" w:cs="Times New Roman"/>
          <w:color w:val="000000"/>
          <w:kern w:val="0"/>
          <w14:ligatures w14:val="none"/>
        </w:rPr>
        <w:t xml:space="preserve"> членка на освобождаване.</w:t>
      </w:r>
    </w:p>
    <w:p w14:paraId="42C6F3BF" w14:textId="77777777" w:rsidR="00A346E6" w:rsidRDefault="00A346E6">
      <w:pPr>
        <w:spacing w:after="0" w:line="240" w:lineRule="auto"/>
        <w:ind w:firstLine="1155"/>
        <w:jc w:val="both"/>
        <w:textAlignment w:val="center"/>
        <w:divId w:val="8622128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Датата на прекратяване на прилагането на режима за малки предприятия в Европейския съюз в случаите по ал. 1, т. 1, когато е надвишен националният праг на страната, е датата на настъпване на това обстоятелство, а когато е надвишен националният праг на съответната държава членка, е датата, определена в законодателството на тази държава членка.</w:t>
      </w:r>
    </w:p>
    <w:p w14:paraId="6581BAFB" w14:textId="77777777" w:rsidR="00A346E6" w:rsidRDefault="00A346E6">
      <w:pPr>
        <w:spacing w:after="0" w:line="240" w:lineRule="auto"/>
        <w:ind w:firstLine="1155"/>
        <w:jc w:val="both"/>
        <w:textAlignment w:val="center"/>
        <w:divId w:val="561308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Датата на прекратяване на прилагането на режима за малки предприятия в Европейския съюз в случаите по ал. 1, т. 2 е:</w:t>
      </w:r>
    </w:p>
    <w:p w14:paraId="3CEF0BCC" w14:textId="77777777" w:rsidR="00A346E6" w:rsidRDefault="00A346E6">
      <w:pPr>
        <w:spacing w:after="0" w:line="240" w:lineRule="auto"/>
        <w:ind w:firstLine="1155"/>
        <w:jc w:val="both"/>
        <w:textAlignment w:val="center"/>
        <w:divId w:val="13440188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първият ден на тримесечието, следващо календарното тримесечие на подаване на заявлението за актуализиране на предварителното заявление за регистрация - когато заявлението е подадено през първия или втория месец на календарното тримесечие;</w:t>
      </w:r>
    </w:p>
    <w:p w14:paraId="39A45811" w14:textId="77777777" w:rsidR="00A346E6" w:rsidRDefault="00A346E6">
      <w:pPr>
        <w:spacing w:after="0" w:line="240" w:lineRule="auto"/>
        <w:ind w:firstLine="1155"/>
        <w:jc w:val="both"/>
        <w:textAlignment w:val="center"/>
        <w:divId w:val="968728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първият ден на втория месец на календарното тримесечие, следващо календарното тримесечие на подаване на заявлението за актуализиране на предварителното заявление за регистрация - когато заявлението е подадено през последния месец на календарното тримесечие.</w:t>
      </w:r>
    </w:p>
    <w:p w14:paraId="70D35E89" w14:textId="77777777" w:rsidR="00A346E6" w:rsidRDefault="00A346E6">
      <w:pPr>
        <w:spacing w:after="0" w:line="240" w:lineRule="auto"/>
        <w:ind w:firstLine="1155"/>
        <w:jc w:val="both"/>
        <w:textAlignment w:val="center"/>
        <w:divId w:val="11181798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На датата на прекратяване на прилагането в държава членка на режима за малки предприятия в Европейския съюз по ал. 3 и 4 идентификационният номер по чл. 168ж, ал. 11 се деактивира от орган по приходите и от тази дата същият е невалиден за целите на прилагане на режима за малки предприятия в Европейския съюз в тази държава членка.</w:t>
      </w:r>
    </w:p>
    <w:p w14:paraId="77DEB037" w14:textId="77777777" w:rsidR="00A346E6" w:rsidRDefault="00A346E6">
      <w:pPr>
        <w:spacing w:after="0" w:line="240" w:lineRule="auto"/>
        <w:ind w:firstLine="1155"/>
        <w:jc w:val="both"/>
        <w:textAlignment w:val="center"/>
        <w:divId w:val="8301471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За прекратяването на прилагане в една или няколко държави членки на режима за малки предприятия в Европейския съюз по ал. 1 органът по приходите издава акт, в който посочва основанието за прекратяване на прилагането на режима и съответната държава членка, в която се прекратява прилагането на режима. Актът може да се обжалва по реда на дял трети от Данъчно-осигурителния процесуален кодекс.</w:t>
      </w:r>
    </w:p>
    <w:p w14:paraId="351B3753" w14:textId="77777777" w:rsidR="00A346E6" w:rsidRDefault="00A346E6">
      <w:pPr>
        <w:spacing w:after="0" w:line="240" w:lineRule="auto"/>
        <w:ind w:firstLine="1155"/>
        <w:jc w:val="both"/>
        <w:textAlignment w:val="center"/>
        <w:divId w:val="3927755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Прилагането на режима за малки предприятия в Европейския съюз се прекратява по инициатива на орган по приходите, когато се установи, че лицето не е изпълнило в срок задължението си по ал. 1, т. 1 за прекратяване на прилагането в страната на режима, или когато е получено уведомление от компетентния орган на държава членка по освобождаване, че държавата членка прекратява прилагането на режима от лицето. Когато с акта се прекратява режимът за малки предприятия в Европейския съюз в страната, актът може да с</w:t>
      </w:r>
      <w:r>
        <w:rPr>
          <w:rFonts w:ascii="Times New Roman" w:eastAsia="Times New Roman" w:hAnsi="Times New Roman" w:cs="Times New Roman"/>
          <w:color w:val="000000"/>
          <w:kern w:val="0"/>
          <w14:ligatures w14:val="none"/>
        </w:rPr>
        <w:t>е обжалва по реда на дял трети от Данъчно-осигурителния процесуален кодекс, а когато се прекратява прилагането на режима в друга държава членка, в акта се посочват редът и срокът за обжалване в държавата членка, изпратила уведомлението.</w:t>
      </w:r>
    </w:p>
    <w:p w14:paraId="7026430A" w14:textId="77777777" w:rsidR="00A346E6" w:rsidRDefault="00A346E6">
      <w:pPr>
        <w:spacing w:after="0" w:line="240" w:lineRule="auto"/>
        <w:ind w:firstLine="1155"/>
        <w:jc w:val="both"/>
        <w:textAlignment w:val="center"/>
        <w:divId w:val="20018093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Когато регистрирано лице по чл. 168ж, което прилага режима в страната и в други държави членки, прекрати прилагането в страната, в една или в няколко държави членки на режима за малки предприятия в Европейския съюз, то продължава да прилага режима в останалите държави членки, за които е регистрирано за прилагане на режима. Когато лицето прилага режима само в други държави членки и прекрати прилагането в една или в няколко от тези държави членки, то продължава да прилага режима в останалите държави членк</w:t>
      </w:r>
      <w:r>
        <w:rPr>
          <w:rFonts w:ascii="Times New Roman" w:eastAsia="Times New Roman" w:hAnsi="Times New Roman" w:cs="Times New Roman"/>
          <w:color w:val="000000"/>
          <w:kern w:val="0"/>
          <w14:ligatures w14:val="none"/>
        </w:rPr>
        <w:t>и, за които е регистрирано за прилагане на режима.</w:t>
      </w:r>
    </w:p>
    <w:p w14:paraId="06E6D950" w14:textId="77777777" w:rsidR="00A346E6" w:rsidRDefault="00A346E6">
      <w:pPr>
        <w:spacing w:after="0" w:line="240" w:lineRule="auto"/>
        <w:ind w:firstLine="1155"/>
        <w:jc w:val="both"/>
        <w:textAlignment w:val="center"/>
        <w:divId w:val="13426586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Прилагането в страната на режима за малки предприятия в Европейския съюз по ал. 1, т. 2 се прекратява по инициатива на данъчно задълженото лице, независимо че националният праг не е надвишен през текущата календарна година, като лицето се регистрира по чл. 100, ал. 1.</w:t>
      </w:r>
    </w:p>
    <w:p w14:paraId="612B7D25" w14:textId="77777777" w:rsidR="00A346E6" w:rsidRDefault="00A346E6">
      <w:pPr>
        <w:spacing w:after="120" w:line="240" w:lineRule="auto"/>
        <w:ind w:firstLine="1155"/>
        <w:jc w:val="both"/>
        <w:textAlignment w:val="center"/>
        <w:divId w:val="16202613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Прилагането в страната на режима за малки предприятия в Европейския съюз по ал. 1, т. 1 се прекратява по инициатива на данъчно задълженото лице, когато националният праг е надвишен през текущата календарна година, като лицето се регистрира по чл. 96, ал. 1. В тези случаи не се подава заявление за актуализиране на предварителното заявление по чл. 168ж, ал. 2.</w:t>
      </w:r>
    </w:p>
    <w:p w14:paraId="5C6CDF4A" w14:textId="77777777" w:rsidR="00A346E6" w:rsidRDefault="00A346E6">
      <w:pPr>
        <w:spacing w:after="0" w:line="240" w:lineRule="auto"/>
        <w:ind w:firstLine="1155"/>
        <w:textAlignment w:val="center"/>
        <w:divId w:val="11725982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Прекратяване на регистрацията за прилагане на режим за малки предприятия в Европейския съюз от данъчно задължено лице, установено на територията на страната</w:t>
      </w:r>
    </w:p>
    <w:p w14:paraId="57BEF478" w14:textId="77777777" w:rsidR="00A346E6" w:rsidRDefault="00A346E6">
      <w:pPr>
        <w:spacing w:after="0" w:line="240" w:lineRule="auto"/>
        <w:ind w:firstLine="1155"/>
        <w:jc w:val="both"/>
        <w:textAlignment w:val="center"/>
        <w:divId w:val="17070965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168и. (Нов - ДВ, бр. 115 от 2025 г., в сила от 01.01.2026 г.) (1) Регистрацията в страната и във всички държави членки на освобождаване за прилагане на режима за малки предприятия в Европейския съюз се прекратява по инициатива на лице, регистрирано в страната по чл. 168ж, чрез подаване на заявление за актуализиране на предварителното заявление по чл. 168ж, ал. 2, когато:</w:t>
      </w:r>
    </w:p>
    <w:p w14:paraId="53B59096" w14:textId="77777777" w:rsidR="00A346E6" w:rsidRDefault="00A346E6">
      <w:pPr>
        <w:spacing w:after="0" w:line="240" w:lineRule="auto"/>
        <w:ind w:firstLine="1155"/>
        <w:jc w:val="both"/>
        <w:textAlignment w:val="center"/>
        <w:divId w:val="9120861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през текущата календарна година годишният оборот на лицето в Съюза надвиши прага в Съюза;</w:t>
      </w:r>
    </w:p>
    <w:p w14:paraId="7778A108" w14:textId="77777777" w:rsidR="00A346E6" w:rsidRDefault="00A346E6">
      <w:pPr>
        <w:spacing w:after="0" w:line="240" w:lineRule="auto"/>
        <w:ind w:firstLine="1155"/>
        <w:jc w:val="both"/>
        <w:textAlignment w:val="center"/>
        <w:divId w:val="18198818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лицето избере да прекрати регистрацията за прилагане на режима в страната и във всички държави членки, в които прилага режима;</w:t>
      </w:r>
    </w:p>
    <w:p w14:paraId="69C6A83D" w14:textId="77777777" w:rsidR="00A346E6" w:rsidRDefault="00A346E6">
      <w:pPr>
        <w:spacing w:after="0" w:line="240" w:lineRule="auto"/>
        <w:ind w:firstLine="1155"/>
        <w:jc w:val="both"/>
        <w:textAlignment w:val="center"/>
        <w:divId w:val="13874106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лицето промени държавата членка на установяване;</w:t>
      </w:r>
    </w:p>
    <w:p w14:paraId="05312194" w14:textId="77777777" w:rsidR="00A346E6" w:rsidRDefault="00A346E6">
      <w:pPr>
        <w:spacing w:after="0" w:line="240" w:lineRule="auto"/>
        <w:ind w:firstLine="1155"/>
        <w:jc w:val="both"/>
        <w:textAlignment w:val="center"/>
        <w:divId w:val="16874870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лицето прекрати дейността си чрез заличаване или ликвидация.</w:t>
      </w:r>
    </w:p>
    <w:p w14:paraId="48E1D014" w14:textId="77777777" w:rsidR="00A346E6" w:rsidRDefault="00A346E6">
      <w:pPr>
        <w:spacing w:after="0" w:line="240" w:lineRule="auto"/>
        <w:ind w:firstLine="1155"/>
        <w:jc w:val="both"/>
        <w:textAlignment w:val="center"/>
        <w:divId w:val="1000743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Заявление за актуализиране на предварителното заявление по ал. 1 се подава по електронен път по реда на Данъчно-осигурителния процесуален кодекс с квалифициран електронен подпис, като в случаите на ал. 1, т. 1, 3 и 4 се посочва и датата на настъпване на съответното обстоятелство. В случаите по ал. 1, т. 3 и 4 заявлението се подава преди настъпване на съответното обстоятелство, а по ал. 1, т. 1 - в срок до 15 работни дни от датата на надвишаване на прага в Съюза.</w:t>
      </w:r>
    </w:p>
    <w:p w14:paraId="19F87AA4" w14:textId="77777777" w:rsidR="00A346E6" w:rsidRDefault="00A346E6">
      <w:pPr>
        <w:spacing w:after="0" w:line="240" w:lineRule="auto"/>
        <w:ind w:firstLine="1155"/>
        <w:jc w:val="both"/>
        <w:textAlignment w:val="center"/>
        <w:divId w:val="2691220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Датата на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за прилагане на режима за малки предприятия в Европейския съюз в случаите по ал. 1, т. 2 и 3 е:</w:t>
      </w:r>
    </w:p>
    <w:p w14:paraId="6C85A437" w14:textId="77777777" w:rsidR="00A346E6" w:rsidRDefault="00A346E6">
      <w:pPr>
        <w:spacing w:after="0" w:line="240" w:lineRule="auto"/>
        <w:ind w:firstLine="1155"/>
        <w:jc w:val="both"/>
        <w:textAlignment w:val="center"/>
        <w:divId w:val="3098656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първият ден на тримесечието, следващо календарното тримесечие на подаване на заявление за актуализиране на предварителното заявление за регистрация - когато заявлението е подадено през първия или втория месец на календарното тримесечие;</w:t>
      </w:r>
    </w:p>
    <w:p w14:paraId="5DF9CC7D" w14:textId="77777777" w:rsidR="00A346E6" w:rsidRDefault="00A346E6">
      <w:pPr>
        <w:spacing w:after="0" w:line="240" w:lineRule="auto"/>
        <w:ind w:firstLine="1155"/>
        <w:jc w:val="both"/>
        <w:textAlignment w:val="center"/>
        <w:divId w:val="7597220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първият ден на втория месец на календарното тримесечие, следващо календарното тримесечие на подаване на заявление за актуализиране на предварителното заявление за регистрация - когато заявлението е подадено през последния месец на календарното тримесечие.</w:t>
      </w:r>
    </w:p>
    <w:p w14:paraId="5326B0A6" w14:textId="77777777" w:rsidR="00A346E6" w:rsidRDefault="00A346E6">
      <w:pPr>
        <w:spacing w:after="0" w:line="240" w:lineRule="auto"/>
        <w:ind w:firstLine="1155"/>
        <w:jc w:val="both"/>
        <w:textAlignment w:val="center"/>
        <w:divId w:val="12071848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Датата на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за прилагане на режима за малки предприятия в Европейския съюз в случаите по ал. 1, т. 1 и 4 е датата на настъпване на съответното обстоятелство.</w:t>
      </w:r>
    </w:p>
    <w:p w14:paraId="0E53B6F6" w14:textId="77777777" w:rsidR="00A346E6" w:rsidRDefault="00A346E6">
      <w:pPr>
        <w:spacing w:after="0" w:line="240" w:lineRule="auto"/>
        <w:ind w:firstLine="1155"/>
        <w:jc w:val="both"/>
        <w:textAlignment w:val="center"/>
        <w:divId w:val="1993681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Когато лицето се </w:t>
      </w:r>
      <w:proofErr w:type="spellStart"/>
      <w:r>
        <w:rPr>
          <w:rFonts w:ascii="Times New Roman" w:eastAsia="Times New Roman" w:hAnsi="Times New Roman" w:cs="Times New Roman"/>
          <w:color w:val="000000"/>
          <w:kern w:val="0"/>
          <w14:ligatures w14:val="none"/>
        </w:rPr>
        <w:t>дерегистрира</w:t>
      </w:r>
      <w:proofErr w:type="spellEnd"/>
      <w:r>
        <w:rPr>
          <w:rFonts w:ascii="Times New Roman" w:eastAsia="Times New Roman" w:hAnsi="Times New Roman" w:cs="Times New Roman"/>
          <w:color w:val="000000"/>
          <w:kern w:val="0"/>
          <w14:ligatures w14:val="none"/>
        </w:rPr>
        <w:t xml:space="preserve"> за прилагане на режима за малки предприятия в Европейския съюз на основание ал. 1, т. 1 и 2:</w:t>
      </w:r>
    </w:p>
    <w:p w14:paraId="3C9EA900" w14:textId="77777777" w:rsidR="00A346E6" w:rsidRDefault="00A346E6">
      <w:pPr>
        <w:spacing w:after="0" w:line="240" w:lineRule="auto"/>
        <w:ind w:firstLine="1155"/>
        <w:jc w:val="both"/>
        <w:textAlignment w:val="center"/>
        <w:divId w:val="4071938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лицето може да избере да прилага режим за малки предприятия в страната или да се регистрира по чл. 100, ал. 1, ако годишният му оборот в страната не надвишава националния праг през текущата календарна година;</w:t>
      </w:r>
    </w:p>
    <w:p w14:paraId="2DC6303B" w14:textId="77777777" w:rsidR="00A346E6" w:rsidRDefault="00A346E6">
      <w:pPr>
        <w:spacing w:after="0" w:line="240" w:lineRule="auto"/>
        <w:ind w:firstLine="1155"/>
        <w:jc w:val="both"/>
        <w:textAlignment w:val="center"/>
        <w:divId w:val="1339159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лицето се регистрира по чл. 96, ал. 1, ако годишният му оборот в страната надвишава националния праг през текущата календарна година.</w:t>
      </w:r>
    </w:p>
    <w:p w14:paraId="273508FF" w14:textId="77777777" w:rsidR="00A346E6" w:rsidRDefault="00A346E6">
      <w:pPr>
        <w:spacing w:after="0" w:line="240" w:lineRule="auto"/>
        <w:ind w:firstLine="1155"/>
        <w:jc w:val="both"/>
        <w:textAlignment w:val="center"/>
        <w:divId w:val="1361886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Регистрацията по чл. 168ж за прилагане на режима за малки предприятия в Европейския съюз се прекратява по инициатива на орган по приходите, когато:</w:t>
      </w:r>
    </w:p>
    <w:p w14:paraId="38A6F601" w14:textId="77777777" w:rsidR="00A346E6" w:rsidRDefault="00A346E6">
      <w:pPr>
        <w:spacing w:after="0" w:line="240" w:lineRule="auto"/>
        <w:ind w:firstLine="1155"/>
        <w:jc w:val="both"/>
        <w:textAlignment w:val="center"/>
        <w:divId w:val="18395356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установи, че лицето не е изпълнило в срок задължението си по ал. 1, т. 1;</w:t>
      </w:r>
    </w:p>
    <w:p w14:paraId="78385642" w14:textId="77777777" w:rsidR="00A346E6" w:rsidRDefault="00A346E6">
      <w:pPr>
        <w:spacing w:after="0" w:line="240" w:lineRule="auto"/>
        <w:ind w:firstLine="1155"/>
        <w:jc w:val="both"/>
        <w:textAlignment w:val="center"/>
        <w:divId w:val="7639646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установи наличие на обстоятелство по чл. 107, което води до заличаване на лицето или прекратяване на дейността му;</w:t>
      </w:r>
    </w:p>
    <w:p w14:paraId="24521046" w14:textId="77777777" w:rsidR="00A346E6" w:rsidRDefault="00A346E6">
      <w:pPr>
        <w:spacing w:after="0" w:line="240" w:lineRule="auto"/>
        <w:ind w:firstLine="1155"/>
        <w:jc w:val="both"/>
        <w:textAlignment w:val="center"/>
        <w:divId w:val="4826236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лицето не е декларирало по чл. 168л извършвани доставки, по отношение на които се прилага режимът за малки предприятия в Европейския съюз, за период от 8 последователни календарни тримесечия; това не се прилага, когато органът по приходите разполага с доказателства, че лицето продължава да извършва дейност.</w:t>
      </w:r>
    </w:p>
    <w:p w14:paraId="7B470F4A" w14:textId="77777777" w:rsidR="00A346E6" w:rsidRDefault="00A346E6">
      <w:pPr>
        <w:spacing w:after="0" w:line="240" w:lineRule="auto"/>
        <w:ind w:firstLine="1155"/>
        <w:jc w:val="both"/>
        <w:textAlignment w:val="center"/>
        <w:divId w:val="13987506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Датата на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на лицето за прилагането на режима за малки предприятия в Европейския съюз в случаите по ал. 6 е:</w:t>
      </w:r>
    </w:p>
    <w:p w14:paraId="70227D1F" w14:textId="77777777" w:rsidR="00A346E6" w:rsidRDefault="00A346E6">
      <w:pPr>
        <w:spacing w:after="0" w:line="240" w:lineRule="auto"/>
        <w:ind w:firstLine="1155"/>
        <w:jc w:val="both"/>
        <w:textAlignment w:val="center"/>
        <w:divId w:val="6891888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датата на надвишаване на прага за годишния оборот в Съюза - в случаите по ал. 6, т. 1;</w:t>
      </w:r>
    </w:p>
    <w:p w14:paraId="7626F62F" w14:textId="77777777" w:rsidR="00A346E6" w:rsidRDefault="00A346E6">
      <w:pPr>
        <w:spacing w:after="0" w:line="240" w:lineRule="auto"/>
        <w:ind w:firstLine="1155"/>
        <w:jc w:val="both"/>
        <w:textAlignment w:val="center"/>
        <w:divId w:val="5077222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датата на настъпване на съответното обстоятелство - в случаите по ал. 6, т. 2;</w:t>
      </w:r>
    </w:p>
    <w:p w14:paraId="4FBF66E1" w14:textId="77777777" w:rsidR="00A346E6" w:rsidRDefault="00A346E6">
      <w:pPr>
        <w:spacing w:after="0" w:line="240" w:lineRule="auto"/>
        <w:ind w:firstLine="1155"/>
        <w:jc w:val="both"/>
        <w:textAlignment w:val="center"/>
        <w:divId w:val="19816850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датата на връчване на акта за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на лицето по режима - в случаите по ал. 6, т. 3.</w:t>
      </w:r>
    </w:p>
    <w:p w14:paraId="7CDA9EAD" w14:textId="77777777" w:rsidR="00A346E6" w:rsidRDefault="00A346E6">
      <w:pPr>
        <w:spacing w:after="0" w:line="240" w:lineRule="auto"/>
        <w:ind w:firstLine="1155"/>
        <w:jc w:val="both"/>
        <w:textAlignment w:val="center"/>
        <w:divId w:val="14860519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(8) От датата на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по ал. 3, 4 и 7 идентификационният номер по чл. 168ж, ал. 11 се деактивира от орган по приходите и от тази дата е невалиден за целите на прилагане на режима за малки предприятия в Европейския съюз във всички държави членки.</w:t>
      </w:r>
    </w:p>
    <w:p w14:paraId="6A0643FD" w14:textId="77777777" w:rsidR="00A346E6" w:rsidRDefault="00A346E6">
      <w:pPr>
        <w:spacing w:after="120" w:line="240" w:lineRule="auto"/>
        <w:ind w:firstLine="1155"/>
        <w:jc w:val="both"/>
        <w:textAlignment w:val="center"/>
        <w:divId w:val="13503352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(9) За прекратяване на регистрацията за прилагане на режима за малки предприятия в Европейския съюз по ал. 1 и 6 органът по приходите издава акт, в който посочва основанието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за прилагане на режима в страната и във всички други държави членки, в които режимът се е прилагал. Актът се връчва на лицето по електронен път, освен в случаите, когато то е заличено. Актът за прекратяване на регистрацията за прилагане на режима за малки предприятия в Европейския съюз в страната може да се обжалва по реда на дял трети от Данъчно-осигурителния процесуален кодекс.</w:t>
      </w:r>
    </w:p>
    <w:p w14:paraId="0D6B258B" w14:textId="77777777" w:rsidR="00A346E6" w:rsidRDefault="00A346E6">
      <w:pPr>
        <w:spacing w:after="0" w:line="240" w:lineRule="auto"/>
        <w:ind w:firstLine="1155"/>
        <w:textAlignment w:val="center"/>
        <w:divId w:val="23909787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Прилагане в страната и прекратяване на прилагането в страната на режима за малки предприятия в Европейския съюз от данъчно задължено лице, установено на територията на друга държава членка</w:t>
      </w:r>
    </w:p>
    <w:p w14:paraId="628BF6CC" w14:textId="77777777" w:rsidR="00A346E6" w:rsidRDefault="00A346E6">
      <w:pPr>
        <w:spacing w:after="0" w:line="240" w:lineRule="auto"/>
        <w:ind w:firstLine="1155"/>
        <w:jc w:val="both"/>
        <w:textAlignment w:val="center"/>
        <w:divId w:val="11579599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168к. (Нов - ДВ, бр. 115 от 2025 г., в сила от 01.01.2026 г.) (1) Данъчно задължено лице, за което са налице условията по чл. 168е, ал. 2, може да избере да прилага в страната режима за малки предприятия в Европейския съюз, когато е регистрирано за целите на този режим в държавата членка на установяването му.</w:t>
      </w:r>
    </w:p>
    <w:p w14:paraId="2E87DDE1" w14:textId="77777777" w:rsidR="00A346E6" w:rsidRDefault="00A346E6">
      <w:pPr>
        <w:spacing w:after="0" w:line="240" w:lineRule="auto"/>
        <w:ind w:firstLine="1155"/>
        <w:jc w:val="both"/>
        <w:textAlignment w:val="center"/>
        <w:divId w:val="16752623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постъпване в Националната агенция за приходите на искане за потвърждение от компетентните органи на държавата членка на установяване на лицето, в срок до 15 работни дни орган по приходите извършва проверка за наличие на основание за прилагане в страната на режима за малки предприятия в Европейския съюз. Когато орган по приходите се нуждае от допълнително време, за да извърши проверка с цел предотвратяване на отклонението от данъчно облагане или избягването на данъци, в същия срок органът уведомява к</w:t>
      </w:r>
      <w:r>
        <w:rPr>
          <w:rFonts w:ascii="Times New Roman" w:eastAsia="Times New Roman" w:hAnsi="Times New Roman" w:cs="Times New Roman"/>
          <w:color w:val="000000"/>
          <w:kern w:val="0"/>
          <w14:ligatures w14:val="none"/>
        </w:rPr>
        <w:t>омпетентния орган на държавата членка на установяване на лицето за необходимия срок за удължаване на проверката.</w:t>
      </w:r>
    </w:p>
    <w:p w14:paraId="2D57DE8D" w14:textId="77777777" w:rsidR="00A346E6" w:rsidRDefault="00A346E6">
      <w:pPr>
        <w:spacing w:after="0" w:line="240" w:lineRule="auto"/>
        <w:ind w:firstLine="1155"/>
        <w:jc w:val="both"/>
        <w:textAlignment w:val="center"/>
        <w:divId w:val="17211319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 срока по ал. 2, когато при извършване на проверката органът по приходите установи, че за данъчно задълженото лице са изпълнени условията за прилагане в страната на режима за малки предприятия в Европейския съюз, същият уведомява за това компетентния орган на държавата членка на установяване на лицето.</w:t>
      </w:r>
    </w:p>
    <w:p w14:paraId="1F018A96" w14:textId="77777777" w:rsidR="00A346E6" w:rsidRDefault="00A346E6">
      <w:pPr>
        <w:spacing w:after="0" w:line="240" w:lineRule="auto"/>
        <w:ind w:firstLine="1155"/>
        <w:jc w:val="both"/>
        <w:textAlignment w:val="center"/>
        <w:divId w:val="662706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В срока по ал. 2, когато при извършване на проверката органът по приходите установи, че за данъчно задълженото лице не са изпълнени условията за прилагане в страната на режима за малки предприятия в Европейския съюз, същият издава акт, с който мотивирано отказва на лицето да прилага режима в страната и уведомява държавата членка на установяване на лицето, като ѝ изпраща акта. Актът може да се обжалва по реда на дял трети от Данъчно-осигурителния процесуален кодекс.</w:t>
      </w:r>
    </w:p>
    <w:p w14:paraId="192E5B49" w14:textId="77777777" w:rsidR="00A346E6" w:rsidRDefault="00A346E6">
      <w:pPr>
        <w:spacing w:after="0" w:line="240" w:lineRule="auto"/>
        <w:ind w:firstLine="1155"/>
        <w:jc w:val="both"/>
        <w:textAlignment w:val="center"/>
        <w:divId w:val="4330211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Данъчно задълженото лице по ал. 1 прилага в страната режима за малки предприятия в Европейския съюз от датата, определена от компетентния орган на държавата членка на установяване, като използва издадения от този орган идентификационен номер за целите на регистрацията за прилагане на този режим, съдържащ окончание "-EX".</w:t>
      </w:r>
    </w:p>
    <w:p w14:paraId="2270BB3D" w14:textId="77777777" w:rsidR="00A346E6" w:rsidRDefault="00A346E6">
      <w:pPr>
        <w:spacing w:after="0" w:line="240" w:lineRule="auto"/>
        <w:ind w:firstLine="1155"/>
        <w:jc w:val="both"/>
        <w:textAlignment w:val="center"/>
        <w:divId w:val="17479201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Прилагането в страната на режима за малки предприятия в Европейския съюз задължително се прекратява в държавата членка на установяване, в която лицето е регистрирано, когато:</w:t>
      </w:r>
    </w:p>
    <w:p w14:paraId="59CBE415" w14:textId="77777777" w:rsidR="00A346E6" w:rsidRDefault="00A346E6">
      <w:pPr>
        <w:spacing w:after="0" w:line="240" w:lineRule="auto"/>
        <w:ind w:firstLine="1155"/>
        <w:jc w:val="both"/>
        <w:textAlignment w:val="center"/>
        <w:divId w:val="20238217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през текущата календарна година годишният оборот на лицето в страната надвиши националния праг и/или годишният му оборот в Съюза надвиши прага в Съюза;</w:t>
      </w:r>
    </w:p>
    <w:p w14:paraId="7DF9DA0F" w14:textId="77777777" w:rsidR="00A346E6" w:rsidRDefault="00A346E6">
      <w:pPr>
        <w:spacing w:after="0" w:line="240" w:lineRule="auto"/>
        <w:ind w:firstLine="1155"/>
        <w:jc w:val="both"/>
        <w:textAlignment w:val="center"/>
        <w:divId w:val="9219913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лицето избере да прекрати прилагането в страната на режима;</w:t>
      </w:r>
    </w:p>
    <w:p w14:paraId="752F68E2" w14:textId="77777777" w:rsidR="00A346E6" w:rsidRDefault="00A346E6">
      <w:pPr>
        <w:spacing w:after="0" w:line="240" w:lineRule="auto"/>
        <w:ind w:firstLine="1155"/>
        <w:jc w:val="both"/>
        <w:textAlignment w:val="center"/>
        <w:divId w:val="16141679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лицето промени държавата членка на установяване;</w:t>
      </w:r>
    </w:p>
    <w:p w14:paraId="36D7949F" w14:textId="77777777" w:rsidR="00A346E6" w:rsidRDefault="00A346E6">
      <w:pPr>
        <w:spacing w:after="0" w:line="240" w:lineRule="auto"/>
        <w:ind w:firstLine="1155"/>
        <w:jc w:val="both"/>
        <w:textAlignment w:val="center"/>
        <w:divId w:val="19084149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лицето прекрати дейността си чрез заличаване или ликвидация по законодателството на държавата членка на установяването му.</w:t>
      </w:r>
    </w:p>
    <w:p w14:paraId="076D6E9B" w14:textId="77777777" w:rsidR="00A346E6" w:rsidRDefault="00A346E6">
      <w:pPr>
        <w:spacing w:after="0" w:line="240" w:lineRule="auto"/>
        <w:ind w:firstLine="1155"/>
        <w:jc w:val="both"/>
        <w:textAlignment w:val="center"/>
        <w:divId w:val="16648934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Датата на прекратяване на прилагането в страната на режима за малки предприятия в Европейския съюз от лицето в случаите по ал. 6, т. 1 е по-ранната дата от:</w:t>
      </w:r>
    </w:p>
    <w:p w14:paraId="0C38F7CB" w14:textId="77777777" w:rsidR="00A346E6" w:rsidRDefault="00A346E6">
      <w:pPr>
        <w:spacing w:after="0" w:line="240" w:lineRule="auto"/>
        <w:ind w:firstLine="1155"/>
        <w:jc w:val="both"/>
        <w:textAlignment w:val="center"/>
        <w:divId w:val="11145240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датата на надвишаване на националния праг в страната, или</w:t>
      </w:r>
    </w:p>
    <w:p w14:paraId="0086E52A" w14:textId="77777777" w:rsidR="00A346E6" w:rsidRDefault="00A346E6">
      <w:pPr>
        <w:spacing w:after="0" w:line="240" w:lineRule="auto"/>
        <w:ind w:firstLine="1155"/>
        <w:jc w:val="both"/>
        <w:textAlignment w:val="center"/>
        <w:divId w:val="20744983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датата на надвишаване на прага в Съюза.</w:t>
      </w:r>
    </w:p>
    <w:p w14:paraId="52123B7F" w14:textId="77777777" w:rsidR="00A346E6" w:rsidRDefault="00A346E6">
      <w:pPr>
        <w:spacing w:after="0" w:line="240" w:lineRule="auto"/>
        <w:ind w:firstLine="1155"/>
        <w:jc w:val="both"/>
        <w:textAlignment w:val="center"/>
        <w:divId w:val="13914209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Датата на прекратяване на прилагането в страната на режима за малки предприятия в Европейския съюз от лицето в случаите по ал. 6, т. 2 и 3 е:</w:t>
      </w:r>
    </w:p>
    <w:p w14:paraId="20815CAB" w14:textId="77777777" w:rsidR="00A346E6" w:rsidRDefault="00A346E6">
      <w:pPr>
        <w:spacing w:after="0" w:line="240" w:lineRule="auto"/>
        <w:ind w:firstLine="1155"/>
        <w:jc w:val="both"/>
        <w:textAlignment w:val="center"/>
        <w:divId w:val="3389690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първият ден на тримесечието, следващо календарното тримесечие на заявяване на съответното обстоятелство пред държавата членка на установяване на лицето - когато заявяването е направено през първия или втория месец на календарното тримесечие;</w:t>
      </w:r>
    </w:p>
    <w:p w14:paraId="1DCCCFC9" w14:textId="77777777" w:rsidR="00A346E6" w:rsidRDefault="00A346E6">
      <w:pPr>
        <w:spacing w:after="0" w:line="240" w:lineRule="auto"/>
        <w:ind w:firstLine="1155"/>
        <w:jc w:val="both"/>
        <w:textAlignment w:val="center"/>
        <w:divId w:val="4165139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първият ден на втория месец на календарното тримесечие, следващо календарното тримесечие на заявяване на съответното обстоятелство пред държавата членка на установяване на лицето - когато заявяването е направено през последния месец на календарното тримесечие.</w:t>
      </w:r>
    </w:p>
    <w:p w14:paraId="554C0652" w14:textId="77777777" w:rsidR="00A346E6" w:rsidRDefault="00A346E6">
      <w:pPr>
        <w:spacing w:after="0" w:line="240" w:lineRule="auto"/>
        <w:ind w:firstLine="1155"/>
        <w:jc w:val="both"/>
        <w:textAlignment w:val="center"/>
        <w:divId w:val="4115832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Дата на прекратяване на прилагането в страната на режима за малки предприятия в Европейския съюз в случаите по ал. 6, т. 4 е датата на настъпване на съответното обстоятелство, посочена от компетентния орган на държавата членка на установяване.</w:t>
      </w:r>
    </w:p>
    <w:p w14:paraId="609B4962" w14:textId="77777777" w:rsidR="00A346E6" w:rsidRDefault="00A346E6">
      <w:pPr>
        <w:spacing w:after="0" w:line="240" w:lineRule="auto"/>
        <w:ind w:firstLine="1155"/>
        <w:jc w:val="both"/>
        <w:textAlignment w:val="center"/>
        <w:divId w:val="16144338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В случаите по ал. 6, т. 1 на датата на прекратяване на прилагането в страната на режима за лицето възниква задължение за регистрация по чл. 96, ал. 2, ако лицето надвиши националния праг в страната.</w:t>
      </w:r>
    </w:p>
    <w:p w14:paraId="405B2D63" w14:textId="77777777" w:rsidR="00A346E6" w:rsidRDefault="00A346E6">
      <w:pPr>
        <w:spacing w:after="0" w:line="240" w:lineRule="auto"/>
        <w:ind w:firstLine="1155"/>
        <w:jc w:val="both"/>
        <w:textAlignment w:val="center"/>
        <w:divId w:val="16534111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В случаите по ал. 6, т. 2 на датата на прекратяване на прилагането в страната на режима за лицето възниква задължение за регистрация по чл. 96, ал. 3, ако лицето продължи да извършва доставки с място на изпълнение на територията на страната.</w:t>
      </w:r>
    </w:p>
    <w:p w14:paraId="04E90151" w14:textId="77777777" w:rsidR="00A346E6" w:rsidRDefault="00A346E6">
      <w:pPr>
        <w:spacing w:after="0" w:line="240" w:lineRule="auto"/>
        <w:ind w:firstLine="1155"/>
        <w:jc w:val="both"/>
        <w:textAlignment w:val="center"/>
        <w:divId w:val="5781754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Прилагането в страната на режима за малки предприятия в Европейския съюз от лице, установено на територията на друга държава членка, се прекратява от държавата членка на установяване по инициатива на орган по приходите, когато установи, че лицето отговаря на условията за задължителна регистрация по чл. 96, ал. 2 и не е изпълнило в срок задължението си за регистрация по общия ред на закона. Органът по приходите регистрира лицето по реда на чл. 102 и уведомява незабавно по електронен път компетентния орг</w:t>
      </w:r>
      <w:r>
        <w:rPr>
          <w:rFonts w:ascii="Times New Roman" w:eastAsia="Times New Roman" w:hAnsi="Times New Roman" w:cs="Times New Roman"/>
          <w:color w:val="000000"/>
          <w:kern w:val="0"/>
          <w14:ligatures w14:val="none"/>
        </w:rPr>
        <w:t>ан на държавата членка на установяване за датата, на която лицето е престанало да отговаря на условията за прилагане в страната на режима.</w:t>
      </w:r>
    </w:p>
    <w:p w14:paraId="79E42570" w14:textId="77777777" w:rsidR="00A346E6" w:rsidRDefault="00A346E6">
      <w:pPr>
        <w:spacing w:after="0" w:line="240" w:lineRule="auto"/>
        <w:ind w:firstLine="1155"/>
        <w:jc w:val="both"/>
        <w:textAlignment w:val="center"/>
        <w:divId w:val="21353230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При регистрация по чл. 96, ал. 2 по инициатива на лице, регистрирано в друга държава членка за прилагане в страната на режима за малки предприятия в Европейския съюз, органът по приходите уведомява незабавно по електронен път компетентния орган на държавата членка на установяване за датата, на която лицето е престанало да отговаря на условията за прилагане в страната на режима.</w:t>
      </w:r>
    </w:p>
    <w:p w14:paraId="407D2F8D" w14:textId="77777777" w:rsidR="00A346E6" w:rsidRDefault="00A346E6">
      <w:pPr>
        <w:spacing w:after="120" w:line="240" w:lineRule="auto"/>
        <w:ind w:firstLine="1155"/>
        <w:jc w:val="both"/>
        <w:textAlignment w:val="center"/>
        <w:divId w:val="18457801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Когато лице, което прилага в страната режима за малки предприятия в Европейския съюз, е закъсняло с подаване в държавата членка на установяване на отчет за реализираните обороти за календарно тримесечие с повече от 30 дни или последователно е подало два или повече такива отчета със закъснение, орган по приходите може да инициира прекратяване на прилагането на режима от лицето в страната чрез уведомяване по електронен път на компетентния орган на държавата членка на установяване.</w:t>
      </w:r>
    </w:p>
    <w:p w14:paraId="1D96036D" w14:textId="77777777" w:rsidR="00A346E6" w:rsidRDefault="00A346E6">
      <w:pPr>
        <w:spacing w:after="0" w:line="240" w:lineRule="auto"/>
        <w:ind w:firstLine="1155"/>
        <w:textAlignment w:val="center"/>
        <w:divId w:val="129001141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Деклариране на извършените доставки от данъчно задължено лице, регистрирано в страната за прилагане на режима за малки предприятия в Европейския съюз</w:t>
      </w:r>
    </w:p>
    <w:p w14:paraId="1F0E1FDA" w14:textId="77777777" w:rsidR="00A346E6" w:rsidRDefault="00A346E6">
      <w:pPr>
        <w:spacing w:after="0" w:line="240" w:lineRule="auto"/>
        <w:ind w:firstLine="1155"/>
        <w:jc w:val="both"/>
        <w:textAlignment w:val="center"/>
        <w:divId w:val="21304690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168л. (Нов - ДВ, бр. 115 от 2025 г., в сила от 01.01.2026 г.) (1) Лице, регистрирано в страната по чл. 168ж, което прилага режима за малки предприятия в Европейския съюз в една или повече държави членки на освобождаване, подава отчет за реализираните обороти за всяко календарно тримесечие, който съдържа следните данни:</w:t>
      </w:r>
    </w:p>
    <w:p w14:paraId="7BE8AAF5" w14:textId="77777777" w:rsidR="00A346E6" w:rsidRDefault="00A346E6">
      <w:pPr>
        <w:spacing w:after="0" w:line="240" w:lineRule="auto"/>
        <w:ind w:firstLine="1155"/>
        <w:jc w:val="both"/>
        <w:textAlignment w:val="center"/>
        <w:divId w:val="17874594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наименование, дейност, правно-организационна форма и адрес;</w:t>
      </w:r>
    </w:p>
    <w:p w14:paraId="27F3851F" w14:textId="77777777" w:rsidR="00A346E6" w:rsidRDefault="00A346E6">
      <w:pPr>
        <w:spacing w:after="0" w:line="240" w:lineRule="auto"/>
        <w:ind w:firstLine="1155"/>
        <w:jc w:val="both"/>
        <w:textAlignment w:val="center"/>
        <w:divId w:val="987932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идентификационен номер по чл. 168ж, ал. 11;</w:t>
      </w:r>
    </w:p>
    <w:p w14:paraId="4446C383" w14:textId="77777777" w:rsidR="00A346E6" w:rsidRDefault="00A346E6">
      <w:pPr>
        <w:spacing w:after="0" w:line="240" w:lineRule="auto"/>
        <w:ind w:firstLine="1155"/>
        <w:jc w:val="both"/>
        <w:textAlignment w:val="center"/>
        <w:divId w:val="7535551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реализираните обороти през календарното тримесечие:</w:t>
      </w:r>
    </w:p>
    <w:p w14:paraId="69C75CD7" w14:textId="77777777" w:rsidR="00A346E6" w:rsidRDefault="00A346E6">
      <w:pPr>
        <w:spacing w:after="0" w:line="240" w:lineRule="auto"/>
        <w:ind w:firstLine="1155"/>
        <w:jc w:val="both"/>
        <w:textAlignment w:val="center"/>
        <w:divId w:val="13649425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общата сума на данъчните основи на извършените доставки с място на изпълнение на територията на страната или "0", когато не са реализирани такива обороти;</w:t>
      </w:r>
    </w:p>
    <w:p w14:paraId="2041A5A9" w14:textId="77777777" w:rsidR="00A346E6" w:rsidRDefault="00A346E6">
      <w:pPr>
        <w:spacing w:after="0" w:line="240" w:lineRule="auto"/>
        <w:ind w:firstLine="1155"/>
        <w:jc w:val="both"/>
        <w:textAlignment w:val="center"/>
        <w:divId w:val="10716550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общата сума на данъчните основи на извършените доставки с място на изпълнение на територията на всяка държава членка поотделно, независимо дали лицето прилага режима за малки предприятия в Европейския съюз в нея, или "0", когато не са реализирани такива обороти;</w:t>
      </w:r>
    </w:p>
    <w:p w14:paraId="117CFA0C" w14:textId="77777777" w:rsidR="00A346E6" w:rsidRDefault="00A346E6">
      <w:pPr>
        <w:spacing w:after="0" w:line="240" w:lineRule="auto"/>
        <w:ind w:firstLine="1155"/>
        <w:jc w:val="both"/>
        <w:textAlignment w:val="center"/>
        <w:divId w:val="8275239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общата сума на данъчните основи на извършените доставки с място на изпълнение на територията на всяка държава членка, поотделно по сектори, когато тази държава членка прилага различни национални прагове по сектори, или "0", когато не са реализирани такива обороти.</w:t>
      </w:r>
    </w:p>
    <w:p w14:paraId="029153F0" w14:textId="77777777" w:rsidR="00A346E6" w:rsidRDefault="00A346E6">
      <w:pPr>
        <w:spacing w:after="0" w:line="240" w:lineRule="auto"/>
        <w:ind w:firstLine="1155"/>
        <w:jc w:val="both"/>
        <w:textAlignment w:val="center"/>
        <w:divId w:val="18854100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Отчетът за реализираните обороти по ал. 1 се подава по образец, определен в правилника за прилагане на закона, в срок до края на месеца, следващ края на календарното тримесечие, за което се отнася, по електронен път по реда на Данъчно-осигурителния процесуален кодекс. Когато последният ден на месеца е неприсъствен ден, чл. 22, ал. 7 от Данъчно-осигурителния процесуален кодекс не се прилага.</w:t>
      </w:r>
    </w:p>
    <w:p w14:paraId="1C4DCCCC" w14:textId="77777777" w:rsidR="00A346E6" w:rsidRDefault="00A346E6">
      <w:pPr>
        <w:spacing w:after="0" w:line="240" w:lineRule="auto"/>
        <w:ind w:firstLine="1155"/>
        <w:jc w:val="both"/>
        <w:textAlignment w:val="center"/>
        <w:divId w:val="3309890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Сумите на реализираните обороти по ал. 1, т. 3 се посочват в евро. Когато доставките са извършвани в други валути, данъчно задълженото лице използва обменния курс, приложим в първия ден от календарната година, публикуван от Европейската централна банка за този ден, или - когато няма публикуван такъв за този ден - за следващия ден, за който има публикуван.</w:t>
      </w:r>
    </w:p>
    <w:p w14:paraId="6FB660D6" w14:textId="77777777" w:rsidR="00A346E6" w:rsidRDefault="00A346E6">
      <w:pPr>
        <w:spacing w:after="0" w:line="240" w:lineRule="auto"/>
        <w:ind w:firstLine="1155"/>
        <w:jc w:val="both"/>
        <w:textAlignment w:val="center"/>
        <w:divId w:val="3997199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Отчет по ал. 1 се подава, независимо дали през календарното тримесечие лицето е извършвало доставки на стоки и услуги, за които се прилага режимът.</w:t>
      </w:r>
    </w:p>
    <w:p w14:paraId="42ADE176" w14:textId="77777777" w:rsidR="00A346E6" w:rsidRDefault="00A346E6">
      <w:pPr>
        <w:spacing w:after="0" w:line="240" w:lineRule="auto"/>
        <w:ind w:firstLine="1155"/>
        <w:jc w:val="both"/>
        <w:textAlignment w:val="center"/>
        <w:divId w:val="5588289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Първият отчет за реализираните обороти обхваща времето от датата на подаденото първоначално предварително заявление за регистрация до края на календарното тримесечие, през което лицето е регистрирано в страната по чл. 168ж.</w:t>
      </w:r>
    </w:p>
    <w:p w14:paraId="23AF3F1D" w14:textId="77777777" w:rsidR="00A346E6" w:rsidRDefault="00A346E6">
      <w:pPr>
        <w:spacing w:after="0" w:line="240" w:lineRule="auto"/>
        <w:ind w:firstLine="1155"/>
        <w:jc w:val="both"/>
        <w:textAlignment w:val="center"/>
        <w:divId w:val="5044454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Последният отчет за реализираните обороти обхваща времето от началото на календарното тримесечие, през което е прекратена регистрацията на лицето за прилагане в страната на режима, до датата на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включително.</w:t>
      </w:r>
    </w:p>
    <w:p w14:paraId="15150DCF" w14:textId="77777777" w:rsidR="00A346E6" w:rsidRDefault="00A346E6">
      <w:pPr>
        <w:spacing w:after="0" w:line="240" w:lineRule="auto"/>
        <w:ind w:firstLine="1155"/>
        <w:jc w:val="both"/>
        <w:textAlignment w:val="center"/>
        <w:divId w:val="13781194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Когато прагът в Съюза е надвишен през текущата календарна година, отчетът за реализирания оборот за последния период по ал. 6 се подава в срок до 15 работни дни от датата на надвишаване на този праг.</w:t>
      </w:r>
    </w:p>
    <w:p w14:paraId="63BF829B" w14:textId="77777777" w:rsidR="00A346E6" w:rsidRDefault="00A346E6">
      <w:pPr>
        <w:spacing w:after="0" w:line="240" w:lineRule="auto"/>
        <w:ind w:firstLine="1155"/>
        <w:jc w:val="both"/>
        <w:textAlignment w:val="center"/>
        <w:divId w:val="21286974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(8) Когато лице, регистрирано в страната по чл. 168ж, не подаде в срока по ал. 2 отчет за реализирания оборот по ал. 1 за съответното календарно тримесечие, Националната агенция за приходите изпраща </w:t>
      </w:r>
      <w:proofErr w:type="spellStart"/>
      <w:r>
        <w:rPr>
          <w:rFonts w:ascii="Times New Roman" w:eastAsia="Times New Roman" w:hAnsi="Times New Roman" w:cs="Times New Roman"/>
          <w:color w:val="000000"/>
          <w:kern w:val="0"/>
          <w14:ligatures w14:val="none"/>
        </w:rPr>
        <w:t>напомнително</w:t>
      </w:r>
      <w:proofErr w:type="spellEnd"/>
      <w:r>
        <w:rPr>
          <w:rFonts w:ascii="Times New Roman" w:eastAsia="Times New Roman" w:hAnsi="Times New Roman" w:cs="Times New Roman"/>
          <w:color w:val="000000"/>
          <w:kern w:val="0"/>
          <w14:ligatures w14:val="none"/>
        </w:rPr>
        <w:t xml:space="preserve"> съобщение до лицето по електронен път в 10-дневен срок от изтичането на срока за подаване на отчета.</w:t>
      </w:r>
    </w:p>
    <w:p w14:paraId="45026E4B" w14:textId="77777777" w:rsidR="00A346E6" w:rsidRDefault="00A346E6">
      <w:pPr>
        <w:spacing w:after="120" w:line="240" w:lineRule="auto"/>
        <w:ind w:firstLine="1155"/>
        <w:jc w:val="both"/>
        <w:textAlignment w:val="center"/>
        <w:divId w:val="2236411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(9) Допуснати грешки - </w:t>
      </w:r>
      <w:proofErr w:type="spellStart"/>
      <w:r>
        <w:rPr>
          <w:rFonts w:ascii="Times New Roman" w:eastAsia="Times New Roman" w:hAnsi="Times New Roman" w:cs="Times New Roman"/>
          <w:color w:val="000000"/>
          <w:kern w:val="0"/>
          <w14:ligatures w14:val="none"/>
        </w:rPr>
        <w:t>неотразени</w:t>
      </w:r>
      <w:proofErr w:type="spellEnd"/>
      <w:r>
        <w:rPr>
          <w:rFonts w:ascii="Times New Roman" w:eastAsia="Times New Roman" w:hAnsi="Times New Roman" w:cs="Times New Roman"/>
          <w:color w:val="000000"/>
          <w:kern w:val="0"/>
          <w14:ligatures w14:val="none"/>
        </w:rPr>
        <w:t xml:space="preserve"> или неправилно отразени суми, погрешно съставени или поправени документи, които са анулирани, в резултат на които следва да бъдат променени стойностите по ал. 1, т. 3 в подаден отчет за реализираните обороти за календарното тримесечие, се коригират чрез подаване за същото календарно тримесечие на нов отчет за реализираните обороти.</w:t>
      </w:r>
    </w:p>
    <w:p w14:paraId="094E0200" w14:textId="77777777" w:rsidR="00A346E6" w:rsidRDefault="00A346E6">
      <w:pPr>
        <w:spacing w:before="100" w:beforeAutospacing="1" w:after="100" w:afterAutospacing="1" w:line="240" w:lineRule="auto"/>
        <w:jc w:val="center"/>
        <w:textAlignment w:val="center"/>
        <w:divId w:val="117126344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Част девета.</w:t>
      </w:r>
      <w:r>
        <w:rPr>
          <w:rFonts w:ascii="Times New Roman" w:hAnsi="Times New Roman" w:cs="Times New Roman"/>
          <w:b/>
          <w:bCs/>
          <w:color w:val="000000"/>
          <w:kern w:val="0"/>
          <w:sz w:val="26"/>
          <w:szCs w:val="26"/>
          <w14:ligatures w14:val="none"/>
        </w:rPr>
        <w:br/>
        <w:t>ДРУГИ РАЗПОРЕДБИ</w:t>
      </w:r>
    </w:p>
    <w:p w14:paraId="10AF69CF" w14:textId="77777777" w:rsidR="00A346E6" w:rsidRDefault="00A346E6">
      <w:pPr>
        <w:spacing w:before="100" w:beforeAutospacing="1" w:after="100" w:afterAutospacing="1" w:line="240" w:lineRule="auto"/>
        <w:jc w:val="center"/>
        <w:textAlignment w:val="center"/>
        <w:divId w:val="15541529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двадесет и втора.</w:t>
      </w:r>
      <w:r>
        <w:rPr>
          <w:rFonts w:ascii="Times New Roman" w:hAnsi="Times New Roman" w:cs="Times New Roman"/>
          <w:b/>
          <w:bCs/>
          <w:color w:val="000000"/>
          <w:kern w:val="0"/>
          <w:sz w:val="26"/>
          <w:szCs w:val="26"/>
          <w14:ligatures w14:val="none"/>
        </w:rPr>
        <w:br/>
        <w:t>ИНФОРМАЦИЯ</w:t>
      </w:r>
    </w:p>
    <w:p w14:paraId="347AD955" w14:textId="77777777" w:rsidR="00A346E6" w:rsidRDefault="00A346E6">
      <w:pPr>
        <w:spacing w:after="0" w:line="240" w:lineRule="auto"/>
        <w:ind w:firstLine="1155"/>
        <w:textAlignment w:val="center"/>
        <w:divId w:val="25960164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Публична информация</w:t>
      </w:r>
    </w:p>
    <w:p w14:paraId="67F04F05" w14:textId="77777777" w:rsidR="00A346E6" w:rsidRDefault="00A346E6">
      <w:pPr>
        <w:spacing w:after="0" w:line="240" w:lineRule="auto"/>
        <w:ind w:firstLine="1155"/>
        <w:jc w:val="both"/>
        <w:textAlignment w:val="center"/>
        <w:divId w:val="10619067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169. (1) Публична е информацията за регистрацията по този закон, която включва:</w:t>
      </w:r>
    </w:p>
    <w:p w14:paraId="0914550D" w14:textId="77777777" w:rsidR="00A346E6" w:rsidRDefault="00A346E6">
      <w:pPr>
        <w:spacing w:after="0" w:line="240" w:lineRule="auto"/>
        <w:ind w:firstLine="1155"/>
        <w:jc w:val="both"/>
        <w:textAlignment w:val="center"/>
        <w:divId w:val="21249571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102 от 2022 г., в сила от 01.01.2023 г.) наименование, идентификационен номер по чл. 94, ал. 2 и адрес за кореспонденция на лицето;</w:t>
      </w:r>
    </w:p>
    <w:p w14:paraId="6C0F8C37" w14:textId="77777777" w:rsidR="00A346E6" w:rsidRDefault="00A346E6">
      <w:pPr>
        <w:spacing w:after="0" w:line="240" w:lineRule="auto"/>
        <w:ind w:firstLine="1155"/>
        <w:jc w:val="both"/>
        <w:textAlignment w:val="center"/>
        <w:divId w:val="5296076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115 от 2025 г., в сила от 01.01.2026 г.) дата на регистрация и дата на прекратяване на регистрацията, а при прилагане на режима за малки предприятия в Европейския съюз и за всяка държава членка на освобождаване - датата, от която се прилага режимът, и датата на прекратяване на прилагането на режима;</w:t>
      </w:r>
    </w:p>
    <w:p w14:paraId="2B831889" w14:textId="77777777" w:rsidR="00A346E6" w:rsidRDefault="00A346E6">
      <w:pPr>
        <w:spacing w:after="0" w:line="240" w:lineRule="auto"/>
        <w:ind w:firstLine="1155"/>
        <w:jc w:val="both"/>
        <w:textAlignment w:val="center"/>
        <w:divId w:val="17322652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дата на публикуване на обстоятелствата по т. 1 и 2;</w:t>
      </w:r>
    </w:p>
    <w:p w14:paraId="5F5111AA" w14:textId="77777777" w:rsidR="00A346E6" w:rsidRDefault="00A346E6">
      <w:pPr>
        <w:spacing w:after="0" w:line="240" w:lineRule="auto"/>
        <w:ind w:firstLine="1155"/>
        <w:jc w:val="both"/>
        <w:textAlignment w:val="center"/>
        <w:divId w:val="17647669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105 от 2014 г., в сила от 01.01.2015 г., изм. - ДВ, бр. 96 от 2019 г., в сила от 01.01.2020 г., изм. - ДВ, бр. 104 от 2020 г., в сила от 01.07.2021 г., изм. - ДВ, бр. 14 от 2022 г., в сила от 18.02.2022 г., изм. - ДВ, бр. 115 от 2025 г., в сила от 01.01.2026 г.) основание за регистрация по закона при регистрация на основание чл. 96, 97а, 99, чл. 100, ал. 1 и 2, чл. 151а, чл. 156, ал. 1 и 16 и чл. 168ж, ал. 11.</w:t>
      </w:r>
    </w:p>
    <w:p w14:paraId="441F950D" w14:textId="77777777" w:rsidR="00A346E6" w:rsidRDefault="00A346E6">
      <w:pPr>
        <w:spacing w:after="0" w:line="240" w:lineRule="auto"/>
        <w:ind w:firstLine="1155"/>
        <w:jc w:val="both"/>
        <w:textAlignment w:val="center"/>
        <w:divId w:val="1815579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Информацията по ал. 1 е достъпна и се публикува в интернет страницата на приходната администрация.</w:t>
      </w:r>
    </w:p>
    <w:p w14:paraId="0AA5FBF4" w14:textId="77777777" w:rsidR="00A346E6" w:rsidRDefault="00A346E6">
      <w:pPr>
        <w:spacing w:after="0" w:line="240" w:lineRule="auto"/>
        <w:ind w:firstLine="1155"/>
        <w:jc w:val="both"/>
        <w:textAlignment w:val="center"/>
        <w:divId w:val="9428803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Информацията по ал. 1 може да се предоставя от приходната администрация и при писмено искане от лице.</w:t>
      </w:r>
    </w:p>
    <w:p w14:paraId="1CBF6628" w14:textId="77777777" w:rsidR="00A346E6" w:rsidRDefault="00A346E6">
      <w:pPr>
        <w:spacing w:after="0" w:line="240" w:lineRule="auto"/>
        <w:ind w:firstLine="1155"/>
        <w:jc w:val="both"/>
        <w:textAlignment w:val="center"/>
        <w:divId w:val="12799883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Обстоятелствата по ал. 1 се смятат за известни на трети добросъвестни лица от датата на публикуване на информацията по ал. 1, т. 3.</w:t>
      </w:r>
    </w:p>
    <w:p w14:paraId="75BECDF1" w14:textId="77777777" w:rsidR="00A346E6" w:rsidRDefault="00A346E6">
      <w:pPr>
        <w:spacing w:after="120" w:line="240" w:lineRule="auto"/>
        <w:ind w:firstLine="1155"/>
        <w:jc w:val="both"/>
        <w:textAlignment w:val="center"/>
        <w:divId w:val="259601648"/>
        <w:rPr>
          <w:rFonts w:ascii="Times New Roman" w:eastAsia="Times New Roman" w:hAnsi="Times New Roman" w:cs="Times New Roman"/>
          <w:color w:val="000000"/>
          <w:kern w:val="0"/>
          <w14:ligatures w14:val="none"/>
        </w:rPr>
      </w:pPr>
    </w:p>
    <w:p w14:paraId="33EF8658" w14:textId="77777777" w:rsidR="00A346E6" w:rsidRDefault="00A346E6">
      <w:pPr>
        <w:spacing w:after="0" w:line="240" w:lineRule="auto"/>
        <w:ind w:firstLine="1155"/>
        <w:textAlignment w:val="center"/>
        <w:divId w:val="102887200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Обмен на информация (Загл. изм. - ДВ, бр. 88 от 2016 г., в сила от 01.01.2017 г.)</w:t>
      </w:r>
    </w:p>
    <w:p w14:paraId="0701B81C" w14:textId="77777777" w:rsidR="00A346E6" w:rsidRDefault="00A346E6">
      <w:pPr>
        <w:spacing w:after="0" w:line="240" w:lineRule="auto"/>
        <w:ind w:firstLine="1155"/>
        <w:jc w:val="both"/>
        <w:textAlignment w:val="center"/>
        <w:divId w:val="20119049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170. (1) (Изм. - ДВ, бр. 94 от 2010 г., в сила от 01.01.2011 г., изм. - ДВ, бр. 98 от 2018 г., в сила от 01.07.2019 г.) Митническата администрация предоставя на приходната администрация информация по електронен път за приетите митнически документи за внос и получените плащания на данъка при внос в срок до 14 дни от изтичането на всеки календарен месец, както и информация за лицата, които са декларирали, че ще прилагат отложено начисляване на данък при внос.</w:t>
      </w:r>
    </w:p>
    <w:p w14:paraId="6800D15A" w14:textId="77777777" w:rsidR="00A346E6" w:rsidRDefault="00A346E6">
      <w:pPr>
        <w:spacing w:after="0" w:line="240" w:lineRule="auto"/>
        <w:ind w:firstLine="1155"/>
        <w:jc w:val="both"/>
        <w:textAlignment w:val="center"/>
        <w:divId w:val="20055429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Информацията се подава при условия и по ред, определени със заповед на министъра на финансите.</w:t>
      </w:r>
    </w:p>
    <w:p w14:paraId="026C58F8" w14:textId="77777777" w:rsidR="00A346E6" w:rsidRDefault="00A346E6">
      <w:pPr>
        <w:spacing w:after="0" w:line="240" w:lineRule="auto"/>
        <w:ind w:firstLine="1155"/>
        <w:jc w:val="both"/>
        <w:textAlignment w:val="center"/>
        <w:divId w:val="9861259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88 от 2016 г., в сила от 01.01.2017 г.) Националната агенция за приходите при поискване предоставя на Българската агенция по безопасност на храните информация за наличието на публични задължения на лице, оператор на хранителна банка.</w:t>
      </w:r>
    </w:p>
    <w:p w14:paraId="119DCB75" w14:textId="77777777" w:rsidR="00A346E6" w:rsidRDefault="00A346E6">
      <w:pPr>
        <w:spacing w:after="120" w:line="240" w:lineRule="auto"/>
        <w:ind w:firstLine="1155"/>
        <w:jc w:val="both"/>
        <w:textAlignment w:val="center"/>
        <w:divId w:val="7808779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88 от 2016 г., в сила от 01.01.2017 г., изм. - ДВ, бр. 52 от 2020 г., в сила от 09.06.2020 г.) Националната агенция за приходите незабавно уведомява Българската агенция по безопасност на храните за наличие на обстоятелства по чл. 106, ал. 1, т. 6 от Закона за храните.</w:t>
      </w:r>
    </w:p>
    <w:p w14:paraId="6D93052B" w14:textId="77777777" w:rsidR="00A346E6" w:rsidRDefault="00A346E6">
      <w:pPr>
        <w:spacing w:after="0" w:line="240" w:lineRule="auto"/>
        <w:ind w:firstLine="1155"/>
        <w:textAlignment w:val="center"/>
        <w:divId w:val="176333688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Обмен на информация с данъчните администрации на други държави членки</w:t>
      </w:r>
    </w:p>
    <w:p w14:paraId="3C3A4645" w14:textId="77777777" w:rsidR="00A346E6" w:rsidRDefault="00A346E6">
      <w:pPr>
        <w:spacing w:after="0" w:line="240" w:lineRule="auto"/>
        <w:ind w:firstLine="1155"/>
        <w:jc w:val="both"/>
        <w:textAlignment w:val="center"/>
        <w:divId w:val="15048551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171. (1) Приходната администрация може свободно да обменя информация, свързана с облагането с данък върху добавената стойност, с данъчните администрации на други държави членки, при условие че тази информация ще се използва само за определянето на данъчни задължения на лица и/или в хода на обжалване размера на тези данъчни задължения.</w:t>
      </w:r>
    </w:p>
    <w:p w14:paraId="22A6A474" w14:textId="77777777" w:rsidR="00A346E6" w:rsidRDefault="00A346E6">
      <w:pPr>
        <w:spacing w:after="0" w:line="240" w:lineRule="auto"/>
        <w:ind w:firstLine="1155"/>
        <w:jc w:val="both"/>
        <w:textAlignment w:val="center"/>
        <w:divId w:val="8471328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Информацията, получена по реда на ал. 1 от други държави членки, може да се използва като доказателство за определяне на задълженията по този закон, както и при административни и съдебни процедури.</w:t>
      </w:r>
    </w:p>
    <w:p w14:paraId="6DFFB261" w14:textId="77777777" w:rsidR="00A346E6" w:rsidRDefault="00A346E6">
      <w:pPr>
        <w:spacing w:after="0" w:line="240" w:lineRule="auto"/>
        <w:ind w:firstLine="1155"/>
        <w:jc w:val="both"/>
        <w:textAlignment w:val="center"/>
        <w:divId w:val="4349859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Алинеи 1 и 2 се прилагат и в случаите, когато информацията се обменя по електронен път.</w:t>
      </w:r>
    </w:p>
    <w:p w14:paraId="056B34F1" w14:textId="77777777" w:rsidR="00A346E6" w:rsidRDefault="00A346E6">
      <w:pPr>
        <w:spacing w:after="120" w:line="240" w:lineRule="auto"/>
        <w:ind w:firstLine="1155"/>
        <w:jc w:val="both"/>
        <w:textAlignment w:val="center"/>
        <w:divId w:val="1763336885"/>
        <w:rPr>
          <w:rFonts w:ascii="Times New Roman" w:eastAsia="Times New Roman" w:hAnsi="Times New Roman" w:cs="Times New Roman"/>
          <w:color w:val="000000"/>
          <w:kern w:val="0"/>
          <w14:ligatures w14:val="none"/>
        </w:rPr>
      </w:pPr>
    </w:p>
    <w:p w14:paraId="7CDAC535" w14:textId="77777777" w:rsidR="00A346E6" w:rsidRDefault="00A346E6">
      <w:pPr>
        <w:spacing w:before="100" w:beforeAutospacing="1" w:after="100" w:afterAutospacing="1" w:line="240" w:lineRule="auto"/>
        <w:jc w:val="center"/>
        <w:textAlignment w:val="center"/>
        <w:divId w:val="139296947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двадесет и трета.</w:t>
      </w:r>
      <w:r>
        <w:rPr>
          <w:rFonts w:ascii="Times New Roman" w:hAnsi="Times New Roman" w:cs="Times New Roman"/>
          <w:b/>
          <w:bCs/>
          <w:color w:val="000000"/>
          <w:kern w:val="0"/>
          <w:sz w:val="26"/>
          <w:szCs w:val="26"/>
          <w14:ligatures w14:val="none"/>
        </w:rPr>
        <w:br/>
        <w:t>ПРИЛАГАНЕ НА МЕЖДУНАРОДНИ ДОГОВОРИ И ВЪЗСТАНОВЯВАНЕ НА ДАНЪК НА ЛИЦА, НЕУСТАНОВЕНИ НА ТЕРИТОРИЯТА НА СТРАНАТА</w:t>
      </w:r>
    </w:p>
    <w:p w14:paraId="6FCC8347" w14:textId="77777777" w:rsidR="00A346E6" w:rsidRDefault="00A346E6">
      <w:pPr>
        <w:spacing w:after="0" w:line="240" w:lineRule="auto"/>
        <w:ind w:firstLine="1155"/>
        <w:textAlignment w:val="center"/>
        <w:divId w:val="90645182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Освободен внос по силата на международни договори и внос на стоки от въоръжени сили на чужди държави</w:t>
      </w:r>
    </w:p>
    <w:p w14:paraId="13D532E8" w14:textId="77777777" w:rsidR="00A346E6" w:rsidRDefault="00A346E6">
      <w:pPr>
        <w:spacing w:after="0" w:line="240" w:lineRule="auto"/>
        <w:ind w:firstLine="1155"/>
        <w:jc w:val="both"/>
        <w:textAlignment w:val="center"/>
        <w:divId w:val="6246979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172. (1) (Изм. - ДВ, бр. 101 от 2013 г., в сила от 01.01.2014 г., изм. - ДВ, бр. 102 от 2022 г., в сила от 01.01.2023 г.) Освободен от данък е вносът на стоки, за които по силата на международни договори, спогодби, споразумения, конвенции или други подобни, по които Република България е страна, ратифицирани и обнародвани по съответния ред, е предвидено освобождаване на вноса от данъци с ефект, еквивалентен на косвен данък, при условие че е получено разрешение от Съвета на Европейския съюз по чл. 396 от </w:t>
      </w:r>
      <w:r>
        <w:rPr>
          <w:rFonts w:ascii="Times New Roman" w:eastAsia="Times New Roman" w:hAnsi="Times New Roman" w:cs="Times New Roman"/>
          <w:color w:val="000000"/>
          <w:kern w:val="0"/>
          <w14:ligatures w14:val="none"/>
        </w:rPr>
        <w:t>Директива 2006/112/ЕО на Съвета от 28 ноември 2006 г. относно общата система на данъка върху добавената стойност.</w:t>
      </w:r>
    </w:p>
    <w:p w14:paraId="750EA859" w14:textId="77777777" w:rsidR="00A346E6" w:rsidRDefault="00A346E6">
      <w:pPr>
        <w:spacing w:after="0" w:line="240" w:lineRule="auto"/>
        <w:ind w:firstLine="1155"/>
        <w:jc w:val="both"/>
        <w:textAlignment w:val="center"/>
        <w:divId w:val="9171319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113 от 2007 г., в сила от 01.01.2008 г., изм. - ДВ, бр. 14 от 2022 г., в сила от 18.02.2022 г.) Освободен от данък е вносът на стоки, въведени на територията на страната от командвания/щабове на Организацията на Северноатлантическия договор или от въоръжените сили на други държави, които са страни по Северноатлантическия договор, за ползване от тези въоръжени сили или от придружаващия ги цивилен персонал, или за снабдяване на техните трапезарии или столови, когато силите участват в общит</w:t>
      </w:r>
      <w:r>
        <w:rPr>
          <w:rFonts w:ascii="Times New Roman" w:eastAsia="Times New Roman" w:hAnsi="Times New Roman" w:cs="Times New Roman"/>
          <w:color w:val="000000"/>
          <w:kern w:val="0"/>
          <w14:ligatures w14:val="none"/>
        </w:rPr>
        <w:t>е отбранителни дейности на Северноатлантическия договор на територията на страната и/или на територията на друга държава.</w:t>
      </w:r>
    </w:p>
    <w:p w14:paraId="4E5D55C4" w14:textId="77777777" w:rsidR="00A346E6" w:rsidRDefault="00A346E6">
      <w:pPr>
        <w:spacing w:after="0" w:line="240" w:lineRule="auto"/>
        <w:ind w:firstLine="1155"/>
        <w:jc w:val="both"/>
        <w:textAlignment w:val="center"/>
        <w:divId w:val="133897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(Нова - ДВ, бр. 14 от 2022 г., в сила от 01.07.2022 г.) Освободен от данък е вносът на стоки, въведени на територията на страната от въоръжените сили на други държави - членки на Европейския съюз, за ползване от тези въоръжени сили или от придружаващия ги цивилен персонал, или за снабдяване на техните трапезарии или столови, когато силите участват в отбранителни дейности на територията на страната и/или на територията на друга държава, имащи за цел изпълнение на дейност на Европейския съюз в рамките на </w:t>
      </w:r>
      <w:r>
        <w:rPr>
          <w:rFonts w:ascii="Times New Roman" w:eastAsia="Times New Roman" w:hAnsi="Times New Roman" w:cs="Times New Roman"/>
          <w:color w:val="000000"/>
          <w:kern w:val="0"/>
          <w14:ligatures w14:val="none"/>
        </w:rPr>
        <w:t>общата политика за сигурност и отбрана, определена в дял V, глава 2, раздел 2 от Договора за Европейския съюз, наричана по-нататък "ОПСО".</w:t>
      </w:r>
    </w:p>
    <w:p w14:paraId="6DB02EB8" w14:textId="77777777" w:rsidR="00A346E6" w:rsidRDefault="00A346E6">
      <w:pPr>
        <w:spacing w:after="0" w:line="240" w:lineRule="auto"/>
        <w:ind w:firstLine="1155"/>
        <w:jc w:val="both"/>
        <w:textAlignment w:val="center"/>
        <w:divId w:val="1706836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(Предишна ал. 3, изм. - ДВ, бр. 14 от 2022 г., в сила от 18.02.2022 г.) Редът за прилагането на ал. 1, 2 и 3 се определя с правилника за прилагане на закона.</w:t>
      </w:r>
    </w:p>
    <w:p w14:paraId="1AFD45FA" w14:textId="77777777" w:rsidR="00A346E6" w:rsidRDefault="00A346E6">
      <w:pPr>
        <w:spacing w:after="120" w:line="240" w:lineRule="auto"/>
        <w:ind w:firstLine="1155"/>
        <w:jc w:val="both"/>
        <w:textAlignment w:val="center"/>
        <w:divId w:val="906451821"/>
        <w:rPr>
          <w:rFonts w:ascii="Times New Roman" w:eastAsia="Times New Roman" w:hAnsi="Times New Roman" w:cs="Times New Roman"/>
          <w:color w:val="000000"/>
          <w:kern w:val="0"/>
          <w14:ligatures w14:val="none"/>
        </w:rPr>
      </w:pPr>
    </w:p>
    <w:p w14:paraId="0172487D" w14:textId="77777777" w:rsidR="00A346E6" w:rsidRDefault="00A346E6">
      <w:pPr>
        <w:spacing w:after="0" w:line="240" w:lineRule="auto"/>
        <w:ind w:firstLine="1155"/>
        <w:textAlignment w:val="center"/>
        <w:divId w:val="166396958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Освободени доставки по силата на международни договори и доставки, по които получатели са въоръжените сили на чужди държави или институции на Европейския съюз</w:t>
      </w:r>
    </w:p>
    <w:p w14:paraId="18538D86" w14:textId="77777777" w:rsidR="00A346E6" w:rsidRDefault="00A346E6">
      <w:pPr>
        <w:spacing w:after="0" w:line="240" w:lineRule="auto"/>
        <w:ind w:firstLine="1155"/>
        <w:jc w:val="both"/>
        <w:textAlignment w:val="center"/>
        <w:divId w:val="20743108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173. (1) (Изм. - ДВ, бр. 101 от 2013 г., в сила от 01.01.2014 г., доп. - ДВ, бр. 102 от 2022 г., в сила от 01.01.2023 г.) За доставки, които са освободени от данък върху добавената стойност по силата на международни договори, спогодби, споразумения, конвенции или други подобни, по които Република България е страна, ратифицирани и обнародвани по съответния ред, се прилага нулева ставка на данъка, при условие че е получено разрешение от Съвета на Европейския съюз по чл. 396 от Директива 2006/112/ЕО на Съв</w:t>
      </w:r>
      <w:r>
        <w:rPr>
          <w:rFonts w:ascii="Times New Roman" w:eastAsia="Times New Roman" w:hAnsi="Times New Roman" w:cs="Times New Roman"/>
          <w:color w:val="000000"/>
          <w:kern w:val="0"/>
          <w14:ligatures w14:val="none"/>
        </w:rPr>
        <w:t>ета от 28 ноември 2006 г. относно общата система на данъка върху добавената стойност.</w:t>
      </w:r>
    </w:p>
    <w:p w14:paraId="5869044D" w14:textId="77777777" w:rsidR="00A346E6" w:rsidRDefault="00A346E6">
      <w:pPr>
        <w:spacing w:after="0" w:line="240" w:lineRule="auto"/>
        <w:ind w:firstLine="1155"/>
        <w:jc w:val="both"/>
        <w:textAlignment w:val="center"/>
        <w:divId w:val="20745064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прилагането на нулевата ставка доставчикът е длъжен писмено да поиска становище от компетентната териториална дирекция на Националната агенция за приходите за основанието за освобождаването. Към искането се прилагат документите, доказващи основанието за прилагане на освобождаването, определени с правилника за прилагане на закона.</w:t>
      </w:r>
    </w:p>
    <w:p w14:paraId="4FD6F346" w14:textId="77777777" w:rsidR="00A346E6" w:rsidRDefault="00A346E6">
      <w:pPr>
        <w:spacing w:after="0" w:line="240" w:lineRule="auto"/>
        <w:ind w:firstLine="1155"/>
        <w:jc w:val="both"/>
        <w:textAlignment w:val="center"/>
        <w:divId w:val="5907011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Ограниченията на правото на данъчен кредит по чл. 70 не се прилагат по отношение на стоките или услугите, които се използват единствено за извършването на доставки по ал. 1.</w:t>
      </w:r>
    </w:p>
    <w:p w14:paraId="043F98CE" w14:textId="77777777" w:rsidR="00A346E6" w:rsidRDefault="00A346E6">
      <w:pPr>
        <w:spacing w:after="0" w:line="240" w:lineRule="auto"/>
        <w:ind w:firstLine="1155"/>
        <w:jc w:val="both"/>
        <w:textAlignment w:val="center"/>
        <w:divId w:val="13853321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95 от 2009 г., в сила от 01.01.2010 г., отм. - ДВ, бр. 14 от 2022 г., в сила от 18.02.2022 г.)</w:t>
      </w:r>
    </w:p>
    <w:p w14:paraId="16D5B82F" w14:textId="77777777" w:rsidR="00A346E6" w:rsidRDefault="00A346E6">
      <w:pPr>
        <w:spacing w:after="0" w:line="240" w:lineRule="auto"/>
        <w:ind w:firstLine="1155"/>
        <w:jc w:val="both"/>
        <w:textAlignment w:val="center"/>
        <w:divId w:val="12473486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95 от 2009 г., в сила от 01.01.2010 г., изм. - ДВ, бр. 94 от 2010 г., в сила от 01.01.2011 г.) Облагаеми с нулева ставка са доставките на стоки и услуги с място на изпълнение на територията на страната на стойност над 400 лв., по които получатели са институциите на Европейския съюз, Европейската общност за атомна енергия, Европейската централна банка, Европейската инвестиционна банка или органите на Европейския съюз, към които се прилага Протоколът за привилегиите и имунитетите на Европе</w:t>
      </w:r>
      <w:r>
        <w:rPr>
          <w:rFonts w:ascii="Times New Roman" w:eastAsia="Times New Roman" w:hAnsi="Times New Roman" w:cs="Times New Roman"/>
          <w:color w:val="000000"/>
          <w:kern w:val="0"/>
          <w14:ligatures w14:val="none"/>
        </w:rPr>
        <w:t>йския съюз, при ограниченията и условията на този протокол и споразуменията за неговото прилагане или споразуменията за седалищата и при условие, че това не води до нарушаване на конкуренцията. За прилагането на нулевата ставка доставчикът е длъжен да разполага с писмени документи, удостоверяващи договорните отношения със съответните институции на Европейския съюз.</w:t>
      </w:r>
    </w:p>
    <w:p w14:paraId="20079009" w14:textId="77777777" w:rsidR="00A346E6" w:rsidRDefault="00A346E6">
      <w:pPr>
        <w:spacing w:after="0" w:line="240" w:lineRule="auto"/>
        <w:ind w:firstLine="1155"/>
        <w:jc w:val="both"/>
        <w:textAlignment w:val="center"/>
        <w:divId w:val="5856492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94 от 2010 г., в сила от 01.01.2011 г.) За облагаемите доставки на стоки и услуги с място на изпълнение на територията на страната се прилага нулева ставка на данъка, когато са изпълнени едновременно следните условия:</w:t>
      </w:r>
    </w:p>
    <w:p w14:paraId="5D2D5C25" w14:textId="77777777" w:rsidR="00A346E6" w:rsidRDefault="00A346E6">
      <w:pPr>
        <w:spacing w:after="0" w:line="240" w:lineRule="auto"/>
        <w:ind w:firstLine="1155"/>
        <w:jc w:val="both"/>
        <w:textAlignment w:val="center"/>
        <w:divId w:val="2974207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получатели са:</w:t>
      </w:r>
    </w:p>
    <w:p w14:paraId="3034DE18" w14:textId="77777777" w:rsidR="00A346E6" w:rsidRDefault="00A346E6">
      <w:pPr>
        <w:spacing w:after="0" w:line="240" w:lineRule="auto"/>
        <w:ind w:firstLine="1155"/>
        <w:jc w:val="both"/>
        <w:textAlignment w:val="center"/>
        <w:divId w:val="16006022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командвания/щабове на Организацията на Северноатлантическия договор;</w:t>
      </w:r>
    </w:p>
    <w:p w14:paraId="773912B6" w14:textId="77777777" w:rsidR="00A346E6" w:rsidRDefault="00A346E6">
      <w:pPr>
        <w:spacing w:after="0" w:line="240" w:lineRule="auto"/>
        <w:ind w:firstLine="1155"/>
        <w:jc w:val="both"/>
        <w:textAlignment w:val="center"/>
        <w:divId w:val="13260869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(изм. - ДВ, бр. 14 от 2022 г., в сила от 18.02.2022 г.) въоръжени сили на други държави, които са страни по Северноатлантическия договор, за ползване от тези въоръжени сили или от придружаващия ги цивилен персонал, или за снабдяването на техните трапезарии или столови, когато силите участват в общите отбранителни дейности на Северноатлантическия договор на територията на страната и/или на територията на друга държава;</w:t>
      </w:r>
    </w:p>
    <w:p w14:paraId="638FC1B5" w14:textId="77777777" w:rsidR="00A346E6" w:rsidRDefault="00A346E6">
      <w:pPr>
        <w:spacing w:after="0" w:line="240" w:lineRule="auto"/>
        <w:ind w:firstLine="1155"/>
        <w:jc w:val="both"/>
        <w:textAlignment w:val="center"/>
        <w:divId w:val="15333481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дипломатически и консулски представителства, както и членовете на техния персонал;</w:t>
      </w:r>
    </w:p>
    <w:p w14:paraId="1D0724AF" w14:textId="77777777" w:rsidR="00A346E6" w:rsidRDefault="00A346E6">
      <w:pPr>
        <w:spacing w:after="0" w:line="240" w:lineRule="auto"/>
        <w:ind w:firstLine="1155"/>
        <w:jc w:val="both"/>
        <w:textAlignment w:val="center"/>
        <w:divId w:val="1208538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(изм. - ДВ, бр. 14 от 2022 г., в сила от 18.02.2022 г., изм. - ДВ, бр. 102 от 2022 г., в сила от 01.01.2023 г.) международни организации, признати от държавните органи на приемащата държава, или членове на такива организации при ограниченията и условията, установени в международните конвенции за създаване на организациите или в споразуменията за техните седалища;</w:t>
      </w:r>
    </w:p>
    <w:p w14:paraId="3616FE94" w14:textId="77777777" w:rsidR="00A346E6" w:rsidRDefault="00A346E6">
      <w:pPr>
        <w:spacing w:after="0" w:line="240" w:lineRule="auto"/>
        <w:ind w:firstLine="1155"/>
        <w:jc w:val="both"/>
        <w:textAlignment w:val="center"/>
        <w:divId w:val="20999789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(нова - ДВ, бр. 14 от 2022 г., в сила от 01.07.2022 г.) въоръжени сили на други държави - членки на Европейския съюз, за ползване от тези въоръжени сили или от придружаващия ги цивилен персонал, или за снабдяването на техните трапезарии или столови, когато силите участват в отбранителни дейности на територията на страната и/или на територията на друга държава, имащи за цел изпълнение на дейност на Европейския съюз в рамките на ОПСО;</w:t>
      </w:r>
    </w:p>
    <w:p w14:paraId="2B3145AA" w14:textId="77777777" w:rsidR="00A346E6" w:rsidRDefault="00A346E6">
      <w:pPr>
        <w:spacing w:after="0" w:line="240" w:lineRule="auto"/>
        <w:ind w:firstLine="1155"/>
        <w:jc w:val="both"/>
        <w:textAlignment w:val="center"/>
        <w:divId w:val="12697757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102 от 2022 г., в сила от 01.01.2023 г.) Република България не е държава на установяване на лицата по т. 1.</w:t>
      </w:r>
    </w:p>
    <w:p w14:paraId="1C4A52B1" w14:textId="77777777" w:rsidR="00A346E6" w:rsidRDefault="00A346E6">
      <w:pPr>
        <w:spacing w:after="0" w:line="240" w:lineRule="auto"/>
        <w:ind w:firstLine="1155"/>
        <w:jc w:val="both"/>
        <w:textAlignment w:val="center"/>
        <w:divId w:val="6802777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94 от 2010 г., в сила от 01.01.2011 г.) Документите, с които се удостоверява наличието на обстоятелствата по ал. 6, се определят с правилника за прилагане на закона.</w:t>
      </w:r>
    </w:p>
    <w:p w14:paraId="6A531229" w14:textId="77777777" w:rsidR="00A346E6" w:rsidRDefault="00A346E6">
      <w:pPr>
        <w:spacing w:after="0" w:line="240" w:lineRule="auto"/>
        <w:ind w:firstLine="1155"/>
        <w:jc w:val="both"/>
        <w:textAlignment w:val="center"/>
        <w:divId w:val="20476070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14 от 2022 г., в сила от 01.01.2021 г.) За облагаеми доставки на стоки и услуги с място на изпълнение на територията на страната се прилага нулева ставка на данъка, когато получатели са Европейската комисия или агенция или орган, създадени съгласно правото на Европейския съюз, когато Европейската комисия или такава агенция или орган закупуват тези стоки или услуги при изпълнението на задачите, възложени им от правото на Европейския съюз в отговор на пандемията от COVID-19.</w:t>
      </w:r>
    </w:p>
    <w:p w14:paraId="0FECA223" w14:textId="77777777" w:rsidR="00A346E6" w:rsidRDefault="00A346E6">
      <w:pPr>
        <w:spacing w:after="0" w:line="240" w:lineRule="auto"/>
        <w:ind w:firstLine="1155"/>
        <w:jc w:val="both"/>
        <w:textAlignment w:val="center"/>
        <w:divId w:val="19916717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14 от 2022 г., в сила от 01.01.2021 г.) Не се прилага нулевата ставка на данъка по ал. 8, когато получените стоки и услуги от Европейската комисия или съответната агенция или орган се използват незабавно или на по-късна дата за последващи доставки срещу възнаграждение.</w:t>
      </w:r>
    </w:p>
    <w:p w14:paraId="0414DA22" w14:textId="77777777" w:rsidR="00A346E6" w:rsidRDefault="00A346E6">
      <w:pPr>
        <w:spacing w:after="0" w:line="240" w:lineRule="auto"/>
        <w:ind w:firstLine="1155"/>
        <w:jc w:val="both"/>
        <w:textAlignment w:val="center"/>
        <w:divId w:val="196737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14 от 2022 г., в сила от 01.01.2021 г.) Когато условията за прилагане на нулева ставка, предвидени в ал. 8, престанат да се прилагат, Европейската комисия или съответната агенция или орган, получила доставка, за която е приложена нулева ставка, информира страната и доставката на тези стоки или услуги подлежи на облагане с данък при условията, приложими към този момент.</w:t>
      </w:r>
    </w:p>
    <w:p w14:paraId="2F00ED6B" w14:textId="77777777" w:rsidR="00A346E6" w:rsidRDefault="00A346E6">
      <w:pPr>
        <w:spacing w:after="0" w:line="240" w:lineRule="auto"/>
        <w:ind w:firstLine="1155"/>
        <w:jc w:val="both"/>
        <w:textAlignment w:val="center"/>
        <w:divId w:val="17471496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(Нова - ДВ, бр. 14 от 2022 г., в сила от 18.02.2022 г.) Облагаема доставка с нулева ставка е доставката на стоки или услуги до друга държава членка, предназначени за въоръжените сили на държава, която е страна на Северноатлантическия договор, различна от държавата членка по местоназначение, за ползване от тези въоръжени сили или от придружаващия ги цивилен персонал или за снабдяване на техните трапезарии или столови, когато силите участват в общите отбранителни дейности на Северноатлантическия договор.</w:t>
      </w:r>
    </w:p>
    <w:p w14:paraId="51A0FC02" w14:textId="77777777" w:rsidR="00A346E6" w:rsidRDefault="00A346E6">
      <w:pPr>
        <w:spacing w:after="0" w:line="240" w:lineRule="auto"/>
        <w:ind w:firstLine="1155"/>
        <w:jc w:val="both"/>
        <w:textAlignment w:val="center"/>
        <w:divId w:val="17950568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(Нова - ДВ, бр. 14 от 2022 г., в сила от 01.07.2022 г.) Облагаема доставка с нулева ставка е доставката на стоки или услуги до друга държава членка, предназначени за въоръжените сили на държава членка, различна от самата държава членка на местоназначение, за ползване от тези въоръжени сили или от придружаващия ги цивилен персонал или за снабдяване на техните трапезарии или столови, когато силите участват в отбранителни дейности, имащи за цел изпълнение на дейност на Европейския съюз в рамките на ОПСО.</w:t>
      </w:r>
    </w:p>
    <w:p w14:paraId="27F0C646" w14:textId="77777777" w:rsidR="00A346E6" w:rsidRDefault="00A346E6">
      <w:pPr>
        <w:spacing w:after="0" w:line="240" w:lineRule="auto"/>
        <w:ind w:firstLine="1155"/>
        <w:jc w:val="both"/>
        <w:textAlignment w:val="center"/>
        <w:divId w:val="5539260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(13) (Нова - ДВ, бр. 14 от 2022 г., в сила от 01.07.2022 г.) За възмездно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на стоки се смята употребата на стоки от въоръжените сили на Република България, когато участват в отбранителни дейности, имащи за цел изпълнение на дейност на Европейския съюз в рамките на ОПСО, за нуждите на тези въоръжени сили или от придружаващия ги цивилен персонал, които стоки са закупени в друга държава членка и за които не са приложени общите правила за облагане в тази друга държава членка, когато вносът на тези стоки не отговаря на изискванията за освобождаването, предвид</w:t>
      </w:r>
      <w:r>
        <w:rPr>
          <w:rFonts w:ascii="Times New Roman" w:eastAsia="Times New Roman" w:hAnsi="Times New Roman" w:cs="Times New Roman"/>
          <w:color w:val="000000"/>
          <w:kern w:val="0"/>
          <w14:ligatures w14:val="none"/>
        </w:rPr>
        <w:t>ено в чл. 172, ал. 3.</w:t>
      </w:r>
    </w:p>
    <w:p w14:paraId="5AF33455" w14:textId="77777777" w:rsidR="00A346E6" w:rsidRDefault="00A346E6">
      <w:pPr>
        <w:spacing w:after="0" w:line="240" w:lineRule="auto"/>
        <w:ind w:firstLine="1155"/>
        <w:jc w:val="both"/>
        <w:textAlignment w:val="center"/>
        <w:divId w:val="14892455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(14) (Нова - ДВ, бр. 14 от 2022 г., в сила от 18.02.2022 г.) За възмездно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на стоки се смята употребата на стоки от въоръжените сили на Република България, която е страна по Северноатлантическия договор, за ползване от тези въоръжени сили или от придружаващия ги цивилен персонал, когато силите участват в общите отбранителни дейности на Северноатлантическия договор, които стоки са закупени в друга държава членка и за които не са приложени общите правила за облагане в тази друга държава членка, когато вносът на тези стоки не отговаря на изискванията за осв</w:t>
      </w:r>
      <w:r>
        <w:rPr>
          <w:rFonts w:ascii="Times New Roman" w:eastAsia="Times New Roman" w:hAnsi="Times New Roman" w:cs="Times New Roman"/>
          <w:color w:val="000000"/>
          <w:kern w:val="0"/>
          <w14:ligatures w14:val="none"/>
        </w:rPr>
        <w:t>обождаването, предвидено в чл. 172, ал. 2.</w:t>
      </w:r>
    </w:p>
    <w:p w14:paraId="3F2B96F7" w14:textId="77777777" w:rsidR="00A346E6" w:rsidRDefault="00A346E6">
      <w:pPr>
        <w:spacing w:after="0" w:line="240" w:lineRule="auto"/>
        <w:ind w:firstLine="1155"/>
        <w:jc w:val="both"/>
        <w:textAlignment w:val="center"/>
        <w:divId w:val="14220975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(15) (Нова - ДВ, бр. 14 от 2022 г., в сила от 18.02.2022 г.) Освободени са </w:t>
      </w:r>
      <w:proofErr w:type="spellStart"/>
      <w:r>
        <w:rPr>
          <w:rFonts w:ascii="Times New Roman" w:eastAsia="Times New Roman" w:hAnsi="Times New Roman" w:cs="Times New Roman"/>
          <w:color w:val="000000"/>
          <w:kern w:val="0"/>
          <w14:ligatures w14:val="none"/>
        </w:rPr>
        <w:t>вътреобщностните</w:t>
      </w:r>
      <w:proofErr w:type="spellEnd"/>
      <w:r>
        <w:rPr>
          <w:rFonts w:ascii="Times New Roman" w:eastAsia="Times New Roman" w:hAnsi="Times New Roman" w:cs="Times New Roman"/>
          <w:color w:val="000000"/>
          <w:kern w:val="0"/>
          <w14:ligatures w14:val="none"/>
        </w:rPr>
        <w:t xml:space="preserve"> придобивания с място на изпълнение на територията на страната на стоки, чийто внос на територията на страната би бил освободен от данък по реда на:</w:t>
      </w:r>
    </w:p>
    <w:p w14:paraId="064B65C3" w14:textId="77777777" w:rsidR="00A346E6" w:rsidRDefault="00A346E6">
      <w:pPr>
        <w:spacing w:after="0" w:line="240" w:lineRule="auto"/>
        <w:ind w:firstLine="1155"/>
        <w:jc w:val="both"/>
        <w:textAlignment w:val="center"/>
        <w:divId w:val="7108067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член 172, ал. 2, или</w:t>
      </w:r>
    </w:p>
    <w:p w14:paraId="158BB020" w14:textId="77777777" w:rsidR="00A346E6" w:rsidRDefault="00A346E6">
      <w:pPr>
        <w:spacing w:after="120" w:line="240" w:lineRule="auto"/>
        <w:ind w:firstLine="1155"/>
        <w:jc w:val="both"/>
        <w:textAlignment w:val="center"/>
        <w:divId w:val="15834163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сила от 01.07.2022 г.) член 172, ал. 3.</w:t>
      </w:r>
    </w:p>
    <w:p w14:paraId="2AF07DA3" w14:textId="77777777" w:rsidR="00A346E6" w:rsidRDefault="00A346E6">
      <w:pPr>
        <w:spacing w:after="0" w:line="240" w:lineRule="auto"/>
        <w:ind w:firstLine="1155"/>
        <w:textAlignment w:val="center"/>
        <w:divId w:val="131120876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Възстановяване на данък на дипломатически представителства, консулства, представителства на междуправителствени организации и членовете на техния персонал</w:t>
      </w:r>
    </w:p>
    <w:p w14:paraId="6710B107" w14:textId="77777777" w:rsidR="00A346E6" w:rsidRDefault="00A346E6">
      <w:pPr>
        <w:spacing w:after="0" w:line="240" w:lineRule="auto"/>
        <w:ind w:firstLine="1155"/>
        <w:jc w:val="both"/>
        <w:textAlignment w:val="center"/>
        <w:divId w:val="2406484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174. (1) Възстановява се начисленият данък по доставки, по които получатели са:</w:t>
      </w:r>
    </w:p>
    <w:p w14:paraId="06643915" w14:textId="77777777" w:rsidR="00A346E6" w:rsidRDefault="00A346E6">
      <w:pPr>
        <w:spacing w:after="0" w:line="240" w:lineRule="auto"/>
        <w:ind w:firstLine="1155"/>
        <w:jc w:val="both"/>
        <w:textAlignment w:val="center"/>
        <w:divId w:val="20950794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дипломатически представителства;</w:t>
      </w:r>
    </w:p>
    <w:p w14:paraId="4DEE7E72" w14:textId="77777777" w:rsidR="00A346E6" w:rsidRDefault="00A346E6">
      <w:pPr>
        <w:spacing w:after="0" w:line="240" w:lineRule="auto"/>
        <w:ind w:firstLine="1155"/>
        <w:jc w:val="both"/>
        <w:textAlignment w:val="center"/>
        <w:divId w:val="3579684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консулства;</w:t>
      </w:r>
    </w:p>
    <w:p w14:paraId="5175AE82" w14:textId="77777777" w:rsidR="00A346E6" w:rsidRDefault="00A346E6">
      <w:pPr>
        <w:spacing w:after="0" w:line="240" w:lineRule="auto"/>
        <w:ind w:firstLine="1155"/>
        <w:jc w:val="both"/>
        <w:textAlignment w:val="center"/>
        <w:divId w:val="5701166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представителства на международни организации;</w:t>
      </w:r>
    </w:p>
    <w:p w14:paraId="2AB49BED" w14:textId="77777777" w:rsidR="00A346E6" w:rsidRDefault="00A346E6">
      <w:pPr>
        <w:spacing w:after="0" w:line="240" w:lineRule="auto"/>
        <w:ind w:firstLine="1155"/>
        <w:jc w:val="both"/>
        <w:textAlignment w:val="center"/>
        <w:divId w:val="16936032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членовете на персонала на получателите по т. 1, 2 и 3.</w:t>
      </w:r>
    </w:p>
    <w:p w14:paraId="6DCE9FBF" w14:textId="77777777" w:rsidR="00A346E6" w:rsidRDefault="00A346E6">
      <w:pPr>
        <w:spacing w:after="0" w:line="240" w:lineRule="auto"/>
        <w:ind w:firstLine="1155"/>
        <w:jc w:val="both"/>
        <w:textAlignment w:val="center"/>
        <w:divId w:val="10679191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Редът и необходимите документи за възстановяване на данъка по ал. 1 се определят с наредба на министъра на външните работи и министъра на финансите.</w:t>
      </w:r>
    </w:p>
    <w:p w14:paraId="2AD35B9F" w14:textId="77777777" w:rsidR="00A346E6" w:rsidRDefault="00A346E6">
      <w:pPr>
        <w:spacing w:after="120" w:line="240" w:lineRule="auto"/>
        <w:ind w:firstLine="1155"/>
        <w:jc w:val="both"/>
        <w:textAlignment w:val="center"/>
        <w:divId w:val="1311208761"/>
        <w:rPr>
          <w:rFonts w:ascii="Times New Roman" w:eastAsia="Times New Roman" w:hAnsi="Times New Roman" w:cs="Times New Roman"/>
          <w:color w:val="000000"/>
          <w:kern w:val="0"/>
          <w14:ligatures w14:val="none"/>
        </w:rPr>
      </w:pPr>
    </w:p>
    <w:p w14:paraId="096EB8B5" w14:textId="77777777" w:rsidR="00A346E6" w:rsidRDefault="00A346E6">
      <w:pPr>
        <w:spacing w:after="0" w:line="240" w:lineRule="auto"/>
        <w:ind w:firstLine="1155"/>
        <w:textAlignment w:val="center"/>
        <w:divId w:val="120444366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Удостоверяване на обстоятелства (Загл. изм. - ДВ, бр. 102 от 2022 г., в сила от 01.01.2023 г.)</w:t>
      </w:r>
    </w:p>
    <w:p w14:paraId="77B0B857" w14:textId="77777777" w:rsidR="00A346E6" w:rsidRDefault="00A346E6">
      <w:pPr>
        <w:spacing w:after="0" w:line="240" w:lineRule="auto"/>
        <w:ind w:firstLine="1155"/>
        <w:jc w:val="both"/>
        <w:textAlignment w:val="center"/>
        <w:divId w:val="11563388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174а. (Нов - ДВ, бр. 106 от 2008 г., в сила от 01.01.2009 г., изм. - ДВ, бр. 102 от 2022 г., в сила от 01.01.2023 г.) Документите, с които се удостоверява наличието на обстоятелствата по тази глава, се определят с правилника за прилагане на закона.</w:t>
      </w:r>
    </w:p>
    <w:p w14:paraId="519CD179" w14:textId="77777777" w:rsidR="00A346E6" w:rsidRDefault="00A346E6">
      <w:pPr>
        <w:spacing w:after="120" w:line="240" w:lineRule="auto"/>
        <w:ind w:firstLine="1155"/>
        <w:jc w:val="both"/>
        <w:textAlignment w:val="center"/>
        <w:divId w:val="1204443667"/>
        <w:rPr>
          <w:rFonts w:ascii="Times New Roman" w:eastAsia="Times New Roman" w:hAnsi="Times New Roman" w:cs="Times New Roman"/>
          <w:color w:val="000000"/>
          <w:kern w:val="0"/>
          <w14:ligatures w14:val="none"/>
        </w:rPr>
      </w:pPr>
    </w:p>
    <w:p w14:paraId="081CF025" w14:textId="77777777" w:rsidR="00A346E6" w:rsidRDefault="00A346E6">
      <w:pPr>
        <w:spacing w:before="100" w:beforeAutospacing="1" w:after="100" w:afterAutospacing="1" w:line="240" w:lineRule="auto"/>
        <w:jc w:val="center"/>
        <w:textAlignment w:val="center"/>
        <w:divId w:val="49777418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двадесет и четвърта.</w:t>
      </w:r>
      <w:r>
        <w:rPr>
          <w:rFonts w:ascii="Times New Roman" w:hAnsi="Times New Roman" w:cs="Times New Roman"/>
          <w:b/>
          <w:bCs/>
          <w:color w:val="000000"/>
          <w:kern w:val="0"/>
          <w:sz w:val="26"/>
          <w:szCs w:val="26"/>
          <w14:ligatures w14:val="none"/>
        </w:rPr>
        <w:br/>
        <w:t>ПРАВОМОЩИЯ НА МИНИСТЪРА НА ФИНАНСИТЕ</w:t>
      </w:r>
    </w:p>
    <w:p w14:paraId="59355F1B" w14:textId="77777777" w:rsidR="00A346E6" w:rsidRDefault="00A346E6">
      <w:pPr>
        <w:spacing w:after="0" w:line="240" w:lineRule="auto"/>
        <w:ind w:firstLine="1155"/>
        <w:textAlignment w:val="center"/>
        <w:divId w:val="62331710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Правомощия на министъра на финансите</w:t>
      </w:r>
    </w:p>
    <w:p w14:paraId="6F8E7A54" w14:textId="77777777" w:rsidR="00A346E6" w:rsidRDefault="00A346E6">
      <w:pPr>
        <w:spacing w:after="0" w:line="240" w:lineRule="auto"/>
        <w:ind w:firstLine="1155"/>
        <w:jc w:val="both"/>
        <w:textAlignment w:val="center"/>
        <w:divId w:val="15116040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175. (1) Министърът на финансите издава правилник за прилагането на този закон.</w:t>
      </w:r>
    </w:p>
    <w:p w14:paraId="47F7DB75" w14:textId="77777777" w:rsidR="00A346E6" w:rsidRDefault="00A346E6">
      <w:pPr>
        <w:spacing w:after="0" w:line="240" w:lineRule="auto"/>
        <w:ind w:firstLine="1155"/>
        <w:jc w:val="both"/>
        <w:textAlignment w:val="center"/>
        <w:divId w:val="12839236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95 от 2009 г., в сила от 01.01.2010 г.) Министърът на финансите издава наредбите по чл. 81, ал. 2, чл. 118, ал. 4 и чл. 174, ал. 2.</w:t>
      </w:r>
    </w:p>
    <w:p w14:paraId="0AAAE38F" w14:textId="77777777" w:rsidR="00A346E6" w:rsidRDefault="00A346E6">
      <w:pPr>
        <w:spacing w:after="0" w:line="240" w:lineRule="auto"/>
        <w:ind w:firstLine="1155"/>
        <w:jc w:val="both"/>
        <w:textAlignment w:val="center"/>
        <w:divId w:val="11559478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Министърът на финансите определя при необходимост със заповед:</w:t>
      </w:r>
    </w:p>
    <w:p w14:paraId="58E8A66F" w14:textId="77777777" w:rsidR="00A346E6" w:rsidRDefault="00A346E6">
      <w:pPr>
        <w:spacing w:after="0" w:line="240" w:lineRule="auto"/>
        <w:ind w:firstLine="1155"/>
        <w:jc w:val="both"/>
        <w:textAlignment w:val="center"/>
        <w:divId w:val="7263384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специален ред за документиране и отчитане на някои видове доставки, при които прилагането на общия ред създава практически затруднения;</w:t>
      </w:r>
    </w:p>
    <w:p w14:paraId="7045E715" w14:textId="77777777" w:rsidR="00A346E6" w:rsidRDefault="00A346E6">
      <w:pPr>
        <w:spacing w:after="0" w:line="240" w:lineRule="auto"/>
        <w:ind w:firstLine="1155"/>
        <w:jc w:val="both"/>
        <w:textAlignment w:val="center"/>
        <w:divId w:val="11031890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информацията, събирана по този закон, която е публична;</w:t>
      </w:r>
    </w:p>
    <w:p w14:paraId="44BF0D03" w14:textId="77777777" w:rsidR="00A346E6" w:rsidRDefault="00A346E6">
      <w:pPr>
        <w:spacing w:after="0" w:line="240" w:lineRule="auto"/>
        <w:ind w:firstLine="1155"/>
        <w:jc w:val="both"/>
        <w:textAlignment w:val="center"/>
        <w:divId w:val="13043120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информацията, събрана по този закон, която може да бъде предоставяна на данъчните администрации на други държави.</w:t>
      </w:r>
    </w:p>
    <w:p w14:paraId="7062F3A5" w14:textId="77777777" w:rsidR="00A346E6" w:rsidRDefault="00A346E6">
      <w:pPr>
        <w:spacing w:after="0" w:line="240" w:lineRule="auto"/>
        <w:ind w:firstLine="1155"/>
        <w:jc w:val="both"/>
        <w:textAlignment w:val="center"/>
        <w:divId w:val="11629367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(отм. - ДВ, бр. 97 от 2017 г., в сила от 01.01.2018 г.)</w:t>
      </w:r>
    </w:p>
    <w:p w14:paraId="1F29ECB1" w14:textId="77777777" w:rsidR="00A346E6" w:rsidRDefault="00A346E6">
      <w:pPr>
        <w:spacing w:after="0" w:line="240" w:lineRule="auto"/>
        <w:ind w:firstLine="1155"/>
        <w:jc w:val="both"/>
        <w:textAlignment w:val="center"/>
        <w:divId w:val="15101740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94 от 2010 г., в сила от 01.01.2011 г., отм. - ДВ, бр. 105 от 2014 г., в сила от 01.01.2015 г.)</w:t>
      </w:r>
    </w:p>
    <w:p w14:paraId="2669FD92" w14:textId="77777777" w:rsidR="00A346E6" w:rsidRDefault="00A346E6">
      <w:pPr>
        <w:spacing w:after="0" w:line="240" w:lineRule="auto"/>
        <w:ind w:firstLine="1155"/>
        <w:jc w:val="both"/>
        <w:textAlignment w:val="center"/>
        <w:divId w:val="18189549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Заповедите по ал. 3 се обнародват в "Държавен вестник".</w:t>
      </w:r>
    </w:p>
    <w:p w14:paraId="4B319784" w14:textId="77777777" w:rsidR="00A346E6" w:rsidRDefault="00A346E6">
      <w:pPr>
        <w:spacing w:after="0" w:line="240" w:lineRule="auto"/>
        <w:ind w:firstLine="1155"/>
        <w:jc w:val="both"/>
        <w:textAlignment w:val="center"/>
        <w:divId w:val="15357316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97 от 2017 г., в сила от 01.01.2018 г.) Министърът на финансите съвместно с управителя на Българската народна банка определя със заповед списъка на златните монети, които се търгуват на територията на Република България и представляват инвестиционно злато. Заповедта се публикува на официалната интернет страница на Министерството на финансите и на Българската народна банка.</w:t>
      </w:r>
    </w:p>
    <w:p w14:paraId="488E75C0" w14:textId="77777777" w:rsidR="00A346E6" w:rsidRDefault="00A346E6">
      <w:pPr>
        <w:spacing w:after="120" w:line="240" w:lineRule="auto"/>
        <w:ind w:firstLine="1155"/>
        <w:jc w:val="both"/>
        <w:textAlignment w:val="center"/>
        <w:divId w:val="623317106"/>
        <w:rPr>
          <w:rFonts w:ascii="Times New Roman" w:eastAsia="Times New Roman" w:hAnsi="Times New Roman" w:cs="Times New Roman"/>
          <w:color w:val="000000"/>
          <w:kern w:val="0"/>
          <w14:ligatures w14:val="none"/>
        </w:rPr>
      </w:pPr>
    </w:p>
    <w:p w14:paraId="1C481594" w14:textId="77777777" w:rsidR="00A346E6" w:rsidRDefault="00A346E6">
      <w:pPr>
        <w:spacing w:before="100" w:beforeAutospacing="1" w:after="100" w:afterAutospacing="1" w:line="240" w:lineRule="auto"/>
        <w:jc w:val="center"/>
        <w:textAlignment w:val="center"/>
        <w:divId w:val="212291257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двадесет и пета.</w:t>
      </w:r>
      <w:r>
        <w:rPr>
          <w:rFonts w:ascii="Times New Roman" w:hAnsi="Times New Roman" w:cs="Times New Roman"/>
          <w:b/>
          <w:bCs/>
          <w:color w:val="000000"/>
          <w:kern w:val="0"/>
          <w:sz w:val="26"/>
          <w:szCs w:val="26"/>
          <w14:ligatures w14:val="none"/>
        </w:rPr>
        <w:br/>
        <w:t>ПРАВОМОЩИЯ НА ОРГАНИТЕ ПО ПРИХОДИТЕ И ПРЕДОТВРАТЯВАНЕ НА ДАНЪЧНИ ИЗМАМИ</w:t>
      </w:r>
    </w:p>
    <w:p w14:paraId="1470858B" w14:textId="77777777" w:rsidR="00A346E6" w:rsidRDefault="00A346E6">
      <w:pPr>
        <w:spacing w:after="0" w:line="240" w:lineRule="auto"/>
        <w:ind w:firstLine="1155"/>
        <w:textAlignment w:val="center"/>
        <w:divId w:val="133896727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Отказ или прекратяване на регистрация във връзка с данъчни нарушения</w:t>
      </w:r>
    </w:p>
    <w:p w14:paraId="3BBFD081" w14:textId="77777777" w:rsidR="00A346E6" w:rsidRDefault="00A346E6">
      <w:pPr>
        <w:spacing w:after="0" w:line="240" w:lineRule="auto"/>
        <w:ind w:firstLine="1155"/>
        <w:jc w:val="both"/>
        <w:textAlignment w:val="center"/>
        <w:divId w:val="18850957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176. Компетентен орган по приходите може да откаже да регистрира или да прекрати регистрацията на лице, което:</w:t>
      </w:r>
    </w:p>
    <w:p w14:paraId="48AEC8BE" w14:textId="77777777" w:rsidR="00A346E6" w:rsidRDefault="00A346E6">
      <w:pPr>
        <w:spacing w:after="0" w:line="240" w:lineRule="auto"/>
        <w:ind w:firstLine="1155"/>
        <w:jc w:val="both"/>
        <w:textAlignment w:val="center"/>
        <w:divId w:val="780197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не може да бъде открито на посочения от него адрес за кореспонденция по реда на Данъчно-осигурителния процесуален кодекс;</w:t>
      </w:r>
    </w:p>
    <w:p w14:paraId="7457FFBB" w14:textId="77777777" w:rsidR="00A346E6" w:rsidRDefault="00A346E6">
      <w:pPr>
        <w:spacing w:after="0" w:line="240" w:lineRule="auto"/>
        <w:ind w:firstLine="1155"/>
        <w:jc w:val="both"/>
        <w:textAlignment w:val="center"/>
        <w:divId w:val="9899393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промени адреса си за кореспонденция и не уведоми по предвидения за това ред;</w:t>
      </w:r>
    </w:p>
    <w:p w14:paraId="6EFA998C" w14:textId="77777777" w:rsidR="00A346E6" w:rsidRDefault="00A346E6">
      <w:pPr>
        <w:spacing w:after="0" w:line="240" w:lineRule="auto"/>
        <w:ind w:firstLine="1155"/>
        <w:jc w:val="both"/>
        <w:textAlignment w:val="center"/>
        <w:divId w:val="21243742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системно не изпълнява задълженията си по този закон;</w:t>
      </w:r>
    </w:p>
    <w:p w14:paraId="1EE1905D" w14:textId="77777777" w:rsidR="00A346E6" w:rsidRDefault="00A346E6">
      <w:pPr>
        <w:spacing w:after="0" w:line="240" w:lineRule="auto"/>
        <w:ind w:firstLine="1155"/>
        <w:jc w:val="both"/>
        <w:textAlignment w:val="center"/>
        <w:divId w:val="49900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95 от 2009 г., в сила от 01.01.2010 г.) има публични задължения, събирани от Националната агенция за приходите, общата стойност на които надхвърля стойността на активите му, намалена с неговите задължения;</w:t>
      </w:r>
    </w:p>
    <w:p w14:paraId="4E6C070B" w14:textId="77777777" w:rsidR="00A346E6" w:rsidRDefault="00A346E6">
      <w:pPr>
        <w:spacing w:after="0" w:line="240" w:lineRule="auto"/>
        <w:ind w:firstLine="1155"/>
        <w:jc w:val="both"/>
        <w:textAlignment w:val="center"/>
        <w:divId w:val="4746382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95 от 2009 г., в сила от 01.01.2010 г.) не посочи електронен адрес за кореспонденция за период, по-дълъг от три месеца от възникване на задължението за уведомяване.</w:t>
      </w:r>
    </w:p>
    <w:p w14:paraId="215700DF" w14:textId="77777777" w:rsidR="00A346E6" w:rsidRDefault="00A346E6">
      <w:pPr>
        <w:spacing w:after="0" w:line="240" w:lineRule="auto"/>
        <w:ind w:firstLine="1155"/>
        <w:jc w:val="both"/>
        <w:textAlignment w:val="center"/>
        <w:divId w:val="16810819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94 от 2012 г., в сила от 01.01.2013 г.) не представи или не осигури достъп до издадени или съставени от него оригинални счетоводни документи, изискани от органа по приходите, освен ако документите са загубени или унищожени, за което лицето е уведомило органите по приходите.</w:t>
      </w:r>
    </w:p>
    <w:p w14:paraId="21C9369E" w14:textId="77777777" w:rsidR="00A346E6" w:rsidRDefault="00A346E6">
      <w:pPr>
        <w:spacing w:after="120" w:line="240" w:lineRule="auto"/>
        <w:ind w:firstLine="1155"/>
        <w:jc w:val="both"/>
        <w:textAlignment w:val="center"/>
        <w:divId w:val="1338967277"/>
        <w:rPr>
          <w:rFonts w:ascii="Times New Roman" w:eastAsia="Times New Roman" w:hAnsi="Times New Roman" w:cs="Times New Roman"/>
          <w:color w:val="000000"/>
          <w:kern w:val="0"/>
          <w14:ligatures w14:val="none"/>
        </w:rPr>
      </w:pPr>
    </w:p>
    <w:p w14:paraId="3F410970" w14:textId="77777777" w:rsidR="00A346E6" w:rsidRDefault="00A346E6">
      <w:pPr>
        <w:spacing w:after="0" w:line="240" w:lineRule="auto"/>
        <w:ind w:firstLine="1155"/>
        <w:textAlignment w:val="center"/>
        <w:divId w:val="159482472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Регистрация при обезпечение</w:t>
      </w:r>
    </w:p>
    <w:p w14:paraId="3D13F6D0" w14:textId="77777777" w:rsidR="00A346E6" w:rsidRDefault="00A346E6">
      <w:pPr>
        <w:spacing w:after="120" w:line="240" w:lineRule="auto"/>
        <w:ind w:firstLine="1155"/>
        <w:jc w:val="both"/>
        <w:textAlignment w:val="center"/>
        <w:divId w:val="2912571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176а. (Нов - ДВ, бр. 108 от 2007 г., в сила от 19.12.2007 г., отм. - ДВ, бр. 97 от 2017 г., в сила от 01.01.2018 г.)</w:t>
      </w:r>
    </w:p>
    <w:p w14:paraId="41F05D55" w14:textId="77777777" w:rsidR="00A346E6" w:rsidRDefault="00A346E6">
      <w:pPr>
        <w:spacing w:after="0" w:line="240" w:lineRule="auto"/>
        <w:ind w:firstLine="1155"/>
        <w:textAlignment w:val="center"/>
        <w:divId w:val="140734222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Изискване и размер на обезпечението</w:t>
      </w:r>
    </w:p>
    <w:p w14:paraId="3D396291" w14:textId="77777777" w:rsidR="00A346E6" w:rsidRDefault="00A346E6">
      <w:pPr>
        <w:spacing w:after="120" w:line="240" w:lineRule="auto"/>
        <w:ind w:firstLine="1155"/>
        <w:jc w:val="both"/>
        <w:textAlignment w:val="center"/>
        <w:divId w:val="2306985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176б. (Нов - ДВ, бр. 108 от 2007 г., в сила от 19.12.2007 г., отм. - ДВ, бр. 97 от 2017 г., в сила от 01.01.2018 г.)</w:t>
      </w:r>
    </w:p>
    <w:p w14:paraId="5D87229A" w14:textId="77777777" w:rsidR="00A346E6" w:rsidRDefault="00A346E6">
      <w:pPr>
        <w:spacing w:after="0" w:line="240" w:lineRule="auto"/>
        <w:ind w:firstLine="1155"/>
        <w:textAlignment w:val="center"/>
        <w:divId w:val="156240220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Обезпечение при доставки на течни горива</w:t>
      </w:r>
    </w:p>
    <w:p w14:paraId="24474431" w14:textId="77777777" w:rsidR="00A346E6" w:rsidRDefault="00A346E6">
      <w:pPr>
        <w:spacing w:after="0" w:line="240" w:lineRule="auto"/>
        <w:ind w:firstLine="1155"/>
        <w:jc w:val="both"/>
        <w:textAlignment w:val="center"/>
        <w:divId w:val="12486598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176в. (Нов - ДВ, бр. 60 от 2016 г.) (1) Всяко данъчно задължено лице е длъжно да предостави обезпечение в пари, в държавни ценни книжа или в безусловна и неотменяема банкова гаранция за срок една година пред компетентната териториална дирекция на Националната агенция за приходите, когато за текущия данъчен период:</w:t>
      </w:r>
    </w:p>
    <w:p w14:paraId="5D0FC1E6" w14:textId="77777777" w:rsidR="00A346E6" w:rsidRDefault="00A346E6">
      <w:pPr>
        <w:spacing w:after="0" w:line="240" w:lineRule="auto"/>
        <w:ind w:firstLine="1155"/>
        <w:jc w:val="both"/>
        <w:textAlignment w:val="center"/>
        <w:divId w:val="10155693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извърши облагаеми доставки на течни горива със ставка на данъка 20 на сто и с обща стойност на данъчните им основи над 25 000 лв., или</w:t>
      </w:r>
    </w:p>
    <w:p w14:paraId="408E73F0" w14:textId="77777777" w:rsidR="00A346E6" w:rsidRDefault="00A346E6">
      <w:pPr>
        <w:spacing w:after="0" w:line="240" w:lineRule="auto"/>
        <w:ind w:firstLine="1155"/>
        <w:jc w:val="both"/>
        <w:textAlignment w:val="center"/>
        <w:divId w:val="7365877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(изм. - ДВ, бр. 97 от 2017 г., в сила от 01.01.2018 г.) общата стойност на данъчните основи при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придобивания на течни горива надвиши 25 000 лв., или</w:t>
      </w:r>
    </w:p>
    <w:p w14:paraId="3402A0CB" w14:textId="77777777" w:rsidR="00A346E6" w:rsidRDefault="00A346E6">
      <w:pPr>
        <w:spacing w:after="0" w:line="240" w:lineRule="auto"/>
        <w:ind w:firstLine="1155"/>
        <w:jc w:val="both"/>
        <w:textAlignment w:val="center"/>
        <w:divId w:val="17998343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97 от 2017 г., в сила от 01.01.2018 г.) получи течни горива, освободени за потребление по чл. 20, ал. 2, т. 1 от Закона за акцизите и данъчните складове, с обща стойност на данъчните им основи над 25 000 лв., ако не е възникнало основание за обезпечение на друго основание.</w:t>
      </w:r>
    </w:p>
    <w:p w14:paraId="63DF6715" w14:textId="77777777" w:rsidR="00A346E6" w:rsidRDefault="00A346E6">
      <w:pPr>
        <w:spacing w:after="0" w:line="240" w:lineRule="auto"/>
        <w:ind w:firstLine="1155"/>
        <w:jc w:val="both"/>
        <w:textAlignment w:val="center"/>
        <w:divId w:val="6759581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(Изм. - ДВ, бр. 98 от 2018 г., в сила от 01.01.2019 г.) Обезпечението по ал. 1 е в размер не по-малък от 20 на сто от данъчната основа на облагаемите доставки, придобиванията или стойността на получените течни горива, освободени за потребление за предходния данъчен период. При последващи доставки с място на изпълнение на територията на страната на течни горива, които са били предмет на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или са били обезпечени при освобождаването им за потребление, не се предоставя обезпечение от лицето, осъществило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или получило течните горива, освободени за потребление.</w:t>
      </w:r>
    </w:p>
    <w:p w14:paraId="0C827A95" w14:textId="77777777" w:rsidR="00A346E6" w:rsidRDefault="00A346E6">
      <w:pPr>
        <w:spacing w:after="0" w:line="240" w:lineRule="auto"/>
        <w:ind w:firstLine="1155"/>
        <w:jc w:val="both"/>
        <w:textAlignment w:val="center"/>
        <w:divId w:val="8620189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(Изм. - ДВ, бр. 98 от 2018 г., в сила от 01.01.2019 г.) Когато лице по ал. 1 не е извършвало облагаеми доставки или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придобивания или не е получавало освободени за потребление течни горива по чл. 20, ал. 2, т. 1 от Закона за акцизите и данъчните складове с обща стойност на доставките, придобиванията или освобождаванията над 25 000 лв. за предходния данъчен период, размерът на обезпечението се определя по реда на ал. 2 върху прогнозната средномесечна данъчна основа на облагаемите доставки или придобиванията на течни горива или стойността на освободените за потребление течни горива, изчислена на базата на 12 </w:t>
      </w:r>
      <w:r>
        <w:rPr>
          <w:rFonts w:ascii="Times New Roman" w:eastAsia="Times New Roman" w:hAnsi="Times New Roman" w:cs="Times New Roman"/>
          <w:color w:val="000000"/>
          <w:kern w:val="0"/>
          <w14:ligatures w14:val="none"/>
        </w:rPr>
        <w:t>месеца.</w:t>
      </w:r>
    </w:p>
    <w:p w14:paraId="04A55377" w14:textId="77777777" w:rsidR="00A346E6" w:rsidRDefault="00A346E6">
      <w:pPr>
        <w:spacing w:after="0" w:line="240" w:lineRule="auto"/>
        <w:ind w:firstLine="1155"/>
        <w:jc w:val="both"/>
        <w:textAlignment w:val="center"/>
        <w:divId w:val="8593143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102 от 2022 г., в сила от 01.01.2023 г., изм. - ДВ, бр. 106 от 2023 г., в сила от 01.01.2024 г.) При промяна на обстоятелствата, които са от значение за определяне размера на обезпечението, се предоставя ново обезпечение в тридневен срок преди промяната. Новото обезпечение е със срока на предоставеното вече обезпечение по ал. 1 и е в размер, не по-малък от:</w:t>
      </w:r>
    </w:p>
    <w:p w14:paraId="557FAB96" w14:textId="77777777" w:rsidR="00A346E6" w:rsidRDefault="00A346E6">
      <w:pPr>
        <w:spacing w:after="0" w:line="240" w:lineRule="auto"/>
        <w:ind w:firstLine="1155"/>
        <w:jc w:val="both"/>
        <w:textAlignment w:val="center"/>
        <w:divId w:val="9482011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двадесет на сто от данъчната основа на облагаемите доставки/</w:t>
      </w:r>
      <w:proofErr w:type="spellStart"/>
      <w:r>
        <w:rPr>
          <w:rFonts w:ascii="Times New Roman" w:eastAsia="Times New Roman" w:hAnsi="Times New Roman" w:cs="Times New Roman"/>
          <w:color w:val="000000"/>
          <w:kern w:val="0"/>
          <w14:ligatures w14:val="none"/>
        </w:rPr>
        <w:t>вътреобщностните</w:t>
      </w:r>
      <w:proofErr w:type="spellEnd"/>
      <w:r>
        <w:rPr>
          <w:rFonts w:ascii="Times New Roman" w:eastAsia="Times New Roman" w:hAnsi="Times New Roman" w:cs="Times New Roman"/>
          <w:color w:val="000000"/>
          <w:kern w:val="0"/>
          <w14:ligatures w14:val="none"/>
        </w:rPr>
        <w:t xml:space="preserve"> придобивания на течни горива или стойността на получените течни горива, освободени за потребление, с които се надхвърля размерът от 20 на сто от данъчната основа на облагаемите доставки, придобиванията или стойността на получените течни горива, освободени за потребление, за които е предоставено вече обезпечение, размерът на което е определен по реда на ал. 2, или</w:t>
      </w:r>
    </w:p>
    <w:p w14:paraId="1DE66B8B" w14:textId="77777777" w:rsidR="00A346E6" w:rsidRDefault="00A346E6">
      <w:pPr>
        <w:spacing w:after="0" w:line="240" w:lineRule="auto"/>
        <w:ind w:firstLine="1155"/>
        <w:jc w:val="both"/>
        <w:textAlignment w:val="center"/>
        <w:divId w:val="1867219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десет на сто от данъчната основа на облагаемите доставки/</w:t>
      </w:r>
      <w:proofErr w:type="spellStart"/>
      <w:r>
        <w:rPr>
          <w:rFonts w:ascii="Times New Roman" w:eastAsia="Times New Roman" w:hAnsi="Times New Roman" w:cs="Times New Roman"/>
          <w:color w:val="000000"/>
          <w:kern w:val="0"/>
          <w14:ligatures w14:val="none"/>
        </w:rPr>
        <w:t>вътреобщностните</w:t>
      </w:r>
      <w:proofErr w:type="spellEnd"/>
      <w:r>
        <w:rPr>
          <w:rFonts w:ascii="Times New Roman" w:eastAsia="Times New Roman" w:hAnsi="Times New Roman" w:cs="Times New Roman"/>
          <w:color w:val="000000"/>
          <w:kern w:val="0"/>
          <w14:ligatures w14:val="none"/>
        </w:rPr>
        <w:t xml:space="preserve"> придобивания на течни горива или стойността на получените течни горива, освободени за потребление, с които се надхвърля размерът от 20 на сто от данъчната основа на облагаемите доставки, придобиванията или стойността на получените течни горива, освободени за потребление, за които е предоставено вече обезпечение, определено по реда на ал. 16.</w:t>
      </w:r>
    </w:p>
    <w:p w14:paraId="2BB86301" w14:textId="77777777" w:rsidR="00A346E6" w:rsidRDefault="00A346E6">
      <w:pPr>
        <w:spacing w:after="0" w:line="240" w:lineRule="auto"/>
        <w:ind w:firstLine="1155"/>
        <w:jc w:val="both"/>
        <w:textAlignment w:val="center"/>
        <w:divId w:val="13442860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102 от 2022 г., в сила от 01.01.2023 г.) Обезпечението по ал. 1 се предоставя в тридневен срок преди датата на:</w:t>
      </w:r>
    </w:p>
    <w:p w14:paraId="5BBAD6FB" w14:textId="77777777" w:rsidR="00A346E6" w:rsidRDefault="00A346E6">
      <w:pPr>
        <w:spacing w:after="0" w:line="240" w:lineRule="auto"/>
        <w:ind w:firstLine="1155"/>
        <w:jc w:val="both"/>
        <w:textAlignment w:val="center"/>
        <w:divId w:val="15125292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възникване на данъчното събитие на доставката, с чиято данъчна основа се надвишават 25 000 лв., или</w:t>
      </w:r>
    </w:p>
    <w:p w14:paraId="29D64F2D" w14:textId="77777777" w:rsidR="00A346E6" w:rsidRDefault="00A346E6">
      <w:pPr>
        <w:spacing w:after="0" w:line="240" w:lineRule="auto"/>
        <w:ind w:firstLine="1155"/>
        <w:jc w:val="both"/>
        <w:textAlignment w:val="center"/>
        <w:divId w:val="9863198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възникване на данъчното събитие при </w:t>
      </w:r>
      <w:proofErr w:type="spellStart"/>
      <w:r>
        <w:rPr>
          <w:rFonts w:ascii="Times New Roman" w:eastAsia="Times New Roman" w:hAnsi="Times New Roman" w:cs="Times New Roman"/>
          <w:color w:val="000000"/>
          <w:kern w:val="0"/>
          <w14:ligatures w14:val="none"/>
        </w:rPr>
        <w:t>вътреобщностното</w:t>
      </w:r>
      <w:proofErr w:type="spellEnd"/>
      <w:r>
        <w:rPr>
          <w:rFonts w:ascii="Times New Roman" w:eastAsia="Times New Roman" w:hAnsi="Times New Roman" w:cs="Times New Roman"/>
          <w:color w:val="000000"/>
          <w:kern w:val="0"/>
          <w14:ligatures w14:val="none"/>
        </w:rPr>
        <w:t xml:space="preserve"> придобиване, с чиято данъчна основа се надвишават 25 000 лв., или</w:t>
      </w:r>
    </w:p>
    <w:p w14:paraId="1DA82BB8" w14:textId="77777777" w:rsidR="00A346E6" w:rsidRDefault="00A346E6">
      <w:pPr>
        <w:spacing w:after="0" w:line="240" w:lineRule="auto"/>
        <w:ind w:firstLine="1155"/>
        <w:jc w:val="both"/>
        <w:textAlignment w:val="center"/>
        <w:divId w:val="7225564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освобождаване на течни горива за потребление по чл. 20, ал. 2, т. 1 от Закона за акцизите и данъчните складове, с чиято стойност се надвишават 25 000 лв.</w:t>
      </w:r>
    </w:p>
    <w:p w14:paraId="57A1F86D" w14:textId="77777777" w:rsidR="00A346E6" w:rsidRDefault="00A346E6">
      <w:pPr>
        <w:spacing w:after="0" w:line="240" w:lineRule="auto"/>
        <w:ind w:firstLine="1155"/>
        <w:jc w:val="both"/>
        <w:textAlignment w:val="center"/>
        <w:divId w:val="3311788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(Доп. - ДВ, бр. 102 от 2022 г., в сила от 01.01.2023 г.) Когато са налице условията по ал. 1, лицето е длъжно да предостави ново обезпечение не по-късно от 14 дни преди изтичането на срока на предходното обезпечение. Размерът на новото обезпечение се определя по реда на ал. 2 и ал. 16.</w:t>
      </w:r>
    </w:p>
    <w:p w14:paraId="7BC44B7B" w14:textId="77777777" w:rsidR="00A346E6" w:rsidRDefault="00A346E6">
      <w:pPr>
        <w:spacing w:after="0" w:line="240" w:lineRule="auto"/>
        <w:ind w:firstLine="1155"/>
        <w:jc w:val="both"/>
        <w:textAlignment w:val="center"/>
        <w:divId w:val="8424778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(Доп. - ДВ, бр. 97 от 2017 г., в сила от 01.01.2018 г.) Обезпечението се освобождава и лицето се заличава от регистъра по ал. 10 преди изтичането на едногодишния срок, когато регистрацията на лицето по този закон е прекратена, когато лицето няма да извършва сделки по ал. 1 и няма неуредени задължения за данък върху добавената стойност, глоби или имуществени санкции във връзка с нарушения по закона.</w:t>
      </w:r>
    </w:p>
    <w:p w14:paraId="34909E60" w14:textId="77777777" w:rsidR="00A346E6" w:rsidRDefault="00A346E6">
      <w:pPr>
        <w:spacing w:after="0" w:line="240" w:lineRule="auto"/>
        <w:ind w:firstLine="1155"/>
        <w:jc w:val="both"/>
        <w:textAlignment w:val="center"/>
        <w:divId w:val="2764500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(8) Лицензиран </w:t>
      </w:r>
      <w:proofErr w:type="spellStart"/>
      <w:r>
        <w:rPr>
          <w:rFonts w:ascii="Times New Roman" w:eastAsia="Times New Roman" w:hAnsi="Times New Roman" w:cs="Times New Roman"/>
          <w:color w:val="000000"/>
          <w:kern w:val="0"/>
          <w14:ligatures w14:val="none"/>
        </w:rPr>
        <w:t>складодържател</w:t>
      </w:r>
      <w:proofErr w:type="spellEnd"/>
      <w:r>
        <w:rPr>
          <w:rFonts w:ascii="Times New Roman" w:eastAsia="Times New Roman" w:hAnsi="Times New Roman" w:cs="Times New Roman"/>
          <w:color w:val="000000"/>
          <w:kern w:val="0"/>
          <w14:ligatures w14:val="none"/>
        </w:rPr>
        <w:t xml:space="preserve"> по смисъла на Закона за акцизите и данъчните складове, лице, което извършва доставки по чл. 24, ал. 1, т. 1 и чл. 26, ал. 2 от Закона за акцизите и данъчните складове, както и лице, което е изпълнило изискванията на чл. 118, ал. 6 само за доставките му, отчетени по реда на същата разпоредба, се освобождават от задължението за предоставяне на обезпечение.</w:t>
      </w:r>
    </w:p>
    <w:p w14:paraId="2B18A9E9" w14:textId="77777777" w:rsidR="00A346E6" w:rsidRDefault="00A346E6">
      <w:pPr>
        <w:spacing w:after="0" w:line="240" w:lineRule="auto"/>
        <w:ind w:firstLine="1155"/>
        <w:jc w:val="both"/>
        <w:textAlignment w:val="center"/>
        <w:divId w:val="2299225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Компетентен орган по приходите може да прекрати регистрацията по този закон и да заличи от регистъра по ал. 10 лице, което не е предоставило обезпечение или не е предоставило обезпечение в пълен размер или в определения срок.</w:t>
      </w:r>
    </w:p>
    <w:p w14:paraId="6C3B0BBC" w14:textId="77777777" w:rsidR="00A346E6" w:rsidRDefault="00A346E6">
      <w:pPr>
        <w:spacing w:after="0" w:line="240" w:lineRule="auto"/>
        <w:ind w:firstLine="1155"/>
        <w:jc w:val="both"/>
        <w:textAlignment w:val="center"/>
        <w:divId w:val="10200058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За лицата по ал. 1 Националната агенция за приходите създава и поддържа електронен публичен регистър, част от регистъра по чл. 80, ал. 1 от Данъчно-осигурителния процесуален кодекс, в който се вписват идентификационни данни за лицата, предоставили обезпечение, размерът на обезпечението и срокът на действие на обезпечението, датата на вписване и датата на заличаване.</w:t>
      </w:r>
    </w:p>
    <w:p w14:paraId="303E1F10" w14:textId="77777777" w:rsidR="00A346E6" w:rsidRDefault="00A346E6">
      <w:pPr>
        <w:spacing w:after="0" w:line="240" w:lineRule="auto"/>
        <w:ind w:firstLine="1155"/>
        <w:jc w:val="both"/>
        <w:textAlignment w:val="center"/>
        <w:divId w:val="8162622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Компетентен орган по приходите вписва лицето в регистъра по ал. 10 в 7-дневен срок от предоставяне на обезпечението. При освобождаване на обезпечението компетентен орган по приходите заличава лицето от регистъра в деня на освобождаването, като уведомява лицето.</w:t>
      </w:r>
    </w:p>
    <w:p w14:paraId="5A3A74B7" w14:textId="77777777" w:rsidR="00A346E6" w:rsidRDefault="00A346E6">
      <w:pPr>
        <w:spacing w:after="0" w:line="240" w:lineRule="auto"/>
        <w:ind w:firstLine="1155"/>
        <w:jc w:val="both"/>
        <w:textAlignment w:val="center"/>
        <w:divId w:val="3437540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Редът за предоставяне, освобождаване и усвояване на обезпечението по този член се определя с Правилника за прилагане на Закона за данък върху добавената стойност.</w:t>
      </w:r>
    </w:p>
    <w:p w14:paraId="0F9C6A66" w14:textId="77777777" w:rsidR="00A346E6" w:rsidRDefault="00A346E6">
      <w:pPr>
        <w:spacing w:after="0" w:line="240" w:lineRule="auto"/>
        <w:ind w:firstLine="1155"/>
        <w:jc w:val="both"/>
        <w:textAlignment w:val="center"/>
        <w:divId w:val="21276533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(13) (Нова - ДВ, бр. 97 от 2017 г., в сила от 01.01.2018 г.) Регистриран земеделски производител, който извършва зареждане с течни горива на превозни средства, машини, съоръжения или друга техника, регистрирана по Закона за регистрация и контрол на земеделската и горската техника, или бюджетна организация, когато осъществяват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на течни горива или получават течни горива, освободени за потребление по чл. 20, ал. 2, т. 1 от Закона за акцизите и данъчните складове, предназначени за собствено потребление, се освобождават от задължението за предоставяне на обезпечение.</w:t>
      </w:r>
    </w:p>
    <w:p w14:paraId="7EAA7D54" w14:textId="77777777" w:rsidR="00A346E6" w:rsidRDefault="00A346E6">
      <w:pPr>
        <w:spacing w:after="0" w:line="240" w:lineRule="auto"/>
        <w:ind w:firstLine="1155"/>
        <w:jc w:val="both"/>
        <w:textAlignment w:val="center"/>
        <w:divId w:val="7748331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(14) (Нова - ДВ, бр. 97 от 2017 г., в сила от 01.01.2018 г.) Лице, различно от лицата по ал. 13, осъществило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на течни горива или получило течни горива, освободени за потребление по чл. 20, ал. 2, т. 1 от Закона за акцизите и данъчните складове, които са предназначени за собствено потребление, се освобождава от задължението за предоставяне на обезпечение, в случай че е вписано в регистъра по ал. 15.</w:t>
      </w:r>
    </w:p>
    <w:p w14:paraId="6D96FB25" w14:textId="77777777" w:rsidR="00A346E6" w:rsidRDefault="00A346E6">
      <w:pPr>
        <w:spacing w:after="0" w:line="240" w:lineRule="auto"/>
        <w:ind w:firstLine="1155"/>
        <w:jc w:val="both"/>
        <w:textAlignment w:val="center"/>
        <w:divId w:val="9501682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(Нова - ДВ, бр. 97 от 2017 г., в сила от 01.01.2018 г., доп. - ДВ, бр. 98 от 2018 г., в сила от 01.01.2019 г.) За лицата по ал. 14 Националната агенция за приходите създава и поддържа публичен електронен регистър част от регистъра по чл. 80, ал. 1 от Данъчно-осигурителния процесуален кодекс. Редът за вписване и съдържанието на регистъра се определят с правилника за прилагане на закона.</w:t>
      </w:r>
    </w:p>
    <w:p w14:paraId="542DAF8E" w14:textId="77777777" w:rsidR="00A346E6" w:rsidRDefault="00A346E6">
      <w:pPr>
        <w:spacing w:after="0" w:line="240" w:lineRule="auto"/>
        <w:ind w:firstLine="1155"/>
        <w:jc w:val="both"/>
        <w:textAlignment w:val="center"/>
        <w:divId w:val="3830226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(16) (Нова - ДВ, бр. 102 от 2022 г., в сила от 01.01.2023 г., изм. - ДВ, бр. 106 от 2023 г., в сила от 01.01.2024 г.) Данъчно задължено лице, предоставило обезпечение по ал. 1 в продължение на три последователни години, по отношение на което няма влязло в сила наказателно постановление за нарушения по този закон през посочения период и няма непогасени публични вземания, събирани от Националната агенция за приходите, към датата на предоставяне на новото обезпечение по ал. 6, има право да определи размера на </w:t>
      </w:r>
      <w:r>
        <w:rPr>
          <w:rFonts w:ascii="Times New Roman" w:eastAsia="Times New Roman" w:hAnsi="Times New Roman" w:cs="Times New Roman"/>
          <w:color w:val="000000"/>
          <w:kern w:val="0"/>
          <w14:ligatures w14:val="none"/>
        </w:rPr>
        <w:t>предоставяното по ал. 2, изречение първо обезпечение на 10 на сто от данъчната основа на облагаемите доставки, придобиванията или стойността на получените течни горива, освободени за потребление, за предходния данъчен период.</w:t>
      </w:r>
    </w:p>
    <w:p w14:paraId="77B4B0D3" w14:textId="77777777" w:rsidR="00A346E6" w:rsidRDefault="00A346E6">
      <w:pPr>
        <w:spacing w:after="120" w:line="240" w:lineRule="auto"/>
        <w:ind w:firstLine="1155"/>
        <w:jc w:val="both"/>
        <w:textAlignment w:val="center"/>
        <w:divId w:val="1562402203"/>
        <w:rPr>
          <w:rFonts w:ascii="Times New Roman" w:eastAsia="Times New Roman" w:hAnsi="Times New Roman" w:cs="Times New Roman"/>
          <w:color w:val="000000"/>
          <w:kern w:val="0"/>
          <w14:ligatures w14:val="none"/>
        </w:rPr>
      </w:pPr>
    </w:p>
    <w:p w14:paraId="69F0917A" w14:textId="77777777" w:rsidR="00A346E6" w:rsidRDefault="00A346E6">
      <w:pPr>
        <w:spacing w:after="0" w:line="240" w:lineRule="auto"/>
        <w:ind w:firstLine="1155"/>
        <w:textAlignment w:val="center"/>
        <w:divId w:val="64566364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Отговорност на лицата в случаи на злоупотреби</w:t>
      </w:r>
    </w:p>
    <w:p w14:paraId="4D09D4DA" w14:textId="77777777" w:rsidR="00A346E6" w:rsidRDefault="00A346E6">
      <w:pPr>
        <w:spacing w:after="0" w:line="240" w:lineRule="auto"/>
        <w:ind w:firstLine="1155"/>
        <w:jc w:val="both"/>
        <w:textAlignment w:val="center"/>
        <w:divId w:val="5955573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177. (1) (Изм. - ДВ, бр. 94 от 2012 г., в сила от 01.01.2013 г.) Регистрирано лице - получател по облагаема доставка, отговаря за дължимия и </w:t>
      </w:r>
      <w:proofErr w:type="spellStart"/>
      <w:r>
        <w:rPr>
          <w:rFonts w:ascii="Times New Roman" w:eastAsia="Times New Roman" w:hAnsi="Times New Roman" w:cs="Times New Roman"/>
          <w:color w:val="000000"/>
          <w:kern w:val="0"/>
          <w14:ligatures w14:val="none"/>
        </w:rPr>
        <w:t>невнесен</w:t>
      </w:r>
      <w:proofErr w:type="spellEnd"/>
      <w:r>
        <w:rPr>
          <w:rFonts w:ascii="Times New Roman" w:eastAsia="Times New Roman" w:hAnsi="Times New Roman" w:cs="Times New Roman"/>
          <w:color w:val="000000"/>
          <w:kern w:val="0"/>
          <w14:ligatures w14:val="none"/>
        </w:rPr>
        <w:t xml:space="preserve"> данък от друго лице, доколкото е ползвало право на приспадане на данъчен кредит, свързан пряко или косвено с дължимия и </w:t>
      </w:r>
      <w:proofErr w:type="spellStart"/>
      <w:r>
        <w:rPr>
          <w:rFonts w:ascii="Times New Roman" w:eastAsia="Times New Roman" w:hAnsi="Times New Roman" w:cs="Times New Roman"/>
          <w:color w:val="000000"/>
          <w:kern w:val="0"/>
          <w14:ligatures w14:val="none"/>
        </w:rPr>
        <w:t>невнесен</w:t>
      </w:r>
      <w:proofErr w:type="spellEnd"/>
      <w:r>
        <w:rPr>
          <w:rFonts w:ascii="Times New Roman" w:eastAsia="Times New Roman" w:hAnsi="Times New Roman" w:cs="Times New Roman"/>
          <w:color w:val="000000"/>
          <w:kern w:val="0"/>
          <w14:ligatures w14:val="none"/>
        </w:rPr>
        <w:t xml:space="preserve"> данък.</w:t>
      </w:r>
    </w:p>
    <w:p w14:paraId="0D379FBE" w14:textId="77777777" w:rsidR="00A346E6" w:rsidRDefault="00A346E6">
      <w:pPr>
        <w:spacing w:after="0" w:line="240" w:lineRule="auto"/>
        <w:ind w:firstLine="1155"/>
        <w:jc w:val="both"/>
        <w:textAlignment w:val="center"/>
        <w:divId w:val="9637768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Отговорността по ал. 1 се реализира, когато регистрираното лице е знаело или е било длъжно да знае, че данъкът няма да бъде внесен, и това е доказано от ревизиращия орган по реда на чл. 117 - 120 от Данъчно-осигурителния процесуален кодекс.</w:t>
      </w:r>
    </w:p>
    <w:p w14:paraId="29F7E8C2" w14:textId="77777777" w:rsidR="00A346E6" w:rsidRDefault="00A346E6">
      <w:pPr>
        <w:spacing w:after="0" w:line="240" w:lineRule="auto"/>
        <w:ind w:firstLine="1155"/>
        <w:jc w:val="both"/>
        <w:textAlignment w:val="center"/>
        <w:divId w:val="12024784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целите на ал. 2 се приема, че лицето е било длъжно да знае, когато са изпълнени едновременно следните условия:</w:t>
      </w:r>
    </w:p>
    <w:p w14:paraId="26A91ED0" w14:textId="77777777" w:rsidR="00A346E6" w:rsidRDefault="00A346E6">
      <w:pPr>
        <w:spacing w:after="0" w:line="240" w:lineRule="auto"/>
        <w:ind w:firstLine="1155"/>
        <w:jc w:val="both"/>
        <w:textAlignment w:val="center"/>
        <w:divId w:val="13118648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дължимият данък по ал. 1 не е ефективно внесен като резултат за данъчен период от който и да е предходен доставчик по облагаема доставка с предмет същата стока или услуга, независимо дали в същия, изменен или преработен вид, и</w:t>
      </w:r>
    </w:p>
    <w:p w14:paraId="410FDE37" w14:textId="77777777" w:rsidR="00A346E6" w:rsidRDefault="00A346E6">
      <w:pPr>
        <w:spacing w:after="0" w:line="240" w:lineRule="auto"/>
        <w:ind w:firstLine="1155"/>
        <w:jc w:val="both"/>
        <w:textAlignment w:val="center"/>
        <w:divId w:val="17755893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облагаемата доставка е привидна, заобикаля закона или е на цена, която значително се отличава от пазарната.</w:t>
      </w:r>
    </w:p>
    <w:p w14:paraId="18CCB6DB" w14:textId="77777777" w:rsidR="00A346E6" w:rsidRDefault="00A346E6">
      <w:pPr>
        <w:spacing w:after="0" w:line="240" w:lineRule="auto"/>
        <w:ind w:firstLine="1155"/>
        <w:jc w:val="both"/>
        <w:textAlignment w:val="center"/>
        <w:divId w:val="20118348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Отговорността по ал. 1 не е обвързана с получаването на конкретна облага от невнасянето на дължимия данък.</w:t>
      </w:r>
    </w:p>
    <w:p w14:paraId="008F9EFE" w14:textId="77777777" w:rsidR="00A346E6" w:rsidRDefault="00A346E6">
      <w:pPr>
        <w:spacing w:after="0" w:line="240" w:lineRule="auto"/>
        <w:ind w:firstLine="1155"/>
        <w:jc w:val="both"/>
        <w:textAlignment w:val="center"/>
        <w:divId w:val="14850029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При условията на ал. 2 и 3 отговорност носи и предходен доставчик на лицето, което дължи </w:t>
      </w:r>
      <w:proofErr w:type="spellStart"/>
      <w:r>
        <w:rPr>
          <w:rFonts w:ascii="Times New Roman" w:eastAsia="Times New Roman" w:hAnsi="Times New Roman" w:cs="Times New Roman"/>
          <w:color w:val="000000"/>
          <w:kern w:val="0"/>
          <w14:ligatures w14:val="none"/>
        </w:rPr>
        <w:t>невнесения</w:t>
      </w:r>
      <w:proofErr w:type="spellEnd"/>
      <w:r>
        <w:rPr>
          <w:rFonts w:ascii="Times New Roman" w:eastAsia="Times New Roman" w:hAnsi="Times New Roman" w:cs="Times New Roman"/>
          <w:color w:val="000000"/>
          <w:kern w:val="0"/>
          <w14:ligatures w14:val="none"/>
        </w:rPr>
        <w:t xml:space="preserve"> данък.</w:t>
      </w:r>
    </w:p>
    <w:p w14:paraId="20D328ED" w14:textId="77777777" w:rsidR="00A346E6" w:rsidRDefault="00A346E6">
      <w:pPr>
        <w:spacing w:after="0" w:line="240" w:lineRule="auto"/>
        <w:ind w:firstLine="1155"/>
        <w:jc w:val="both"/>
        <w:textAlignment w:val="center"/>
        <w:divId w:val="16348252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В случаите по ал. 1 и 2 отговорността се реализира по отношение на лицето, пряк получател по доставката, по която не е внесен дължимият данък, а когато събирането е неуспешно, отговорността може да бъде реализирана по отношение на всеки следващ получател по реда на доставките.</w:t>
      </w:r>
    </w:p>
    <w:p w14:paraId="5FD5DDD8" w14:textId="77777777" w:rsidR="00A346E6" w:rsidRDefault="00A346E6">
      <w:pPr>
        <w:spacing w:after="0" w:line="240" w:lineRule="auto"/>
        <w:ind w:firstLine="1155"/>
        <w:jc w:val="both"/>
        <w:textAlignment w:val="center"/>
        <w:divId w:val="21170200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Алинея 6 се прилага съответно и по отношение на предходните доставчици.</w:t>
      </w:r>
    </w:p>
    <w:p w14:paraId="2AAC9354" w14:textId="77777777" w:rsidR="00A346E6" w:rsidRDefault="00A346E6">
      <w:pPr>
        <w:spacing w:after="120" w:line="240" w:lineRule="auto"/>
        <w:ind w:firstLine="1155"/>
        <w:jc w:val="both"/>
        <w:textAlignment w:val="center"/>
        <w:divId w:val="645663646"/>
        <w:rPr>
          <w:rFonts w:ascii="Times New Roman" w:eastAsia="Times New Roman" w:hAnsi="Times New Roman" w:cs="Times New Roman"/>
          <w:color w:val="000000"/>
          <w:kern w:val="0"/>
          <w14:ligatures w14:val="none"/>
        </w:rPr>
      </w:pPr>
    </w:p>
    <w:p w14:paraId="399CD63B" w14:textId="77777777" w:rsidR="00A346E6" w:rsidRDefault="00A346E6">
      <w:pPr>
        <w:spacing w:before="100" w:beforeAutospacing="1" w:after="100" w:afterAutospacing="1" w:line="240" w:lineRule="auto"/>
        <w:jc w:val="center"/>
        <w:textAlignment w:val="center"/>
        <w:divId w:val="73335344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двадесет и шеста.</w:t>
      </w:r>
      <w:r>
        <w:rPr>
          <w:rFonts w:ascii="Times New Roman" w:hAnsi="Times New Roman" w:cs="Times New Roman"/>
          <w:b/>
          <w:bCs/>
          <w:color w:val="000000"/>
          <w:kern w:val="0"/>
          <w:sz w:val="26"/>
          <w:szCs w:val="26"/>
          <w14:ligatures w14:val="none"/>
        </w:rPr>
        <w:br/>
        <w:t>ПРИНУДИТЕЛНИ АДМИНИСТРАТИВНИ МЕРКИ И АДМИНИСТРАТИВНОНАКАЗАТЕЛНИ РАЗПОРЕДБИ</w:t>
      </w:r>
    </w:p>
    <w:p w14:paraId="50D371AB" w14:textId="77777777" w:rsidR="00A346E6" w:rsidRDefault="00A346E6">
      <w:pPr>
        <w:spacing w:after="0" w:line="240" w:lineRule="auto"/>
        <w:ind w:firstLine="1155"/>
        <w:jc w:val="both"/>
        <w:textAlignment w:val="center"/>
        <w:divId w:val="710533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178. (1) (Предишен текст на чл. 178 - ДВ, бр. 115 от 2025 г., в сила от 01.01.2026 г.) Данъчно задължено по този закон лице, което е длъжно, но не подаде заявление за регистрация или заявление за прекратяване на регистрация в установените по този закон срокове, се наказва с глоба - за физическите лица, които не са търговци, или с имуществена санкция - за юридическите лица и едноличните търговци, в размер от 500 до 5000 лв.</w:t>
      </w:r>
    </w:p>
    <w:p w14:paraId="5ABC9DF6" w14:textId="77777777" w:rsidR="00A346E6" w:rsidRDefault="00A346E6">
      <w:pPr>
        <w:spacing w:after="0" w:line="240" w:lineRule="auto"/>
        <w:ind w:firstLine="1155"/>
        <w:jc w:val="both"/>
        <w:textAlignment w:val="center"/>
        <w:divId w:val="18039617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115 от 2025 г., в сила от 01.01.2026 г.) Алинея 1 се прилага и за регистрирано по чл. 168ж лице, което е длъжно да подаде, но не подаде заявление за актуализиране на предварително заявление в сроковете, установени по чл. 168ж, ал. 18, чл. 168з или чл. 168и, ал. 2.</w:t>
      </w:r>
    </w:p>
    <w:p w14:paraId="1104D557" w14:textId="77777777" w:rsidR="00A346E6" w:rsidRDefault="00A346E6">
      <w:pPr>
        <w:spacing w:after="120" w:line="240" w:lineRule="auto"/>
        <w:ind w:firstLine="1155"/>
        <w:jc w:val="both"/>
        <w:textAlignment w:val="center"/>
        <w:divId w:val="1311716516"/>
        <w:rPr>
          <w:rFonts w:ascii="Times New Roman" w:eastAsia="Times New Roman" w:hAnsi="Times New Roman" w:cs="Times New Roman"/>
          <w:color w:val="000000"/>
          <w:kern w:val="0"/>
          <w14:ligatures w14:val="none"/>
        </w:rPr>
      </w:pPr>
    </w:p>
    <w:p w14:paraId="01791E76" w14:textId="77777777" w:rsidR="00A346E6" w:rsidRDefault="00A346E6">
      <w:pPr>
        <w:spacing w:after="0" w:line="240" w:lineRule="auto"/>
        <w:ind w:firstLine="1155"/>
        <w:jc w:val="both"/>
        <w:textAlignment w:val="center"/>
        <w:divId w:val="20990107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179. (1) (Изм. - ДВ, бр. 108 от 2007 г., в сила от 19.12.2007 г., изм. - ДВ, бр. 94 от 2012 г., в сила от 01.01.2013 г., предишен текст на чл. 179, изм. - ДВ, бр. 105 от 2014 г., в сила от 01.01.2015 г., изм. - ДВ, бр. 106 от 2023 г., в сила от 01.01.2024 г.) Лице, което, като е длъжно, не подаде справка-декларацията по чл. 125, ал. 1, или декларацията по чл. 125, ал. 2 или не ги подаде в предвидените срокове, се наказва с глоба - за физическите лица, които не са търговци, или с имуществена санкция - за</w:t>
      </w:r>
      <w:r>
        <w:rPr>
          <w:rFonts w:ascii="Times New Roman" w:eastAsia="Times New Roman" w:hAnsi="Times New Roman" w:cs="Times New Roman"/>
          <w:color w:val="000000"/>
          <w:kern w:val="0"/>
          <w14:ligatures w14:val="none"/>
        </w:rPr>
        <w:t xml:space="preserve"> юридическите лица и еднолични търговци, в размер от 500 до 10 000 лв.</w:t>
      </w:r>
    </w:p>
    <w:p w14:paraId="1E923CA8" w14:textId="77777777" w:rsidR="00A346E6" w:rsidRDefault="00A346E6">
      <w:pPr>
        <w:spacing w:after="0" w:line="240" w:lineRule="auto"/>
        <w:ind w:firstLine="1155"/>
        <w:jc w:val="both"/>
        <w:textAlignment w:val="center"/>
        <w:divId w:val="14745663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105 от 2014 г., в сила от 01.01.2015 г., изм. - ДВ, бр. 104 от 2020 г., в сила от 01.07.2021 г.) Алинея 1 се прилага и за лице, което не е установено на територията на страната и е регистрирано в друга държава членка за прилагане на режим в Съюза, режим извън Съюза, режим за дистанционни продажби на стоки, внасяни от трети страни или територии, или представител, регистриран за прилагане на задълженията по съответния режим да представлява такова лице, или регистрирано лице по чл. 154, 156</w:t>
      </w:r>
      <w:r>
        <w:rPr>
          <w:rFonts w:ascii="Times New Roman" w:eastAsia="Times New Roman" w:hAnsi="Times New Roman" w:cs="Times New Roman"/>
          <w:color w:val="000000"/>
          <w:kern w:val="0"/>
          <w14:ligatures w14:val="none"/>
        </w:rPr>
        <w:t xml:space="preserve"> или 157а, което е длъжно, но не подаде справка-декларация за прилагане на специален режим за извършени доставки с място на изпълнение на територията на страната, или не я подаде в предвидения срок.</w:t>
      </w:r>
    </w:p>
    <w:p w14:paraId="6B2DBDD0" w14:textId="77777777" w:rsidR="00A346E6" w:rsidRDefault="00A346E6">
      <w:pPr>
        <w:spacing w:after="0" w:line="240" w:lineRule="auto"/>
        <w:ind w:firstLine="1155"/>
        <w:jc w:val="both"/>
        <w:textAlignment w:val="center"/>
        <w:divId w:val="12421756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104 от 2020 г., в сила от 01.07.2021 г.) Алинея 1 се прилага и за лице по чл. 57б, което не подаде месечна декларация по чл. 57в, ал. 5 или не я подаде в предвидения срок, или не предостави регистъра по чл. 57в, ал. 8.</w:t>
      </w:r>
    </w:p>
    <w:p w14:paraId="54D7D686" w14:textId="77777777" w:rsidR="00A346E6" w:rsidRDefault="00A346E6">
      <w:pPr>
        <w:spacing w:after="120" w:line="240" w:lineRule="auto"/>
        <w:ind w:firstLine="1155"/>
        <w:jc w:val="both"/>
        <w:textAlignment w:val="center"/>
        <w:divId w:val="19657717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115 от 2025 г., в сила от 01.01.2026 г.) Алинея 1 се прилага и за регистрирано по чл. 168и и чл. 168з лице, което не подаде за календарното тримесечие отчет за реализирания оборот по чл. 168л или не го подаде в предвидения срок</w:t>
      </w:r>
    </w:p>
    <w:p w14:paraId="774DC1F2" w14:textId="77777777" w:rsidR="00A346E6" w:rsidRDefault="00A346E6">
      <w:pPr>
        <w:spacing w:after="0" w:line="240" w:lineRule="auto"/>
        <w:ind w:firstLine="1155"/>
        <w:jc w:val="both"/>
        <w:textAlignment w:val="center"/>
        <w:divId w:val="8334947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180. (1) (Изм. - ДВ, бр. 108 от 2007 г., в сила от 19.12.2007 г., доп. - ДВ, бр. 95 от 2015 г., в сила от 01.01.2016 г.) Регистрирано лице, което, като е длъжно, не начисли данък в предвидените в този закон срокове, се наказва с глоба - за физическите лица, които не са търговци, или имуществена санкция - за юридическите лица и едноличните търговци, в размер на </w:t>
      </w:r>
      <w:proofErr w:type="spellStart"/>
      <w:r>
        <w:rPr>
          <w:rFonts w:ascii="Times New Roman" w:eastAsia="Times New Roman" w:hAnsi="Times New Roman" w:cs="Times New Roman"/>
          <w:color w:val="000000"/>
          <w:kern w:val="0"/>
          <w14:ligatures w14:val="none"/>
        </w:rPr>
        <w:t>неначисления</w:t>
      </w:r>
      <w:proofErr w:type="spellEnd"/>
      <w:r>
        <w:rPr>
          <w:rFonts w:ascii="Times New Roman" w:eastAsia="Times New Roman" w:hAnsi="Times New Roman" w:cs="Times New Roman"/>
          <w:color w:val="000000"/>
          <w:kern w:val="0"/>
          <w14:ligatures w14:val="none"/>
        </w:rPr>
        <w:t xml:space="preserve"> данък, но не по-малко от 500 лв. При повторно нарушение размерът на глобата или имуществената санкция е в двоен размер на </w:t>
      </w:r>
      <w:proofErr w:type="spellStart"/>
      <w:r>
        <w:rPr>
          <w:rFonts w:ascii="Times New Roman" w:eastAsia="Times New Roman" w:hAnsi="Times New Roman" w:cs="Times New Roman"/>
          <w:color w:val="000000"/>
          <w:kern w:val="0"/>
          <w14:ligatures w14:val="none"/>
        </w:rPr>
        <w:t>неначисления</w:t>
      </w:r>
      <w:proofErr w:type="spellEnd"/>
      <w:r>
        <w:rPr>
          <w:rFonts w:ascii="Times New Roman" w:eastAsia="Times New Roman" w:hAnsi="Times New Roman" w:cs="Times New Roman"/>
          <w:color w:val="000000"/>
          <w:kern w:val="0"/>
          <w14:ligatures w14:val="none"/>
        </w:rPr>
        <w:t xml:space="preserve"> данък, но не по-малко от 1000 лв.</w:t>
      </w:r>
    </w:p>
    <w:p w14:paraId="7D1656FF" w14:textId="77777777" w:rsidR="00A346E6" w:rsidRDefault="00A346E6">
      <w:pPr>
        <w:spacing w:after="0" w:line="240" w:lineRule="auto"/>
        <w:ind w:firstLine="1155"/>
        <w:jc w:val="both"/>
        <w:textAlignment w:val="center"/>
        <w:divId w:val="17441836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Алинея 1 се прилага и когато лицето не е начислило данък, тъй като не е подало заявление за регистрация и не се е регистрирало по този закон в срок.</w:t>
      </w:r>
    </w:p>
    <w:p w14:paraId="5D147F07" w14:textId="77777777" w:rsidR="00A346E6" w:rsidRDefault="00A346E6">
      <w:pPr>
        <w:spacing w:after="0" w:line="240" w:lineRule="auto"/>
        <w:ind w:firstLine="1155"/>
        <w:jc w:val="both"/>
        <w:textAlignment w:val="center"/>
        <w:divId w:val="14880870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108 от 2007 г., в сила от 19.12.2007 г., изм. - ДВ, бр. 95 от 2015 г., в сила от 01.01.2016 г.) При нарушение по ал. 1, когато регистрираното лице е начислило данъка в срок до 6 месеца от края на месеца, в който данъкът е следвало да бъде начислен, глобата, съответно имуществената санкция, е в размер 5 на сто от данъка, но не по-малко от 200 лв., а при повторно нарушение - не по-малко от 400 лв.</w:t>
      </w:r>
    </w:p>
    <w:p w14:paraId="765A1C43" w14:textId="77777777" w:rsidR="00A346E6" w:rsidRDefault="00A346E6">
      <w:pPr>
        <w:spacing w:after="0" w:line="240" w:lineRule="auto"/>
        <w:ind w:firstLine="1155"/>
        <w:jc w:val="both"/>
        <w:textAlignment w:val="center"/>
        <w:divId w:val="10227794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108 от 2007 г., в сила от 19.12.2007 г., изм. - ДВ, бр. 95 от 2015 г., в сила от 01.01.2016 г.) При нарушение по ал. 1, когато регистрираното лице е начислило данъка след срока по ал. 3, но не по-късно от 18 месеца от края на месеца, в който данъкът е следвало да бъде начислен, глобата, съответно имуществената санкция, е в размер 10 на сто от данъка, но не по-малко от 400 лв., а при повторно нарушение - не по-малко от 800 лв.</w:t>
      </w:r>
    </w:p>
    <w:p w14:paraId="79FB25AE" w14:textId="77777777" w:rsidR="00A346E6" w:rsidRDefault="00A346E6">
      <w:pPr>
        <w:spacing w:after="120" w:line="240" w:lineRule="auto"/>
        <w:ind w:firstLine="1155"/>
        <w:jc w:val="both"/>
        <w:textAlignment w:val="center"/>
        <w:divId w:val="63531499"/>
        <w:rPr>
          <w:rFonts w:ascii="Times New Roman" w:eastAsia="Times New Roman" w:hAnsi="Times New Roman" w:cs="Times New Roman"/>
          <w:color w:val="000000"/>
          <w:kern w:val="0"/>
          <w14:ligatures w14:val="none"/>
        </w:rPr>
      </w:pPr>
    </w:p>
    <w:p w14:paraId="32E1816B" w14:textId="77777777" w:rsidR="00A346E6" w:rsidRDefault="00A346E6">
      <w:pPr>
        <w:spacing w:after="0" w:line="240" w:lineRule="auto"/>
        <w:ind w:firstLine="1155"/>
        <w:jc w:val="both"/>
        <w:textAlignment w:val="center"/>
        <w:divId w:val="2100006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180а. (Нов - ДВ, бр. 106 от 2008 г., в сила от 01.01.2009 г.) (1) Регистрирано лице, което, като е длъжно, не начисли данък в предвидените в този закон срокове в случаите, когато данъкът е изискуем от лицето като платец по глава осма и за начисления данък лицето има право на пълен данъчен кредит, се наказва с глоба - за физическите лица, които не са търговци, или с имуществена санкция - за юридическите лица и едноличните търговци, в размер 5 на сто от </w:t>
      </w:r>
      <w:proofErr w:type="spellStart"/>
      <w:r>
        <w:rPr>
          <w:rFonts w:ascii="Times New Roman" w:eastAsia="Times New Roman" w:hAnsi="Times New Roman" w:cs="Times New Roman"/>
          <w:color w:val="000000"/>
          <w:kern w:val="0"/>
          <w14:ligatures w14:val="none"/>
        </w:rPr>
        <w:t>неначисления</w:t>
      </w:r>
      <w:proofErr w:type="spellEnd"/>
      <w:r>
        <w:rPr>
          <w:rFonts w:ascii="Times New Roman" w:eastAsia="Times New Roman" w:hAnsi="Times New Roman" w:cs="Times New Roman"/>
          <w:color w:val="000000"/>
          <w:kern w:val="0"/>
          <w14:ligatures w14:val="none"/>
        </w:rPr>
        <w:t xml:space="preserve"> данък, но не по-малко от 50 лв.</w:t>
      </w:r>
    </w:p>
    <w:p w14:paraId="102EAD6E" w14:textId="77777777" w:rsidR="00A346E6" w:rsidRDefault="00A346E6">
      <w:pPr>
        <w:spacing w:after="0" w:line="240" w:lineRule="auto"/>
        <w:ind w:firstLine="1155"/>
        <w:jc w:val="both"/>
        <w:textAlignment w:val="center"/>
        <w:divId w:val="10476097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Алинея 1 се прилага и когато лицето не е начислило данък поради това, че не е подало заявление за регистрация и не се е регистрирало по този закон в срок.</w:t>
      </w:r>
    </w:p>
    <w:p w14:paraId="69C01A58" w14:textId="77777777" w:rsidR="00A346E6" w:rsidRDefault="00A346E6">
      <w:pPr>
        <w:spacing w:after="0" w:line="240" w:lineRule="auto"/>
        <w:ind w:firstLine="1155"/>
        <w:jc w:val="both"/>
        <w:textAlignment w:val="center"/>
        <w:divId w:val="8649080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При нарушение по ал. 1, когато регистрираното лице е начислило данъка в периода, следващ периода, през който данъкът е следвало да бъде начислен, глобата, съответно имуществената санкция, е в размер до 2 на сто от данъка, но не по-малко от 25 лв.</w:t>
      </w:r>
    </w:p>
    <w:p w14:paraId="09BF8374" w14:textId="77777777" w:rsidR="00A346E6" w:rsidRDefault="00A346E6">
      <w:pPr>
        <w:spacing w:after="0" w:line="240" w:lineRule="auto"/>
        <w:ind w:firstLine="1155"/>
        <w:jc w:val="both"/>
        <w:textAlignment w:val="center"/>
        <w:divId w:val="9167456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В случаите по ал. 1, когато лицето е уведомило органите по приходите по реда на чл. 126, ал. 3, т. 2 в срок до два месеца от края на месеца, в който е следвало да начисли данъка, глобата или имуществената санкция е в размер от 100 до 300 лв.</w:t>
      </w:r>
    </w:p>
    <w:p w14:paraId="1322B8AF" w14:textId="77777777" w:rsidR="00A346E6" w:rsidRDefault="00A346E6">
      <w:pPr>
        <w:spacing w:after="0" w:line="240" w:lineRule="auto"/>
        <w:ind w:firstLine="1155"/>
        <w:jc w:val="both"/>
        <w:textAlignment w:val="center"/>
        <w:divId w:val="15270558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При повторно нарушение по ал. 1 и 2 размерът на глобата или имуществената санкция е 20 на сто от </w:t>
      </w:r>
      <w:proofErr w:type="spellStart"/>
      <w:r>
        <w:rPr>
          <w:rFonts w:ascii="Times New Roman" w:eastAsia="Times New Roman" w:hAnsi="Times New Roman" w:cs="Times New Roman"/>
          <w:color w:val="000000"/>
          <w:kern w:val="0"/>
          <w14:ligatures w14:val="none"/>
        </w:rPr>
        <w:t>неначисления</w:t>
      </w:r>
      <w:proofErr w:type="spellEnd"/>
      <w:r>
        <w:rPr>
          <w:rFonts w:ascii="Times New Roman" w:eastAsia="Times New Roman" w:hAnsi="Times New Roman" w:cs="Times New Roman"/>
          <w:color w:val="000000"/>
          <w:kern w:val="0"/>
          <w14:ligatures w14:val="none"/>
        </w:rPr>
        <w:t xml:space="preserve"> данък, но не по-малко от 500 лв., а в случаите по ал. 4 - от 200 до 600 лв.</w:t>
      </w:r>
    </w:p>
    <w:p w14:paraId="3613C640" w14:textId="77777777" w:rsidR="00A346E6" w:rsidRDefault="00A346E6">
      <w:pPr>
        <w:spacing w:after="120" w:line="240" w:lineRule="auto"/>
        <w:ind w:firstLine="1155"/>
        <w:jc w:val="both"/>
        <w:textAlignment w:val="center"/>
        <w:divId w:val="2102414536"/>
        <w:rPr>
          <w:rFonts w:ascii="Times New Roman" w:eastAsia="Times New Roman" w:hAnsi="Times New Roman" w:cs="Times New Roman"/>
          <w:color w:val="000000"/>
          <w:kern w:val="0"/>
          <w14:ligatures w14:val="none"/>
        </w:rPr>
      </w:pPr>
    </w:p>
    <w:p w14:paraId="2FA95354" w14:textId="77777777" w:rsidR="00A346E6" w:rsidRDefault="00A346E6">
      <w:pPr>
        <w:spacing w:after="0" w:line="240" w:lineRule="auto"/>
        <w:ind w:firstLine="1155"/>
        <w:jc w:val="both"/>
        <w:textAlignment w:val="center"/>
        <w:divId w:val="7829186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180б. (Нов - ДВ, бр. 105 от 2014 г., в сила от 01.01.2015 г., изм. - ДВ, бр. 104 от 2020 г., в сила от 01.07.2021 г.) (1) Лице, което не е установено на територията на страната и е регистрирано в друга държава членка за прилагане на режим в Съюза, режим извън Съюза или режим за дистанционни продажби на стоки, внасяни от трети страни или територии, или представител, регистриран за прилагане на задълженията по съответния режим в друга държава членка да представлява такова лице, или регистрирано лице по чл</w:t>
      </w:r>
      <w:r>
        <w:rPr>
          <w:rFonts w:ascii="Times New Roman" w:eastAsia="Times New Roman" w:hAnsi="Times New Roman" w:cs="Times New Roman"/>
          <w:color w:val="000000"/>
          <w:kern w:val="0"/>
          <w14:ligatures w14:val="none"/>
        </w:rPr>
        <w:t xml:space="preserve">. 154, 156 или 157а, което не начисли данък върху добавената стойност за извършени доставки с място на изпълнение на територията на страната в данъчния период, в който данъкът за доставката става изискуем, се наказва с глоба - за физическите лица, които не са търговци, или с имуществена санкция - за юридическите лица и едноличните търговци, в размер 25 на сто от </w:t>
      </w:r>
      <w:proofErr w:type="spellStart"/>
      <w:r>
        <w:rPr>
          <w:rFonts w:ascii="Times New Roman" w:eastAsia="Times New Roman" w:hAnsi="Times New Roman" w:cs="Times New Roman"/>
          <w:color w:val="000000"/>
          <w:kern w:val="0"/>
          <w14:ligatures w14:val="none"/>
        </w:rPr>
        <w:t>неначисления</w:t>
      </w:r>
      <w:proofErr w:type="spellEnd"/>
      <w:r>
        <w:rPr>
          <w:rFonts w:ascii="Times New Roman" w:eastAsia="Times New Roman" w:hAnsi="Times New Roman" w:cs="Times New Roman"/>
          <w:color w:val="000000"/>
          <w:kern w:val="0"/>
          <w14:ligatures w14:val="none"/>
        </w:rPr>
        <w:t xml:space="preserve"> данък или данъка в по-малък размер, но не по-малко от 250 лв.</w:t>
      </w:r>
    </w:p>
    <w:p w14:paraId="0DEE7B56" w14:textId="77777777" w:rsidR="00A346E6" w:rsidRDefault="00A346E6">
      <w:pPr>
        <w:spacing w:after="120" w:line="240" w:lineRule="auto"/>
        <w:ind w:firstLine="1155"/>
        <w:jc w:val="both"/>
        <w:textAlignment w:val="center"/>
        <w:divId w:val="4189123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При повторно нарушение по ал. 1 размерът на глобата или на имуществената санкция е двукратният размер на </w:t>
      </w:r>
      <w:proofErr w:type="spellStart"/>
      <w:r>
        <w:rPr>
          <w:rFonts w:ascii="Times New Roman" w:eastAsia="Times New Roman" w:hAnsi="Times New Roman" w:cs="Times New Roman"/>
          <w:color w:val="000000"/>
          <w:kern w:val="0"/>
          <w14:ligatures w14:val="none"/>
        </w:rPr>
        <w:t>неначисления</w:t>
      </w:r>
      <w:proofErr w:type="spellEnd"/>
      <w:r>
        <w:rPr>
          <w:rFonts w:ascii="Times New Roman" w:eastAsia="Times New Roman" w:hAnsi="Times New Roman" w:cs="Times New Roman"/>
          <w:color w:val="000000"/>
          <w:kern w:val="0"/>
          <w14:ligatures w14:val="none"/>
        </w:rPr>
        <w:t xml:space="preserve"> данък, но не по-малко от 5000 лв.</w:t>
      </w:r>
    </w:p>
    <w:p w14:paraId="10FE401A" w14:textId="77777777" w:rsidR="00A346E6" w:rsidRDefault="00A346E6">
      <w:pPr>
        <w:spacing w:after="0" w:line="240" w:lineRule="auto"/>
        <w:ind w:firstLine="1155"/>
        <w:jc w:val="both"/>
        <w:textAlignment w:val="center"/>
        <w:divId w:val="8712626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180в. (Нов - ДВ, бр. 60 от 2016 г.) (1) Лице, което, като е длъжно, не предостави в срок обезпечение по чл. 176в или не предостави обезпечение, или предоставеното обезпечение не е в размера по чл. 176в, се наказва с глоба - за физическите лица, които не са търговци, или с имуществена санкция - за юридическите лица и едноличните търговци, в размер на дължимото обезпечение.</w:t>
      </w:r>
    </w:p>
    <w:p w14:paraId="04EDDF38" w14:textId="77777777" w:rsidR="00A346E6" w:rsidRDefault="00A346E6">
      <w:pPr>
        <w:spacing w:after="0" w:line="240" w:lineRule="auto"/>
        <w:ind w:firstLine="1155"/>
        <w:jc w:val="both"/>
        <w:textAlignment w:val="center"/>
        <w:divId w:val="12035939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повторно нарушение глобата, съответно санкцията по ал. 1 е в двоен размер на дължимото обезпечение.</w:t>
      </w:r>
    </w:p>
    <w:p w14:paraId="34991C8B" w14:textId="77777777" w:rsidR="00A346E6" w:rsidRDefault="00A346E6">
      <w:pPr>
        <w:spacing w:after="120" w:line="240" w:lineRule="auto"/>
        <w:ind w:firstLine="1155"/>
        <w:jc w:val="both"/>
        <w:textAlignment w:val="center"/>
        <w:divId w:val="1575008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14 от 2022 г., в сила от 18.02.2022 г.) При нарушение по ал. 1, когато лицето е предоставило обезпечение в 7-дневен срок, следващ изтичането на срока, в който е следвало да бъде представено обезпечение, глобата, съответно имуществената санкция е в размер 25 на сто от дължимото обезпечение.</w:t>
      </w:r>
    </w:p>
    <w:p w14:paraId="70E8D8FC" w14:textId="77777777" w:rsidR="00A346E6" w:rsidRDefault="00A346E6">
      <w:pPr>
        <w:spacing w:after="0" w:line="240" w:lineRule="auto"/>
        <w:ind w:firstLine="1155"/>
        <w:jc w:val="both"/>
        <w:textAlignment w:val="center"/>
        <w:divId w:val="2708654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181. (1) (Изм. - ДВ, бр. 108 от 2007 г., в сила от 19.12.2007 г., изм. - ДВ, бр. 97 от 2016 г., в сила от 01.01.2017 г.) Регистрирано лице, което не подаде информация от отчетните регистри или подаде информация на технически носител, различна от посочената в отчетните регистри, се наказва с глоба - за физическите лица, които не са търговци, или с имуществена санкция - за юридическите лица и едноличните търговци, в размер от 500 до 10 000 лв.</w:t>
      </w:r>
    </w:p>
    <w:p w14:paraId="2FD9293E" w14:textId="77777777" w:rsidR="00A346E6" w:rsidRDefault="00A346E6">
      <w:pPr>
        <w:spacing w:after="0" w:line="240" w:lineRule="auto"/>
        <w:ind w:firstLine="1155"/>
        <w:jc w:val="both"/>
        <w:textAlignment w:val="center"/>
        <w:divId w:val="8261728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108 от 2007 г., в сила от 19.12.2007 г.) При повторно нарушение по ал. 1 размерът на глобата или имуществената санкция е от 1000 до 20 000 лв.</w:t>
      </w:r>
    </w:p>
    <w:p w14:paraId="3910065E" w14:textId="77777777" w:rsidR="00A346E6" w:rsidRDefault="00A346E6">
      <w:pPr>
        <w:spacing w:after="120" w:line="240" w:lineRule="auto"/>
        <w:ind w:firstLine="1155"/>
        <w:jc w:val="both"/>
        <w:textAlignment w:val="center"/>
        <w:divId w:val="1617371108"/>
        <w:rPr>
          <w:rFonts w:ascii="Times New Roman" w:eastAsia="Times New Roman" w:hAnsi="Times New Roman" w:cs="Times New Roman"/>
          <w:color w:val="000000"/>
          <w:kern w:val="0"/>
          <w14:ligatures w14:val="none"/>
        </w:rPr>
      </w:pPr>
    </w:p>
    <w:p w14:paraId="36D10BA2" w14:textId="77777777" w:rsidR="00A346E6" w:rsidRDefault="00A346E6">
      <w:pPr>
        <w:spacing w:after="0" w:line="240" w:lineRule="auto"/>
        <w:ind w:firstLine="1155"/>
        <w:jc w:val="both"/>
        <w:textAlignment w:val="center"/>
        <w:divId w:val="2512826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181а. (Нов - ДВ, бр. 105 от 2014 г., в сила от 01.01.2015 г.) (1) (Изм. - ДВ, бр. 104 от 2020 г., в сила от 01.07.2021 г.) Лице, което е длъжно да води и не предостави при поискване от орган по приходите електронния регистър по чл. 14а, ал. 10, чл. 159г, ал. 1, отчетността по чл. 14а, ал. 11 или електронния регистър, който води съгласно законодателството на държавата членка по идентификация, се наказва с глоба - за физическите лица, които не са търговци, или с имуществена санкция - за юридическите лица </w:t>
      </w:r>
      <w:r>
        <w:rPr>
          <w:rFonts w:ascii="Times New Roman" w:eastAsia="Times New Roman" w:hAnsi="Times New Roman" w:cs="Times New Roman"/>
          <w:color w:val="000000"/>
          <w:kern w:val="0"/>
          <w14:ligatures w14:val="none"/>
        </w:rPr>
        <w:t>и едноличните търговци, в размер от 500 до 10 000 лв.</w:t>
      </w:r>
    </w:p>
    <w:p w14:paraId="0CB80445" w14:textId="77777777" w:rsidR="00A346E6" w:rsidRDefault="00A346E6">
      <w:pPr>
        <w:spacing w:after="0" w:line="240" w:lineRule="auto"/>
        <w:ind w:firstLine="1155"/>
        <w:jc w:val="both"/>
        <w:textAlignment w:val="center"/>
        <w:divId w:val="7564867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повторно нарушение по ал. 1 размерът на глобата или на имуществената санкция е от 1000 до 20 000 лв.</w:t>
      </w:r>
    </w:p>
    <w:p w14:paraId="0A888A4F" w14:textId="77777777" w:rsidR="00A346E6" w:rsidRDefault="00A346E6">
      <w:pPr>
        <w:spacing w:after="120" w:line="240" w:lineRule="auto"/>
        <w:ind w:firstLine="1155"/>
        <w:jc w:val="both"/>
        <w:textAlignment w:val="center"/>
        <w:divId w:val="377314944"/>
        <w:rPr>
          <w:rFonts w:ascii="Times New Roman" w:eastAsia="Times New Roman" w:hAnsi="Times New Roman" w:cs="Times New Roman"/>
          <w:color w:val="000000"/>
          <w:kern w:val="0"/>
          <w14:ligatures w14:val="none"/>
        </w:rPr>
      </w:pPr>
    </w:p>
    <w:p w14:paraId="332EB7DD" w14:textId="77777777" w:rsidR="00A346E6" w:rsidRDefault="00A346E6">
      <w:pPr>
        <w:spacing w:after="0" w:line="240" w:lineRule="auto"/>
        <w:ind w:firstLine="1155"/>
        <w:jc w:val="both"/>
        <w:textAlignment w:val="center"/>
        <w:divId w:val="918967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181б. (Нов - ДВ, бр. 96 от 2019 г., в сила от 01.01.2020 г.) (1) Лице, което, като е длъжно, не води електронен регистър по чл. 123, ал. 5 и 6 или не води електронния регистър съобразно изискванията на закона, се наказва с глоба - за физическите лица, които не са търговци, или с имуществена санкция - за юридическите лица и едноличните търговци, в размер от 500 до 5000 лв.</w:t>
      </w:r>
    </w:p>
    <w:p w14:paraId="225077D9" w14:textId="77777777" w:rsidR="00A346E6" w:rsidRDefault="00A346E6">
      <w:pPr>
        <w:spacing w:after="120" w:line="240" w:lineRule="auto"/>
        <w:ind w:firstLine="1155"/>
        <w:jc w:val="both"/>
        <w:textAlignment w:val="center"/>
        <w:divId w:val="18264372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повторно нарушение по ал. 1 размерът на глобата или на имуществената санкция е от 1000 до 10 000 лв.</w:t>
      </w:r>
    </w:p>
    <w:p w14:paraId="04127C27" w14:textId="77777777" w:rsidR="00A346E6" w:rsidRDefault="00A346E6">
      <w:pPr>
        <w:spacing w:after="0" w:line="240" w:lineRule="auto"/>
        <w:ind w:firstLine="1155"/>
        <w:jc w:val="both"/>
        <w:textAlignment w:val="center"/>
        <w:divId w:val="20583121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181в. (Нов - ДВ, бр. 96 от 2019 г., в сила от 01.01.2020 г.) (1) Лице, което, като е длъжно, не отрази в дневника за продажби информацията от регистъра по чл. 123, ал. 5, съответно в дневника за покупки информацията от регистъра по чл. 123, ал. 6 за данъчния период, през който тази информация или промените в нея са отразени в съответния регистър, се наказва с глоба - за физическите лица, които не са търговци, или с имуществена санкция - за юридическите лица и едноличните търговци, в размер от 100 до 100</w:t>
      </w:r>
      <w:r>
        <w:rPr>
          <w:rFonts w:ascii="Times New Roman" w:eastAsia="Times New Roman" w:hAnsi="Times New Roman" w:cs="Times New Roman"/>
          <w:color w:val="000000"/>
          <w:kern w:val="0"/>
          <w14:ligatures w14:val="none"/>
        </w:rPr>
        <w:t>0 лв.</w:t>
      </w:r>
    </w:p>
    <w:p w14:paraId="5431A01C" w14:textId="77777777" w:rsidR="00A346E6" w:rsidRDefault="00A346E6">
      <w:pPr>
        <w:spacing w:after="120" w:line="240" w:lineRule="auto"/>
        <w:ind w:firstLine="1155"/>
        <w:jc w:val="both"/>
        <w:textAlignment w:val="center"/>
        <w:divId w:val="11613117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повторно нарушение по ал. 1 размерът на глобата или на имуществената санкция е от 200 до 2000 лв.</w:t>
      </w:r>
    </w:p>
    <w:p w14:paraId="0ED83801" w14:textId="77777777" w:rsidR="00A346E6" w:rsidRDefault="00A346E6">
      <w:pPr>
        <w:spacing w:after="0" w:line="240" w:lineRule="auto"/>
        <w:ind w:firstLine="1155"/>
        <w:jc w:val="both"/>
        <w:textAlignment w:val="center"/>
        <w:divId w:val="2591486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181г. (Нов - ДВ, бр. 96 от 2019 г., в сила от 01.01.2020 г.) (1) Лице, което, като е длъжно, не предостави при поискване от орган по приходите електронния регистър по чл. 123, ал. 5 и 6, се наказва с глоба - за физическите лица, които не са търговци, или с имуществена санкция - за юридическите лица и едноличните търговци, в размер от 500 до 5000 лв.</w:t>
      </w:r>
    </w:p>
    <w:p w14:paraId="17E92C13" w14:textId="77777777" w:rsidR="00A346E6" w:rsidRDefault="00A346E6">
      <w:pPr>
        <w:spacing w:after="120" w:line="240" w:lineRule="auto"/>
        <w:ind w:firstLine="1155"/>
        <w:jc w:val="both"/>
        <w:textAlignment w:val="center"/>
        <w:divId w:val="26348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повторно нарушение по ал. 1 размерът на глобата или на имуществената санкция е от 1000 до 10 000 лв.</w:t>
      </w:r>
    </w:p>
    <w:p w14:paraId="674C80BC" w14:textId="77777777" w:rsidR="00A346E6" w:rsidRDefault="00A346E6">
      <w:pPr>
        <w:spacing w:after="0" w:line="240" w:lineRule="auto"/>
        <w:ind w:firstLine="1155"/>
        <w:jc w:val="both"/>
        <w:textAlignment w:val="center"/>
        <w:divId w:val="18112487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181д. (Нов - ДВ, бр. 96 от 2019 г., в сила от 01.01.2020 г.) (1) Лице, което, като е длъжно, не води отчетност по чл. 123, ал. 7 или не води отчетността съобразно изискванията на закона, се наказва с глоба - за физическите лица, които не са търговци, или с имуществена санкция - за юридическите лица и едноличните търговци, в размер от 500 до 5000 лв.</w:t>
      </w:r>
    </w:p>
    <w:p w14:paraId="7CF39019" w14:textId="77777777" w:rsidR="00A346E6" w:rsidRDefault="00A346E6">
      <w:pPr>
        <w:spacing w:after="120" w:line="240" w:lineRule="auto"/>
        <w:ind w:firstLine="1155"/>
        <w:jc w:val="both"/>
        <w:textAlignment w:val="center"/>
        <w:divId w:val="18050825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повторно нарушение по ал. 1 размерът на глобата или на имуществената санкция е от 1000 до 10 000 лв.</w:t>
      </w:r>
    </w:p>
    <w:p w14:paraId="26EC0D30" w14:textId="77777777" w:rsidR="00A346E6" w:rsidRDefault="00A346E6">
      <w:pPr>
        <w:spacing w:after="0" w:line="240" w:lineRule="auto"/>
        <w:ind w:firstLine="1155"/>
        <w:jc w:val="both"/>
        <w:textAlignment w:val="center"/>
        <w:divId w:val="18200022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181е. (Нов - ДВ, бр. 102 от 2022 г., в сила от 01.01.2023 г.) (1) (Изм. - ДВ, бр. 106 от 2023 г., в сила от 01.01.2024 г.) Лице, което, като е длъжно, не води електронен регистър по чл. 123а, ал. 1 и/или 2 или не предостави информация от електронния регистър по чл. 123а, ал. 10, се наказва с имуществена санкция в размер от 500 до 10 000 лв.</w:t>
      </w:r>
    </w:p>
    <w:p w14:paraId="48C2B8E3" w14:textId="77777777" w:rsidR="00A346E6" w:rsidRDefault="00A346E6">
      <w:pPr>
        <w:spacing w:after="120" w:line="240" w:lineRule="auto"/>
        <w:ind w:firstLine="1155"/>
        <w:jc w:val="both"/>
        <w:textAlignment w:val="center"/>
        <w:divId w:val="11678644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повторно нарушение по ал. 1 размерът на имуществената санкция е от 1000 до 20 000 лв.</w:t>
      </w:r>
    </w:p>
    <w:p w14:paraId="713BBD1F" w14:textId="77777777" w:rsidR="00A346E6" w:rsidRDefault="00A346E6">
      <w:pPr>
        <w:spacing w:after="0" w:line="240" w:lineRule="auto"/>
        <w:ind w:firstLine="1155"/>
        <w:jc w:val="both"/>
        <w:textAlignment w:val="center"/>
        <w:divId w:val="8402017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182. (1) (Изм. - ДВ, бр. 108 от 2007 г., в сила от 19.12.2007 г., изм. - ДВ, бр. 106 от 2023 г., в сила от 01.01.2024 г., доп. - ДВ, бр. 115 от 2025 г., в сила от 01.01.2026 г.) Регистрирано лице, което не издаде данъчен документ или не отрази издаден или получен данъчен документ в отчетните регистри за съответния данъчен период, или не състави отчет за извършените продажби по чл. 119, ал. 1, или не отрази съставения отчет в дневника за продажбите за съответния данъчен период, поради което определи резу</w:t>
      </w:r>
      <w:r>
        <w:rPr>
          <w:rFonts w:ascii="Times New Roman" w:eastAsia="Times New Roman" w:hAnsi="Times New Roman" w:cs="Times New Roman"/>
          <w:color w:val="000000"/>
          <w:kern w:val="0"/>
          <w14:ligatures w14:val="none"/>
        </w:rPr>
        <w:t xml:space="preserve">лтат за периода данък за внасяне в по-малък размер или данък за възстановяване в по-голям размер, се наказва с глоба - за физическите лица, които не са търговци, или с имуществена санкция - за юридическите лица и едноличните търговци в размер на </w:t>
      </w:r>
      <w:proofErr w:type="spellStart"/>
      <w:r>
        <w:rPr>
          <w:rFonts w:ascii="Times New Roman" w:eastAsia="Times New Roman" w:hAnsi="Times New Roman" w:cs="Times New Roman"/>
          <w:color w:val="000000"/>
          <w:kern w:val="0"/>
          <w14:ligatures w14:val="none"/>
        </w:rPr>
        <w:t>неначисления</w:t>
      </w:r>
      <w:proofErr w:type="spellEnd"/>
      <w:r>
        <w:rPr>
          <w:rFonts w:ascii="Times New Roman" w:eastAsia="Times New Roman" w:hAnsi="Times New Roman" w:cs="Times New Roman"/>
          <w:color w:val="000000"/>
          <w:kern w:val="0"/>
          <w14:ligatures w14:val="none"/>
        </w:rPr>
        <w:t xml:space="preserve"> данък или на посочения данък в </w:t>
      </w:r>
      <w:proofErr w:type="spellStart"/>
      <w:r>
        <w:rPr>
          <w:rFonts w:ascii="Times New Roman" w:eastAsia="Times New Roman" w:hAnsi="Times New Roman" w:cs="Times New Roman"/>
          <w:color w:val="000000"/>
          <w:kern w:val="0"/>
          <w14:ligatures w14:val="none"/>
        </w:rPr>
        <w:t>неотразения</w:t>
      </w:r>
      <w:proofErr w:type="spellEnd"/>
      <w:r>
        <w:rPr>
          <w:rFonts w:ascii="Times New Roman" w:eastAsia="Times New Roman" w:hAnsi="Times New Roman" w:cs="Times New Roman"/>
          <w:color w:val="000000"/>
          <w:kern w:val="0"/>
          <w14:ligatures w14:val="none"/>
        </w:rPr>
        <w:t xml:space="preserve"> документ, но не по-малко от 1000 лв.</w:t>
      </w:r>
    </w:p>
    <w:p w14:paraId="1BD3343E" w14:textId="77777777" w:rsidR="00A346E6" w:rsidRDefault="00A346E6">
      <w:pPr>
        <w:spacing w:after="0" w:line="240" w:lineRule="auto"/>
        <w:ind w:firstLine="1155"/>
        <w:jc w:val="both"/>
        <w:textAlignment w:val="center"/>
        <w:divId w:val="3032430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(Изм. - ДВ, бр. 108 от 2007 г., в сила от 19.12.2007 г., изм. - ДВ, бр. 106 от 2023 г., в сила от 01.01.2024 г., доп. - ДВ, бр. 115 от 2025 г., в сила от 01.01.2026 г.) При нарушение по ал. 1, когато регистрираното лице е издало или отразило данъчния документ или е съставило или отразило отчета в периода, следващ данъчния период, в който документът е следвало да бъде издаден или отразен, глобата, съответно имуществената санкция е в размер 25 на сто от </w:t>
      </w:r>
      <w:proofErr w:type="spellStart"/>
      <w:r>
        <w:rPr>
          <w:rFonts w:ascii="Times New Roman" w:eastAsia="Times New Roman" w:hAnsi="Times New Roman" w:cs="Times New Roman"/>
          <w:color w:val="000000"/>
          <w:kern w:val="0"/>
          <w14:ligatures w14:val="none"/>
        </w:rPr>
        <w:t>неначисления</w:t>
      </w:r>
      <w:proofErr w:type="spellEnd"/>
      <w:r>
        <w:rPr>
          <w:rFonts w:ascii="Times New Roman" w:eastAsia="Times New Roman" w:hAnsi="Times New Roman" w:cs="Times New Roman"/>
          <w:color w:val="000000"/>
          <w:kern w:val="0"/>
          <w14:ligatures w14:val="none"/>
        </w:rPr>
        <w:t xml:space="preserve"> данък или на посочения данък в </w:t>
      </w:r>
      <w:proofErr w:type="spellStart"/>
      <w:r>
        <w:rPr>
          <w:rFonts w:ascii="Times New Roman" w:eastAsia="Times New Roman" w:hAnsi="Times New Roman" w:cs="Times New Roman"/>
          <w:color w:val="000000"/>
          <w:kern w:val="0"/>
          <w14:ligatures w14:val="none"/>
        </w:rPr>
        <w:t>неотразения</w:t>
      </w:r>
      <w:proofErr w:type="spellEnd"/>
      <w:r>
        <w:rPr>
          <w:rFonts w:ascii="Times New Roman" w:eastAsia="Times New Roman" w:hAnsi="Times New Roman" w:cs="Times New Roman"/>
          <w:color w:val="000000"/>
          <w:kern w:val="0"/>
          <w14:ligatures w14:val="none"/>
        </w:rPr>
        <w:t xml:space="preserve"> документ, но не по-малко от 250 лв.</w:t>
      </w:r>
    </w:p>
    <w:p w14:paraId="1087EA3F" w14:textId="77777777" w:rsidR="00A346E6" w:rsidRDefault="00A346E6">
      <w:pPr>
        <w:spacing w:after="120" w:line="240" w:lineRule="auto"/>
        <w:ind w:firstLine="1155"/>
        <w:jc w:val="both"/>
        <w:textAlignment w:val="center"/>
        <w:divId w:val="848298250"/>
        <w:rPr>
          <w:rFonts w:ascii="Times New Roman" w:eastAsia="Times New Roman" w:hAnsi="Times New Roman" w:cs="Times New Roman"/>
          <w:color w:val="000000"/>
          <w:kern w:val="0"/>
          <w14:ligatures w14:val="none"/>
        </w:rPr>
      </w:pPr>
    </w:p>
    <w:p w14:paraId="49321D72" w14:textId="77777777" w:rsidR="00A346E6" w:rsidRDefault="00A346E6">
      <w:pPr>
        <w:spacing w:after="0" w:line="240" w:lineRule="auto"/>
        <w:ind w:firstLine="1155"/>
        <w:jc w:val="both"/>
        <w:textAlignment w:val="center"/>
        <w:divId w:val="18920317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183. (1) (Изм. - ДВ, бр. 108 от 2007 г., в сила от 19.12.2007 г.) Лице, което не е регистрирано по този закон и издаде данъчен документ, в който посочи данък, се наказва с глоба - за физическите лица, които не са търговци, или имуществена санкция - за юридическите лица и едноличните търговци, в размер на посочения в документа данък, но не по-малко от 1000 лв.</w:t>
      </w:r>
    </w:p>
    <w:p w14:paraId="22A07ED9" w14:textId="77777777" w:rsidR="00A346E6" w:rsidRDefault="00A346E6">
      <w:pPr>
        <w:spacing w:after="0" w:line="240" w:lineRule="auto"/>
        <w:ind w:firstLine="1155"/>
        <w:jc w:val="both"/>
        <w:textAlignment w:val="center"/>
        <w:divId w:val="17860787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108 от 2007 г., в сила от 19.12.2007 г., изм. - ДВ, бр. 98 от 2018 г., в сила от 01.01.2019 г.) При повторно нарушение по ал. 1 размерът на глобата или имуществената санкция е двукратният размер на посочения в документа данък, но не по-малко от 5000 лв.</w:t>
      </w:r>
    </w:p>
    <w:p w14:paraId="022F1BE9" w14:textId="77777777" w:rsidR="00A346E6" w:rsidRDefault="00A346E6">
      <w:pPr>
        <w:spacing w:after="120" w:line="240" w:lineRule="auto"/>
        <w:ind w:firstLine="1155"/>
        <w:jc w:val="both"/>
        <w:textAlignment w:val="center"/>
        <w:divId w:val="591935740"/>
        <w:rPr>
          <w:rFonts w:ascii="Times New Roman" w:eastAsia="Times New Roman" w:hAnsi="Times New Roman" w:cs="Times New Roman"/>
          <w:color w:val="000000"/>
          <w:kern w:val="0"/>
          <w14:ligatures w14:val="none"/>
        </w:rPr>
      </w:pPr>
    </w:p>
    <w:p w14:paraId="644E5B49" w14:textId="77777777" w:rsidR="00A346E6" w:rsidRDefault="00A346E6">
      <w:pPr>
        <w:spacing w:after="0" w:line="240" w:lineRule="auto"/>
        <w:ind w:firstLine="1155"/>
        <w:jc w:val="both"/>
        <w:textAlignment w:val="center"/>
        <w:divId w:val="9929548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184. (1) (Изм. - ДВ, бр. 108 от 2007 г., в сила от 19.12.2007 г.) Лице, което не подаде декларацията по чл. 168, ал. 2 или не я подаде в срок, се наказва с глоба - за физическите лица, които не са търговци, или имуществена санкция - за юридическите лица и едноличните търговци, в размер от 1000 до 10 000 лв.</w:t>
      </w:r>
    </w:p>
    <w:p w14:paraId="2D10EEB8" w14:textId="77777777" w:rsidR="00A346E6" w:rsidRDefault="00A346E6">
      <w:pPr>
        <w:spacing w:after="0" w:line="240" w:lineRule="auto"/>
        <w:ind w:firstLine="1155"/>
        <w:jc w:val="both"/>
        <w:textAlignment w:val="center"/>
        <w:divId w:val="19678580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108 от 2007 г., в сила от 19.12.2007 г.) При повторно нарушение глобата, съответно санкцията по ал. 1 е в размер от 5000 до 20 000 лв.</w:t>
      </w:r>
    </w:p>
    <w:p w14:paraId="7DA2C23C" w14:textId="77777777" w:rsidR="00A346E6" w:rsidRDefault="00A346E6">
      <w:pPr>
        <w:spacing w:after="120" w:line="240" w:lineRule="auto"/>
        <w:ind w:firstLine="1155"/>
        <w:jc w:val="both"/>
        <w:textAlignment w:val="center"/>
        <w:divId w:val="1312908696"/>
        <w:rPr>
          <w:rFonts w:ascii="Times New Roman" w:eastAsia="Times New Roman" w:hAnsi="Times New Roman" w:cs="Times New Roman"/>
          <w:color w:val="000000"/>
          <w:kern w:val="0"/>
          <w14:ligatures w14:val="none"/>
        </w:rPr>
      </w:pPr>
    </w:p>
    <w:p w14:paraId="68027D3E" w14:textId="77777777" w:rsidR="00A346E6" w:rsidRDefault="00A346E6">
      <w:pPr>
        <w:spacing w:after="0" w:line="240" w:lineRule="auto"/>
        <w:ind w:firstLine="1155"/>
        <w:jc w:val="both"/>
        <w:textAlignment w:val="center"/>
        <w:divId w:val="7247660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185. (Изм. - ДВ, бр. 23 от 2013 г., в сила от 08.03.2013 г.) (1) (Изм. - ДВ, бр. 106 от 2023 г., в сила от 01.01.2024 г.) На лице, което не издаде документ по чл. 118, ал. 1, се налага глоба - за физическите лица, които не са търговци, в размер от 200 до 1000 лв., или имуществена санкция - за юридическите лица и едноличните търговци, в размер от 1000 до 4000 лв.</w:t>
      </w:r>
    </w:p>
    <w:p w14:paraId="428BA0B2" w14:textId="77777777" w:rsidR="00A346E6" w:rsidRDefault="00A346E6">
      <w:pPr>
        <w:spacing w:after="0" w:line="240" w:lineRule="auto"/>
        <w:ind w:firstLine="1155"/>
        <w:jc w:val="both"/>
        <w:textAlignment w:val="center"/>
        <w:divId w:val="21227253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(Изм. - ДВ, бр. 106 от 2023 г., в сила от 01.01.2024 г.) Извън случаите по ал. 1 на лице, което извърши или допусне извършването на нарушение по чл. 118 или на нормативен акт по неговото прилагане, се налага глоба - за физическите лица, които не са търговци, в размер от 600 до 2000 лв., или имуществена санкция - за юридическите лица и едноличните търговци, в размер от 6000 до 20 000 лв. Когато нарушението не води до </w:t>
      </w:r>
      <w:proofErr w:type="spellStart"/>
      <w:r>
        <w:rPr>
          <w:rFonts w:ascii="Times New Roman" w:eastAsia="Times New Roman" w:hAnsi="Times New Roman" w:cs="Times New Roman"/>
          <w:color w:val="000000"/>
          <w:kern w:val="0"/>
          <w14:ligatures w14:val="none"/>
        </w:rPr>
        <w:t>неотразяване</w:t>
      </w:r>
      <w:proofErr w:type="spellEnd"/>
      <w:r>
        <w:rPr>
          <w:rFonts w:ascii="Times New Roman" w:eastAsia="Times New Roman" w:hAnsi="Times New Roman" w:cs="Times New Roman"/>
          <w:color w:val="000000"/>
          <w:kern w:val="0"/>
          <w14:ligatures w14:val="none"/>
        </w:rPr>
        <w:t xml:space="preserve"> на приходи, се налагат санкциите по ал. 1.</w:t>
      </w:r>
    </w:p>
    <w:p w14:paraId="01A09918" w14:textId="77777777" w:rsidR="00A346E6" w:rsidRDefault="00A346E6">
      <w:pPr>
        <w:spacing w:after="0" w:line="240" w:lineRule="auto"/>
        <w:ind w:firstLine="1155"/>
        <w:jc w:val="both"/>
        <w:textAlignment w:val="center"/>
        <w:divId w:val="6050444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106 от 2023 г., в сила от 01.01.2024 г.) В случаите по ал. 1 физическото лице, което фактически е било длъжно да издаде документ по чл. 118, ал. 1 и е приело плащане, без да издаде такъв документ, се наказва с глоба от 200 до 1000 лв.</w:t>
      </w:r>
    </w:p>
    <w:p w14:paraId="091DEBB0" w14:textId="77777777" w:rsidR="00A346E6" w:rsidRDefault="00A346E6">
      <w:pPr>
        <w:spacing w:after="0" w:line="240" w:lineRule="auto"/>
        <w:ind w:firstLine="1155"/>
        <w:jc w:val="both"/>
        <w:textAlignment w:val="center"/>
        <w:divId w:val="21318945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106 от 2023 г., в сила от 01.01.2024 г.) При повторно нарушение по ал. 1 размерът на глобата е от 400 до 2000 лв., а на имуществената санкция - от 2000 до 8000 лв.</w:t>
      </w:r>
    </w:p>
    <w:p w14:paraId="5BE77ABB" w14:textId="77777777" w:rsidR="00A346E6" w:rsidRDefault="00A346E6">
      <w:pPr>
        <w:spacing w:after="0" w:line="240" w:lineRule="auto"/>
        <w:ind w:firstLine="1155"/>
        <w:jc w:val="both"/>
        <w:textAlignment w:val="center"/>
        <w:divId w:val="12037869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(Изм. - ДВ, бр. 106 от 2023 г., в сила от 01.01.2024 г.) При повторно нарушение по ал. 2 размерът на глобата е от 1200 до 4000 лв., а на имуществената санкция - от 12 000 до 40 000 лв. Когато нарушението не води до </w:t>
      </w:r>
      <w:proofErr w:type="spellStart"/>
      <w:r>
        <w:rPr>
          <w:rFonts w:ascii="Times New Roman" w:eastAsia="Times New Roman" w:hAnsi="Times New Roman" w:cs="Times New Roman"/>
          <w:color w:val="000000"/>
          <w:kern w:val="0"/>
          <w14:ligatures w14:val="none"/>
        </w:rPr>
        <w:t>неотразяване</w:t>
      </w:r>
      <w:proofErr w:type="spellEnd"/>
      <w:r>
        <w:rPr>
          <w:rFonts w:ascii="Times New Roman" w:eastAsia="Times New Roman" w:hAnsi="Times New Roman" w:cs="Times New Roman"/>
          <w:color w:val="000000"/>
          <w:kern w:val="0"/>
          <w14:ligatures w14:val="none"/>
        </w:rPr>
        <w:t xml:space="preserve"> на приходи, се прилагат санкциите по ал. 4.</w:t>
      </w:r>
    </w:p>
    <w:p w14:paraId="5A5C3B53" w14:textId="77777777" w:rsidR="00A346E6" w:rsidRDefault="00A346E6">
      <w:pPr>
        <w:spacing w:after="0" w:line="240" w:lineRule="auto"/>
        <w:ind w:firstLine="1155"/>
        <w:jc w:val="both"/>
        <w:textAlignment w:val="center"/>
        <w:divId w:val="21311240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106 от 2023 г., в сила от 01.01.2024 г.) На лице, което не изпълни задължението си да съхрани документа по чл. 118, ал. 1 до напускането на обекта, се налага глоба в размер 10 лв., която се събира на място с квитанция.</w:t>
      </w:r>
    </w:p>
    <w:p w14:paraId="1F5CCA27" w14:textId="77777777" w:rsidR="00A346E6" w:rsidRDefault="00A346E6">
      <w:pPr>
        <w:spacing w:after="120" w:line="240" w:lineRule="auto"/>
        <w:ind w:firstLine="1155"/>
        <w:jc w:val="both"/>
        <w:textAlignment w:val="center"/>
        <w:divId w:val="1598563450"/>
        <w:rPr>
          <w:rFonts w:ascii="Times New Roman" w:eastAsia="Times New Roman" w:hAnsi="Times New Roman" w:cs="Times New Roman"/>
          <w:color w:val="000000"/>
          <w:kern w:val="0"/>
          <w14:ligatures w14:val="none"/>
        </w:rPr>
      </w:pPr>
    </w:p>
    <w:p w14:paraId="45C3FC54" w14:textId="77777777" w:rsidR="00A346E6" w:rsidRDefault="00A346E6">
      <w:pPr>
        <w:spacing w:after="0" w:line="240" w:lineRule="auto"/>
        <w:ind w:firstLine="1155"/>
        <w:jc w:val="both"/>
        <w:textAlignment w:val="center"/>
        <w:divId w:val="15443223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185а. (Нов - ДВ, бр. 24 от 2018 г.) (1) На производител/разпространител на софтуер, който декларира неверни данни в декларацията по чл. 118, ал. 14, се налага глоба - за физическите лица, които не са търговци, в размер от 1000 до 3000 лв., или имуществена санкция - за юридическите лица и едноличните търговци, в размер от 5000 до 10 000 лв.</w:t>
      </w:r>
    </w:p>
    <w:p w14:paraId="0AB40B45" w14:textId="77777777" w:rsidR="00A346E6" w:rsidRDefault="00A346E6">
      <w:pPr>
        <w:spacing w:after="0" w:line="240" w:lineRule="auto"/>
        <w:ind w:firstLine="1155"/>
        <w:jc w:val="both"/>
        <w:textAlignment w:val="center"/>
        <w:divId w:val="12375904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повторно нарушение по ал. 1 размерът на глобата е от 2000 до 6000 лв., а на имуществената санкция - от 10 000 до 20 000 лв.</w:t>
      </w:r>
    </w:p>
    <w:p w14:paraId="382106FF" w14:textId="77777777" w:rsidR="00A346E6" w:rsidRDefault="00A346E6">
      <w:pPr>
        <w:spacing w:after="120" w:line="240" w:lineRule="auto"/>
        <w:ind w:firstLine="1155"/>
        <w:jc w:val="both"/>
        <w:textAlignment w:val="center"/>
        <w:divId w:val="1643196919"/>
        <w:rPr>
          <w:rFonts w:ascii="Times New Roman" w:eastAsia="Times New Roman" w:hAnsi="Times New Roman" w:cs="Times New Roman"/>
          <w:color w:val="000000"/>
          <w:kern w:val="0"/>
          <w14:ligatures w14:val="none"/>
        </w:rPr>
      </w:pPr>
    </w:p>
    <w:p w14:paraId="66162F90" w14:textId="77777777" w:rsidR="00A346E6" w:rsidRDefault="00A346E6">
      <w:pPr>
        <w:spacing w:after="0" w:line="240" w:lineRule="auto"/>
        <w:ind w:firstLine="1155"/>
        <w:jc w:val="both"/>
        <w:textAlignment w:val="center"/>
        <w:divId w:val="16936028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185б. (Нов - ДВ, бр. 24 от 2018 г.) (1) (Изм. - ДВ, бр. 104 от 2020 г., в сила от 12.12.2020 г.) На лице по чл. 118, ал. 18, което е избрало да използва в търговски обект софтуер за управление на продажбите, включен в списъка по чл. 118, ал. 16, но което за управление на продажбите в този обект използва друг софтуер/модул от софтуер, невключен в списъка по чл. 118, ал. 16, се налага глоба - за физическите лица, които не са търговци, в размер от 1000 до 3000 лв., или имуществена санкция - за юридическите</w:t>
      </w:r>
      <w:r>
        <w:rPr>
          <w:rFonts w:ascii="Times New Roman" w:eastAsia="Times New Roman" w:hAnsi="Times New Roman" w:cs="Times New Roman"/>
          <w:color w:val="000000"/>
          <w:kern w:val="0"/>
          <w14:ligatures w14:val="none"/>
        </w:rPr>
        <w:t xml:space="preserve"> лица и едноличните търговци, в размер от 5000 до 10 000 лв.</w:t>
      </w:r>
    </w:p>
    <w:p w14:paraId="7C2B99BA" w14:textId="77777777" w:rsidR="00A346E6" w:rsidRDefault="00A346E6">
      <w:pPr>
        <w:spacing w:after="120" w:line="240" w:lineRule="auto"/>
        <w:ind w:firstLine="1155"/>
        <w:jc w:val="both"/>
        <w:textAlignment w:val="center"/>
        <w:divId w:val="15648704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повторно нарушение по ал. 1 размерът на глобата е от 2000 до 6000 лв., а на имуществената санкция - от 10 000 до 20 000 лв.</w:t>
      </w:r>
    </w:p>
    <w:p w14:paraId="2FB55C6C" w14:textId="77777777" w:rsidR="00A346E6" w:rsidRDefault="00A346E6">
      <w:pPr>
        <w:spacing w:after="0" w:line="240" w:lineRule="auto"/>
        <w:ind w:firstLine="1155"/>
        <w:jc w:val="both"/>
        <w:textAlignment w:val="center"/>
        <w:divId w:val="9329817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186. (Изм. - ДВ, бр. 23 от 2013 г., в сила от 08.03.2013 г.) (1) (Изм. - ДВ, бр. 97 от 2016 г., в сила от 01.01.2017 г.) Принудителната административна мярка запечатване на обект за срок до 30 дни, независимо от предвидените глоби или имуществени санкции, се прилага на лице, което:</w:t>
      </w:r>
    </w:p>
    <w:p w14:paraId="5BA76BC8" w14:textId="77777777" w:rsidR="00A346E6" w:rsidRDefault="00A346E6">
      <w:pPr>
        <w:spacing w:after="0" w:line="240" w:lineRule="auto"/>
        <w:ind w:firstLine="1155"/>
        <w:jc w:val="both"/>
        <w:textAlignment w:val="center"/>
        <w:divId w:val="14085013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104 от 2020 г., в сила от 12.12.2020 г.) не:</w:t>
      </w:r>
    </w:p>
    <w:p w14:paraId="40DEBB9C" w14:textId="77777777" w:rsidR="00A346E6" w:rsidRDefault="00A346E6">
      <w:pPr>
        <w:spacing w:after="0" w:line="240" w:lineRule="auto"/>
        <w:ind w:firstLine="1155"/>
        <w:jc w:val="both"/>
        <w:textAlignment w:val="center"/>
        <w:divId w:val="15021586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(изм. - ДВ, бр. 104 от 2020 г., в сила от 12.12.2020 г.) издаде съответен документ за продажба по чл. 118;</w:t>
      </w:r>
    </w:p>
    <w:p w14:paraId="3BD0355A" w14:textId="77777777" w:rsidR="00A346E6" w:rsidRDefault="00A346E6">
      <w:pPr>
        <w:spacing w:after="0" w:line="240" w:lineRule="auto"/>
        <w:ind w:firstLine="1155"/>
        <w:jc w:val="both"/>
        <w:textAlignment w:val="center"/>
        <w:divId w:val="11786895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(изм. - ДВ, бр. 104 от 2020 г., в сила от 12.12.2020 г.) въведе в експлоатация или не регистрира в Националната агенция за приходите фискално устройство или интегрирана автоматизирана система за управление на търговската дейност;</w:t>
      </w:r>
    </w:p>
    <w:p w14:paraId="3D9B83D4" w14:textId="77777777" w:rsidR="00A346E6" w:rsidRDefault="00A346E6">
      <w:pPr>
        <w:spacing w:after="0" w:line="240" w:lineRule="auto"/>
        <w:ind w:firstLine="1155"/>
        <w:jc w:val="both"/>
        <w:textAlignment w:val="center"/>
        <w:divId w:val="15713807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(отм. - ДВ, бр. 98 от 2018 г., в сила от 01.01.2019 г.)</w:t>
      </w:r>
    </w:p>
    <w:p w14:paraId="121D3675" w14:textId="77777777" w:rsidR="00A346E6" w:rsidRDefault="00A346E6">
      <w:pPr>
        <w:spacing w:after="0" w:line="240" w:lineRule="auto"/>
        <w:ind w:firstLine="1155"/>
        <w:jc w:val="both"/>
        <w:textAlignment w:val="center"/>
        <w:divId w:val="1759242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(изм. - ДВ, бр. 104 от 2020 г., в сила от 12.12.2020 г.) подава данни от ЕСФП по чл. 118 в Националната агенция за приходите;</w:t>
      </w:r>
    </w:p>
    <w:p w14:paraId="05BEE333" w14:textId="77777777" w:rsidR="00A346E6" w:rsidRDefault="00A346E6">
      <w:pPr>
        <w:spacing w:after="0" w:line="240" w:lineRule="auto"/>
        <w:ind w:firstLine="1155"/>
        <w:jc w:val="both"/>
        <w:textAlignment w:val="center"/>
        <w:divId w:val="11269701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(изм. - ДВ, бр. 24 от 2018 г., отм. - ДВ, бр. 104 от 2020 г., в сила от 12.12.2020 г.)</w:t>
      </w:r>
    </w:p>
    <w:p w14:paraId="071ED3F4" w14:textId="77777777" w:rsidR="00A346E6" w:rsidRDefault="00A346E6">
      <w:pPr>
        <w:spacing w:after="0" w:line="240" w:lineRule="auto"/>
        <w:ind w:firstLine="1155"/>
        <w:jc w:val="both"/>
        <w:textAlignment w:val="center"/>
        <w:divId w:val="491576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използва фискално устройство или интегрирана автоматизирана система за управление на търговската дейност, които не отговарят на изискванията за одобрен тип и не са одобрени от Българския институт по метрология;</w:t>
      </w:r>
    </w:p>
    <w:p w14:paraId="44B5E280" w14:textId="77777777" w:rsidR="00A346E6" w:rsidRDefault="00A346E6">
      <w:pPr>
        <w:spacing w:after="0" w:line="240" w:lineRule="auto"/>
        <w:ind w:firstLine="1155"/>
        <w:jc w:val="both"/>
        <w:textAlignment w:val="center"/>
        <w:divId w:val="745903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97 от 2016 г., в сила от 01.01.2017 г., отм. - ДВ, бр. 104 от 2020 г., в сила от 12.12.2020 г.)</w:t>
      </w:r>
    </w:p>
    <w:p w14:paraId="10BF1E72" w14:textId="77777777" w:rsidR="00A346E6" w:rsidRDefault="00A346E6">
      <w:pPr>
        <w:spacing w:after="0" w:line="240" w:lineRule="auto"/>
        <w:ind w:firstLine="1155"/>
        <w:jc w:val="both"/>
        <w:textAlignment w:val="center"/>
        <w:divId w:val="18511397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97 от 2017 г., в сила от 01.01.2018 г.) използва електронни системи с фискална памет, които:</w:t>
      </w:r>
    </w:p>
    <w:p w14:paraId="0EFFBC01" w14:textId="77777777" w:rsidR="00A346E6" w:rsidRDefault="00A346E6">
      <w:pPr>
        <w:spacing w:after="0" w:line="240" w:lineRule="auto"/>
        <w:ind w:firstLine="1155"/>
        <w:jc w:val="both"/>
        <w:textAlignment w:val="center"/>
        <w:divId w:val="490428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(доп. - ДВ, бр. 115 от 2025 г., в сила от 01.01.2026 г.) не са от одобрен тип или в състава им функционират средства за измерване, които не са изпитани и одобрени за работа с тях;</w:t>
      </w:r>
    </w:p>
    <w:p w14:paraId="03DC3BDF" w14:textId="77777777" w:rsidR="00A346E6" w:rsidRDefault="00A346E6">
      <w:pPr>
        <w:spacing w:after="0" w:line="240" w:lineRule="auto"/>
        <w:ind w:firstLine="1155"/>
        <w:jc w:val="both"/>
        <w:textAlignment w:val="center"/>
        <w:divId w:val="3576622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са модифицирани чрез прибавяне или премахване на отделни компоненти, без предварително да е уведомена Националната агенция за приходите;</w:t>
      </w:r>
    </w:p>
    <w:p w14:paraId="32F194C2" w14:textId="77777777" w:rsidR="00A346E6" w:rsidRDefault="00A346E6">
      <w:pPr>
        <w:spacing w:after="0" w:line="240" w:lineRule="auto"/>
        <w:ind w:firstLine="1155"/>
        <w:jc w:val="both"/>
        <w:textAlignment w:val="center"/>
        <w:divId w:val="18353370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имат нарушени или липсващи пломби;</w:t>
      </w:r>
    </w:p>
    <w:p w14:paraId="78E49989" w14:textId="77777777" w:rsidR="00A346E6" w:rsidRDefault="00A346E6">
      <w:pPr>
        <w:spacing w:after="0" w:line="240" w:lineRule="auto"/>
        <w:ind w:firstLine="1155"/>
        <w:jc w:val="both"/>
        <w:textAlignment w:val="center"/>
        <w:divId w:val="19614529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позволяват режим на работа при прекъсване на връзка/връзки и/или комуникация/комуникации между отделните модули не по установения с наредбата по чл. 118, ал. 4 ред;</w:t>
      </w:r>
    </w:p>
    <w:p w14:paraId="74E30C69" w14:textId="77777777" w:rsidR="00A346E6" w:rsidRDefault="00A346E6">
      <w:pPr>
        <w:spacing w:after="0" w:line="240" w:lineRule="auto"/>
        <w:ind w:firstLine="1155"/>
        <w:jc w:val="both"/>
        <w:textAlignment w:val="center"/>
        <w:divId w:val="11811638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24 от 2018 г., изм. - ДВ, бр. 104 от 2020 г., в сила от 12.12.2020 г.) е избрало да управлява продажбите в търговски обект чрез софтуер, включен в списъка по чл. 118, ал. 16, но за управление на продажбите използва в този търговски обект софтуер/модул от софтуер, невключен в списъка по чл. 118, ал. 16.</w:t>
      </w:r>
    </w:p>
    <w:p w14:paraId="45600ADC" w14:textId="77777777" w:rsidR="00A346E6" w:rsidRDefault="00A346E6">
      <w:pPr>
        <w:spacing w:after="0" w:line="240" w:lineRule="auto"/>
        <w:ind w:firstLine="1155"/>
        <w:jc w:val="both"/>
        <w:textAlignment w:val="center"/>
        <w:divId w:val="2659677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случаите по ал. 1, т. 2 фискалното устройство се отнема от органа по приходите в полза на държавата и се унищожава, а правото на лицето да използва интегрираната автоматизирана система за управление на търговската дейност се отнема.</w:t>
      </w:r>
    </w:p>
    <w:p w14:paraId="108D775C" w14:textId="77777777" w:rsidR="00A346E6" w:rsidRDefault="00A346E6">
      <w:pPr>
        <w:spacing w:after="0" w:line="240" w:lineRule="auto"/>
        <w:ind w:firstLine="1155"/>
        <w:jc w:val="both"/>
        <w:textAlignment w:val="center"/>
        <w:divId w:val="907875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Принудителната административна мярка по ал. 1 се прилага с мотивирана заповед на органа по приходите или от оправомощено от него длъжностно лице.</w:t>
      </w:r>
    </w:p>
    <w:p w14:paraId="1E28CB4E" w14:textId="77777777" w:rsidR="00A346E6" w:rsidRDefault="00A346E6">
      <w:pPr>
        <w:spacing w:after="0" w:line="240" w:lineRule="auto"/>
        <w:ind w:firstLine="1155"/>
        <w:jc w:val="both"/>
        <w:textAlignment w:val="center"/>
        <w:divId w:val="7920908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Обжалването на заповедта по ал. 3 се извършва по реда на Административнопроцесуалния кодекс.</w:t>
      </w:r>
    </w:p>
    <w:p w14:paraId="1E0C42BC" w14:textId="77777777" w:rsidR="00A346E6" w:rsidRDefault="00A346E6">
      <w:pPr>
        <w:spacing w:after="120" w:line="240" w:lineRule="auto"/>
        <w:ind w:firstLine="1155"/>
        <w:jc w:val="both"/>
        <w:textAlignment w:val="center"/>
        <w:divId w:val="1182620664"/>
        <w:rPr>
          <w:rFonts w:ascii="Times New Roman" w:eastAsia="Times New Roman" w:hAnsi="Times New Roman" w:cs="Times New Roman"/>
          <w:color w:val="000000"/>
          <w:kern w:val="0"/>
          <w14:ligatures w14:val="none"/>
        </w:rPr>
      </w:pPr>
    </w:p>
    <w:p w14:paraId="5768E024" w14:textId="77777777" w:rsidR="00A346E6" w:rsidRDefault="00A346E6">
      <w:pPr>
        <w:spacing w:after="120" w:line="240" w:lineRule="auto"/>
        <w:ind w:firstLine="1155"/>
        <w:jc w:val="both"/>
        <w:textAlignment w:val="center"/>
        <w:divId w:val="14585249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186а. (Нов - ДВ, бр. 104 от 2020 г., в сила от 12.12.2020 г.) Независимо от предвидената глоба или имуществена санкция, принудителната административна мярка по чл. 186 не се прилага на лице по чл. 118, ал. 18, което за първи път не издаде съответен документ за продажба по чл. 118, при условие че за управление на продажбите е избрало и използва само софтуер, включен в списъка по чл. 118, ал. 16.</w:t>
      </w:r>
    </w:p>
    <w:p w14:paraId="6D6BA79B" w14:textId="77777777" w:rsidR="00A346E6" w:rsidRDefault="00A346E6">
      <w:pPr>
        <w:spacing w:after="0" w:line="240" w:lineRule="auto"/>
        <w:ind w:firstLine="1155"/>
        <w:jc w:val="both"/>
        <w:textAlignment w:val="center"/>
        <w:divId w:val="8237408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187. (1) (Изм. и доп. - ДВ, бр. 97 от 2017 г., в сила от 01.01.2018 г.) При прилагане на принудителната административна мярка по чл. 186, ал. 1 се забранява и достъпът до обекта или обектите на лицето, а наличните стоки в тези обекти и прилежащите към тях складове се отстраняват от лицето или от упълномощено от него лице. Мярката се прилага за обекта или обектите, където са установени нарушенията, включително когато към момента на запечатване обектът или обектите се стопанисват от трето лице, ако това т</w:t>
      </w:r>
      <w:r>
        <w:rPr>
          <w:rFonts w:ascii="Times New Roman" w:eastAsia="Times New Roman" w:hAnsi="Times New Roman" w:cs="Times New Roman"/>
          <w:color w:val="000000"/>
          <w:kern w:val="0"/>
          <w14:ligatures w14:val="none"/>
        </w:rPr>
        <w:t>рето лице знае, че обектът ще бъде запечатан. Националната агенция за приходите оповестява на своята интернет страница списъци на подлежащите на запечатване търговски обекти и тяхното местонахождение. Счита се, че лицето знае, когато на обекта е поставено трайно закрепено съобщение за запечатването и/или информацията за подлежащия на запечатване търговски обект и неговото местонахождение е оповестена на интернет страницата на приходната администрация.</w:t>
      </w:r>
    </w:p>
    <w:p w14:paraId="5609E00A" w14:textId="77777777" w:rsidR="00A346E6" w:rsidRDefault="00A346E6">
      <w:pPr>
        <w:spacing w:after="0" w:line="240" w:lineRule="auto"/>
        <w:ind w:firstLine="1155"/>
        <w:jc w:val="both"/>
        <w:textAlignment w:val="center"/>
        <w:divId w:val="20839151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отстраняването е свързано със значителни затруднения за органите по приходите и/или със значителни разходи за лицето, постановилият запечатването орган може да разпореди стоките в обекта или обектите да бъдат оставени на отговорно пазене от лицето. Разпореждането не се отнася за стоките - предмет на нарушението по чл. 186, ал. 1, т. 2.</w:t>
      </w:r>
    </w:p>
    <w:p w14:paraId="53E4CDDA" w14:textId="77777777" w:rsidR="00A346E6" w:rsidRDefault="00A346E6">
      <w:pPr>
        <w:spacing w:after="0" w:line="240" w:lineRule="auto"/>
        <w:ind w:firstLine="1155"/>
        <w:jc w:val="both"/>
        <w:textAlignment w:val="center"/>
        <w:divId w:val="46750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 случаите по ал. 1, когато стоките не са отстранени от лицето в указания срок, органът по приходите ги отстранява, като ги разполага пред обекта, без задължение да ги пази, и не носи отговорност за тяхното повреждане, похабяване или загуба, което е за сметка на лицето.</w:t>
      </w:r>
    </w:p>
    <w:p w14:paraId="0BBA0575" w14:textId="77777777" w:rsidR="00A346E6" w:rsidRDefault="00A346E6">
      <w:pPr>
        <w:spacing w:after="0" w:line="240" w:lineRule="auto"/>
        <w:ind w:firstLine="1155"/>
        <w:jc w:val="both"/>
        <w:textAlignment w:val="center"/>
        <w:divId w:val="20904925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(Доп. - ДВ, бр. 95 от 2009 г., в сила от 01.01.2010 г., изм. - ДВ, бр. 115 от 2025 г., в сила от 01.01.2026 г.) Принудителната административна мярка се прекратява от органа, който я е приложил, по заявление на </w:t>
      </w:r>
      <w:proofErr w:type="spellStart"/>
      <w:r>
        <w:rPr>
          <w:rFonts w:ascii="Times New Roman" w:eastAsia="Times New Roman" w:hAnsi="Times New Roman" w:cs="Times New Roman"/>
          <w:color w:val="000000"/>
          <w:kern w:val="0"/>
          <w14:ligatures w14:val="none"/>
        </w:rPr>
        <w:t>административнонаказаното</w:t>
      </w:r>
      <w:proofErr w:type="spellEnd"/>
      <w:r>
        <w:rPr>
          <w:rFonts w:ascii="Times New Roman" w:eastAsia="Times New Roman" w:hAnsi="Times New Roman" w:cs="Times New Roman"/>
          <w:color w:val="000000"/>
          <w:kern w:val="0"/>
          <w14:ligatures w14:val="none"/>
        </w:rPr>
        <w:t xml:space="preserve"> лице и след като бъде доказано от него, че глобата или имуществена санкция е заплатена изцяло. Отпечатването се извършва при задължение за съдействие от страна на лицето. При повторно нарушение не се разрешава отпечатване на обекта преди изтичането на един месец от запечатването му.</w:t>
      </w:r>
    </w:p>
    <w:p w14:paraId="7A700423" w14:textId="77777777" w:rsidR="00A346E6" w:rsidRDefault="00A346E6">
      <w:pPr>
        <w:spacing w:after="120" w:line="240" w:lineRule="auto"/>
        <w:ind w:firstLine="1155"/>
        <w:jc w:val="both"/>
        <w:textAlignment w:val="center"/>
        <w:divId w:val="1267735306"/>
        <w:rPr>
          <w:rFonts w:ascii="Times New Roman" w:eastAsia="Times New Roman" w:hAnsi="Times New Roman" w:cs="Times New Roman"/>
          <w:color w:val="000000"/>
          <w:kern w:val="0"/>
          <w14:ligatures w14:val="none"/>
        </w:rPr>
      </w:pPr>
    </w:p>
    <w:p w14:paraId="365B9A1E" w14:textId="77777777" w:rsidR="00A346E6" w:rsidRDefault="00A346E6">
      <w:pPr>
        <w:spacing w:after="0" w:line="240" w:lineRule="auto"/>
        <w:ind w:firstLine="1155"/>
        <w:jc w:val="both"/>
        <w:textAlignment w:val="center"/>
        <w:divId w:val="18279325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188. (1) (Предишен текст на чл. 188, изм. - ДВ, бр. 100 от 2019 г., в сила от 01.01.2020 г.) Принудителната административна мярка по чл. 186, ал. 1 подлежи на предварително изпълнение при условията на чл. 60, ал. 1 - 7 от Административнопроцесуалния кодекс.</w:t>
      </w:r>
    </w:p>
    <w:p w14:paraId="73343DD9" w14:textId="77777777" w:rsidR="00A346E6" w:rsidRDefault="00A346E6">
      <w:pPr>
        <w:spacing w:after="0" w:line="240" w:lineRule="auto"/>
        <w:ind w:firstLine="1155"/>
        <w:jc w:val="both"/>
        <w:textAlignment w:val="center"/>
        <w:divId w:val="18589309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100 от 2019 г., в сила от 01.01.2020 г.) Определението на съда не подлежи на обжалване.</w:t>
      </w:r>
    </w:p>
    <w:p w14:paraId="36359C94" w14:textId="77777777" w:rsidR="00A346E6" w:rsidRDefault="00A346E6">
      <w:pPr>
        <w:spacing w:after="120" w:line="240" w:lineRule="auto"/>
        <w:ind w:firstLine="1155"/>
        <w:jc w:val="both"/>
        <w:textAlignment w:val="center"/>
        <w:divId w:val="1151798241"/>
        <w:rPr>
          <w:rFonts w:ascii="Times New Roman" w:eastAsia="Times New Roman" w:hAnsi="Times New Roman" w:cs="Times New Roman"/>
          <w:color w:val="000000"/>
          <w:kern w:val="0"/>
          <w14:ligatures w14:val="none"/>
        </w:rPr>
      </w:pPr>
    </w:p>
    <w:p w14:paraId="41C49F39" w14:textId="77777777" w:rsidR="00A346E6" w:rsidRDefault="00A346E6">
      <w:pPr>
        <w:spacing w:after="0" w:line="240" w:lineRule="auto"/>
        <w:ind w:firstLine="1155"/>
        <w:jc w:val="both"/>
        <w:textAlignment w:val="center"/>
        <w:divId w:val="11765747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189. (1) (Изм. - ДВ, бр. 95 от 2009 г., в сила от 01.01.2010 г.) Лице - платец на данъка по чл. 91, ал. 1 и 2, което не внесе в срок изискуемия данък, се наказва с глоба - за физическите лица, които не са търговци, или с имуществена санкция - за юридическите лица и едноличните търговци, в размер от 500 до 2000 лв.</w:t>
      </w:r>
    </w:p>
    <w:p w14:paraId="2F1D3629" w14:textId="77777777" w:rsidR="00A346E6" w:rsidRDefault="00A346E6">
      <w:pPr>
        <w:spacing w:after="0" w:line="240" w:lineRule="auto"/>
        <w:ind w:firstLine="1155"/>
        <w:jc w:val="both"/>
        <w:textAlignment w:val="center"/>
        <w:divId w:val="2595358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При повторно нарушение по ал. 1 размерът на глобата или имуществената санкция е в размер на </w:t>
      </w:r>
      <w:proofErr w:type="spellStart"/>
      <w:r>
        <w:rPr>
          <w:rFonts w:ascii="Times New Roman" w:eastAsia="Times New Roman" w:hAnsi="Times New Roman" w:cs="Times New Roman"/>
          <w:color w:val="000000"/>
          <w:kern w:val="0"/>
          <w14:ligatures w14:val="none"/>
        </w:rPr>
        <w:t>невнесения</w:t>
      </w:r>
      <w:proofErr w:type="spellEnd"/>
      <w:r>
        <w:rPr>
          <w:rFonts w:ascii="Times New Roman" w:eastAsia="Times New Roman" w:hAnsi="Times New Roman" w:cs="Times New Roman"/>
          <w:color w:val="000000"/>
          <w:kern w:val="0"/>
          <w14:ligatures w14:val="none"/>
        </w:rPr>
        <w:t xml:space="preserve"> данък, но не по-малко от 4000 лв.</w:t>
      </w:r>
    </w:p>
    <w:p w14:paraId="0EB37E51" w14:textId="77777777" w:rsidR="00A346E6" w:rsidRDefault="00A346E6">
      <w:pPr>
        <w:spacing w:after="120" w:line="240" w:lineRule="auto"/>
        <w:ind w:firstLine="1155"/>
        <w:jc w:val="both"/>
        <w:textAlignment w:val="center"/>
        <w:divId w:val="1648632098"/>
        <w:rPr>
          <w:rFonts w:ascii="Times New Roman" w:eastAsia="Times New Roman" w:hAnsi="Times New Roman" w:cs="Times New Roman"/>
          <w:color w:val="000000"/>
          <w:kern w:val="0"/>
          <w14:ligatures w14:val="none"/>
        </w:rPr>
      </w:pPr>
    </w:p>
    <w:p w14:paraId="17019E7A" w14:textId="77777777" w:rsidR="00A346E6" w:rsidRDefault="00A346E6">
      <w:pPr>
        <w:spacing w:after="0" w:line="240" w:lineRule="auto"/>
        <w:ind w:firstLine="1155"/>
        <w:jc w:val="both"/>
        <w:textAlignment w:val="center"/>
        <w:divId w:val="9547548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190. (1) Орган по приходите, който в предвидения срок не възстанови данък, когато условията по този закон за възстановяването му са налице, се наказва с глоба в размер от 500 до 2000 лв.</w:t>
      </w:r>
    </w:p>
    <w:p w14:paraId="342978E0" w14:textId="77777777" w:rsidR="00A346E6" w:rsidRDefault="00A346E6">
      <w:pPr>
        <w:spacing w:after="0" w:line="240" w:lineRule="auto"/>
        <w:ind w:firstLine="1155"/>
        <w:jc w:val="both"/>
        <w:textAlignment w:val="center"/>
        <w:divId w:val="17488477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повторно нарушение по ал. 1 глобата е в размер от 1000 до 4000 лв.</w:t>
      </w:r>
    </w:p>
    <w:p w14:paraId="360EF8F3" w14:textId="77777777" w:rsidR="00A346E6" w:rsidRDefault="00A346E6">
      <w:pPr>
        <w:spacing w:after="120" w:line="240" w:lineRule="auto"/>
        <w:ind w:firstLine="1155"/>
        <w:jc w:val="both"/>
        <w:textAlignment w:val="center"/>
        <w:divId w:val="1394236619"/>
        <w:rPr>
          <w:rFonts w:ascii="Times New Roman" w:eastAsia="Times New Roman" w:hAnsi="Times New Roman" w:cs="Times New Roman"/>
          <w:color w:val="000000"/>
          <w:kern w:val="0"/>
          <w14:ligatures w14:val="none"/>
        </w:rPr>
      </w:pPr>
    </w:p>
    <w:p w14:paraId="7771585E" w14:textId="77777777" w:rsidR="00A346E6" w:rsidRDefault="00A346E6">
      <w:pPr>
        <w:spacing w:after="0" w:line="240" w:lineRule="auto"/>
        <w:ind w:firstLine="1155"/>
        <w:jc w:val="both"/>
        <w:textAlignment w:val="center"/>
        <w:divId w:val="18193452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191. (1) Митнически орган, който, като е задължен, не начисли данък по този закон или начисли данък в по-малък размер, или освободи стоки от митнически контрол без заплащане на дължимия данък, се наказва с глоба в размер от 500 до 2000 лв.</w:t>
      </w:r>
    </w:p>
    <w:p w14:paraId="52580309" w14:textId="77777777" w:rsidR="00A346E6" w:rsidRDefault="00A346E6">
      <w:pPr>
        <w:spacing w:after="0" w:line="240" w:lineRule="auto"/>
        <w:ind w:firstLine="1155"/>
        <w:jc w:val="both"/>
        <w:textAlignment w:val="center"/>
        <w:divId w:val="704660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повторно нарушение по ал. 1 глобата е в размер от 1000 до 4000 лв.</w:t>
      </w:r>
    </w:p>
    <w:p w14:paraId="157957E6" w14:textId="77777777" w:rsidR="00A346E6" w:rsidRDefault="00A346E6">
      <w:pPr>
        <w:spacing w:after="120" w:line="240" w:lineRule="auto"/>
        <w:ind w:firstLine="1155"/>
        <w:jc w:val="both"/>
        <w:textAlignment w:val="center"/>
        <w:divId w:val="633869816"/>
        <w:rPr>
          <w:rFonts w:ascii="Times New Roman" w:eastAsia="Times New Roman" w:hAnsi="Times New Roman" w:cs="Times New Roman"/>
          <w:color w:val="000000"/>
          <w:kern w:val="0"/>
          <w14:ligatures w14:val="none"/>
        </w:rPr>
      </w:pPr>
    </w:p>
    <w:p w14:paraId="6B2DCE0C" w14:textId="77777777" w:rsidR="00A346E6" w:rsidRDefault="00A346E6">
      <w:pPr>
        <w:spacing w:after="0" w:line="240" w:lineRule="auto"/>
        <w:ind w:firstLine="1155"/>
        <w:jc w:val="both"/>
        <w:textAlignment w:val="center"/>
        <w:divId w:val="17092559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191а. (Нов - ДВ, бр. 97 от 2017 г., в сила от 01.01.2018 г., изм. - ДВ, бр. 102 от 2022 г., в сила от 01.01.2023 г.) (1) Лице, което извършва сервизно обслужване, въвеждане в експлоатация, регистрация на ФУ/ИАСУТД или демонтаж на фискална памет не по установения за това ред, се наказва с глоба - за физическите лица, които не са търговци, в размер от 1000 до 2000 лв., или с имуществена санкция - за юридическите лица и едноличните търговци, в размер от 2000 до 5000 лв. Същото наказание се налага на лице, </w:t>
      </w:r>
      <w:r>
        <w:rPr>
          <w:rFonts w:ascii="Times New Roman" w:eastAsia="Times New Roman" w:hAnsi="Times New Roman" w:cs="Times New Roman"/>
          <w:color w:val="000000"/>
          <w:kern w:val="0"/>
          <w14:ligatures w14:val="none"/>
        </w:rPr>
        <w:t>което наруши целостта на пломбите на електронна система с фискална памет не по установения за това ред.</w:t>
      </w:r>
    </w:p>
    <w:p w14:paraId="574684BD" w14:textId="77777777" w:rsidR="00A346E6" w:rsidRDefault="00A346E6">
      <w:pPr>
        <w:spacing w:after="120" w:line="240" w:lineRule="auto"/>
        <w:ind w:firstLine="1155"/>
        <w:jc w:val="both"/>
        <w:textAlignment w:val="center"/>
        <w:divId w:val="3489168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повторно нарушение по ал. 1 размерът на глобата е от 2000 до 4000 лв., а на имуществената санкция - от 5000 до 10 000 лв.</w:t>
      </w:r>
    </w:p>
    <w:p w14:paraId="475F3388" w14:textId="77777777" w:rsidR="00A346E6" w:rsidRDefault="00A346E6">
      <w:pPr>
        <w:spacing w:after="0" w:line="240" w:lineRule="auto"/>
        <w:ind w:firstLine="1155"/>
        <w:jc w:val="both"/>
        <w:textAlignment w:val="center"/>
        <w:divId w:val="10837957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192. (Изм. - ДВ, бр. 23 от 2013 г., в сила от 08.03.2013 г., доп. - ДВ, бр. 115 от 2025 г., в сила от 01.01.2026 г.) При установяване на нарушения по чл. 185, извършени от производители, вносители или лица, извършващи сервизно обслужване на фискални устройства или интегрирана автоматизирана система за управление на търговската дейност, председателят на Българския институт по метрология или оправомощено от него лице:</w:t>
      </w:r>
    </w:p>
    <w:p w14:paraId="2A48BF53" w14:textId="77777777" w:rsidR="00A346E6" w:rsidRDefault="00A346E6">
      <w:pPr>
        <w:spacing w:after="0" w:line="240" w:lineRule="auto"/>
        <w:ind w:firstLine="1155"/>
        <w:jc w:val="both"/>
        <w:textAlignment w:val="center"/>
        <w:divId w:val="13969719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издава задължителни предписания във връзка с правомощията си;</w:t>
      </w:r>
    </w:p>
    <w:p w14:paraId="43E0A19A" w14:textId="77777777" w:rsidR="00A346E6" w:rsidRDefault="00A346E6">
      <w:pPr>
        <w:spacing w:after="0" w:line="240" w:lineRule="auto"/>
        <w:ind w:firstLine="1155"/>
        <w:jc w:val="both"/>
        <w:textAlignment w:val="center"/>
        <w:divId w:val="533120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отменя одобряването на типа на фискални устройства или одобряването на интегрирана автоматизирана система за управление на търговската дейност;</w:t>
      </w:r>
    </w:p>
    <w:p w14:paraId="1BA4719B" w14:textId="77777777" w:rsidR="00A346E6" w:rsidRDefault="00A346E6">
      <w:pPr>
        <w:spacing w:after="0" w:line="240" w:lineRule="auto"/>
        <w:ind w:firstLine="1155"/>
        <w:jc w:val="both"/>
        <w:textAlignment w:val="center"/>
        <w:divId w:val="5197064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97 от 2017 г., в сила от 01.01.2018 г.) отнема разрешението на лицето, извършващо сервизно обслужване.</w:t>
      </w:r>
    </w:p>
    <w:p w14:paraId="0EA706ED" w14:textId="77777777" w:rsidR="00A346E6" w:rsidRDefault="00A346E6">
      <w:pPr>
        <w:spacing w:after="120" w:line="240" w:lineRule="auto"/>
        <w:ind w:firstLine="1155"/>
        <w:jc w:val="both"/>
        <w:textAlignment w:val="center"/>
        <w:divId w:val="2132625652"/>
        <w:rPr>
          <w:rFonts w:ascii="Times New Roman" w:eastAsia="Times New Roman" w:hAnsi="Times New Roman" w:cs="Times New Roman"/>
          <w:color w:val="000000"/>
          <w:kern w:val="0"/>
          <w14:ligatures w14:val="none"/>
        </w:rPr>
      </w:pPr>
    </w:p>
    <w:p w14:paraId="38C16DBE" w14:textId="77777777" w:rsidR="00A346E6" w:rsidRDefault="00A346E6">
      <w:pPr>
        <w:spacing w:after="0" w:line="240" w:lineRule="auto"/>
        <w:ind w:firstLine="1155"/>
        <w:jc w:val="both"/>
        <w:textAlignment w:val="center"/>
        <w:divId w:val="16986538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192а. (Нов - ДВ, бр. 106 от 2023 г., в сила от 01.01.2024 г.) (1) Лице, което, като е длъжно, не декларира или невярно декларира данни по чл. 123, ал. 10, или не ги декларира в предвидените срокове, се наказва с глоба или имуществена санкция в размер от 1000 до 4000 лв.</w:t>
      </w:r>
    </w:p>
    <w:p w14:paraId="6F9BDBFA" w14:textId="77777777" w:rsidR="00A346E6" w:rsidRDefault="00A346E6">
      <w:pPr>
        <w:spacing w:after="0" w:line="240" w:lineRule="auto"/>
        <w:ind w:firstLine="1155"/>
        <w:jc w:val="both"/>
        <w:textAlignment w:val="center"/>
        <w:divId w:val="19848897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повторно нарушение по ал. 1 глобата или имуществената санкция е в размер от 2000 до 10 000 лв.</w:t>
      </w:r>
    </w:p>
    <w:p w14:paraId="4952EA60" w14:textId="77777777" w:rsidR="00A346E6" w:rsidRDefault="00A346E6">
      <w:pPr>
        <w:spacing w:after="120" w:line="240" w:lineRule="auto"/>
        <w:ind w:firstLine="1155"/>
        <w:jc w:val="both"/>
        <w:textAlignment w:val="center"/>
        <w:divId w:val="183598812"/>
        <w:rPr>
          <w:rFonts w:ascii="Times New Roman" w:eastAsia="Times New Roman" w:hAnsi="Times New Roman" w:cs="Times New Roman"/>
          <w:color w:val="000000"/>
          <w:kern w:val="0"/>
          <w14:ligatures w14:val="none"/>
        </w:rPr>
      </w:pPr>
    </w:p>
    <w:p w14:paraId="0CF635BA" w14:textId="77777777" w:rsidR="00A346E6" w:rsidRDefault="00A346E6">
      <w:pPr>
        <w:spacing w:after="0" w:line="240" w:lineRule="auto"/>
        <w:ind w:firstLine="1155"/>
        <w:jc w:val="both"/>
        <w:textAlignment w:val="center"/>
        <w:divId w:val="17716640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193. (1) Установяването на нарушенията на този закон и на нормативните актове по прилагането му, издаването, обжалването и изпълнението на наказателните постановления се извършват по реда на Закона за административните нарушения и наказания.</w:t>
      </w:r>
    </w:p>
    <w:p w14:paraId="5C77D3AC" w14:textId="77777777" w:rsidR="00A346E6" w:rsidRDefault="00A346E6">
      <w:pPr>
        <w:spacing w:after="0" w:line="240" w:lineRule="auto"/>
        <w:ind w:firstLine="1155"/>
        <w:jc w:val="both"/>
        <w:textAlignment w:val="center"/>
        <w:divId w:val="19573723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Актовете за нарушение се съставят от органите по приходите, а наказателните постановления се издават от изпълнителния директор на Националната агенция за приходите или от оправомощено от него длъжностно лице.</w:t>
      </w:r>
    </w:p>
    <w:p w14:paraId="7C0042AD" w14:textId="77777777" w:rsidR="00A346E6" w:rsidRDefault="00A346E6">
      <w:pPr>
        <w:spacing w:after="120" w:line="240" w:lineRule="auto"/>
        <w:ind w:firstLine="1155"/>
        <w:jc w:val="both"/>
        <w:textAlignment w:val="center"/>
        <w:divId w:val="1640382518"/>
        <w:rPr>
          <w:rFonts w:ascii="Times New Roman" w:eastAsia="Times New Roman" w:hAnsi="Times New Roman" w:cs="Times New Roman"/>
          <w:color w:val="000000"/>
          <w:kern w:val="0"/>
          <w14:ligatures w14:val="none"/>
        </w:rPr>
      </w:pPr>
    </w:p>
    <w:p w14:paraId="310AD4D8" w14:textId="77777777" w:rsidR="00A346E6" w:rsidRDefault="00A346E6">
      <w:pPr>
        <w:spacing w:before="100" w:beforeAutospacing="1" w:after="240" w:line="240" w:lineRule="auto"/>
        <w:jc w:val="center"/>
        <w:textAlignment w:val="center"/>
        <w:divId w:val="196608182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Допълнителни разпоредби</w:t>
      </w:r>
    </w:p>
    <w:p w14:paraId="07942ED3" w14:textId="77777777" w:rsidR="00A346E6" w:rsidRDefault="00A346E6">
      <w:pPr>
        <w:spacing w:after="0" w:line="240" w:lineRule="auto"/>
        <w:ind w:firstLine="1155"/>
        <w:jc w:val="both"/>
        <w:textAlignment w:val="center"/>
        <w:divId w:val="4049583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 За целите на този закон:</w:t>
      </w:r>
    </w:p>
    <w:p w14:paraId="5AD50BA6" w14:textId="77777777" w:rsidR="00A346E6" w:rsidRDefault="00A346E6">
      <w:pPr>
        <w:spacing w:after="0" w:line="240" w:lineRule="auto"/>
        <w:ind w:firstLine="1155"/>
        <w:jc w:val="both"/>
        <w:textAlignment w:val="center"/>
        <w:divId w:val="9076910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96 от 2019 г., в сила от 01.01.2020 г.) "Територия на страната" е географската територия на Република България, както и континенталният шелф и изключителната икономическа зона, в които държавата упражнява суверенни права, юрисдикция и контрол в съответствие с чл. 42 и/или чл. 47 от Закона за морските пространства, вътрешните водни пътища и пристанищата на Република България.</w:t>
      </w:r>
    </w:p>
    <w:p w14:paraId="3A2CC595" w14:textId="77777777" w:rsidR="00A346E6" w:rsidRDefault="00A346E6">
      <w:pPr>
        <w:spacing w:after="0" w:line="240" w:lineRule="auto"/>
        <w:ind w:firstLine="1155"/>
        <w:jc w:val="both"/>
        <w:textAlignment w:val="center"/>
        <w:divId w:val="15699997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108 от 2007 г., в сила от 19.12.2007 г.) "Територия на държава членка" е територията на всяка държава членка, на която се прилага Договорът за създаване на Европейската общност, посочена за всяка държава членка в чл. 299 от този договор, като:</w:t>
      </w:r>
    </w:p>
    <w:p w14:paraId="62A4BCA5" w14:textId="77777777" w:rsidR="00A346E6" w:rsidRDefault="00A346E6">
      <w:pPr>
        <w:spacing w:after="0" w:line="240" w:lineRule="auto"/>
        <w:ind w:firstLine="1155"/>
        <w:jc w:val="both"/>
        <w:textAlignment w:val="center"/>
        <w:divId w:val="12773720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в тази територия не се включват:</w:t>
      </w:r>
    </w:p>
    <w:p w14:paraId="64E5E5C6" w14:textId="77777777" w:rsidR="00A346E6" w:rsidRDefault="00A346E6">
      <w:pPr>
        <w:spacing w:after="0" w:line="240" w:lineRule="auto"/>
        <w:ind w:firstLine="1155"/>
        <w:jc w:val="both"/>
        <w:textAlignment w:val="center"/>
        <w:divId w:val="1286232469"/>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аа</w:t>
      </w:r>
      <w:proofErr w:type="spellEnd"/>
      <w:r>
        <w:rPr>
          <w:rFonts w:ascii="Times New Roman" w:eastAsia="Times New Roman" w:hAnsi="Times New Roman" w:cs="Times New Roman"/>
          <w:color w:val="000000"/>
          <w:kern w:val="0"/>
          <w14:ligatures w14:val="none"/>
        </w:rPr>
        <w:t xml:space="preserve">) за Федерална република Германия: Остров </w:t>
      </w:r>
      <w:proofErr w:type="spellStart"/>
      <w:r>
        <w:rPr>
          <w:rFonts w:ascii="Times New Roman" w:eastAsia="Times New Roman" w:hAnsi="Times New Roman" w:cs="Times New Roman"/>
          <w:color w:val="000000"/>
          <w:kern w:val="0"/>
          <w14:ligatures w14:val="none"/>
        </w:rPr>
        <w:t>Хелиголанд</w:t>
      </w:r>
      <w:proofErr w:type="spellEnd"/>
      <w:r>
        <w:rPr>
          <w:rFonts w:ascii="Times New Roman" w:eastAsia="Times New Roman" w:hAnsi="Times New Roman" w:cs="Times New Roman"/>
          <w:color w:val="000000"/>
          <w:kern w:val="0"/>
          <w14:ligatures w14:val="none"/>
        </w:rPr>
        <w:t xml:space="preserve"> и територията на </w:t>
      </w:r>
      <w:proofErr w:type="spellStart"/>
      <w:r>
        <w:rPr>
          <w:rFonts w:ascii="Times New Roman" w:eastAsia="Times New Roman" w:hAnsi="Times New Roman" w:cs="Times New Roman"/>
          <w:color w:val="000000"/>
          <w:kern w:val="0"/>
          <w14:ligatures w14:val="none"/>
        </w:rPr>
        <w:t>Бюсинген</w:t>
      </w:r>
      <w:proofErr w:type="spellEnd"/>
      <w:r>
        <w:rPr>
          <w:rFonts w:ascii="Times New Roman" w:eastAsia="Times New Roman" w:hAnsi="Times New Roman" w:cs="Times New Roman"/>
          <w:color w:val="000000"/>
          <w:kern w:val="0"/>
          <w14:ligatures w14:val="none"/>
        </w:rPr>
        <w:t>;</w:t>
      </w:r>
    </w:p>
    <w:p w14:paraId="62ACC2FB" w14:textId="77777777" w:rsidR="00A346E6" w:rsidRDefault="00A346E6">
      <w:pPr>
        <w:spacing w:after="0" w:line="240" w:lineRule="auto"/>
        <w:ind w:firstLine="1155"/>
        <w:jc w:val="both"/>
        <w:textAlignment w:val="center"/>
        <w:divId w:val="1524171505"/>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бб</w:t>
      </w:r>
      <w:proofErr w:type="spellEnd"/>
      <w:r>
        <w:rPr>
          <w:rFonts w:ascii="Times New Roman" w:eastAsia="Times New Roman" w:hAnsi="Times New Roman" w:cs="Times New Roman"/>
          <w:color w:val="000000"/>
          <w:kern w:val="0"/>
          <w14:ligatures w14:val="none"/>
        </w:rPr>
        <w:t xml:space="preserve">) за Кралство Испания: </w:t>
      </w:r>
      <w:proofErr w:type="spellStart"/>
      <w:r>
        <w:rPr>
          <w:rFonts w:ascii="Times New Roman" w:eastAsia="Times New Roman" w:hAnsi="Times New Roman" w:cs="Times New Roman"/>
          <w:color w:val="000000"/>
          <w:kern w:val="0"/>
          <w14:ligatures w14:val="none"/>
        </w:rPr>
        <w:t>Цеута</w:t>
      </w:r>
      <w:proofErr w:type="spellEnd"/>
      <w:r>
        <w:rPr>
          <w:rFonts w:ascii="Times New Roman" w:eastAsia="Times New Roman" w:hAnsi="Times New Roman" w:cs="Times New Roman"/>
          <w:color w:val="000000"/>
          <w:kern w:val="0"/>
          <w14:ligatures w14:val="none"/>
        </w:rPr>
        <w:t>, Мелила и Канарските острови;</w:t>
      </w:r>
    </w:p>
    <w:p w14:paraId="18C10029" w14:textId="77777777" w:rsidR="00A346E6" w:rsidRDefault="00A346E6">
      <w:pPr>
        <w:spacing w:after="0" w:line="240" w:lineRule="auto"/>
        <w:ind w:firstLine="1155"/>
        <w:jc w:val="both"/>
        <w:textAlignment w:val="center"/>
        <w:divId w:val="1410931439"/>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вв</w:t>
      </w:r>
      <w:proofErr w:type="spellEnd"/>
      <w:r>
        <w:rPr>
          <w:rFonts w:ascii="Times New Roman" w:eastAsia="Times New Roman" w:hAnsi="Times New Roman" w:cs="Times New Roman"/>
          <w:color w:val="000000"/>
          <w:kern w:val="0"/>
          <w14:ligatures w14:val="none"/>
        </w:rPr>
        <w:t xml:space="preserve">) за Република Италия: </w:t>
      </w:r>
      <w:proofErr w:type="spellStart"/>
      <w:r>
        <w:rPr>
          <w:rFonts w:ascii="Times New Roman" w:eastAsia="Times New Roman" w:hAnsi="Times New Roman" w:cs="Times New Roman"/>
          <w:color w:val="000000"/>
          <w:kern w:val="0"/>
          <w14:ligatures w14:val="none"/>
        </w:rPr>
        <w:t>Ливиньо</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Кампионе</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диталия</w:t>
      </w:r>
      <w:proofErr w:type="spellEnd"/>
      <w:r>
        <w:rPr>
          <w:rFonts w:ascii="Times New Roman" w:eastAsia="Times New Roman" w:hAnsi="Times New Roman" w:cs="Times New Roman"/>
          <w:color w:val="000000"/>
          <w:kern w:val="0"/>
          <w14:ligatures w14:val="none"/>
        </w:rPr>
        <w:t xml:space="preserve"> и италианските води на езеро Лугано;</w:t>
      </w:r>
    </w:p>
    <w:p w14:paraId="3F2FEABA" w14:textId="77777777" w:rsidR="00A346E6" w:rsidRDefault="00A346E6">
      <w:pPr>
        <w:spacing w:after="0" w:line="240" w:lineRule="auto"/>
        <w:ind w:firstLine="1155"/>
        <w:jc w:val="both"/>
        <w:textAlignment w:val="center"/>
        <w:divId w:val="1365639654"/>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гг</w:t>
      </w:r>
      <w:proofErr w:type="spellEnd"/>
      <w:r>
        <w:rPr>
          <w:rFonts w:ascii="Times New Roman" w:eastAsia="Times New Roman" w:hAnsi="Times New Roman" w:cs="Times New Roman"/>
          <w:color w:val="000000"/>
          <w:kern w:val="0"/>
          <w14:ligatures w14:val="none"/>
        </w:rPr>
        <w:t>) (изм. - ДВ, бр. 105 от 2014 г., в сила от 01.01.2015 г.) за Република Франция: френските територии, посочени в член 349 и член 355, параграф 1 от Договора за функционирането на Европейския съюз;</w:t>
      </w:r>
    </w:p>
    <w:p w14:paraId="2C4CC680" w14:textId="77777777" w:rsidR="00A346E6" w:rsidRDefault="00A346E6">
      <w:pPr>
        <w:spacing w:after="0" w:line="240" w:lineRule="auto"/>
        <w:ind w:firstLine="1155"/>
        <w:jc w:val="both"/>
        <w:textAlignment w:val="center"/>
        <w:divId w:val="1307197625"/>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дд</w:t>
      </w:r>
      <w:proofErr w:type="spellEnd"/>
      <w:r>
        <w:rPr>
          <w:rFonts w:ascii="Times New Roman" w:eastAsia="Times New Roman" w:hAnsi="Times New Roman" w:cs="Times New Roman"/>
          <w:color w:val="000000"/>
          <w:kern w:val="0"/>
          <w14:ligatures w14:val="none"/>
        </w:rPr>
        <w:t>) за Република Гърция: планината Атон;</w:t>
      </w:r>
    </w:p>
    <w:p w14:paraId="1867E9AE" w14:textId="77777777" w:rsidR="00A346E6" w:rsidRDefault="00A346E6">
      <w:pPr>
        <w:spacing w:after="0" w:line="240" w:lineRule="auto"/>
        <w:ind w:firstLine="1155"/>
        <w:jc w:val="both"/>
        <w:textAlignment w:val="center"/>
        <w:divId w:val="148638945"/>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ее</w:t>
      </w:r>
      <w:proofErr w:type="spellEnd"/>
      <w:r>
        <w:rPr>
          <w:rFonts w:ascii="Times New Roman" w:eastAsia="Times New Roman" w:hAnsi="Times New Roman" w:cs="Times New Roman"/>
          <w:color w:val="000000"/>
          <w:kern w:val="0"/>
          <w14:ligatures w14:val="none"/>
        </w:rPr>
        <w:t xml:space="preserve">) за Република Финландия: </w:t>
      </w:r>
      <w:proofErr w:type="spellStart"/>
      <w:r>
        <w:rPr>
          <w:rFonts w:ascii="Times New Roman" w:eastAsia="Times New Roman" w:hAnsi="Times New Roman" w:cs="Times New Roman"/>
          <w:color w:val="000000"/>
          <w:kern w:val="0"/>
          <w14:ligatures w14:val="none"/>
        </w:rPr>
        <w:t>Оландските</w:t>
      </w:r>
      <w:proofErr w:type="spellEnd"/>
      <w:r>
        <w:rPr>
          <w:rFonts w:ascii="Times New Roman" w:eastAsia="Times New Roman" w:hAnsi="Times New Roman" w:cs="Times New Roman"/>
          <w:color w:val="000000"/>
          <w:kern w:val="0"/>
          <w14:ligatures w14:val="none"/>
        </w:rPr>
        <w:t xml:space="preserve"> острови;</w:t>
      </w:r>
    </w:p>
    <w:p w14:paraId="657C6F22" w14:textId="77777777" w:rsidR="00A346E6" w:rsidRDefault="00A346E6">
      <w:pPr>
        <w:spacing w:after="0" w:line="240" w:lineRule="auto"/>
        <w:ind w:firstLine="1155"/>
        <w:jc w:val="both"/>
        <w:textAlignment w:val="center"/>
        <w:divId w:val="309792606"/>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жж</w:t>
      </w:r>
      <w:proofErr w:type="spellEnd"/>
      <w:r>
        <w:rPr>
          <w:rFonts w:ascii="Times New Roman" w:eastAsia="Times New Roman" w:hAnsi="Times New Roman" w:cs="Times New Roman"/>
          <w:color w:val="000000"/>
          <w:kern w:val="0"/>
          <w14:ligatures w14:val="none"/>
        </w:rPr>
        <w:t>) (нова - ДВ, бр. 108 от 2007 г., в сила от 19.12.2007 г., отм. - ДВ, бр. 107 от 2020 г., в сила от 01.01.2021 г.)</w:t>
      </w:r>
    </w:p>
    <w:p w14:paraId="71C04AA8" w14:textId="77777777" w:rsidR="00A346E6" w:rsidRDefault="00A346E6">
      <w:pPr>
        <w:spacing w:after="0" w:line="240" w:lineRule="auto"/>
        <w:ind w:firstLine="1155"/>
        <w:jc w:val="both"/>
        <w:textAlignment w:val="center"/>
        <w:divId w:val="3539234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доставките, възникващи във или предназначени за:</w:t>
      </w:r>
    </w:p>
    <w:p w14:paraId="78FD1107" w14:textId="77777777" w:rsidR="00A346E6" w:rsidRDefault="00A346E6">
      <w:pPr>
        <w:spacing w:after="0" w:line="240" w:lineRule="auto"/>
        <w:ind w:firstLine="1155"/>
        <w:jc w:val="both"/>
        <w:textAlignment w:val="center"/>
        <w:divId w:val="351273073"/>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аа</w:t>
      </w:r>
      <w:proofErr w:type="spellEnd"/>
      <w:r>
        <w:rPr>
          <w:rFonts w:ascii="Times New Roman" w:eastAsia="Times New Roman" w:hAnsi="Times New Roman" w:cs="Times New Roman"/>
          <w:color w:val="000000"/>
          <w:kern w:val="0"/>
          <w14:ligatures w14:val="none"/>
        </w:rPr>
        <w:t>) Княжество Монако - за целите на този закон ще бъдат третирани като доставки, възникващи във или предназначени за Френската република;</w:t>
      </w:r>
    </w:p>
    <w:p w14:paraId="1F833F71" w14:textId="77777777" w:rsidR="00A346E6" w:rsidRDefault="00A346E6">
      <w:pPr>
        <w:spacing w:after="0" w:line="240" w:lineRule="auto"/>
        <w:ind w:firstLine="1155"/>
        <w:jc w:val="both"/>
        <w:textAlignment w:val="center"/>
        <w:divId w:val="1983539106"/>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бб</w:t>
      </w:r>
      <w:proofErr w:type="spellEnd"/>
      <w:r>
        <w:rPr>
          <w:rFonts w:ascii="Times New Roman" w:eastAsia="Times New Roman" w:hAnsi="Times New Roman" w:cs="Times New Roman"/>
          <w:color w:val="000000"/>
          <w:kern w:val="0"/>
          <w14:ligatures w14:val="none"/>
        </w:rPr>
        <w:t>) (отм. - ДВ, бр. 107 от 2020 г., в сила от 01.01.2021 г.)</w:t>
      </w:r>
    </w:p>
    <w:p w14:paraId="09259C4F" w14:textId="77777777" w:rsidR="00A346E6" w:rsidRDefault="00A346E6">
      <w:pPr>
        <w:spacing w:after="0" w:line="240" w:lineRule="auto"/>
        <w:ind w:firstLine="1155"/>
        <w:jc w:val="both"/>
        <w:textAlignment w:val="center"/>
        <w:divId w:val="1344623565"/>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вв</w:t>
      </w:r>
      <w:proofErr w:type="spellEnd"/>
      <w:r>
        <w:rPr>
          <w:rFonts w:ascii="Times New Roman" w:eastAsia="Times New Roman" w:hAnsi="Times New Roman" w:cs="Times New Roman"/>
          <w:color w:val="000000"/>
          <w:kern w:val="0"/>
          <w14:ligatures w14:val="none"/>
        </w:rPr>
        <w:t xml:space="preserve">) (нова - ДВ, бр. 108 от 2007 г., в сила от 19.12.2007 г.) Суверенните бази на Обединеното кралство Великобритания и Северна Ирландия в </w:t>
      </w:r>
      <w:proofErr w:type="spellStart"/>
      <w:r>
        <w:rPr>
          <w:rFonts w:ascii="Times New Roman" w:eastAsia="Times New Roman" w:hAnsi="Times New Roman" w:cs="Times New Roman"/>
          <w:color w:val="000000"/>
          <w:kern w:val="0"/>
          <w14:ligatures w14:val="none"/>
        </w:rPr>
        <w:t>Акротири</w:t>
      </w:r>
      <w:proofErr w:type="spellEnd"/>
      <w:r>
        <w:rPr>
          <w:rFonts w:ascii="Times New Roman" w:eastAsia="Times New Roman" w:hAnsi="Times New Roman" w:cs="Times New Roman"/>
          <w:color w:val="000000"/>
          <w:kern w:val="0"/>
          <w14:ligatures w14:val="none"/>
        </w:rPr>
        <w:t xml:space="preserve"> и </w:t>
      </w:r>
      <w:proofErr w:type="spellStart"/>
      <w:r>
        <w:rPr>
          <w:rFonts w:ascii="Times New Roman" w:eastAsia="Times New Roman" w:hAnsi="Times New Roman" w:cs="Times New Roman"/>
          <w:color w:val="000000"/>
          <w:kern w:val="0"/>
          <w14:ligatures w14:val="none"/>
        </w:rPr>
        <w:t>Декелия</w:t>
      </w:r>
      <w:proofErr w:type="spellEnd"/>
      <w:r>
        <w:rPr>
          <w:rFonts w:ascii="Times New Roman" w:eastAsia="Times New Roman" w:hAnsi="Times New Roman" w:cs="Times New Roman"/>
          <w:color w:val="000000"/>
          <w:kern w:val="0"/>
          <w14:ligatures w14:val="none"/>
        </w:rPr>
        <w:t xml:space="preserve"> - за целите на този закон ще бъдат третирани като доставки, възникващи в или предназначени за Кипър.</w:t>
      </w:r>
    </w:p>
    <w:p w14:paraId="02EA3667" w14:textId="77777777" w:rsidR="00A346E6" w:rsidRDefault="00A346E6">
      <w:pPr>
        <w:spacing w:after="0" w:line="240" w:lineRule="auto"/>
        <w:ind w:firstLine="1155"/>
        <w:jc w:val="both"/>
        <w:textAlignment w:val="center"/>
        <w:divId w:val="2093483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94 от 2010 г., в сила от 01.01.2011 г.) "Европейския съюз" и "територия на Европейския съюз" е територията на държавите членки.</w:t>
      </w:r>
    </w:p>
    <w:p w14:paraId="6E35CDA1" w14:textId="77777777" w:rsidR="00A346E6" w:rsidRDefault="00A346E6">
      <w:pPr>
        <w:spacing w:after="0" w:line="240" w:lineRule="auto"/>
        <w:ind w:firstLine="1155"/>
        <w:jc w:val="both"/>
        <w:textAlignment w:val="center"/>
        <w:divId w:val="4941465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"Трета територия" или "трета страна" е всяка територия, различна от територията на държавите членки.</w:t>
      </w:r>
    </w:p>
    <w:p w14:paraId="211E8CE2" w14:textId="77777777" w:rsidR="00A346E6" w:rsidRDefault="00A346E6">
      <w:pPr>
        <w:spacing w:after="0" w:line="240" w:lineRule="auto"/>
        <w:ind w:firstLine="1155"/>
        <w:jc w:val="both"/>
        <w:textAlignment w:val="center"/>
        <w:divId w:val="17236743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96 от 2019 г., в сила от 01.01.2020 г.) "Нови сгради" са сградите:</w:t>
      </w:r>
    </w:p>
    <w:p w14:paraId="2C0F7A2B" w14:textId="77777777" w:rsidR="00A346E6" w:rsidRDefault="00A346E6">
      <w:pPr>
        <w:spacing w:after="0" w:line="240" w:lineRule="auto"/>
        <w:ind w:firstLine="1155"/>
        <w:jc w:val="both"/>
        <w:textAlignment w:val="center"/>
        <w:divId w:val="7911681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които към датата, на която данъкът за доставката им е станал изискуем, са с етап на завършеност "груб строеж", или</w:t>
      </w:r>
    </w:p>
    <w:p w14:paraId="68CE82B5" w14:textId="77777777" w:rsidR="00A346E6" w:rsidRDefault="00A346E6">
      <w:pPr>
        <w:spacing w:after="0" w:line="240" w:lineRule="auto"/>
        <w:ind w:firstLine="1155"/>
        <w:jc w:val="both"/>
        <w:textAlignment w:val="center"/>
        <w:divId w:val="9403313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за които към датата, на която данъкът за доставката им е станал изискуем, не са изтекли 60 месеца, считано от датата, на която е издадено разрешение за ползване или удостоверение за въвеждане в експлоатация по реда на Закона за устройство на територията, или</w:t>
      </w:r>
    </w:p>
    <w:p w14:paraId="557957B5" w14:textId="77777777" w:rsidR="00A346E6" w:rsidRDefault="00A346E6">
      <w:pPr>
        <w:spacing w:after="0" w:line="240" w:lineRule="auto"/>
        <w:ind w:firstLine="1155"/>
        <w:jc w:val="both"/>
        <w:textAlignment w:val="center"/>
        <w:divId w:val="16510608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които отговарят на следните условия:</w:t>
      </w:r>
    </w:p>
    <w:p w14:paraId="2B26A18F" w14:textId="77777777" w:rsidR="00A346E6" w:rsidRDefault="00A346E6">
      <w:pPr>
        <w:spacing w:after="0" w:line="240" w:lineRule="auto"/>
        <w:ind w:firstLine="1155"/>
        <w:jc w:val="both"/>
        <w:textAlignment w:val="center"/>
        <w:divId w:val="1972710288"/>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аа</w:t>
      </w:r>
      <w:proofErr w:type="spellEnd"/>
      <w:r>
        <w:rPr>
          <w:rFonts w:ascii="Times New Roman" w:eastAsia="Times New Roman" w:hAnsi="Times New Roman" w:cs="Times New Roman"/>
          <w:color w:val="000000"/>
          <w:kern w:val="0"/>
          <w14:ligatures w14:val="none"/>
        </w:rPr>
        <w:t xml:space="preserve">) представляват части, обособени като самостоятелни обекти от съществуващи сгради в резултат на извършено надстрояване и/или допълващо застрояване, и тези части може да бъдат обект на отделни доставки или представляват сгради, за които направените преки разходи за извършване на реконструкция, основно обновяване и/или преустройство са не по-малко от една трета от пазарната цена на тези сгради към датата, на която е издадено ново разрешение за ползване или удостоверение за въвеждане в експлоатация по реда на </w:t>
      </w:r>
      <w:r>
        <w:rPr>
          <w:rFonts w:ascii="Times New Roman" w:eastAsia="Times New Roman" w:hAnsi="Times New Roman" w:cs="Times New Roman"/>
          <w:color w:val="000000"/>
          <w:kern w:val="0"/>
          <w14:ligatures w14:val="none"/>
        </w:rPr>
        <w:t>Закона за устройство на територията, и</w:t>
      </w:r>
    </w:p>
    <w:p w14:paraId="0410A685" w14:textId="77777777" w:rsidR="00A346E6" w:rsidRDefault="00A346E6">
      <w:pPr>
        <w:spacing w:after="0" w:line="240" w:lineRule="auto"/>
        <w:ind w:firstLine="1155"/>
        <w:jc w:val="both"/>
        <w:textAlignment w:val="center"/>
        <w:divId w:val="948314186"/>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бб</w:t>
      </w:r>
      <w:proofErr w:type="spellEnd"/>
      <w:r>
        <w:rPr>
          <w:rFonts w:ascii="Times New Roman" w:eastAsia="Times New Roman" w:hAnsi="Times New Roman" w:cs="Times New Roman"/>
          <w:color w:val="000000"/>
          <w:kern w:val="0"/>
          <w14:ligatures w14:val="none"/>
        </w:rPr>
        <w:t>) към датата, на която данъкът за доставката им е станал изискуем, не са изтекли 60 месеца, считано от датата, на която е издадено ново разрешение за ползване или удостоверение за въвеждане в експлоатация по реда на Закона за устройство на територията.</w:t>
      </w:r>
    </w:p>
    <w:p w14:paraId="0DD0FF4E" w14:textId="77777777" w:rsidR="00A346E6" w:rsidRDefault="00A346E6">
      <w:pPr>
        <w:spacing w:after="0" w:line="240" w:lineRule="auto"/>
        <w:ind w:firstLine="1155"/>
        <w:jc w:val="both"/>
        <w:textAlignment w:val="center"/>
        <w:divId w:val="14053001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108 от 2006 г., в сила от 01.01.2007 г.) "Прилежащ терен" е сумата от застроената площ по смисъла на Закона за устройство на територията и площта около застроената площ, определена на база отстояние 3 м от външните очертания на всяка от ограждащите стени на първия надземен етаж или на полуподземния етаж на сградата, в рамките на урегулирания поземлен имот.</w:t>
      </w:r>
    </w:p>
    <w:p w14:paraId="25DF15A6" w14:textId="77777777" w:rsidR="00A346E6" w:rsidRDefault="00A346E6">
      <w:pPr>
        <w:spacing w:after="0" w:line="240" w:lineRule="auto"/>
        <w:ind w:firstLine="1155"/>
        <w:jc w:val="both"/>
        <w:textAlignment w:val="center"/>
        <w:divId w:val="81454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"Дейности или доставки, извършвани от държавата, държавните и местните органи в качеството им на орган на държавната или местната власт" са дейностите или доставките, извършени от лице, създадено със закон, когато:</w:t>
      </w:r>
    </w:p>
    <w:p w14:paraId="7A4E51A0" w14:textId="77777777" w:rsidR="00A346E6" w:rsidRDefault="00A346E6">
      <w:pPr>
        <w:spacing w:after="0" w:line="240" w:lineRule="auto"/>
        <w:ind w:firstLine="1155"/>
        <w:jc w:val="both"/>
        <w:textAlignment w:val="center"/>
        <w:divId w:val="9775393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се извършват в изпълнение на правомощията му, произтичащи от нормативен акт, и не могат да се извършват от търговец, освен ако това му е възложено със закон;</w:t>
      </w:r>
    </w:p>
    <w:p w14:paraId="299E5C8A" w14:textId="77777777" w:rsidR="00A346E6" w:rsidRDefault="00A346E6">
      <w:pPr>
        <w:spacing w:after="0" w:line="240" w:lineRule="auto"/>
        <w:ind w:firstLine="1155"/>
        <w:jc w:val="both"/>
        <w:textAlignment w:val="center"/>
        <w:divId w:val="1492574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е установена такса с нормативен акт.</w:t>
      </w:r>
    </w:p>
    <w:p w14:paraId="3B50E5E3" w14:textId="77777777" w:rsidR="00A346E6" w:rsidRDefault="00A346E6">
      <w:pPr>
        <w:spacing w:after="0" w:line="240" w:lineRule="auto"/>
        <w:ind w:firstLine="1155"/>
        <w:jc w:val="both"/>
        <w:textAlignment w:val="center"/>
        <w:divId w:val="9312840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"Безвъзмездна" е доставката, при която няма възнаграждение или стойността на даденото многократно надхвърля полученото.</w:t>
      </w:r>
    </w:p>
    <w:p w14:paraId="29900172" w14:textId="77777777" w:rsidR="00A346E6" w:rsidRDefault="00A346E6">
      <w:pPr>
        <w:spacing w:after="0" w:line="240" w:lineRule="auto"/>
        <w:ind w:firstLine="1155"/>
        <w:jc w:val="both"/>
        <w:textAlignment w:val="center"/>
        <w:divId w:val="12932451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"Стоки с незначителна стойност" и "услуги с незначителна стойност" са стоките или услугите, чиято пазарна цена е под 30 лв. и доставката им не е част от серия доставки, по които получател е едно и също лице.</w:t>
      </w:r>
    </w:p>
    <w:p w14:paraId="14942CF0" w14:textId="77777777" w:rsidR="00A346E6" w:rsidRDefault="00A346E6">
      <w:pPr>
        <w:spacing w:after="0" w:line="240" w:lineRule="auto"/>
        <w:ind w:firstLine="1155"/>
        <w:jc w:val="both"/>
        <w:textAlignment w:val="center"/>
        <w:divId w:val="19052186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9а. (нова - ДВ, бр. 88 от 2016 г., в сила от 01.01.2017 г., изм. - ДВ, бр. 52 от 2020 г., в сила от 09.06.2020 г.) "Хранителна стока с незначителна стойност" по смисъла на чл. 6, ал. 4, т. 4 е стока, включена в списъка по чл. 96, ал. 2 от Закона за храните и е безвъзмездно предоставена в сроковете, определени по чл. 96, ал. 3 от същия закон.</w:t>
      </w:r>
    </w:p>
    <w:p w14:paraId="138CA159" w14:textId="77777777" w:rsidR="00A346E6" w:rsidRDefault="00A346E6">
      <w:pPr>
        <w:spacing w:after="0" w:line="240" w:lineRule="auto"/>
        <w:ind w:firstLine="1155"/>
        <w:jc w:val="both"/>
        <w:textAlignment w:val="center"/>
        <w:divId w:val="17510012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9б. (нова - ДВ, бр. 88 от 2016 г., в сила от 01.01.2017 г., изм. - ДВ, бр. 52 от 2020 г., в сила от 09.06.2020 г.) "Оператор на хранителна банка" е лице, получило разрешение по реда на глава четвърта от Закона за храните.</w:t>
      </w:r>
    </w:p>
    <w:p w14:paraId="1516829D" w14:textId="77777777" w:rsidR="00A346E6" w:rsidRDefault="00A346E6">
      <w:pPr>
        <w:spacing w:after="0" w:line="240" w:lineRule="auto"/>
        <w:ind w:firstLine="1155"/>
        <w:jc w:val="both"/>
        <w:textAlignment w:val="center"/>
        <w:divId w:val="972586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"Постоянен обект" е търговско представителство, клон, офис, кантора, ателие, завод, работилница (фабрика), магазин, склад за търговия, сервиз, монтажен обект, строителна площадка, мина, кариера, сонда, петролен или газов кладенец, извор или други подобни, целящи извличане на природни ресурси, определено помещение (собствено, наето или ползвано на друго основание) или друго място, чрез което едно лице извършва цялостно или частично икономическа дейност на територията на една страна.</w:t>
      </w:r>
    </w:p>
    <w:p w14:paraId="1B9D8C1E" w14:textId="77777777" w:rsidR="00A346E6" w:rsidRDefault="00A346E6">
      <w:pPr>
        <w:spacing w:after="0" w:line="240" w:lineRule="auto"/>
        <w:ind w:firstLine="1155"/>
        <w:jc w:val="both"/>
        <w:textAlignment w:val="center"/>
        <w:divId w:val="16925622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(доп. - ДВ, бр. 95 от 2009 г., в сила от 01.01.2010 г., доп. - ДВ, бр. 105 от 2014 г., в сила от 01.01.2015 г., изм. - ДВ, бр. 104 от 2020 г., в сила от 01.07.2021 г., изм. - ДВ, бр. 115 от 2025 г., в сила от 01.01.2026 г.) "Лице, установено на територията на страната" е лице, което е със седалище и адрес на управление на територията на страната или с постоянен обект на територията на страната, а когато няма такова седалище или обект - с постоянен адрес или с обичайно пребиваване на територията на стран</w:t>
      </w:r>
      <w:r>
        <w:rPr>
          <w:rFonts w:ascii="Times New Roman" w:eastAsia="Times New Roman" w:hAnsi="Times New Roman" w:cs="Times New Roman"/>
          <w:color w:val="000000"/>
          <w:kern w:val="0"/>
          <w14:ligatures w14:val="none"/>
        </w:rPr>
        <w:t>ата. Не се смята за установено на територията на страната чуждестранно лице, което има обект на територията на страната, който не взема участие в извършването на доставката. За целите на прилагане на режим в Съюза, режим извън Съюза или режим за дистанционни продажби на стоки, внасяни от трети страни или територии, изречение второ не се прилага.</w:t>
      </w:r>
    </w:p>
    <w:p w14:paraId="06150E87" w14:textId="77777777" w:rsidR="00A346E6" w:rsidRDefault="00A346E6">
      <w:pPr>
        <w:spacing w:after="0" w:line="240" w:lineRule="auto"/>
        <w:ind w:firstLine="1155"/>
        <w:jc w:val="both"/>
        <w:textAlignment w:val="center"/>
        <w:divId w:val="10820290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11а. (нова - ДВ, бр. 115 от 2025 г., в сила от 01.01.2026 г.) "Данъчно задължено лице, установено на територията на страната" по смисъла на глава двадесет и първа "б" е лице, което е със седалище и адрес на управление на територията на страната, а когато няма такова седалище - с постоянен адрес или с обичайно пребиваване на територията на страната.</w:t>
      </w:r>
    </w:p>
    <w:p w14:paraId="70DB0A49" w14:textId="77777777" w:rsidR="00A346E6" w:rsidRDefault="00A346E6">
      <w:pPr>
        <w:spacing w:after="0" w:line="240" w:lineRule="auto"/>
        <w:ind w:firstLine="1155"/>
        <w:jc w:val="both"/>
        <w:textAlignment w:val="center"/>
        <w:divId w:val="16680919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(изм. - ДВ, бр. 94 от 2010 г., в сила от 01.01.2011 г., изм. - ДВ, бр. 115 от 2025 г., в сила от 01.01.2026 г.) "Лице, установено на територията на Европейския съюз" е лице, което е със седалище и адрес на управление на територията на Европейския съюз или с постоянен обект на територията на Европейския съюз, а когато няма такова седалище или обект, е с постоянен адрес или с обичайно пребиваване на територията на Европейския съюз.</w:t>
      </w:r>
    </w:p>
    <w:p w14:paraId="1E268A08" w14:textId="77777777" w:rsidR="00A346E6" w:rsidRDefault="00A346E6">
      <w:pPr>
        <w:spacing w:after="0" w:line="240" w:lineRule="auto"/>
        <w:ind w:firstLine="1155"/>
        <w:jc w:val="both"/>
        <w:textAlignment w:val="center"/>
        <w:divId w:val="17589371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12а. (нова - ДВ, бр. 115 от 2025 г., в сила от 01.01.2026 г.) "Данъчно задължено лице, установено на територията на Европейския съюз" по смисъла на глава двадесет и първа "б" е лице, което е със седалище и адрес на управление на територията на Европейския съюз, а когато няма такова седалище - с постоянен адрес или с обичайно пребиваване на територията на Европейския съюз, с изключение на лицата, установени на територията на Северна Ирландия.</w:t>
      </w:r>
    </w:p>
    <w:p w14:paraId="478A23F5" w14:textId="77777777" w:rsidR="00A346E6" w:rsidRDefault="00A346E6">
      <w:pPr>
        <w:spacing w:after="0" w:line="240" w:lineRule="auto"/>
        <w:ind w:firstLine="1155"/>
        <w:jc w:val="both"/>
        <w:textAlignment w:val="center"/>
        <w:divId w:val="9595358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(изм. - ДВ, бр. 41 от 2007 г., изм. - ДВ, бр. 105 от 2014 г., в сила от 01.01.2015 г., изм. - ДВ, бр. 97 от 2016 г., в сила от 01.01.2017 г.) "Далекосъобщителни услуги" са услугите, отнасящи се до преноса, излъчването или приемането на сигнали, думи, образи и звуци или информация от всякакво естество по кабелни, радио-, оптични или други електромагнитни системи, включително свързаното с тях прехвърляне или отстъпване на правото да се използва капацитетът за такова пренасяне, излъчване, предаване или при</w:t>
      </w:r>
      <w:r>
        <w:rPr>
          <w:rFonts w:ascii="Times New Roman" w:eastAsia="Times New Roman" w:hAnsi="Times New Roman" w:cs="Times New Roman"/>
          <w:color w:val="000000"/>
          <w:kern w:val="0"/>
          <w14:ligatures w14:val="none"/>
        </w:rPr>
        <w:t>емане, с включването на предоставянето на достъп до глобални информационни мрежи и услугите, изброени в чл. 6а от Регламент за изпълнение (ЕС) № 1042/2013 на Съвета от 7 октомври 2013 г. за изменение на Регламент за изпълнение (ЕС) № 282/2011 по отношение на мястото на доставка на услуги (OB, L 284/1 от 26 октомври 2013 г.).</w:t>
      </w:r>
    </w:p>
    <w:p w14:paraId="199239AF" w14:textId="77777777" w:rsidR="00A346E6" w:rsidRDefault="00A346E6">
      <w:pPr>
        <w:spacing w:after="0" w:line="240" w:lineRule="auto"/>
        <w:ind w:firstLine="1155"/>
        <w:jc w:val="both"/>
        <w:textAlignment w:val="center"/>
        <w:divId w:val="13373439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(изм. - ДВ, бр. 105 от 2014 г., в сила от 01.01.2015 г.) "Услуги, извършени по електронен път" са услугите, предвидени в Приложение II на Директива 2006/112/ЕО на Съвета от 28 ноември 2006 г. относно общата система на данъка върху добавената стойност и чл. 7 на Регламент за изпълнение (ЕС) № 282/2011 на Съвета от 15 март 2011 г. за установяване на мерки за прилагане на Директива 2006/112/ЕО относно общата система на данъка върху добавената стойност (ОВ, L 77/1 от 23 март 2011 г.), както и в Регламент за</w:t>
      </w:r>
      <w:r>
        <w:rPr>
          <w:rFonts w:ascii="Times New Roman" w:eastAsia="Times New Roman" w:hAnsi="Times New Roman" w:cs="Times New Roman"/>
          <w:color w:val="000000"/>
          <w:kern w:val="0"/>
          <w14:ligatures w14:val="none"/>
        </w:rPr>
        <w:t xml:space="preserve"> изпълнение (ЕС) № 1042/2013 на Съвета от 7 октомври 2013 г. за изменение на Регламент за изпълнение (ЕС) № 282/2011 по отношение на място на доставки на услуги.</w:t>
      </w:r>
    </w:p>
    <w:p w14:paraId="19BBB396" w14:textId="77777777" w:rsidR="00A346E6" w:rsidRDefault="00A346E6">
      <w:pPr>
        <w:spacing w:after="0" w:line="240" w:lineRule="auto"/>
        <w:ind w:firstLine="1155"/>
        <w:jc w:val="both"/>
        <w:textAlignment w:val="center"/>
        <w:divId w:val="10346192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Когато доставчикът на услуга и негов клиент кореспондират по електронна поща, това само по себе си не означава, че извършваната услуга е извършвана по електронен път.</w:t>
      </w:r>
    </w:p>
    <w:p w14:paraId="50E54022" w14:textId="77777777" w:rsidR="00A346E6" w:rsidRDefault="00A346E6">
      <w:pPr>
        <w:spacing w:after="0" w:line="240" w:lineRule="auto"/>
        <w:ind w:firstLine="1155"/>
        <w:jc w:val="both"/>
        <w:textAlignment w:val="center"/>
        <w:divId w:val="11639298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14а. (нова - ДВ, бр. 105 от 2014 г., в сила от 01.01.2015 г., изм. - ДВ, бр. 97 от 2016 г., в сила от 01.01.2017 г.) "Услуги за радио- и телевизионно излъчване" са услугите, изброени в чл. 6б от Регламент за изпълнение (ЕС) № 1042/2013 на Съвета от 7 октомври 2013 г. за изменение на Регламент за изпълнение (ЕС) № 282/2011 по отношение на мястото на доставка на услуги.</w:t>
      </w:r>
    </w:p>
    <w:p w14:paraId="05DA2C80" w14:textId="77777777" w:rsidR="00A346E6" w:rsidRDefault="00A346E6">
      <w:pPr>
        <w:spacing w:after="0" w:line="240" w:lineRule="auto"/>
        <w:ind w:firstLine="1155"/>
        <w:jc w:val="both"/>
        <w:textAlignment w:val="center"/>
        <w:divId w:val="13271283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(изм. - ДВ, бр. 113 от 2007 г., в сила от 01.01.2008 г.) "Субсидии и финансирания, пряко свързани с доставка" са субсидиите и финансиранията, чието отпускане е пряко обвързано с цената на предоставяни стоки или услуги. Не са субсидии и финансирания, пряко свързани с доставка, субсидиите и финансиранията, предназначени единствено за:</w:t>
      </w:r>
    </w:p>
    <w:p w14:paraId="1DE9DD4E" w14:textId="77777777" w:rsidR="00A346E6" w:rsidRDefault="00A346E6">
      <w:pPr>
        <w:spacing w:after="0" w:line="240" w:lineRule="auto"/>
        <w:ind w:firstLine="1155"/>
        <w:jc w:val="both"/>
        <w:textAlignment w:val="center"/>
        <w:divId w:val="13317111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покриване на загуби;</w:t>
      </w:r>
    </w:p>
    <w:p w14:paraId="2FDBB2A8" w14:textId="77777777" w:rsidR="00A346E6" w:rsidRDefault="00A346E6">
      <w:pPr>
        <w:spacing w:after="0" w:line="240" w:lineRule="auto"/>
        <w:ind w:firstLine="1155"/>
        <w:jc w:val="both"/>
        <w:textAlignment w:val="center"/>
        <w:divId w:val="1173411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финансиране на разходи, включително за придобиване или ликвидация на активи.</w:t>
      </w:r>
    </w:p>
    <w:p w14:paraId="1A61AF26" w14:textId="77777777" w:rsidR="00A346E6" w:rsidRDefault="00A346E6">
      <w:pPr>
        <w:spacing w:after="0" w:line="240" w:lineRule="auto"/>
        <w:ind w:firstLine="1155"/>
        <w:jc w:val="both"/>
        <w:textAlignment w:val="center"/>
        <w:divId w:val="4069247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"Пазарна цена" е цената по смисъла на § 1, т. 8 от допълнителните разпоредби на Данъчно-осигурителния процесуален кодекс, определена чрез методите за определяне на пазарни цени по смисъла на § 1, т. 10 от допълнителните разпоредби на Данъчно-осигурителния процесуален кодекс.</w:t>
      </w:r>
    </w:p>
    <w:p w14:paraId="30890FA9" w14:textId="77777777" w:rsidR="00A346E6" w:rsidRDefault="00A346E6">
      <w:pPr>
        <w:spacing w:after="0" w:line="240" w:lineRule="auto"/>
        <w:ind w:firstLine="1155"/>
        <w:jc w:val="both"/>
        <w:textAlignment w:val="center"/>
        <w:divId w:val="13693753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17. "Нови превозни средства" са:</w:t>
      </w:r>
    </w:p>
    <w:p w14:paraId="152A8B7B" w14:textId="77777777" w:rsidR="00A346E6" w:rsidRDefault="00A346E6">
      <w:pPr>
        <w:spacing w:after="0" w:line="240" w:lineRule="auto"/>
        <w:ind w:firstLine="1155"/>
        <w:jc w:val="both"/>
        <w:textAlignment w:val="center"/>
        <w:divId w:val="5041731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плавателни съдове с дължина над 7,5 м (с изключение на тези, предназначени за превоз на пътници или товари, за навигация, за търговски, промишлени или риболовни дейности, за спасителни и помощни операции), за които е налице едно от следните условия:</w:t>
      </w:r>
    </w:p>
    <w:p w14:paraId="1C35B34B" w14:textId="77777777" w:rsidR="00A346E6" w:rsidRDefault="00A346E6">
      <w:pPr>
        <w:spacing w:after="0" w:line="240" w:lineRule="auto"/>
        <w:ind w:firstLine="1155"/>
        <w:jc w:val="both"/>
        <w:textAlignment w:val="center"/>
        <w:divId w:val="1982075540"/>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аа</w:t>
      </w:r>
      <w:proofErr w:type="spellEnd"/>
      <w:r>
        <w:rPr>
          <w:rFonts w:ascii="Times New Roman" w:eastAsia="Times New Roman" w:hAnsi="Times New Roman" w:cs="Times New Roman"/>
          <w:color w:val="000000"/>
          <w:kern w:val="0"/>
          <w14:ligatures w14:val="none"/>
        </w:rPr>
        <w:t>) към датата на възникване на данъчното събитие за доставката им не са изминали повече от три месеца считано от датата на първата им регистрация, или</w:t>
      </w:r>
    </w:p>
    <w:p w14:paraId="532C1445" w14:textId="77777777" w:rsidR="00A346E6" w:rsidRDefault="00A346E6">
      <w:pPr>
        <w:spacing w:after="0" w:line="240" w:lineRule="auto"/>
        <w:ind w:firstLine="1155"/>
        <w:jc w:val="both"/>
        <w:textAlignment w:val="center"/>
        <w:divId w:val="1300259014"/>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бб</w:t>
      </w:r>
      <w:proofErr w:type="spellEnd"/>
      <w:r>
        <w:rPr>
          <w:rFonts w:ascii="Times New Roman" w:eastAsia="Times New Roman" w:hAnsi="Times New Roman" w:cs="Times New Roman"/>
          <w:color w:val="000000"/>
          <w:kern w:val="0"/>
          <w14:ligatures w14:val="none"/>
        </w:rPr>
        <w:t>) към датата на възникване на данъчното събитие за доставката им не са плавали повече от 100 часа;</w:t>
      </w:r>
    </w:p>
    <w:p w14:paraId="5D12749B" w14:textId="77777777" w:rsidR="00A346E6" w:rsidRDefault="00A346E6">
      <w:pPr>
        <w:spacing w:after="0" w:line="240" w:lineRule="auto"/>
        <w:ind w:firstLine="1155"/>
        <w:jc w:val="both"/>
        <w:textAlignment w:val="center"/>
        <w:divId w:val="8681030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въздухоплавателни средства с максимално излетно тегло над 1550 кг, предназначени за превоз на пътници или товари (с изключение на тези, предназначени за авиационни оператори, които поддържат международни линии), за които е налице едно от следните условия:</w:t>
      </w:r>
    </w:p>
    <w:p w14:paraId="28103A79" w14:textId="77777777" w:rsidR="00A346E6" w:rsidRDefault="00A346E6">
      <w:pPr>
        <w:spacing w:after="0" w:line="240" w:lineRule="auto"/>
        <w:ind w:firstLine="1155"/>
        <w:jc w:val="both"/>
        <w:textAlignment w:val="center"/>
        <w:divId w:val="121505708"/>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аа</w:t>
      </w:r>
      <w:proofErr w:type="spellEnd"/>
      <w:r>
        <w:rPr>
          <w:rFonts w:ascii="Times New Roman" w:eastAsia="Times New Roman" w:hAnsi="Times New Roman" w:cs="Times New Roman"/>
          <w:color w:val="000000"/>
          <w:kern w:val="0"/>
          <w14:ligatures w14:val="none"/>
        </w:rPr>
        <w:t>) към датата на възникване на данъчното събитие за доставката им не са изминали повече от три месеца считано от датата на първата им регистрация, или</w:t>
      </w:r>
    </w:p>
    <w:p w14:paraId="119FF778" w14:textId="77777777" w:rsidR="00A346E6" w:rsidRDefault="00A346E6">
      <w:pPr>
        <w:spacing w:after="0" w:line="240" w:lineRule="auto"/>
        <w:ind w:firstLine="1155"/>
        <w:jc w:val="both"/>
        <w:textAlignment w:val="center"/>
        <w:divId w:val="1286546640"/>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бб</w:t>
      </w:r>
      <w:proofErr w:type="spellEnd"/>
      <w:r>
        <w:rPr>
          <w:rFonts w:ascii="Times New Roman" w:eastAsia="Times New Roman" w:hAnsi="Times New Roman" w:cs="Times New Roman"/>
          <w:color w:val="000000"/>
          <w:kern w:val="0"/>
          <w14:ligatures w14:val="none"/>
        </w:rPr>
        <w:t>) към датата на възникване на данъчното събитие за доставката им не са били в полет повече от 40 часа;</w:t>
      </w:r>
    </w:p>
    <w:p w14:paraId="40E58352" w14:textId="77777777" w:rsidR="00A346E6" w:rsidRDefault="00A346E6">
      <w:pPr>
        <w:spacing w:after="0" w:line="240" w:lineRule="auto"/>
        <w:ind w:firstLine="1155"/>
        <w:jc w:val="both"/>
        <w:textAlignment w:val="center"/>
        <w:divId w:val="17008190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моторни превозни средства с обем на двигателя над 48 куб. см или с мощност над 7,2 киловата, предназначени за превоз на пътници или товари, за които е налице едно от следните условия:</w:t>
      </w:r>
    </w:p>
    <w:p w14:paraId="3FEBBAA1" w14:textId="77777777" w:rsidR="00A346E6" w:rsidRDefault="00A346E6">
      <w:pPr>
        <w:spacing w:after="0" w:line="240" w:lineRule="auto"/>
        <w:ind w:firstLine="1155"/>
        <w:jc w:val="both"/>
        <w:textAlignment w:val="center"/>
        <w:divId w:val="481627051"/>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аа</w:t>
      </w:r>
      <w:proofErr w:type="spellEnd"/>
      <w:r>
        <w:rPr>
          <w:rFonts w:ascii="Times New Roman" w:eastAsia="Times New Roman" w:hAnsi="Times New Roman" w:cs="Times New Roman"/>
          <w:color w:val="000000"/>
          <w:kern w:val="0"/>
          <w14:ligatures w14:val="none"/>
        </w:rPr>
        <w:t>) към датата на възникване на данъчното събитие за доставката им не са изминали повече 6 месеца считано от датата на първата им регистрация, или</w:t>
      </w:r>
    </w:p>
    <w:p w14:paraId="51638429" w14:textId="77777777" w:rsidR="00A346E6" w:rsidRDefault="00A346E6">
      <w:pPr>
        <w:spacing w:after="0" w:line="240" w:lineRule="auto"/>
        <w:ind w:firstLine="1155"/>
        <w:jc w:val="both"/>
        <w:textAlignment w:val="center"/>
        <w:divId w:val="906454397"/>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бб</w:t>
      </w:r>
      <w:proofErr w:type="spellEnd"/>
      <w:r>
        <w:rPr>
          <w:rFonts w:ascii="Times New Roman" w:eastAsia="Times New Roman" w:hAnsi="Times New Roman" w:cs="Times New Roman"/>
          <w:color w:val="000000"/>
          <w:kern w:val="0"/>
          <w14:ligatures w14:val="none"/>
        </w:rPr>
        <w:t>) към датата на възникване на данъчното събитие за доставката им не са изминали повече от 6000 км.</w:t>
      </w:r>
    </w:p>
    <w:p w14:paraId="71D1F248" w14:textId="77777777" w:rsidR="00A346E6" w:rsidRDefault="00A346E6">
      <w:pPr>
        <w:spacing w:after="0" w:line="240" w:lineRule="auto"/>
        <w:ind w:firstLine="1155"/>
        <w:jc w:val="both"/>
        <w:textAlignment w:val="center"/>
        <w:divId w:val="3400829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18. (изм. - ДВ, бр. 95 от 2009 г., в сила от 01.01.2010 г., изм. - ДВ, бр. 94 от 2012 г., в сила от 01.01.2013 г.) "Лек автомобил" е автомобил, в който броят на местата за сядане без мястото на водача не превишава 5. Не е лек автомобил </w:t>
      </w:r>
      <w:proofErr w:type="spellStart"/>
      <w:r>
        <w:rPr>
          <w:rFonts w:ascii="Times New Roman" w:eastAsia="Times New Roman" w:hAnsi="Times New Roman" w:cs="Times New Roman"/>
          <w:color w:val="000000"/>
          <w:kern w:val="0"/>
          <w14:ligatures w14:val="none"/>
        </w:rPr>
        <w:t>автомобил</w:t>
      </w:r>
      <w:proofErr w:type="spellEnd"/>
      <w:r>
        <w:rPr>
          <w:rFonts w:ascii="Times New Roman" w:eastAsia="Times New Roman" w:hAnsi="Times New Roman" w:cs="Times New Roman"/>
          <w:color w:val="000000"/>
          <w:kern w:val="0"/>
          <w14:ligatures w14:val="none"/>
        </w:rPr>
        <w:t>, който е предназначен за превоз на товари, или лек автомобил, който има трайно вградено допълнително техническо оборудване за целите на извършваната дейност от регистрираното лице.</w:t>
      </w:r>
    </w:p>
    <w:p w14:paraId="1E48A8BF" w14:textId="77777777" w:rsidR="00A346E6" w:rsidRDefault="00A346E6">
      <w:pPr>
        <w:spacing w:after="0" w:line="240" w:lineRule="auto"/>
        <w:ind w:firstLine="1155"/>
        <w:jc w:val="both"/>
        <w:textAlignment w:val="center"/>
        <w:divId w:val="17114181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18а. (нова - ДВ, бр. 94 от 2012 г., в сила от 01.01.2013 г.) "Основна дейност" по смисъла на чл. 70, ал. 2, т. 5 е дейността на регистрираното лице, когато общата стойност на извършените от лицето доставки по една или повече от изброените в чл. 70, ал. 2, т. 1 - 4 дейности представлява повече от 50 на сто от общата стойност на всички изпълнени от лицето доставки през последните 12 месеца преди текущия месец, независимо дали са изтекли 12 месеца от регистрацията по този закон.</w:t>
      </w:r>
    </w:p>
    <w:p w14:paraId="647E7323" w14:textId="77777777" w:rsidR="00A346E6" w:rsidRDefault="00A346E6">
      <w:pPr>
        <w:spacing w:after="0" w:line="240" w:lineRule="auto"/>
        <w:ind w:firstLine="1155"/>
        <w:jc w:val="both"/>
        <w:textAlignment w:val="center"/>
        <w:divId w:val="15686149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19. (изм. - ДВ, бр. 99 от 2011 г., в сила от 01.01.2012 г.) "Стоки втора употреба" са употребявани движими вещи, годни за по-нататъшна употреба в същия вид или след ремонт, които могат да се използват по предназначението, за което са създадени. Не са стоки втора употреба:</w:t>
      </w:r>
    </w:p>
    <w:p w14:paraId="6213F80E" w14:textId="77777777" w:rsidR="00A346E6" w:rsidRDefault="00A346E6">
      <w:pPr>
        <w:spacing w:after="0" w:line="240" w:lineRule="auto"/>
        <w:ind w:firstLine="1155"/>
        <w:jc w:val="both"/>
        <w:textAlignment w:val="center"/>
        <w:divId w:val="6357931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произведенията на изкуството;</w:t>
      </w:r>
    </w:p>
    <w:p w14:paraId="332011F8" w14:textId="77777777" w:rsidR="00A346E6" w:rsidRDefault="00A346E6">
      <w:pPr>
        <w:spacing w:after="0" w:line="240" w:lineRule="auto"/>
        <w:ind w:firstLine="1155"/>
        <w:jc w:val="both"/>
        <w:textAlignment w:val="center"/>
        <w:divId w:val="3054040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предметите за колекции;</w:t>
      </w:r>
    </w:p>
    <w:p w14:paraId="705E2B9C" w14:textId="77777777" w:rsidR="00A346E6" w:rsidRDefault="00A346E6">
      <w:pPr>
        <w:spacing w:after="0" w:line="240" w:lineRule="auto"/>
        <w:ind w:firstLine="1155"/>
        <w:jc w:val="both"/>
        <w:textAlignment w:val="center"/>
        <w:divId w:val="18462380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антикварните предмети;</w:t>
      </w:r>
    </w:p>
    <w:p w14:paraId="67BBFBAD" w14:textId="77777777" w:rsidR="00A346E6" w:rsidRDefault="00A346E6">
      <w:pPr>
        <w:spacing w:after="0" w:line="240" w:lineRule="auto"/>
        <w:ind w:firstLine="1155"/>
        <w:jc w:val="both"/>
        <w:textAlignment w:val="center"/>
        <w:divId w:val="11270418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благородните метали и скъпоценните камъни независимо под каква форма са.</w:t>
      </w:r>
    </w:p>
    <w:p w14:paraId="31B30D5D" w14:textId="77777777" w:rsidR="00A346E6" w:rsidRDefault="00A346E6">
      <w:pPr>
        <w:spacing w:after="0" w:line="240" w:lineRule="auto"/>
        <w:ind w:firstLine="1155"/>
        <w:jc w:val="both"/>
        <w:textAlignment w:val="center"/>
        <w:divId w:val="11553011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 "Произведения на изкуството" са:</w:t>
      </w:r>
    </w:p>
    <w:p w14:paraId="3D1489BE" w14:textId="77777777" w:rsidR="00A346E6" w:rsidRDefault="00A346E6">
      <w:pPr>
        <w:spacing w:after="0" w:line="240" w:lineRule="auto"/>
        <w:ind w:firstLine="1155"/>
        <w:jc w:val="both"/>
        <w:textAlignment w:val="center"/>
        <w:divId w:val="3459815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картини, колажи и други подобни декоративни произведения, рисунки и графики, направени изцяло от ръката на художник, с изключение на планове и чертежи за архитектурни, инженерни, промишлени, търговски, топографски и други подобни цели, ръчно украсени фабрични изделия, театрални декори, декори за кино и други видове декори;</w:t>
      </w:r>
    </w:p>
    <w:p w14:paraId="57F51982" w14:textId="77777777" w:rsidR="00A346E6" w:rsidRDefault="00A346E6">
      <w:pPr>
        <w:spacing w:after="0" w:line="240" w:lineRule="auto"/>
        <w:ind w:firstLine="1155"/>
        <w:jc w:val="both"/>
        <w:textAlignment w:val="center"/>
        <w:divId w:val="1467452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б) оригинални гравюри и литографии, като авторски отпечатъци, произведени в ограничени количества, направо в бяло и черно или в цвят на една или няколко плочи, направени изцяло от ръката на художника, независимо от процеса на изработка или използвания материал, с изключение на машинен или </w:t>
      </w:r>
      <w:proofErr w:type="spellStart"/>
      <w:r>
        <w:rPr>
          <w:rFonts w:ascii="Times New Roman" w:eastAsia="Times New Roman" w:hAnsi="Times New Roman" w:cs="Times New Roman"/>
          <w:color w:val="000000"/>
          <w:kern w:val="0"/>
          <w14:ligatures w14:val="none"/>
        </w:rPr>
        <w:t>фотомашинен</w:t>
      </w:r>
      <w:proofErr w:type="spellEnd"/>
      <w:r>
        <w:rPr>
          <w:rFonts w:ascii="Times New Roman" w:eastAsia="Times New Roman" w:hAnsi="Times New Roman" w:cs="Times New Roman"/>
          <w:color w:val="000000"/>
          <w:kern w:val="0"/>
          <w14:ligatures w14:val="none"/>
        </w:rPr>
        <w:t xml:space="preserve"> процес;</w:t>
      </w:r>
    </w:p>
    <w:p w14:paraId="70E0881C" w14:textId="77777777" w:rsidR="00A346E6" w:rsidRDefault="00A346E6">
      <w:pPr>
        <w:spacing w:after="0" w:line="240" w:lineRule="auto"/>
        <w:ind w:firstLine="1155"/>
        <w:jc w:val="both"/>
        <w:textAlignment w:val="center"/>
        <w:divId w:val="10647923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оригинални скулптури и пластики от всякакъв вид материал, изваяни изцяло от ръката на скулптора; скулптурни отливки на оригинала в рамките на 8 копия, чието изпълнение е контролирано от автора или от упълномощени от него художници;</w:t>
      </w:r>
    </w:p>
    <w:p w14:paraId="70D28BFC" w14:textId="77777777" w:rsidR="00A346E6" w:rsidRDefault="00A346E6">
      <w:pPr>
        <w:spacing w:after="0" w:line="240" w:lineRule="auto"/>
        <w:ind w:firstLine="1155"/>
        <w:jc w:val="both"/>
        <w:textAlignment w:val="center"/>
        <w:divId w:val="5864252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гоблени и пана, изработени ръчно по художествен дизайн, в рамките на 8 копия;</w:t>
      </w:r>
    </w:p>
    <w:p w14:paraId="58513F74" w14:textId="77777777" w:rsidR="00A346E6" w:rsidRDefault="00A346E6">
      <w:pPr>
        <w:spacing w:after="0" w:line="240" w:lineRule="auto"/>
        <w:ind w:firstLine="1155"/>
        <w:jc w:val="both"/>
        <w:textAlignment w:val="center"/>
        <w:divId w:val="18022682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единични керамични изделия, изработени изцяло от автора и подписани от него;</w:t>
      </w:r>
    </w:p>
    <w:p w14:paraId="3FFC1730" w14:textId="77777777" w:rsidR="00A346E6" w:rsidRDefault="00A346E6">
      <w:pPr>
        <w:spacing w:after="0" w:line="240" w:lineRule="auto"/>
        <w:ind w:firstLine="1155"/>
        <w:jc w:val="both"/>
        <w:textAlignment w:val="center"/>
        <w:divId w:val="12636094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е) емайлирани рисунки върху медна плоча, изработени ръчно, в рамките на 8 копия, подписани от автора или с печат от студиото, с изключение на бижута и изделия от злато и сребро;</w:t>
      </w:r>
    </w:p>
    <w:p w14:paraId="4512624E" w14:textId="77777777" w:rsidR="00A346E6" w:rsidRDefault="00A346E6">
      <w:pPr>
        <w:spacing w:after="0" w:line="240" w:lineRule="auto"/>
        <w:ind w:firstLine="1155"/>
        <w:jc w:val="both"/>
        <w:textAlignment w:val="center"/>
        <w:divId w:val="21214853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ж) художествени фотографии, подготвени за печат от автора или под негов контрол, с подпис на автора и с пореден номер, в рамките на 30 копия, независимо от размера.</w:t>
      </w:r>
    </w:p>
    <w:p w14:paraId="6D522A51" w14:textId="77777777" w:rsidR="00A346E6" w:rsidRDefault="00A346E6">
      <w:pPr>
        <w:spacing w:after="0" w:line="240" w:lineRule="auto"/>
        <w:ind w:firstLine="1155"/>
        <w:jc w:val="both"/>
        <w:textAlignment w:val="center"/>
        <w:divId w:val="16118200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21. "Предмети за колекции" са пощенски или гербови марки с клеймо или без клеймо, при условие че не са в употреба, както и колекции и колекционерски предмети, представляващи интерес от гледна точка на ботаниката, зоологията, минералогията, анатомията, историята, археологията, палеонтологията, етнографията или нумизматиката.</w:t>
      </w:r>
    </w:p>
    <w:p w14:paraId="042E596B" w14:textId="77777777" w:rsidR="00A346E6" w:rsidRDefault="00A346E6">
      <w:pPr>
        <w:spacing w:after="0" w:line="240" w:lineRule="auto"/>
        <w:ind w:firstLine="1155"/>
        <w:jc w:val="both"/>
        <w:textAlignment w:val="center"/>
        <w:divId w:val="20575863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22. "Антикварни предмети" са предметите, различни от произведенията на изкуството и предметите за колекции, които са на възраст над 100 години.</w:t>
      </w:r>
    </w:p>
    <w:p w14:paraId="0129183F" w14:textId="77777777" w:rsidR="00A346E6" w:rsidRDefault="00A346E6">
      <w:pPr>
        <w:spacing w:after="0" w:line="240" w:lineRule="auto"/>
        <w:ind w:firstLine="1155"/>
        <w:jc w:val="both"/>
        <w:textAlignment w:val="center"/>
        <w:divId w:val="8471378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23. "Дилър на стоки втора употреба, произведения на изкуството, предмети за колекции и антикварни предмети" е данъчно задължено лице, което в процеса на икономическата си дейност закупува, придобива или внася стоки втора употреба, произведения на изкуството, предмети за колекции и антикварни предмети с цел да ги продаде, независимо от това, дали лицето действа като комисионер по смисъла на Търговския закон.</w:t>
      </w:r>
    </w:p>
    <w:p w14:paraId="2093C91C" w14:textId="77777777" w:rsidR="00A346E6" w:rsidRDefault="00A346E6">
      <w:pPr>
        <w:spacing w:after="0" w:line="240" w:lineRule="auto"/>
        <w:ind w:firstLine="1155"/>
        <w:jc w:val="both"/>
        <w:textAlignment w:val="center"/>
        <w:divId w:val="17254434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24. (отм. - ДВ, бр. 97 от 2017 г., в сила от 01.01.2018 г.)</w:t>
      </w:r>
    </w:p>
    <w:p w14:paraId="6096EEB1" w14:textId="77777777" w:rsidR="00A346E6" w:rsidRDefault="00A346E6">
      <w:pPr>
        <w:spacing w:after="0" w:line="240" w:lineRule="auto"/>
        <w:ind w:firstLine="1155"/>
        <w:jc w:val="both"/>
        <w:textAlignment w:val="center"/>
        <w:divId w:val="14794203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 "Стандартен софтуер" е програмен продукт, записан на технически носител, който е предназначен за масова употреба и не отчита спецификите в дейността на конкретния потребител.</w:t>
      </w:r>
    </w:p>
    <w:p w14:paraId="194FF87F" w14:textId="77777777" w:rsidR="00A346E6" w:rsidRDefault="00A346E6">
      <w:pPr>
        <w:spacing w:after="0" w:line="240" w:lineRule="auto"/>
        <w:ind w:firstLine="1155"/>
        <w:jc w:val="both"/>
        <w:textAlignment w:val="center"/>
        <w:divId w:val="21384056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26. "Транспортна обработка на стоки" са услугите по разтоварване, натоварване, претоварване, подреждане и укрепване на стоката, предоставяне на контейнери, както и други услуги, предоставяни пряко във връзка с транспорта.</w:t>
      </w:r>
    </w:p>
    <w:p w14:paraId="2BFCE96B" w14:textId="77777777" w:rsidR="00A346E6" w:rsidRDefault="00A346E6">
      <w:pPr>
        <w:spacing w:after="0" w:line="240" w:lineRule="auto"/>
        <w:ind w:firstLine="1155"/>
        <w:jc w:val="both"/>
        <w:textAlignment w:val="center"/>
        <w:divId w:val="972558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27. (изм. - ДВ, бр. 94 от 2010 г., в сила от 01.01.2011 г.) "Търговец на природен газ, електрическа енергия или топлинна или хладилна енергия" е данъчно задължено лице, чиято икономическа дейност е свързана с покупка на природен газ, електрическа енергия или топлинна или хладилна енергия и последваща продажба на тези стоки и чието собствено потребление на тези продукти е незначително.</w:t>
      </w:r>
    </w:p>
    <w:p w14:paraId="20937A13" w14:textId="77777777" w:rsidR="00A346E6" w:rsidRDefault="00A346E6">
      <w:pPr>
        <w:spacing w:after="0" w:line="240" w:lineRule="auto"/>
        <w:ind w:firstLine="1155"/>
        <w:jc w:val="both"/>
        <w:textAlignment w:val="center"/>
        <w:divId w:val="1171896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28. (изм. - ДВ, бр. 108 от 2007 г., в сила от 19.12.2007 г.) "Обработка на плавателен съд" са всички операции по приемането, престоя и заминаването на плавателен съд, извършени в пристанище на територията на страната.</w:t>
      </w:r>
    </w:p>
    <w:p w14:paraId="54BEFA53" w14:textId="77777777" w:rsidR="00A346E6" w:rsidRDefault="00A346E6">
      <w:pPr>
        <w:spacing w:after="0" w:line="240" w:lineRule="auto"/>
        <w:ind w:firstLine="1155"/>
        <w:jc w:val="both"/>
        <w:textAlignment w:val="center"/>
        <w:divId w:val="12883885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29. "Обработка на въздухоплавателно средство в международен рейс" е наземното обслужване по смисъла на § 3, т. 18 от допълнителните разпоредби на Закона за гражданското въздухоплаване, извършено на въздухоплавателно средство, с изключение на услугите, за които се дължи държавна такса по Наредбата за таксите за използване на летищата за обществено ползване и за аеронавигационно обслужване в Република България (обн., ДВ, бр. 2 от 1999 г.; изм., бр. 15 от 2000 г., бр. 9 и 62 от 2001 г., бр. 19 от 2002 г., бр. </w:t>
      </w:r>
      <w:r>
        <w:rPr>
          <w:rFonts w:ascii="Times New Roman" w:eastAsia="Times New Roman" w:hAnsi="Times New Roman" w:cs="Times New Roman"/>
          <w:color w:val="000000"/>
          <w:kern w:val="0"/>
          <w14:ligatures w14:val="none"/>
        </w:rPr>
        <w:t>16 от 2003 г., бр. 32 и 71 от 2004 г., бр. 15 и 96 от 2005 г., бр. 22 от 2006 г.).</w:t>
      </w:r>
    </w:p>
    <w:p w14:paraId="3D9630AC" w14:textId="77777777" w:rsidR="00A346E6" w:rsidRDefault="00A346E6">
      <w:pPr>
        <w:spacing w:after="0" w:line="240" w:lineRule="auto"/>
        <w:ind w:firstLine="1155"/>
        <w:jc w:val="both"/>
        <w:textAlignment w:val="center"/>
        <w:divId w:val="4934498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30. "Обработка на подвижен железопътен състав в международен рейс" са следните операции: маневра за придвижване на вагоните до и от товаро-разтоварните места; престой на вагона при натоварване и разтоварване; мерене на празни вагони на вагонен кантар преди натоварване; мерене на натоварени вагони на вагонен кантар; дезинфекция, дезинсекция и </w:t>
      </w:r>
      <w:proofErr w:type="spellStart"/>
      <w:r>
        <w:rPr>
          <w:rFonts w:ascii="Times New Roman" w:eastAsia="Times New Roman" w:hAnsi="Times New Roman" w:cs="Times New Roman"/>
          <w:color w:val="000000"/>
          <w:kern w:val="0"/>
          <w14:ligatures w14:val="none"/>
        </w:rPr>
        <w:t>дератизация</w:t>
      </w:r>
      <w:proofErr w:type="spellEnd"/>
      <w:r>
        <w:rPr>
          <w:rFonts w:ascii="Times New Roman" w:eastAsia="Times New Roman" w:hAnsi="Times New Roman" w:cs="Times New Roman"/>
          <w:color w:val="000000"/>
          <w:kern w:val="0"/>
          <w14:ligatures w14:val="none"/>
        </w:rPr>
        <w:t xml:space="preserve"> на вагони за натоварване с товари, когато това изискване е съгласно БДС; поддържане на температурен режим по време на натоварването и превоза на товарите, които изискват такъв режим; извършване на митнически и други административни формалности, свързани с превоза на стоки от внос и за износ; подаване и изтегляне, включително подреждане на вагоните от и за фериботен кораб; смяна на талиги на вагони с различно междурелсие.</w:t>
      </w:r>
    </w:p>
    <w:p w14:paraId="45D60D40" w14:textId="77777777" w:rsidR="00A346E6" w:rsidRDefault="00A346E6">
      <w:pPr>
        <w:spacing w:after="0" w:line="240" w:lineRule="auto"/>
        <w:ind w:firstLine="1155"/>
        <w:jc w:val="both"/>
        <w:textAlignment w:val="center"/>
        <w:divId w:val="19429060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31. "Ремонт" е дейността по извършването на последващи разходи, свързани с отделен актив, които не водят до икономическа изгода над тази от първоначално оценената стандартна ефективност на този актив.</w:t>
      </w:r>
    </w:p>
    <w:p w14:paraId="3FC73720" w14:textId="77777777" w:rsidR="00A346E6" w:rsidRDefault="00A346E6">
      <w:pPr>
        <w:spacing w:after="0" w:line="240" w:lineRule="auto"/>
        <w:ind w:firstLine="1155"/>
        <w:jc w:val="both"/>
        <w:textAlignment w:val="center"/>
        <w:divId w:val="4711001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32. (доп. - ДВ, бр. 94 от 2012 г., в сила от 01.01.2013 г., изм. - ДВ, бр. 96 от 2019 г., в сила от 01.01.2020 г.) "Подобрение" е:</w:t>
      </w:r>
    </w:p>
    <w:p w14:paraId="589AAF86" w14:textId="77777777" w:rsidR="00A346E6" w:rsidRDefault="00A346E6">
      <w:pPr>
        <w:spacing w:after="0" w:line="240" w:lineRule="auto"/>
        <w:ind w:firstLine="1155"/>
        <w:jc w:val="both"/>
        <w:textAlignment w:val="center"/>
        <w:divId w:val="6484824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за сгради, които са или биха били дълготрайни активи - всяко надстрояване, допълващо застрояване, реконструкция, основно обновяване или преустройство, в резултат на което е налице "нова сграда" по т. 5, буква "в", подточка "</w:t>
      </w:r>
      <w:proofErr w:type="spellStart"/>
      <w:r>
        <w:rPr>
          <w:rFonts w:ascii="Times New Roman" w:eastAsia="Times New Roman" w:hAnsi="Times New Roman" w:cs="Times New Roman"/>
          <w:color w:val="000000"/>
          <w:kern w:val="0"/>
          <w14:ligatures w14:val="none"/>
        </w:rPr>
        <w:t>аа</w:t>
      </w:r>
      <w:proofErr w:type="spellEnd"/>
      <w:r>
        <w:rPr>
          <w:rFonts w:ascii="Times New Roman" w:eastAsia="Times New Roman" w:hAnsi="Times New Roman" w:cs="Times New Roman"/>
          <w:color w:val="000000"/>
          <w:kern w:val="0"/>
          <w14:ligatures w14:val="none"/>
        </w:rPr>
        <w:t>";</w:t>
      </w:r>
    </w:p>
    <w:p w14:paraId="414C8CE8" w14:textId="77777777" w:rsidR="00A346E6" w:rsidRDefault="00A346E6">
      <w:pPr>
        <w:spacing w:after="0" w:line="240" w:lineRule="auto"/>
        <w:ind w:firstLine="1155"/>
        <w:jc w:val="both"/>
        <w:textAlignment w:val="center"/>
        <w:divId w:val="11965826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за стоки, включително недвижими имоти, различни от сгради, и услуги, които са или биха били дълготрайни активи - дейността по извършването на последващи разходи, свързани с отделен актив, които водят до икономическа изгода над тази от първоначално оценената стандартна ефективност на този актив.</w:t>
      </w:r>
    </w:p>
    <w:p w14:paraId="30C68955" w14:textId="77777777" w:rsidR="00A346E6" w:rsidRDefault="00A346E6">
      <w:pPr>
        <w:spacing w:after="0" w:line="240" w:lineRule="auto"/>
        <w:ind w:firstLine="1155"/>
        <w:jc w:val="both"/>
        <w:textAlignment w:val="center"/>
        <w:divId w:val="9279265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33. "Заместващи парите платежни средства" са:</w:t>
      </w:r>
    </w:p>
    <w:p w14:paraId="4B8F4EAE" w14:textId="77777777" w:rsidR="00A346E6" w:rsidRDefault="00A346E6">
      <w:pPr>
        <w:spacing w:after="0" w:line="240" w:lineRule="auto"/>
        <w:ind w:firstLine="1155"/>
        <w:jc w:val="both"/>
        <w:textAlignment w:val="center"/>
        <w:divId w:val="5971810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разписките за покупки;</w:t>
      </w:r>
    </w:p>
    <w:p w14:paraId="53CA4A04" w14:textId="77777777" w:rsidR="00A346E6" w:rsidRDefault="00A346E6">
      <w:pPr>
        <w:spacing w:after="0" w:line="240" w:lineRule="auto"/>
        <w:ind w:firstLine="1155"/>
        <w:jc w:val="both"/>
        <w:textAlignment w:val="center"/>
        <w:divId w:val="3886513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талоните или купоните за покупки;</w:t>
      </w:r>
    </w:p>
    <w:p w14:paraId="12866F5F" w14:textId="77777777" w:rsidR="00A346E6" w:rsidRDefault="00A346E6">
      <w:pPr>
        <w:spacing w:after="0" w:line="240" w:lineRule="auto"/>
        <w:ind w:firstLine="1155"/>
        <w:jc w:val="both"/>
        <w:textAlignment w:val="center"/>
        <w:divId w:val="18487126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жетоните.</w:t>
      </w:r>
    </w:p>
    <w:p w14:paraId="4A6B42EA" w14:textId="77777777" w:rsidR="00A346E6" w:rsidRDefault="00A346E6">
      <w:pPr>
        <w:spacing w:after="0" w:line="240" w:lineRule="auto"/>
        <w:ind w:firstLine="1155"/>
        <w:jc w:val="both"/>
        <w:textAlignment w:val="center"/>
        <w:divId w:val="20349888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34. "Свързани лица" са лицата по смисъла на § 1, т. 3 от допълнителните разпоредби на Данъчно-осигурителния процесуален кодекс.</w:t>
      </w:r>
    </w:p>
    <w:p w14:paraId="0FF2D5B7" w14:textId="77777777" w:rsidR="00A346E6" w:rsidRDefault="00A346E6">
      <w:pPr>
        <w:spacing w:after="0" w:line="240" w:lineRule="auto"/>
        <w:ind w:firstLine="1155"/>
        <w:jc w:val="both"/>
        <w:textAlignment w:val="center"/>
        <w:divId w:val="14791551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35. "Повторно" е нарушението, извършено в едногодишен срок от влизането в сила на наказателно постановление, с което лицето е било наказано за същото по вид нарушение.</w:t>
      </w:r>
    </w:p>
    <w:p w14:paraId="71FD84A0" w14:textId="77777777" w:rsidR="00A346E6" w:rsidRDefault="00A346E6">
      <w:pPr>
        <w:spacing w:after="0" w:line="240" w:lineRule="auto"/>
        <w:ind w:firstLine="1155"/>
        <w:jc w:val="both"/>
        <w:textAlignment w:val="center"/>
        <w:divId w:val="7205203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36. (изм. - ДВ, бр. 58 от 2016 г.) "Свободна зона", "временно складирани стоки", "митнически режим", "несъюзни стоки" са понятията по смисъла на митническото законодателство.</w:t>
      </w:r>
    </w:p>
    <w:p w14:paraId="25D5E257" w14:textId="77777777" w:rsidR="00A346E6" w:rsidRDefault="00A346E6">
      <w:pPr>
        <w:spacing w:after="0" w:line="240" w:lineRule="auto"/>
        <w:ind w:firstLine="1155"/>
        <w:jc w:val="both"/>
        <w:textAlignment w:val="center"/>
        <w:divId w:val="13438928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37. (доп. - ДВ, бр. 108 от 2006 г., в сила от 01.01.2007 г., изм. - ДВ, бр. 94 от 2010 г., в сила от 01.01.2011 г., изм. - ДВ, бр. 19 от 2011 г., в сила от 08.03.2011 г., изм. - ДВ, бр. 99 от 2011 г., в сила от 01.01.2012 г.) "Туроператор", "туристически агент", "основни туристически услуги" са тези по смисъла на Закона за туризма, независимо дали туроператорът и туристическият агент са регистрирани по реда на Закона за туризма.</w:t>
      </w:r>
    </w:p>
    <w:p w14:paraId="1958F2F5" w14:textId="77777777" w:rsidR="00A346E6" w:rsidRDefault="00A346E6">
      <w:pPr>
        <w:spacing w:after="0" w:line="240" w:lineRule="auto"/>
        <w:ind w:firstLine="1155"/>
        <w:jc w:val="both"/>
        <w:textAlignment w:val="center"/>
        <w:divId w:val="10798668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37а. (нова - ДВ, бр. 99 от 2011 г., в сила от 01.01.2012 г.) "Пътуващо лице" е всяко лице - получател на обща туристическа услуга, която не е придобита с цел последваща продажба.</w:t>
      </w:r>
    </w:p>
    <w:p w14:paraId="046D6232" w14:textId="77777777" w:rsidR="00A346E6" w:rsidRDefault="00A346E6">
      <w:pPr>
        <w:spacing w:after="0" w:line="240" w:lineRule="auto"/>
        <w:ind w:firstLine="1155"/>
        <w:jc w:val="both"/>
        <w:textAlignment w:val="center"/>
        <w:divId w:val="10229042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38. (изм. - ДВ, бр. 94 от 2010 г., в сила от 01.01.2011 г., изм. - ДВ, бр. 58 от 2016 г.) "Вносител" е лицето - длъжник за заплащане на вносните мита, както и лицето, получило стоки на територията на страната от трети страни или територии, които са част от митническата територия на Европейския съюз.</w:t>
      </w:r>
    </w:p>
    <w:p w14:paraId="735CCCB0" w14:textId="77777777" w:rsidR="00A346E6" w:rsidRDefault="00A346E6">
      <w:pPr>
        <w:spacing w:after="0" w:line="240" w:lineRule="auto"/>
        <w:ind w:firstLine="1155"/>
        <w:jc w:val="both"/>
        <w:textAlignment w:val="center"/>
        <w:divId w:val="10818739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39. (доп. - ДВ, бр. 108 от 2007 г., в сила от 19.12.2007 г., доп. - ДВ, бр. 113 от 2007 г., в сила от 01.01.2008 г., изм. - ДВ, бр. 94 от 2010 г., в сила от 01.01.2011 г.) "Акцизни стоки" са стоките по чл. 2, т. 1, 2 и 3 от Закона за акцизите и данъчните складове с изключение на природния газ, доставян чрез система за природен газ, разположена на територията на Европейския съюз, или чрез всяка друга мрежа, свързана с такава система и електрическата енергия.</w:t>
      </w:r>
    </w:p>
    <w:p w14:paraId="4A256270" w14:textId="77777777" w:rsidR="00A346E6" w:rsidRDefault="00A346E6">
      <w:pPr>
        <w:spacing w:after="0" w:line="240" w:lineRule="auto"/>
        <w:ind w:firstLine="1155"/>
        <w:jc w:val="both"/>
        <w:textAlignment w:val="center"/>
        <w:divId w:val="17031689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40. (изм. - ДВ, бр. 23 от 2013 г., в сила от 08.03.2013 г.) "Фискално устройство" е устройство за регистриране и отчитане продажби на стоки или услуги чрез издаване на фискални касови бележки и за съхраняване на данни за регистрираните обороти във фискална памет. Фискални устройства са:</w:t>
      </w:r>
    </w:p>
    <w:p w14:paraId="173E4F1D" w14:textId="77777777" w:rsidR="00A346E6" w:rsidRDefault="00A346E6">
      <w:pPr>
        <w:spacing w:after="0" w:line="240" w:lineRule="auto"/>
        <w:ind w:firstLine="1155"/>
        <w:jc w:val="both"/>
        <w:textAlignment w:val="center"/>
        <w:divId w:val="4509005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електронните касови апарати с фискална памет (ЕКАФП);</w:t>
      </w:r>
    </w:p>
    <w:p w14:paraId="4C6DB8A4" w14:textId="77777777" w:rsidR="00A346E6" w:rsidRDefault="00A346E6">
      <w:pPr>
        <w:spacing w:after="0" w:line="240" w:lineRule="auto"/>
        <w:ind w:firstLine="1155"/>
        <w:jc w:val="both"/>
        <w:textAlignment w:val="center"/>
        <w:divId w:val="4826991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фискалните принтери (</w:t>
      </w:r>
      <w:proofErr w:type="spellStart"/>
      <w:r>
        <w:rPr>
          <w:rFonts w:ascii="Times New Roman" w:eastAsia="Times New Roman" w:hAnsi="Times New Roman" w:cs="Times New Roman"/>
          <w:color w:val="000000"/>
          <w:kern w:val="0"/>
          <w14:ligatures w14:val="none"/>
        </w:rPr>
        <w:t>ФПр</w:t>
      </w:r>
      <w:proofErr w:type="spellEnd"/>
      <w:r>
        <w:rPr>
          <w:rFonts w:ascii="Times New Roman" w:eastAsia="Times New Roman" w:hAnsi="Times New Roman" w:cs="Times New Roman"/>
          <w:color w:val="000000"/>
          <w:kern w:val="0"/>
          <w14:ligatures w14:val="none"/>
        </w:rPr>
        <w:t>);</w:t>
      </w:r>
    </w:p>
    <w:p w14:paraId="285152C2" w14:textId="77777777" w:rsidR="00A346E6" w:rsidRDefault="00A346E6">
      <w:pPr>
        <w:spacing w:after="0" w:line="240" w:lineRule="auto"/>
        <w:ind w:firstLine="1155"/>
        <w:jc w:val="both"/>
        <w:textAlignment w:val="center"/>
        <w:divId w:val="15187402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електронните системи с фискална памет (ЕСФП) за отчитане на оборотите от продажби на течни горива чрез одобрени по смисъла на Закона за измерванията средства за измерване на разход;</w:t>
      </w:r>
    </w:p>
    <w:p w14:paraId="52E09486" w14:textId="77777777" w:rsidR="00A346E6" w:rsidRDefault="00A346E6">
      <w:pPr>
        <w:spacing w:after="0" w:line="240" w:lineRule="auto"/>
        <w:ind w:firstLine="1155"/>
        <w:jc w:val="both"/>
        <w:textAlignment w:val="center"/>
        <w:divId w:val="12607209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фискалните устройства, вградени в автомати на самообслужване (ФУВАС).</w:t>
      </w:r>
    </w:p>
    <w:p w14:paraId="0CAEAD6D" w14:textId="77777777" w:rsidR="00A346E6" w:rsidRDefault="00A346E6">
      <w:pPr>
        <w:spacing w:after="0" w:line="240" w:lineRule="auto"/>
        <w:ind w:firstLine="1155"/>
        <w:jc w:val="both"/>
        <w:textAlignment w:val="center"/>
        <w:divId w:val="20189190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41. "Търговски обект" е всяко място, помещение или съоръжение (например: маси, сергии и други подобни) на открито или под навеси, във или от което се извършват продажби на стоки или услуги, независимо че помещението или съоръжението може да служи същевременно и за други цели (например: офис, жилище или други подобни), да е част от притежаван недвижим имот (например: гараж, мазе, стая или други подобни) или да е производствен склад или превозно средство, от което се извършват продажби.</w:t>
      </w:r>
    </w:p>
    <w:p w14:paraId="243FF2C9" w14:textId="77777777" w:rsidR="00A346E6" w:rsidRDefault="00A346E6">
      <w:pPr>
        <w:spacing w:after="0" w:line="240" w:lineRule="auto"/>
        <w:ind w:firstLine="1155"/>
        <w:jc w:val="both"/>
        <w:textAlignment w:val="center"/>
        <w:divId w:val="16631994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42. "Системни нарушения" са нарушенията, извършени в едногодишен срок от влизането в сила на наказателното постановление, с което лицето е било наказано повторно за същото по вид нарушение.</w:t>
      </w:r>
    </w:p>
    <w:p w14:paraId="4451C7BC" w14:textId="77777777" w:rsidR="00A346E6" w:rsidRDefault="00A346E6">
      <w:pPr>
        <w:spacing w:after="0" w:line="240" w:lineRule="auto"/>
        <w:ind w:firstLine="1155"/>
        <w:jc w:val="both"/>
        <w:textAlignment w:val="center"/>
        <w:divId w:val="20254768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43. "Работа по стоки" е обработка, преработка или поправка на стоки.</w:t>
      </w:r>
    </w:p>
    <w:p w14:paraId="1068526A" w14:textId="77777777" w:rsidR="00A346E6" w:rsidRDefault="00A346E6">
      <w:pPr>
        <w:spacing w:after="0" w:line="240" w:lineRule="auto"/>
        <w:ind w:firstLine="1155"/>
        <w:jc w:val="both"/>
        <w:textAlignment w:val="center"/>
        <w:divId w:val="19833884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44. "VIES декларация (</w:t>
      </w:r>
      <w:proofErr w:type="spellStart"/>
      <w:r>
        <w:rPr>
          <w:rFonts w:ascii="Times New Roman" w:eastAsia="Times New Roman" w:hAnsi="Times New Roman" w:cs="Times New Roman"/>
          <w:color w:val="000000"/>
          <w:kern w:val="0"/>
          <w14:ligatures w14:val="none"/>
        </w:rPr>
        <w:t>Value</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Added</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Tax</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Information</w:t>
      </w:r>
      <w:proofErr w:type="spellEnd"/>
      <w:r>
        <w:rPr>
          <w:rFonts w:ascii="Times New Roman" w:eastAsia="Times New Roman" w:hAnsi="Times New Roman" w:cs="Times New Roman"/>
          <w:color w:val="000000"/>
          <w:kern w:val="0"/>
          <w14:ligatures w14:val="none"/>
        </w:rPr>
        <w:t xml:space="preserve"> Exchange </w:t>
      </w:r>
      <w:proofErr w:type="spellStart"/>
      <w:r>
        <w:rPr>
          <w:rFonts w:ascii="Times New Roman" w:eastAsia="Times New Roman" w:hAnsi="Times New Roman" w:cs="Times New Roman"/>
          <w:color w:val="000000"/>
          <w:kern w:val="0"/>
          <w14:ligatures w14:val="none"/>
        </w:rPr>
        <w:t>System</w:t>
      </w:r>
      <w:proofErr w:type="spellEnd"/>
      <w:r>
        <w:rPr>
          <w:rFonts w:ascii="Times New Roman" w:eastAsia="Times New Roman" w:hAnsi="Times New Roman" w:cs="Times New Roman"/>
          <w:color w:val="000000"/>
          <w:kern w:val="0"/>
          <w14:ligatures w14:val="none"/>
        </w:rPr>
        <w:t xml:space="preserve"> - информационна система за обмяна на информация по ДДС)" е обобщена декларация, използвана за целите на контрола и обмена на информация между държавите членки.</w:t>
      </w:r>
    </w:p>
    <w:p w14:paraId="0D2E5B31" w14:textId="77777777" w:rsidR="00A346E6" w:rsidRDefault="00A346E6">
      <w:pPr>
        <w:spacing w:after="0" w:line="240" w:lineRule="auto"/>
        <w:ind w:firstLine="1155"/>
        <w:jc w:val="both"/>
        <w:textAlignment w:val="center"/>
        <w:divId w:val="5084470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45. (нова - ДВ, бр. 108 от 2006 г., в сила от 01.01.2007 г., изм. - ДВ, бр. 99 от 2011 г., в сила от 01.01.2012 г., изм. - ДВ, бр. 30 от 2013 г., в сила от 26.03.2013 г., изм. - ДВ, бр. 101 от 2013 г., в сила от 01.01.2014 г., изм. - ДВ, бр. 97 от 2017 г., в сила от 01.01.2018 г.) "Настаняване" са основни туристически услуги по смисъла на т. 69 от допълнителната разпоредба на Закона за туризма с изключение на доставка на обща туристическа услуга.</w:t>
      </w:r>
    </w:p>
    <w:p w14:paraId="466D207F" w14:textId="77777777" w:rsidR="00A346E6" w:rsidRDefault="00A346E6">
      <w:pPr>
        <w:spacing w:after="0" w:line="240" w:lineRule="auto"/>
        <w:ind w:firstLine="1155"/>
        <w:jc w:val="both"/>
        <w:textAlignment w:val="center"/>
        <w:divId w:val="4117036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46. (нова - ДВ, бр. 108 от 2006 г., в сила от 01.01.2007 г.) "Добив на отпадъци" е всяка дейност, в резултат от която се образуват отпадъци.</w:t>
      </w:r>
    </w:p>
    <w:p w14:paraId="63847CBB" w14:textId="77777777" w:rsidR="00A346E6" w:rsidRDefault="00A346E6">
      <w:pPr>
        <w:spacing w:after="0" w:line="240" w:lineRule="auto"/>
        <w:ind w:firstLine="1155"/>
        <w:jc w:val="both"/>
        <w:textAlignment w:val="center"/>
        <w:divId w:val="5740539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47. (нова - ДВ, бр. 108 от 2006 г., в сила от 01.01.2007 г.) "Обработка на отпадъци" е всяка дейност по събиране, съхранение, сортиране и механична обработка на отпадъци без изменение на химическия им състав.</w:t>
      </w:r>
    </w:p>
    <w:p w14:paraId="6CB1EE8B" w14:textId="77777777" w:rsidR="00A346E6" w:rsidRDefault="00A346E6">
      <w:pPr>
        <w:spacing w:after="0" w:line="240" w:lineRule="auto"/>
        <w:ind w:firstLine="1155"/>
        <w:jc w:val="both"/>
        <w:textAlignment w:val="center"/>
        <w:divId w:val="21396388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48. (нова - ДВ, бр. 108 от 2006 г., в сила от 01.01.2007 г.) "Преработка на отпадъци" е всяка дейност, която променя свойствата или състава на отпадъците, като ги превръща в суровини за производство на крайни продукти или в крайни продукти.</w:t>
      </w:r>
    </w:p>
    <w:p w14:paraId="011937D2" w14:textId="77777777" w:rsidR="00A346E6" w:rsidRDefault="00A346E6">
      <w:pPr>
        <w:spacing w:after="0" w:line="240" w:lineRule="auto"/>
        <w:ind w:firstLine="1155"/>
        <w:jc w:val="both"/>
        <w:textAlignment w:val="center"/>
        <w:divId w:val="1310219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49. (нова - ДВ, бр. 108 от 2007 г., в сила от 19.12.2007 г., изм. - ДВ, бр. 95 от 2009 г., в сила от 01.01.2010 г.) "Превозните средства по чл. 23" са моторни или немоторни, както и другото оборудване и устройства, проектирани да транспортират стоки или хора от едно място на друго, които могат да бъдат дърпани, теглени или бутани от превозни средства и които обикновено са проектирани и са годни да бъдат използвани за транспортиране на стоки или хора. Превозни средства са и:</w:t>
      </w:r>
    </w:p>
    <w:p w14:paraId="3F7F275D" w14:textId="77777777" w:rsidR="00A346E6" w:rsidRDefault="00A346E6">
      <w:pPr>
        <w:spacing w:after="0" w:line="240" w:lineRule="auto"/>
        <w:ind w:firstLine="1155"/>
        <w:jc w:val="both"/>
        <w:textAlignment w:val="center"/>
        <w:divId w:val="18104364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ремаркета, полуремаркета и железопътните вагони;</w:t>
      </w:r>
    </w:p>
    <w:p w14:paraId="0C15FDD8" w14:textId="77777777" w:rsidR="00A346E6" w:rsidRDefault="00A346E6">
      <w:pPr>
        <w:spacing w:after="0" w:line="240" w:lineRule="auto"/>
        <w:ind w:firstLine="1155"/>
        <w:jc w:val="both"/>
        <w:textAlignment w:val="center"/>
        <w:divId w:val="9804986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б) моторни и немоторни наземни превозни средства, като мотоциклети, велосипеди, велосипеди на три колела, каравани, с изключение на каравани, които са неподвижно </w:t>
      </w:r>
      <w:proofErr w:type="spellStart"/>
      <w:r>
        <w:rPr>
          <w:rFonts w:ascii="Times New Roman" w:eastAsia="Times New Roman" w:hAnsi="Times New Roman" w:cs="Times New Roman"/>
          <w:color w:val="000000"/>
          <w:kern w:val="0"/>
          <w14:ligatures w14:val="none"/>
        </w:rPr>
        <w:t>застопорени</w:t>
      </w:r>
      <w:proofErr w:type="spellEnd"/>
      <w:r>
        <w:rPr>
          <w:rFonts w:ascii="Times New Roman" w:eastAsia="Times New Roman" w:hAnsi="Times New Roman" w:cs="Times New Roman"/>
          <w:color w:val="000000"/>
          <w:kern w:val="0"/>
          <w14:ligatures w14:val="none"/>
        </w:rPr>
        <w:t xml:space="preserve"> за земята;</w:t>
      </w:r>
    </w:p>
    <w:p w14:paraId="42B80B5B" w14:textId="77777777" w:rsidR="00A346E6" w:rsidRDefault="00A346E6">
      <w:pPr>
        <w:spacing w:after="0" w:line="240" w:lineRule="auto"/>
        <w:ind w:firstLine="1155"/>
        <w:jc w:val="both"/>
        <w:textAlignment w:val="center"/>
        <w:divId w:val="3090937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самоходни и несамоходни плавателни съдове;</w:t>
      </w:r>
    </w:p>
    <w:p w14:paraId="29986B44" w14:textId="77777777" w:rsidR="00A346E6" w:rsidRDefault="00A346E6">
      <w:pPr>
        <w:spacing w:after="0" w:line="240" w:lineRule="auto"/>
        <w:ind w:firstLine="1155"/>
        <w:jc w:val="both"/>
        <w:textAlignment w:val="center"/>
        <w:divId w:val="17719689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моторни и безмоторни въздухоплавателни средства;</w:t>
      </w:r>
    </w:p>
    <w:p w14:paraId="5757D4F0" w14:textId="77777777" w:rsidR="00A346E6" w:rsidRDefault="00A346E6">
      <w:pPr>
        <w:spacing w:after="0" w:line="240" w:lineRule="auto"/>
        <w:ind w:firstLine="1155"/>
        <w:jc w:val="both"/>
        <w:textAlignment w:val="center"/>
        <w:divId w:val="9362523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превозни средства, проектирани за транспортиране на болни или ранени лица;</w:t>
      </w:r>
    </w:p>
    <w:p w14:paraId="5F90CEBB" w14:textId="77777777" w:rsidR="00A346E6" w:rsidRDefault="00A346E6">
      <w:pPr>
        <w:spacing w:after="0" w:line="240" w:lineRule="auto"/>
        <w:ind w:firstLine="1155"/>
        <w:jc w:val="both"/>
        <w:textAlignment w:val="center"/>
        <w:divId w:val="12755955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е) земеделски трактори и друга самоходна земеделска и горска техника;</w:t>
      </w:r>
    </w:p>
    <w:p w14:paraId="5157CA14" w14:textId="77777777" w:rsidR="00A346E6" w:rsidRDefault="00A346E6">
      <w:pPr>
        <w:spacing w:after="0" w:line="240" w:lineRule="auto"/>
        <w:ind w:firstLine="1155"/>
        <w:jc w:val="both"/>
        <w:textAlignment w:val="center"/>
        <w:divId w:val="6388765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ж) военни превозни средства, които не са бойни, и превозни средства за целите на разузнаването или гражданската отбрана;</w:t>
      </w:r>
    </w:p>
    <w:p w14:paraId="2FF03B8E" w14:textId="77777777" w:rsidR="00A346E6" w:rsidRDefault="00A346E6">
      <w:pPr>
        <w:spacing w:after="0" w:line="240" w:lineRule="auto"/>
        <w:ind w:firstLine="1155"/>
        <w:jc w:val="both"/>
        <w:textAlignment w:val="center"/>
        <w:divId w:val="12505072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з) механично и електронно придвижвани инвалидни колички.</w:t>
      </w:r>
    </w:p>
    <w:p w14:paraId="2E298BB5" w14:textId="77777777" w:rsidR="00A346E6" w:rsidRDefault="00A346E6">
      <w:pPr>
        <w:spacing w:after="0" w:line="240" w:lineRule="auto"/>
        <w:ind w:firstLine="1155"/>
        <w:jc w:val="both"/>
        <w:textAlignment w:val="center"/>
        <w:divId w:val="8058524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Контейнерите не са превозно средство по смисъла на чл. 23.</w:t>
      </w:r>
    </w:p>
    <w:p w14:paraId="0AE15F6C" w14:textId="77777777" w:rsidR="00A346E6" w:rsidRDefault="00A346E6">
      <w:pPr>
        <w:spacing w:after="0" w:line="240" w:lineRule="auto"/>
        <w:ind w:firstLine="1155"/>
        <w:jc w:val="both"/>
        <w:textAlignment w:val="center"/>
        <w:divId w:val="5244903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50. (нова - ДВ, бр. 108 от 2007 г., в сила от 19.12.2007 г., отм. - ДВ, бр. 95 от 2009 г., в сила от 01.01.2010 г.)</w:t>
      </w:r>
    </w:p>
    <w:p w14:paraId="03165C59" w14:textId="77777777" w:rsidR="00A346E6" w:rsidRDefault="00A346E6">
      <w:pPr>
        <w:spacing w:after="0" w:line="240" w:lineRule="auto"/>
        <w:ind w:firstLine="1155"/>
        <w:jc w:val="both"/>
        <w:textAlignment w:val="center"/>
        <w:divId w:val="12925970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51. (нова - ДВ, бр. 108 от 2007 г., в сила от 19.12.2007 г.) "Мажоритарен съдружник или акционер" е лице, което притежава повече от 33 на сто от дяловете, съответно от акциите на дружеството.</w:t>
      </w:r>
    </w:p>
    <w:p w14:paraId="0BE178F5" w14:textId="77777777" w:rsidR="00A346E6" w:rsidRDefault="00A346E6">
      <w:pPr>
        <w:spacing w:after="0" w:line="240" w:lineRule="auto"/>
        <w:ind w:firstLine="1155"/>
        <w:jc w:val="both"/>
        <w:textAlignment w:val="center"/>
        <w:divId w:val="1653633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52. (нова - ДВ, бр. 108 от 2007 г., в сила от 19.12.2007 г.) "Неуредени задължения" са установените изискуеми задължения на лицето, с изключение на обезпечените в пълен размер, разсрочените и отсрочените задължения.</w:t>
      </w:r>
    </w:p>
    <w:p w14:paraId="63EA1271" w14:textId="77777777" w:rsidR="00A346E6" w:rsidRDefault="00A346E6">
      <w:pPr>
        <w:spacing w:after="0" w:line="240" w:lineRule="auto"/>
        <w:ind w:firstLine="1155"/>
        <w:jc w:val="both"/>
        <w:textAlignment w:val="center"/>
        <w:divId w:val="19686589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53. (нова - ДВ, бр. 108 от 2007 г., в сила от 19.12.2007 г.) "Активно </w:t>
      </w:r>
      <w:proofErr w:type="spellStart"/>
      <w:r>
        <w:rPr>
          <w:rFonts w:ascii="Times New Roman" w:eastAsia="Times New Roman" w:hAnsi="Times New Roman" w:cs="Times New Roman"/>
          <w:color w:val="000000"/>
          <w:kern w:val="0"/>
          <w14:ligatures w14:val="none"/>
        </w:rPr>
        <w:t>имплантируемо</w:t>
      </w:r>
      <w:proofErr w:type="spellEnd"/>
      <w:r>
        <w:rPr>
          <w:rFonts w:ascii="Times New Roman" w:eastAsia="Times New Roman" w:hAnsi="Times New Roman" w:cs="Times New Roman"/>
          <w:color w:val="000000"/>
          <w:kern w:val="0"/>
          <w14:ligatures w14:val="none"/>
        </w:rPr>
        <w:t xml:space="preserve"> медицинско изделие" е изделие по смисъла на § 1, т. 1 от допълнителните разпоредби на Закона за медицинските изделия.</w:t>
      </w:r>
    </w:p>
    <w:p w14:paraId="25D255CE" w14:textId="77777777" w:rsidR="00A346E6" w:rsidRDefault="00A346E6">
      <w:pPr>
        <w:spacing w:after="0" w:line="240" w:lineRule="auto"/>
        <w:ind w:firstLine="1155"/>
        <w:jc w:val="both"/>
        <w:textAlignment w:val="center"/>
        <w:divId w:val="9516725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54. (нова - ДВ, бр. 106 от 2008 г., в сила от 01.12.2008 г.) "Внос с нетърговски характер" е вносът, който отговаря на следните условия:</w:t>
      </w:r>
    </w:p>
    <w:p w14:paraId="11328573" w14:textId="77777777" w:rsidR="00A346E6" w:rsidRDefault="00A346E6">
      <w:pPr>
        <w:spacing w:after="0" w:line="240" w:lineRule="auto"/>
        <w:ind w:firstLine="1155"/>
        <w:jc w:val="both"/>
        <w:textAlignment w:val="center"/>
        <w:divId w:val="17424065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не се извършва редовно;</w:t>
      </w:r>
    </w:p>
    <w:p w14:paraId="5A363670" w14:textId="77777777" w:rsidR="00A346E6" w:rsidRDefault="00A346E6">
      <w:pPr>
        <w:spacing w:after="0" w:line="240" w:lineRule="auto"/>
        <w:ind w:firstLine="1155"/>
        <w:jc w:val="both"/>
        <w:textAlignment w:val="center"/>
        <w:divId w:val="19075660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състои се изключително от стоки за лична или семейна употреба от пътниците или от стоки, предназначени за подаръци;</w:t>
      </w:r>
    </w:p>
    <w:p w14:paraId="6CD34039" w14:textId="77777777" w:rsidR="00A346E6" w:rsidRDefault="00A346E6">
      <w:pPr>
        <w:spacing w:after="0" w:line="240" w:lineRule="auto"/>
        <w:ind w:firstLine="1155"/>
        <w:jc w:val="both"/>
        <w:textAlignment w:val="center"/>
        <w:divId w:val="7336256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видът или количеството на стоките не са такива, че да предполагат внос с търговска цел.</w:t>
      </w:r>
    </w:p>
    <w:p w14:paraId="7F53CD3B" w14:textId="77777777" w:rsidR="00A346E6" w:rsidRDefault="00A346E6">
      <w:pPr>
        <w:spacing w:after="0" w:line="240" w:lineRule="auto"/>
        <w:ind w:firstLine="1155"/>
        <w:jc w:val="both"/>
        <w:textAlignment w:val="center"/>
        <w:divId w:val="5410218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55. (нова - ДВ, бр. 106 от 2008 г., в сила от 01.12.2008 г.) "Личен багаж" е целият багаж, който пътникът е в състояние да представи на митническите власти при пристигането си, както и багажът, който представя по-късно на същите власти, ако разполага с доказателство, че при отпътуването му този багаж е бил регистриран като придружаван багаж към компанията, отговорна за превозването на пътника. Гориво, различно от посоченото в чл. 58, ал. 8, не се смята за личен багаж.</w:t>
      </w:r>
    </w:p>
    <w:p w14:paraId="4CF53A75" w14:textId="77777777" w:rsidR="00A346E6" w:rsidRDefault="00A346E6">
      <w:pPr>
        <w:spacing w:after="0" w:line="240" w:lineRule="auto"/>
        <w:ind w:firstLine="1155"/>
        <w:jc w:val="both"/>
        <w:textAlignment w:val="center"/>
        <w:divId w:val="14448392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56. (нова - ДВ, бр. 106 от 2008 г., в сила от 01.12.2008 г.) "Въздушни пътници" и "морски пътници" са пътниците, пътуващи по въздух или по море, но не с частен развлекателен полет или частно развлекателно плаване.</w:t>
      </w:r>
    </w:p>
    <w:p w14:paraId="76D0753D" w14:textId="77777777" w:rsidR="00A346E6" w:rsidRDefault="00A346E6">
      <w:pPr>
        <w:spacing w:after="0" w:line="240" w:lineRule="auto"/>
        <w:ind w:firstLine="1155"/>
        <w:jc w:val="both"/>
        <w:textAlignment w:val="center"/>
        <w:divId w:val="3895765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57. (нова - ДВ, бр. 106 от 2008 г., в сила от 01.12.2008 г.) "Частен развлекателен полет" и "частно развлекателно плаване" е използването съответно на въздухоплавателно средство или плавателен съд от неговия собственик или от физическото или юридическото лице, което го ползва под наем или по друг начин за нетърговски цели и по-специално за цели, различни от превоз на пътници или на стоки, или предоставяне на услуги срещу заплащане, или за нуждите на държавни органи.</w:t>
      </w:r>
    </w:p>
    <w:p w14:paraId="362EA417" w14:textId="77777777" w:rsidR="00A346E6" w:rsidRDefault="00A346E6">
      <w:pPr>
        <w:spacing w:after="0" w:line="240" w:lineRule="auto"/>
        <w:ind w:firstLine="1155"/>
        <w:jc w:val="both"/>
        <w:textAlignment w:val="center"/>
        <w:divId w:val="5022081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58. (нова - ДВ, бр. 106 от 2008 г., в сила от 01.01.2009 г.) "Електронен обмен на данни" ("</w:t>
      </w:r>
      <w:proofErr w:type="spellStart"/>
      <w:r>
        <w:rPr>
          <w:rFonts w:ascii="Times New Roman" w:eastAsia="Times New Roman" w:hAnsi="Times New Roman" w:cs="Times New Roman"/>
          <w:color w:val="000000"/>
          <w:kern w:val="0"/>
          <w14:ligatures w14:val="none"/>
        </w:rPr>
        <w:t>electronic</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data</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interchange</w:t>
      </w:r>
      <w:proofErr w:type="spellEnd"/>
      <w:r>
        <w:rPr>
          <w:rFonts w:ascii="Times New Roman" w:eastAsia="Times New Roman" w:hAnsi="Times New Roman" w:cs="Times New Roman"/>
          <w:color w:val="000000"/>
          <w:kern w:val="0"/>
          <w14:ligatures w14:val="none"/>
        </w:rPr>
        <w:t>" или съкратено "EDI") е електронен трансфер на данни от компютър към компютър на търговски и административни данни чрез използване на утвърден стандарт за структуриране на съобщение за електронен обмен на данни, по смисъла на член 2 от Препоръка 1994/820/ЕО на Комисията от 19 октомври 1994 г. относно правните аспекти на електронния обмен на данни.</w:t>
      </w:r>
    </w:p>
    <w:p w14:paraId="3659D4CE" w14:textId="77777777" w:rsidR="00A346E6" w:rsidRDefault="00A346E6">
      <w:pPr>
        <w:spacing w:after="0" w:line="240" w:lineRule="auto"/>
        <w:ind w:firstLine="1155"/>
        <w:jc w:val="both"/>
        <w:textAlignment w:val="center"/>
        <w:divId w:val="11209947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59. (нова - ДВ, бр. 106 от 2008 г., в сила от 01.01.2009 г.) "Съобщение за електронен обмен на данни" (EDI съобщение) е съобщение, чиито съставни части са структурирани по утвърден стандарт, достъпен за прочит от компютър и даващ възможност за автоматично и недвусмислено обработване.</w:t>
      </w:r>
    </w:p>
    <w:p w14:paraId="2F45C37F" w14:textId="77777777" w:rsidR="00A346E6" w:rsidRDefault="00A346E6">
      <w:pPr>
        <w:spacing w:after="0" w:line="240" w:lineRule="auto"/>
        <w:ind w:firstLine="1155"/>
        <w:jc w:val="both"/>
        <w:textAlignment w:val="center"/>
        <w:divId w:val="16928031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60. (нова - ДВ, бр. 106 от 2008 г., в сила от 01.01.2009 г.) "Потвърждаване на получаването на съобщението за електронен обмен на данни" е процедура, чрез която при приемане на съобщение за електронен обмен на данни се проверяват синтаксисът и семантиката му и получателят изпраща насрещно потвърждение.</w:t>
      </w:r>
    </w:p>
    <w:p w14:paraId="22699EC1" w14:textId="77777777" w:rsidR="00A346E6" w:rsidRDefault="00A346E6">
      <w:pPr>
        <w:spacing w:after="0" w:line="240" w:lineRule="auto"/>
        <w:ind w:firstLine="1155"/>
        <w:jc w:val="both"/>
        <w:textAlignment w:val="center"/>
        <w:divId w:val="20593536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61. (нова - ДВ, бр. 95 от 2009 г., в сила от 01.01.2010 г., изм. - ДВ, бр. 104 от 2020 г., в сила от 01.12.2020 г., изм. - ДВ, бр. 111 от 2021 г., в сила от 01.01.2022 г., изм. относно срока на прилагане на промените от ДВ, бр. 104 от 2020 г. (*) - ДВ, бр. 52 от 2022 г., в сила от 01.07.2022 г.) "Ресторантьорски и кетъринг услуги" са ресторантьорските услуги и кетъринг услугите по смисъла на чл. 6 от Регламент за изпълнение (ЕС) № 282/2011 на Съвета от 15 март 2011 г. за установяване на мерки за прилагане н</w:t>
      </w:r>
      <w:r>
        <w:rPr>
          <w:rFonts w:ascii="Times New Roman" w:eastAsia="Times New Roman" w:hAnsi="Times New Roman" w:cs="Times New Roman"/>
          <w:color w:val="000000"/>
          <w:kern w:val="0"/>
          <w14:ligatures w14:val="none"/>
        </w:rPr>
        <w:t xml:space="preserve">а Директива 2006/112/ЕО относно общата система на данъка върху добавената стойност. Не е ресторантьорска или кетъринг услуга доставката на приготвена или </w:t>
      </w:r>
      <w:proofErr w:type="spellStart"/>
      <w:r>
        <w:rPr>
          <w:rFonts w:ascii="Times New Roman" w:eastAsia="Times New Roman" w:hAnsi="Times New Roman" w:cs="Times New Roman"/>
          <w:color w:val="000000"/>
          <w:kern w:val="0"/>
          <w14:ligatures w14:val="none"/>
        </w:rPr>
        <w:t>неприготвена</w:t>
      </w:r>
      <w:proofErr w:type="spellEnd"/>
      <w:r>
        <w:rPr>
          <w:rFonts w:ascii="Times New Roman" w:eastAsia="Times New Roman" w:hAnsi="Times New Roman" w:cs="Times New Roman"/>
          <w:color w:val="000000"/>
          <w:kern w:val="0"/>
          <w14:ligatures w14:val="none"/>
        </w:rPr>
        <w:t xml:space="preserve"> храна от супермаркети, магазини и други подобни.</w:t>
      </w:r>
    </w:p>
    <w:p w14:paraId="48FC0DC2" w14:textId="77777777" w:rsidR="00A346E6" w:rsidRDefault="00A346E6">
      <w:pPr>
        <w:spacing w:after="0" w:line="240" w:lineRule="auto"/>
        <w:ind w:firstLine="1155"/>
        <w:jc w:val="both"/>
        <w:textAlignment w:val="center"/>
        <w:divId w:val="9731465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62. (нова - ДВ, бр. 95 от 2009 г., в сила от 01.01.2010 г., изм. и доп. - ДВ, бр. 55 от 2020 г., в сила от 01.07.2020 г., отм. - ДВ, бр. 104 от 2020 г., в сила от 01.12.2020 г., изм. - ДВ, бр. 111 от 2021 г., в сила от 01.01.2022 г., изм. относно срока на прилагане на промените от ДВ, бр. 104 от 2020 г. (*) - ДВ, бр. 52 от 2022 г., в сила от 01.07.2022 г.)</w:t>
      </w:r>
    </w:p>
    <w:p w14:paraId="08A8956F" w14:textId="77777777" w:rsidR="00A346E6" w:rsidRDefault="00A346E6">
      <w:pPr>
        <w:spacing w:after="0" w:line="240" w:lineRule="auto"/>
        <w:ind w:firstLine="1155"/>
        <w:jc w:val="both"/>
        <w:textAlignment w:val="center"/>
        <w:divId w:val="12344370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63. (нова - ДВ, бр. 95 от 2009 г., в сила от 01.01.2010 г., изм. - ДВ, бр. 58 от 2016 г., изм. - ДВ, бр. 104 от 2020 г., в сила от 01.01.2021 г.) "Трета страна, с която Европейският съюз има правни инструменти за взаимопомощ" е трета страна, с която Съюзът е сключил споразумение за взаимопомощ, сходно по обхват с Директива 2010/24/ЕС и Регламент (ЕС) № 904/2010.</w:t>
      </w:r>
    </w:p>
    <w:p w14:paraId="46798184" w14:textId="77777777" w:rsidR="00A346E6" w:rsidRDefault="00A346E6">
      <w:pPr>
        <w:spacing w:after="0" w:line="240" w:lineRule="auto"/>
        <w:ind w:firstLine="1155"/>
        <w:jc w:val="both"/>
        <w:textAlignment w:val="center"/>
        <w:divId w:val="7789898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64. (нова - ДВ, бр. 94 от 2010 г., в сила от 01.01.2012 г.) "Управление на въздушното движение" и "аеронавигационно обслужване" са услуги по смисъла на § 3, т. 44 и 48 от допълнителните разпоредби на Закона за гражданското въздухоплаване, предоставяни от доставчици на аеронавигационно обслужване при:</w:t>
      </w:r>
    </w:p>
    <w:p w14:paraId="3E6A75A7" w14:textId="77777777" w:rsidR="00A346E6" w:rsidRDefault="00A346E6">
      <w:pPr>
        <w:spacing w:after="0" w:line="240" w:lineRule="auto"/>
        <w:ind w:firstLine="1155"/>
        <w:jc w:val="both"/>
        <w:textAlignment w:val="center"/>
        <w:divId w:val="10760483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прелитане на обслужваното въздушно пространство;</w:t>
      </w:r>
    </w:p>
    <w:p w14:paraId="15305333" w14:textId="77777777" w:rsidR="00A346E6" w:rsidRDefault="00A346E6">
      <w:pPr>
        <w:spacing w:after="0" w:line="240" w:lineRule="auto"/>
        <w:ind w:firstLine="1155"/>
        <w:jc w:val="both"/>
        <w:textAlignment w:val="center"/>
        <w:divId w:val="16307460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провеждане на полети в зоните и районите на летищата.</w:t>
      </w:r>
    </w:p>
    <w:p w14:paraId="79F48299" w14:textId="77777777" w:rsidR="00A346E6" w:rsidRDefault="00A346E6">
      <w:pPr>
        <w:spacing w:after="0" w:line="240" w:lineRule="auto"/>
        <w:ind w:firstLine="1155"/>
        <w:jc w:val="both"/>
        <w:textAlignment w:val="center"/>
        <w:divId w:val="12218183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65. (нова - ДВ, бр. 94 от 2012 г., в сила от 01.01.2013 г.) "Автентичност на произхода" означава уверение за самоличността на доставчика или на издаващия фактурата/известието към фактурата от страна на доставчика или от страна на получателя по доставката.</w:t>
      </w:r>
    </w:p>
    <w:p w14:paraId="344314D4" w14:textId="77777777" w:rsidR="00A346E6" w:rsidRDefault="00A346E6">
      <w:pPr>
        <w:spacing w:after="0" w:line="240" w:lineRule="auto"/>
        <w:ind w:firstLine="1155"/>
        <w:jc w:val="both"/>
        <w:textAlignment w:val="center"/>
        <w:divId w:val="20197752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66. (нова - ДВ, бр. 94 от 2012 г., в сила от 01.01.2013 г.) "Цялост на съдържанието" означава, че съдържанието на фактурата и известието към фактурата не е променено. Форматът на електронна фактура и електронно известие към фактура може да бъде променян.</w:t>
      </w:r>
    </w:p>
    <w:p w14:paraId="0C82DC90" w14:textId="77777777" w:rsidR="00A346E6" w:rsidRDefault="00A346E6">
      <w:pPr>
        <w:spacing w:after="0" w:line="240" w:lineRule="auto"/>
        <w:ind w:firstLine="1155"/>
        <w:jc w:val="both"/>
        <w:textAlignment w:val="center"/>
        <w:divId w:val="6946930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67. (нова - ДВ, бр. 23 от 2013 г., в сила от 08.03.2013 г., изм. - ДВ, бр. 115 от 2025 г., в сила от 01.01.2026 г.) "Интегрирана автоматизирана система за управление на търговската дейност" е система за регистриране и отчитане на продажби на стоки или услуги или сторно операции чрез издаване на системни бонове. Интегрираната автоматизирана система за управление на търговската дейност осигурява автоматичен контрол върху движението на стоката или изпълнението на услугата от постъпването/заявяването в търговск</w:t>
      </w:r>
      <w:r>
        <w:rPr>
          <w:rFonts w:ascii="Times New Roman" w:eastAsia="Times New Roman" w:hAnsi="Times New Roman" w:cs="Times New Roman"/>
          <w:color w:val="000000"/>
          <w:kern w:val="0"/>
          <w14:ligatures w14:val="none"/>
        </w:rPr>
        <w:t>ия обект до счетоводното отчитане на реализацията ѝ. Допуска се част от тези дейности, с изключение на дейностите, свързани с регистрирането и отчитането на продажбите и сторно операциите, да се осъществяват в друга информационна система/софтуер, при условие че е осигурена постоянна свързаност за автоматизиран обмен на данни между системата/софтуера и ИАСУТД.</w:t>
      </w:r>
    </w:p>
    <w:p w14:paraId="13544819" w14:textId="77777777" w:rsidR="00A346E6" w:rsidRDefault="00A346E6">
      <w:pPr>
        <w:spacing w:after="0" w:line="240" w:lineRule="auto"/>
        <w:ind w:firstLine="1155"/>
        <w:jc w:val="both"/>
        <w:textAlignment w:val="center"/>
        <w:divId w:val="618017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68. (нова - ДВ, бр. 23 от 2013 г., в сила от 08.03.2013 г., отм. - ДВ, бр. 95 от 2015 г., в сила от 01.01.2016 г.)</w:t>
      </w:r>
    </w:p>
    <w:p w14:paraId="235E9B02" w14:textId="77777777" w:rsidR="00A346E6" w:rsidRDefault="00A346E6">
      <w:pPr>
        <w:spacing w:after="0" w:line="240" w:lineRule="auto"/>
        <w:ind w:firstLine="1155"/>
        <w:jc w:val="both"/>
        <w:textAlignment w:val="center"/>
        <w:divId w:val="18995101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69. (нова - ДВ, бр. 23 от 2013 г., в сила от 08.03.2013 г.) "Краен потребител" по смисъла на чл. 118, ал. 11, т. 4 е физическо или юридическо лице, което придобива течните горива за собствени нужди от краен разпространител.</w:t>
      </w:r>
    </w:p>
    <w:p w14:paraId="7F6D70D7" w14:textId="77777777" w:rsidR="00A346E6" w:rsidRDefault="00A346E6">
      <w:pPr>
        <w:spacing w:after="0" w:line="240" w:lineRule="auto"/>
        <w:ind w:firstLine="1155"/>
        <w:jc w:val="both"/>
        <w:textAlignment w:val="center"/>
        <w:divId w:val="17826770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70. (нова - ДВ, бр. 23 от 2013 г., в сила от 08.03.2013 г.) "Краен разпространител" е бензиностанция, газстанция, метанстанция и други подобни, които извършват зареждане на течни горива, предназначени за горивните резервоари на отделните моторни превозни средства, от резервоари за съхранение на тези горива.</w:t>
      </w:r>
    </w:p>
    <w:p w14:paraId="248EF57F" w14:textId="77777777" w:rsidR="00A346E6" w:rsidRDefault="00A346E6">
      <w:pPr>
        <w:spacing w:after="0" w:line="240" w:lineRule="auto"/>
        <w:ind w:firstLine="1155"/>
        <w:jc w:val="both"/>
        <w:textAlignment w:val="center"/>
        <w:divId w:val="18955006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71. (нова - ДВ, бр. 98 от 2013 г., в сила от 01.01.2014 г. до 31.12.2026 г. (*), изм. относно влизането в сила - ДВ, бр. 104 от 2013 г., в сила от 01.12.2013 г., изм. относно датата на прилагане - ДВ, бр. 109 от 2013 г., в сила от 01.01.2014 г., изм. относно датата на прилагане - ДВ, бр. 95 от 2015 г., в сила от 01.01.2016 г., изм. относно датата на прилагане - ДВ, бр. 98 от 2018 г., в сила от 01.01.2019 г., изм. относно датата на прилагане - ДВ, бр. 18 от 2022 г., в сила от 01.01.2022 г., изм. относно срок</w:t>
      </w:r>
      <w:r>
        <w:rPr>
          <w:rFonts w:ascii="Times New Roman" w:eastAsia="Times New Roman" w:hAnsi="Times New Roman" w:cs="Times New Roman"/>
          <w:color w:val="000000"/>
          <w:kern w:val="0"/>
          <w14:ligatures w14:val="none"/>
        </w:rPr>
        <w:t>а на прилагане - ДВ, бр. 52 от 2022 г., в сила от 01.07.2022 г.) "Код по КН" са тарифни кодове по Комбинираната номенклатура, установена с Приложение I към Регламент (ЕИО) № 2658/87 на Съвета от 23 юли 1987 г. относно тарифната и статистическа номенклатура и Общата митническа тарифа.</w:t>
      </w:r>
    </w:p>
    <w:p w14:paraId="1B6CD9B0" w14:textId="77777777" w:rsidR="00A346E6" w:rsidRDefault="00A346E6">
      <w:pPr>
        <w:spacing w:after="0" w:line="240" w:lineRule="auto"/>
        <w:ind w:firstLine="1155"/>
        <w:jc w:val="both"/>
        <w:textAlignment w:val="center"/>
        <w:divId w:val="15709221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72. (нова - ДВ, бр. 101 от 2013 г., в сила от 01.01.2014 г.) "Първо местоназначение" на територията на страната по смисъла на чл. 55, ал. 1, т. 2 е мястото, посочено в товарителницата или в друг документ, с който стоките се внасят на територията на страната. Когато това място не е посочено в нито един от придружаващите стоките документи, за първо местоназначение се смята мястото, където стоките за първи път се претоварват от едно превозно средство на друго на територията на страната.</w:t>
      </w:r>
    </w:p>
    <w:p w14:paraId="39E7F287" w14:textId="77777777" w:rsidR="00A346E6" w:rsidRDefault="00A346E6">
      <w:pPr>
        <w:spacing w:after="0" w:line="240" w:lineRule="auto"/>
        <w:ind w:firstLine="1155"/>
        <w:jc w:val="both"/>
        <w:textAlignment w:val="center"/>
        <w:divId w:val="7033637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73. (нова - ДВ, бр. 101 от 2013 г., в сила от 01.01.2014 г.) "Битови отпадъци" са "отпадъци от домакинствата" и "подобни на отпадъците от домакинствата". "Отпадъци от домакинствата" са отпадъците, образувани от домакинствата. "Подобни отпадъци" са отпадъците, които по своя характер и състав са сравними с отпадъците от домакинствата, с изключение на производствени отпадъци и отпадъци от селското и горското стопанство.</w:t>
      </w:r>
    </w:p>
    <w:p w14:paraId="12500AB9" w14:textId="77777777" w:rsidR="00A346E6" w:rsidRDefault="00A346E6">
      <w:pPr>
        <w:spacing w:after="0" w:line="240" w:lineRule="auto"/>
        <w:ind w:firstLine="1155"/>
        <w:jc w:val="both"/>
        <w:textAlignment w:val="center"/>
        <w:divId w:val="18613855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74. (нова - ДВ, бр. 101 от 2013 г., в сила от 01.01.2014 г.) "Производствени отпадъци" са отпадъците, образувани в резултат на производствената дейност на физическите и юридическите лица.</w:t>
      </w:r>
    </w:p>
    <w:p w14:paraId="23B82158" w14:textId="77777777" w:rsidR="00A346E6" w:rsidRDefault="00A346E6">
      <w:pPr>
        <w:spacing w:after="0" w:line="240" w:lineRule="auto"/>
        <w:ind w:firstLine="1155"/>
        <w:jc w:val="both"/>
        <w:textAlignment w:val="center"/>
        <w:divId w:val="13894585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75. (нова - ДВ, бр. 101 от 2013 г., в сила от 01.01.2014 г.) "Строителни отпадъци" са отпадъците от строителство и разрушаване, съответстващи на кодовете отпадъци, посочени в глава 17 от Индекс към Решение 2000/532/EО на Комисията от 3 май 2000 г. за замяна на Решение 94/3/ЕО за установяване на списък на отпадъците в съответствие с член 1, буква "а)" от Директива 75/442/ЕИО на Съвета относно отпадъците и Решение 94/904/ЕО на Съвета за установяване на списък на опасните отпадъци в съответствие с член 1, пара</w:t>
      </w:r>
      <w:r>
        <w:rPr>
          <w:rFonts w:ascii="Times New Roman" w:eastAsia="Times New Roman" w:hAnsi="Times New Roman" w:cs="Times New Roman"/>
          <w:color w:val="000000"/>
          <w:kern w:val="0"/>
          <w14:ligatures w14:val="none"/>
        </w:rPr>
        <w:t>граф 4 от Директива 91/689/ЕИО на Съвета относно опасните отпадъци и следващите му изменения.</w:t>
      </w:r>
    </w:p>
    <w:p w14:paraId="69E3E10B" w14:textId="77777777" w:rsidR="00A346E6" w:rsidRDefault="00A346E6">
      <w:pPr>
        <w:spacing w:after="0" w:line="240" w:lineRule="auto"/>
        <w:ind w:firstLine="1155"/>
        <w:jc w:val="both"/>
        <w:textAlignment w:val="center"/>
        <w:divId w:val="9274279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76. (нова - ДВ, бр. 101 от 2013 г., в сила от 01.01.2014 г.) "Опасни отпадъци" са отпадъците, които притежават едно или повече опасни свойства, посочени в приложение № 3 към § 1, т. 12 от допълнителните разпоредби на Закона за управление на отпадъците.</w:t>
      </w:r>
    </w:p>
    <w:p w14:paraId="663D460D" w14:textId="77777777" w:rsidR="00A346E6" w:rsidRDefault="00A346E6">
      <w:pPr>
        <w:spacing w:after="0" w:line="240" w:lineRule="auto"/>
        <w:ind w:firstLine="1155"/>
        <w:jc w:val="both"/>
        <w:textAlignment w:val="center"/>
        <w:divId w:val="5952896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77. (нова - ДВ, бр. 101 от 2013 г., в сила от 01.01.2014 г.) "Отпадъци от черни и цветни метали" са технологичните отпадъци, получени от добива, преработката или механичната обработка на цветни и черни метали и сплавите им, бракуваните машини, съоръжения, детайли и конструкции от производствен, строителен или битов характер с изключение на опасните отпадъци.</w:t>
      </w:r>
    </w:p>
    <w:p w14:paraId="57B53F81" w14:textId="77777777" w:rsidR="00A346E6" w:rsidRDefault="00A346E6">
      <w:pPr>
        <w:spacing w:after="0" w:line="240" w:lineRule="auto"/>
        <w:ind w:firstLine="1155"/>
        <w:jc w:val="both"/>
        <w:textAlignment w:val="center"/>
        <w:divId w:val="7342073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78. (нова - ДВ, бр. 101 от 2013 г., в сила от 01.01.2014 г.) "Отпадъци от черни и цветни метали с битов характер" са отпадъци от черни и цветни метали, получени в резултат на жизнената дейност на хората по домовете, в административни, социални и обществени сгради. Към тях се приравняват и отпадъците от черни и цветни метали, получени от търговски обекти, занаятчийски дейности, обекти за отдих и забавления.</w:t>
      </w:r>
    </w:p>
    <w:p w14:paraId="5F522F72" w14:textId="77777777" w:rsidR="00A346E6" w:rsidRDefault="00A346E6">
      <w:pPr>
        <w:spacing w:after="0" w:line="240" w:lineRule="auto"/>
        <w:ind w:firstLine="1155"/>
        <w:jc w:val="both"/>
        <w:textAlignment w:val="center"/>
        <w:divId w:val="13221967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79. (нова - ДВ, бр. 105 от 2014 г., в сила от 01.01.2015 г., отм. - ДВ, бр. 104 от 2020 г., в сила от 01.07.2021 г.)</w:t>
      </w:r>
    </w:p>
    <w:p w14:paraId="6EF324B8" w14:textId="77777777" w:rsidR="00A346E6" w:rsidRDefault="00A346E6">
      <w:pPr>
        <w:spacing w:after="0" w:line="240" w:lineRule="auto"/>
        <w:ind w:firstLine="1155"/>
        <w:jc w:val="both"/>
        <w:textAlignment w:val="center"/>
        <w:divId w:val="5606738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80. (нова - ДВ, бр. 105 от 2014 г., в сила от 01.01.2015 г., отм. - ДВ, бр. 104 от 2020 г., в сила от 01.07.2021 г.)</w:t>
      </w:r>
    </w:p>
    <w:p w14:paraId="00D48DCD" w14:textId="77777777" w:rsidR="00A346E6" w:rsidRDefault="00A346E6">
      <w:pPr>
        <w:spacing w:after="0" w:line="240" w:lineRule="auto"/>
        <w:ind w:firstLine="1155"/>
        <w:jc w:val="both"/>
        <w:textAlignment w:val="center"/>
        <w:divId w:val="6378000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81. (нова - ДВ, бр. 105 от 2014 г., в сила от 01.01.2015 г., отм. - ДВ, бр. 104 от 2020 г., в сила от 01.07.2021 г.)</w:t>
      </w:r>
    </w:p>
    <w:p w14:paraId="755094C3" w14:textId="77777777" w:rsidR="00A346E6" w:rsidRDefault="00A346E6">
      <w:pPr>
        <w:spacing w:after="0" w:line="240" w:lineRule="auto"/>
        <w:ind w:firstLine="1155"/>
        <w:jc w:val="both"/>
        <w:textAlignment w:val="center"/>
        <w:divId w:val="14824567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82. (нова - ДВ, бр. 97 от 2016 г., в сила от 01.01.2017 г.) "Недвижими имоти" са изброените в чл. 13б от Регламент за изпълнение (ЕС) № 1042/2013 на Съвета от 7 октомври 2013 г. за изменение на Регламент за изпълнение (ЕС) № 282/2011 по отношение на мястото на доставка на услуги.</w:t>
      </w:r>
    </w:p>
    <w:p w14:paraId="2F67EBE3" w14:textId="77777777" w:rsidR="00A346E6" w:rsidRDefault="00A346E6">
      <w:pPr>
        <w:spacing w:after="0" w:line="240" w:lineRule="auto"/>
        <w:ind w:firstLine="1155"/>
        <w:jc w:val="both"/>
        <w:textAlignment w:val="center"/>
        <w:divId w:val="5410155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83. (нова - ДВ, бр. 97 от 2016 г., в сила от 01.01.2017 г.) "Дълготрайни активи" са представляващите част от стопанските активи на данъчно задълженото лице:</w:t>
      </w:r>
    </w:p>
    <w:p w14:paraId="40D129D3" w14:textId="77777777" w:rsidR="00A346E6" w:rsidRDefault="00A346E6">
      <w:pPr>
        <w:spacing w:after="0" w:line="240" w:lineRule="auto"/>
        <w:ind w:firstLine="1155"/>
        <w:jc w:val="both"/>
        <w:textAlignment w:val="center"/>
        <w:divId w:val="9751395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недвижими имоти по т. 82 и превозни средства по т. 49, с изключение на тези по буква "з", и</w:t>
      </w:r>
    </w:p>
    <w:p w14:paraId="333E4CA2" w14:textId="77777777" w:rsidR="00A346E6" w:rsidRDefault="00A346E6">
      <w:pPr>
        <w:spacing w:after="0" w:line="240" w:lineRule="auto"/>
        <w:ind w:firstLine="1155"/>
        <w:jc w:val="both"/>
        <w:textAlignment w:val="center"/>
        <w:divId w:val="9613069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(изм. - ДВ, бр. 97 от 2017 г., в сила от 01.01.2018 г.) различни от посочените в буква "а" стоки и услуги, които са или биха били дълготрайни активи по смисъла на Закона за корпоративното подоходно облагане с данъчна основа при придобиване, производство или внос, равна на или по-голяма от 5000 лв.</w:t>
      </w:r>
    </w:p>
    <w:p w14:paraId="780EB98A" w14:textId="77777777" w:rsidR="00A346E6" w:rsidRDefault="00A346E6">
      <w:pPr>
        <w:spacing w:after="0" w:line="240" w:lineRule="auto"/>
        <w:ind w:firstLine="1155"/>
        <w:jc w:val="both"/>
        <w:textAlignment w:val="center"/>
        <w:divId w:val="11286708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84. (нова - ДВ, бр. 24 от 2018 г.) "Софтуер за управление на продажби в търговски обект" е всеки софтуер или модул от софтуер, независимо от технологиите за реализацията му, използван за обработка на информация за извършване на продажби на стоки и/или услуги в търговски обект, за които е налице задължение за издаване на фискален бон.</w:t>
      </w:r>
    </w:p>
    <w:p w14:paraId="67F0E967" w14:textId="77777777" w:rsidR="00A346E6" w:rsidRDefault="00A346E6">
      <w:pPr>
        <w:spacing w:after="0" w:line="240" w:lineRule="auto"/>
        <w:ind w:firstLine="1155"/>
        <w:jc w:val="both"/>
        <w:textAlignment w:val="center"/>
        <w:divId w:val="9333253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85. (нова - ДВ, бр. 24 от 2018 г.) "Производител на софтуер за управление на продажби в търговски обект" е лице, установено на територията на Европейския съюз, което произвежда софтуер за управление на продажби в търговски обект и го разпространява на територията на страната.</w:t>
      </w:r>
    </w:p>
    <w:p w14:paraId="20370171" w14:textId="77777777" w:rsidR="00A346E6" w:rsidRDefault="00A346E6">
      <w:pPr>
        <w:spacing w:after="0" w:line="240" w:lineRule="auto"/>
        <w:ind w:firstLine="1155"/>
        <w:jc w:val="both"/>
        <w:textAlignment w:val="center"/>
        <w:divId w:val="16024468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86. (нова - ДВ, бр. 24 от 2018 г.) "Разпространител на софтуер за управление на продажби в търговски обект" е лице, установено на територията на Европейския съюз, което разпространява на територията на страната софтуер за управление на продажби в търговски обект.</w:t>
      </w:r>
    </w:p>
    <w:p w14:paraId="793F0A8A" w14:textId="77777777" w:rsidR="00A346E6" w:rsidRDefault="00A346E6">
      <w:pPr>
        <w:spacing w:after="0" w:line="240" w:lineRule="auto"/>
        <w:ind w:firstLine="1155"/>
        <w:jc w:val="both"/>
        <w:textAlignment w:val="center"/>
        <w:divId w:val="12816436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87. (нова - ДВ, бр. 24 от 2018 г., изм. - ДВ, бр. 96 от 2019 г., в сила от 10.12.2019 г.) "Електронен магазин" е софтуер, достъпът до който се осъществява през интернет при използване на уеб-браузер или мобилно приложение, и чрез който се извършва продажба на стоки/услуги посредством сключване на договор от разстояние по чл. 45 от Закона за защита на потребителите, като се предоставя възможност за избор от клиента на стоки/услуги чрез потребителска кошница или по друг начин, както и за предоставяне на инфор</w:t>
      </w:r>
      <w:r>
        <w:rPr>
          <w:rFonts w:ascii="Times New Roman" w:eastAsia="Times New Roman" w:hAnsi="Times New Roman" w:cs="Times New Roman"/>
          <w:color w:val="000000"/>
          <w:kern w:val="0"/>
          <w14:ligatures w14:val="none"/>
        </w:rPr>
        <w:t>мация за контакт с купувача, адреса на доставка и метода за плащане.</w:t>
      </w:r>
    </w:p>
    <w:p w14:paraId="02843CB5" w14:textId="77777777" w:rsidR="00A346E6" w:rsidRDefault="00A346E6">
      <w:pPr>
        <w:spacing w:after="0" w:line="240" w:lineRule="auto"/>
        <w:ind w:firstLine="1155"/>
        <w:jc w:val="both"/>
        <w:textAlignment w:val="center"/>
        <w:divId w:val="21419959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88. (нова - ДВ, бр. 98 от 2018 г., в сила от 01.01.2019 г.) "Ваучер" е инструмент, при който съществува задължение да бъде приет като заплащане или част от заплащане за предоставяне на стоки или услуги и за който стоките или услугите, които ще се предоставят, или имената на лицата, които евентуално ще ги предоставят, са обозначени върху самия инструмент или в свързаната с него документация, включително в реда и условията за ползване на въпросния инструмент.</w:t>
      </w:r>
    </w:p>
    <w:p w14:paraId="2619A6E0" w14:textId="77777777" w:rsidR="00A346E6" w:rsidRDefault="00A346E6">
      <w:pPr>
        <w:spacing w:after="0" w:line="240" w:lineRule="auto"/>
        <w:ind w:firstLine="1155"/>
        <w:jc w:val="both"/>
        <w:textAlignment w:val="center"/>
        <w:divId w:val="6338777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89. (нова - ДВ, бр. 98 от 2018 г., в сила от 01.01.2019 г.) "Ваучер за конкретна цел" е ваучер, при който мястото на изпълнение на доставка на стоките или услугите, за които се отнася ваучерът, и дължимият данък върху добавената стойност за тези стоки или услуги могат да бъдат определени в момента на издаването на ваучера.</w:t>
      </w:r>
    </w:p>
    <w:p w14:paraId="41239EEB" w14:textId="77777777" w:rsidR="00A346E6" w:rsidRDefault="00A346E6">
      <w:pPr>
        <w:spacing w:after="0" w:line="240" w:lineRule="auto"/>
        <w:ind w:firstLine="1155"/>
        <w:jc w:val="both"/>
        <w:textAlignment w:val="center"/>
        <w:divId w:val="20540402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90. (нова - ДВ, бр. 98 от 2018 г., в сила от 01.01.2019 г.) "Многоцелеви ваучер" е ваучер, различен от ваучер за конкретна цел.</w:t>
      </w:r>
    </w:p>
    <w:p w14:paraId="0E94690D" w14:textId="77777777" w:rsidR="00A346E6" w:rsidRDefault="00A346E6">
      <w:pPr>
        <w:spacing w:after="0" w:line="240" w:lineRule="auto"/>
        <w:ind w:firstLine="1155"/>
        <w:jc w:val="both"/>
        <w:textAlignment w:val="center"/>
        <w:divId w:val="13982127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91. (нова - ДВ, бр. 96 от 2019 г., в сила от 01.01.2020 г.) "Регистър по чл. 123, ал. 5" е регистър, който съдържа информацията от чл. 54а, параграф 1 от Регламент за изпълнение (ЕС) 2018/1912.</w:t>
      </w:r>
    </w:p>
    <w:p w14:paraId="6E8EDCBB" w14:textId="77777777" w:rsidR="00A346E6" w:rsidRDefault="00A346E6">
      <w:pPr>
        <w:spacing w:after="0" w:line="240" w:lineRule="auto"/>
        <w:ind w:firstLine="1155"/>
        <w:jc w:val="both"/>
        <w:textAlignment w:val="center"/>
        <w:divId w:val="1894964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92. (нова - ДВ, бр. 96 от 2019 г., в сила от 01.01.2020 г.) "Регистър по чл. 123, ал. 6" е регистър, който съдържа информацията от чл. 54а, параграф 2 от Регламент за изпълнение (ЕС) 2018/1912.</w:t>
      </w:r>
    </w:p>
    <w:p w14:paraId="79B6D6EF" w14:textId="77777777" w:rsidR="00A346E6" w:rsidRDefault="00A346E6">
      <w:pPr>
        <w:spacing w:after="0" w:line="240" w:lineRule="auto"/>
        <w:ind w:firstLine="1155"/>
        <w:jc w:val="both"/>
        <w:textAlignment w:val="center"/>
        <w:divId w:val="18607031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93. (нова - ДВ, бр. 96 от 2019 г., в сила от 01.01.2020 г., изм. - ДВ, бр. 115 от 2025 г., в сила от 01.01.2026 г.) "Лица, действащи съгласувано" по смисъла на чл. 168в, ал. 3 са лица, в управлението, контрола и/или капитала на които участват свързани по § 1, т. 3, букви "а", "б", "в" и "л" от допълнителните разпоредби на Данъчно-осигурителния процесуален кодекс лица, или лица, от взаимоотношенията между които или между всяко от тях и трето лице според съществуващата между тях икономическа, организационна, </w:t>
      </w:r>
      <w:r>
        <w:rPr>
          <w:rFonts w:ascii="Times New Roman" w:eastAsia="Times New Roman" w:hAnsi="Times New Roman" w:cs="Times New Roman"/>
          <w:color w:val="000000"/>
          <w:kern w:val="0"/>
          <w14:ligatures w14:val="none"/>
        </w:rPr>
        <w:t>семейна или друга обвързаност/свързаност може да се направи извод, че действат съгласувано и между тях могат да се уговарят условия, различни от обичайните.</w:t>
      </w:r>
    </w:p>
    <w:p w14:paraId="76608954" w14:textId="77777777" w:rsidR="00A346E6" w:rsidRDefault="00A346E6">
      <w:pPr>
        <w:spacing w:after="0" w:line="240" w:lineRule="auto"/>
        <w:ind w:firstLine="1155"/>
        <w:jc w:val="both"/>
        <w:textAlignment w:val="center"/>
        <w:divId w:val="557136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94. (нова - ДВ, бр. 96 от 2019 г., в сила от 01.01.2020 г.) "Надстрояване", "допълващо застрояване", "реконструкция", "основно обновяване", "преустройство" са понятия по смисъла на Закона за устройство на територията.</w:t>
      </w:r>
    </w:p>
    <w:p w14:paraId="70815B1E" w14:textId="77777777" w:rsidR="00A346E6" w:rsidRDefault="00A346E6">
      <w:pPr>
        <w:spacing w:after="0" w:line="240" w:lineRule="auto"/>
        <w:ind w:firstLine="1155"/>
        <w:jc w:val="both"/>
        <w:textAlignment w:val="center"/>
        <w:divId w:val="18909904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95. (нова - ДВ, бр. 96 от 2019 г., в сила от 01.01.2020 г.) "Елементи на техническата инфраструктура" са тези по смисъла на чл. 64 от Закона за устройство на територията.</w:t>
      </w:r>
    </w:p>
    <w:p w14:paraId="2D9174A0" w14:textId="77777777" w:rsidR="00A346E6" w:rsidRDefault="00A346E6">
      <w:pPr>
        <w:spacing w:after="0" w:line="240" w:lineRule="auto"/>
        <w:ind w:firstLine="1155"/>
        <w:jc w:val="both"/>
        <w:textAlignment w:val="center"/>
        <w:divId w:val="19697062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96. (нова - ДВ, бр. 96 от 2019 г., в сила от 10.12.2019 г.) "Неприсъствено плащане с кредитна или дебитна карта" е заплащане чрез платежна операция, инициирана по интернет и осъществена чрез софтуерно идентифициране на кредитна или дебитна карта или друг картово базиран платежен инструмент от виртуално терминално устройство ПОС (</w:t>
      </w:r>
      <w:proofErr w:type="spellStart"/>
      <w:r>
        <w:rPr>
          <w:rFonts w:ascii="Times New Roman" w:eastAsia="Times New Roman" w:hAnsi="Times New Roman" w:cs="Times New Roman"/>
          <w:color w:val="000000"/>
          <w:kern w:val="0"/>
          <w14:ligatures w14:val="none"/>
        </w:rPr>
        <w:t>Virtual</w:t>
      </w:r>
      <w:proofErr w:type="spellEnd"/>
      <w:r>
        <w:rPr>
          <w:rFonts w:ascii="Times New Roman" w:eastAsia="Times New Roman" w:hAnsi="Times New Roman" w:cs="Times New Roman"/>
          <w:color w:val="000000"/>
          <w:kern w:val="0"/>
          <w14:ligatures w14:val="none"/>
        </w:rPr>
        <w:t xml:space="preserve"> POS Terminal) без физическо прочитане на картата и без едновременното физическо присъствие на продавача и купувача по продажби, при които предоставянето на стоките или услугите става на място, различно от търговския обект на търговеца.</w:t>
      </w:r>
    </w:p>
    <w:p w14:paraId="4033F92A" w14:textId="77777777" w:rsidR="00A346E6" w:rsidRDefault="00A346E6">
      <w:pPr>
        <w:spacing w:after="0" w:line="240" w:lineRule="auto"/>
        <w:ind w:firstLine="1155"/>
        <w:jc w:val="both"/>
        <w:textAlignment w:val="center"/>
        <w:divId w:val="13226143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97. (нова - ДВ, бр. 96 от 2019 г., в сила от 01.01.2020 г.) "Битови нужди" по смисъла на чл. 118, ал. 11, т. 7 е потреблението на втечнен нефтен газ (LPG) или природен газ от физическо лице за домакинството му.</w:t>
      </w:r>
    </w:p>
    <w:p w14:paraId="24EA8E56" w14:textId="77777777" w:rsidR="00A346E6" w:rsidRDefault="00A346E6">
      <w:pPr>
        <w:spacing w:after="0" w:line="240" w:lineRule="auto"/>
        <w:ind w:firstLine="1155"/>
        <w:jc w:val="both"/>
        <w:textAlignment w:val="center"/>
        <w:divId w:val="14838921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98. (нова - ДВ, бр. 55 от 2020 г., в сила от 01.07.2020 г. до 30.06.2022 г., отм. - ДВ, бр. 71 от 2020 г., в сила от 01.08.2020 г. до </w:t>
      </w:r>
      <w:proofErr w:type="spellStart"/>
      <w:r>
        <w:rPr>
          <w:rFonts w:ascii="Times New Roman" w:eastAsia="Times New Roman" w:hAnsi="Times New Roman" w:cs="Times New Roman"/>
          <w:color w:val="000000"/>
          <w:kern w:val="0"/>
          <w14:ligatures w14:val="none"/>
        </w:rPr>
        <w:t>до</w:t>
      </w:r>
      <w:proofErr w:type="spellEnd"/>
      <w:r>
        <w:rPr>
          <w:rFonts w:ascii="Times New Roman" w:eastAsia="Times New Roman" w:hAnsi="Times New Roman" w:cs="Times New Roman"/>
          <w:color w:val="000000"/>
          <w:kern w:val="0"/>
          <w14:ligatures w14:val="none"/>
        </w:rPr>
        <w:t xml:space="preserve"> 30.06.2022 г., изм. - ДВ, бр. 111 от 2021 г., в сила от 01.01.2022 г., изм. относно срока на прилагане (*) - ДВ, бр. 52 от 2022 г., в сила от 01.07.2022 г.)</w:t>
      </w:r>
    </w:p>
    <w:p w14:paraId="5563370F" w14:textId="77777777" w:rsidR="00A346E6" w:rsidRDefault="00A346E6">
      <w:pPr>
        <w:spacing w:after="0" w:line="240" w:lineRule="auto"/>
        <w:ind w:firstLine="1155"/>
        <w:jc w:val="both"/>
        <w:textAlignment w:val="center"/>
        <w:divId w:val="17856892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99. (нова - ДВ, бр. 55 от 2020 г., в сила от 01.07.2020 г. до 30.06.2022 г., отм. - ДВ, бр. 71 от 2020 г., в сила от 01.08.2020 г. до </w:t>
      </w:r>
      <w:proofErr w:type="spellStart"/>
      <w:r>
        <w:rPr>
          <w:rFonts w:ascii="Times New Roman" w:eastAsia="Times New Roman" w:hAnsi="Times New Roman" w:cs="Times New Roman"/>
          <w:color w:val="000000"/>
          <w:kern w:val="0"/>
          <w14:ligatures w14:val="none"/>
        </w:rPr>
        <w:t>до</w:t>
      </w:r>
      <w:proofErr w:type="spellEnd"/>
      <w:r>
        <w:rPr>
          <w:rFonts w:ascii="Times New Roman" w:eastAsia="Times New Roman" w:hAnsi="Times New Roman" w:cs="Times New Roman"/>
          <w:color w:val="000000"/>
          <w:kern w:val="0"/>
          <w14:ligatures w14:val="none"/>
        </w:rPr>
        <w:t xml:space="preserve"> 30.06.2022 г., изм. - ДВ, бр. 111 от 2021 г., в сила от 01.01.2022 г., изм. относно срока на прилагане (*) - ДВ, бр. 52 от 2022 г., в сила от 01.07.2022 г.)</w:t>
      </w:r>
    </w:p>
    <w:p w14:paraId="5A440EAB" w14:textId="77777777" w:rsidR="00A346E6" w:rsidRDefault="00A346E6">
      <w:pPr>
        <w:spacing w:after="0" w:line="240" w:lineRule="auto"/>
        <w:ind w:firstLine="1155"/>
        <w:jc w:val="both"/>
        <w:textAlignment w:val="center"/>
        <w:divId w:val="20294076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 (нова - ДВ, бр. 55 от 2020 г., в сила от 01.07.2020 г. до 31.12.2022 г., изм. - ДВ, бр. 111 от 2021 г., в сила от 01.01.2022 г., отм. - ДВ, бр. 52 от 2022 г., в сила от 01.07.2022 г.)</w:t>
      </w:r>
    </w:p>
    <w:p w14:paraId="7FF39640" w14:textId="77777777" w:rsidR="00A346E6" w:rsidRDefault="00A346E6">
      <w:pPr>
        <w:spacing w:after="0" w:line="240" w:lineRule="auto"/>
        <w:ind w:firstLine="1155"/>
        <w:jc w:val="both"/>
        <w:textAlignment w:val="center"/>
        <w:divId w:val="20785481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101. (нова - ДВ, бр. 71 от 2020 г., в сила от 01.08.2020 г. до 31.12.2022 г., изм. - ДВ, бр. 111 от 2021 г., в сила от 01.01.2022 г., отм. - ДВ, бр. 52 от 2022 г., в сила от 01.07.2022 г.)</w:t>
      </w:r>
    </w:p>
    <w:p w14:paraId="3ED8172D" w14:textId="77777777" w:rsidR="00A346E6" w:rsidRDefault="00A346E6">
      <w:pPr>
        <w:spacing w:after="0" w:line="240" w:lineRule="auto"/>
        <w:ind w:firstLine="1155"/>
        <w:jc w:val="both"/>
        <w:textAlignment w:val="center"/>
        <w:divId w:val="13516452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102. (нова - ДВ, бр. 104 от 2020 г., в сила от 01.07.2021 г.) "Регистър по чл. 159г, ал. 1" е регистър, който съдържа информацията от чл. 63в от Регламент за изпълнение (ЕС) 2019/2026.</w:t>
      </w:r>
    </w:p>
    <w:p w14:paraId="02FDF1FE" w14:textId="77777777" w:rsidR="00A346E6" w:rsidRDefault="00A346E6">
      <w:pPr>
        <w:spacing w:after="0" w:line="240" w:lineRule="auto"/>
        <w:ind w:firstLine="1155"/>
        <w:jc w:val="both"/>
        <w:textAlignment w:val="center"/>
        <w:divId w:val="3915820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103. (нова - ДВ, бр. 104 от 2020 г., в сила от 01.07.2021 г.) "Отчетността по чл. 14а, ал. 12" съдържа информацията от чл. 54в, параграф 2 от Регламент за изпълнение (ЕС) 2019/2026.</w:t>
      </w:r>
    </w:p>
    <w:p w14:paraId="63394C2D" w14:textId="77777777" w:rsidR="00A346E6" w:rsidRDefault="00A346E6">
      <w:pPr>
        <w:spacing w:after="0" w:line="240" w:lineRule="auto"/>
        <w:ind w:firstLine="1155"/>
        <w:jc w:val="both"/>
        <w:textAlignment w:val="center"/>
        <w:divId w:val="11419700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104. (нова - ДВ, бр. 102 от 2022 г., в сила от 01.01.2024 г.) За целите на чл. 123а:</w:t>
      </w:r>
    </w:p>
    <w:p w14:paraId="282C4F51" w14:textId="77777777" w:rsidR="00A346E6" w:rsidRDefault="00A346E6">
      <w:pPr>
        <w:spacing w:after="0" w:line="240" w:lineRule="auto"/>
        <w:ind w:firstLine="1155"/>
        <w:jc w:val="both"/>
        <w:textAlignment w:val="center"/>
        <w:divId w:val="760526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(изм. - ДВ, бр. 106 от 2023 г., в сила от 01.01.2024 г.) "доставчик на платежни услуги" е този по смисъла на чл. 3, ал. 1, т. 1 - 3 от Закона за платежните услуги и платежните системи;</w:t>
      </w:r>
    </w:p>
    <w:p w14:paraId="46EB8F4C" w14:textId="77777777" w:rsidR="00A346E6" w:rsidRDefault="00A346E6">
      <w:pPr>
        <w:spacing w:after="0" w:line="240" w:lineRule="auto"/>
        <w:ind w:firstLine="1155"/>
        <w:jc w:val="both"/>
        <w:textAlignment w:val="center"/>
        <w:divId w:val="19856915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"държава членка по произход" е тази по смисъла на § 1, т. 10 от допълнителните разпоредби на Закона за платежните услуги и платежните системи;</w:t>
      </w:r>
    </w:p>
    <w:p w14:paraId="55E52B47" w14:textId="77777777" w:rsidR="00A346E6" w:rsidRDefault="00A346E6">
      <w:pPr>
        <w:spacing w:after="0" w:line="240" w:lineRule="auto"/>
        <w:ind w:firstLine="1155"/>
        <w:jc w:val="both"/>
        <w:textAlignment w:val="center"/>
        <w:divId w:val="4791494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"плащане" е това по смисъла на § 1, т. 20 и 31 от допълнителните разпоредби на Закона за платежните услуги и платежните системи;</w:t>
      </w:r>
    </w:p>
    <w:p w14:paraId="53BA265F" w14:textId="77777777" w:rsidR="00A346E6" w:rsidRDefault="00A346E6">
      <w:pPr>
        <w:spacing w:after="0" w:line="240" w:lineRule="auto"/>
        <w:ind w:firstLine="1155"/>
        <w:jc w:val="both"/>
        <w:textAlignment w:val="center"/>
        <w:divId w:val="9027134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"платежна сметка" е тази по смисъла на § 1, т. 32 от допълнителните разпоредби на Закона за платежните услуги и платежните системи;</w:t>
      </w:r>
    </w:p>
    <w:p w14:paraId="275EF3B6" w14:textId="77777777" w:rsidR="00A346E6" w:rsidRDefault="00A346E6">
      <w:pPr>
        <w:spacing w:after="0" w:line="240" w:lineRule="auto"/>
        <w:ind w:firstLine="1155"/>
        <w:jc w:val="both"/>
        <w:textAlignment w:val="center"/>
        <w:divId w:val="20649397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(изм. - ДВ, бр. 106 от 2023 г., в сила от 01.01.2024 г.) "платежна услуга" е тази по смисъла на чл. 4, т. 3 - 6 от Закона за платежните услуги и платежните системи;</w:t>
      </w:r>
    </w:p>
    <w:p w14:paraId="00B867DC" w14:textId="77777777" w:rsidR="00A346E6" w:rsidRDefault="00A346E6">
      <w:pPr>
        <w:spacing w:after="0" w:line="240" w:lineRule="auto"/>
        <w:ind w:firstLine="1155"/>
        <w:jc w:val="both"/>
        <w:textAlignment w:val="center"/>
        <w:divId w:val="15559718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е) "платец" е този по смисъла на § 1, т. 34 от допълнителните разпоредби на Закона за платежните услуги и платежните системи;</w:t>
      </w:r>
    </w:p>
    <w:p w14:paraId="3D751520" w14:textId="77777777" w:rsidR="00A346E6" w:rsidRDefault="00A346E6">
      <w:pPr>
        <w:spacing w:after="0" w:line="240" w:lineRule="auto"/>
        <w:ind w:firstLine="1155"/>
        <w:jc w:val="both"/>
        <w:textAlignment w:val="center"/>
        <w:divId w:val="4153239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ж) "получател" е този по смисъла на § 1, т. 39 от допълнителните разпоредби на Закона за платежните услуги и платежните системи;</w:t>
      </w:r>
    </w:p>
    <w:p w14:paraId="4FB83AED" w14:textId="77777777" w:rsidR="00A346E6" w:rsidRDefault="00A346E6">
      <w:pPr>
        <w:spacing w:after="0" w:line="240" w:lineRule="auto"/>
        <w:ind w:firstLine="1155"/>
        <w:jc w:val="both"/>
        <w:textAlignment w:val="center"/>
        <w:divId w:val="20338464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з) "приемаща държава членка" е тази по смисъла на § 1, т. 47 от допълнителните разпоредби на Закона за платежните услуги и платежните системи;</w:t>
      </w:r>
    </w:p>
    <w:p w14:paraId="69B97448" w14:textId="77777777" w:rsidR="00A346E6" w:rsidRDefault="00A346E6">
      <w:pPr>
        <w:spacing w:after="0" w:line="240" w:lineRule="auto"/>
        <w:ind w:firstLine="1155"/>
        <w:jc w:val="both"/>
        <w:textAlignment w:val="center"/>
        <w:divId w:val="1427395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 "трансгранично плащане" е плащане, когато местонахождението на платеца e в една държава членка, а местонахождението на получателя е в друга държава членка, в трета страна или на трета територия;</w:t>
      </w:r>
    </w:p>
    <w:p w14:paraId="0AAED45D" w14:textId="77777777" w:rsidR="00A346E6" w:rsidRDefault="00A346E6">
      <w:pPr>
        <w:spacing w:after="0" w:line="240" w:lineRule="auto"/>
        <w:ind w:firstLine="1155"/>
        <w:jc w:val="both"/>
        <w:textAlignment w:val="center"/>
        <w:divId w:val="11253497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 "IBAN" е IBAN съгласно определението по чл. 2, т. 15 от Регламент (ЕС) № 260/2012 на Европейския парламент и на Съвета от 14 март 2012 г. за определяне на технически и бизнес изисквания за кредитни преводи и директни дебити в евро и за изменение на Регламент (ЕО) № 924/2009 (ОВ, L 94/22 от 30 март 2012 г.), наричан по-нататък "Регламент (ЕС) № 260/2012";</w:t>
      </w:r>
    </w:p>
    <w:p w14:paraId="70159DF8" w14:textId="77777777" w:rsidR="00A346E6" w:rsidRDefault="00A346E6">
      <w:pPr>
        <w:spacing w:after="0" w:line="240" w:lineRule="auto"/>
        <w:ind w:firstLine="1155"/>
        <w:jc w:val="both"/>
        <w:textAlignment w:val="center"/>
        <w:divId w:val="12012818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л) "BIC" е BIC съгласно определението по чл. 2, т. 16 от Регламент (ЕС) № 260/2012.</w:t>
      </w:r>
    </w:p>
    <w:p w14:paraId="085A170D" w14:textId="77777777" w:rsidR="00A346E6" w:rsidRDefault="00A346E6">
      <w:pPr>
        <w:spacing w:after="0" w:line="240" w:lineRule="auto"/>
        <w:ind w:firstLine="1155"/>
        <w:jc w:val="both"/>
        <w:textAlignment w:val="center"/>
        <w:divId w:val="9646550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105. (нова - ДВ, бр. 115 от 2025 г., в сила от 01.01.2026 г.) "Съпътстваща доставка" по смисъла на чл. 168в, ал. 2 е доставка, която не е свързана с обичайната икономическа дейност на лицето, има второстепенен или случаен характер.</w:t>
      </w:r>
    </w:p>
    <w:p w14:paraId="03330D31" w14:textId="77777777" w:rsidR="00A346E6" w:rsidRDefault="00A346E6">
      <w:pPr>
        <w:spacing w:after="150" w:line="240" w:lineRule="auto"/>
        <w:ind w:firstLine="1155"/>
        <w:jc w:val="both"/>
        <w:textAlignment w:val="center"/>
        <w:divId w:val="828057347"/>
        <w:rPr>
          <w:rFonts w:ascii="Times New Roman" w:eastAsia="Times New Roman" w:hAnsi="Times New Roman" w:cs="Times New Roman"/>
          <w:color w:val="000000"/>
          <w:kern w:val="0"/>
          <w14:ligatures w14:val="none"/>
        </w:rPr>
      </w:pPr>
    </w:p>
    <w:p w14:paraId="588DBE82" w14:textId="77777777" w:rsidR="00A346E6" w:rsidRDefault="00A346E6">
      <w:pPr>
        <w:spacing w:after="0" w:line="240" w:lineRule="auto"/>
        <w:ind w:firstLine="1155"/>
        <w:jc w:val="both"/>
        <w:textAlignment w:val="center"/>
        <w:divId w:val="8859874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1а. (Нов - ДВ, бр. 95 от 2009 г., в сила от 01.01.2010 г.) Този закон въвежда разпоредбите на:</w:t>
      </w:r>
    </w:p>
    <w:p w14:paraId="50D2536D" w14:textId="77777777" w:rsidR="00A346E6" w:rsidRDefault="00A346E6">
      <w:pPr>
        <w:spacing w:after="0" w:line="240" w:lineRule="auto"/>
        <w:ind w:firstLine="1155"/>
        <w:jc w:val="both"/>
        <w:textAlignment w:val="center"/>
        <w:divId w:val="4604632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Директива 2008/8/ЕО на Съвета от 12 февруари 2008 г. за изменение на Директива 2006/112/ЕО по отношение на мястото на доставка на услуги (OB, L 44 /11 от 20 февруари 2008 г.).</w:t>
      </w:r>
    </w:p>
    <w:p w14:paraId="2FD7510B" w14:textId="77777777" w:rsidR="00A346E6" w:rsidRDefault="00A346E6">
      <w:pPr>
        <w:spacing w:after="0" w:line="240" w:lineRule="auto"/>
        <w:ind w:firstLine="1155"/>
        <w:jc w:val="both"/>
        <w:textAlignment w:val="center"/>
        <w:divId w:val="17419787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Директива 2008/117/ЕО на Съвета от 16 декември 2008 г. за изменение на Директива 2006/112/ЕО относно общата система на данъка върху добавената стойност с цел борба с данъчните измами, свързани с </w:t>
      </w:r>
      <w:proofErr w:type="spellStart"/>
      <w:r>
        <w:rPr>
          <w:rFonts w:ascii="Times New Roman" w:eastAsia="Times New Roman" w:hAnsi="Times New Roman" w:cs="Times New Roman"/>
          <w:color w:val="000000"/>
          <w:kern w:val="0"/>
          <w14:ligatures w14:val="none"/>
        </w:rPr>
        <w:t>вътреобщностните</w:t>
      </w:r>
      <w:proofErr w:type="spellEnd"/>
      <w:r>
        <w:rPr>
          <w:rFonts w:ascii="Times New Roman" w:eastAsia="Times New Roman" w:hAnsi="Times New Roman" w:cs="Times New Roman"/>
          <w:color w:val="000000"/>
          <w:kern w:val="0"/>
          <w14:ligatures w14:val="none"/>
        </w:rPr>
        <w:t xml:space="preserve"> сделки (OB, L 14 /7 от 20 януари 2009 г.).</w:t>
      </w:r>
    </w:p>
    <w:p w14:paraId="724CE1AB" w14:textId="77777777" w:rsidR="00A346E6" w:rsidRDefault="00A346E6">
      <w:pPr>
        <w:spacing w:after="0" w:line="240" w:lineRule="auto"/>
        <w:ind w:firstLine="1155"/>
        <w:jc w:val="both"/>
        <w:textAlignment w:val="center"/>
        <w:divId w:val="5914716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94 от 2010 г., в сила от 01.01.2011 г.) Директива 2009/162/ЕС на Съвета от 22 декември 2009 г. за изменение на различни разпоредби от Директива 2006/112/ЕО относно общата система на данъка върху добавената стойност (ОВ, L 10/14 от 15 януари 2010 г.).</w:t>
      </w:r>
    </w:p>
    <w:p w14:paraId="0A7A52B0" w14:textId="77777777" w:rsidR="00A346E6" w:rsidRDefault="00A346E6">
      <w:pPr>
        <w:spacing w:after="0" w:line="240" w:lineRule="auto"/>
        <w:ind w:firstLine="1155"/>
        <w:jc w:val="both"/>
        <w:textAlignment w:val="center"/>
        <w:divId w:val="15146153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94 от 2010 г., в сила от 01.01.2011 г.) Директива 2009/69/ЕО на Съвета от 25 юни 2009 г. за изменение на Директива 2006/112/ЕО относно общата система на данъка върху добавената стойност по отношение на избягване на данъци при внос (ОВ, L 175/12 от 4 юли 2009 г.).</w:t>
      </w:r>
    </w:p>
    <w:p w14:paraId="11C2DD44" w14:textId="77777777" w:rsidR="00A346E6" w:rsidRDefault="00A346E6">
      <w:pPr>
        <w:spacing w:after="0" w:line="240" w:lineRule="auto"/>
        <w:ind w:firstLine="1155"/>
        <w:jc w:val="both"/>
        <w:textAlignment w:val="center"/>
        <w:divId w:val="17231707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94 от 2010 г., в сила от 01.01.2011 г.) Директива 2009/132/ЕО на Съвета от 19 октомври 2009 г. за определяне приложното поле на член 143, букви б) и в) от Директива 2006/112/ЕО по отношение на освобождаването от данък добавена стойност при окончателен внос на някои стоки (ОВ, L 292/5 от 10 ноември 2009 г.).</w:t>
      </w:r>
    </w:p>
    <w:p w14:paraId="7BAF3D6F" w14:textId="77777777" w:rsidR="00A346E6" w:rsidRDefault="00A346E6">
      <w:pPr>
        <w:spacing w:after="0" w:line="240" w:lineRule="auto"/>
        <w:ind w:firstLine="1155"/>
        <w:jc w:val="both"/>
        <w:textAlignment w:val="center"/>
        <w:divId w:val="10797122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94 от 2012 г., в сила от 01.01.2013 г.) Директива 2010/45/ЕС на Съвета от 13 юли 2010 г. за изменение на Директива 2006/112/ЕО относно общата система на данъка върху добавената стойност по отношение на правилата за фактуриране (ОВ, L 189/1 от 22 юли 2010 г.).</w:t>
      </w:r>
    </w:p>
    <w:p w14:paraId="0CD4D353" w14:textId="77777777" w:rsidR="00A346E6" w:rsidRDefault="00A346E6">
      <w:pPr>
        <w:spacing w:after="0" w:line="240" w:lineRule="auto"/>
        <w:ind w:firstLine="1155"/>
        <w:jc w:val="both"/>
        <w:textAlignment w:val="center"/>
        <w:divId w:val="11049556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98 от 2013 г., в сила от 01.01.2014 г., изм. относно влизането в сила - ДВ, бр. 104 от 2013 г., в сила от 01.12.2013 г.) Директива 2013/43/ЕС на Съвета от 22 юли 2013 г. за изменение на Директива 2006/112/ЕО относно общата система на данъка върху добавената стойност по отношение на незадължително и временно прилагане на механизма за обратно начисляване във връзка с доставки на някои стоки и услуги, при които съществува риск от измами (ОВ, L 201/4 от 26 юли 2013 г.).</w:t>
      </w:r>
    </w:p>
    <w:p w14:paraId="5BBBBE57" w14:textId="77777777" w:rsidR="00A346E6" w:rsidRDefault="00A346E6">
      <w:pPr>
        <w:spacing w:after="0" w:line="240" w:lineRule="auto"/>
        <w:ind w:firstLine="1155"/>
        <w:jc w:val="both"/>
        <w:textAlignment w:val="center"/>
        <w:divId w:val="5972994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105 от 2014 г., в сила от 01.01.2015 г.) Директива 2013/61/ЕС на Съвета от 17 декември 2013 г. за изменение на директиви 2006/112/ЕО и 2008/118/ЕО по отношение на френските най-отдалечени региони, и по-специално Майот (OB, L 353/5 от 28 декември 2013 г.).</w:t>
      </w:r>
    </w:p>
    <w:p w14:paraId="4C81E95E" w14:textId="77777777" w:rsidR="00A346E6" w:rsidRDefault="00A346E6">
      <w:pPr>
        <w:spacing w:after="0" w:line="240" w:lineRule="auto"/>
        <w:ind w:firstLine="1155"/>
        <w:jc w:val="both"/>
        <w:textAlignment w:val="center"/>
        <w:divId w:val="21134348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97 от 2016 г., в сила от 01.01.2017 г.) Директива (ЕС) 2016/856 на Съвета от 25 май 2016 г. за изменение на Директива 2006/112/ЕО относно общата система на данъка върху добавената стойност по отношение на срока на задължението за прилагане на минималната стандартна данъчна ставка (ОВ, L 142/12 от 31 май 2016 г.).</w:t>
      </w:r>
    </w:p>
    <w:p w14:paraId="2EE2AC37" w14:textId="77777777" w:rsidR="00A346E6" w:rsidRDefault="00A346E6">
      <w:pPr>
        <w:spacing w:after="0" w:line="240" w:lineRule="auto"/>
        <w:ind w:firstLine="1155"/>
        <w:jc w:val="both"/>
        <w:textAlignment w:val="center"/>
        <w:divId w:val="20501025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98 от 2018 г., в сила от 01.01.2019 г.) Директива (ЕС) 2016/1065 на Съвета от 27 юни 2016 г. за изменение на Директива 2006/112/ЕО по отношение на данъчното третиране на ваучери (ОВ, L 177/9 от 1 юли 2016 г.).</w:t>
      </w:r>
    </w:p>
    <w:p w14:paraId="48F5977E" w14:textId="77777777" w:rsidR="00A346E6" w:rsidRDefault="00A346E6">
      <w:pPr>
        <w:spacing w:after="0" w:line="240" w:lineRule="auto"/>
        <w:ind w:firstLine="1155"/>
        <w:jc w:val="both"/>
        <w:textAlignment w:val="center"/>
        <w:divId w:val="239448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(нова - ДВ, бр. 98 от 2018 г., в сила от 01.01.2019 г.) Директива (ЕС) 2017/2455 на Съвета от 5 декември 2017 г. за изменение на Директива 2006/112/ЕО и Директива 2009/132/ЕО по отношение на някои задължения, свързани с данъка върху добавената стойност, приложими при доставките на услуги и дистанционните продажби на стоки (ОВ, L 348/7 от 29 декември 2017 г.).</w:t>
      </w:r>
    </w:p>
    <w:p w14:paraId="10C18AA1" w14:textId="77777777" w:rsidR="00A346E6" w:rsidRDefault="00A346E6">
      <w:pPr>
        <w:spacing w:after="0" w:line="240" w:lineRule="auto"/>
        <w:ind w:firstLine="1155"/>
        <w:jc w:val="both"/>
        <w:textAlignment w:val="center"/>
        <w:divId w:val="14523643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(нова - ДВ, бр. 98 от 2018 г., в сила от 01.01.2019 г.) Директива (ЕС) 2018/912 на Съвета от 22 юни 2018 г. за изменение на Директива 2006/112/ЕО относно общата система на данъка върху добавената стойност по отношение на задължението за спазване на минимален размер на стандартната данъчна ставка (ОВ, L 162/1 от 27 юни 2018 г.).</w:t>
      </w:r>
    </w:p>
    <w:p w14:paraId="6BEFEB66" w14:textId="77777777" w:rsidR="00A346E6" w:rsidRDefault="00A346E6">
      <w:pPr>
        <w:spacing w:after="0" w:line="240" w:lineRule="auto"/>
        <w:ind w:firstLine="1155"/>
        <w:jc w:val="both"/>
        <w:textAlignment w:val="center"/>
        <w:divId w:val="5529345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(нова - ДВ, бр. 96 от 2019 г., в сила от 01.01.2020 г.) Директива (ЕС) 2018/2057 на Съвета от 20 декември 2018 г. за изменение на Директива 2006/112/ЕО относно общата система на данъка върху добавената стойност по отношение на временното прилагане на общ механизъм за обратно начисляване за доставките на стоки и услуги на стойност над определен праг (ОВ, L 329/3 от 27 декември 2018 г.).</w:t>
      </w:r>
    </w:p>
    <w:p w14:paraId="6E2688A3" w14:textId="77777777" w:rsidR="00A346E6" w:rsidRDefault="00A346E6">
      <w:pPr>
        <w:spacing w:after="0" w:line="240" w:lineRule="auto"/>
        <w:ind w:firstLine="1155"/>
        <w:jc w:val="both"/>
        <w:textAlignment w:val="center"/>
        <w:divId w:val="681159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(нова - ДВ, бр. 96 от 2019 г., в сила от 01.01.2020 г.) Директива (ЕС) 2018/1695 на Съвета от 6 ноември 2018 г. за изменение на Директива 2006/112/ЕО относно общата система на данъка върху добавената стойност по отношение на срока на прилагане на незадължителния механизъм за обратно начисляване във връзка с доставките на някои стоки и услуги, при които съществува риск от измами, и на механизма за бързо реагиране срещу измамите с ДДС (ОВ, L 282/5 от 12 ноември 2018 г.).</w:t>
      </w:r>
    </w:p>
    <w:p w14:paraId="5754B44C" w14:textId="77777777" w:rsidR="00A346E6" w:rsidRDefault="00A346E6">
      <w:pPr>
        <w:spacing w:after="0" w:line="240" w:lineRule="auto"/>
        <w:ind w:firstLine="1155"/>
        <w:jc w:val="both"/>
        <w:textAlignment w:val="center"/>
        <w:divId w:val="18305184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(нова - ДВ, бр. 96 от 2019 г., в сила от 01.01.2020 г.) Директива (ЕС) 2018/1910 на Съвета от 4 декември 2018 г. за изменение на Директива 2006/112/ЕО по отношение на хармонизирането и опростяването на някои правила от системата на данъка върху добавената стойност за данъчно облагане на търговията между държавите членки (ОВ, L 311/3 от 7 декември 2018 г.).</w:t>
      </w:r>
    </w:p>
    <w:p w14:paraId="6795B4C7" w14:textId="77777777" w:rsidR="00A346E6" w:rsidRDefault="00A346E6">
      <w:pPr>
        <w:spacing w:after="0" w:line="240" w:lineRule="auto"/>
        <w:ind w:firstLine="1155"/>
        <w:jc w:val="both"/>
        <w:textAlignment w:val="center"/>
        <w:divId w:val="2478095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(нова - ДВ, бр. 96 от 2019 г., в сила от 01.01.2020 г.) Директива (ЕС) 2018/1713 на Съвета от 6 ноември 2018 г. за изменение на Директива 2006/112/ЕО по отношение на ставките на данъка върху добавената стойност за книги, вестници и периодични издания (ОВ, L 286/20 от 14 ноември 2018 г.).</w:t>
      </w:r>
    </w:p>
    <w:p w14:paraId="75452915" w14:textId="77777777" w:rsidR="00A346E6" w:rsidRDefault="00A346E6">
      <w:pPr>
        <w:spacing w:after="0" w:line="240" w:lineRule="auto"/>
        <w:ind w:firstLine="1155"/>
        <w:jc w:val="both"/>
        <w:textAlignment w:val="center"/>
        <w:divId w:val="5725913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17. (нова - ДВ, бр. 96 от 2019 г., в сила от 01.01.2020 г.) Директива (ЕС) 2019/475 на Съвета от 18 февруари 2019 г. за изменение на директиви 2006/112/ЕО и 2008/118/ЕО по отношение на включването на община </w:t>
      </w:r>
      <w:proofErr w:type="spellStart"/>
      <w:r>
        <w:rPr>
          <w:rFonts w:ascii="Times New Roman" w:eastAsia="Times New Roman" w:hAnsi="Times New Roman" w:cs="Times New Roman"/>
          <w:color w:val="000000"/>
          <w:kern w:val="0"/>
          <w14:ligatures w14:val="none"/>
        </w:rPr>
        <w:t>Кампионе</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д’Италия</w:t>
      </w:r>
      <w:proofErr w:type="spellEnd"/>
      <w:r>
        <w:rPr>
          <w:rFonts w:ascii="Times New Roman" w:eastAsia="Times New Roman" w:hAnsi="Times New Roman" w:cs="Times New Roman"/>
          <w:color w:val="000000"/>
          <w:kern w:val="0"/>
          <w14:ligatures w14:val="none"/>
        </w:rPr>
        <w:t xml:space="preserve"> и на италианските води на езерото Лугано в митническата територия на Съюза и в териториалния обхват на Директива 2008/118/ЕО (ОВ, L 83/42 от 25 март 2019 г.).</w:t>
      </w:r>
    </w:p>
    <w:p w14:paraId="7945EEF4" w14:textId="77777777" w:rsidR="00A346E6" w:rsidRDefault="00A346E6">
      <w:pPr>
        <w:spacing w:after="0" w:line="240" w:lineRule="auto"/>
        <w:ind w:firstLine="1155"/>
        <w:jc w:val="both"/>
        <w:textAlignment w:val="center"/>
        <w:divId w:val="8681782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18. (нова - ДВ, бр. 104 от 2020 г., в сила от 01.07.2021 г.) Директива (ЕС) 2019/1995 на Съвета от 21 ноември 2019 г. за изменение на Директива 2006/112/ЕО по отношение на разпоредбите, отнасящи се до дистанционните продажби на стоки и някои вътрешни доставки на стоки (ОВ, L 310/1 от 2 декември 2019 г.).</w:t>
      </w:r>
    </w:p>
    <w:p w14:paraId="0AED0F3D" w14:textId="77777777" w:rsidR="00A346E6" w:rsidRDefault="00A346E6">
      <w:pPr>
        <w:spacing w:after="0" w:line="240" w:lineRule="auto"/>
        <w:ind w:firstLine="1155"/>
        <w:jc w:val="both"/>
        <w:textAlignment w:val="center"/>
        <w:divId w:val="11299346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19. (нова - ДВ, бр. 107 от 2020 г., в сила от 01.01.2021 г.) Директива (ЕС) 2020/1756 на Съвета от 20 ноември 2020 г. за изменение на Директива 2006/112/ЕО относно общата система на данъка върху добавената стойност по отношение на идентифицирането на данъчно задължените лица в Северна Ирландия (ОВ, L 396/1 от 25 ноември 2020 г.).</w:t>
      </w:r>
    </w:p>
    <w:p w14:paraId="436E4FBB" w14:textId="77777777" w:rsidR="00A346E6" w:rsidRDefault="00A346E6">
      <w:pPr>
        <w:spacing w:after="0" w:line="240" w:lineRule="auto"/>
        <w:ind w:firstLine="1155"/>
        <w:jc w:val="both"/>
        <w:textAlignment w:val="center"/>
        <w:divId w:val="17561988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 (нова - ДВ, бр. 14 от 2022 г., в сила от 18.02.2022 г.) Директива (ЕС) 2020/2020 на Съвета от 7 декември 2020 г. за изменение на Директива 2006/112/ЕО по отношение на временни мерки във връзка с данъка върху добавената стойност, приложим за ваксини срещу COVID-19 и медицински изделия за инвитро диагностика на COVID-19 в отговор на пандемията от COVID-19 (ОВ, L 419/1 от 11 декември 2020 г.).</w:t>
      </w:r>
    </w:p>
    <w:p w14:paraId="79F59817" w14:textId="77777777" w:rsidR="00A346E6" w:rsidRDefault="00A346E6">
      <w:pPr>
        <w:spacing w:after="0" w:line="240" w:lineRule="auto"/>
        <w:ind w:firstLine="1155"/>
        <w:jc w:val="both"/>
        <w:textAlignment w:val="center"/>
        <w:divId w:val="12720850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21. (нова - ДВ, бр. 14 от 2022 г., в сила от 18.02.2022 г.) Директива (ЕС) 2019/2235 на Съвета от 16 декември 2019 г. за изменение на Директива 2006/112/ЕО относно общата система на данъка върху добавената стойност и Директива 2008/118/ЕО относно общия режим на облагане с акциз по отношение на отбранителните дейности в рамките на Съюза (ОВ, L 336/10 от 30 декември 2019 г.).</w:t>
      </w:r>
    </w:p>
    <w:p w14:paraId="5DD89E6B" w14:textId="77777777" w:rsidR="00A346E6" w:rsidRDefault="00A346E6">
      <w:pPr>
        <w:spacing w:after="0" w:line="240" w:lineRule="auto"/>
        <w:ind w:firstLine="1155"/>
        <w:jc w:val="both"/>
        <w:textAlignment w:val="center"/>
        <w:divId w:val="3463689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22. (нова - ДВ, бр. 14 от 2022 г., в сила от 18.02.2022 г.) Директива (ЕС) 2021/1159 на Съвета от 13 юли 2021 г. за изменение на Директива 2006/112/ЕО по отношение на временните освобождавания при внос и някои доставки в отговор на пандемията от COVID-19 (ОВ, L 250/1 от 15 юли 2021 г.).</w:t>
      </w:r>
    </w:p>
    <w:p w14:paraId="5A4256A5" w14:textId="77777777" w:rsidR="00A346E6" w:rsidRDefault="00A346E6">
      <w:pPr>
        <w:spacing w:after="0" w:line="240" w:lineRule="auto"/>
        <w:ind w:firstLine="1155"/>
        <w:jc w:val="both"/>
        <w:textAlignment w:val="center"/>
        <w:divId w:val="18012615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23. (нова - ДВ, бр. 102 от 2022 г., в сила от 01.01.2023 г.) Директива (ЕС) 2022/542 на Съвета от 5 април 2022 г. за изменение на директиви 2006/112/ЕО и (ЕС) 2020/285 по отношение на ставките на данъка върху добавената стойност (ОВ, L 107/1 от 6 април 2022 г.).</w:t>
      </w:r>
    </w:p>
    <w:p w14:paraId="3E02E7BC" w14:textId="77777777" w:rsidR="00A346E6" w:rsidRDefault="00A346E6">
      <w:pPr>
        <w:spacing w:after="0" w:line="240" w:lineRule="auto"/>
        <w:ind w:firstLine="1155"/>
        <w:jc w:val="both"/>
        <w:textAlignment w:val="center"/>
        <w:divId w:val="5944421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24. (нова - ДВ, бр. 102 от 2022 г., в сила от 01.01.2023 г.) Директива (ЕС) 2020/284 на Съвета от 18 февруари 2020 г. за изменение на Директива 2006/112/ЕО по отношение на въвеждането на определени изисквания за доставчиците на платежни услуги (ОВ, L 62/7 от 2 март 2020 г.).</w:t>
      </w:r>
    </w:p>
    <w:p w14:paraId="1080F170" w14:textId="77777777" w:rsidR="00A346E6" w:rsidRDefault="00A346E6">
      <w:pPr>
        <w:spacing w:after="0" w:line="240" w:lineRule="auto"/>
        <w:ind w:firstLine="1155"/>
        <w:jc w:val="both"/>
        <w:textAlignment w:val="center"/>
        <w:divId w:val="4077688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 (нова - ДВ, бр. 102 от 2022 г., в сила от 01.01.2023 г.) Директива (ЕС) 2022/890 на Съвета от 3 юни 2022 г. за изменение на Директива 2006/112/ЕО по отношение на удължаването на срока на прилагане на незадължителния механизъм за обратно начисляване във връзка с доставките на някои стоки и услуги, при които съществува риск от измами, и на механизма за бързо реагиране срещу измамите с ДДС (ОВ, L 155/1 от 8 юни 2022 г.).</w:t>
      </w:r>
    </w:p>
    <w:p w14:paraId="3DBB1CDF" w14:textId="77777777" w:rsidR="00A346E6" w:rsidRDefault="00A346E6">
      <w:pPr>
        <w:spacing w:after="0" w:line="240" w:lineRule="auto"/>
        <w:ind w:firstLine="1155"/>
        <w:jc w:val="both"/>
        <w:textAlignment w:val="center"/>
        <w:divId w:val="10287231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26. (нова - ДВ, бр. 115 от 2025 г., в сила от 01.01.2026 г.) Директива (EС) 2020/285 на Съвета от 18 февруари 2020 г. за изменение на Директива 2006/112/ЕО относно общата система на данъка върху добавената стойност по отношение на специалния режим за малките предприятия и Регламент (ЕС) № 904/2010 относно административното сътрудничество и обмена на информация за целите на наблюдението на правилното прилагане на специалния режим за малките предприятия (OB, L 62/13 от 2 март 2020 г.).</w:t>
      </w:r>
    </w:p>
    <w:p w14:paraId="4E4F5FEB" w14:textId="77777777" w:rsidR="00A346E6" w:rsidRDefault="00A346E6">
      <w:pPr>
        <w:spacing w:after="150" w:line="240" w:lineRule="auto"/>
        <w:ind w:firstLine="1155"/>
        <w:jc w:val="both"/>
        <w:textAlignment w:val="center"/>
        <w:divId w:val="1385064454"/>
        <w:rPr>
          <w:rFonts w:ascii="Times New Roman" w:eastAsia="Times New Roman" w:hAnsi="Times New Roman" w:cs="Times New Roman"/>
          <w:color w:val="000000"/>
          <w:kern w:val="0"/>
          <w14:ligatures w14:val="none"/>
        </w:rPr>
      </w:pPr>
    </w:p>
    <w:p w14:paraId="561F8A18" w14:textId="77777777" w:rsidR="00A346E6" w:rsidRDefault="00A346E6">
      <w:pPr>
        <w:spacing w:before="100" w:beforeAutospacing="1" w:after="260" w:line="240" w:lineRule="auto"/>
        <w:jc w:val="center"/>
        <w:textAlignment w:val="center"/>
        <w:divId w:val="127520714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p>
    <w:p w14:paraId="13019EC0" w14:textId="77777777" w:rsidR="00A346E6" w:rsidRDefault="00A346E6">
      <w:pPr>
        <w:spacing w:after="0" w:line="240" w:lineRule="auto"/>
        <w:ind w:firstLine="1155"/>
        <w:jc w:val="both"/>
        <w:textAlignment w:val="center"/>
        <w:divId w:val="13511760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 Този закон отменя Закона за данък върху добавената стойност (обн., ДВ, бр. 153 от 1998 г.; попр., бр. 1 от 1999 г.; изм., бр. 44, 62, 64, 103 и 111 от 1999 г., бр. 63, 78 и 102 от 2000 г., бр. 109 от 2001 г., бр. 28, 45 и 117 от 2002 г., бр. 37, 42, 86 и 109 от 2003 г., бр. 53, 70 и 108 от 2004 г., бр. 28, 43, 76, 94, 95, 100, 103 и 105 от 2005 г., бр. 30 и 54 от 2006 г.).</w:t>
      </w:r>
    </w:p>
    <w:p w14:paraId="4033F208" w14:textId="77777777" w:rsidR="00A346E6" w:rsidRDefault="00A346E6">
      <w:pPr>
        <w:spacing w:after="150" w:line="240" w:lineRule="auto"/>
        <w:ind w:firstLine="1155"/>
        <w:jc w:val="both"/>
        <w:textAlignment w:val="center"/>
        <w:divId w:val="538667619"/>
        <w:rPr>
          <w:rFonts w:ascii="Times New Roman" w:eastAsia="Times New Roman" w:hAnsi="Times New Roman" w:cs="Times New Roman"/>
          <w:color w:val="000000"/>
          <w:kern w:val="0"/>
          <w14:ligatures w14:val="none"/>
        </w:rPr>
      </w:pPr>
    </w:p>
    <w:p w14:paraId="23D90549" w14:textId="77777777" w:rsidR="00A346E6" w:rsidRDefault="00A346E6">
      <w:pPr>
        <w:spacing w:after="0" w:line="240" w:lineRule="auto"/>
        <w:ind w:firstLine="1155"/>
        <w:jc w:val="both"/>
        <w:textAlignment w:val="center"/>
        <w:divId w:val="18648278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 (В сила от 04.08.2006 г.) (1) Министърът на финансите издава правилника за прилагане на закона и наредбите по този закон в срок три месеца от обнародването на закона в "Държавен вестник".</w:t>
      </w:r>
    </w:p>
    <w:p w14:paraId="57AC75F8" w14:textId="77777777" w:rsidR="00A346E6" w:rsidRDefault="00A346E6">
      <w:pPr>
        <w:spacing w:after="0" w:line="240" w:lineRule="auto"/>
        <w:ind w:firstLine="1155"/>
        <w:jc w:val="both"/>
        <w:textAlignment w:val="center"/>
        <w:divId w:val="21206825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Правилникът и наредбите по ал. 1 влизат в сила от деня на влизането в сила на този закон.</w:t>
      </w:r>
    </w:p>
    <w:p w14:paraId="0E368AA1" w14:textId="77777777" w:rsidR="00A346E6" w:rsidRDefault="00A346E6">
      <w:pPr>
        <w:spacing w:after="150" w:line="240" w:lineRule="auto"/>
        <w:ind w:firstLine="1155"/>
        <w:jc w:val="both"/>
        <w:textAlignment w:val="center"/>
        <w:divId w:val="759450813"/>
        <w:rPr>
          <w:rFonts w:ascii="Times New Roman" w:eastAsia="Times New Roman" w:hAnsi="Times New Roman" w:cs="Times New Roman"/>
          <w:color w:val="000000"/>
          <w:kern w:val="0"/>
          <w14:ligatures w14:val="none"/>
        </w:rPr>
      </w:pPr>
    </w:p>
    <w:p w14:paraId="5D710CAA" w14:textId="77777777" w:rsidR="00A346E6" w:rsidRDefault="00A346E6">
      <w:pPr>
        <w:spacing w:after="0" w:line="240" w:lineRule="auto"/>
        <w:ind w:firstLine="1155"/>
        <w:jc w:val="both"/>
        <w:textAlignment w:val="center"/>
        <w:divId w:val="2142393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 (1) Всички лица, регистрирани по отменения Закон за данък върху добавената стойност към датата на влизане в сила на закона, се смятат регистрирани и по този закон. В тези случаи идентификационният номер по чл. 94, ал. 2 и удостоверението за регистрация по чл. 104 се издават служебно.</w:t>
      </w:r>
    </w:p>
    <w:p w14:paraId="54FFCF37" w14:textId="77777777" w:rsidR="00A346E6" w:rsidRDefault="00A346E6">
      <w:pPr>
        <w:spacing w:after="0" w:line="240" w:lineRule="auto"/>
        <w:ind w:firstLine="1155"/>
        <w:jc w:val="both"/>
        <w:textAlignment w:val="center"/>
        <w:divId w:val="11621586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Започналите и </w:t>
      </w:r>
      <w:proofErr w:type="spellStart"/>
      <w:r>
        <w:rPr>
          <w:rFonts w:ascii="Times New Roman" w:eastAsia="Times New Roman" w:hAnsi="Times New Roman" w:cs="Times New Roman"/>
          <w:color w:val="000000"/>
          <w:kern w:val="0"/>
          <w14:ligatures w14:val="none"/>
        </w:rPr>
        <w:t>неприключили</w:t>
      </w:r>
      <w:proofErr w:type="spellEnd"/>
      <w:r>
        <w:rPr>
          <w:rFonts w:ascii="Times New Roman" w:eastAsia="Times New Roman" w:hAnsi="Times New Roman" w:cs="Times New Roman"/>
          <w:color w:val="000000"/>
          <w:kern w:val="0"/>
          <w14:ligatures w14:val="none"/>
        </w:rPr>
        <w:t xml:space="preserve"> процедури по регистрация или прекратяване на регистрацията към датата на влизане в сила на закона се довършват по реда на този закон.</w:t>
      </w:r>
    </w:p>
    <w:p w14:paraId="74BD5BAD" w14:textId="77777777" w:rsidR="00A346E6" w:rsidRDefault="00A346E6">
      <w:pPr>
        <w:spacing w:after="0" w:line="240" w:lineRule="auto"/>
        <w:ind w:firstLine="1155"/>
        <w:jc w:val="both"/>
        <w:textAlignment w:val="center"/>
        <w:divId w:val="15965905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Независимо от ал. 2, когато за регистрирано лице е възникнало основание за прекратяване на регистрацията в последния данъчен период преди датата на влизане в сила на този закон, лицето може да остане регистрирано по този закон, ако са налице основанията за регистрация по избор по този закон.</w:t>
      </w:r>
    </w:p>
    <w:p w14:paraId="1F72EEDD" w14:textId="77777777" w:rsidR="00A346E6" w:rsidRDefault="00A346E6">
      <w:pPr>
        <w:spacing w:after="0" w:line="240" w:lineRule="auto"/>
        <w:ind w:firstLine="1155"/>
        <w:jc w:val="both"/>
        <w:textAlignment w:val="center"/>
        <w:divId w:val="7661162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Начисленият данък за наличните активи поради прекратяване на регистрацията преди влизането в сила на този закон се внася в срок 30 дни от датата на прекратяване на регистрацията.</w:t>
      </w:r>
    </w:p>
    <w:p w14:paraId="1742673C" w14:textId="77777777" w:rsidR="00A346E6" w:rsidRDefault="00A346E6">
      <w:pPr>
        <w:spacing w:after="0" w:line="240" w:lineRule="auto"/>
        <w:ind w:firstLine="1155"/>
        <w:jc w:val="both"/>
        <w:textAlignment w:val="center"/>
        <w:divId w:val="6300129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Когато срокът за подаване на регистрационния опис по чл. 68 или 70 от отменения Закон за данък върху добавената стойност изтича след влизането в сила на този закон, описът се подава в тридневен срок от датата на регистрация по отменения Закон за данък върху добавената стойност.</w:t>
      </w:r>
    </w:p>
    <w:p w14:paraId="697F1F31" w14:textId="77777777" w:rsidR="00A346E6" w:rsidRDefault="00A346E6">
      <w:pPr>
        <w:spacing w:after="150" w:line="240" w:lineRule="auto"/>
        <w:ind w:firstLine="1155"/>
        <w:jc w:val="both"/>
        <w:textAlignment w:val="center"/>
        <w:divId w:val="195042674"/>
        <w:rPr>
          <w:rFonts w:ascii="Times New Roman" w:eastAsia="Times New Roman" w:hAnsi="Times New Roman" w:cs="Times New Roman"/>
          <w:color w:val="000000"/>
          <w:kern w:val="0"/>
          <w14:ligatures w14:val="none"/>
        </w:rPr>
      </w:pPr>
    </w:p>
    <w:p w14:paraId="4CDC960F" w14:textId="77777777" w:rsidR="00A346E6" w:rsidRDefault="00A346E6">
      <w:pPr>
        <w:spacing w:after="0" w:line="240" w:lineRule="auto"/>
        <w:ind w:firstLine="1155"/>
        <w:jc w:val="both"/>
        <w:textAlignment w:val="center"/>
        <w:divId w:val="11109761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4а. (Нов - ДВ, бр. 12 от 2009 г., в сила от 13.02.2009 г.) (1) Търговците по чл. 30 от Закона за тютюна и тютюневите изделия, регистрирани след 1 януари 2009 г. по чл. 100, ал. 1 или които са в процедура за регистрация, могат да подадат заявление в компетентната териториална дирекция на Националната агенция по приходите за обявяване на регистрацията си за нищожна.</w:t>
      </w:r>
    </w:p>
    <w:p w14:paraId="45758F92" w14:textId="77777777" w:rsidR="00A346E6" w:rsidRDefault="00A346E6">
      <w:pPr>
        <w:spacing w:after="0" w:line="240" w:lineRule="auto"/>
        <w:ind w:firstLine="1155"/>
        <w:jc w:val="both"/>
        <w:textAlignment w:val="center"/>
        <w:divId w:val="9968051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Заявлението по ал. 1 се подава до 1 април 2009 г., а регистрацията се смята за нищожна от 1 януари 2009 г.</w:t>
      </w:r>
    </w:p>
    <w:p w14:paraId="4A11B0E0" w14:textId="77777777" w:rsidR="00A346E6" w:rsidRDefault="00A346E6">
      <w:pPr>
        <w:spacing w:after="150" w:line="240" w:lineRule="auto"/>
        <w:ind w:firstLine="1155"/>
        <w:jc w:val="both"/>
        <w:textAlignment w:val="center"/>
        <w:divId w:val="723287527"/>
        <w:rPr>
          <w:rFonts w:ascii="Times New Roman" w:eastAsia="Times New Roman" w:hAnsi="Times New Roman" w:cs="Times New Roman"/>
          <w:color w:val="000000"/>
          <w:kern w:val="0"/>
          <w14:ligatures w14:val="none"/>
        </w:rPr>
      </w:pPr>
    </w:p>
    <w:p w14:paraId="23BB5D3D" w14:textId="77777777" w:rsidR="00A346E6" w:rsidRDefault="00A346E6">
      <w:pPr>
        <w:spacing w:after="0" w:line="240" w:lineRule="auto"/>
        <w:ind w:firstLine="1155"/>
        <w:jc w:val="both"/>
        <w:textAlignment w:val="center"/>
        <w:divId w:val="11948066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5. (1) Справка-декларацията за последния данъчен период преди влизането в сила на този закон се подава до 14-о число на месеца, следващ месеца, за който се отнася, като за посочения в нея резултат (данък за възстановяване или данък за внасяне) възникват всички права и задължения по този закон.</w:t>
      </w:r>
    </w:p>
    <w:p w14:paraId="65F4BB29" w14:textId="77777777" w:rsidR="00A346E6" w:rsidRDefault="00A346E6">
      <w:pPr>
        <w:spacing w:after="0" w:line="240" w:lineRule="auto"/>
        <w:ind w:firstLine="1155"/>
        <w:jc w:val="both"/>
        <w:textAlignment w:val="center"/>
        <w:divId w:val="2535872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Годишната справка-декларация по чл. 101, ал. 1 от отменения Закон за данък върху добавената стойност се подава до 15 април 2007 г., като посоченият в нея резултат не участва в процедура по приспадане по този закон, а данъкът се внася или възстановява в тримесечен срок от подаването ѝ.</w:t>
      </w:r>
    </w:p>
    <w:p w14:paraId="78BCF11A" w14:textId="77777777" w:rsidR="00A346E6" w:rsidRDefault="00A346E6">
      <w:pPr>
        <w:spacing w:after="150" w:line="240" w:lineRule="auto"/>
        <w:ind w:firstLine="1155"/>
        <w:jc w:val="both"/>
        <w:textAlignment w:val="center"/>
        <w:divId w:val="46073552"/>
        <w:rPr>
          <w:rFonts w:ascii="Times New Roman" w:eastAsia="Times New Roman" w:hAnsi="Times New Roman" w:cs="Times New Roman"/>
          <w:color w:val="000000"/>
          <w:kern w:val="0"/>
          <w14:ligatures w14:val="none"/>
        </w:rPr>
      </w:pPr>
    </w:p>
    <w:p w14:paraId="037A7127" w14:textId="77777777" w:rsidR="00A346E6" w:rsidRDefault="00A346E6">
      <w:pPr>
        <w:spacing w:after="0" w:line="240" w:lineRule="auto"/>
        <w:ind w:firstLine="1155"/>
        <w:jc w:val="both"/>
        <w:textAlignment w:val="center"/>
        <w:divId w:val="18769680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 (1) За регистрираните лица, за които към датата на влизане в сила на този закон е започнала и не е завършила тримесечната процедура по приспадане на данък за възстановяване по отменения Закон за данък върху добавената стойност, процедурата по приспадане продължава по реда на чл. 92, ал. 1 от този закон.</w:t>
      </w:r>
    </w:p>
    <w:p w14:paraId="0B539EA4" w14:textId="77777777" w:rsidR="00A346E6" w:rsidRDefault="00A346E6">
      <w:pPr>
        <w:spacing w:after="0" w:line="240" w:lineRule="auto"/>
        <w:ind w:firstLine="1155"/>
        <w:jc w:val="both"/>
        <w:textAlignment w:val="center"/>
        <w:divId w:val="552784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Всички </w:t>
      </w:r>
      <w:proofErr w:type="spellStart"/>
      <w:r>
        <w:rPr>
          <w:rFonts w:ascii="Times New Roman" w:eastAsia="Times New Roman" w:hAnsi="Times New Roman" w:cs="Times New Roman"/>
          <w:color w:val="000000"/>
          <w:kern w:val="0"/>
          <w14:ligatures w14:val="none"/>
        </w:rPr>
        <w:t>неприключили</w:t>
      </w:r>
      <w:proofErr w:type="spellEnd"/>
      <w:r>
        <w:rPr>
          <w:rFonts w:ascii="Times New Roman" w:eastAsia="Times New Roman" w:hAnsi="Times New Roman" w:cs="Times New Roman"/>
          <w:color w:val="000000"/>
          <w:kern w:val="0"/>
          <w14:ligatures w14:val="none"/>
        </w:rPr>
        <w:t xml:space="preserve"> към датата на влизане в сила на този закон 9-месечни процедури по приспадане на данък за възстановяване по отменения Закон за данък върху добавената стойност се приключват към последния ден от месеца, предхождащ месеца на влизане в сила на този закон.</w:t>
      </w:r>
    </w:p>
    <w:p w14:paraId="21F9B945" w14:textId="77777777" w:rsidR="00A346E6" w:rsidRDefault="00A346E6">
      <w:pPr>
        <w:spacing w:after="0" w:line="240" w:lineRule="auto"/>
        <w:ind w:firstLine="1155"/>
        <w:jc w:val="both"/>
        <w:textAlignment w:val="center"/>
        <w:divId w:val="19029356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 случаите по ал. 2 остатъкът от данъка за възстановяване се декларира от лицата в справка-декларацията за последния данъчен период преди влизането в сила на този закон, като същият се прихваща и възстановява от органа по приходите в 45-дневен срок от подаването ѝ.</w:t>
      </w:r>
    </w:p>
    <w:p w14:paraId="04454EAE" w14:textId="77777777" w:rsidR="00A346E6" w:rsidRDefault="00A346E6">
      <w:pPr>
        <w:spacing w:after="0" w:line="240" w:lineRule="auto"/>
        <w:ind w:firstLine="1155"/>
        <w:jc w:val="both"/>
        <w:textAlignment w:val="center"/>
        <w:divId w:val="7751763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Остатък от данък за възстановяване по чл. 77, ал. 1, т. 4 от отменения Закон за данък върху добавената стойност, невъзстановен към датата на влизане в сила на този закон, се прихваща и възстановява от органа по приходите в 45-дневен срок от подаване на справка-декларацията, в която е посочен остатъкът.</w:t>
      </w:r>
    </w:p>
    <w:p w14:paraId="71E82F0B" w14:textId="77777777" w:rsidR="00A346E6" w:rsidRDefault="00A346E6">
      <w:pPr>
        <w:spacing w:after="0" w:line="240" w:lineRule="auto"/>
        <w:ind w:firstLine="1155"/>
        <w:jc w:val="both"/>
        <w:textAlignment w:val="center"/>
        <w:divId w:val="7148913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Данък, подлежащ на възстановяване на основание чл. 77, ал. 2 от отменения Закон за данък върху добавената стойност, невъзстановен към датата на влизането в сила на този закон, се прихваща и възстановява от органа по приходите в съответните срокове по чл. 77, ал. 2 от отменения Закон за данък върху добавената стойност.</w:t>
      </w:r>
    </w:p>
    <w:p w14:paraId="73619DEC" w14:textId="77777777" w:rsidR="00A346E6" w:rsidRDefault="00A346E6">
      <w:pPr>
        <w:spacing w:after="150" w:line="240" w:lineRule="auto"/>
        <w:ind w:firstLine="1155"/>
        <w:jc w:val="both"/>
        <w:textAlignment w:val="center"/>
        <w:divId w:val="1221676842"/>
        <w:rPr>
          <w:rFonts w:ascii="Times New Roman" w:eastAsia="Times New Roman" w:hAnsi="Times New Roman" w:cs="Times New Roman"/>
          <w:color w:val="000000"/>
          <w:kern w:val="0"/>
          <w14:ligatures w14:val="none"/>
        </w:rPr>
      </w:pPr>
    </w:p>
    <w:p w14:paraId="02F45A5A" w14:textId="77777777" w:rsidR="00A346E6" w:rsidRDefault="00A346E6">
      <w:pPr>
        <w:spacing w:after="0" w:line="240" w:lineRule="auto"/>
        <w:ind w:firstLine="1155"/>
        <w:jc w:val="both"/>
        <w:textAlignment w:val="center"/>
        <w:divId w:val="3043592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7. (1) Когато е получено авансово плащане във връзка с освободена доставка по смисъла на отменения Закон за данък върху добавената стойност, която е облагаема доставка по смисъла на чл. 12, ал. 1 (без облагаемите със ставка нула) от този закон и данъчното събитие за която настъпва след влизането в сила на този закон, регистрираното лице - доставчик, документира доставката чрез издаване на фактура, в която посочва цялата данъчна основа за доставката. За доставката се прилага данъчният режим към датата на в</w:t>
      </w:r>
      <w:r>
        <w:rPr>
          <w:rFonts w:ascii="Times New Roman" w:eastAsia="Times New Roman" w:hAnsi="Times New Roman" w:cs="Times New Roman"/>
          <w:color w:val="000000"/>
          <w:kern w:val="0"/>
          <w14:ligatures w14:val="none"/>
        </w:rPr>
        <w:t>ъзникване на данъчното събитие на доставката по този закон.</w:t>
      </w:r>
    </w:p>
    <w:p w14:paraId="733AECA9" w14:textId="77777777" w:rsidR="00A346E6" w:rsidRDefault="00A346E6">
      <w:pPr>
        <w:spacing w:after="0" w:line="240" w:lineRule="auto"/>
        <w:ind w:firstLine="1155"/>
        <w:jc w:val="both"/>
        <w:textAlignment w:val="center"/>
        <w:divId w:val="11657093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е получено авансово плащане във връзка с облагаема доставка по смисъла на отменения Закон за данък върху добавената стойност, която по смисъла на този закон е освободена доставка и данъчното събитие за която настъпва след влизането в сила на този закон, регистрираното лице - доставчик, документира доставката чрез анулиране на издадената за авансовото плащане фактура и издаване на нова фактура, в която посочва цялата данъчна основа за доставката. За анулирането се издава и протокол по чл. 116, ал.</w:t>
      </w:r>
      <w:r>
        <w:rPr>
          <w:rFonts w:ascii="Times New Roman" w:eastAsia="Times New Roman" w:hAnsi="Times New Roman" w:cs="Times New Roman"/>
          <w:color w:val="000000"/>
          <w:kern w:val="0"/>
          <w14:ligatures w14:val="none"/>
        </w:rPr>
        <w:t xml:space="preserve"> 4 от този закон. За доставката се прилага данъчният режим към датата на възникване на данъчното събитие на доставката по този закон.</w:t>
      </w:r>
    </w:p>
    <w:p w14:paraId="3695F18E" w14:textId="77777777" w:rsidR="00A346E6" w:rsidRDefault="00A346E6">
      <w:pPr>
        <w:spacing w:after="150" w:line="240" w:lineRule="auto"/>
        <w:ind w:firstLine="1155"/>
        <w:jc w:val="both"/>
        <w:textAlignment w:val="center"/>
        <w:divId w:val="1550218408"/>
        <w:rPr>
          <w:rFonts w:ascii="Times New Roman" w:eastAsia="Times New Roman" w:hAnsi="Times New Roman" w:cs="Times New Roman"/>
          <w:color w:val="000000"/>
          <w:kern w:val="0"/>
          <w14:ligatures w14:val="none"/>
        </w:rPr>
      </w:pPr>
    </w:p>
    <w:p w14:paraId="31609D31" w14:textId="77777777" w:rsidR="00A346E6" w:rsidRDefault="00A346E6">
      <w:pPr>
        <w:spacing w:after="0" w:line="240" w:lineRule="auto"/>
        <w:ind w:firstLine="1155"/>
        <w:jc w:val="both"/>
        <w:textAlignment w:val="center"/>
        <w:divId w:val="18233037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8. (1) Когато данъчното събитие по доставка е възникнало до влизането в сила на този закон и данъчният документ за доставката се издава след влизането му в сила, доставката се документира чрез издаване на фактура по чл. 114 от този закон, при издаването на която се прилага данъчният режим към датата на възникване на данъчното събитие на доставката.</w:t>
      </w:r>
    </w:p>
    <w:p w14:paraId="627B3B03" w14:textId="77777777" w:rsidR="00A346E6" w:rsidRDefault="00A346E6">
      <w:pPr>
        <w:spacing w:after="0" w:line="240" w:lineRule="auto"/>
        <w:ind w:firstLine="1155"/>
        <w:jc w:val="both"/>
        <w:textAlignment w:val="center"/>
        <w:divId w:val="16750380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след влизането в сила на този закон възникнат основания за изменение на данъчната основа на доставка, която е фактически извършена и документирана до влизането в сила на този закон, изменението на данъчната основа се извършва чрез издаване на данъчно известие по чл. 115 от този закон, при издаването на което се прилага данъчният режим към датата на възникване на данъчното събитие на извършената и документирана доставка.</w:t>
      </w:r>
    </w:p>
    <w:p w14:paraId="2C93D69B" w14:textId="77777777" w:rsidR="00A346E6" w:rsidRDefault="00A346E6">
      <w:pPr>
        <w:spacing w:after="150" w:line="240" w:lineRule="auto"/>
        <w:ind w:firstLine="1155"/>
        <w:jc w:val="both"/>
        <w:textAlignment w:val="center"/>
        <w:divId w:val="1016225136"/>
        <w:rPr>
          <w:rFonts w:ascii="Times New Roman" w:eastAsia="Times New Roman" w:hAnsi="Times New Roman" w:cs="Times New Roman"/>
          <w:color w:val="000000"/>
          <w:kern w:val="0"/>
          <w14:ligatures w14:val="none"/>
        </w:rPr>
      </w:pPr>
    </w:p>
    <w:p w14:paraId="3E9CBD18" w14:textId="77777777" w:rsidR="00A346E6" w:rsidRDefault="00A346E6">
      <w:pPr>
        <w:spacing w:after="0" w:line="240" w:lineRule="auto"/>
        <w:ind w:firstLine="1155"/>
        <w:jc w:val="both"/>
        <w:textAlignment w:val="center"/>
        <w:divId w:val="6470578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9. (1) Когато при условията на договор за финансов лизинг стоките са фактически предоставени преди влизането в сила на този закон, всяко следващо плащане (погасителна вноска) по този договор, дължимо след влизането в сила на този закон, се смята за отделна доставка, данъчното събитие за която възниква на по-ранната от двете дати - датата на плащането или датата, на която то е станало дължимо.</w:t>
      </w:r>
    </w:p>
    <w:p w14:paraId="1E0F11D2" w14:textId="77777777" w:rsidR="00A346E6" w:rsidRDefault="00A346E6">
      <w:pPr>
        <w:spacing w:after="0" w:line="240" w:lineRule="auto"/>
        <w:ind w:firstLine="1155"/>
        <w:jc w:val="both"/>
        <w:textAlignment w:val="center"/>
        <w:divId w:val="8331821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Алинея 1 се прилага само когато в едномесечен срок от влизането в сила на този закон данъчно задълженото лице - доставчик, подаде до териториалната дирекция на Националната агенция за приходите по регистрацията си опис, който задължително съдържа следната информация:</w:t>
      </w:r>
    </w:p>
    <w:p w14:paraId="432B5F6F" w14:textId="77777777" w:rsidR="00A346E6" w:rsidRDefault="00A346E6">
      <w:pPr>
        <w:spacing w:after="0" w:line="240" w:lineRule="auto"/>
        <w:ind w:firstLine="1155"/>
        <w:jc w:val="both"/>
        <w:textAlignment w:val="center"/>
        <w:divId w:val="13698339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получател по договорите по ал. 1;</w:t>
      </w:r>
    </w:p>
    <w:p w14:paraId="71F8FD5D" w14:textId="77777777" w:rsidR="00A346E6" w:rsidRDefault="00A346E6">
      <w:pPr>
        <w:spacing w:after="0" w:line="240" w:lineRule="auto"/>
        <w:ind w:firstLine="1155"/>
        <w:jc w:val="both"/>
        <w:textAlignment w:val="center"/>
        <w:divId w:val="11641240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брой и размер на вноските по всеки договор, за които е издаден данъчен документ, но не са получени;</w:t>
      </w:r>
    </w:p>
    <w:p w14:paraId="781CC308" w14:textId="77777777" w:rsidR="00A346E6" w:rsidRDefault="00A346E6">
      <w:pPr>
        <w:spacing w:after="0" w:line="240" w:lineRule="auto"/>
        <w:ind w:firstLine="1155"/>
        <w:jc w:val="both"/>
        <w:textAlignment w:val="center"/>
        <w:divId w:val="8428189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брой и размер на вноските по всеки договор, за които данъчното събитие по ал. 1 ще възникне след влизането в сила на този закон.</w:t>
      </w:r>
    </w:p>
    <w:p w14:paraId="0272F9A1" w14:textId="77777777" w:rsidR="00A346E6" w:rsidRDefault="00A346E6">
      <w:pPr>
        <w:spacing w:after="0" w:line="240" w:lineRule="auto"/>
        <w:ind w:firstLine="1155"/>
        <w:jc w:val="both"/>
        <w:textAlignment w:val="center"/>
        <w:divId w:val="6261627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договори, които не са включени в подаден опис по реда на ал. 2, се смята, че на датата на влизане в сила на този закон лицето извършва доставка по чл. 6, ал. 2, т. 3, данъчната основа на която е равна на сумата от вноските, дължими след влизането в сила на този закон, без дължимия за тях данък.</w:t>
      </w:r>
    </w:p>
    <w:p w14:paraId="0FDF4260" w14:textId="77777777" w:rsidR="00A346E6" w:rsidRDefault="00A346E6">
      <w:pPr>
        <w:spacing w:after="150" w:line="240" w:lineRule="auto"/>
        <w:ind w:firstLine="1155"/>
        <w:jc w:val="both"/>
        <w:textAlignment w:val="center"/>
        <w:divId w:val="456795718"/>
        <w:rPr>
          <w:rFonts w:ascii="Times New Roman" w:eastAsia="Times New Roman" w:hAnsi="Times New Roman" w:cs="Times New Roman"/>
          <w:color w:val="000000"/>
          <w:kern w:val="0"/>
          <w14:ligatures w14:val="none"/>
        </w:rPr>
      </w:pPr>
    </w:p>
    <w:p w14:paraId="030208CA" w14:textId="77777777" w:rsidR="00A346E6" w:rsidRDefault="00A346E6">
      <w:pPr>
        <w:spacing w:after="0" w:line="240" w:lineRule="auto"/>
        <w:ind w:firstLine="1155"/>
        <w:jc w:val="both"/>
        <w:textAlignment w:val="center"/>
        <w:divId w:val="16229549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10. Когато преди влизането в сила на този закон стоките са фактически предоставени от </w:t>
      </w:r>
      <w:proofErr w:type="spellStart"/>
      <w:r>
        <w:rPr>
          <w:rFonts w:ascii="Times New Roman" w:eastAsia="Times New Roman" w:hAnsi="Times New Roman" w:cs="Times New Roman"/>
          <w:color w:val="000000"/>
          <w:kern w:val="0"/>
          <w14:ligatures w14:val="none"/>
        </w:rPr>
        <w:t>комитент</w:t>
      </w:r>
      <w:proofErr w:type="spellEnd"/>
      <w:r>
        <w:rPr>
          <w:rFonts w:ascii="Times New Roman" w:eastAsia="Times New Roman" w:hAnsi="Times New Roman" w:cs="Times New Roman"/>
          <w:color w:val="000000"/>
          <w:kern w:val="0"/>
          <w14:ligatures w14:val="none"/>
        </w:rPr>
        <w:t xml:space="preserve">/доверител на комисионер/довереник и не са доставени от комисионера/довереника на трето лице, смята се, че данъчното събитие на доставката на стоките между </w:t>
      </w:r>
      <w:proofErr w:type="spellStart"/>
      <w:r>
        <w:rPr>
          <w:rFonts w:ascii="Times New Roman" w:eastAsia="Times New Roman" w:hAnsi="Times New Roman" w:cs="Times New Roman"/>
          <w:color w:val="000000"/>
          <w:kern w:val="0"/>
          <w14:ligatures w14:val="none"/>
        </w:rPr>
        <w:t>комитента</w:t>
      </w:r>
      <w:proofErr w:type="spellEnd"/>
      <w:r>
        <w:rPr>
          <w:rFonts w:ascii="Times New Roman" w:eastAsia="Times New Roman" w:hAnsi="Times New Roman" w:cs="Times New Roman"/>
          <w:color w:val="000000"/>
          <w:kern w:val="0"/>
          <w14:ligatures w14:val="none"/>
        </w:rPr>
        <w:t>/доверителя и комисионера/довереника възниква на датата на възникване на данъчното събитие за доставката на стоките на третото лице.</w:t>
      </w:r>
    </w:p>
    <w:p w14:paraId="0017E270" w14:textId="77777777" w:rsidR="00A346E6" w:rsidRDefault="00A346E6">
      <w:pPr>
        <w:spacing w:after="150" w:line="240" w:lineRule="auto"/>
        <w:ind w:firstLine="1155"/>
        <w:jc w:val="both"/>
        <w:textAlignment w:val="center"/>
        <w:divId w:val="1555116827"/>
        <w:rPr>
          <w:rFonts w:ascii="Times New Roman" w:eastAsia="Times New Roman" w:hAnsi="Times New Roman" w:cs="Times New Roman"/>
          <w:color w:val="000000"/>
          <w:kern w:val="0"/>
          <w14:ligatures w14:val="none"/>
        </w:rPr>
      </w:pPr>
    </w:p>
    <w:p w14:paraId="2F5686E2" w14:textId="77777777" w:rsidR="00A346E6" w:rsidRDefault="00A346E6">
      <w:pPr>
        <w:spacing w:after="0" w:line="240" w:lineRule="auto"/>
        <w:ind w:firstLine="1155"/>
        <w:jc w:val="both"/>
        <w:textAlignment w:val="center"/>
        <w:divId w:val="5697335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11. Разпоредбата на чл. 50 от този закон се прилага и в случаите на доставки на стоки или услуги, за които не е било налице право на приспадане на данъчен кредит на основание чл. 65, ал. 1 от отменения Закон за данък върху добавената стойност.</w:t>
      </w:r>
    </w:p>
    <w:p w14:paraId="25814C50" w14:textId="77777777" w:rsidR="00A346E6" w:rsidRDefault="00A346E6">
      <w:pPr>
        <w:spacing w:after="150" w:line="240" w:lineRule="auto"/>
        <w:ind w:firstLine="1155"/>
        <w:jc w:val="both"/>
        <w:textAlignment w:val="center"/>
        <w:divId w:val="528642246"/>
        <w:rPr>
          <w:rFonts w:ascii="Times New Roman" w:eastAsia="Times New Roman" w:hAnsi="Times New Roman" w:cs="Times New Roman"/>
          <w:color w:val="000000"/>
          <w:kern w:val="0"/>
          <w14:ligatures w14:val="none"/>
        </w:rPr>
      </w:pPr>
    </w:p>
    <w:p w14:paraId="6C59551D" w14:textId="77777777" w:rsidR="00A346E6" w:rsidRDefault="00A346E6">
      <w:pPr>
        <w:spacing w:after="0" w:line="240" w:lineRule="auto"/>
        <w:ind w:firstLine="1155"/>
        <w:jc w:val="both"/>
        <w:textAlignment w:val="center"/>
        <w:divId w:val="957519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12. Данъчни документи, издадени до влизането в сила на този закон и отговарящи на изискванията на отменения Закон за данък върху добавената стойност, се смята, че отговарят на изискванията на този закон.</w:t>
      </w:r>
    </w:p>
    <w:p w14:paraId="3A233CFF" w14:textId="77777777" w:rsidR="00A346E6" w:rsidRDefault="00A346E6">
      <w:pPr>
        <w:spacing w:after="150" w:line="240" w:lineRule="auto"/>
        <w:ind w:firstLine="1155"/>
        <w:jc w:val="both"/>
        <w:textAlignment w:val="center"/>
        <w:divId w:val="902181216"/>
        <w:rPr>
          <w:rFonts w:ascii="Times New Roman" w:eastAsia="Times New Roman" w:hAnsi="Times New Roman" w:cs="Times New Roman"/>
          <w:color w:val="000000"/>
          <w:kern w:val="0"/>
          <w14:ligatures w14:val="none"/>
        </w:rPr>
      </w:pPr>
    </w:p>
    <w:p w14:paraId="74E7E3D1" w14:textId="77777777" w:rsidR="00A346E6" w:rsidRDefault="00A346E6">
      <w:pPr>
        <w:spacing w:after="0" w:line="240" w:lineRule="auto"/>
        <w:ind w:firstLine="1155"/>
        <w:jc w:val="both"/>
        <w:textAlignment w:val="center"/>
        <w:divId w:val="12642686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13. Правото на приспадане на данъчен кредит, възникнало на основание на отменения Закон за данък върху добавената стойност, което не е упражнено към датата на влизане в сила на този закон и за упражняването на което не са изтекли сроковете по чл. 67, 69 и 71 от отменения Закон за данък върху добавената стойност, може да се упражни в някой от трите данъчни периода, следващи данъчния период, през който е възникнало това право.</w:t>
      </w:r>
    </w:p>
    <w:p w14:paraId="7F1BB951" w14:textId="77777777" w:rsidR="00A346E6" w:rsidRDefault="00A346E6">
      <w:pPr>
        <w:spacing w:after="150" w:line="240" w:lineRule="auto"/>
        <w:ind w:firstLine="1155"/>
        <w:jc w:val="both"/>
        <w:textAlignment w:val="center"/>
        <w:divId w:val="228466036"/>
        <w:rPr>
          <w:rFonts w:ascii="Times New Roman" w:eastAsia="Times New Roman" w:hAnsi="Times New Roman" w:cs="Times New Roman"/>
          <w:color w:val="000000"/>
          <w:kern w:val="0"/>
          <w14:ligatures w14:val="none"/>
        </w:rPr>
      </w:pPr>
    </w:p>
    <w:p w14:paraId="65A143F2" w14:textId="77777777" w:rsidR="00A346E6" w:rsidRDefault="00A346E6">
      <w:pPr>
        <w:spacing w:after="0" w:line="240" w:lineRule="auto"/>
        <w:ind w:firstLine="1155"/>
        <w:jc w:val="both"/>
        <w:textAlignment w:val="center"/>
        <w:divId w:val="21406790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14. (1) Внос е и извършването на митнически формалности по деклариране за свободно обращение на стоки, за които са налице обстоятелствата по приложение V, глава четвърта "Митнически съюз" от Протокола към Договора за присъединяване на Република България към Европейския съюз.</w:t>
      </w:r>
    </w:p>
    <w:p w14:paraId="76B88DED" w14:textId="77777777" w:rsidR="00A346E6" w:rsidRDefault="00A346E6">
      <w:pPr>
        <w:spacing w:after="0" w:line="240" w:lineRule="auto"/>
        <w:ind w:firstLine="1155"/>
        <w:jc w:val="both"/>
        <w:textAlignment w:val="center"/>
        <w:divId w:val="9670501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случаите по ал. 1 данъчното събитие възниква и данъкът става изискуем по реда на чл. 54, ал. 2 от този закон.</w:t>
      </w:r>
    </w:p>
    <w:p w14:paraId="2129B655" w14:textId="77777777" w:rsidR="00A346E6" w:rsidRDefault="00A346E6">
      <w:pPr>
        <w:spacing w:after="0" w:line="240" w:lineRule="auto"/>
        <w:ind w:firstLine="1155"/>
        <w:jc w:val="both"/>
        <w:textAlignment w:val="center"/>
        <w:divId w:val="11516805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Данъчната основа в случаите по ал. 1 се определя по реда на чл. 55, ал. 1 - 4 от този закон.</w:t>
      </w:r>
    </w:p>
    <w:p w14:paraId="5844B0D2" w14:textId="77777777" w:rsidR="00A346E6" w:rsidRDefault="00A346E6">
      <w:pPr>
        <w:spacing w:after="0" w:line="240" w:lineRule="auto"/>
        <w:ind w:firstLine="1155"/>
        <w:jc w:val="both"/>
        <w:textAlignment w:val="center"/>
        <w:divId w:val="10240951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Начисляването на данъка се извършва по реда на чл. 56 от този закон.</w:t>
      </w:r>
    </w:p>
    <w:p w14:paraId="5E404F3D" w14:textId="77777777" w:rsidR="00A346E6" w:rsidRDefault="00A346E6">
      <w:pPr>
        <w:spacing w:after="0" w:line="240" w:lineRule="auto"/>
        <w:ind w:firstLine="1155"/>
        <w:jc w:val="both"/>
        <w:textAlignment w:val="center"/>
        <w:divId w:val="17543513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За внасянето на данъка се прилагат разпоредбите на чл. 60 и 90 от този закон.</w:t>
      </w:r>
    </w:p>
    <w:p w14:paraId="642CC707" w14:textId="77777777" w:rsidR="00A346E6" w:rsidRDefault="00A346E6">
      <w:pPr>
        <w:spacing w:after="0" w:line="240" w:lineRule="auto"/>
        <w:ind w:firstLine="1155"/>
        <w:jc w:val="both"/>
        <w:textAlignment w:val="center"/>
        <w:divId w:val="7348579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До възникване на данъчното събитие по ал. 2 данъкът се обезпечава по реда и в размерите, определени в чл. 59 от този закон.</w:t>
      </w:r>
    </w:p>
    <w:p w14:paraId="24DC38A7" w14:textId="77777777" w:rsidR="00A346E6" w:rsidRDefault="00A346E6">
      <w:pPr>
        <w:spacing w:after="0" w:line="240" w:lineRule="auto"/>
        <w:ind w:firstLine="1155"/>
        <w:jc w:val="both"/>
        <w:textAlignment w:val="center"/>
        <w:divId w:val="5200462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113 от 2007 г., в сила от 01.01.2008 г.) Независимо от ал. 1, не се дължи данък при извършването на митническите формалности по деклариране за свободно обращение на превозни средства, когато едновременно са налице следните условия:</w:t>
      </w:r>
    </w:p>
    <w:p w14:paraId="2F7621BB" w14:textId="77777777" w:rsidR="00A346E6" w:rsidRDefault="00A346E6">
      <w:pPr>
        <w:spacing w:after="0" w:line="240" w:lineRule="auto"/>
        <w:ind w:firstLine="1155"/>
        <w:jc w:val="both"/>
        <w:textAlignment w:val="center"/>
        <w:divId w:val="11736899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към 31 декември 2006 г. включително превозните средства са под режим временен внос с пълно освобождаване от митни сборове;</w:t>
      </w:r>
    </w:p>
    <w:p w14:paraId="61F8CC36" w14:textId="77777777" w:rsidR="00A346E6" w:rsidRDefault="00A346E6">
      <w:pPr>
        <w:spacing w:after="0" w:line="240" w:lineRule="auto"/>
        <w:ind w:firstLine="1155"/>
        <w:jc w:val="both"/>
        <w:textAlignment w:val="center"/>
        <w:divId w:val="7692033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превозните средства са придобити в или са внесени от друга държава членка, включително Румъния;</w:t>
      </w:r>
    </w:p>
    <w:p w14:paraId="20BF262F" w14:textId="77777777" w:rsidR="00A346E6" w:rsidRDefault="00A346E6">
      <w:pPr>
        <w:spacing w:after="0" w:line="240" w:lineRule="auto"/>
        <w:ind w:firstLine="1155"/>
        <w:jc w:val="both"/>
        <w:textAlignment w:val="center"/>
        <w:divId w:val="1551953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към момента на декларирането за свободно обращение превозните средства са поставени под режим временен внос с пълно освобождаване от митни сборове;</w:t>
      </w:r>
    </w:p>
    <w:p w14:paraId="6028A87F" w14:textId="77777777" w:rsidR="00A346E6" w:rsidRDefault="00A346E6">
      <w:pPr>
        <w:spacing w:after="0" w:line="240" w:lineRule="auto"/>
        <w:ind w:firstLine="1155"/>
        <w:jc w:val="both"/>
        <w:textAlignment w:val="center"/>
        <w:divId w:val="3210114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датата на първата регистрация на превозните средства е не по-късно от 31 декември 1998 г. включително;</w:t>
      </w:r>
    </w:p>
    <w:p w14:paraId="12D4FEA9" w14:textId="77777777" w:rsidR="00A346E6" w:rsidRDefault="00A346E6">
      <w:pPr>
        <w:spacing w:after="0" w:line="240" w:lineRule="auto"/>
        <w:ind w:firstLine="1155"/>
        <w:jc w:val="both"/>
        <w:textAlignment w:val="center"/>
        <w:divId w:val="4505148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размерът на данъка е не по-голям от 100 лв. включително.</w:t>
      </w:r>
    </w:p>
    <w:p w14:paraId="103A49CD" w14:textId="77777777" w:rsidR="00A346E6" w:rsidRDefault="00A346E6">
      <w:pPr>
        <w:spacing w:after="150" w:line="240" w:lineRule="auto"/>
        <w:ind w:firstLine="1155"/>
        <w:jc w:val="both"/>
        <w:textAlignment w:val="center"/>
        <w:divId w:val="575626405"/>
        <w:rPr>
          <w:rFonts w:ascii="Times New Roman" w:eastAsia="Times New Roman" w:hAnsi="Times New Roman" w:cs="Times New Roman"/>
          <w:color w:val="000000"/>
          <w:kern w:val="0"/>
          <w14:ligatures w14:val="none"/>
        </w:rPr>
      </w:pPr>
    </w:p>
    <w:p w14:paraId="272DFDFD" w14:textId="77777777" w:rsidR="00A346E6" w:rsidRDefault="00A346E6">
      <w:pPr>
        <w:spacing w:after="0" w:line="240" w:lineRule="auto"/>
        <w:ind w:firstLine="1155"/>
        <w:jc w:val="both"/>
        <w:textAlignment w:val="center"/>
        <w:divId w:val="12214792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15. (Изм. - ДВ, бр. 108 от 2006 г., в сила от 01.01.2007 г.) (1) ДДС сметките по смисъла на чл. 20, т. 17 от отменения Закон за данък върху добавената стойност, по които няма парични средства, се закриват по искане на титулярите или служебно от банките към 31 януари 2007 г.</w:t>
      </w:r>
    </w:p>
    <w:p w14:paraId="2A759573" w14:textId="77777777" w:rsidR="00A346E6" w:rsidRDefault="00A346E6">
      <w:pPr>
        <w:spacing w:after="0" w:line="240" w:lineRule="auto"/>
        <w:ind w:firstLine="1155"/>
        <w:jc w:val="both"/>
        <w:textAlignment w:val="center"/>
        <w:divId w:val="11061951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случай че по ДДС сметката има налични суми, титулярят на сметката в срок до 31 януари 2007 г. може да посочи сметка, по която те да бъдат преведени, като ДДС сметката се закрива.</w:t>
      </w:r>
    </w:p>
    <w:p w14:paraId="7BF31BA4" w14:textId="77777777" w:rsidR="00A346E6" w:rsidRDefault="00A346E6">
      <w:pPr>
        <w:spacing w:after="0" w:line="240" w:lineRule="auto"/>
        <w:ind w:firstLine="1155"/>
        <w:jc w:val="both"/>
        <w:textAlignment w:val="center"/>
        <w:divId w:val="19843149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 случай че титулярят на ДДС сметката по смисъла на чл. 20, т. 17 от отменения Закон за данък върху добавената стойност в срока по ал. 1 не посочи сметка, по която да бъдат преведени наличните суми, те се превеждат към 31 януари 2007 г. служебно от банката по сметка на титуляря в същата банка, а ако няма открита сметка в банката - по открита служебно от банката разплащателна сметка на името на титуляря, като ДДС сметката се закрива.</w:t>
      </w:r>
    </w:p>
    <w:p w14:paraId="38784BA1" w14:textId="77777777" w:rsidR="00A346E6" w:rsidRDefault="00A346E6">
      <w:pPr>
        <w:spacing w:after="0" w:line="240" w:lineRule="auto"/>
        <w:ind w:firstLine="1155"/>
        <w:jc w:val="both"/>
        <w:textAlignment w:val="center"/>
        <w:divId w:val="5560926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Запорираните средства по ДДС сметките по смисъла на чл. 20, т. 17 от отменения Закон за данък върху добавената стойност могат да се превеждат само по сметка на същия титуляр, като наложените запори запазват действието си включително по отношение датата на налагането им.</w:t>
      </w:r>
    </w:p>
    <w:p w14:paraId="79FA2C70" w14:textId="77777777" w:rsidR="00A346E6" w:rsidRDefault="00A346E6">
      <w:pPr>
        <w:spacing w:after="150" w:line="240" w:lineRule="auto"/>
        <w:ind w:firstLine="1155"/>
        <w:jc w:val="both"/>
        <w:textAlignment w:val="center"/>
        <w:divId w:val="2010870152"/>
        <w:rPr>
          <w:rFonts w:ascii="Times New Roman" w:eastAsia="Times New Roman" w:hAnsi="Times New Roman" w:cs="Times New Roman"/>
          <w:color w:val="000000"/>
          <w:kern w:val="0"/>
          <w14:ligatures w14:val="none"/>
        </w:rPr>
      </w:pPr>
    </w:p>
    <w:p w14:paraId="0D87B36F" w14:textId="77777777" w:rsidR="00A346E6" w:rsidRDefault="00A346E6">
      <w:pPr>
        <w:spacing w:after="0" w:line="240" w:lineRule="auto"/>
        <w:ind w:firstLine="1155"/>
        <w:jc w:val="both"/>
        <w:textAlignment w:val="center"/>
        <w:divId w:val="3716854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15а. (Нов - ДВ, бр. 108 от 2006 г., в сила от 01.01.2007 г.) (1) Когато през 2006 г. са възникнали основания за извършване на корекция на ползван данъчен кредит по реда на чл. 81, ал. 4 от отменения Закон за данък върху добавената стойност, лицето начислява и дължи данък в размер, определен по реда на чл. 76 от отменения Правилник за прилагане на Закона за данък върху добавената стойност (обн., ДВ, бр. 19 от 1999 г.; изм., бр. 55 от 1999 г., бр. 9 от 2000 г.; попр., бр. 15 от 2000 г., бр. 12 от 2001 г. - </w:t>
      </w:r>
      <w:r>
        <w:rPr>
          <w:rFonts w:ascii="Times New Roman" w:eastAsia="Times New Roman" w:hAnsi="Times New Roman" w:cs="Times New Roman"/>
          <w:color w:val="000000"/>
          <w:kern w:val="0"/>
          <w14:ligatures w14:val="none"/>
        </w:rPr>
        <w:t>Решение № 404 от 2001 г. на ВАС по адм. д. № 1581 от 2000 г.; изм., бр. 15 и 58 от 2001 г., бр. 43 и 63 от 2002 г., бр. 29 от 2003 г., бр. 26 от 2004 г., бр. 32 от 2005 г., бр. 9 от 2006 г.; отм., ДВ, бр. 76 от 2006 г. ).</w:t>
      </w:r>
    </w:p>
    <w:p w14:paraId="29FB6EC9" w14:textId="77777777" w:rsidR="00A346E6" w:rsidRDefault="00A346E6">
      <w:pPr>
        <w:spacing w:after="0" w:line="240" w:lineRule="auto"/>
        <w:ind w:firstLine="1155"/>
        <w:jc w:val="both"/>
        <w:textAlignment w:val="center"/>
        <w:divId w:val="17836485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Корекцията по ал. 1 се извършва с издаване на протокол по чл. 117 от този закон през първия данъчен период на 2007 г. Протоколът се отразява в дневника за продажбите за този данъчен период като данък, начислен по закона в други случаи.</w:t>
      </w:r>
    </w:p>
    <w:p w14:paraId="2DD5D71C" w14:textId="77777777" w:rsidR="00A346E6" w:rsidRDefault="00A346E6">
      <w:pPr>
        <w:spacing w:after="150" w:line="240" w:lineRule="auto"/>
        <w:ind w:firstLine="1155"/>
        <w:jc w:val="both"/>
        <w:textAlignment w:val="center"/>
        <w:divId w:val="257714800"/>
        <w:rPr>
          <w:rFonts w:ascii="Times New Roman" w:eastAsia="Times New Roman" w:hAnsi="Times New Roman" w:cs="Times New Roman"/>
          <w:color w:val="000000"/>
          <w:kern w:val="0"/>
          <w14:ligatures w14:val="none"/>
        </w:rPr>
      </w:pPr>
    </w:p>
    <w:p w14:paraId="7FAA0896" w14:textId="77777777" w:rsidR="00A346E6" w:rsidRDefault="00A346E6">
      <w:pPr>
        <w:spacing w:after="0" w:line="240" w:lineRule="auto"/>
        <w:ind w:firstLine="1155"/>
        <w:jc w:val="both"/>
        <w:textAlignment w:val="center"/>
        <w:divId w:val="19106490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15б. (Нов - ДВ, бр. 54 от 2012 г., в сила от 17.07.2012 г., изм. - ДВ, бр. 103 от 2012 г., в сила от 01.01.2013 г., изм. - ДВ, бр. 23 от 2013 г., в сила от 08.03.2013 г.) Лицата по чл. 118, ал. 7, 8, ал. 9, т. 1 и ал. 10 привеждат дейността си в съответствие с изискванията на закона в срок до 30 април 2013 г.</w:t>
      </w:r>
    </w:p>
    <w:p w14:paraId="39186445" w14:textId="77777777" w:rsidR="00A346E6" w:rsidRDefault="00A346E6">
      <w:pPr>
        <w:spacing w:after="150" w:line="240" w:lineRule="auto"/>
        <w:ind w:firstLine="1155"/>
        <w:jc w:val="both"/>
        <w:textAlignment w:val="center"/>
        <w:divId w:val="1548839378"/>
        <w:rPr>
          <w:rFonts w:ascii="Times New Roman" w:eastAsia="Times New Roman" w:hAnsi="Times New Roman" w:cs="Times New Roman"/>
          <w:color w:val="000000"/>
          <w:kern w:val="0"/>
          <w14:ligatures w14:val="none"/>
        </w:rPr>
      </w:pPr>
    </w:p>
    <w:p w14:paraId="77CB759E" w14:textId="77777777" w:rsidR="00A346E6" w:rsidRDefault="00A346E6">
      <w:pPr>
        <w:spacing w:after="0" w:line="240" w:lineRule="auto"/>
        <w:ind w:firstLine="1155"/>
        <w:jc w:val="both"/>
        <w:textAlignment w:val="center"/>
        <w:divId w:val="10654187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15в. (Нов - ДВ, бр. 54 от 2012 г., в сила от 01.01.2013 г.) Когато до 31 декември 2012 г. включително е получено авансово плащане за доставка на услуга, предоставяна от държавен съдебен изпълнител, за която данъчното събитие възниква след тази дата, се прилага данъчният режим към датата на възникване на данъчното събитие. Дължимият данък се определя по реда на чл. 67, ал. 2 от закона върху цялата данъчна основа на доставката, включително за направеното авансово плащане.</w:t>
      </w:r>
    </w:p>
    <w:p w14:paraId="536C2456" w14:textId="77777777" w:rsidR="00A346E6" w:rsidRDefault="00A346E6">
      <w:pPr>
        <w:spacing w:after="150" w:line="240" w:lineRule="auto"/>
        <w:ind w:firstLine="1155"/>
        <w:jc w:val="both"/>
        <w:textAlignment w:val="center"/>
        <w:divId w:val="1006594468"/>
        <w:rPr>
          <w:rFonts w:ascii="Times New Roman" w:eastAsia="Times New Roman" w:hAnsi="Times New Roman" w:cs="Times New Roman"/>
          <w:color w:val="000000"/>
          <w:kern w:val="0"/>
          <w14:ligatures w14:val="none"/>
        </w:rPr>
      </w:pPr>
    </w:p>
    <w:p w14:paraId="76BACD7B" w14:textId="77777777" w:rsidR="00A346E6" w:rsidRDefault="00A346E6">
      <w:pPr>
        <w:spacing w:after="150" w:line="240" w:lineRule="auto"/>
        <w:ind w:firstLine="1155"/>
        <w:jc w:val="both"/>
        <w:textAlignment w:val="center"/>
        <w:divId w:val="15483716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15г. (Нов - ДВ, бр. 41 от 2015 г.) Общини, регистрирани по този закон, които не са упражнили правото си на приспадане на данъчен кредит в срока по чл. 72 за начислен след 1 януари 2007 г. данък върху добавената стойност за получени от тях доставки на стоки или услуги за изграждане на ВиК системи и съоръжения в изпълнение на водни проекти, включително по Приоритетна ос 1 на Оперативна програма "Околна среда 2007 - 2013", могат да упражнят право на данъчен кредит за тези доставки.</w:t>
      </w:r>
    </w:p>
    <w:p w14:paraId="7769EA81" w14:textId="77777777" w:rsidR="00A346E6" w:rsidRDefault="00A346E6">
      <w:pPr>
        <w:spacing w:after="0" w:line="240" w:lineRule="auto"/>
        <w:ind w:firstLine="1155"/>
        <w:jc w:val="both"/>
        <w:textAlignment w:val="center"/>
        <w:divId w:val="7761446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15д. (Нов - ДВ, бр. 52 от 2022 г., в сила от 01.07.2022 г.) (1) (Изм. - ДВ, бр. 102 от 2022 г., в сила от 01.01.2023 г., изм. - ДВ, бр. 106 от 2023 г., в сила от 01.01.2024 г.) Ставката на данъка по чл. 66а се прилага за следните доставки с място на изпълнение на територията на страната, при внос на стоки на територията на страната и при облагаеми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придобивания на стоки:</w:t>
      </w:r>
    </w:p>
    <w:p w14:paraId="35565CC3" w14:textId="77777777" w:rsidR="00A346E6" w:rsidRDefault="00A346E6">
      <w:pPr>
        <w:spacing w:after="0" w:line="240" w:lineRule="auto"/>
        <w:ind w:firstLine="1155"/>
        <w:jc w:val="both"/>
        <w:textAlignment w:val="center"/>
        <w:divId w:val="3010864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(отм. - ДВ, бр. 102 от 2022 г., в сила от 01.01.2023 г.)</w:t>
      </w:r>
    </w:p>
    <w:p w14:paraId="4D316F18" w14:textId="77777777" w:rsidR="00A346E6" w:rsidRDefault="00A346E6">
      <w:pPr>
        <w:spacing w:after="0" w:line="240" w:lineRule="auto"/>
        <w:ind w:firstLine="1155"/>
        <w:jc w:val="both"/>
        <w:textAlignment w:val="center"/>
        <w:divId w:val="224829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(В сила от 09.07.2022 г., доп. - ДВ, бр. 106 от 2023 г., в сила от 01.01.2024 г.) доставка на ресторантьорски и кетъринг услуги, които се състоят в доставка на приготвена или </w:t>
      </w:r>
      <w:proofErr w:type="spellStart"/>
      <w:r>
        <w:rPr>
          <w:rFonts w:ascii="Times New Roman" w:eastAsia="Times New Roman" w:hAnsi="Times New Roman" w:cs="Times New Roman"/>
          <w:color w:val="000000"/>
          <w:kern w:val="0"/>
          <w14:ligatures w14:val="none"/>
        </w:rPr>
        <w:t>неприготвена</w:t>
      </w:r>
      <w:proofErr w:type="spellEnd"/>
      <w:r>
        <w:rPr>
          <w:rFonts w:ascii="Times New Roman" w:eastAsia="Times New Roman" w:hAnsi="Times New Roman" w:cs="Times New Roman"/>
          <w:color w:val="000000"/>
          <w:kern w:val="0"/>
          <w14:ligatures w14:val="none"/>
        </w:rPr>
        <w:t xml:space="preserve"> храна, включително състояща се в доставка на храна за вкъщи; това не се прилага за ресторантьорски и кетъринг услуги, които се състоят в доставка на бира, вино и спиртни напитки, включително в случаите по чл. 128 до 31 декември 2024 г. включително;</w:t>
      </w:r>
    </w:p>
    <w:p w14:paraId="7C7FC5C7" w14:textId="77777777" w:rsidR="00A346E6" w:rsidRDefault="00A346E6">
      <w:pPr>
        <w:spacing w:after="0" w:line="240" w:lineRule="auto"/>
        <w:ind w:firstLine="1155"/>
        <w:jc w:val="both"/>
        <w:textAlignment w:val="center"/>
        <w:divId w:val="11852468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(отм. - ДВ, бр. 102 от 2022 г., в сила от 01.01.2023 г.)</w:t>
      </w:r>
    </w:p>
    <w:p w14:paraId="4CD3703C" w14:textId="77777777" w:rsidR="00A346E6" w:rsidRDefault="00A346E6">
      <w:pPr>
        <w:spacing w:after="0" w:line="240" w:lineRule="auto"/>
        <w:ind w:firstLine="1155"/>
        <w:jc w:val="both"/>
        <w:textAlignment w:val="center"/>
        <w:divId w:val="8903832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(отм. - ДВ, бр. 102 от 2022 г., в сила от 01.01.2023 г.)</w:t>
      </w:r>
    </w:p>
    <w:p w14:paraId="66857AE5" w14:textId="77777777" w:rsidR="00A346E6" w:rsidRDefault="00A346E6">
      <w:pPr>
        <w:spacing w:after="0" w:line="240" w:lineRule="auto"/>
        <w:ind w:firstLine="1155"/>
        <w:jc w:val="both"/>
        <w:textAlignment w:val="center"/>
        <w:divId w:val="17253249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(доп. - ДВ, бр. 106 от 2023 г., в сила от 01.01.2024 г.) доставка на обща туристическа услуга в случаите по чл. 136, както и екскурзиите, организирани от туристически оператори и туристически агенти със случаен автобусен превоз на пътници до 30 юни 2024 г. включително;</w:t>
      </w:r>
    </w:p>
    <w:p w14:paraId="29C89FE0" w14:textId="77777777" w:rsidR="00A346E6" w:rsidRDefault="00A346E6">
      <w:pPr>
        <w:spacing w:after="0" w:line="240" w:lineRule="auto"/>
        <w:ind w:firstLine="1155"/>
        <w:jc w:val="both"/>
        <w:textAlignment w:val="center"/>
        <w:divId w:val="14022879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(доп. - ДВ, бр. 106 от 2023 г., в сила от 01.01.2024 г.) доставка на услуга за използване на спортни съоръжения до 30 юни 2024 г. включително.</w:t>
      </w:r>
    </w:p>
    <w:p w14:paraId="10AA1172" w14:textId="77777777" w:rsidR="00A346E6" w:rsidRDefault="00A346E6">
      <w:pPr>
        <w:spacing w:after="0" w:line="240" w:lineRule="auto"/>
        <w:ind w:firstLine="1155"/>
        <w:jc w:val="both"/>
        <w:textAlignment w:val="center"/>
        <w:divId w:val="7841557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(В сила от 09.07.2022 г.) Ставката на данъка по чл. 66а се прилага до 1 юли 2023 г. за следните доставки с място на изпълнение на територията на страната, при внос на стоки на територията на страната и при облагаеми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придобивания на стоки:</w:t>
      </w:r>
    </w:p>
    <w:p w14:paraId="676BF750" w14:textId="77777777" w:rsidR="00A346E6" w:rsidRDefault="00A346E6">
      <w:pPr>
        <w:spacing w:after="0" w:line="240" w:lineRule="auto"/>
        <w:ind w:firstLine="1155"/>
        <w:jc w:val="both"/>
        <w:textAlignment w:val="center"/>
        <w:divId w:val="2129276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доставка на централно отопление;</w:t>
      </w:r>
    </w:p>
    <w:p w14:paraId="33FB9B0B" w14:textId="77777777" w:rsidR="00A346E6" w:rsidRDefault="00A346E6">
      <w:pPr>
        <w:spacing w:after="0" w:line="240" w:lineRule="auto"/>
        <w:ind w:firstLine="1155"/>
        <w:jc w:val="both"/>
        <w:textAlignment w:val="center"/>
        <w:divId w:val="1963614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доставка на природен газ.</w:t>
      </w:r>
    </w:p>
    <w:p w14:paraId="5677CCD0" w14:textId="77777777" w:rsidR="00A346E6" w:rsidRDefault="00A346E6">
      <w:pPr>
        <w:spacing w:after="0" w:line="240" w:lineRule="auto"/>
        <w:ind w:firstLine="1155"/>
        <w:jc w:val="both"/>
        <w:textAlignment w:val="center"/>
        <w:divId w:val="8014574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(В сила от 09.07.2022 г., изм. - ДВ, бр. 102 от 2022 г., в сила от 01.01.2023 г., изм. - ДВ, бр. 106 от 2023 г., в сила от 01.01.2024 г., изм. - ДВ, бр. 42 от 2024 г., в сила от 01.07.2024 г.) Ставката на данъка по чл. 66б се прилага до 31 декември 2024 г. включително за доставка на хляб и брашно с място на изпълнение на територията на страната, при внос на стоки на територията на страната и при облагаеми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придобивания на стоки.</w:t>
      </w:r>
    </w:p>
    <w:p w14:paraId="4CF91CE8" w14:textId="77777777" w:rsidR="00A346E6" w:rsidRDefault="00A346E6">
      <w:pPr>
        <w:spacing w:after="0" w:line="240" w:lineRule="auto"/>
        <w:ind w:firstLine="1155"/>
        <w:jc w:val="both"/>
        <w:textAlignment w:val="center"/>
        <w:divId w:val="16371005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За целите на ал. 1, т. 2 и 5:</w:t>
      </w:r>
    </w:p>
    <w:p w14:paraId="0BD6C5DA" w14:textId="77777777" w:rsidR="00A346E6" w:rsidRDefault="00A346E6">
      <w:pPr>
        <w:spacing w:after="0" w:line="240" w:lineRule="auto"/>
        <w:ind w:firstLine="1155"/>
        <w:jc w:val="both"/>
        <w:textAlignment w:val="center"/>
        <w:divId w:val="18762351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"бира" е бира по смисъла на чл. 5 от Закона за акцизите и данъчните складове;</w:t>
      </w:r>
    </w:p>
    <w:p w14:paraId="4971004E" w14:textId="77777777" w:rsidR="00A346E6" w:rsidRDefault="00A346E6">
      <w:pPr>
        <w:spacing w:after="0" w:line="240" w:lineRule="auto"/>
        <w:ind w:firstLine="1155"/>
        <w:jc w:val="both"/>
        <w:textAlignment w:val="center"/>
        <w:divId w:val="16766924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"вино" е вино по смисъла на Закона за виното и спиртните напитки;</w:t>
      </w:r>
    </w:p>
    <w:p w14:paraId="0F258E73" w14:textId="77777777" w:rsidR="00A346E6" w:rsidRDefault="00A346E6">
      <w:pPr>
        <w:spacing w:after="0" w:line="240" w:lineRule="auto"/>
        <w:ind w:firstLine="1155"/>
        <w:jc w:val="both"/>
        <w:textAlignment w:val="center"/>
        <w:divId w:val="10039014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"спиртни напитки" са спиртните напитки по смисъла на чл. 121, ал. 3 от Закона за виното и спиртните напитки;</w:t>
      </w:r>
    </w:p>
    <w:p w14:paraId="2ED68AA6" w14:textId="77777777" w:rsidR="00A346E6" w:rsidRDefault="00A346E6">
      <w:pPr>
        <w:spacing w:after="0" w:line="240" w:lineRule="auto"/>
        <w:ind w:firstLine="1155"/>
        <w:jc w:val="both"/>
        <w:textAlignment w:val="center"/>
        <w:divId w:val="17382409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"случаен автобусен превоз" е превоз по смисъла на § 1, т. 24 от допълнителните разпоредби на Закона за автомобилните превози.</w:t>
      </w:r>
    </w:p>
    <w:p w14:paraId="7791D6F8" w14:textId="77777777" w:rsidR="00A346E6" w:rsidRDefault="00A346E6">
      <w:pPr>
        <w:spacing w:after="0" w:line="240" w:lineRule="auto"/>
        <w:ind w:firstLine="1155"/>
        <w:jc w:val="both"/>
        <w:textAlignment w:val="center"/>
        <w:divId w:val="19536288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За целите на ал. 3 "хляб" е продукт, който се получава от изпичането на тесто, получено от смесване на пшенично брашно или друга зърнена култура, самостоятелно или в комбинация, и вода, със или без добавяне на сол, втасало с помощта на хлебна мая или закваска, и технологични добавки (при необходимост). За целите на ал. 3 "брашно" е продукт, който се получава от смилането на хлебна пшеница и е годен за производство на хляб и хлебни продукти.</w:t>
      </w:r>
    </w:p>
    <w:p w14:paraId="30F0F20A" w14:textId="77777777" w:rsidR="00A346E6" w:rsidRDefault="00A346E6">
      <w:pPr>
        <w:spacing w:after="0" w:line="240" w:lineRule="auto"/>
        <w:ind w:firstLine="1155"/>
        <w:jc w:val="both"/>
        <w:textAlignment w:val="center"/>
        <w:divId w:val="15640216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(В сила от 09.07.2022 г.) Лице, което извършва доставка/продажба на природен газ чрез измервателни средства за разход на течни горива, е длъжно да регистрира в електронната система с фискална памет всяка доставка/продажба на природен газ в данъчна група "Д" за времето на приложение на ставката по чл. 66а. В този случай се допуска при предаване на данни към Националната агенция за приходите да не се подават данни за вид и количество на продаденото гориво. Допуска се тези продажби да се програмират в отде</w:t>
      </w:r>
      <w:r>
        <w:rPr>
          <w:rFonts w:ascii="Times New Roman" w:eastAsia="Times New Roman" w:hAnsi="Times New Roman" w:cs="Times New Roman"/>
          <w:color w:val="000000"/>
          <w:kern w:val="0"/>
          <w14:ligatures w14:val="none"/>
        </w:rPr>
        <w:t>лен департамент.</w:t>
      </w:r>
    </w:p>
    <w:p w14:paraId="26822C8C" w14:textId="77777777" w:rsidR="00A346E6" w:rsidRDefault="00A346E6">
      <w:pPr>
        <w:spacing w:after="0" w:line="240" w:lineRule="auto"/>
        <w:ind w:firstLine="1155"/>
        <w:jc w:val="both"/>
        <w:textAlignment w:val="center"/>
        <w:divId w:val="15338771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Когато данъчното събитие по доставка, за която се прилагат ал. 2 и 3, е възникнало до влизането в сила на ал. 2 и 3 включително и данъчният документ за доставката се издава след влизането в сила на ал. 2 и 3, доставката се документира чрез издаване на фактура по чл. 113, при издаването на която се прилага данъчният режим към датата на възникване на данъчното събитие на доставката.</w:t>
      </w:r>
    </w:p>
    <w:p w14:paraId="6AF3B233" w14:textId="77777777" w:rsidR="00A346E6" w:rsidRDefault="00A346E6">
      <w:pPr>
        <w:spacing w:after="0" w:line="240" w:lineRule="auto"/>
        <w:ind w:firstLine="1155"/>
        <w:jc w:val="both"/>
        <w:textAlignment w:val="center"/>
        <w:divId w:val="9352122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Когато след влизането в сила на ал. 2 и 3 възникнат основания за изменение на данъчната основа на доставка, за която се прилагат ал. 2 и 3 и която е фактически извършена и документирана до влизането в сила на ал. 2 и 3, изменението на данъчната основа се извършва чрез издаване на данъчно известие по чл. 115, като се прилага данъчният режим, действащ към датата на възникване на данъчното събитие на извършената и документирана доставка.</w:t>
      </w:r>
    </w:p>
    <w:p w14:paraId="22084956" w14:textId="77777777" w:rsidR="00A346E6" w:rsidRDefault="00A346E6">
      <w:pPr>
        <w:spacing w:after="150" w:line="240" w:lineRule="auto"/>
        <w:ind w:firstLine="1155"/>
        <w:jc w:val="both"/>
        <w:textAlignment w:val="center"/>
        <w:divId w:val="13714954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42 от 2024 г., в сила от 01.07.2024 г.) До 31 декември 2024 г. включително, данъчната основа, посочена в данъчния документ, издаден от производителя или вносителя за доставка на бял хляб, хляб "Добруджа" и типов хляб, може да бъде увеличена с максимална надценка в размер до 15 на сто без данъка по този закон по веригата доставки до краен потребител.</w:t>
      </w:r>
    </w:p>
    <w:p w14:paraId="32F236FE" w14:textId="77777777" w:rsidR="00A346E6" w:rsidRDefault="00A346E6">
      <w:pPr>
        <w:spacing w:after="150" w:line="240" w:lineRule="auto"/>
        <w:ind w:firstLine="1155"/>
        <w:jc w:val="both"/>
        <w:textAlignment w:val="center"/>
        <w:divId w:val="4183283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15е. (Нов - ДВ, бр. 70 от 2024 г.) Освободена доставка по чл. 46, т. 4 е продажбата на стартови комплекти с евромонети по чл. 23 от Закона за въвеждане на еврото в Република България, извършена по официалния валутен курс. Не е освободена доставка продажбата на стартови комплекти с евромонети, когато стойността им е по-висока от официалния валутен курс по чл. 5 от Закона за въвеждане на еврото в Република България или когато са с нумизматична стойност.</w:t>
      </w:r>
    </w:p>
    <w:p w14:paraId="11348472" w14:textId="77777777" w:rsidR="00A346E6" w:rsidRDefault="00A346E6">
      <w:pPr>
        <w:spacing w:after="0" w:line="240" w:lineRule="auto"/>
        <w:ind w:firstLine="1155"/>
        <w:jc w:val="both"/>
        <w:textAlignment w:val="center"/>
        <w:divId w:val="6060387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16. В Закона за корпоративното подоходно облагане (обн., ДВ, бр. 115 от 1997 г.; попр., бр. 19 от 1998 г.; изм., бр. 21 и 153 от 1998 г.; бр. 12, 50, 51, 64, 81, 103, 110 и 111 от 1999 г., бр. 105 и 108 от 2000 г., бр. 34 и 110 от 2001 г., бр. 45, 61, 62 и 119 от 2002 г., бр. 42 и 109 от 2003 г., бр. 18, 53 и 107 от 2004 г., бр. 39, 88, 91, 102, 103 и 105 от 2005 г., бр. 30 и 34 от 2006 г.) се правят следните изменения и допълнения:</w:t>
      </w:r>
    </w:p>
    <w:p w14:paraId="26C9B88C" w14:textId="77777777" w:rsidR="00A346E6" w:rsidRDefault="00A346E6">
      <w:pPr>
        <w:spacing w:after="0" w:line="240" w:lineRule="auto"/>
        <w:ind w:firstLine="1155"/>
        <w:jc w:val="both"/>
        <w:textAlignment w:val="center"/>
        <w:divId w:val="13642089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 сила от 04.08.2006 г.) В чл. 16 ал. 1 се изменя така:</w:t>
      </w:r>
    </w:p>
    <w:p w14:paraId="23B99001" w14:textId="77777777" w:rsidR="00A346E6" w:rsidRDefault="00A346E6">
      <w:pPr>
        <w:spacing w:after="0" w:line="240" w:lineRule="auto"/>
        <w:ind w:firstLine="1155"/>
        <w:jc w:val="both"/>
        <w:textAlignment w:val="center"/>
        <w:divId w:val="15782008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 целите на този раздел пазарните цени се определят чрез методите за определяне на пазарни цени по смисъла на § 1, т. 10 от допълнителните разпоредби на Данъчно-осигурителния процесуален кодекс."</w:t>
      </w:r>
    </w:p>
    <w:p w14:paraId="20D6323C" w14:textId="77777777" w:rsidR="00A346E6" w:rsidRDefault="00A346E6">
      <w:pPr>
        <w:spacing w:after="0" w:line="240" w:lineRule="auto"/>
        <w:ind w:firstLine="1155"/>
        <w:jc w:val="both"/>
        <w:textAlignment w:val="center"/>
        <w:divId w:val="6198018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чл. 36а, ал. 1 т. 6 се отменя.</w:t>
      </w:r>
    </w:p>
    <w:p w14:paraId="5451E04B" w14:textId="77777777" w:rsidR="00A346E6" w:rsidRDefault="00A346E6">
      <w:pPr>
        <w:spacing w:after="0" w:line="240" w:lineRule="auto"/>
        <w:ind w:firstLine="1155"/>
        <w:jc w:val="both"/>
        <w:textAlignment w:val="center"/>
        <w:divId w:val="18901422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 сила от 04.08.2006 г.) В чл. 55 се създава ал. 5:</w:t>
      </w:r>
    </w:p>
    <w:p w14:paraId="6416756F" w14:textId="77777777" w:rsidR="00A346E6" w:rsidRDefault="00A346E6">
      <w:pPr>
        <w:spacing w:after="0" w:line="240" w:lineRule="auto"/>
        <w:ind w:firstLine="1155"/>
        <w:jc w:val="both"/>
        <w:textAlignment w:val="center"/>
        <w:divId w:val="10790171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Прихващане и възстановяване на удържани данъци при източника на чуждестранни лица, които не осъществяват стопанска дейност в страната чрез място на стопанска дейност или определена база, се извършва от териториалната дирекция по ал. 1."</w:t>
      </w:r>
    </w:p>
    <w:p w14:paraId="4CA41B82" w14:textId="77777777" w:rsidR="00A346E6" w:rsidRDefault="00A346E6">
      <w:pPr>
        <w:spacing w:after="0" w:line="240" w:lineRule="auto"/>
        <w:ind w:firstLine="1155"/>
        <w:jc w:val="both"/>
        <w:textAlignment w:val="center"/>
        <w:divId w:val="3003525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В чл. 66 се правят следните изменения:</w:t>
      </w:r>
    </w:p>
    <w:p w14:paraId="4EC0318D" w14:textId="77777777" w:rsidR="00A346E6" w:rsidRDefault="00A346E6">
      <w:pPr>
        <w:spacing w:after="0" w:line="240" w:lineRule="auto"/>
        <w:ind w:firstLine="1155"/>
        <w:jc w:val="both"/>
        <w:textAlignment w:val="center"/>
        <w:divId w:val="12507683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в ал. 1 думите "чл. 136" се заменят с "чл. 183";</w:t>
      </w:r>
    </w:p>
    <w:p w14:paraId="3E39DA92" w14:textId="77777777" w:rsidR="00A346E6" w:rsidRDefault="00A346E6">
      <w:pPr>
        <w:spacing w:after="0" w:line="240" w:lineRule="auto"/>
        <w:ind w:firstLine="1155"/>
        <w:jc w:val="both"/>
        <w:textAlignment w:val="center"/>
        <w:divId w:val="8587385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в ал. 2 думите "чл. 137" се заменят с "чл. 185".</w:t>
      </w:r>
    </w:p>
    <w:p w14:paraId="4C82DF8A" w14:textId="77777777" w:rsidR="00A346E6" w:rsidRDefault="00A346E6">
      <w:pPr>
        <w:spacing w:after="150" w:line="240" w:lineRule="auto"/>
        <w:ind w:firstLine="1155"/>
        <w:jc w:val="both"/>
        <w:textAlignment w:val="center"/>
        <w:divId w:val="1844203222"/>
        <w:rPr>
          <w:rFonts w:ascii="Times New Roman" w:eastAsia="Times New Roman" w:hAnsi="Times New Roman" w:cs="Times New Roman"/>
          <w:color w:val="000000"/>
          <w:kern w:val="0"/>
          <w14:ligatures w14:val="none"/>
        </w:rPr>
      </w:pPr>
    </w:p>
    <w:p w14:paraId="53C69C6E" w14:textId="77777777" w:rsidR="00A346E6" w:rsidRDefault="00A346E6">
      <w:pPr>
        <w:spacing w:after="0" w:line="240" w:lineRule="auto"/>
        <w:ind w:firstLine="1155"/>
        <w:jc w:val="both"/>
        <w:textAlignment w:val="center"/>
        <w:divId w:val="2555554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17. (В сила от 04.08.2006 г.) В Закона за управление на отпадъците (обн., ДВ, бр. 86 от 2003 г.; изм., бр. 70 от 2004 г., бр. 77, 87, 88, 95 и 105 от 2005 г., бр. 30 и 34 от 2006 г.) в § 1, т. 27 от допълнителните разпоредби думите "чл. 20, т. 5 от Закона за данък върху добавената стойност" се заменят с "§ 1, т. 8 от допълнителните разпоредби на Данъчно-осигурителния процесуален кодекс".</w:t>
      </w:r>
    </w:p>
    <w:p w14:paraId="056C0600" w14:textId="77777777" w:rsidR="00A346E6" w:rsidRDefault="00A346E6">
      <w:pPr>
        <w:spacing w:after="150" w:line="240" w:lineRule="auto"/>
        <w:ind w:firstLine="1155"/>
        <w:jc w:val="both"/>
        <w:textAlignment w:val="center"/>
        <w:divId w:val="526330456"/>
        <w:rPr>
          <w:rFonts w:ascii="Times New Roman" w:eastAsia="Times New Roman" w:hAnsi="Times New Roman" w:cs="Times New Roman"/>
          <w:color w:val="000000"/>
          <w:kern w:val="0"/>
          <w14:ligatures w14:val="none"/>
        </w:rPr>
      </w:pPr>
    </w:p>
    <w:p w14:paraId="1C2EDFE8" w14:textId="77777777" w:rsidR="00A346E6" w:rsidRDefault="00A346E6">
      <w:pPr>
        <w:spacing w:after="0" w:line="240" w:lineRule="auto"/>
        <w:ind w:firstLine="1155"/>
        <w:jc w:val="both"/>
        <w:textAlignment w:val="center"/>
        <w:divId w:val="502015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18. (В сила от 04.08.2006 г.) В Закона за акцизите и данъчните складове (обн., ДВ, бр. 91 от 2005 г.; изм., бр. 105 от 2005 г., бр. 30 и 34 от 2006 г.) се правят следните изменения и допълнения:</w:t>
      </w:r>
    </w:p>
    <w:p w14:paraId="4D5079B5" w14:textId="77777777" w:rsidR="00A346E6" w:rsidRDefault="00A346E6">
      <w:pPr>
        <w:spacing w:after="0" w:line="240" w:lineRule="auto"/>
        <w:ind w:firstLine="1155"/>
        <w:jc w:val="both"/>
        <w:textAlignment w:val="center"/>
        <w:divId w:val="2395664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 чл. 4:</w:t>
      </w:r>
    </w:p>
    <w:p w14:paraId="2359F7F6" w14:textId="77777777" w:rsidR="00A346E6" w:rsidRDefault="00A346E6">
      <w:pPr>
        <w:spacing w:after="0" w:line="240" w:lineRule="auto"/>
        <w:ind w:firstLine="1155"/>
        <w:jc w:val="both"/>
        <w:textAlignment w:val="center"/>
        <w:divId w:val="2769573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в т. 8 след думите "30 литра" се добавя "етилов алкохол (ракия)";</w:t>
      </w:r>
    </w:p>
    <w:p w14:paraId="4D8A5EB9" w14:textId="77777777" w:rsidR="00A346E6" w:rsidRDefault="00A346E6">
      <w:pPr>
        <w:spacing w:after="0" w:line="240" w:lineRule="auto"/>
        <w:ind w:firstLine="1155"/>
        <w:jc w:val="both"/>
        <w:textAlignment w:val="center"/>
        <w:divId w:val="17610961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точка 10 се изменя така:</w:t>
      </w:r>
    </w:p>
    <w:p w14:paraId="5060CE8D" w14:textId="77777777" w:rsidR="00A346E6" w:rsidRDefault="00A346E6">
      <w:pPr>
        <w:spacing w:after="0" w:line="240" w:lineRule="auto"/>
        <w:ind w:firstLine="1155"/>
        <w:jc w:val="both"/>
        <w:textAlignment w:val="center"/>
        <w:divId w:val="8452889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"Енергиен продукт с двойно предназначение" е продукт, който се използва едновременно както за гориво за отопление, така и за цели, различни от моторно гориво и гориво за отопление; използването на енергийни продукти за химическа редукция и при електролитни и металургични процеси се смята за двойно предназначение.";</w:t>
      </w:r>
    </w:p>
    <w:p w14:paraId="2CE0CDEB" w14:textId="77777777" w:rsidR="00A346E6" w:rsidRDefault="00A346E6">
      <w:pPr>
        <w:spacing w:after="0" w:line="240" w:lineRule="auto"/>
        <w:ind w:firstLine="1155"/>
        <w:jc w:val="both"/>
        <w:textAlignment w:val="center"/>
        <w:divId w:val="14675510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в т. 18 числото "5000" се заменя с "15 000".</w:t>
      </w:r>
    </w:p>
    <w:p w14:paraId="474869EA" w14:textId="77777777" w:rsidR="00A346E6" w:rsidRDefault="00A346E6">
      <w:pPr>
        <w:spacing w:after="0" w:line="240" w:lineRule="auto"/>
        <w:ind w:firstLine="1155"/>
        <w:jc w:val="both"/>
        <w:textAlignment w:val="center"/>
        <w:divId w:val="6917337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чл. 9 се създава т. 3:</w:t>
      </w:r>
    </w:p>
    <w:p w14:paraId="40142307" w14:textId="77777777" w:rsidR="00A346E6" w:rsidRDefault="00A346E6">
      <w:pPr>
        <w:spacing w:after="0" w:line="240" w:lineRule="auto"/>
        <w:ind w:firstLine="1155"/>
        <w:jc w:val="both"/>
        <w:textAlignment w:val="center"/>
        <w:divId w:val="7982561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получен чрез дестилация и годен за пиене, съдържащ други продукти в разтворено или неразтворено състояние."</w:t>
      </w:r>
    </w:p>
    <w:p w14:paraId="5F90A865" w14:textId="77777777" w:rsidR="00A346E6" w:rsidRDefault="00A346E6">
      <w:pPr>
        <w:spacing w:after="0" w:line="240" w:lineRule="auto"/>
        <w:ind w:firstLine="1155"/>
        <w:jc w:val="both"/>
        <w:textAlignment w:val="center"/>
        <w:divId w:val="15452170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 чл. 14 думите "раздел VI и на глава осма" се заличават.</w:t>
      </w:r>
    </w:p>
    <w:p w14:paraId="4B991743" w14:textId="77777777" w:rsidR="00A346E6" w:rsidRDefault="00A346E6">
      <w:pPr>
        <w:spacing w:after="0" w:line="240" w:lineRule="auto"/>
        <w:ind w:firstLine="1155"/>
        <w:jc w:val="both"/>
        <w:textAlignment w:val="center"/>
        <w:divId w:val="19125429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В чл. 21:</w:t>
      </w:r>
    </w:p>
    <w:p w14:paraId="4B1E46BF" w14:textId="77777777" w:rsidR="00A346E6" w:rsidRDefault="00A346E6">
      <w:pPr>
        <w:spacing w:after="0" w:line="240" w:lineRule="auto"/>
        <w:ind w:firstLine="1155"/>
        <w:jc w:val="both"/>
        <w:textAlignment w:val="center"/>
        <w:divId w:val="20322940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в ал. 1, т. 2 думите "при внос" се заличават;</w:t>
      </w:r>
    </w:p>
    <w:p w14:paraId="638CEC52" w14:textId="77777777" w:rsidR="00A346E6" w:rsidRDefault="00A346E6">
      <w:pPr>
        <w:spacing w:after="0" w:line="240" w:lineRule="auto"/>
        <w:ind w:firstLine="1155"/>
        <w:jc w:val="both"/>
        <w:textAlignment w:val="center"/>
        <w:divId w:val="12137296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създава се нова ал. 2:</w:t>
      </w:r>
    </w:p>
    <w:p w14:paraId="3052E4F3" w14:textId="77777777" w:rsidR="00A346E6" w:rsidRDefault="00A346E6">
      <w:pPr>
        <w:spacing w:after="0" w:line="240" w:lineRule="auto"/>
        <w:ind w:firstLine="1155"/>
        <w:jc w:val="both"/>
        <w:textAlignment w:val="center"/>
        <w:divId w:val="12996482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за стоките по ал. 1, т. 1 и 3 е платен акциз, освобождаването се извършва чрез възстановяване.";</w:t>
      </w:r>
    </w:p>
    <w:p w14:paraId="77260BFA" w14:textId="77777777" w:rsidR="00A346E6" w:rsidRDefault="00A346E6">
      <w:pPr>
        <w:spacing w:after="0" w:line="240" w:lineRule="auto"/>
        <w:ind w:firstLine="1155"/>
        <w:jc w:val="both"/>
        <w:textAlignment w:val="center"/>
        <w:divId w:val="1097117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досегашните ал. 2 и 3 стават съответно ал. 3 и 4.</w:t>
      </w:r>
    </w:p>
    <w:p w14:paraId="09A65D86" w14:textId="77777777" w:rsidR="00A346E6" w:rsidRDefault="00A346E6">
      <w:pPr>
        <w:spacing w:after="0" w:line="240" w:lineRule="auto"/>
        <w:ind w:firstLine="1155"/>
        <w:jc w:val="both"/>
        <w:textAlignment w:val="center"/>
        <w:divId w:val="14555204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В чл. 22:</w:t>
      </w:r>
    </w:p>
    <w:p w14:paraId="4E5EA024" w14:textId="77777777" w:rsidR="00A346E6" w:rsidRDefault="00A346E6">
      <w:pPr>
        <w:spacing w:after="0" w:line="240" w:lineRule="auto"/>
        <w:ind w:firstLine="1155"/>
        <w:jc w:val="both"/>
        <w:textAlignment w:val="center"/>
        <w:divId w:val="16923390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алинея 1 се изменя така:</w:t>
      </w:r>
    </w:p>
    <w:p w14:paraId="1F326357" w14:textId="77777777" w:rsidR="00A346E6" w:rsidRDefault="00A346E6">
      <w:pPr>
        <w:spacing w:after="0" w:line="240" w:lineRule="auto"/>
        <w:ind w:firstLine="1155"/>
        <w:jc w:val="both"/>
        <w:textAlignment w:val="center"/>
        <w:divId w:val="13117884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Освобождава се от облагане с акциз напълно </w:t>
      </w:r>
      <w:proofErr w:type="spellStart"/>
      <w:r>
        <w:rPr>
          <w:rFonts w:ascii="Times New Roman" w:eastAsia="Times New Roman" w:hAnsi="Times New Roman" w:cs="Times New Roman"/>
          <w:color w:val="000000"/>
          <w:kern w:val="0"/>
          <w14:ligatures w14:val="none"/>
        </w:rPr>
        <w:t>денатурираният</w:t>
      </w:r>
      <w:proofErr w:type="spellEnd"/>
      <w:r>
        <w:rPr>
          <w:rFonts w:ascii="Times New Roman" w:eastAsia="Times New Roman" w:hAnsi="Times New Roman" w:cs="Times New Roman"/>
          <w:color w:val="000000"/>
          <w:kern w:val="0"/>
          <w14:ligatures w14:val="none"/>
        </w:rPr>
        <w:t xml:space="preserve"> етилов алкохол.";</w:t>
      </w:r>
    </w:p>
    <w:p w14:paraId="6B19C769" w14:textId="77777777" w:rsidR="00A346E6" w:rsidRDefault="00A346E6">
      <w:pPr>
        <w:spacing w:after="0" w:line="240" w:lineRule="auto"/>
        <w:ind w:firstLine="1155"/>
        <w:jc w:val="both"/>
        <w:textAlignment w:val="center"/>
        <w:divId w:val="19547042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създава се нова ал. 2:</w:t>
      </w:r>
    </w:p>
    <w:p w14:paraId="5703F9EF" w14:textId="77777777" w:rsidR="00A346E6" w:rsidRDefault="00A346E6">
      <w:pPr>
        <w:spacing w:after="0" w:line="240" w:lineRule="auto"/>
        <w:ind w:firstLine="1155"/>
        <w:jc w:val="both"/>
        <w:textAlignment w:val="center"/>
        <w:divId w:val="2505476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Възстановява се платеният акциз за етилов алкохол, който едновременно е специално </w:t>
      </w:r>
      <w:proofErr w:type="spellStart"/>
      <w:r>
        <w:rPr>
          <w:rFonts w:ascii="Times New Roman" w:eastAsia="Times New Roman" w:hAnsi="Times New Roman" w:cs="Times New Roman"/>
          <w:color w:val="000000"/>
          <w:kern w:val="0"/>
          <w14:ligatures w14:val="none"/>
        </w:rPr>
        <w:t>денатуриран</w:t>
      </w:r>
      <w:proofErr w:type="spellEnd"/>
      <w:r>
        <w:rPr>
          <w:rFonts w:ascii="Times New Roman" w:eastAsia="Times New Roman" w:hAnsi="Times New Roman" w:cs="Times New Roman"/>
          <w:color w:val="000000"/>
          <w:kern w:val="0"/>
          <w14:ligatures w14:val="none"/>
        </w:rPr>
        <w:t xml:space="preserve"> и вложен в производството на продукти, които не са за човешка консумация.";</w:t>
      </w:r>
    </w:p>
    <w:p w14:paraId="4E982A27" w14:textId="77777777" w:rsidR="00A346E6" w:rsidRDefault="00A346E6">
      <w:pPr>
        <w:spacing w:after="0" w:line="240" w:lineRule="auto"/>
        <w:ind w:firstLine="1155"/>
        <w:jc w:val="both"/>
        <w:textAlignment w:val="center"/>
        <w:divId w:val="19666940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досегашните ал. 2 и 3 стават съответно ал. 3 и 4;</w:t>
      </w:r>
    </w:p>
    <w:p w14:paraId="3E95FC53" w14:textId="77777777" w:rsidR="00A346E6" w:rsidRDefault="00A346E6">
      <w:pPr>
        <w:spacing w:after="0" w:line="240" w:lineRule="auto"/>
        <w:ind w:firstLine="1155"/>
        <w:jc w:val="both"/>
        <w:textAlignment w:val="center"/>
        <w:divId w:val="19824662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досегашната ал. 4 става ал. 5 и се изменя така:</w:t>
      </w:r>
    </w:p>
    <w:p w14:paraId="1AFDD40C" w14:textId="77777777" w:rsidR="00A346E6" w:rsidRDefault="00A346E6">
      <w:pPr>
        <w:spacing w:after="0" w:line="240" w:lineRule="auto"/>
        <w:ind w:firstLine="1155"/>
        <w:jc w:val="both"/>
        <w:textAlignment w:val="center"/>
        <w:divId w:val="17305725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Платеният акциз по ал. 2, 3 и 4 се възстановява след реализацията на произведените стоки по ал. 2 и 3, съответно след използването им по ал. 4."</w:t>
      </w:r>
    </w:p>
    <w:p w14:paraId="16BC8650" w14:textId="77777777" w:rsidR="00A346E6" w:rsidRDefault="00A346E6">
      <w:pPr>
        <w:spacing w:after="0" w:line="240" w:lineRule="auto"/>
        <w:ind w:firstLine="1155"/>
        <w:jc w:val="both"/>
        <w:textAlignment w:val="center"/>
        <w:divId w:val="6056256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В чл. 24, ал. 2:</w:t>
      </w:r>
    </w:p>
    <w:p w14:paraId="59795625" w14:textId="77777777" w:rsidR="00A346E6" w:rsidRDefault="00A346E6">
      <w:pPr>
        <w:spacing w:after="0" w:line="240" w:lineRule="auto"/>
        <w:ind w:firstLine="1155"/>
        <w:jc w:val="both"/>
        <w:textAlignment w:val="center"/>
        <w:divId w:val="13305273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в т. 1 думите "когато не се използват за моторни горива или горива за отопление" се заличават;</w:t>
      </w:r>
    </w:p>
    <w:p w14:paraId="1EEAB44B" w14:textId="77777777" w:rsidR="00A346E6" w:rsidRDefault="00A346E6">
      <w:pPr>
        <w:spacing w:after="0" w:line="240" w:lineRule="auto"/>
        <w:ind w:firstLine="1155"/>
        <w:jc w:val="both"/>
        <w:textAlignment w:val="center"/>
        <w:divId w:val="6276666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създава се т. 4:</w:t>
      </w:r>
    </w:p>
    <w:p w14:paraId="2D135579" w14:textId="77777777" w:rsidR="00A346E6" w:rsidRDefault="00A346E6">
      <w:pPr>
        <w:spacing w:after="0" w:line="240" w:lineRule="auto"/>
        <w:ind w:firstLine="1155"/>
        <w:jc w:val="both"/>
        <w:textAlignment w:val="center"/>
        <w:divId w:val="3224685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използвани за цели, различни от моторно гориво или гориво за отопление."</w:t>
      </w:r>
    </w:p>
    <w:p w14:paraId="59C2CD96" w14:textId="77777777" w:rsidR="00A346E6" w:rsidRDefault="00A346E6">
      <w:pPr>
        <w:spacing w:after="0" w:line="240" w:lineRule="auto"/>
        <w:ind w:firstLine="1155"/>
        <w:jc w:val="both"/>
        <w:textAlignment w:val="center"/>
        <w:divId w:val="16404592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В чл. 32:</w:t>
      </w:r>
    </w:p>
    <w:p w14:paraId="2155CA09" w14:textId="77777777" w:rsidR="00A346E6" w:rsidRDefault="00A346E6">
      <w:pPr>
        <w:spacing w:after="0" w:line="240" w:lineRule="auto"/>
        <w:ind w:firstLine="1155"/>
        <w:jc w:val="both"/>
        <w:textAlignment w:val="center"/>
        <w:divId w:val="1506855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в ал. 2 текстът преди т. 1 се изменя така: "Акцизните ставки върху моторните горива, използвани за обработка на земеделска земя от земеделски производители, одобрени за финансово подпомагане по Закона за подпомагане на земеделските производители, са, както следва:";</w:t>
      </w:r>
    </w:p>
    <w:p w14:paraId="73348D3D" w14:textId="77777777" w:rsidR="00A346E6" w:rsidRDefault="00A346E6">
      <w:pPr>
        <w:spacing w:after="0" w:line="240" w:lineRule="auto"/>
        <w:ind w:firstLine="1155"/>
        <w:jc w:val="both"/>
        <w:textAlignment w:val="center"/>
        <w:divId w:val="8032767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създават се ал. 3, 4, 5 и 6:</w:t>
      </w:r>
    </w:p>
    <w:p w14:paraId="421B526C" w14:textId="77777777" w:rsidR="00A346E6" w:rsidRDefault="00A346E6">
      <w:pPr>
        <w:spacing w:after="0" w:line="240" w:lineRule="auto"/>
        <w:ind w:firstLine="1155"/>
        <w:jc w:val="both"/>
        <w:textAlignment w:val="center"/>
        <w:divId w:val="15417484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Акцизните ставки по ал. 2, т. 1 и 2 се прилагат чрез възстановяване на разликата между съответната ставка по ал. 1 и ставката по ал. 2 за количество, изчислено на база годишна разходна норма 7,3 литра на декар за регистрирана обработваема земеделска земя.</w:t>
      </w:r>
    </w:p>
    <w:p w14:paraId="2D35DD6A" w14:textId="77777777" w:rsidR="00A346E6" w:rsidRDefault="00A346E6">
      <w:pPr>
        <w:spacing w:after="0" w:line="240" w:lineRule="auto"/>
        <w:ind w:firstLine="1155"/>
        <w:jc w:val="both"/>
        <w:textAlignment w:val="center"/>
        <w:divId w:val="17861944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Всяка година до 1 юли министърът на земеделието и горите предоставя на директора на Агенция "Митници" следната информация от регистъра на земеделските производители:</w:t>
      </w:r>
    </w:p>
    <w:p w14:paraId="067BFFBB" w14:textId="77777777" w:rsidR="00A346E6" w:rsidRDefault="00A346E6">
      <w:pPr>
        <w:spacing w:after="0" w:line="240" w:lineRule="auto"/>
        <w:ind w:firstLine="1155"/>
        <w:jc w:val="both"/>
        <w:textAlignment w:val="center"/>
        <w:divId w:val="13293339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идентификационни данни на земеделския производител;</w:t>
      </w:r>
    </w:p>
    <w:p w14:paraId="5E0E62B4" w14:textId="77777777" w:rsidR="00A346E6" w:rsidRDefault="00A346E6">
      <w:pPr>
        <w:spacing w:after="0" w:line="240" w:lineRule="auto"/>
        <w:ind w:firstLine="1155"/>
        <w:jc w:val="both"/>
        <w:textAlignment w:val="center"/>
        <w:divId w:val="13686819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правно-организационна форма, име (наименование), постоянен адрес (седалище и адрес на управление), телефон, факс, електронен адрес;</w:t>
      </w:r>
    </w:p>
    <w:p w14:paraId="68ED6EF3" w14:textId="77777777" w:rsidR="00A346E6" w:rsidRDefault="00A346E6">
      <w:pPr>
        <w:spacing w:after="0" w:line="240" w:lineRule="auto"/>
        <w:ind w:firstLine="1155"/>
        <w:jc w:val="both"/>
        <w:textAlignment w:val="center"/>
        <w:divId w:val="8097862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данни за обработваната земеделска земя (в декари) съгласно идентификацията на земеделските парцели.</w:t>
      </w:r>
    </w:p>
    <w:p w14:paraId="77C65F21" w14:textId="77777777" w:rsidR="00A346E6" w:rsidRDefault="00A346E6">
      <w:pPr>
        <w:spacing w:after="0" w:line="240" w:lineRule="auto"/>
        <w:ind w:firstLine="1155"/>
        <w:jc w:val="both"/>
        <w:textAlignment w:val="center"/>
        <w:divId w:val="4965827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Правото на възстановяване се упражнява от земеделските производители еднократно за закупените от тях моторни горива през текущата година. Искането за възстановяване се подава от 1 юли до 31 декември на текущата година.</w:t>
      </w:r>
    </w:p>
    <w:p w14:paraId="103C62B0" w14:textId="77777777" w:rsidR="00A346E6" w:rsidRDefault="00A346E6">
      <w:pPr>
        <w:spacing w:after="0" w:line="240" w:lineRule="auto"/>
        <w:ind w:firstLine="1155"/>
        <w:jc w:val="both"/>
        <w:textAlignment w:val="center"/>
        <w:divId w:val="9110447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Възстановяването по ал. 3 се извършва в двумесечен срок от подаване на искането по ред, определен в правилника за прилагане на закона."</w:t>
      </w:r>
    </w:p>
    <w:p w14:paraId="77A2AA6A" w14:textId="77777777" w:rsidR="00A346E6" w:rsidRDefault="00A346E6">
      <w:pPr>
        <w:spacing w:after="0" w:line="240" w:lineRule="auto"/>
        <w:ind w:firstLine="1155"/>
        <w:jc w:val="both"/>
        <w:textAlignment w:val="center"/>
        <w:divId w:val="10640678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В чл. 33, ал. 1 думите "използвани" и "и битови нужди" се заличават.</w:t>
      </w:r>
    </w:p>
    <w:p w14:paraId="3670925B" w14:textId="77777777" w:rsidR="00A346E6" w:rsidRDefault="00A346E6">
      <w:pPr>
        <w:spacing w:after="0" w:line="240" w:lineRule="auto"/>
        <w:ind w:firstLine="1155"/>
        <w:jc w:val="both"/>
        <w:textAlignment w:val="center"/>
        <w:divId w:val="18027226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В чл. 34 думите "чл. 32, ал. 2 и" се заличават.</w:t>
      </w:r>
    </w:p>
    <w:p w14:paraId="17AB6BA0" w14:textId="77777777" w:rsidR="00A346E6" w:rsidRDefault="00A346E6">
      <w:pPr>
        <w:spacing w:after="0" w:line="240" w:lineRule="auto"/>
        <w:ind w:firstLine="1155"/>
        <w:jc w:val="both"/>
        <w:textAlignment w:val="center"/>
        <w:divId w:val="10346214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В чл. 47, т. 5 думите "на данъчното или митническото законодателство" се заменят с "по този закон".</w:t>
      </w:r>
    </w:p>
    <w:p w14:paraId="264CA64E" w14:textId="77777777" w:rsidR="00A346E6" w:rsidRDefault="00A346E6">
      <w:pPr>
        <w:spacing w:after="0" w:line="240" w:lineRule="auto"/>
        <w:ind w:firstLine="1155"/>
        <w:jc w:val="both"/>
        <w:textAlignment w:val="center"/>
        <w:divId w:val="9921809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В чл. 51, ал. 1, т. 5 думите "и данъчния номер" се заличават.</w:t>
      </w:r>
    </w:p>
    <w:p w14:paraId="6594B542" w14:textId="77777777" w:rsidR="00A346E6" w:rsidRDefault="00A346E6">
      <w:pPr>
        <w:spacing w:after="0" w:line="240" w:lineRule="auto"/>
        <w:ind w:firstLine="1155"/>
        <w:jc w:val="both"/>
        <w:textAlignment w:val="center"/>
        <w:divId w:val="962191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В чл. 54, ал. 2, т. 3 и чл. 56, ал. 2, т. 2 думите "и данъчен номер" се заличават.</w:t>
      </w:r>
    </w:p>
    <w:p w14:paraId="14FA844A" w14:textId="77777777" w:rsidR="00A346E6" w:rsidRDefault="00A346E6">
      <w:pPr>
        <w:spacing w:after="0" w:line="240" w:lineRule="auto"/>
        <w:ind w:firstLine="1155"/>
        <w:jc w:val="both"/>
        <w:textAlignment w:val="center"/>
        <w:divId w:val="21359059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В чл. 57, ал. 3 т. 5 се изменя така:</w:t>
      </w:r>
    </w:p>
    <w:p w14:paraId="69B1C028" w14:textId="77777777" w:rsidR="00A346E6" w:rsidRDefault="00A346E6">
      <w:pPr>
        <w:spacing w:after="0" w:line="240" w:lineRule="auto"/>
        <w:ind w:firstLine="1155"/>
        <w:jc w:val="both"/>
        <w:textAlignment w:val="center"/>
        <w:divId w:val="17203513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заверено от лицето копие на картата за идентификация по регистър БУЛСТАТ;".</w:t>
      </w:r>
    </w:p>
    <w:p w14:paraId="63259DFD" w14:textId="77777777" w:rsidR="00A346E6" w:rsidRDefault="00A346E6">
      <w:pPr>
        <w:spacing w:after="0" w:line="240" w:lineRule="auto"/>
        <w:ind w:firstLine="1155"/>
        <w:jc w:val="both"/>
        <w:textAlignment w:val="center"/>
        <w:divId w:val="2322055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В чл. 59, ал. 1 след думата "включително" се добавя "добиване, извличане и".</w:t>
      </w:r>
    </w:p>
    <w:p w14:paraId="352ADC7C" w14:textId="77777777" w:rsidR="00A346E6" w:rsidRDefault="00A346E6">
      <w:pPr>
        <w:spacing w:after="0" w:line="240" w:lineRule="auto"/>
        <w:ind w:firstLine="1155"/>
        <w:jc w:val="both"/>
        <w:textAlignment w:val="center"/>
        <w:divId w:val="1669867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В чл. 60 ал. 5 и 6 се отменят.</w:t>
      </w:r>
    </w:p>
    <w:p w14:paraId="48595843" w14:textId="77777777" w:rsidR="00A346E6" w:rsidRDefault="00A346E6">
      <w:pPr>
        <w:spacing w:after="0" w:line="240" w:lineRule="auto"/>
        <w:ind w:firstLine="1155"/>
        <w:jc w:val="both"/>
        <w:textAlignment w:val="center"/>
        <w:divId w:val="19964962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В чл. 65, ал. 2 т. 2 се изменя така:</w:t>
      </w:r>
    </w:p>
    <w:p w14:paraId="269BECAA" w14:textId="77777777" w:rsidR="00A346E6" w:rsidRDefault="00A346E6">
      <w:pPr>
        <w:spacing w:after="0" w:line="240" w:lineRule="auto"/>
        <w:ind w:firstLine="1155"/>
        <w:jc w:val="both"/>
        <w:textAlignment w:val="center"/>
        <w:divId w:val="8052444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допуснати за свободно обращение с едновременно поставяне под режим с отложено плащане на акциз;".</w:t>
      </w:r>
    </w:p>
    <w:p w14:paraId="46D305EE" w14:textId="77777777" w:rsidR="00A346E6" w:rsidRDefault="00A346E6">
      <w:pPr>
        <w:spacing w:after="0" w:line="240" w:lineRule="auto"/>
        <w:ind w:firstLine="1155"/>
        <w:jc w:val="both"/>
        <w:textAlignment w:val="center"/>
        <w:divId w:val="10172727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17. В чл. 66 се създават ал. 3 и 4:</w:t>
      </w:r>
    </w:p>
    <w:p w14:paraId="289762F0" w14:textId="77777777" w:rsidR="00A346E6" w:rsidRDefault="00A346E6">
      <w:pPr>
        <w:spacing w:after="0" w:line="240" w:lineRule="auto"/>
        <w:ind w:firstLine="1155"/>
        <w:jc w:val="both"/>
        <w:textAlignment w:val="center"/>
        <w:divId w:val="8450241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Лицензираните </w:t>
      </w:r>
      <w:proofErr w:type="spellStart"/>
      <w:r>
        <w:rPr>
          <w:rFonts w:ascii="Times New Roman" w:eastAsia="Times New Roman" w:hAnsi="Times New Roman" w:cs="Times New Roman"/>
          <w:color w:val="000000"/>
          <w:kern w:val="0"/>
          <w14:ligatures w14:val="none"/>
        </w:rPr>
        <w:t>складодържатели</w:t>
      </w:r>
      <w:proofErr w:type="spellEnd"/>
      <w:r>
        <w:rPr>
          <w:rFonts w:ascii="Times New Roman" w:eastAsia="Times New Roman" w:hAnsi="Times New Roman" w:cs="Times New Roman"/>
          <w:color w:val="000000"/>
          <w:kern w:val="0"/>
          <w14:ligatures w14:val="none"/>
        </w:rPr>
        <w:t xml:space="preserve"> са длъжни да използват средства за измерване, отговарящи на изискванията на Закона за измерванията и нормативните актове по прилагането му.</w:t>
      </w:r>
    </w:p>
    <w:p w14:paraId="52BB651B" w14:textId="77777777" w:rsidR="00A346E6" w:rsidRDefault="00A346E6">
      <w:pPr>
        <w:spacing w:after="0" w:line="240" w:lineRule="auto"/>
        <w:ind w:firstLine="1155"/>
        <w:jc w:val="both"/>
        <w:textAlignment w:val="center"/>
        <w:divId w:val="613732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Специфичните изисквания и контролът върху средствата за измерване по ал. 3 се определят по реда на чл. 61, ал. 2."</w:t>
      </w:r>
    </w:p>
    <w:p w14:paraId="7A22A76E" w14:textId="77777777" w:rsidR="00A346E6" w:rsidRDefault="00A346E6">
      <w:pPr>
        <w:spacing w:after="0" w:line="240" w:lineRule="auto"/>
        <w:ind w:firstLine="1155"/>
        <w:jc w:val="both"/>
        <w:textAlignment w:val="center"/>
        <w:divId w:val="16182161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18. В чл. 67 т. 3 се изменя така:</w:t>
      </w:r>
    </w:p>
    <w:p w14:paraId="1E7E1303" w14:textId="77777777" w:rsidR="00A346E6" w:rsidRDefault="00A346E6">
      <w:pPr>
        <w:spacing w:after="0" w:line="240" w:lineRule="auto"/>
        <w:ind w:firstLine="1155"/>
        <w:jc w:val="both"/>
        <w:textAlignment w:val="center"/>
        <w:divId w:val="1979361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транспортирането на акцизни стоки, допуснати за свободно обращение с едновременно поставяне под режим с отложено плащане на акциз, до данъчен склад."</w:t>
      </w:r>
    </w:p>
    <w:p w14:paraId="65AC0ADE" w14:textId="77777777" w:rsidR="00A346E6" w:rsidRDefault="00A346E6">
      <w:pPr>
        <w:spacing w:after="0" w:line="240" w:lineRule="auto"/>
        <w:ind w:firstLine="1155"/>
        <w:jc w:val="both"/>
        <w:textAlignment w:val="center"/>
        <w:divId w:val="21292033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19. В чл. 77, ал. 2 накрая се поставя запетая и се добавя "с изключение на случаите по чл. 78, ал. 3."</w:t>
      </w:r>
    </w:p>
    <w:p w14:paraId="1429CA02" w14:textId="77777777" w:rsidR="00A346E6" w:rsidRDefault="00A346E6">
      <w:pPr>
        <w:spacing w:after="0" w:line="240" w:lineRule="auto"/>
        <w:ind w:firstLine="1155"/>
        <w:jc w:val="both"/>
        <w:textAlignment w:val="center"/>
        <w:divId w:val="12138850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 В чл. 78:</w:t>
      </w:r>
    </w:p>
    <w:p w14:paraId="22375CA9" w14:textId="77777777" w:rsidR="00A346E6" w:rsidRDefault="00A346E6">
      <w:pPr>
        <w:spacing w:after="0" w:line="240" w:lineRule="auto"/>
        <w:ind w:firstLine="1155"/>
        <w:jc w:val="both"/>
        <w:textAlignment w:val="center"/>
        <w:divId w:val="21160503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създава се нова ал. 3:</w:t>
      </w:r>
    </w:p>
    <w:p w14:paraId="40EA8022" w14:textId="77777777" w:rsidR="00A346E6" w:rsidRDefault="00A346E6">
      <w:pPr>
        <w:spacing w:after="0" w:line="240" w:lineRule="auto"/>
        <w:ind w:firstLine="1155"/>
        <w:jc w:val="both"/>
        <w:textAlignment w:val="center"/>
        <w:divId w:val="21356390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Размерът на обезпечението за данъчен склад за производство и складиране на акцизни стоки не може да надвишава 30 млн. лв.";</w:t>
      </w:r>
    </w:p>
    <w:p w14:paraId="7F426FCA" w14:textId="77777777" w:rsidR="00A346E6" w:rsidRDefault="00A346E6">
      <w:pPr>
        <w:spacing w:after="0" w:line="240" w:lineRule="auto"/>
        <w:ind w:firstLine="1155"/>
        <w:jc w:val="both"/>
        <w:textAlignment w:val="center"/>
        <w:divId w:val="10533094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досегашната ал. 3 става ал. 4.</w:t>
      </w:r>
    </w:p>
    <w:p w14:paraId="32C7979D" w14:textId="77777777" w:rsidR="00A346E6" w:rsidRDefault="00A346E6">
      <w:pPr>
        <w:spacing w:after="0" w:line="240" w:lineRule="auto"/>
        <w:ind w:firstLine="1155"/>
        <w:jc w:val="both"/>
        <w:textAlignment w:val="center"/>
        <w:divId w:val="5469195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21. В чл. 88, ал. 4 думите "Данъчния процесуален кодекс" се заменят с "Данъчно-осигурителния процесуален кодекс".</w:t>
      </w:r>
    </w:p>
    <w:p w14:paraId="2E1025FF" w14:textId="77777777" w:rsidR="00A346E6" w:rsidRDefault="00A346E6">
      <w:pPr>
        <w:spacing w:after="0" w:line="240" w:lineRule="auto"/>
        <w:ind w:firstLine="1155"/>
        <w:jc w:val="both"/>
        <w:textAlignment w:val="center"/>
        <w:divId w:val="17883505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22. В чл. 94 ал. 2 се отменя.</w:t>
      </w:r>
    </w:p>
    <w:p w14:paraId="3C8E77CF" w14:textId="77777777" w:rsidR="00A346E6" w:rsidRDefault="00A346E6">
      <w:pPr>
        <w:spacing w:after="0" w:line="240" w:lineRule="auto"/>
        <w:ind w:firstLine="1155"/>
        <w:jc w:val="both"/>
        <w:textAlignment w:val="center"/>
        <w:divId w:val="18876384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23. В чл. 97, ал. 1 думата "</w:t>
      </w:r>
      <w:proofErr w:type="spellStart"/>
      <w:r>
        <w:rPr>
          <w:rFonts w:ascii="Times New Roman" w:eastAsia="Times New Roman" w:hAnsi="Times New Roman" w:cs="Times New Roman"/>
          <w:color w:val="000000"/>
          <w:kern w:val="0"/>
          <w14:ligatures w14:val="none"/>
        </w:rPr>
        <w:t>Денатурирането</w:t>
      </w:r>
      <w:proofErr w:type="spellEnd"/>
      <w:r>
        <w:rPr>
          <w:rFonts w:ascii="Times New Roman" w:eastAsia="Times New Roman" w:hAnsi="Times New Roman" w:cs="Times New Roman"/>
          <w:color w:val="000000"/>
          <w:kern w:val="0"/>
          <w14:ligatures w14:val="none"/>
        </w:rPr>
        <w:t xml:space="preserve">" се заменя с "Пълното </w:t>
      </w:r>
      <w:proofErr w:type="spellStart"/>
      <w:r>
        <w:rPr>
          <w:rFonts w:ascii="Times New Roman" w:eastAsia="Times New Roman" w:hAnsi="Times New Roman" w:cs="Times New Roman"/>
          <w:color w:val="000000"/>
          <w:kern w:val="0"/>
          <w14:ligatures w14:val="none"/>
        </w:rPr>
        <w:t>денатуриране</w:t>
      </w:r>
      <w:proofErr w:type="spellEnd"/>
      <w:r>
        <w:rPr>
          <w:rFonts w:ascii="Times New Roman" w:eastAsia="Times New Roman" w:hAnsi="Times New Roman" w:cs="Times New Roman"/>
          <w:color w:val="000000"/>
          <w:kern w:val="0"/>
          <w14:ligatures w14:val="none"/>
        </w:rPr>
        <w:t>".</w:t>
      </w:r>
    </w:p>
    <w:p w14:paraId="409727AD" w14:textId="77777777" w:rsidR="00A346E6" w:rsidRDefault="00A346E6">
      <w:pPr>
        <w:spacing w:after="0" w:line="240" w:lineRule="auto"/>
        <w:ind w:firstLine="1155"/>
        <w:jc w:val="both"/>
        <w:textAlignment w:val="center"/>
        <w:divId w:val="12722509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24. В чл. 106, ал. 1 думата "данъчна" се заменя с "приходна".</w:t>
      </w:r>
    </w:p>
    <w:p w14:paraId="01D9EBC5" w14:textId="77777777" w:rsidR="00A346E6" w:rsidRDefault="00A346E6">
      <w:pPr>
        <w:spacing w:after="0" w:line="240" w:lineRule="auto"/>
        <w:ind w:firstLine="1155"/>
        <w:jc w:val="both"/>
        <w:textAlignment w:val="center"/>
        <w:divId w:val="2907444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 В чл. 125 се създава ал. 4:</w:t>
      </w:r>
    </w:p>
    <w:p w14:paraId="2036A8D4" w14:textId="77777777" w:rsidR="00A346E6" w:rsidRDefault="00A346E6">
      <w:pPr>
        <w:spacing w:after="0" w:line="240" w:lineRule="auto"/>
        <w:ind w:firstLine="1155"/>
        <w:jc w:val="both"/>
        <w:textAlignment w:val="center"/>
        <w:divId w:val="10085603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Санкциите по ал. 1, 2 и 3 се налагат и на земеделски производител, който използва моторни горива с намалени ставки в нарушение на чл. 32."</w:t>
      </w:r>
    </w:p>
    <w:p w14:paraId="6BF792B3" w14:textId="77777777" w:rsidR="00A346E6" w:rsidRDefault="00A346E6">
      <w:pPr>
        <w:spacing w:after="0" w:line="240" w:lineRule="auto"/>
        <w:ind w:firstLine="1155"/>
        <w:jc w:val="both"/>
        <w:textAlignment w:val="center"/>
        <w:divId w:val="4688609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26. В преходните и заключителните разпоредби се правят следните изменения и допълнения:</w:t>
      </w:r>
    </w:p>
    <w:p w14:paraId="13C3CB06" w14:textId="77777777" w:rsidR="00A346E6" w:rsidRDefault="00A346E6">
      <w:pPr>
        <w:spacing w:after="0" w:line="240" w:lineRule="auto"/>
        <w:ind w:firstLine="1155"/>
        <w:jc w:val="both"/>
        <w:textAlignment w:val="center"/>
        <w:divId w:val="5101478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в § 2:</w:t>
      </w:r>
    </w:p>
    <w:p w14:paraId="59507188" w14:textId="77777777" w:rsidR="00A346E6" w:rsidRDefault="00A346E6">
      <w:pPr>
        <w:spacing w:after="0" w:line="240" w:lineRule="auto"/>
        <w:ind w:firstLine="1155"/>
        <w:jc w:val="both"/>
        <w:textAlignment w:val="center"/>
        <w:divId w:val="359939762"/>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аа</w:t>
      </w:r>
      <w:proofErr w:type="spellEnd"/>
      <w:r>
        <w:rPr>
          <w:rFonts w:ascii="Times New Roman" w:eastAsia="Times New Roman" w:hAnsi="Times New Roman" w:cs="Times New Roman"/>
          <w:color w:val="000000"/>
          <w:kern w:val="0"/>
          <w14:ligatures w14:val="none"/>
        </w:rPr>
        <w:t>) алинея 1 се изменя така:</w:t>
      </w:r>
    </w:p>
    <w:p w14:paraId="7E204BC3" w14:textId="77777777" w:rsidR="00A346E6" w:rsidRDefault="00A346E6">
      <w:pPr>
        <w:spacing w:after="0" w:line="240" w:lineRule="auto"/>
        <w:ind w:firstLine="1155"/>
        <w:jc w:val="both"/>
        <w:textAlignment w:val="center"/>
        <w:divId w:val="10262978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Започналите към 30 юни 2006 г. включително производства по установяване и събиране на задължения за акциз, както и започналите до тази дата производства по възстановяване на акциз се довършват от органите на Националната агенция за приходите.";</w:t>
      </w:r>
    </w:p>
    <w:p w14:paraId="3807847B" w14:textId="77777777" w:rsidR="00A346E6" w:rsidRDefault="00A346E6">
      <w:pPr>
        <w:spacing w:after="0" w:line="240" w:lineRule="auto"/>
        <w:ind w:firstLine="1155"/>
        <w:jc w:val="both"/>
        <w:textAlignment w:val="center"/>
        <w:divId w:val="426928943"/>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бб</w:t>
      </w:r>
      <w:proofErr w:type="spellEnd"/>
      <w:r>
        <w:rPr>
          <w:rFonts w:ascii="Times New Roman" w:eastAsia="Times New Roman" w:hAnsi="Times New Roman" w:cs="Times New Roman"/>
          <w:color w:val="000000"/>
          <w:kern w:val="0"/>
          <w14:ligatures w14:val="none"/>
        </w:rPr>
        <w:t>) алинея 2 се изменя така:</w:t>
      </w:r>
    </w:p>
    <w:p w14:paraId="13723A47" w14:textId="77777777" w:rsidR="00A346E6" w:rsidRDefault="00A346E6">
      <w:pPr>
        <w:spacing w:after="0" w:line="240" w:lineRule="auto"/>
        <w:ind w:firstLine="1155"/>
        <w:jc w:val="both"/>
        <w:textAlignment w:val="center"/>
        <w:divId w:val="3740897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Начисленият акциз до 30 юни 2006 г. включително се декларира и внася по реда и в сроковете по Закона за акцизите и правилника за прилагането му.";</w:t>
      </w:r>
    </w:p>
    <w:p w14:paraId="2032763C" w14:textId="77777777" w:rsidR="00A346E6" w:rsidRDefault="00A346E6">
      <w:pPr>
        <w:spacing w:after="0" w:line="240" w:lineRule="auto"/>
        <w:ind w:firstLine="1155"/>
        <w:jc w:val="both"/>
        <w:textAlignment w:val="center"/>
        <w:divId w:val="362949494"/>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вв</w:t>
      </w:r>
      <w:proofErr w:type="spellEnd"/>
      <w:r>
        <w:rPr>
          <w:rFonts w:ascii="Times New Roman" w:eastAsia="Times New Roman" w:hAnsi="Times New Roman" w:cs="Times New Roman"/>
          <w:color w:val="000000"/>
          <w:kern w:val="0"/>
          <w14:ligatures w14:val="none"/>
        </w:rPr>
        <w:t>) създават се ал. 3 и 4:</w:t>
      </w:r>
    </w:p>
    <w:p w14:paraId="4AEE975D" w14:textId="77777777" w:rsidR="00A346E6" w:rsidRDefault="00A346E6">
      <w:pPr>
        <w:spacing w:after="0" w:line="240" w:lineRule="auto"/>
        <w:ind w:firstLine="1155"/>
        <w:jc w:val="both"/>
        <w:textAlignment w:val="center"/>
        <w:divId w:val="15166496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задълженията за акциз, възникнали до 30 юни 2006 г. включително, се прилагат разпоредбите на Закона за акцизите, като установяването, обезпечаването и събирането се извършват по реда на Данъчно-осигурителния процесуален кодекс от органите на Националната агенция за приходите.</w:t>
      </w:r>
    </w:p>
    <w:p w14:paraId="3E31B423" w14:textId="77777777" w:rsidR="00A346E6" w:rsidRDefault="00A346E6">
      <w:pPr>
        <w:spacing w:after="0" w:line="240" w:lineRule="auto"/>
        <w:ind w:firstLine="1155"/>
        <w:jc w:val="both"/>
        <w:textAlignment w:val="center"/>
        <w:divId w:val="3964360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Предоставените до 30 юни 2006 г. включително обезпечения по Закона за акцизите, се освобождават или усвояват от органите на Националната агенция за приходите по реда и при условията на Закона за акцизите и правилника за прилагането му.";</w:t>
      </w:r>
    </w:p>
    <w:p w14:paraId="13D86508" w14:textId="77777777" w:rsidR="00A346E6" w:rsidRDefault="00A346E6">
      <w:pPr>
        <w:spacing w:after="0" w:line="240" w:lineRule="auto"/>
        <w:ind w:firstLine="1155"/>
        <w:jc w:val="both"/>
        <w:textAlignment w:val="center"/>
        <w:divId w:val="1205421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създават се § 2а и § 2б:</w:t>
      </w:r>
    </w:p>
    <w:p w14:paraId="6FA88DDD" w14:textId="77777777" w:rsidR="00A346E6" w:rsidRDefault="00A346E6">
      <w:pPr>
        <w:spacing w:after="0" w:line="240" w:lineRule="auto"/>
        <w:ind w:firstLine="1155"/>
        <w:jc w:val="both"/>
        <w:textAlignment w:val="center"/>
        <w:divId w:val="551335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2а. (1) Лицензираните </w:t>
      </w:r>
      <w:proofErr w:type="spellStart"/>
      <w:r>
        <w:rPr>
          <w:rFonts w:ascii="Times New Roman" w:eastAsia="Times New Roman" w:hAnsi="Times New Roman" w:cs="Times New Roman"/>
          <w:color w:val="000000"/>
          <w:kern w:val="0"/>
          <w14:ligatures w14:val="none"/>
        </w:rPr>
        <w:t>складодържатели</w:t>
      </w:r>
      <w:proofErr w:type="spellEnd"/>
      <w:r>
        <w:rPr>
          <w:rFonts w:ascii="Times New Roman" w:eastAsia="Times New Roman" w:hAnsi="Times New Roman" w:cs="Times New Roman"/>
          <w:color w:val="000000"/>
          <w:kern w:val="0"/>
          <w14:ligatures w14:val="none"/>
        </w:rPr>
        <w:t xml:space="preserve"> имат право да си възстановят платения до 30 юни 2006 г. акциз за:</w:t>
      </w:r>
    </w:p>
    <w:p w14:paraId="30574CB3" w14:textId="77777777" w:rsidR="00A346E6" w:rsidRDefault="00A346E6">
      <w:pPr>
        <w:spacing w:after="0" w:line="240" w:lineRule="auto"/>
        <w:ind w:firstLine="1155"/>
        <w:jc w:val="both"/>
        <w:textAlignment w:val="center"/>
        <w:divId w:val="1518736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етилов алкохол (</w:t>
      </w:r>
      <w:proofErr w:type="spellStart"/>
      <w:r>
        <w:rPr>
          <w:rFonts w:ascii="Times New Roman" w:eastAsia="Times New Roman" w:hAnsi="Times New Roman" w:cs="Times New Roman"/>
          <w:color w:val="000000"/>
          <w:kern w:val="0"/>
          <w14:ligatures w14:val="none"/>
        </w:rPr>
        <w:t>алкохолосъдържащи</w:t>
      </w:r>
      <w:proofErr w:type="spellEnd"/>
      <w:r>
        <w:rPr>
          <w:rFonts w:ascii="Times New Roman" w:eastAsia="Times New Roman" w:hAnsi="Times New Roman" w:cs="Times New Roman"/>
          <w:color w:val="000000"/>
          <w:kern w:val="0"/>
          <w14:ligatures w14:val="none"/>
        </w:rPr>
        <w:t xml:space="preserve"> суровини), вложен при производството на алкохолни напитки;</w:t>
      </w:r>
    </w:p>
    <w:p w14:paraId="20263AC8" w14:textId="77777777" w:rsidR="00A346E6" w:rsidRDefault="00A346E6">
      <w:pPr>
        <w:spacing w:after="0" w:line="240" w:lineRule="auto"/>
        <w:ind w:firstLine="1155"/>
        <w:jc w:val="both"/>
        <w:textAlignment w:val="center"/>
        <w:divId w:val="17126125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предназначени за преработка газове с кодове по КН 290124100, 271114000, 290122000 и 290121000, претърпели специфична или химическа преработка в крайни акцизни продукти;</w:t>
      </w:r>
    </w:p>
    <w:p w14:paraId="75A9D6A1" w14:textId="77777777" w:rsidR="00A346E6" w:rsidRDefault="00A346E6">
      <w:pPr>
        <w:spacing w:after="0" w:line="240" w:lineRule="auto"/>
        <w:ind w:firstLine="1155"/>
        <w:jc w:val="both"/>
        <w:textAlignment w:val="center"/>
        <w:divId w:val="9942631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предназначени за преработка тежки масла с кодове по КН 271019710 и 271019750 и за предназначени за преработка тежки горива с кодове по КН 271019510 и 271019550, претърпели специфична или химическа преработка в крайни акцизни продукти;</w:t>
      </w:r>
    </w:p>
    <w:p w14:paraId="0F9BE5BD" w14:textId="77777777" w:rsidR="00A346E6" w:rsidRDefault="00A346E6">
      <w:pPr>
        <w:spacing w:after="0" w:line="240" w:lineRule="auto"/>
        <w:ind w:firstLine="1155"/>
        <w:jc w:val="both"/>
        <w:textAlignment w:val="center"/>
        <w:divId w:val="5005078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нискооктанов бензин, вложен в производството на етилен;</w:t>
      </w:r>
    </w:p>
    <w:p w14:paraId="6AC931E3" w14:textId="77777777" w:rsidR="00A346E6" w:rsidRDefault="00A346E6">
      <w:pPr>
        <w:spacing w:after="0" w:line="240" w:lineRule="auto"/>
        <w:ind w:firstLine="1155"/>
        <w:jc w:val="both"/>
        <w:textAlignment w:val="center"/>
        <w:divId w:val="12491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етилен, вложен в производството на етилендихлорид.</w:t>
      </w:r>
    </w:p>
    <w:p w14:paraId="438BD471" w14:textId="77777777" w:rsidR="00A346E6" w:rsidRDefault="00A346E6">
      <w:pPr>
        <w:spacing w:after="0" w:line="240" w:lineRule="auto"/>
        <w:ind w:firstLine="1155"/>
        <w:jc w:val="both"/>
        <w:textAlignment w:val="center"/>
        <w:divId w:val="1787855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Възстановяването се извършва след освобождаването за потребление на акцизните стоки, в които са вложени стоките по ал. 1, съответно след реализацията на етилендихлорида, но не по-късно от 1 юли 2007 г.</w:t>
      </w:r>
    </w:p>
    <w:p w14:paraId="6661BA01" w14:textId="77777777" w:rsidR="00A346E6" w:rsidRDefault="00A346E6">
      <w:pPr>
        <w:spacing w:after="0" w:line="240" w:lineRule="auto"/>
        <w:ind w:firstLine="1155"/>
        <w:jc w:val="both"/>
        <w:textAlignment w:val="center"/>
        <w:divId w:val="4568019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2б. Годишната разходна норма по чл. 32, ал. 3 за 2006 г. е 4,4 литра на декар за регистрирана обработваема земеделска земя.";</w:t>
      </w:r>
    </w:p>
    <w:p w14:paraId="4E29B917" w14:textId="77777777" w:rsidR="00A346E6" w:rsidRDefault="00A346E6">
      <w:pPr>
        <w:spacing w:after="0" w:line="240" w:lineRule="auto"/>
        <w:ind w:firstLine="1155"/>
        <w:jc w:val="both"/>
        <w:textAlignment w:val="center"/>
        <w:divId w:val="15157995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в § 5 думите "чл. 21, ал. 2" се заменят с "чл. 21, ал. 3";</w:t>
      </w:r>
    </w:p>
    <w:p w14:paraId="31AE8372" w14:textId="77777777" w:rsidR="00A346E6" w:rsidRDefault="00A346E6">
      <w:pPr>
        <w:spacing w:after="0" w:line="240" w:lineRule="auto"/>
        <w:ind w:firstLine="1155"/>
        <w:jc w:val="both"/>
        <w:textAlignment w:val="center"/>
        <w:divId w:val="11610445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в § 12:</w:t>
      </w:r>
    </w:p>
    <w:p w14:paraId="0EF568F6" w14:textId="77777777" w:rsidR="00A346E6" w:rsidRDefault="00A346E6">
      <w:pPr>
        <w:spacing w:after="0" w:line="240" w:lineRule="auto"/>
        <w:ind w:firstLine="1155"/>
        <w:jc w:val="both"/>
        <w:textAlignment w:val="center"/>
        <w:divId w:val="1572812228"/>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аа</w:t>
      </w:r>
      <w:proofErr w:type="spellEnd"/>
      <w:r>
        <w:rPr>
          <w:rFonts w:ascii="Times New Roman" w:eastAsia="Times New Roman" w:hAnsi="Times New Roman" w:cs="Times New Roman"/>
          <w:color w:val="000000"/>
          <w:kern w:val="0"/>
          <w14:ligatures w14:val="none"/>
        </w:rPr>
        <w:t>) точка 1 се изменя така:</w:t>
      </w:r>
    </w:p>
    <w:p w14:paraId="77C84FD9" w14:textId="77777777" w:rsidR="00A346E6" w:rsidRDefault="00A346E6">
      <w:pPr>
        <w:spacing w:after="0" w:line="240" w:lineRule="auto"/>
        <w:ind w:firstLine="1155"/>
        <w:jc w:val="both"/>
        <w:textAlignment w:val="center"/>
        <w:divId w:val="6579296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разпоредбите на чл. 1 - 31, чл. 32, чл. 33, ал. 1, т. 2, 4, 5 и 6 и ал. 2, чл. 34 - 46, чл. 59 - 128, § 1, ал. 1 относно отмяната на Закона за акцизите, както и § 1, ал. 3, които влизат в сила от 1 юли 2006 г.;"</w:t>
      </w:r>
    </w:p>
    <w:p w14:paraId="5AAC37A9" w14:textId="77777777" w:rsidR="00A346E6" w:rsidRDefault="00A346E6">
      <w:pPr>
        <w:spacing w:after="0" w:line="240" w:lineRule="auto"/>
        <w:ind w:firstLine="1155"/>
        <w:jc w:val="both"/>
        <w:textAlignment w:val="center"/>
        <w:divId w:val="728385247"/>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бб</w:t>
      </w:r>
      <w:proofErr w:type="spellEnd"/>
      <w:r>
        <w:rPr>
          <w:rFonts w:ascii="Times New Roman" w:eastAsia="Times New Roman" w:hAnsi="Times New Roman" w:cs="Times New Roman"/>
          <w:color w:val="000000"/>
          <w:kern w:val="0"/>
          <w14:ligatures w14:val="none"/>
        </w:rPr>
        <w:t>) създава се т. 3:</w:t>
      </w:r>
    </w:p>
    <w:p w14:paraId="1BE023BE" w14:textId="77777777" w:rsidR="00A346E6" w:rsidRDefault="00A346E6">
      <w:pPr>
        <w:spacing w:after="0" w:line="240" w:lineRule="auto"/>
        <w:ind w:firstLine="1155"/>
        <w:jc w:val="both"/>
        <w:textAlignment w:val="center"/>
        <w:divId w:val="1485232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разпоредбите на чл. 33, ал. 1, т. 1 и 3, които влизат в сила от 1 януари 2007 г."</w:t>
      </w:r>
    </w:p>
    <w:p w14:paraId="00C7DF3C" w14:textId="77777777" w:rsidR="00A346E6" w:rsidRDefault="00A346E6">
      <w:pPr>
        <w:spacing w:after="150" w:line="240" w:lineRule="auto"/>
        <w:ind w:firstLine="1155"/>
        <w:jc w:val="both"/>
        <w:textAlignment w:val="center"/>
        <w:divId w:val="1590192393"/>
        <w:rPr>
          <w:rFonts w:ascii="Times New Roman" w:eastAsia="Times New Roman" w:hAnsi="Times New Roman" w:cs="Times New Roman"/>
          <w:color w:val="000000"/>
          <w:kern w:val="0"/>
          <w14:ligatures w14:val="none"/>
        </w:rPr>
      </w:pPr>
    </w:p>
    <w:p w14:paraId="0ECB9E8C" w14:textId="77777777" w:rsidR="00A346E6" w:rsidRDefault="00A346E6">
      <w:pPr>
        <w:spacing w:after="0" w:line="240" w:lineRule="auto"/>
        <w:ind w:firstLine="1155"/>
        <w:jc w:val="both"/>
        <w:textAlignment w:val="center"/>
        <w:divId w:val="9124679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19. (В сила от 04.08.2006 г.) В Данъчно-осигурителния процесуален кодекс (обн., ДВ, бр. 105 от 2005 г.; изм., бр. 30, 33 и 34 от 2006 г.) се правят следните изменения и допълнения:</w:t>
      </w:r>
    </w:p>
    <w:p w14:paraId="348E189C" w14:textId="77777777" w:rsidR="00A346E6" w:rsidRDefault="00A346E6">
      <w:pPr>
        <w:spacing w:after="0" w:line="240" w:lineRule="auto"/>
        <w:ind w:firstLine="1155"/>
        <w:jc w:val="both"/>
        <w:textAlignment w:val="center"/>
        <w:divId w:val="5085236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 чл. 30, ал. 3 думите "ал. 8 или 9" се заменят с "ал. 6, 7 и 8".</w:t>
      </w:r>
    </w:p>
    <w:p w14:paraId="4A52DD0B" w14:textId="77777777" w:rsidR="00A346E6" w:rsidRDefault="00A346E6">
      <w:pPr>
        <w:spacing w:after="0" w:line="240" w:lineRule="auto"/>
        <w:ind w:firstLine="1155"/>
        <w:jc w:val="both"/>
        <w:textAlignment w:val="center"/>
        <w:divId w:val="6553801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чл. 140, ал. 3 числото "139" се заменя със "138".</w:t>
      </w:r>
    </w:p>
    <w:p w14:paraId="67F6D250" w14:textId="77777777" w:rsidR="00A346E6" w:rsidRDefault="00A346E6">
      <w:pPr>
        <w:spacing w:after="0" w:line="240" w:lineRule="auto"/>
        <w:ind w:firstLine="1155"/>
        <w:jc w:val="both"/>
        <w:textAlignment w:val="center"/>
        <w:divId w:val="5818356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 чл. 143 се създава ал. 4:</w:t>
      </w:r>
    </w:p>
    <w:p w14:paraId="02EF2B05" w14:textId="77777777" w:rsidR="00A346E6" w:rsidRDefault="00A346E6">
      <w:pPr>
        <w:spacing w:after="0" w:line="240" w:lineRule="auto"/>
        <w:ind w:firstLine="1155"/>
        <w:jc w:val="both"/>
        <w:textAlignment w:val="center"/>
        <w:divId w:val="15110952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При постъпило от друга държава искане за обмен на информация по ал. 1 и при условията на взаимност министърът на финансите или упълномощено от него лице може да поиска от съда да разкрие банкова тайна по смисъла на чл. 52 от Закона за банките, тайна по смисъла на чл. 71 и 133 от Закона за публичното предлагане на ценни книжа или по смисъла на друга разпоредба на българското законодателство за опазване на поверителността на парични фондове, финансови активи и друга собственост, когато от изложените факт</w:t>
      </w:r>
      <w:r>
        <w:rPr>
          <w:rFonts w:ascii="Times New Roman" w:eastAsia="Times New Roman" w:hAnsi="Times New Roman" w:cs="Times New Roman"/>
          <w:color w:val="000000"/>
          <w:kern w:val="0"/>
          <w14:ligatures w14:val="none"/>
        </w:rPr>
        <w:t>и в искането за обмен на информация е ясно, че то е отправено в съответствие с изискванията за обмен на информация в съответния международен договор."</w:t>
      </w:r>
    </w:p>
    <w:p w14:paraId="2C521E22" w14:textId="77777777" w:rsidR="00A346E6" w:rsidRDefault="00A346E6">
      <w:pPr>
        <w:spacing w:after="0" w:line="240" w:lineRule="auto"/>
        <w:ind w:firstLine="1155"/>
        <w:jc w:val="both"/>
        <w:textAlignment w:val="center"/>
        <w:divId w:val="13199669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В чл. 157, ал. 3 думите "и ал. 8" се заличават.</w:t>
      </w:r>
    </w:p>
    <w:p w14:paraId="655AC47C" w14:textId="77777777" w:rsidR="00A346E6" w:rsidRDefault="00A346E6">
      <w:pPr>
        <w:spacing w:after="0" w:line="240" w:lineRule="auto"/>
        <w:ind w:firstLine="1155"/>
        <w:jc w:val="both"/>
        <w:textAlignment w:val="center"/>
        <w:divId w:val="9882879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В чл. 183, ал. 11, изречение първо думите "чл. 148, ал. 1" се заменят с "чл. 184, ал. 1", а изречение второ се заличава.</w:t>
      </w:r>
    </w:p>
    <w:p w14:paraId="6630BA7C" w14:textId="77777777" w:rsidR="00A346E6" w:rsidRDefault="00A346E6">
      <w:pPr>
        <w:spacing w:after="0" w:line="240" w:lineRule="auto"/>
        <w:ind w:firstLine="1155"/>
        <w:jc w:val="both"/>
        <w:textAlignment w:val="center"/>
        <w:divId w:val="1675992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В чл. 189 заглавието се изменя така: "Разсрочване и отсрочване в производство по несъстоятелност".</w:t>
      </w:r>
    </w:p>
    <w:p w14:paraId="766F2765" w14:textId="77777777" w:rsidR="00A346E6" w:rsidRDefault="00A346E6">
      <w:pPr>
        <w:spacing w:after="0" w:line="240" w:lineRule="auto"/>
        <w:ind w:firstLine="1155"/>
        <w:jc w:val="both"/>
        <w:textAlignment w:val="center"/>
        <w:divId w:val="60998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В чл. 202, ал. 1 и в заглавието на чл. 228 думите "и свързани с него лица" се заличават.</w:t>
      </w:r>
    </w:p>
    <w:p w14:paraId="214753AA" w14:textId="77777777" w:rsidR="00A346E6" w:rsidRDefault="00A346E6">
      <w:pPr>
        <w:spacing w:after="0" w:line="240" w:lineRule="auto"/>
        <w:ind w:firstLine="1155"/>
        <w:jc w:val="both"/>
        <w:textAlignment w:val="center"/>
        <w:divId w:val="6445082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В чл. 251, ал. 3, т. 1 накрая думите "и адрес" се заменят с "адрес и удостоверение за актуално състояние."</w:t>
      </w:r>
    </w:p>
    <w:p w14:paraId="486171E8" w14:textId="77777777" w:rsidR="00A346E6" w:rsidRDefault="00A346E6">
      <w:pPr>
        <w:spacing w:after="0" w:line="240" w:lineRule="auto"/>
        <w:ind w:firstLine="1155"/>
        <w:jc w:val="both"/>
        <w:textAlignment w:val="center"/>
        <w:divId w:val="7787663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В чл. 252:</w:t>
      </w:r>
    </w:p>
    <w:p w14:paraId="5D5BA041" w14:textId="77777777" w:rsidR="00A346E6" w:rsidRDefault="00A346E6">
      <w:pPr>
        <w:spacing w:after="0" w:line="240" w:lineRule="auto"/>
        <w:ind w:firstLine="1155"/>
        <w:jc w:val="both"/>
        <w:textAlignment w:val="center"/>
        <w:divId w:val="17564350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в ал. 6 след думата "еднаква" се добавя "най-висока";</w:t>
      </w:r>
    </w:p>
    <w:p w14:paraId="1F1FC8B0" w14:textId="77777777" w:rsidR="00A346E6" w:rsidRDefault="00A346E6">
      <w:pPr>
        <w:spacing w:after="0" w:line="240" w:lineRule="auto"/>
        <w:ind w:firstLine="1155"/>
        <w:jc w:val="both"/>
        <w:textAlignment w:val="center"/>
        <w:divId w:val="21194431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в ал. 7 думите "от неприсъстващите участници в търга" се заменят с "участници и поне един от тях не присъства при разглеждането на предложенията".</w:t>
      </w:r>
    </w:p>
    <w:p w14:paraId="2162D112" w14:textId="77777777" w:rsidR="00A346E6" w:rsidRDefault="00A346E6">
      <w:pPr>
        <w:spacing w:after="0" w:line="240" w:lineRule="auto"/>
        <w:ind w:firstLine="1155"/>
        <w:jc w:val="both"/>
        <w:textAlignment w:val="center"/>
        <w:divId w:val="9535150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В чл. 254, ал. 2:</w:t>
      </w:r>
    </w:p>
    <w:p w14:paraId="66FB5DCD" w14:textId="77777777" w:rsidR="00A346E6" w:rsidRDefault="00A346E6">
      <w:pPr>
        <w:spacing w:after="0" w:line="240" w:lineRule="auto"/>
        <w:ind w:firstLine="1155"/>
        <w:jc w:val="both"/>
        <w:textAlignment w:val="center"/>
        <w:divId w:val="18362623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създава се ново изречение второ: "Ако следващата най-висока цена е предложена от двама или повече участници, публичният изпълнител определя последващия купувач чрез жребий." ;</w:t>
      </w:r>
    </w:p>
    <w:p w14:paraId="544A7F80" w14:textId="77777777" w:rsidR="00A346E6" w:rsidRDefault="00A346E6">
      <w:pPr>
        <w:spacing w:after="0" w:line="240" w:lineRule="auto"/>
        <w:ind w:firstLine="1155"/>
        <w:jc w:val="both"/>
        <w:textAlignment w:val="center"/>
        <w:divId w:val="13443594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досегашното изречение второ става изречение трето.</w:t>
      </w:r>
    </w:p>
    <w:p w14:paraId="490A3F45" w14:textId="77777777" w:rsidR="00A346E6" w:rsidRDefault="00A346E6">
      <w:pPr>
        <w:spacing w:after="0" w:line="240" w:lineRule="auto"/>
        <w:ind w:firstLine="1155"/>
        <w:jc w:val="both"/>
        <w:textAlignment w:val="center"/>
        <w:divId w:val="1165299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В чл. 255 думите "лихвите и главницата" се заменят с "главницата и лихвите" .</w:t>
      </w:r>
    </w:p>
    <w:p w14:paraId="292A17E1" w14:textId="77777777" w:rsidR="00A346E6" w:rsidRDefault="00A346E6">
      <w:pPr>
        <w:spacing w:after="0" w:line="240" w:lineRule="auto"/>
        <w:ind w:firstLine="1155"/>
        <w:jc w:val="both"/>
        <w:textAlignment w:val="center"/>
        <w:divId w:val="2714766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12. В § </w:t>
      </w:r>
      <w:r>
        <w:rPr>
          <w:rFonts w:ascii="Times New Roman" w:eastAsia="Times New Roman" w:hAnsi="Times New Roman" w:cs="Times New Roman"/>
          <w:color w:val="000000"/>
          <w:kern w:val="0"/>
          <w14:ligatures w14:val="none"/>
        </w:rPr>
        <w:t>6 от преходните и заключителните разпоредби се създава ал. 7:</w:t>
      </w:r>
    </w:p>
    <w:p w14:paraId="4EE2D619" w14:textId="77777777" w:rsidR="00A346E6" w:rsidRDefault="00A346E6">
      <w:pPr>
        <w:spacing w:after="0" w:line="240" w:lineRule="auto"/>
        <w:ind w:firstLine="1155"/>
        <w:jc w:val="both"/>
        <w:textAlignment w:val="center"/>
        <w:divId w:val="8481084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При назначаването на държавна служба в Агенция "Митници" на длъжност, чиито функции са пряко свързани с администрирането и контрола върху акциза, не се прилага чл. 10, ал. 1 от Закона за държавния служител, ако кандидатите се намират в </w:t>
      </w:r>
      <w:proofErr w:type="spellStart"/>
      <w:r>
        <w:rPr>
          <w:rFonts w:ascii="Times New Roman" w:eastAsia="Times New Roman" w:hAnsi="Times New Roman" w:cs="Times New Roman"/>
          <w:color w:val="000000"/>
          <w:kern w:val="0"/>
          <w14:ligatures w14:val="none"/>
        </w:rPr>
        <w:t>трудовоправни</w:t>
      </w:r>
      <w:proofErr w:type="spellEnd"/>
      <w:r>
        <w:rPr>
          <w:rFonts w:ascii="Times New Roman" w:eastAsia="Times New Roman" w:hAnsi="Times New Roman" w:cs="Times New Roman"/>
          <w:color w:val="000000"/>
          <w:kern w:val="0"/>
          <w14:ligatures w14:val="none"/>
        </w:rPr>
        <w:t xml:space="preserve"> отношения с Агенция "Митници" и с Националната агенция за приходите."</w:t>
      </w:r>
    </w:p>
    <w:p w14:paraId="6F3C623C" w14:textId="77777777" w:rsidR="00A346E6" w:rsidRDefault="00A346E6">
      <w:pPr>
        <w:spacing w:after="150" w:line="240" w:lineRule="auto"/>
        <w:ind w:firstLine="1155"/>
        <w:jc w:val="both"/>
        <w:textAlignment w:val="center"/>
        <w:divId w:val="1252662055"/>
        <w:rPr>
          <w:rFonts w:ascii="Times New Roman" w:eastAsia="Times New Roman" w:hAnsi="Times New Roman" w:cs="Times New Roman"/>
          <w:color w:val="000000"/>
          <w:kern w:val="0"/>
          <w14:ligatures w14:val="none"/>
        </w:rPr>
      </w:pPr>
    </w:p>
    <w:p w14:paraId="7A9179E0" w14:textId="77777777" w:rsidR="00A346E6" w:rsidRDefault="00A346E6">
      <w:pPr>
        <w:spacing w:after="0" w:line="240" w:lineRule="auto"/>
        <w:ind w:firstLine="1155"/>
        <w:jc w:val="both"/>
        <w:textAlignment w:val="center"/>
        <w:divId w:val="11949248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20. (В сила от 04.08.2006 г.) В Закона за банките (обн., ДВ, бр. 52 от 1997 г.; доп., бр. 15 от 1998 г.; изм., бр. 21, 52, 70 и 89 от 1998 г., бр. 54, 103 и 114 от 1999 г., бр. 24, 63, 84 и 92 от 2000 г., бр. 1 от 2001 г., бр. 45, 91 и 92 от 2002 г., бр. 31 от 2003 г., бр. 19, 31, 39 и 105 от 2005 г., бр. 30, 33 и 34 от 2006 г.) в чл. 52, ал. 5 се правят следните изменения и допълнения:</w:t>
      </w:r>
    </w:p>
    <w:p w14:paraId="39FD7DBD" w14:textId="77777777" w:rsidR="00A346E6" w:rsidRDefault="00A346E6">
      <w:pPr>
        <w:spacing w:after="0" w:line="240" w:lineRule="auto"/>
        <w:ind w:firstLine="1155"/>
        <w:jc w:val="both"/>
        <w:textAlignment w:val="center"/>
        <w:divId w:val="19085661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Създава се нова т. 2:</w:t>
      </w:r>
    </w:p>
    <w:p w14:paraId="4CCD7CC6" w14:textId="77777777" w:rsidR="00A346E6" w:rsidRDefault="00A346E6">
      <w:pPr>
        <w:spacing w:after="0" w:line="240" w:lineRule="auto"/>
        <w:ind w:firstLine="1155"/>
        <w:jc w:val="both"/>
        <w:textAlignment w:val="center"/>
        <w:divId w:val="5938978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министъра на финансите или упълномощено от него лице - в случаите на чл. 143, ал. 4 от Данъчно-осигурителния процесуален кодекс;".</w:t>
      </w:r>
    </w:p>
    <w:p w14:paraId="02388BDA" w14:textId="77777777" w:rsidR="00A346E6" w:rsidRDefault="00A346E6">
      <w:pPr>
        <w:spacing w:after="0" w:line="240" w:lineRule="auto"/>
        <w:ind w:firstLine="1155"/>
        <w:jc w:val="both"/>
        <w:textAlignment w:val="center"/>
        <w:divId w:val="17954412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Досегашните т. 2, 2а, 3 и 4 стават съответно т. 3, 4, 5 и 6.</w:t>
      </w:r>
    </w:p>
    <w:p w14:paraId="4E59EE74" w14:textId="77777777" w:rsidR="00A346E6" w:rsidRDefault="00A346E6">
      <w:pPr>
        <w:spacing w:after="150" w:line="240" w:lineRule="auto"/>
        <w:ind w:firstLine="1155"/>
        <w:jc w:val="both"/>
        <w:textAlignment w:val="center"/>
        <w:divId w:val="428048185"/>
        <w:rPr>
          <w:rFonts w:ascii="Times New Roman" w:eastAsia="Times New Roman" w:hAnsi="Times New Roman" w:cs="Times New Roman"/>
          <w:color w:val="000000"/>
          <w:kern w:val="0"/>
          <w14:ligatures w14:val="none"/>
        </w:rPr>
      </w:pPr>
    </w:p>
    <w:p w14:paraId="6B1DC430" w14:textId="77777777" w:rsidR="00A346E6" w:rsidRDefault="00A346E6">
      <w:pPr>
        <w:spacing w:after="0" w:line="240" w:lineRule="auto"/>
        <w:ind w:firstLine="1155"/>
        <w:jc w:val="both"/>
        <w:textAlignment w:val="center"/>
        <w:divId w:val="16313538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21. (В сила от 04.08.2006 г.) В Закона за публичното предлагане на ценни книжа (обн., ДВ, бр. 114 от 1999 г.; изм., бр. 63 и 92 от 2000 г., бр. 28, 61, 93 и 101 от 2002 г., бр. 8, 31, 67 и 71 от 2003 г., бр. 37 от 2004 г., бр. 19, 31, 39, 103 и 105 от 2005 г.) в чл. 71, ал. 6 се правят следните изменения и допълнения:</w:t>
      </w:r>
    </w:p>
    <w:p w14:paraId="6FFC536E" w14:textId="77777777" w:rsidR="00A346E6" w:rsidRDefault="00A346E6">
      <w:pPr>
        <w:spacing w:after="0" w:line="240" w:lineRule="auto"/>
        <w:ind w:firstLine="1155"/>
        <w:jc w:val="both"/>
        <w:textAlignment w:val="center"/>
        <w:divId w:val="2453083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Създава се нова т. 2:</w:t>
      </w:r>
    </w:p>
    <w:p w14:paraId="3E1995AD" w14:textId="77777777" w:rsidR="00A346E6" w:rsidRDefault="00A346E6">
      <w:pPr>
        <w:spacing w:after="0" w:line="240" w:lineRule="auto"/>
        <w:ind w:firstLine="1155"/>
        <w:jc w:val="both"/>
        <w:textAlignment w:val="center"/>
        <w:divId w:val="21201007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министъра на финансите или упълномощено от него лице - в случаите на чл. 143, ал. 4 от Данъчно-осигурителния процесуален кодекс;".</w:t>
      </w:r>
    </w:p>
    <w:p w14:paraId="768FEB48" w14:textId="77777777" w:rsidR="00A346E6" w:rsidRDefault="00A346E6">
      <w:pPr>
        <w:spacing w:after="0" w:line="240" w:lineRule="auto"/>
        <w:ind w:firstLine="1155"/>
        <w:jc w:val="both"/>
        <w:textAlignment w:val="center"/>
        <w:divId w:val="7944466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Точки 2, 2а, 3 и 4 стават съответно т. 3, 4, 5 и 6.</w:t>
      </w:r>
    </w:p>
    <w:p w14:paraId="0A421668" w14:textId="77777777" w:rsidR="00A346E6" w:rsidRDefault="00A346E6">
      <w:pPr>
        <w:spacing w:after="150" w:line="240" w:lineRule="auto"/>
        <w:ind w:firstLine="1155"/>
        <w:jc w:val="both"/>
        <w:textAlignment w:val="center"/>
        <w:divId w:val="677123676"/>
        <w:rPr>
          <w:rFonts w:ascii="Times New Roman" w:eastAsia="Times New Roman" w:hAnsi="Times New Roman" w:cs="Times New Roman"/>
          <w:color w:val="000000"/>
          <w:kern w:val="0"/>
          <w14:ligatures w14:val="none"/>
        </w:rPr>
      </w:pPr>
    </w:p>
    <w:p w14:paraId="246240F7" w14:textId="77777777" w:rsidR="00A346E6" w:rsidRDefault="00A346E6">
      <w:pPr>
        <w:spacing w:after="0" w:line="240" w:lineRule="auto"/>
        <w:ind w:firstLine="1155"/>
        <w:jc w:val="both"/>
        <w:textAlignment w:val="center"/>
        <w:divId w:val="13107434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22. (В сила от 04.08.2006 г.) В Закона за облагане доходите на физическите лица (обн., ДВ, бр. 118 от 1997 г., бр. 35 от 1998 г. - Решение № 6 на Конституционния съд от 1998 г.; изм., бр. 71 и 153 от 1998 г., бр. 50, 103 и 111 от 1999 г., бр. 105 от 2000 г., бр. 110 от 2001 г., бр. 40, 45, 61 и 118 от 2002 г., бр. 42, 67, 95 и 112 от 2003 г., бр. 36, 37, 53, 70 и 108 от 2004 г., бр. 43, 102, 103 и 105 от 2005 г., бр. 17 от 2006 г.) в чл. 20, ал. 7 думите "ал. 5" се заменят с "ал. 6".</w:t>
      </w:r>
    </w:p>
    <w:p w14:paraId="68630B82" w14:textId="77777777" w:rsidR="00A346E6" w:rsidRDefault="00A346E6">
      <w:pPr>
        <w:spacing w:after="150" w:line="240" w:lineRule="auto"/>
        <w:ind w:firstLine="1155"/>
        <w:jc w:val="both"/>
        <w:textAlignment w:val="center"/>
        <w:divId w:val="947002771"/>
        <w:rPr>
          <w:rFonts w:ascii="Times New Roman" w:eastAsia="Times New Roman" w:hAnsi="Times New Roman" w:cs="Times New Roman"/>
          <w:color w:val="000000"/>
          <w:kern w:val="0"/>
          <w14:ligatures w14:val="none"/>
        </w:rPr>
      </w:pPr>
    </w:p>
    <w:p w14:paraId="3ABD7AE1" w14:textId="77777777" w:rsidR="00A346E6" w:rsidRDefault="00A346E6">
      <w:pPr>
        <w:spacing w:after="0" w:line="240" w:lineRule="auto"/>
        <w:ind w:firstLine="1155"/>
        <w:jc w:val="both"/>
        <w:textAlignment w:val="center"/>
        <w:divId w:val="8136415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23. (В сила от 04.08.2006 г.) В Закона за счетоводството (обн., ДВ, бр. 98 от 2001 г.; изм., бр. 91 от 2002 г., бр. 96 от 2004 г., бр. 102 и 105 от 2005 г., бр. 33 от 2006 г.) в чл. 7 се правят следните изменения и допълнения:</w:t>
      </w:r>
    </w:p>
    <w:p w14:paraId="121FDEDC" w14:textId="77777777" w:rsidR="00A346E6" w:rsidRDefault="00A346E6">
      <w:pPr>
        <w:spacing w:after="0" w:line="240" w:lineRule="auto"/>
        <w:ind w:firstLine="1155"/>
        <w:jc w:val="both"/>
        <w:textAlignment w:val="center"/>
        <w:divId w:val="12695779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 ал. 1, т. 3 след думата "адрес" запетаята се заличава и думите "БУЛСТАТ и номер по националния данъчен регистър" се заменят с "и идентификация по чл. 84 от Данъчно-осигурителния процесуален кодекс".</w:t>
      </w:r>
    </w:p>
    <w:p w14:paraId="6BB55E95" w14:textId="77777777" w:rsidR="00A346E6" w:rsidRDefault="00A346E6">
      <w:pPr>
        <w:spacing w:after="0" w:line="240" w:lineRule="auto"/>
        <w:ind w:firstLine="1155"/>
        <w:jc w:val="both"/>
        <w:textAlignment w:val="center"/>
        <w:divId w:val="3566584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Създават се ал. 5 и 6:</w:t>
      </w:r>
    </w:p>
    <w:p w14:paraId="27FA70F8" w14:textId="77777777" w:rsidR="00A346E6" w:rsidRDefault="00A346E6">
      <w:pPr>
        <w:spacing w:after="0" w:line="240" w:lineRule="auto"/>
        <w:ind w:firstLine="1155"/>
        <w:jc w:val="both"/>
        <w:textAlignment w:val="center"/>
        <w:divId w:val="10538867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Адресът по ал. 1, т. 3 е:</w:t>
      </w:r>
    </w:p>
    <w:p w14:paraId="4DCC90DE" w14:textId="77777777" w:rsidR="00A346E6" w:rsidRDefault="00A346E6">
      <w:pPr>
        <w:spacing w:after="0" w:line="240" w:lineRule="auto"/>
        <w:ind w:firstLine="1155"/>
        <w:jc w:val="both"/>
        <w:textAlignment w:val="center"/>
        <w:divId w:val="4659724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постоянният адрес - за физическите лица;</w:t>
      </w:r>
    </w:p>
    <w:p w14:paraId="3BDE6605" w14:textId="77777777" w:rsidR="00A346E6" w:rsidRDefault="00A346E6">
      <w:pPr>
        <w:spacing w:after="0" w:line="240" w:lineRule="auto"/>
        <w:ind w:firstLine="1155"/>
        <w:jc w:val="both"/>
        <w:textAlignment w:val="center"/>
        <w:divId w:val="8090609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адресът на управление - за юридическите лица;</w:t>
      </w:r>
    </w:p>
    <w:p w14:paraId="5DFCB1B2" w14:textId="77777777" w:rsidR="00A346E6" w:rsidRDefault="00A346E6">
      <w:pPr>
        <w:spacing w:after="0" w:line="240" w:lineRule="auto"/>
        <w:ind w:firstLine="1155"/>
        <w:jc w:val="both"/>
        <w:textAlignment w:val="center"/>
        <w:divId w:val="7858069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адресът за кореспонденция по Данъчно-осигурителния процесуален кодекс - за лицата, които нямат адрес на управление.</w:t>
      </w:r>
    </w:p>
    <w:p w14:paraId="4239D860" w14:textId="77777777" w:rsidR="00A346E6" w:rsidRDefault="00A346E6">
      <w:pPr>
        <w:spacing w:after="0" w:line="240" w:lineRule="auto"/>
        <w:ind w:firstLine="1155"/>
        <w:jc w:val="both"/>
        <w:textAlignment w:val="center"/>
        <w:divId w:val="6571474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Едноличният търговец се идентифицира само чрез единен идентификационен код по БУЛСТАТ."</w:t>
      </w:r>
    </w:p>
    <w:p w14:paraId="402EA521" w14:textId="77777777" w:rsidR="00A346E6" w:rsidRDefault="00A346E6">
      <w:pPr>
        <w:spacing w:after="150" w:line="240" w:lineRule="auto"/>
        <w:ind w:firstLine="1155"/>
        <w:jc w:val="both"/>
        <w:textAlignment w:val="center"/>
        <w:divId w:val="955063068"/>
        <w:rPr>
          <w:rFonts w:ascii="Times New Roman" w:eastAsia="Times New Roman" w:hAnsi="Times New Roman" w:cs="Times New Roman"/>
          <w:color w:val="000000"/>
          <w:kern w:val="0"/>
          <w14:ligatures w14:val="none"/>
        </w:rPr>
      </w:pPr>
    </w:p>
    <w:p w14:paraId="5881BD0D" w14:textId="77777777" w:rsidR="00A346E6" w:rsidRDefault="00A346E6">
      <w:pPr>
        <w:spacing w:after="0" w:line="240" w:lineRule="auto"/>
        <w:ind w:firstLine="1155"/>
        <w:jc w:val="both"/>
        <w:textAlignment w:val="center"/>
        <w:divId w:val="4768407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24. (В сила от 04.08.2006 г.) В Закона за меценатството (обн., ДВ, бр. 103 от 2005 г.; изм., бр. 30 и 34 от 2006 г.) се правят следните изменения:</w:t>
      </w:r>
    </w:p>
    <w:p w14:paraId="043E824E" w14:textId="77777777" w:rsidR="00A346E6" w:rsidRDefault="00A346E6">
      <w:pPr>
        <w:spacing w:after="0" w:line="240" w:lineRule="auto"/>
        <w:ind w:firstLine="1155"/>
        <w:jc w:val="both"/>
        <w:textAlignment w:val="center"/>
        <w:divId w:val="11298638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 чл. 11:</w:t>
      </w:r>
    </w:p>
    <w:p w14:paraId="6D1990FF" w14:textId="77777777" w:rsidR="00A346E6" w:rsidRDefault="00A346E6">
      <w:pPr>
        <w:spacing w:after="0" w:line="240" w:lineRule="auto"/>
        <w:ind w:firstLine="1155"/>
        <w:jc w:val="both"/>
        <w:textAlignment w:val="center"/>
        <w:divId w:val="10654961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в ал. 3 т. 5 се отменя;</w:t>
      </w:r>
    </w:p>
    <w:p w14:paraId="08DC7C5A" w14:textId="77777777" w:rsidR="00A346E6" w:rsidRDefault="00A346E6">
      <w:pPr>
        <w:spacing w:after="0" w:line="240" w:lineRule="auto"/>
        <w:ind w:firstLine="1155"/>
        <w:jc w:val="both"/>
        <w:textAlignment w:val="center"/>
        <w:divId w:val="15721101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в ал. 5, т. 1 думите "номер на данъчната регистрация" се заличават.</w:t>
      </w:r>
    </w:p>
    <w:p w14:paraId="0D9B49F6" w14:textId="77777777" w:rsidR="00A346E6" w:rsidRDefault="00A346E6">
      <w:pPr>
        <w:spacing w:after="0" w:line="240" w:lineRule="auto"/>
        <w:ind w:firstLine="1155"/>
        <w:jc w:val="both"/>
        <w:textAlignment w:val="center"/>
        <w:divId w:val="16241158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приложение № 1 в "I. Данни за заявителя" думите "номер на данъчната регистрация" се заличават.</w:t>
      </w:r>
    </w:p>
    <w:p w14:paraId="19711DDD" w14:textId="77777777" w:rsidR="00A346E6" w:rsidRDefault="00A346E6">
      <w:pPr>
        <w:spacing w:after="0" w:line="240" w:lineRule="auto"/>
        <w:ind w:firstLine="1155"/>
        <w:jc w:val="both"/>
        <w:textAlignment w:val="center"/>
        <w:divId w:val="10078287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 приложения № 2 и 3 думите "Номер на данъчна регистрация" се заличават.</w:t>
      </w:r>
    </w:p>
    <w:p w14:paraId="2393634E" w14:textId="77777777" w:rsidR="00A346E6" w:rsidRDefault="00A346E6">
      <w:pPr>
        <w:spacing w:after="150" w:line="240" w:lineRule="auto"/>
        <w:ind w:firstLine="1155"/>
        <w:jc w:val="both"/>
        <w:textAlignment w:val="center"/>
        <w:divId w:val="983583656"/>
        <w:rPr>
          <w:rFonts w:ascii="Times New Roman" w:eastAsia="Times New Roman" w:hAnsi="Times New Roman" w:cs="Times New Roman"/>
          <w:color w:val="000000"/>
          <w:kern w:val="0"/>
          <w14:ligatures w14:val="none"/>
        </w:rPr>
      </w:pPr>
    </w:p>
    <w:p w14:paraId="68556DC4" w14:textId="77777777" w:rsidR="00A346E6" w:rsidRDefault="00A346E6">
      <w:pPr>
        <w:spacing w:after="0" w:line="240" w:lineRule="auto"/>
        <w:ind w:firstLine="1155"/>
        <w:jc w:val="both"/>
        <w:textAlignment w:val="center"/>
        <w:divId w:val="20130272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25. В Закона за интеграция на хората с увреждания (обн., ДВ, бр. 81 от 2004 г.; изм., бр. 28, 88, 94, 103 и 105 от 2005 г., бр. 18, 30, 33 и 37 от 2006 г.) се правят следните изменения:</w:t>
      </w:r>
    </w:p>
    <w:p w14:paraId="3060EE84" w14:textId="77777777" w:rsidR="00A346E6" w:rsidRDefault="00A346E6">
      <w:pPr>
        <w:spacing w:after="0" w:line="240" w:lineRule="auto"/>
        <w:ind w:firstLine="1155"/>
        <w:jc w:val="both"/>
        <w:textAlignment w:val="center"/>
        <w:divId w:val="15090994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 чл. 35, ал. 2 думите "и от данък върху добавената стойност" се заличават.</w:t>
      </w:r>
    </w:p>
    <w:p w14:paraId="11AB1087" w14:textId="77777777" w:rsidR="00A346E6" w:rsidRDefault="00A346E6">
      <w:pPr>
        <w:spacing w:after="0" w:line="240" w:lineRule="auto"/>
        <w:ind w:firstLine="1155"/>
        <w:jc w:val="both"/>
        <w:textAlignment w:val="center"/>
        <w:divId w:val="16995754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чл. 44 ал. 2 се отменя.</w:t>
      </w:r>
    </w:p>
    <w:p w14:paraId="6AA5C4F6" w14:textId="77777777" w:rsidR="00A346E6" w:rsidRDefault="00A346E6">
      <w:pPr>
        <w:spacing w:after="150" w:line="240" w:lineRule="auto"/>
        <w:ind w:firstLine="1155"/>
        <w:jc w:val="both"/>
        <w:textAlignment w:val="center"/>
        <w:divId w:val="754591275"/>
        <w:rPr>
          <w:rFonts w:ascii="Times New Roman" w:eastAsia="Times New Roman" w:hAnsi="Times New Roman" w:cs="Times New Roman"/>
          <w:color w:val="000000"/>
          <w:kern w:val="0"/>
          <w14:ligatures w14:val="none"/>
        </w:rPr>
      </w:pPr>
    </w:p>
    <w:p w14:paraId="7481FADD" w14:textId="77777777" w:rsidR="00A346E6" w:rsidRDefault="00A346E6">
      <w:pPr>
        <w:spacing w:after="0" w:line="240" w:lineRule="auto"/>
        <w:ind w:firstLine="1155"/>
        <w:jc w:val="both"/>
        <w:textAlignment w:val="center"/>
        <w:divId w:val="13008435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26. Този закон влиза в сила от деня на влизане в сила на Договора за присъединяване на Република България към Европейския съюз, с изключение на § 3, § 16, т. 1 и 3, § 17, 18, 19, 20, 21, 22, 23 и 24, които влизат в сила от деня на обнародване на закона в "Държавен вестник".</w:t>
      </w:r>
    </w:p>
    <w:p w14:paraId="3981E6E6" w14:textId="77777777" w:rsidR="00A346E6" w:rsidRDefault="00A346E6">
      <w:pPr>
        <w:spacing w:after="0" w:line="240" w:lineRule="auto"/>
        <w:ind w:firstLine="1155"/>
        <w:jc w:val="both"/>
        <w:textAlignment w:val="center"/>
        <w:divId w:val="19533229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t>
      </w:r>
    </w:p>
    <w:p w14:paraId="4783CDB6" w14:textId="77777777" w:rsidR="00A346E6" w:rsidRDefault="00A346E6">
      <w:pPr>
        <w:spacing w:after="0" w:line="240" w:lineRule="auto"/>
        <w:ind w:firstLine="1155"/>
        <w:jc w:val="both"/>
        <w:textAlignment w:val="center"/>
        <w:divId w:val="7431446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Законът е приет от 40-то Народно събрание на 21 юли 2006 г. и е подпечатан с официалния печат на Народното събрание.</w:t>
      </w:r>
    </w:p>
    <w:p w14:paraId="267795E3" w14:textId="77777777" w:rsidR="00A346E6" w:rsidRDefault="00A346E6">
      <w:pPr>
        <w:spacing w:after="150" w:line="240" w:lineRule="auto"/>
        <w:ind w:firstLine="1155"/>
        <w:jc w:val="both"/>
        <w:textAlignment w:val="center"/>
        <w:divId w:val="1760984350"/>
        <w:rPr>
          <w:rFonts w:ascii="Times New Roman" w:eastAsia="Times New Roman" w:hAnsi="Times New Roman" w:cs="Times New Roman"/>
          <w:color w:val="000000"/>
          <w:kern w:val="0"/>
          <w14:ligatures w14:val="none"/>
        </w:rPr>
      </w:pPr>
    </w:p>
    <w:p w14:paraId="54BDE5FA" w14:textId="77777777" w:rsidR="00A346E6" w:rsidRDefault="00A346E6">
      <w:pPr>
        <w:spacing w:before="100" w:beforeAutospacing="1" w:after="100" w:afterAutospacing="1" w:line="240" w:lineRule="auto"/>
        <w:jc w:val="center"/>
        <w:textAlignment w:val="center"/>
        <w:divId w:val="54260042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ДЪРЖАВНИТЕ ПОМОЩИ</w:t>
      </w:r>
    </w:p>
    <w:p w14:paraId="142C90B9" w14:textId="77777777" w:rsidR="00A346E6" w:rsidRDefault="00A346E6">
      <w:pPr>
        <w:spacing w:after="0" w:line="240" w:lineRule="auto"/>
        <w:ind w:firstLine="1155"/>
        <w:jc w:val="both"/>
        <w:textAlignment w:val="center"/>
        <w:divId w:val="4835446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86 ОТ 2006 Г., В СИЛА ОТ 01.01.2007 Г.)</w:t>
      </w:r>
    </w:p>
    <w:p w14:paraId="0CB8C813" w14:textId="77777777" w:rsidR="00A346E6" w:rsidRDefault="00A346E6">
      <w:pPr>
        <w:spacing w:after="0" w:line="240" w:lineRule="auto"/>
        <w:ind w:firstLine="1155"/>
        <w:jc w:val="both"/>
        <w:textAlignment w:val="center"/>
        <w:divId w:val="142047252"/>
        <w:rPr>
          <w:rFonts w:ascii="Times New Roman" w:eastAsia="Times New Roman" w:hAnsi="Times New Roman" w:cs="Times New Roman"/>
          <w:color w:val="000000"/>
          <w:kern w:val="0"/>
          <w14:ligatures w14:val="none"/>
        </w:rPr>
      </w:pPr>
    </w:p>
    <w:p w14:paraId="27E04397" w14:textId="77777777" w:rsidR="00A346E6" w:rsidRDefault="00A346E6">
      <w:pPr>
        <w:spacing w:after="0" w:line="240" w:lineRule="auto"/>
        <w:ind w:firstLine="1155"/>
        <w:jc w:val="both"/>
        <w:textAlignment w:val="center"/>
        <w:divId w:val="8567691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11. Законът влиза в сила от деня на влизане в сила на Договора за присъединяване на Република България към Европейския съюз.</w:t>
      </w:r>
    </w:p>
    <w:p w14:paraId="618DC4A8" w14:textId="77777777" w:rsidR="00A346E6" w:rsidRDefault="00A346E6">
      <w:pPr>
        <w:spacing w:after="150" w:line="240" w:lineRule="auto"/>
        <w:ind w:firstLine="1155"/>
        <w:jc w:val="both"/>
        <w:textAlignment w:val="center"/>
        <w:divId w:val="142047252"/>
        <w:rPr>
          <w:rFonts w:ascii="Times New Roman" w:eastAsia="Times New Roman" w:hAnsi="Times New Roman" w:cs="Times New Roman"/>
          <w:color w:val="000000"/>
          <w:kern w:val="0"/>
          <w14:ligatures w14:val="none"/>
        </w:rPr>
      </w:pPr>
    </w:p>
    <w:p w14:paraId="16BE41D7" w14:textId="77777777" w:rsidR="00A346E6" w:rsidRDefault="00A346E6">
      <w:pPr>
        <w:spacing w:before="100" w:beforeAutospacing="1" w:after="100" w:afterAutospacing="1" w:line="240" w:lineRule="auto"/>
        <w:jc w:val="center"/>
        <w:textAlignment w:val="center"/>
        <w:divId w:val="130674105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БЕЗМИТНАТА ТЪРГОВИЯ</w:t>
      </w:r>
    </w:p>
    <w:p w14:paraId="1BF0A2A9" w14:textId="77777777" w:rsidR="00A346E6" w:rsidRDefault="00A346E6">
      <w:pPr>
        <w:spacing w:after="0" w:line="240" w:lineRule="auto"/>
        <w:ind w:firstLine="1155"/>
        <w:jc w:val="both"/>
        <w:textAlignment w:val="center"/>
        <w:divId w:val="12307729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105 ОТ 2006 Г., В СИЛА ОТ 01.01.2007 Г.)</w:t>
      </w:r>
    </w:p>
    <w:p w14:paraId="799CE0CB" w14:textId="77777777" w:rsidR="00A346E6" w:rsidRDefault="00A346E6">
      <w:pPr>
        <w:spacing w:after="0" w:line="240" w:lineRule="auto"/>
        <w:ind w:firstLine="1155"/>
        <w:jc w:val="both"/>
        <w:textAlignment w:val="center"/>
        <w:divId w:val="1165823899"/>
        <w:rPr>
          <w:rFonts w:ascii="Times New Roman" w:eastAsia="Times New Roman" w:hAnsi="Times New Roman" w:cs="Times New Roman"/>
          <w:color w:val="000000"/>
          <w:kern w:val="0"/>
          <w14:ligatures w14:val="none"/>
        </w:rPr>
      </w:pPr>
    </w:p>
    <w:p w14:paraId="1268BCD1" w14:textId="77777777" w:rsidR="00A346E6" w:rsidRDefault="00A346E6">
      <w:pPr>
        <w:spacing w:after="0" w:line="240" w:lineRule="auto"/>
        <w:ind w:firstLine="1155"/>
        <w:jc w:val="both"/>
        <w:textAlignment w:val="center"/>
        <w:divId w:val="3788958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9. Законът влиза в сила от деня на влизане в сила на Договора за присъединяване на Република България към Европейския съюз.</w:t>
      </w:r>
    </w:p>
    <w:p w14:paraId="57205526" w14:textId="77777777" w:rsidR="00A346E6" w:rsidRDefault="00A346E6">
      <w:pPr>
        <w:spacing w:after="150" w:line="240" w:lineRule="auto"/>
        <w:ind w:firstLine="1155"/>
        <w:jc w:val="both"/>
        <w:textAlignment w:val="center"/>
        <w:divId w:val="1165823899"/>
        <w:rPr>
          <w:rFonts w:ascii="Times New Roman" w:eastAsia="Times New Roman" w:hAnsi="Times New Roman" w:cs="Times New Roman"/>
          <w:color w:val="000000"/>
          <w:kern w:val="0"/>
          <w14:ligatures w14:val="none"/>
        </w:rPr>
      </w:pPr>
    </w:p>
    <w:p w14:paraId="0E6F67A0" w14:textId="77777777" w:rsidR="00A346E6" w:rsidRDefault="00A346E6">
      <w:pPr>
        <w:spacing w:before="100" w:beforeAutospacing="1" w:after="100" w:afterAutospacing="1" w:line="240" w:lineRule="auto"/>
        <w:jc w:val="center"/>
        <w:textAlignment w:val="center"/>
        <w:divId w:val="75447487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ДЪРЖАВНИЯ БЮДЖЕТ НА РЕПУБЛИКА БЪЛГАРИЯ ЗА 2007 Г. </w:t>
      </w:r>
    </w:p>
    <w:p w14:paraId="62E73047" w14:textId="77777777" w:rsidR="00A346E6" w:rsidRDefault="00A346E6">
      <w:pPr>
        <w:spacing w:after="0" w:line="240" w:lineRule="auto"/>
        <w:ind w:firstLine="1155"/>
        <w:jc w:val="both"/>
        <w:textAlignment w:val="center"/>
        <w:divId w:val="9955010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108 ОТ 2006 Г., В СИЛА ОТ 01.01.2007 г.)</w:t>
      </w:r>
    </w:p>
    <w:p w14:paraId="5A33F4C0" w14:textId="77777777" w:rsidR="00A346E6" w:rsidRDefault="00A346E6">
      <w:pPr>
        <w:spacing w:after="0" w:line="240" w:lineRule="auto"/>
        <w:ind w:firstLine="1155"/>
        <w:jc w:val="both"/>
        <w:textAlignment w:val="center"/>
        <w:divId w:val="804273725"/>
        <w:rPr>
          <w:rFonts w:ascii="Times New Roman" w:eastAsia="Times New Roman" w:hAnsi="Times New Roman" w:cs="Times New Roman"/>
          <w:color w:val="000000"/>
          <w:kern w:val="0"/>
          <w14:ligatures w14:val="none"/>
        </w:rPr>
      </w:pPr>
    </w:p>
    <w:p w14:paraId="1641453E" w14:textId="77777777" w:rsidR="00A346E6" w:rsidRDefault="00A346E6">
      <w:pPr>
        <w:spacing w:after="0" w:line="240" w:lineRule="auto"/>
        <w:ind w:firstLine="1155"/>
        <w:jc w:val="both"/>
        <w:textAlignment w:val="center"/>
        <w:divId w:val="18443220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106. Законът влиза в сила от 1 януари 2007 г., с изключение на § 103 и 104, които влизат в сила от деня на обнародването му в "Държавен вестник".</w:t>
      </w:r>
    </w:p>
    <w:p w14:paraId="610A06AE" w14:textId="77777777" w:rsidR="00A346E6" w:rsidRDefault="00A346E6">
      <w:pPr>
        <w:spacing w:after="150" w:line="240" w:lineRule="auto"/>
        <w:ind w:firstLine="1155"/>
        <w:jc w:val="both"/>
        <w:textAlignment w:val="center"/>
        <w:divId w:val="804273725"/>
        <w:rPr>
          <w:rFonts w:ascii="Times New Roman" w:eastAsia="Times New Roman" w:hAnsi="Times New Roman" w:cs="Times New Roman"/>
          <w:color w:val="000000"/>
          <w:kern w:val="0"/>
          <w14:ligatures w14:val="none"/>
        </w:rPr>
      </w:pPr>
    </w:p>
    <w:p w14:paraId="58AF3307" w14:textId="77777777" w:rsidR="00A346E6" w:rsidRDefault="00A346E6">
      <w:pPr>
        <w:spacing w:before="100" w:beforeAutospacing="1" w:after="100" w:afterAutospacing="1" w:line="240" w:lineRule="auto"/>
        <w:jc w:val="center"/>
        <w:textAlignment w:val="center"/>
        <w:divId w:val="108529932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ПАЗАРИТЕ НА ФИНАНСОВИ ИНСТРУМЕНТИ</w:t>
      </w:r>
    </w:p>
    <w:p w14:paraId="54456A02" w14:textId="77777777" w:rsidR="00A346E6" w:rsidRDefault="00A346E6">
      <w:pPr>
        <w:spacing w:after="0" w:line="240" w:lineRule="auto"/>
        <w:ind w:firstLine="1155"/>
        <w:jc w:val="both"/>
        <w:textAlignment w:val="center"/>
        <w:divId w:val="10417085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52 ОТ 2007 Г., В СИЛА ОТ 01.11.2007 Г.)</w:t>
      </w:r>
    </w:p>
    <w:p w14:paraId="0600C019" w14:textId="77777777" w:rsidR="00A346E6" w:rsidRDefault="00A346E6">
      <w:pPr>
        <w:spacing w:after="0" w:line="240" w:lineRule="auto"/>
        <w:ind w:firstLine="1155"/>
        <w:jc w:val="both"/>
        <w:textAlignment w:val="center"/>
        <w:divId w:val="1005741312"/>
        <w:rPr>
          <w:rFonts w:ascii="Times New Roman" w:eastAsia="Times New Roman" w:hAnsi="Times New Roman" w:cs="Times New Roman"/>
          <w:color w:val="000000"/>
          <w:kern w:val="0"/>
          <w14:ligatures w14:val="none"/>
        </w:rPr>
      </w:pPr>
    </w:p>
    <w:p w14:paraId="65D62BBD" w14:textId="77777777" w:rsidR="00A346E6" w:rsidRDefault="00A346E6">
      <w:pPr>
        <w:spacing w:after="0" w:line="240" w:lineRule="auto"/>
        <w:ind w:firstLine="1155"/>
        <w:jc w:val="both"/>
        <w:textAlignment w:val="center"/>
        <w:divId w:val="10541560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27. (1) Този </w:t>
      </w:r>
      <w:r>
        <w:rPr>
          <w:rFonts w:ascii="Times New Roman" w:eastAsia="Times New Roman" w:hAnsi="Times New Roman" w:cs="Times New Roman"/>
          <w:color w:val="000000"/>
          <w:kern w:val="0"/>
          <w14:ligatures w14:val="none"/>
        </w:rPr>
        <w:t xml:space="preserve">закон влиза в сила от 1 ноември 2007 г. с изключение на § 7, т. 6, 7, 8, 18, 19, 22 - 24, 26 - 28, 30 - 40, т. 44, буква "б", т. 47, 48, т. 49, буква "а", т. 50 - 62, 67, 68, 70, 71, 72, 75, 76, 77, т. 83, букви "а" и "г", т. 85, буква "а", т. 91, 93, 94, т. 98, буква "а", </w:t>
      </w:r>
      <w:proofErr w:type="spellStart"/>
      <w:r>
        <w:rPr>
          <w:rFonts w:ascii="Times New Roman" w:eastAsia="Times New Roman" w:hAnsi="Times New Roman" w:cs="Times New Roman"/>
          <w:color w:val="000000"/>
          <w:kern w:val="0"/>
          <w14:ligatures w14:val="none"/>
        </w:rPr>
        <w:t>подбуква</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аа</w:t>
      </w:r>
      <w:proofErr w:type="spellEnd"/>
      <w:r>
        <w:rPr>
          <w:rFonts w:ascii="Times New Roman" w:eastAsia="Times New Roman" w:hAnsi="Times New Roman" w:cs="Times New Roman"/>
          <w:color w:val="000000"/>
          <w:kern w:val="0"/>
          <w14:ligatures w14:val="none"/>
        </w:rPr>
        <w:t xml:space="preserve">", изречение второ относно замяната, </w:t>
      </w:r>
      <w:proofErr w:type="spellStart"/>
      <w:r>
        <w:rPr>
          <w:rFonts w:ascii="Times New Roman" w:eastAsia="Times New Roman" w:hAnsi="Times New Roman" w:cs="Times New Roman"/>
          <w:color w:val="000000"/>
          <w:kern w:val="0"/>
          <w14:ligatures w14:val="none"/>
        </w:rPr>
        <w:t>подбуква</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бб</w:t>
      </w:r>
      <w:proofErr w:type="spellEnd"/>
      <w:r>
        <w:rPr>
          <w:rFonts w:ascii="Times New Roman" w:eastAsia="Times New Roman" w:hAnsi="Times New Roman" w:cs="Times New Roman"/>
          <w:color w:val="000000"/>
          <w:kern w:val="0"/>
          <w14:ligatures w14:val="none"/>
        </w:rPr>
        <w:t xml:space="preserve">", изречение второ относно замяната, </w:t>
      </w:r>
      <w:proofErr w:type="spellStart"/>
      <w:r>
        <w:rPr>
          <w:rFonts w:ascii="Times New Roman" w:eastAsia="Times New Roman" w:hAnsi="Times New Roman" w:cs="Times New Roman"/>
          <w:color w:val="000000"/>
          <w:kern w:val="0"/>
          <w14:ligatures w14:val="none"/>
        </w:rPr>
        <w:t>подбуква</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вв</w:t>
      </w:r>
      <w:proofErr w:type="spellEnd"/>
      <w:r>
        <w:rPr>
          <w:rFonts w:ascii="Times New Roman" w:eastAsia="Times New Roman" w:hAnsi="Times New Roman" w:cs="Times New Roman"/>
          <w:color w:val="000000"/>
          <w:kern w:val="0"/>
          <w14:ligatures w14:val="none"/>
        </w:rPr>
        <w:t xml:space="preserve">", изречение второ относно замяната, и </w:t>
      </w:r>
      <w:proofErr w:type="spellStart"/>
      <w:r>
        <w:rPr>
          <w:rFonts w:ascii="Times New Roman" w:eastAsia="Times New Roman" w:hAnsi="Times New Roman" w:cs="Times New Roman"/>
          <w:color w:val="000000"/>
          <w:kern w:val="0"/>
          <w14:ligatures w14:val="none"/>
        </w:rPr>
        <w:t>подбуква</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гг</w:t>
      </w:r>
      <w:proofErr w:type="spellEnd"/>
      <w:r>
        <w:rPr>
          <w:rFonts w:ascii="Times New Roman" w:eastAsia="Times New Roman" w:hAnsi="Times New Roman" w:cs="Times New Roman"/>
          <w:color w:val="000000"/>
          <w:kern w:val="0"/>
          <w14:ligatures w14:val="none"/>
        </w:rPr>
        <w:t>", изречение второ относно замяната, т. 99, букви "г" и "д", т. 101, буква "б</w:t>
      </w:r>
      <w:r>
        <w:rPr>
          <w:rFonts w:ascii="Times New Roman" w:eastAsia="Times New Roman" w:hAnsi="Times New Roman" w:cs="Times New Roman"/>
          <w:color w:val="000000"/>
          <w:kern w:val="0"/>
          <w14:ligatures w14:val="none"/>
        </w:rPr>
        <w:t>" и т. 102, § 8, § 9, т. 4, буква "а", т. 5 и 7, § 14, т. 1 и § 19, които влизат в сила три дни след обнародването на закона в "Държавен вестник".</w:t>
      </w:r>
    </w:p>
    <w:p w14:paraId="6458D563" w14:textId="77777777" w:rsidR="00A346E6" w:rsidRDefault="00A346E6">
      <w:pPr>
        <w:spacing w:after="0" w:line="240" w:lineRule="auto"/>
        <w:ind w:firstLine="1155"/>
        <w:jc w:val="both"/>
        <w:textAlignment w:val="center"/>
        <w:divId w:val="6798935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7, точки 6, 7 и 8 се прилагат до 1 ноември 2007 г.</w:t>
      </w:r>
    </w:p>
    <w:p w14:paraId="3EFF2E1A" w14:textId="77777777" w:rsidR="00A346E6" w:rsidRDefault="00A346E6">
      <w:pPr>
        <w:spacing w:after="150" w:line="240" w:lineRule="auto"/>
        <w:ind w:firstLine="1155"/>
        <w:jc w:val="both"/>
        <w:textAlignment w:val="center"/>
        <w:divId w:val="1005741312"/>
        <w:rPr>
          <w:rFonts w:ascii="Times New Roman" w:eastAsia="Times New Roman" w:hAnsi="Times New Roman" w:cs="Times New Roman"/>
          <w:color w:val="000000"/>
          <w:kern w:val="0"/>
          <w14:ligatures w14:val="none"/>
        </w:rPr>
      </w:pPr>
    </w:p>
    <w:p w14:paraId="5E986DF1" w14:textId="77777777" w:rsidR="00A346E6" w:rsidRDefault="00A346E6">
      <w:pPr>
        <w:spacing w:before="100" w:beforeAutospacing="1" w:after="100" w:afterAutospacing="1" w:line="240" w:lineRule="auto"/>
        <w:jc w:val="center"/>
        <w:textAlignment w:val="center"/>
        <w:divId w:val="141100283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ГРАЖДАНСКИЯ ПРОЦЕСУАЛЕН КОДЕКС</w:t>
      </w:r>
    </w:p>
    <w:p w14:paraId="18BE8FDE" w14:textId="77777777" w:rsidR="00A346E6" w:rsidRDefault="00A346E6">
      <w:pPr>
        <w:spacing w:after="0" w:line="240" w:lineRule="auto"/>
        <w:ind w:firstLine="1155"/>
        <w:jc w:val="both"/>
        <w:textAlignment w:val="center"/>
        <w:divId w:val="15419335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59 ОТ 2007 Г., В СИЛА ОТ 01.03.2008 Г.)</w:t>
      </w:r>
    </w:p>
    <w:p w14:paraId="61A1FEE7" w14:textId="77777777" w:rsidR="00A346E6" w:rsidRDefault="00A346E6">
      <w:pPr>
        <w:spacing w:after="0" w:line="240" w:lineRule="auto"/>
        <w:ind w:firstLine="1155"/>
        <w:jc w:val="both"/>
        <w:textAlignment w:val="center"/>
        <w:divId w:val="1982340869"/>
        <w:rPr>
          <w:rFonts w:ascii="Times New Roman" w:eastAsia="Times New Roman" w:hAnsi="Times New Roman" w:cs="Times New Roman"/>
          <w:color w:val="000000"/>
          <w:kern w:val="0"/>
          <w14:ligatures w14:val="none"/>
        </w:rPr>
      </w:pPr>
    </w:p>
    <w:p w14:paraId="1EBCDA28" w14:textId="77777777" w:rsidR="00A346E6" w:rsidRDefault="00A346E6">
      <w:pPr>
        <w:spacing w:after="0" w:line="240" w:lineRule="auto"/>
        <w:ind w:firstLine="1155"/>
        <w:jc w:val="both"/>
        <w:textAlignment w:val="center"/>
        <w:divId w:val="195961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61. Кодексът влиза в сила от 1 март 2008 г., с изключение на:</w:t>
      </w:r>
    </w:p>
    <w:p w14:paraId="4E09FC22" w14:textId="77777777" w:rsidR="00A346E6" w:rsidRDefault="00A346E6">
      <w:pPr>
        <w:spacing w:after="0" w:line="240" w:lineRule="auto"/>
        <w:ind w:firstLine="1155"/>
        <w:jc w:val="both"/>
        <w:textAlignment w:val="center"/>
        <w:divId w:val="12333464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част седма "Особени правила относно производството по граждански дела при действие на правото на Европейския съюз";</w:t>
      </w:r>
    </w:p>
    <w:p w14:paraId="701A88C1" w14:textId="77777777" w:rsidR="00A346E6" w:rsidRDefault="00A346E6">
      <w:pPr>
        <w:spacing w:after="0" w:line="240" w:lineRule="auto"/>
        <w:ind w:firstLine="1155"/>
        <w:jc w:val="both"/>
        <w:textAlignment w:val="center"/>
        <w:divId w:val="6766205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2, ал. 4;</w:t>
      </w:r>
    </w:p>
    <w:p w14:paraId="44FD3D3D" w14:textId="77777777" w:rsidR="00A346E6" w:rsidRDefault="00A346E6">
      <w:pPr>
        <w:spacing w:after="0" w:line="240" w:lineRule="auto"/>
        <w:ind w:firstLine="1155"/>
        <w:jc w:val="both"/>
        <w:textAlignment w:val="center"/>
        <w:divId w:val="2719844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3 относно отмяната на глава тридесет и втора "а" "Особени правила за признаване и допускане изпълнение на решения на чуждестранни съдилища и на други чуждестранни органи" с чл. 307а - 307д и част седма "Производство за връщане на дете или за упражняване на правото на лични отношения" с чл. 502 - 507;</w:t>
      </w:r>
    </w:p>
    <w:p w14:paraId="42232101" w14:textId="77777777" w:rsidR="00A346E6" w:rsidRDefault="00A346E6">
      <w:pPr>
        <w:spacing w:after="0" w:line="240" w:lineRule="auto"/>
        <w:ind w:firstLine="1155"/>
        <w:jc w:val="both"/>
        <w:textAlignment w:val="center"/>
        <w:divId w:val="18823968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параграф 4, ал. 2;</w:t>
      </w:r>
    </w:p>
    <w:p w14:paraId="58B60704" w14:textId="77777777" w:rsidR="00A346E6" w:rsidRDefault="00A346E6">
      <w:pPr>
        <w:spacing w:after="0" w:line="240" w:lineRule="auto"/>
        <w:ind w:firstLine="1155"/>
        <w:jc w:val="both"/>
        <w:textAlignment w:val="center"/>
        <w:divId w:val="4068787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параграф 24;</w:t>
      </w:r>
    </w:p>
    <w:p w14:paraId="5A38149F" w14:textId="77777777" w:rsidR="00A346E6" w:rsidRDefault="00A346E6">
      <w:pPr>
        <w:spacing w:after="0" w:line="240" w:lineRule="auto"/>
        <w:ind w:firstLine="1155"/>
        <w:jc w:val="both"/>
        <w:textAlignment w:val="center"/>
        <w:divId w:val="3396214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параграф 60,</w:t>
      </w:r>
    </w:p>
    <w:p w14:paraId="347BEE61" w14:textId="77777777" w:rsidR="00A346E6" w:rsidRDefault="00A346E6">
      <w:pPr>
        <w:spacing w:after="0" w:line="240" w:lineRule="auto"/>
        <w:ind w:firstLine="1155"/>
        <w:jc w:val="both"/>
        <w:textAlignment w:val="center"/>
        <w:divId w:val="4531401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които влизат в сила три дни след обнародването на кодекса в "Държавен вестник".</w:t>
      </w:r>
    </w:p>
    <w:p w14:paraId="1174D82E" w14:textId="77777777" w:rsidR="00A346E6" w:rsidRDefault="00A346E6">
      <w:pPr>
        <w:spacing w:after="150" w:line="240" w:lineRule="auto"/>
        <w:ind w:firstLine="1155"/>
        <w:jc w:val="both"/>
        <w:textAlignment w:val="center"/>
        <w:divId w:val="1982340869"/>
        <w:rPr>
          <w:rFonts w:ascii="Times New Roman" w:eastAsia="Times New Roman" w:hAnsi="Times New Roman" w:cs="Times New Roman"/>
          <w:color w:val="000000"/>
          <w:kern w:val="0"/>
          <w14:ligatures w14:val="none"/>
        </w:rPr>
      </w:pPr>
    </w:p>
    <w:p w14:paraId="4A96277D" w14:textId="77777777" w:rsidR="00A346E6" w:rsidRDefault="00A346E6">
      <w:pPr>
        <w:spacing w:before="100" w:beforeAutospacing="1" w:after="100" w:afterAutospacing="1" w:line="240" w:lineRule="auto"/>
        <w:jc w:val="center"/>
        <w:textAlignment w:val="center"/>
        <w:divId w:val="29074955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КЪМ ЗАКОН ЗА ИЗМЕНЕНИЕ И ДОПЪЛНЕНИЕ НА ЗАКОНА ЗА ДАНЪК ВЪРХУ ДОБАВЕНАТА СТОЙНОСТ</w:t>
      </w:r>
    </w:p>
    <w:p w14:paraId="7D75CAE3" w14:textId="77777777" w:rsidR="00A346E6" w:rsidRDefault="00A346E6">
      <w:pPr>
        <w:spacing w:after="0" w:line="240" w:lineRule="auto"/>
        <w:ind w:firstLine="1155"/>
        <w:jc w:val="both"/>
        <w:textAlignment w:val="center"/>
        <w:divId w:val="8861423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108 ОТ 2007 Г., В СИЛА ОТ 19.12.2007 Г.)</w:t>
      </w:r>
    </w:p>
    <w:p w14:paraId="2AF5568F" w14:textId="77777777" w:rsidR="00A346E6" w:rsidRDefault="00A346E6">
      <w:pPr>
        <w:spacing w:after="0" w:line="240" w:lineRule="auto"/>
        <w:ind w:firstLine="1155"/>
        <w:jc w:val="both"/>
        <w:textAlignment w:val="center"/>
        <w:divId w:val="981471327"/>
        <w:rPr>
          <w:rFonts w:ascii="Times New Roman" w:eastAsia="Times New Roman" w:hAnsi="Times New Roman" w:cs="Times New Roman"/>
          <w:color w:val="000000"/>
          <w:kern w:val="0"/>
          <w14:ligatures w14:val="none"/>
        </w:rPr>
      </w:pPr>
    </w:p>
    <w:p w14:paraId="21067B9A" w14:textId="77777777" w:rsidR="00A346E6" w:rsidRDefault="00A346E6">
      <w:pPr>
        <w:spacing w:after="0" w:line="240" w:lineRule="auto"/>
        <w:ind w:firstLine="1155"/>
        <w:jc w:val="both"/>
        <w:textAlignment w:val="center"/>
        <w:divId w:val="19239464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36. Законът влиза в сила от деня на обнародването му в "Държавен вестник", с изключение на § 35, който влиза в сила от 1 януари 2007 г.</w:t>
      </w:r>
    </w:p>
    <w:p w14:paraId="10C079A5" w14:textId="77777777" w:rsidR="00A346E6" w:rsidRDefault="00A346E6">
      <w:pPr>
        <w:spacing w:after="150" w:line="240" w:lineRule="auto"/>
        <w:ind w:firstLine="1155"/>
        <w:jc w:val="both"/>
        <w:textAlignment w:val="center"/>
        <w:divId w:val="981471327"/>
        <w:rPr>
          <w:rFonts w:ascii="Times New Roman" w:eastAsia="Times New Roman" w:hAnsi="Times New Roman" w:cs="Times New Roman"/>
          <w:color w:val="000000"/>
          <w:kern w:val="0"/>
          <w14:ligatures w14:val="none"/>
        </w:rPr>
      </w:pPr>
    </w:p>
    <w:p w14:paraId="43077958" w14:textId="77777777" w:rsidR="00A346E6" w:rsidRDefault="00A346E6">
      <w:pPr>
        <w:spacing w:before="100" w:beforeAutospacing="1" w:after="100" w:afterAutospacing="1" w:line="240" w:lineRule="auto"/>
        <w:jc w:val="center"/>
        <w:textAlignment w:val="center"/>
        <w:divId w:val="62904679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ДАНЪК ВЪРХУ ДОБАВЕНАТА СТОЙНОСТ</w:t>
      </w:r>
    </w:p>
    <w:p w14:paraId="10C70CF9" w14:textId="77777777" w:rsidR="00A346E6" w:rsidRDefault="00A346E6">
      <w:pPr>
        <w:spacing w:after="0" w:line="240" w:lineRule="auto"/>
        <w:ind w:firstLine="1155"/>
        <w:jc w:val="both"/>
        <w:textAlignment w:val="center"/>
        <w:divId w:val="14598404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113 ОТ 2007 Г., В СИЛА ОТ 01.01.2008 Г.)</w:t>
      </w:r>
    </w:p>
    <w:p w14:paraId="3F49646E" w14:textId="77777777" w:rsidR="00A346E6" w:rsidRDefault="00A346E6">
      <w:pPr>
        <w:spacing w:after="0" w:line="240" w:lineRule="auto"/>
        <w:ind w:firstLine="1155"/>
        <w:jc w:val="both"/>
        <w:textAlignment w:val="center"/>
        <w:divId w:val="942103607"/>
        <w:rPr>
          <w:rFonts w:ascii="Times New Roman" w:eastAsia="Times New Roman" w:hAnsi="Times New Roman" w:cs="Times New Roman"/>
          <w:color w:val="000000"/>
          <w:kern w:val="0"/>
          <w14:ligatures w14:val="none"/>
        </w:rPr>
      </w:pPr>
    </w:p>
    <w:p w14:paraId="7D9E9DBC" w14:textId="77777777" w:rsidR="00A346E6" w:rsidRDefault="00A346E6">
      <w:pPr>
        <w:spacing w:after="0" w:line="240" w:lineRule="auto"/>
        <w:ind w:firstLine="1155"/>
        <w:jc w:val="both"/>
        <w:textAlignment w:val="center"/>
        <w:divId w:val="18571121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17. Законът влиза в сила от 1 януари 2008 г.</w:t>
      </w:r>
    </w:p>
    <w:p w14:paraId="491623F7" w14:textId="77777777" w:rsidR="00A346E6" w:rsidRDefault="00A346E6">
      <w:pPr>
        <w:spacing w:after="150" w:line="240" w:lineRule="auto"/>
        <w:ind w:firstLine="1155"/>
        <w:jc w:val="both"/>
        <w:textAlignment w:val="center"/>
        <w:divId w:val="942103607"/>
        <w:rPr>
          <w:rFonts w:ascii="Times New Roman" w:eastAsia="Times New Roman" w:hAnsi="Times New Roman" w:cs="Times New Roman"/>
          <w:color w:val="000000"/>
          <w:kern w:val="0"/>
          <w14:ligatures w14:val="none"/>
        </w:rPr>
      </w:pPr>
    </w:p>
    <w:p w14:paraId="716E9F82" w14:textId="77777777" w:rsidR="00A346E6" w:rsidRDefault="00A346E6">
      <w:pPr>
        <w:spacing w:before="100" w:beforeAutospacing="1" w:after="100" w:afterAutospacing="1" w:line="240" w:lineRule="auto"/>
        <w:jc w:val="center"/>
        <w:textAlignment w:val="center"/>
        <w:divId w:val="131021072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Допълнителни разпоредби</w:t>
      </w:r>
      <w:r>
        <w:rPr>
          <w:rFonts w:ascii="Times New Roman" w:hAnsi="Times New Roman" w:cs="Times New Roman"/>
          <w:b/>
          <w:bCs/>
          <w:color w:val="000000"/>
          <w:kern w:val="0"/>
          <w14:ligatures w14:val="none"/>
        </w:rPr>
        <w:br/>
        <w:t>КЪМ ЗАКОНА ЗА ИЗМЕНЕНИЕ И ДОПЪЛНЕНИЕ НА ЗАКОНА ЗА ДАНЪК ВЪРХУ ДОБАВЕНАТА СТОЙНОСТ</w:t>
      </w:r>
    </w:p>
    <w:p w14:paraId="3BEA23D4" w14:textId="77777777" w:rsidR="00A346E6" w:rsidRDefault="00A346E6">
      <w:pPr>
        <w:spacing w:after="0" w:line="240" w:lineRule="auto"/>
        <w:ind w:firstLine="1155"/>
        <w:jc w:val="both"/>
        <w:textAlignment w:val="center"/>
        <w:divId w:val="15783975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106 ОТ 2008 Г., В СИЛА ОТ 01.01.2009 Г.)</w:t>
      </w:r>
    </w:p>
    <w:p w14:paraId="206D618C" w14:textId="77777777" w:rsidR="00A346E6" w:rsidRDefault="00A346E6">
      <w:pPr>
        <w:spacing w:after="0" w:line="240" w:lineRule="auto"/>
        <w:ind w:firstLine="1155"/>
        <w:jc w:val="both"/>
        <w:textAlignment w:val="center"/>
        <w:divId w:val="1764761946"/>
        <w:rPr>
          <w:rFonts w:ascii="Times New Roman" w:eastAsia="Times New Roman" w:hAnsi="Times New Roman" w:cs="Times New Roman"/>
          <w:color w:val="000000"/>
          <w:kern w:val="0"/>
          <w14:ligatures w14:val="none"/>
        </w:rPr>
      </w:pPr>
    </w:p>
    <w:p w14:paraId="1F43F00F" w14:textId="77777777" w:rsidR="00A346E6" w:rsidRDefault="00A346E6">
      <w:pPr>
        <w:spacing w:after="0" w:line="240" w:lineRule="auto"/>
        <w:ind w:firstLine="1155"/>
        <w:jc w:val="both"/>
        <w:textAlignment w:val="center"/>
        <w:divId w:val="4261927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17. Този закон въвежда разпоредбите на Директива 2007/74/ЕО на Съвета от 20 декември 2007 г. относно освобождаването от данък върху добавената стойност и акциз на стоки, внасяни от лица, пътуващи от трети страни (ОВ, L 346/6 от 29 декември 2007 г.).</w:t>
      </w:r>
    </w:p>
    <w:p w14:paraId="0C5D2BC5" w14:textId="77777777" w:rsidR="00A346E6" w:rsidRDefault="00A346E6">
      <w:pPr>
        <w:spacing w:after="150" w:line="240" w:lineRule="auto"/>
        <w:ind w:firstLine="1155"/>
        <w:jc w:val="both"/>
        <w:textAlignment w:val="center"/>
        <w:divId w:val="1764761946"/>
        <w:rPr>
          <w:rFonts w:ascii="Times New Roman" w:eastAsia="Times New Roman" w:hAnsi="Times New Roman" w:cs="Times New Roman"/>
          <w:color w:val="000000"/>
          <w:kern w:val="0"/>
          <w14:ligatures w14:val="none"/>
        </w:rPr>
      </w:pPr>
    </w:p>
    <w:p w14:paraId="6D64E082" w14:textId="77777777" w:rsidR="00A346E6" w:rsidRDefault="00A346E6">
      <w:pPr>
        <w:spacing w:before="100" w:beforeAutospacing="1" w:after="100" w:afterAutospacing="1" w:line="240" w:lineRule="auto"/>
        <w:jc w:val="center"/>
        <w:textAlignment w:val="center"/>
        <w:divId w:val="8291891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ДАНЪК ВЪРХУ ДОБАВЕНАТА СТОЙНОСТ</w:t>
      </w:r>
    </w:p>
    <w:p w14:paraId="5205C10E" w14:textId="77777777" w:rsidR="00A346E6" w:rsidRDefault="00A346E6">
      <w:pPr>
        <w:spacing w:after="0" w:line="240" w:lineRule="auto"/>
        <w:ind w:firstLine="1155"/>
        <w:jc w:val="both"/>
        <w:textAlignment w:val="center"/>
        <w:divId w:val="11460445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106 ОТ 2008 Г., В СИЛА ОТ 01.01.2009 Г.)</w:t>
      </w:r>
    </w:p>
    <w:p w14:paraId="41CC0A3B" w14:textId="77777777" w:rsidR="00A346E6" w:rsidRDefault="00A346E6">
      <w:pPr>
        <w:spacing w:after="0" w:line="240" w:lineRule="auto"/>
        <w:ind w:firstLine="1155"/>
        <w:jc w:val="both"/>
        <w:textAlignment w:val="center"/>
        <w:divId w:val="434254053"/>
        <w:rPr>
          <w:rFonts w:ascii="Times New Roman" w:eastAsia="Times New Roman" w:hAnsi="Times New Roman" w:cs="Times New Roman"/>
          <w:color w:val="000000"/>
          <w:kern w:val="0"/>
          <w14:ligatures w14:val="none"/>
        </w:rPr>
      </w:pPr>
    </w:p>
    <w:p w14:paraId="4BB15299" w14:textId="77777777" w:rsidR="00A346E6" w:rsidRDefault="00A346E6">
      <w:pPr>
        <w:spacing w:after="0" w:line="240" w:lineRule="auto"/>
        <w:ind w:firstLine="1155"/>
        <w:jc w:val="both"/>
        <w:textAlignment w:val="center"/>
        <w:divId w:val="10582865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18. (1) Регистрираните лица - получатели по доставката или вносители, за които данъкът е станал изискуем като лице - платец по глава осма, до влизането в сила на този закон, които към тази дата не са начислили данък по реда на чл. 86, ал. 1 и/или не са упражнили правото си на данъчен кредит, могат да начислят данъка, съответно да упражнят правото си на приспадане на данъчен кредит, в 4-месечен срок от влизането в сила на този закон.</w:t>
      </w:r>
    </w:p>
    <w:p w14:paraId="6CBA9743" w14:textId="77777777" w:rsidR="00A346E6" w:rsidRDefault="00A346E6">
      <w:pPr>
        <w:spacing w:after="0" w:line="240" w:lineRule="auto"/>
        <w:ind w:firstLine="1155"/>
        <w:jc w:val="both"/>
        <w:textAlignment w:val="center"/>
        <w:divId w:val="12187875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лицата по ал. 1 са приспаднали данъчен кредит след изтичането на срока по чл. 72, ал. 1, се смята, че правомерно са упражнили право на данъчен кредит.</w:t>
      </w:r>
    </w:p>
    <w:p w14:paraId="4D49E3D1" w14:textId="77777777" w:rsidR="00A346E6" w:rsidRDefault="00A346E6">
      <w:pPr>
        <w:spacing w:after="0" w:line="240" w:lineRule="auto"/>
        <w:ind w:firstLine="1155"/>
        <w:jc w:val="both"/>
        <w:textAlignment w:val="center"/>
        <w:divId w:val="18504839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Алинея 2 и чл. 73а се прилагат и за </w:t>
      </w:r>
      <w:proofErr w:type="spellStart"/>
      <w:r>
        <w:rPr>
          <w:rFonts w:ascii="Times New Roman" w:eastAsia="Times New Roman" w:hAnsi="Times New Roman" w:cs="Times New Roman"/>
          <w:color w:val="000000"/>
          <w:kern w:val="0"/>
          <w14:ligatures w14:val="none"/>
        </w:rPr>
        <w:t>неприключилите</w:t>
      </w:r>
      <w:proofErr w:type="spellEnd"/>
      <w:r>
        <w:rPr>
          <w:rFonts w:ascii="Times New Roman" w:eastAsia="Times New Roman" w:hAnsi="Times New Roman" w:cs="Times New Roman"/>
          <w:color w:val="000000"/>
          <w:kern w:val="0"/>
          <w14:ligatures w14:val="none"/>
        </w:rPr>
        <w:t xml:space="preserve"> към датата на влизане в сила на този закон административни и съдебни производства.</w:t>
      </w:r>
    </w:p>
    <w:p w14:paraId="26B5BA25" w14:textId="77777777" w:rsidR="00A346E6" w:rsidRDefault="00A346E6">
      <w:pPr>
        <w:spacing w:after="0" w:line="240" w:lineRule="auto"/>
        <w:ind w:firstLine="1155"/>
        <w:jc w:val="both"/>
        <w:textAlignment w:val="center"/>
        <w:divId w:val="6820520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Регистрираните лица, спрямо които е налице влязъл в сила индивидуален административен акт, въз основа на който не е признато право на приспадане на данъчен кредит за доставки, при които данъкът е изискуем от получателя/вносителя, и за които би се приложил чл. 73а от този закон, могат да упражнят правото си на приспадане на непризнатия данъчен кредит, като включат протокола за начисляване на данъка за съответната доставка в дневника за покупки за данъчния период януари 2009 г. или за някой от следващите </w:t>
      </w:r>
      <w:r>
        <w:rPr>
          <w:rFonts w:ascii="Times New Roman" w:eastAsia="Times New Roman" w:hAnsi="Times New Roman" w:cs="Times New Roman"/>
          <w:color w:val="000000"/>
          <w:kern w:val="0"/>
          <w14:ligatures w14:val="none"/>
        </w:rPr>
        <w:t>6 данъчни периода. Издаденият протокол не се включва в дневника за продажби, когато дължимият по доставката данък е начислен от регистрираното лице или от органите по приходите за предходен данъчен период.</w:t>
      </w:r>
    </w:p>
    <w:p w14:paraId="24B2E287" w14:textId="77777777" w:rsidR="00A346E6" w:rsidRDefault="00A346E6">
      <w:pPr>
        <w:spacing w:after="150" w:line="240" w:lineRule="auto"/>
        <w:ind w:firstLine="1155"/>
        <w:jc w:val="both"/>
        <w:textAlignment w:val="center"/>
        <w:divId w:val="19040215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 . . . . . . . . . . . . . . . . . . . . . . . . . . . . . . . . . </w:t>
      </w:r>
    </w:p>
    <w:p w14:paraId="7DA91AA6" w14:textId="77777777" w:rsidR="00A346E6" w:rsidRDefault="00A346E6">
      <w:pPr>
        <w:spacing w:after="0" w:line="240" w:lineRule="auto"/>
        <w:ind w:firstLine="1155"/>
        <w:jc w:val="both"/>
        <w:textAlignment w:val="center"/>
        <w:divId w:val="17415586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20. Законът влиза в сила от 1 януари 2009 г., с изключение на § 5 и § 16 относно т. 54, 55, 56 и 57 на § 1 от допълнителната разпоредба, които влизат в сила от 1 декември 2008 г.</w:t>
      </w:r>
    </w:p>
    <w:p w14:paraId="5B7048B1" w14:textId="77777777" w:rsidR="00A346E6" w:rsidRDefault="00A346E6">
      <w:pPr>
        <w:spacing w:after="150" w:line="240" w:lineRule="auto"/>
        <w:ind w:firstLine="1155"/>
        <w:jc w:val="both"/>
        <w:textAlignment w:val="center"/>
        <w:divId w:val="1341927217"/>
        <w:rPr>
          <w:rFonts w:ascii="Times New Roman" w:eastAsia="Times New Roman" w:hAnsi="Times New Roman" w:cs="Times New Roman"/>
          <w:color w:val="000000"/>
          <w:kern w:val="0"/>
          <w14:ligatures w14:val="none"/>
        </w:rPr>
      </w:pPr>
    </w:p>
    <w:p w14:paraId="7DA187D6" w14:textId="77777777" w:rsidR="00A346E6" w:rsidRDefault="00A346E6">
      <w:pPr>
        <w:spacing w:before="100" w:beforeAutospacing="1" w:after="100" w:afterAutospacing="1" w:line="240" w:lineRule="auto"/>
        <w:jc w:val="center"/>
        <w:textAlignment w:val="center"/>
        <w:divId w:val="22499667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 ЗА ИЗМЕНЕНИЕ И ДОПЪЛНЕНИЕ НА ДАНЪЧНО-ОСИГУРИТЕЛНИЯ ПРОЦЕСУАЛЕН КОДЕКС</w:t>
      </w:r>
    </w:p>
    <w:p w14:paraId="38E51F45" w14:textId="77777777" w:rsidR="00A346E6" w:rsidRDefault="00A346E6">
      <w:pPr>
        <w:spacing w:after="0" w:line="240" w:lineRule="auto"/>
        <w:ind w:firstLine="1155"/>
        <w:jc w:val="both"/>
        <w:textAlignment w:val="center"/>
        <w:divId w:val="12139269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12 ОТ 2009 Г., В СИЛА ОТ 01.05.2009 Г.)</w:t>
      </w:r>
    </w:p>
    <w:p w14:paraId="48ED5DBA" w14:textId="77777777" w:rsidR="00A346E6" w:rsidRDefault="00A346E6">
      <w:pPr>
        <w:spacing w:after="0" w:line="240" w:lineRule="auto"/>
        <w:ind w:firstLine="1155"/>
        <w:jc w:val="both"/>
        <w:textAlignment w:val="center"/>
        <w:divId w:val="247538592"/>
        <w:rPr>
          <w:rFonts w:ascii="Times New Roman" w:eastAsia="Times New Roman" w:hAnsi="Times New Roman" w:cs="Times New Roman"/>
          <w:color w:val="000000"/>
          <w:kern w:val="0"/>
          <w14:ligatures w14:val="none"/>
        </w:rPr>
      </w:pPr>
    </w:p>
    <w:p w14:paraId="5531833C" w14:textId="77777777" w:rsidR="00A346E6" w:rsidRDefault="00A346E6">
      <w:pPr>
        <w:spacing w:after="0" w:line="240" w:lineRule="auto"/>
        <w:ind w:firstLine="1155"/>
        <w:jc w:val="both"/>
        <w:textAlignment w:val="center"/>
        <w:divId w:val="21232650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68. Законът влиза в сила от 1 май 2009 г., с изключение на § 65, 66 и 67, които влизат в сила от датата на обнародването на закона в "Държавен вестник".</w:t>
      </w:r>
    </w:p>
    <w:p w14:paraId="67846664" w14:textId="77777777" w:rsidR="00A346E6" w:rsidRDefault="00A346E6">
      <w:pPr>
        <w:spacing w:after="150" w:line="240" w:lineRule="auto"/>
        <w:ind w:firstLine="1155"/>
        <w:jc w:val="both"/>
        <w:textAlignment w:val="center"/>
        <w:divId w:val="247538592"/>
        <w:rPr>
          <w:rFonts w:ascii="Times New Roman" w:eastAsia="Times New Roman" w:hAnsi="Times New Roman" w:cs="Times New Roman"/>
          <w:color w:val="000000"/>
          <w:kern w:val="0"/>
          <w14:ligatures w14:val="none"/>
        </w:rPr>
      </w:pPr>
    </w:p>
    <w:p w14:paraId="5D59031C" w14:textId="77777777" w:rsidR="00A346E6" w:rsidRDefault="00A346E6">
      <w:pPr>
        <w:spacing w:before="100" w:beforeAutospacing="1" w:after="100" w:afterAutospacing="1" w:line="240" w:lineRule="auto"/>
        <w:jc w:val="center"/>
        <w:textAlignment w:val="center"/>
        <w:divId w:val="136794753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 ЗА ПЛАТЕЖНИТЕ УСЛУГИ И ПЛАТЕЖНИТЕ СИСТЕМИ</w:t>
      </w:r>
    </w:p>
    <w:p w14:paraId="3AD941E2" w14:textId="77777777" w:rsidR="00A346E6" w:rsidRDefault="00A346E6">
      <w:pPr>
        <w:spacing w:after="0" w:line="240" w:lineRule="auto"/>
        <w:ind w:firstLine="1155"/>
        <w:jc w:val="both"/>
        <w:textAlignment w:val="center"/>
        <w:divId w:val="5688100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23 ОТ 2009 Г., В СИЛА ОТ 01.11.2009 Г.)</w:t>
      </w:r>
    </w:p>
    <w:p w14:paraId="3BC1467B" w14:textId="77777777" w:rsidR="00A346E6" w:rsidRDefault="00A346E6">
      <w:pPr>
        <w:spacing w:after="0" w:line="240" w:lineRule="auto"/>
        <w:ind w:firstLine="1155"/>
        <w:jc w:val="both"/>
        <w:textAlignment w:val="center"/>
        <w:divId w:val="788744133"/>
        <w:rPr>
          <w:rFonts w:ascii="Times New Roman" w:eastAsia="Times New Roman" w:hAnsi="Times New Roman" w:cs="Times New Roman"/>
          <w:color w:val="000000"/>
          <w:kern w:val="0"/>
          <w14:ligatures w14:val="none"/>
        </w:rPr>
      </w:pPr>
    </w:p>
    <w:p w14:paraId="00B9AC30" w14:textId="77777777" w:rsidR="00A346E6" w:rsidRDefault="00A346E6">
      <w:pPr>
        <w:spacing w:after="0" w:line="240" w:lineRule="auto"/>
        <w:ind w:firstLine="1155"/>
        <w:jc w:val="both"/>
        <w:textAlignment w:val="center"/>
        <w:divId w:val="20925083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21. Законът влиза в сила от 1 ноември 2009 г., с изключение на § 10, който влиза в сила от деня на обнародването му в "Държавен вестник".</w:t>
      </w:r>
    </w:p>
    <w:p w14:paraId="6E0F5632" w14:textId="77777777" w:rsidR="00A346E6" w:rsidRDefault="00A346E6">
      <w:pPr>
        <w:spacing w:after="150" w:line="240" w:lineRule="auto"/>
        <w:ind w:firstLine="1155"/>
        <w:jc w:val="both"/>
        <w:textAlignment w:val="center"/>
        <w:divId w:val="788744133"/>
        <w:rPr>
          <w:rFonts w:ascii="Times New Roman" w:eastAsia="Times New Roman" w:hAnsi="Times New Roman" w:cs="Times New Roman"/>
          <w:color w:val="000000"/>
          <w:kern w:val="0"/>
          <w14:ligatures w14:val="none"/>
        </w:rPr>
      </w:pPr>
    </w:p>
    <w:p w14:paraId="5D6AB52C" w14:textId="77777777" w:rsidR="00A346E6" w:rsidRDefault="00A346E6">
      <w:pPr>
        <w:spacing w:before="100" w:beforeAutospacing="1" w:after="100" w:afterAutospacing="1" w:line="240" w:lineRule="auto"/>
        <w:jc w:val="center"/>
        <w:textAlignment w:val="center"/>
        <w:divId w:val="163263740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ПРОФЕСИОНАЛНОТО ОБРАЗОВАНИЕ И ОБУЧЕНИЕ </w:t>
      </w:r>
    </w:p>
    <w:p w14:paraId="61B54BD9" w14:textId="77777777" w:rsidR="00A346E6" w:rsidRDefault="00A346E6">
      <w:pPr>
        <w:spacing w:after="0" w:line="240" w:lineRule="auto"/>
        <w:ind w:firstLine="1155"/>
        <w:jc w:val="both"/>
        <w:textAlignment w:val="center"/>
        <w:divId w:val="17524647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74 ОТ 2009 Г., В СИЛА ОТ 15.09.2009 Г.)</w:t>
      </w:r>
    </w:p>
    <w:p w14:paraId="032BAF22" w14:textId="77777777" w:rsidR="00A346E6" w:rsidRDefault="00A346E6">
      <w:pPr>
        <w:spacing w:after="0" w:line="240" w:lineRule="auto"/>
        <w:ind w:firstLine="1155"/>
        <w:jc w:val="both"/>
        <w:textAlignment w:val="center"/>
        <w:divId w:val="1766729914"/>
        <w:rPr>
          <w:rFonts w:ascii="Times New Roman" w:eastAsia="Times New Roman" w:hAnsi="Times New Roman" w:cs="Times New Roman"/>
          <w:color w:val="000000"/>
          <w:kern w:val="0"/>
          <w14:ligatures w14:val="none"/>
        </w:rPr>
      </w:pPr>
    </w:p>
    <w:p w14:paraId="3DEA6306" w14:textId="77777777" w:rsidR="00A346E6" w:rsidRDefault="00A346E6">
      <w:pPr>
        <w:spacing w:after="0" w:line="240" w:lineRule="auto"/>
        <w:ind w:firstLine="1155"/>
        <w:jc w:val="both"/>
        <w:textAlignment w:val="center"/>
        <w:divId w:val="259571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48. Законът влиза в сила от деня на обнародването му в "Държавен вестник", с изключение на § 1, който влиза в сила от 15 септември 2009 г., и § 47, който влиза в сила от 1 октомври 2009 г.</w:t>
      </w:r>
    </w:p>
    <w:p w14:paraId="63E5B572" w14:textId="77777777" w:rsidR="00A346E6" w:rsidRDefault="00A346E6">
      <w:pPr>
        <w:spacing w:after="150" w:line="240" w:lineRule="auto"/>
        <w:ind w:firstLine="1155"/>
        <w:jc w:val="both"/>
        <w:textAlignment w:val="center"/>
        <w:divId w:val="1766729914"/>
        <w:rPr>
          <w:rFonts w:ascii="Times New Roman" w:eastAsia="Times New Roman" w:hAnsi="Times New Roman" w:cs="Times New Roman"/>
          <w:color w:val="000000"/>
          <w:kern w:val="0"/>
          <w14:ligatures w14:val="none"/>
        </w:rPr>
      </w:pPr>
    </w:p>
    <w:p w14:paraId="7E6EC634" w14:textId="77777777" w:rsidR="00A346E6" w:rsidRDefault="00A346E6">
      <w:pPr>
        <w:spacing w:before="100" w:beforeAutospacing="1" w:after="100" w:afterAutospacing="1" w:line="240" w:lineRule="auto"/>
        <w:jc w:val="center"/>
        <w:textAlignment w:val="center"/>
        <w:divId w:val="4457133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r>
      <w:r>
        <w:rPr>
          <w:rFonts w:ascii="Times New Roman" w:hAnsi="Times New Roman" w:cs="Times New Roman"/>
          <w:b/>
          <w:bCs/>
          <w:color w:val="000000"/>
          <w:kern w:val="0"/>
          <w:sz w:val="26"/>
          <w:szCs w:val="26"/>
          <w14:ligatures w14:val="none"/>
        </w:rPr>
        <w:t xml:space="preserve">КЪМ ЗАКОНА ЗА ИЗМЕНЕНИЕ И ДОПЪЛНЕНИЕ НА ЗАКОНА ЗА ДАНЪК ВЪРХУ ДОБАВЕНАТА СТОЙНОСТ </w:t>
      </w:r>
    </w:p>
    <w:p w14:paraId="7AB6B964" w14:textId="77777777" w:rsidR="00A346E6" w:rsidRDefault="00A346E6">
      <w:pPr>
        <w:spacing w:after="0" w:line="240" w:lineRule="auto"/>
        <w:ind w:firstLine="1155"/>
        <w:jc w:val="both"/>
        <w:textAlignment w:val="center"/>
        <w:divId w:val="17153490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95 ОТ 2009 Г., В СИЛА ОТ 01.01.2010 Г.)</w:t>
      </w:r>
    </w:p>
    <w:p w14:paraId="4EF31EF3" w14:textId="77777777" w:rsidR="00A346E6" w:rsidRDefault="00A346E6">
      <w:pPr>
        <w:spacing w:after="0" w:line="240" w:lineRule="auto"/>
        <w:ind w:firstLine="1155"/>
        <w:jc w:val="both"/>
        <w:textAlignment w:val="center"/>
        <w:divId w:val="376979258"/>
        <w:rPr>
          <w:rFonts w:ascii="Times New Roman" w:eastAsia="Times New Roman" w:hAnsi="Times New Roman" w:cs="Times New Roman"/>
          <w:color w:val="000000"/>
          <w:kern w:val="0"/>
          <w14:ligatures w14:val="none"/>
        </w:rPr>
      </w:pPr>
    </w:p>
    <w:p w14:paraId="5FF72039" w14:textId="77777777" w:rsidR="00A346E6" w:rsidRDefault="00A346E6">
      <w:pPr>
        <w:spacing w:after="150" w:line="240" w:lineRule="auto"/>
        <w:ind w:firstLine="1155"/>
        <w:jc w:val="both"/>
        <w:textAlignment w:val="center"/>
        <w:divId w:val="11082354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49. Правото на приспадане на данъчен кредит, възникнало до 1 януари 2010 г., което не е упражнено към датата на влизане в сила на този закон и за упражняването на което не са изтекли трите данъчни периода, следващи данъчния период, през който е възникнало това право, може да се упражни в някои от дванадесетте данъчни периода, следващи данъчния период, през който е възникнало това право. </w:t>
      </w:r>
    </w:p>
    <w:p w14:paraId="269C23A5" w14:textId="77777777" w:rsidR="00A346E6" w:rsidRDefault="00A346E6">
      <w:pPr>
        <w:spacing w:after="0" w:line="240" w:lineRule="auto"/>
        <w:ind w:firstLine="1155"/>
        <w:jc w:val="both"/>
        <w:textAlignment w:val="center"/>
        <w:divId w:val="9403366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50. (1) Когато е получено авансово плащане до 31 декември 2009 г., включително за доставка на стока или услуга, за която с този закон е променено данъчното третиране по отношение на размера на ставката, мястото на изпълнение на доставката, приравняване на доставката на облагаема по чл. 69, ал. 2 и за която данъчното събитие възниква след тази дата, доставчикът документира доставката чрез издаване на фактура, в която посочва цялата данъчна основа на доставката. За доставката се прилага данъчният режим към </w:t>
      </w:r>
      <w:r>
        <w:rPr>
          <w:rFonts w:ascii="Times New Roman" w:eastAsia="Times New Roman" w:hAnsi="Times New Roman" w:cs="Times New Roman"/>
          <w:color w:val="000000"/>
          <w:kern w:val="0"/>
          <w14:ligatures w14:val="none"/>
        </w:rPr>
        <w:t>датата на възникване на данъчното събитие на доставката по закона.</w:t>
      </w:r>
    </w:p>
    <w:p w14:paraId="4F102ADC" w14:textId="77777777" w:rsidR="00A346E6" w:rsidRDefault="00A346E6">
      <w:pPr>
        <w:spacing w:after="0" w:line="240" w:lineRule="auto"/>
        <w:ind w:firstLine="1155"/>
        <w:jc w:val="both"/>
        <w:textAlignment w:val="center"/>
        <w:divId w:val="19246814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доставките на услуги по процесуално представителство, с което се осъществява правото на защита на физически лица в досъдебни, съдебни, административни и арбитражни производства, когато са доставки с периодично или поетапно изпълнение, се прилага данъчният режим към датата на съответното данъчно събитие, определено по реда на чл. 25, ал. 4.</w:t>
      </w:r>
    </w:p>
    <w:p w14:paraId="3A49236C" w14:textId="77777777" w:rsidR="00A346E6" w:rsidRDefault="00A346E6">
      <w:pPr>
        <w:spacing w:after="150" w:line="240" w:lineRule="auto"/>
        <w:ind w:firstLine="1155"/>
        <w:jc w:val="both"/>
        <w:textAlignment w:val="center"/>
        <w:divId w:val="1216543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Когато е направено авансово плащане до 31 декември 2009 г., включително за доставка на стока или услуга, данъчното събитие за която възниква след тази дата и данъкът за доставката е изискуем от получателя по реда на закона, регистрираното лице получател е длъжно да начисли данък върху цялата данъчна основа на доставката, включително за направеното авансово плащане. </w:t>
      </w:r>
    </w:p>
    <w:p w14:paraId="22E0B67C" w14:textId="77777777" w:rsidR="00A346E6" w:rsidRDefault="00A346E6">
      <w:pPr>
        <w:spacing w:after="0" w:line="240" w:lineRule="auto"/>
        <w:ind w:firstLine="1155"/>
        <w:jc w:val="both"/>
        <w:textAlignment w:val="center"/>
        <w:divId w:val="15124546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51. (1) Ограничението на чл. 70, ал. 1, т. 4 и 5 не се прилага за правото на приспадане на данъчен кредит, което е било налице и е възникнало до 31 декември 2009 г. включително, за леки автомобили, на които броят на монтираните от производителя места за сядане без мястото на водача не превишава 5.</w:t>
      </w:r>
    </w:p>
    <w:p w14:paraId="21C57B21" w14:textId="77777777" w:rsidR="00A346E6" w:rsidRDefault="00A346E6">
      <w:pPr>
        <w:spacing w:after="0" w:line="240" w:lineRule="auto"/>
        <w:ind w:firstLine="1155"/>
        <w:jc w:val="both"/>
        <w:textAlignment w:val="center"/>
        <w:divId w:val="2489745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По договори за лизинг, в които не е уговорено задължение, а само възможност (опция) за прехвърляне на правото на собственост за леки автомобили по ал. 1, право на приспадане на данъчен кредит по лизинговите вноски ще възниква и след 1 януари 2010 г., при условие че до 31 декември 2009 г. включително е възникнало право на приспадане на данъчен кредит поне за една лизингова вноска.</w:t>
      </w:r>
    </w:p>
    <w:p w14:paraId="301170CA" w14:textId="77777777" w:rsidR="00A346E6" w:rsidRDefault="00A346E6">
      <w:pPr>
        <w:spacing w:after="150" w:line="240" w:lineRule="auto"/>
        <w:ind w:firstLine="1155"/>
        <w:jc w:val="both"/>
        <w:textAlignment w:val="center"/>
        <w:divId w:val="8735363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За стоките и услугите по чл. 70, ал. 1, т. 5, свързани с леките автомобили по ал. 2, след 1 януари 2010 г. не възниква право на приспадане на данъчен кредит. </w:t>
      </w:r>
    </w:p>
    <w:p w14:paraId="2820BA05" w14:textId="77777777" w:rsidR="00A346E6" w:rsidRDefault="00A346E6">
      <w:pPr>
        <w:spacing w:after="0" w:line="240" w:lineRule="auto"/>
        <w:ind w:firstLine="1155"/>
        <w:jc w:val="both"/>
        <w:textAlignment w:val="center"/>
        <w:divId w:val="14721660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52. (1) Лицата по чл. 97а, ал. 1, направили авансово плащане до 31 декември 2009 г., включително за доставка на услуга, данъчното събитие за която възниква след тази дата и данъкът за която е изискуем от получателя по реда на закона, подават заявление за регистрация по реда на чл. 97а в 20-дневен срок от влизането в сила на този закон. На датата на възникване на данъчното събитие на доставката възниква задължение за регистрираното лице получател да начисли данък върху цялата данъчна основа на доставката, </w:t>
      </w:r>
      <w:r>
        <w:rPr>
          <w:rFonts w:ascii="Times New Roman" w:eastAsia="Times New Roman" w:hAnsi="Times New Roman" w:cs="Times New Roman"/>
          <w:color w:val="000000"/>
          <w:kern w:val="0"/>
          <w14:ligatures w14:val="none"/>
        </w:rPr>
        <w:t>включително за направеното авансово плащане. В случаите, при които данъчното събитие за доставката възниква преди датата на регистрация по закона, данъкът за получената услуга се начислява в 15-дневен срок от датата на регистрация по закона.</w:t>
      </w:r>
    </w:p>
    <w:p w14:paraId="0A8D13FB" w14:textId="77777777" w:rsidR="00A346E6" w:rsidRDefault="00A346E6">
      <w:pPr>
        <w:spacing w:after="150" w:line="240" w:lineRule="auto"/>
        <w:ind w:firstLine="1155"/>
        <w:jc w:val="both"/>
        <w:textAlignment w:val="center"/>
        <w:divId w:val="7145425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Лицата по чл. 97а, ал. 2, получили авансово плащане до 31 декември 2009 г. включително за доставка на услуга с място на изпълнение на територията на друга държава членка, данъчното събитие за която възниква след тази дата, се регистрират по реда на чл. 97а в 7-дневен срок от влизането в сила на този закон. За доставката се прилага данъчният режим към датата на възникване на данъчното събитие на доставката по закона. </w:t>
      </w:r>
    </w:p>
    <w:p w14:paraId="61444691" w14:textId="77777777" w:rsidR="00A346E6" w:rsidRDefault="00A346E6">
      <w:pPr>
        <w:spacing w:after="150" w:line="240" w:lineRule="auto"/>
        <w:ind w:firstLine="1155"/>
        <w:jc w:val="both"/>
        <w:textAlignment w:val="center"/>
        <w:divId w:val="21305156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53. Двумесечният срок по чл. 92 се прилага за данък за възстановяване, отнасящ се за данъчни периоди след 1 януари 2010 г. </w:t>
      </w:r>
    </w:p>
    <w:p w14:paraId="13542655" w14:textId="77777777" w:rsidR="00A346E6" w:rsidRDefault="00A346E6">
      <w:pPr>
        <w:spacing w:after="150" w:line="240" w:lineRule="auto"/>
        <w:ind w:firstLine="1155"/>
        <w:jc w:val="both"/>
        <w:textAlignment w:val="center"/>
        <w:divId w:val="6444318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54. Данъчно задължено лице, което не е установено на територията на страната, но е регистрирано на основание чл. 133, може да подаде заявление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по избор по чл. 108, независимо от облагаемия си оборот за последните 12 последователни месеца преди текущия, когато през същия период лицето е извършвало само доставки, за които след 31 декември 2009 г. данъкът е изискуем от получателя по доставката по чл. 82. </w:t>
      </w:r>
    </w:p>
    <w:p w14:paraId="1E4F55CF" w14:textId="77777777" w:rsidR="00A346E6" w:rsidRDefault="00A346E6">
      <w:pPr>
        <w:spacing w:after="150" w:line="240" w:lineRule="auto"/>
        <w:ind w:firstLine="1155"/>
        <w:jc w:val="both"/>
        <w:textAlignment w:val="center"/>
        <w:divId w:val="2307744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55. Регистрираните към датата на влизане в сила на този закон лица са длъжни да посочат електронен адрес за кореспонденция по чл. 101, ал. 5 в тримесечен срок от влизането му в сила. </w:t>
      </w:r>
    </w:p>
    <w:p w14:paraId="649BB240" w14:textId="77777777" w:rsidR="00A346E6" w:rsidRDefault="00A346E6">
      <w:pPr>
        <w:spacing w:after="0" w:line="240" w:lineRule="auto"/>
        <w:ind w:firstLine="1155"/>
        <w:jc w:val="both"/>
        <w:textAlignment w:val="center"/>
        <w:divId w:val="5033213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56. (1) В 6-месечен срок от влизането в сила на този закон министърът на финансите привежда наредбата по чл. 118, ал. 4 в съответствие с него.</w:t>
      </w:r>
    </w:p>
    <w:p w14:paraId="4412291A" w14:textId="77777777" w:rsidR="00A346E6" w:rsidRDefault="00A346E6">
      <w:pPr>
        <w:spacing w:after="150" w:line="240" w:lineRule="auto"/>
        <w:ind w:firstLine="1155"/>
        <w:jc w:val="both"/>
        <w:textAlignment w:val="center"/>
        <w:divId w:val="14317785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Министърът на финансите определя срок, в който лицата, задължени да използват фискални устройства, следва да приведат дейността си по осъществяване на дистанционната връзка в съответствие с изискванията на наредбата по ал. 1. Министърът може да определи различен срок за определени групи лица, който не може да бъде по-кратък от 6 месеца и по-дълъг от две години от влизането в сила на наредбата по ал. 1. </w:t>
      </w:r>
    </w:p>
    <w:p w14:paraId="07BF9AD9" w14:textId="77777777" w:rsidR="00A346E6" w:rsidRDefault="00A346E6">
      <w:pPr>
        <w:spacing w:after="0" w:line="240" w:lineRule="auto"/>
        <w:ind w:firstLine="1155"/>
        <w:jc w:val="both"/>
        <w:textAlignment w:val="center"/>
        <w:divId w:val="13505291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57. Законът влиза в сила от 1 януари 2010 г.</w:t>
      </w:r>
    </w:p>
    <w:p w14:paraId="5CA4267C" w14:textId="77777777" w:rsidR="00A346E6" w:rsidRDefault="00A346E6">
      <w:pPr>
        <w:spacing w:after="150" w:line="240" w:lineRule="auto"/>
        <w:ind w:firstLine="1155"/>
        <w:jc w:val="both"/>
        <w:textAlignment w:val="center"/>
        <w:divId w:val="1576621126"/>
        <w:rPr>
          <w:rFonts w:ascii="Times New Roman" w:eastAsia="Times New Roman" w:hAnsi="Times New Roman" w:cs="Times New Roman"/>
          <w:color w:val="000000"/>
          <w:kern w:val="0"/>
          <w14:ligatures w14:val="none"/>
        </w:rPr>
      </w:pPr>
    </w:p>
    <w:p w14:paraId="206550F8" w14:textId="77777777" w:rsidR="00A346E6" w:rsidRDefault="00A346E6">
      <w:pPr>
        <w:spacing w:before="100" w:beforeAutospacing="1" w:after="100" w:afterAutospacing="1" w:line="240" w:lineRule="auto"/>
        <w:jc w:val="center"/>
        <w:textAlignment w:val="center"/>
        <w:divId w:val="86294264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Допълнителни разпоредби</w:t>
      </w:r>
      <w:r>
        <w:rPr>
          <w:rFonts w:ascii="Times New Roman" w:hAnsi="Times New Roman" w:cs="Times New Roman"/>
          <w:b/>
          <w:bCs/>
          <w:color w:val="000000"/>
          <w:kern w:val="0"/>
          <w14:ligatures w14:val="none"/>
        </w:rPr>
        <w:br/>
        <w:t>КЪМ ЗАКОНА ЗА ИЗМЕНЕНИЕ И ДОПЪЛНЕНИЕ НА ЗАКОНА ЗА ДАНЪК ВЪРХУ ДОБАВЕНАТА СТОЙНОСТ</w:t>
      </w:r>
    </w:p>
    <w:p w14:paraId="69DFFF7A" w14:textId="77777777" w:rsidR="00A346E6" w:rsidRDefault="00A346E6">
      <w:pPr>
        <w:spacing w:after="0" w:line="240" w:lineRule="auto"/>
        <w:ind w:firstLine="1155"/>
        <w:jc w:val="both"/>
        <w:textAlignment w:val="center"/>
        <w:divId w:val="20135301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94 ОТ 2010 Г., В СИЛА ОТ 01.01.2011 Г.)</w:t>
      </w:r>
    </w:p>
    <w:p w14:paraId="5158CCCD" w14:textId="77777777" w:rsidR="00A346E6" w:rsidRDefault="00A346E6">
      <w:pPr>
        <w:spacing w:after="0" w:line="240" w:lineRule="auto"/>
        <w:ind w:firstLine="1155"/>
        <w:jc w:val="both"/>
        <w:textAlignment w:val="center"/>
        <w:divId w:val="1457797487"/>
        <w:rPr>
          <w:rFonts w:ascii="Times New Roman" w:eastAsia="Times New Roman" w:hAnsi="Times New Roman" w:cs="Times New Roman"/>
          <w:color w:val="000000"/>
          <w:kern w:val="0"/>
          <w14:ligatures w14:val="none"/>
        </w:rPr>
      </w:pPr>
    </w:p>
    <w:p w14:paraId="56B5BA60" w14:textId="77777777" w:rsidR="00A346E6" w:rsidRDefault="00A346E6">
      <w:pPr>
        <w:spacing w:after="0" w:line="240" w:lineRule="auto"/>
        <w:ind w:firstLine="1155"/>
        <w:jc w:val="both"/>
        <w:textAlignment w:val="center"/>
        <w:divId w:val="10587446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29. В останалите текстове от закона думата "Общността" се заменя с "Европейския съюз", а думите "в рамките на Общността или извън нея" се заменят с "в рамките на Европейския съюз или извън него".</w:t>
      </w:r>
    </w:p>
    <w:p w14:paraId="14BBCFEA" w14:textId="77777777" w:rsidR="00A346E6" w:rsidRDefault="00A346E6">
      <w:pPr>
        <w:spacing w:after="150" w:line="240" w:lineRule="auto"/>
        <w:ind w:firstLine="1155"/>
        <w:jc w:val="both"/>
        <w:textAlignment w:val="center"/>
        <w:divId w:val="1457797487"/>
        <w:rPr>
          <w:rFonts w:ascii="Times New Roman" w:eastAsia="Times New Roman" w:hAnsi="Times New Roman" w:cs="Times New Roman"/>
          <w:color w:val="000000"/>
          <w:kern w:val="0"/>
          <w14:ligatures w14:val="none"/>
        </w:rPr>
      </w:pPr>
    </w:p>
    <w:p w14:paraId="04241216" w14:textId="77777777" w:rsidR="00A346E6" w:rsidRDefault="00A346E6">
      <w:pPr>
        <w:spacing w:before="100" w:beforeAutospacing="1" w:after="100" w:afterAutospacing="1" w:line="240" w:lineRule="auto"/>
        <w:jc w:val="center"/>
        <w:textAlignment w:val="center"/>
        <w:divId w:val="176299202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ДАНЪК ВЪРХУ ДОБАВЕНАТА СТОЙНОСТ</w:t>
      </w:r>
    </w:p>
    <w:p w14:paraId="76D693CE" w14:textId="77777777" w:rsidR="00A346E6" w:rsidRDefault="00A346E6">
      <w:pPr>
        <w:spacing w:after="0" w:line="240" w:lineRule="auto"/>
        <w:ind w:firstLine="1155"/>
        <w:jc w:val="both"/>
        <w:textAlignment w:val="center"/>
        <w:divId w:val="5049076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94 ОТ 2010 Г., В СИЛА ОТ 01.01.2011 Г.)</w:t>
      </w:r>
    </w:p>
    <w:p w14:paraId="20F1406C" w14:textId="77777777" w:rsidR="00A346E6" w:rsidRDefault="00A346E6">
      <w:pPr>
        <w:spacing w:after="0" w:line="240" w:lineRule="auto"/>
        <w:ind w:firstLine="1155"/>
        <w:jc w:val="both"/>
        <w:textAlignment w:val="center"/>
        <w:divId w:val="732854751"/>
        <w:rPr>
          <w:rFonts w:ascii="Times New Roman" w:eastAsia="Times New Roman" w:hAnsi="Times New Roman" w:cs="Times New Roman"/>
          <w:color w:val="000000"/>
          <w:kern w:val="0"/>
          <w14:ligatures w14:val="none"/>
        </w:rPr>
      </w:pPr>
    </w:p>
    <w:p w14:paraId="62412901" w14:textId="77777777" w:rsidR="00A346E6" w:rsidRDefault="00A346E6">
      <w:pPr>
        <w:spacing w:after="0" w:line="240" w:lineRule="auto"/>
        <w:ind w:firstLine="1155"/>
        <w:jc w:val="both"/>
        <w:textAlignment w:val="center"/>
        <w:divId w:val="6731490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30. (1) За доставките на концесия за строителство, за услуга или за добив по договори, сключени преди 1 януари 2011 г., се прилага данъчният режим към възникване на данъчното събитие, определено по реда на чл. 25, ал. 4. В тези случаи се смята, че данъкът не е включен в концесионното възнаграждение.</w:t>
      </w:r>
    </w:p>
    <w:p w14:paraId="78CEE6EC" w14:textId="77777777" w:rsidR="00A346E6" w:rsidRDefault="00A346E6">
      <w:pPr>
        <w:spacing w:after="0" w:line="240" w:lineRule="auto"/>
        <w:ind w:firstLine="1155"/>
        <w:jc w:val="both"/>
        <w:textAlignment w:val="center"/>
        <w:divId w:val="871934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е получено авансово плащане по ал. 1 до 31 декември 2010 г. включително и данъчното събитие възниква след тази дата, доставчикът документира доставката чрез издаване на фактура, в която посочва цялата данъчна основа на доставката.</w:t>
      </w:r>
    </w:p>
    <w:p w14:paraId="347DEA97" w14:textId="77777777" w:rsidR="00A346E6" w:rsidRDefault="00A346E6">
      <w:pPr>
        <w:spacing w:after="0" w:line="240" w:lineRule="auto"/>
        <w:ind w:firstLine="1155"/>
        <w:jc w:val="both"/>
        <w:textAlignment w:val="center"/>
        <w:divId w:val="7380225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Концедентите по договор за концесия за строителство, за услуга или за добив имат право на данъчен кредит за получените доставки на стоки и/или услуги през периода 1 януари 2007 г. - 31 декември 2010 г., които са използвани или ще бъдат използвани за доставки по чл. 3, ал. 5, т. 1, буква "м" от този закон.</w:t>
      </w:r>
    </w:p>
    <w:p w14:paraId="5D9D6A43" w14:textId="77777777" w:rsidR="00A346E6" w:rsidRDefault="00A346E6">
      <w:pPr>
        <w:spacing w:after="0" w:line="240" w:lineRule="auto"/>
        <w:ind w:firstLine="1155"/>
        <w:jc w:val="both"/>
        <w:textAlignment w:val="center"/>
        <w:divId w:val="13967329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Правото по ал. 3 се упражнява до:</w:t>
      </w:r>
    </w:p>
    <w:p w14:paraId="7B026A26" w14:textId="77777777" w:rsidR="00A346E6" w:rsidRDefault="00A346E6">
      <w:pPr>
        <w:spacing w:after="0" w:line="240" w:lineRule="auto"/>
        <w:ind w:firstLine="1155"/>
        <w:jc w:val="both"/>
        <w:textAlignment w:val="center"/>
        <w:divId w:val="20393073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31 декември 2011 г. - за получените доставки на стоки и услуги за периода от 1 януари 2007 г. до 30 юни 2008 г.,</w:t>
      </w:r>
    </w:p>
    <w:p w14:paraId="26AF1D88" w14:textId="77777777" w:rsidR="00A346E6" w:rsidRDefault="00A346E6">
      <w:pPr>
        <w:spacing w:after="0" w:line="240" w:lineRule="auto"/>
        <w:ind w:firstLine="1155"/>
        <w:jc w:val="both"/>
        <w:textAlignment w:val="center"/>
        <w:divId w:val="20382407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31 декември 2012 г. - за получените доставки на стоки и услуги за периода от 1 юли 2008 г. до 31 декември 2009 г., и</w:t>
      </w:r>
    </w:p>
    <w:p w14:paraId="270CA946" w14:textId="77777777" w:rsidR="00A346E6" w:rsidRDefault="00A346E6">
      <w:pPr>
        <w:spacing w:after="0" w:line="240" w:lineRule="auto"/>
        <w:ind w:firstLine="1155"/>
        <w:jc w:val="both"/>
        <w:textAlignment w:val="center"/>
        <w:divId w:val="1394219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30 юни 2013 г. - за получените доставки на стоки и услуги за периода от 1 януари 2010 г. до 31 декември 2010 г.</w:t>
      </w:r>
    </w:p>
    <w:p w14:paraId="2BC6A51E" w14:textId="77777777" w:rsidR="00A346E6" w:rsidRDefault="00A346E6">
      <w:pPr>
        <w:spacing w:after="0" w:line="240" w:lineRule="auto"/>
        <w:ind w:firstLine="1155"/>
        <w:jc w:val="both"/>
        <w:textAlignment w:val="center"/>
        <w:divId w:val="7211756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тези случаи не се прилагат разпоредбите на чл. 126.</w:t>
      </w:r>
    </w:p>
    <w:p w14:paraId="7EB93CB2" w14:textId="77777777" w:rsidR="00A346E6" w:rsidRDefault="00A346E6">
      <w:pPr>
        <w:spacing w:after="0" w:line="240" w:lineRule="auto"/>
        <w:ind w:firstLine="1155"/>
        <w:jc w:val="both"/>
        <w:textAlignment w:val="center"/>
        <w:divId w:val="17026268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Когато лицата по ал. 3 са упражнили право на приспадане на данъчен кредит преди влизането в сила на този закон, се смята, че това право е упражнено правомерно.</w:t>
      </w:r>
    </w:p>
    <w:p w14:paraId="235A7FD6" w14:textId="77777777" w:rsidR="00A346E6" w:rsidRDefault="00A346E6">
      <w:pPr>
        <w:spacing w:after="0" w:line="240" w:lineRule="auto"/>
        <w:ind w:firstLine="1155"/>
        <w:jc w:val="both"/>
        <w:textAlignment w:val="center"/>
        <w:divId w:val="4325558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Алинея 5 се прилага и за </w:t>
      </w:r>
      <w:proofErr w:type="spellStart"/>
      <w:r>
        <w:rPr>
          <w:rFonts w:ascii="Times New Roman" w:eastAsia="Times New Roman" w:hAnsi="Times New Roman" w:cs="Times New Roman"/>
          <w:color w:val="000000"/>
          <w:kern w:val="0"/>
          <w14:ligatures w14:val="none"/>
        </w:rPr>
        <w:t>неприключилите</w:t>
      </w:r>
      <w:proofErr w:type="spellEnd"/>
      <w:r>
        <w:rPr>
          <w:rFonts w:ascii="Times New Roman" w:eastAsia="Times New Roman" w:hAnsi="Times New Roman" w:cs="Times New Roman"/>
          <w:color w:val="000000"/>
          <w:kern w:val="0"/>
          <w14:ligatures w14:val="none"/>
        </w:rPr>
        <w:t xml:space="preserve"> към датата на влизане в сила на този закон административни и съдебни производства.</w:t>
      </w:r>
    </w:p>
    <w:p w14:paraId="61E7024B" w14:textId="77777777" w:rsidR="00A346E6" w:rsidRDefault="00A346E6">
      <w:pPr>
        <w:spacing w:after="150" w:line="240" w:lineRule="auto"/>
        <w:ind w:firstLine="1155"/>
        <w:jc w:val="both"/>
        <w:textAlignment w:val="center"/>
        <w:divId w:val="16215240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Концедентите - регистрирани по закона лица, спрямо които е налице влязъл в сила индивидуален административен акт, въз основа на който не е признато право на приспадане на данъчен кредит за получени доставки на стоки и/или услуги, за които са налице условията по ал. 3, могат да упражнят правото си на приспадане на непризнатия данъчен кредит в сроковете по ал. 4. </w:t>
      </w:r>
    </w:p>
    <w:p w14:paraId="764FD102" w14:textId="77777777" w:rsidR="00A346E6" w:rsidRDefault="00A346E6">
      <w:pPr>
        <w:spacing w:after="150" w:line="240" w:lineRule="auto"/>
        <w:ind w:firstLine="1155"/>
        <w:jc w:val="both"/>
        <w:textAlignment w:val="center"/>
        <w:divId w:val="4492792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31. За активите и имуществото по § 29 от преходните и заключителните разпоредби на Закона за изменение на Закона за водите (обн., ДВ, бр. 47 от 2009 г.; изм., бр. 95 от 2009 г.), включително за отписаните до 31 декември 2010 г., не се правят корекции на ползвания данъчен кредит по реда на чл. 79 във връзка с безвъзмездната доставка при отписването им от баланса. </w:t>
      </w:r>
    </w:p>
    <w:p w14:paraId="6F122ACA" w14:textId="77777777" w:rsidR="00A346E6" w:rsidRDefault="00A346E6">
      <w:pPr>
        <w:spacing w:after="0" w:line="240" w:lineRule="auto"/>
        <w:ind w:firstLine="1155"/>
        <w:jc w:val="both"/>
        <w:textAlignment w:val="center"/>
        <w:divId w:val="8403945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32. (1) Когато е получено авансово плащане до 31 декември 2010 г. включително за доставка на стока или услуга, за която с този закон е променено данъчното третиране по отношение на размера на ставката, мястото на изпълнение на доставката, приравняване на доставката на облагаема по чл. 69, ал. 2 и за която данъчното събитие възниква след тази дата, доставчикът документира доставката чрез издаване на фактура, в която посочва цялата данъчна основа на доставката. За доставката се прилага данъчният режим към д</w:t>
      </w:r>
      <w:r>
        <w:rPr>
          <w:rFonts w:ascii="Times New Roman" w:eastAsia="Times New Roman" w:hAnsi="Times New Roman" w:cs="Times New Roman"/>
          <w:color w:val="000000"/>
          <w:kern w:val="0"/>
          <w14:ligatures w14:val="none"/>
        </w:rPr>
        <w:t>атата на възникване на данъчното събитие на доставката по закона.</w:t>
      </w:r>
    </w:p>
    <w:p w14:paraId="27008B55" w14:textId="77777777" w:rsidR="00A346E6" w:rsidRDefault="00A346E6">
      <w:pPr>
        <w:spacing w:after="150" w:line="240" w:lineRule="auto"/>
        <w:ind w:firstLine="1155"/>
        <w:jc w:val="both"/>
        <w:textAlignment w:val="center"/>
        <w:divId w:val="12523547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Когато е направено авансово плащане до 31 декември 2010 г. включително за доставка на стока или услуга, данъчното събитие за която възниква след тази дата и данъкът за доставката е изискуем от получателя по реда на закона, регистрираното лице получател е длъжно да начисли данък върху цялата данъчна основа на доставката, включително за направеното авансово плащане. </w:t>
      </w:r>
    </w:p>
    <w:p w14:paraId="5AEE10C5" w14:textId="77777777" w:rsidR="00A346E6" w:rsidRDefault="00A346E6">
      <w:pPr>
        <w:spacing w:after="0" w:line="240" w:lineRule="auto"/>
        <w:ind w:firstLine="1155"/>
        <w:jc w:val="both"/>
        <w:textAlignment w:val="center"/>
        <w:divId w:val="8369675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33. При доставки по чл. 130, за които данъчното събитие на по-ранната доставка е възникнало до 31 декември 2010 г. включително, а данъчното събитие на втората доставка възниква след тази дата, за втората доставка се прилага данъчният режим към датата на възникване на данъчното ѝ събитие.</w:t>
      </w:r>
    </w:p>
    <w:p w14:paraId="7A064E0C" w14:textId="77777777" w:rsidR="00A346E6" w:rsidRDefault="00A346E6">
      <w:pPr>
        <w:spacing w:after="150" w:line="240" w:lineRule="auto"/>
        <w:ind w:firstLine="1155"/>
        <w:jc w:val="both"/>
        <w:textAlignment w:val="center"/>
        <w:divId w:val="5591719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 . . . . . . . . . . . . . . . . . . . . . . . . . . . . . . . . . </w:t>
      </w:r>
    </w:p>
    <w:p w14:paraId="5EED258F" w14:textId="77777777" w:rsidR="00A346E6" w:rsidRDefault="00A346E6">
      <w:pPr>
        <w:spacing w:after="0" w:line="240" w:lineRule="auto"/>
        <w:ind w:firstLine="1155"/>
        <w:jc w:val="both"/>
        <w:textAlignment w:val="center"/>
        <w:divId w:val="6762682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35. Законът влиза в сила от 1 януари 2011 г. с изключение на § 12, който влиза в сила от 1 април 2011 г., и § 7, § 28, т. 1, буква "г" и § 34, които влизат в сила от 1 януари 2012 г.</w:t>
      </w:r>
    </w:p>
    <w:p w14:paraId="4AC6BAE3" w14:textId="77777777" w:rsidR="00A346E6" w:rsidRDefault="00A346E6">
      <w:pPr>
        <w:spacing w:after="150" w:line="240" w:lineRule="auto"/>
        <w:ind w:firstLine="1155"/>
        <w:jc w:val="both"/>
        <w:textAlignment w:val="center"/>
        <w:divId w:val="129250635"/>
        <w:rPr>
          <w:rFonts w:ascii="Times New Roman" w:eastAsia="Times New Roman" w:hAnsi="Times New Roman" w:cs="Times New Roman"/>
          <w:color w:val="000000"/>
          <w:kern w:val="0"/>
          <w14:ligatures w14:val="none"/>
        </w:rPr>
      </w:pPr>
    </w:p>
    <w:p w14:paraId="44FC6B6F" w14:textId="77777777" w:rsidR="00A346E6" w:rsidRDefault="00A346E6">
      <w:pPr>
        <w:spacing w:before="100" w:beforeAutospacing="1" w:after="100" w:afterAutospacing="1" w:line="240" w:lineRule="auto"/>
        <w:jc w:val="center"/>
        <w:textAlignment w:val="center"/>
        <w:divId w:val="21196383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ЕЛЕКТРОННИЯ ДОКУМЕНТ И ЕЛЕКТРОННИЯ ПОДПИС</w:t>
      </w:r>
    </w:p>
    <w:p w14:paraId="22B25A6B" w14:textId="77777777" w:rsidR="00A346E6" w:rsidRDefault="00A346E6">
      <w:pPr>
        <w:spacing w:after="0" w:line="240" w:lineRule="auto"/>
        <w:ind w:firstLine="1155"/>
        <w:jc w:val="both"/>
        <w:textAlignment w:val="center"/>
        <w:divId w:val="18031878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100 ОТ 2010 Г., В СИЛА ОТ 01.07.2011 Г.)</w:t>
      </w:r>
    </w:p>
    <w:p w14:paraId="2F436D39" w14:textId="77777777" w:rsidR="00A346E6" w:rsidRDefault="00A346E6">
      <w:pPr>
        <w:spacing w:after="0" w:line="240" w:lineRule="auto"/>
        <w:ind w:firstLine="1155"/>
        <w:jc w:val="both"/>
        <w:textAlignment w:val="center"/>
        <w:divId w:val="1833183118"/>
        <w:rPr>
          <w:rFonts w:ascii="Times New Roman" w:eastAsia="Times New Roman" w:hAnsi="Times New Roman" w:cs="Times New Roman"/>
          <w:color w:val="000000"/>
          <w:kern w:val="0"/>
          <w14:ligatures w14:val="none"/>
        </w:rPr>
      </w:pPr>
    </w:p>
    <w:p w14:paraId="48C1FFF2" w14:textId="77777777" w:rsidR="00A346E6" w:rsidRDefault="00A346E6">
      <w:pPr>
        <w:spacing w:after="0" w:line="240" w:lineRule="auto"/>
        <w:ind w:firstLine="1155"/>
        <w:jc w:val="both"/>
        <w:textAlignment w:val="center"/>
        <w:divId w:val="19256507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54. Законът влиза в сила от 1 юли 2011 г. с изключение на разпоредбата на § 31 относно чл. 38, ал. 4, която влиза в сила от деня на обнародването му в "Държавен вестник".</w:t>
      </w:r>
    </w:p>
    <w:p w14:paraId="5584B164" w14:textId="77777777" w:rsidR="00A346E6" w:rsidRDefault="00A346E6">
      <w:pPr>
        <w:spacing w:after="150" w:line="240" w:lineRule="auto"/>
        <w:ind w:firstLine="1155"/>
        <w:jc w:val="both"/>
        <w:textAlignment w:val="center"/>
        <w:divId w:val="1833183118"/>
        <w:rPr>
          <w:rFonts w:ascii="Times New Roman" w:eastAsia="Times New Roman" w:hAnsi="Times New Roman" w:cs="Times New Roman"/>
          <w:color w:val="000000"/>
          <w:kern w:val="0"/>
          <w14:ligatures w14:val="none"/>
        </w:rPr>
      </w:pPr>
    </w:p>
    <w:p w14:paraId="5E96384C" w14:textId="77777777" w:rsidR="00A346E6" w:rsidRDefault="00A346E6">
      <w:pPr>
        <w:spacing w:before="100" w:beforeAutospacing="1" w:after="100" w:afterAutospacing="1" w:line="240" w:lineRule="auto"/>
        <w:jc w:val="center"/>
        <w:textAlignment w:val="center"/>
        <w:divId w:val="15777220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ДАНЪК ВЪРХУ ДОБАВЕНАТА СТОЙНОСТ</w:t>
      </w:r>
    </w:p>
    <w:p w14:paraId="43FA95D3" w14:textId="77777777" w:rsidR="00A346E6" w:rsidRDefault="00A346E6">
      <w:pPr>
        <w:spacing w:after="0" w:line="240" w:lineRule="auto"/>
        <w:ind w:firstLine="1155"/>
        <w:jc w:val="both"/>
        <w:textAlignment w:val="center"/>
        <w:divId w:val="18792732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19 ОТ 2011 Г., В СИЛА ОТ 08.03.2011 Г.)</w:t>
      </w:r>
    </w:p>
    <w:p w14:paraId="7F528DCD" w14:textId="77777777" w:rsidR="00A346E6" w:rsidRDefault="00A346E6">
      <w:pPr>
        <w:spacing w:after="0" w:line="240" w:lineRule="auto"/>
        <w:ind w:firstLine="1155"/>
        <w:jc w:val="both"/>
        <w:textAlignment w:val="center"/>
        <w:divId w:val="1560021353"/>
        <w:rPr>
          <w:rFonts w:ascii="Times New Roman" w:eastAsia="Times New Roman" w:hAnsi="Times New Roman" w:cs="Times New Roman"/>
          <w:color w:val="000000"/>
          <w:kern w:val="0"/>
          <w14:ligatures w14:val="none"/>
        </w:rPr>
      </w:pPr>
    </w:p>
    <w:p w14:paraId="1D16DC9F" w14:textId="77777777" w:rsidR="00A346E6" w:rsidRDefault="00A346E6">
      <w:pPr>
        <w:spacing w:after="0" w:line="240" w:lineRule="auto"/>
        <w:ind w:firstLine="1155"/>
        <w:jc w:val="both"/>
        <w:textAlignment w:val="center"/>
        <w:divId w:val="7152035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 (1) В тримесечен срок от влизането в сила на този закон министърът на финансите привежда наредбата по чл. 118, ал. 4 в съответствие с него.</w:t>
      </w:r>
    </w:p>
    <w:p w14:paraId="111A9003" w14:textId="77777777" w:rsidR="00A346E6" w:rsidRDefault="00A346E6">
      <w:pPr>
        <w:spacing w:after="0" w:line="240" w:lineRule="auto"/>
        <w:ind w:firstLine="1155"/>
        <w:jc w:val="both"/>
        <w:textAlignment w:val="center"/>
        <w:divId w:val="15839489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Министърът на финансите определя срок, в който лицата по чл. 118, ал. 6 следва да приведат дейността си по осъществяване на дистанционната връзка в съответствие с изискванията на наредбата по ал. 1.</w:t>
      </w:r>
    </w:p>
    <w:p w14:paraId="43138B2C" w14:textId="77777777" w:rsidR="00A346E6" w:rsidRDefault="00A346E6">
      <w:pPr>
        <w:spacing w:after="150" w:line="240" w:lineRule="auto"/>
        <w:ind w:firstLine="1155"/>
        <w:jc w:val="both"/>
        <w:textAlignment w:val="center"/>
        <w:divId w:val="15284415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 . . . . . . . . . . . . . . . . . . . . . . . . . . . . . . . . . </w:t>
      </w:r>
    </w:p>
    <w:p w14:paraId="5FCEE6C8" w14:textId="77777777" w:rsidR="00A346E6" w:rsidRDefault="00A346E6">
      <w:pPr>
        <w:spacing w:after="0" w:line="240" w:lineRule="auto"/>
        <w:ind w:firstLine="1155"/>
        <w:jc w:val="both"/>
        <w:textAlignment w:val="center"/>
        <w:divId w:val="5157741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11. Законът влиза в сила от деня на обнародването му в "Държавен вестник".</w:t>
      </w:r>
    </w:p>
    <w:p w14:paraId="1F7871A8" w14:textId="77777777" w:rsidR="00A346E6" w:rsidRDefault="00A346E6">
      <w:pPr>
        <w:spacing w:after="150" w:line="240" w:lineRule="auto"/>
        <w:ind w:firstLine="1155"/>
        <w:jc w:val="both"/>
        <w:textAlignment w:val="center"/>
        <w:divId w:val="18360700"/>
        <w:rPr>
          <w:rFonts w:ascii="Times New Roman" w:eastAsia="Times New Roman" w:hAnsi="Times New Roman" w:cs="Times New Roman"/>
          <w:color w:val="000000"/>
          <w:kern w:val="0"/>
          <w14:ligatures w14:val="none"/>
        </w:rPr>
      </w:pPr>
    </w:p>
    <w:p w14:paraId="6AACFC31" w14:textId="77777777" w:rsidR="00A346E6" w:rsidRDefault="00A346E6">
      <w:pPr>
        <w:spacing w:before="100" w:beforeAutospacing="1" w:after="100" w:afterAutospacing="1" w:line="240" w:lineRule="auto"/>
        <w:jc w:val="center"/>
        <w:textAlignment w:val="center"/>
        <w:divId w:val="8835679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ДАНЪК ВЪРХУ ДОБАВЕНАТА СТОЙНОСТ</w:t>
      </w:r>
    </w:p>
    <w:p w14:paraId="0953CC8E" w14:textId="77777777" w:rsidR="00A346E6" w:rsidRDefault="00A346E6">
      <w:pPr>
        <w:spacing w:after="0" w:line="240" w:lineRule="auto"/>
        <w:ind w:firstLine="1155"/>
        <w:jc w:val="both"/>
        <w:textAlignment w:val="center"/>
        <w:divId w:val="17258286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99 ОТ 2011 Г., В СИЛА ОТ 01.01.2012 Г.)</w:t>
      </w:r>
    </w:p>
    <w:p w14:paraId="6EDB1483" w14:textId="77777777" w:rsidR="00A346E6" w:rsidRDefault="00A346E6">
      <w:pPr>
        <w:spacing w:after="0" w:line="240" w:lineRule="auto"/>
        <w:ind w:firstLine="1155"/>
        <w:jc w:val="both"/>
        <w:textAlignment w:val="center"/>
        <w:divId w:val="1134248896"/>
        <w:rPr>
          <w:rFonts w:ascii="Times New Roman" w:eastAsia="Times New Roman" w:hAnsi="Times New Roman" w:cs="Times New Roman"/>
          <w:color w:val="000000"/>
          <w:kern w:val="0"/>
          <w14:ligatures w14:val="none"/>
        </w:rPr>
      </w:pPr>
    </w:p>
    <w:p w14:paraId="65AED6E1" w14:textId="77777777" w:rsidR="00A346E6" w:rsidRDefault="00A346E6">
      <w:pPr>
        <w:spacing w:after="150" w:line="240" w:lineRule="auto"/>
        <w:ind w:firstLine="1155"/>
        <w:jc w:val="both"/>
        <w:textAlignment w:val="center"/>
        <w:divId w:val="13088267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22. За начисления данък по внос към 31 декември 2009 г. на стоки втора употреба, налични към 31 декември 2011 г., които не са обхванати от специалния ред за облагане на маржа, правото на приспадане на данъчен кредит, което не е упражнено към датата на влизане в сила на този закон, може да се упражни в някои от дванадесетте данъчни периода от влизането му в сила. </w:t>
      </w:r>
    </w:p>
    <w:p w14:paraId="7F766826" w14:textId="77777777" w:rsidR="00A346E6" w:rsidRDefault="00A346E6">
      <w:pPr>
        <w:spacing w:after="150" w:line="240" w:lineRule="auto"/>
        <w:ind w:firstLine="1155"/>
        <w:jc w:val="both"/>
        <w:textAlignment w:val="center"/>
        <w:divId w:val="11258093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23. Когато до 31 декември 2011 г. е получено авансово плащане, включително за освободена доставка, за която с този закон е променено данъчното третиране в облагаема, доставчикът документира доставката чрез издаване на фактура, в която посочва цялата данъчна основа за доставката. Издадената фактура във връзка с полученото авансово плащане се анулира и за анулирането се издава протокол по чл. 116. В случаите по чл. 119 корекцията се извършва чрез посочване на полученото плащане с противоположен знак в отчет</w:t>
      </w:r>
      <w:r>
        <w:rPr>
          <w:rFonts w:ascii="Times New Roman" w:eastAsia="Times New Roman" w:hAnsi="Times New Roman" w:cs="Times New Roman"/>
          <w:color w:val="000000"/>
          <w:kern w:val="0"/>
          <w14:ligatures w14:val="none"/>
        </w:rPr>
        <w:t xml:space="preserve">а за извършените продажби за данъчния период, през който е възникнало данъчното събитие. За доставката се прилага данъчният режим към датата на възникване на данъчното събитие на доставката по този закон. </w:t>
      </w:r>
    </w:p>
    <w:p w14:paraId="7C868804" w14:textId="77777777" w:rsidR="00A346E6" w:rsidRDefault="00A346E6">
      <w:pPr>
        <w:spacing w:after="0" w:line="240" w:lineRule="auto"/>
        <w:ind w:firstLine="1155"/>
        <w:jc w:val="both"/>
        <w:textAlignment w:val="center"/>
        <w:divId w:val="6734567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24. Законът влиза в сила от 1 януари 2012 г.</w:t>
      </w:r>
    </w:p>
    <w:p w14:paraId="501CF85D" w14:textId="77777777" w:rsidR="00A346E6" w:rsidRDefault="00A346E6">
      <w:pPr>
        <w:spacing w:after="150" w:line="240" w:lineRule="auto"/>
        <w:ind w:firstLine="1155"/>
        <w:jc w:val="both"/>
        <w:textAlignment w:val="center"/>
        <w:divId w:val="93985884"/>
        <w:rPr>
          <w:rFonts w:ascii="Times New Roman" w:eastAsia="Times New Roman" w:hAnsi="Times New Roman" w:cs="Times New Roman"/>
          <w:color w:val="000000"/>
          <w:kern w:val="0"/>
          <w14:ligatures w14:val="none"/>
        </w:rPr>
      </w:pPr>
    </w:p>
    <w:p w14:paraId="0270EBD2" w14:textId="77777777" w:rsidR="00A346E6" w:rsidRDefault="00A346E6">
      <w:pPr>
        <w:spacing w:before="100" w:beforeAutospacing="1" w:after="100" w:afterAutospacing="1" w:line="240" w:lineRule="auto"/>
        <w:jc w:val="center"/>
        <w:textAlignment w:val="center"/>
        <w:divId w:val="38850293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АКЦИЗИТЕ И ДАНЪЧНИТЕ СКЛАДОВЕ</w:t>
      </w:r>
    </w:p>
    <w:p w14:paraId="41137735" w14:textId="77777777" w:rsidR="00A346E6" w:rsidRDefault="00A346E6">
      <w:pPr>
        <w:spacing w:after="0" w:line="240" w:lineRule="auto"/>
        <w:ind w:firstLine="1155"/>
        <w:jc w:val="both"/>
        <w:textAlignment w:val="center"/>
        <w:divId w:val="15019711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54 ОТ 2012 Г., В СИЛА ОТ 17.07.2012 Г.)</w:t>
      </w:r>
    </w:p>
    <w:p w14:paraId="22D114A2" w14:textId="77777777" w:rsidR="00A346E6" w:rsidRDefault="00A346E6">
      <w:pPr>
        <w:spacing w:after="0" w:line="240" w:lineRule="auto"/>
        <w:ind w:firstLine="1155"/>
        <w:jc w:val="both"/>
        <w:textAlignment w:val="center"/>
        <w:divId w:val="657618262"/>
        <w:rPr>
          <w:rFonts w:ascii="Times New Roman" w:eastAsia="Times New Roman" w:hAnsi="Times New Roman" w:cs="Times New Roman"/>
          <w:color w:val="000000"/>
          <w:kern w:val="0"/>
          <w14:ligatures w14:val="none"/>
        </w:rPr>
      </w:pPr>
    </w:p>
    <w:p w14:paraId="4A11564E" w14:textId="77777777" w:rsidR="00A346E6" w:rsidRDefault="00A346E6">
      <w:pPr>
        <w:spacing w:after="0" w:line="240" w:lineRule="auto"/>
        <w:ind w:firstLine="1155"/>
        <w:jc w:val="both"/>
        <w:textAlignment w:val="center"/>
        <w:divId w:val="13271328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81. Министърът на финансите в срок до три месеца от влизането в сила на този закон да направи съответните промени в наредбата по чл. 118, ал. 4 от Закона за данък върху добавената стойност.</w:t>
      </w:r>
    </w:p>
    <w:p w14:paraId="1628C4CE" w14:textId="77777777" w:rsidR="00A346E6" w:rsidRDefault="00A346E6">
      <w:pPr>
        <w:spacing w:after="150" w:line="240" w:lineRule="auto"/>
        <w:ind w:firstLine="1155"/>
        <w:jc w:val="both"/>
        <w:textAlignment w:val="center"/>
        <w:divId w:val="14313180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 . . . . . . . . . . . . . . . . . . . . . . . . . . . . . . . . . </w:t>
      </w:r>
    </w:p>
    <w:p w14:paraId="3512DDD7" w14:textId="77777777" w:rsidR="00A346E6" w:rsidRDefault="00A346E6">
      <w:pPr>
        <w:spacing w:after="0" w:line="240" w:lineRule="auto"/>
        <w:ind w:firstLine="1155"/>
        <w:jc w:val="both"/>
        <w:textAlignment w:val="center"/>
        <w:divId w:val="4551781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85. Законът влиза в сила от деня на обнародването му в "Държавен вестник" с изключение на:</w:t>
      </w:r>
    </w:p>
    <w:p w14:paraId="2FD55421" w14:textId="77777777" w:rsidR="00A346E6" w:rsidRDefault="00A346E6">
      <w:pPr>
        <w:spacing w:after="0" w:line="240" w:lineRule="auto"/>
        <w:ind w:firstLine="1155"/>
        <w:jc w:val="both"/>
        <w:textAlignment w:val="center"/>
        <w:divId w:val="6803580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83, който влиза в сила от 1 юли 2012 г.;</w:t>
      </w:r>
    </w:p>
    <w:p w14:paraId="2609335B" w14:textId="77777777" w:rsidR="00A346E6" w:rsidRDefault="00A346E6">
      <w:pPr>
        <w:spacing w:after="0" w:line="240" w:lineRule="auto"/>
        <w:ind w:firstLine="1155"/>
        <w:jc w:val="both"/>
        <w:textAlignment w:val="center"/>
        <w:divId w:val="6068096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80, т. 1 и т. 4, буква "б", които влизат в сила от 1 януари 2013 г.;</w:t>
      </w:r>
    </w:p>
    <w:p w14:paraId="4A03FAD5" w14:textId="77777777" w:rsidR="00A346E6" w:rsidRDefault="00A346E6">
      <w:pPr>
        <w:spacing w:after="0" w:line="240" w:lineRule="auto"/>
        <w:ind w:firstLine="1155"/>
        <w:jc w:val="both"/>
        <w:textAlignment w:val="center"/>
        <w:divId w:val="18956990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1, т. 9 относно т. 49 и 50, § 6 относно чл. 24а, ал. 7, § 7 относно чл. 24в, ал. 4, § 11, § 13, т. 3, § 14, т. 1, § 15, т. 1, буква "б", § 16, т. 5, § 18, т. 2, § 20 относно чл. 55а, ал. 7, § 21, т. 2 и 5, § 23, т. 1, буква "б" и т. 9, § 24, т. 5, § 25, § 27, т. 3, § 28, т. 2, § 29, § 30, § 32, т. 2 и 3, § 33, т. 2, буква "б", § 34, § 40, § 41, т. 3, § 47, 48, 49, 50, 51, 52, 53, § 54, т. 4, § 56, т. 2 и § 69, които влизат в сила от 1 април 2013 г.</w:t>
      </w:r>
    </w:p>
    <w:p w14:paraId="15BA8FE1" w14:textId="77777777" w:rsidR="00A346E6" w:rsidRDefault="00A346E6">
      <w:pPr>
        <w:spacing w:after="150" w:line="240" w:lineRule="auto"/>
        <w:ind w:firstLine="1155"/>
        <w:jc w:val="both"/>
        <w:textAlignment w:val="center"/>
        <w:divId w:val="395284"/>
        <w:rPr>
          <w:rFonts w:ascii="Times New Roman" w:eastAsia="Times New Roman" w:hAnsi="Times New Roman" w:cs="Times New Roman"/>
          <w:color w:val="000000"/>
          <w:kern w:val="0"/>
          <w14:ligatures w14:val="none"/>
        </w:rPr>
      </w:pPr>
    </w:p>
    <w:p w14:paraId="312E5DB1" w14:textId="77777777" w:rsidR="00A346E6" w:rsidRDefault="00A346E6">
      <w:pPr>
        <w:spacing w:before="100" w:beforeAutospacing="1" w:after="100" w:afterAutospacing="1" w:line="240" w:lineRule="auto"/>
        <w:jc w:val="center"/>
        <w:textAlignment w:val="center"/>
        <w:divId w:val="192768497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ДАНЪК ВЪРХУ ДОБАВЕНАТА СТОЙНОСТ </w:t>
      </w:r>
    </w:p>
    <w:p w14:paraId="5ACD168E" w14:textId="77777777" w:rsidR="00A346E6" w:rsidRDefault="00A346E6">
      <w:pPr>
        <w:spacing w:after="0" w:line="240" w:lineRule="auto"/>
        <w:ind w:firstLine="1155"/>
        <w:jc w:val="both"/>
        <w:textAlignment w:val="center"/>
        <w:divId w:val="8326476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94 ОТ 2012 Г., В СИЛА ОТ 01.01.2013 Г.)</w:t>
      </w:r>
    </w:p>
    <w:p w14:paraId="08E73BD4" w14:textId="77777777" w:rsidR="00A346E6" w:rsidRDefault="00A346E6">
      <w:pPr>
        <w:spacing w:after="0" w:line="240" w:lineRule="auto"/>
        <w:ind w:firstLine="1155"/>
        <w:jc w:val="both"/>
        <w:textAlignment w:val="center"/>
        <w:divId w:val="1280332556"/>
        <w:rPr>
          <w:rFonts w:ascii="Times New Roman" w:eastAsia="Times New Roman" w:hAnsi="Times New Roman" w:cs="Times New Roman"/>
          <w:color w:val="000000"/>
          <w:kern w:val="0"/>
          <w14:ligatures w14:val="none"/>
        </w:rPr>
      </w:pPr>
    </w:p>
    <w:p w14:paraId="29EED942" w14:textId="77777777" w:rsidR="00A346E6" w:rsidRDefault="00A346E6">
      <w:pPr>
        <w:spacing w:after="150" w:line="240" w:lineRule="auto"/>
        <w:ind w:firstLine="1155"/>
        <w:jc w:val="both"/>
        <w:textAlignment w:val="center"/>
        <w:divId w:val="14640360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42. Правото за подаване на регистрационен опис по образец за наличните активи към датата на регистрация, което е възникнало и не е упражнено към датата на влизане в сила на този закон и за упражняването му не са изтекли сроковете по чл. 103, ал. 2 или чл. 132, ал. 4, може да се упражни в срок 45 дни от датата на регистрация по този закон. </w:t>
      </w:r>
    </w:p>
    <w:p w14:paraId="4B117704" w14:textId="77777777" w:rsidR="00A346E6" w:rsidRDefault="00A346E6">
      <w:pPr>
        <w:spacing w:after="0" w:line="240" w:lineRule="auto"/>
        <w:ind w:firstLine="1155"/>
        <w:jc w:val="both"/>
        <w:textAlignment w:val="center"/>
        <w:divId w:val="977215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43. (1) При доставки по договори за концесия за строителство, за услуга или за добив, по които възнаграждението - изцяло или частично, е определено в стоки или услуги, за които концедентите или концесионерите не са издали фактури и данъкът е станал изискуем през периода 1 януари 2011 г. - 31 декември 2012 г., трябва да начислят данъка в 6-месечен срок от влизането в сила на този закон.</w:t>
      </w:r>
    </w:p>
    <w:p w14:paraId="780FBD93" w14:textId="77777777" w:rsidR="00A346E6" w:rsidRDefault="00A346E6">
      <w:pPr>
        <w:spacing w:after="0" w:line="240" w:lineRule="auto"/>
        <w:ind w:firstLine="1155"/>
        <w:jc w:val="both"/>
        <w:textAlignment w:val="center"/>
        <w:divId w:val="12828337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Правото на данъчен кредит по ал. 1 може да се упражни за данъчния период, през който е издадена фактурата, или в един от следващите 12 данъчни периода.</w:t>
      </w:r>
    </w:p>
    <w:p w14:paraId="0EE8AA8A" w14:textId="77777777" w:rsidR="00A346E6" w:rsidRDefault="00A346E6">
      <w:pPr>
        <w:spacing w:after="0" w:line="240" w:lineRule="auto"/>
        <w:ind w:firstLine="1155"/>
        <w:jc w:val="both"/>
        <w:textAlignment w:val="center"/>
        <w:divId w:val="21349797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Алинея 1 се прилага и за </w:t>
      </w:r>
      <w:proofErr w:type="spellStart"/>
      <w:r>
        <w:rPr>
          <w:rFonts w:ascii="Times New Roman" w:eastAsia="Times New Roman" w:hAnsi="Times New Roman" w:cs="Times New Roman"/>
          <w:color w:val="000000"/>
          <w:kern w:val="0"/>
          <w14:ligatures w14:val="none"/>
        </w:rPr>
        <w:t>неприключилите</w:t>
      </w:r>
      <w:proofErr w:type="spellEnd"/>
      <w:r>
        <w:rPr>
          <w:rFonts w:ascii="Times New Roman" w:eastAsia="Times New Roman" w:hAnsi="Times New Roman" w:cs="Times New Roman"/>
          <w:color w:val="000000"/>
          <w:kern w:val="0"/>
          <w14:ligatures w14:val="none"/>
        </w:rPr>
        <w:t xml:space="preserve"> към датата на влизане в сила на този закон административни и съдебни производства.</w:t>
      </w:r>
    </w:p>
    <w:p w14:paraId="0EE3269C" w14:textId="77777777" w:rsidR="00A346E6" w:rsidRDefault="00A346E6">
      <w:pPr>
        <w:spacing w:after="0" w:line="240" w:lineRule="auto"/>
        <w:ind w:firstLine="1155"/>
        <w:jc w:val="both"/>
        <w:textAlignment w:val="center"/>
        <w:divId w:val="4925705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Регистрираните лица, спрямо които е налице влязъл в сила индивидуален административен акт, въз основа на който е начислен данък за доставки по ал. 1, могат да издадат фактури по тези доставки и за размера на начисления с акта данък, въз основа на които получателят може да упражни право на приспадане на данъчен кредит. Правото на приспадане на данъчен кредит се упражнява в срока по ал. 2.</w:t>
      </w:r>
    </w:p>
    <w:p w14:paraId="3B4CE42C" w14:textId="77777777" w:rsidR="00A346E6" w:rsidRDefault="00A346E6">
      <w:pPr>
        <w:spacing w:after="0" w:line="240" w:lineRule="auto"/>
        <w:ind w:firstLine="1155"/>
        <w:jc w:val="both"/>
        <w:textAlignment w:val="center"/>
        <w:divId w:val="13751089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Концедентите по договори за концесия за строителство, за услуга или за добив, по които възнаграждението (изцяло или частично) е определено в стоки или в услуги, могат да упражнят правото си на приспадане на данъчен кредит в 6-месечен срок от влизането в сила на този закон за получените доставки на стоки и/или услуги през периода 1 януари 2011 г. - 31 декември 2012 г., които са използвани или ще бъдат използвани за доставки по ал. 1 и за които не е упражнено право на данъчен кредит до влизането в сила на</w:t>
      </w:r>
      <w:r>
        <w:rPr>
          <w:rFonts w:ascii="Times New Roman" w:eastAsia="Times New Roman" w:hAnsi="Times New Roman" w:cs="Times New Roman"/>
          <w:color w:val="000000"/>
          <w:kern w:val="0"/>
          <w14:ligatures w14:val="none"/>
        </w:rPr>
        <w:t xml:space="preserve"> този закон.</w:t>
      </w:r>
    </w:p>
    <w:p w14:paraId="0FDA39FD" w14:textId="77777777" w:rsidR="00A346E6" w:rsidRDefault="00A346E6">
      <w:pPr>
        <w:spacing w:after="150" w:line="240" w:lineRule="auto"/>
        <w:ind w:firstLine="1155"/>
        <w:jc w:val="both"/>
        <w:textAlignment w:val="center"/>
        <w:divId w:val="9858176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 . . . . . . . . . . . . . . . . . . . . . . . . . . . . . . . . . </w:t>
      </w:r>
    </w:p>
    <w:p w14:paraId="41EF55C2" w14:textId="77777777" w:rsidR="00A346E6" w:rsidRDefault="00A346E6">
      <w:pPr>
        <w:spacing w:after="0" w:line="240" w:lineRule="auto"/>
        <w:ind w:firstLine="1155"/>
        <w:jc w:val="both"/>
        <w:textAlignment w:val="center"/>
        <w:divId w:val="19611810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65. Законът влиза в сила от 1 януари 2013 г., с изключение на § 61, т. 2, буква "а", т. 3, 4 и 6, т. 7 - относно чл. 86, ал. 7, и т. 9 и § 64, които влизат в сила от деня на обнародването на този закон в "Държавен вестник", § 61, т. 5, т. 7 - относно чл. 86, ал. 5 и 6, и т. 8, които влизат в сила от 1 април 2013 г., и § 47, т. 9, буква "в" - относно чл. 159, ал. 5, и т. 11, които влизат в сила от 1 юли 2013 г.</w:t>
      </w:r>
    </w:p>
    <w:p w14:paraId="15B9CBD2" w14:textId="77777777" w:rsidR="00A346E6" w:rsidRDefault="00A346E6">
      <w:pPr>
        <w:spacing w:after="150" w:line="240" w:lineRule="auto"/>
        <w:ind w:firstLine="1155"/>
        <w:jc w:val="both"/>
        <w:textAlignment w:val="center"/>
        <w:divId w:val="736976691"/>
        <w:rPr>
          <w:rFonts w:ascii="Times New Roman" w:eastAsia="Times New Roman" w:hAnsi="Times New Roman" w:cs="Times New Roman"/>
          <w:color w:val="000000"/>
          <w:kern w:val="0"/>
          <w14:ligatures w14:val="none"/>
        </w:rPr>
      </w:pPr>
    </w:p>
    <w:p w14:paraId="13CCF0B0" w14:textId="77777777" w:rsidR="00A346E6" w:rsidRDefault="00A346E6">
      <w:pPr>
        <w:spacing w:before="100" w:beforeAutospacing="1" w:after="100" w:afterAutospacing="1" w:line="240" w:lineRule="auto"/>
        <w:jc w:val="center"/>
        <w:textAlignment w:val="center"/>
        <w:divId w:val="155892971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КЪМ ЗАКОНА ЗА ИЗМЕНЕНИЕ НА ЗАКОНА ЗА АВТОМОБИЛНИТЕ ПРЕВОЗИ</w:t>
      </w:r>
    </w:p>
    <w:p w14:paraId="383A48A9" w14:textId="77777777" w:rsidR="00A346E6" w:rsidRDefault="00A346E6">
      <w:pPr>
        <w:spacing w:after="0" w:line="240" w:lineRule="auto"/>
        <w:ind w:firstLine="1155"/>
        <w:jc w:val="both"/>
        <w:textAlignment w:val="center"/>
        <w:divId w:val="7462653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103 ОТ 2012 Г., В СИЛА ОТ 01.01.2013 Г.)</w:t>
      </w:r>
    </w:p>
    <w:p w14:paraId="2F024221" w14:textId="77777777" w:rsidR="00A346E6" w:rsidRDefault="00A346E6">
      <w:pPr>
        <w:spacing w:after="0" w:line="240" w:lineRule="auto"/>
        <w:ind w:firstLine="1155"/>
        <w:jc w:val="both"/>
        <w:textAlignment w:val="center"/>
        <w:divId w:val="2004121788"/>
        <w:rPr>
          <w:rFonts w:ascii="Times New Roman" w:eastAsia="Times New Roman" w:hAnsi="Times New Roman" w:cs="Times New Roman"/>
          <w:color w:val="000000"/>
          <w:kern w:val="0"/>
          <w14:ligatures w14:val="none"/>
        </w:rPr>
      </w:pPr>
    </w:p>
    <w:p w14:paraId="04AFB173" w14:textId="77777777" w:rsidR="00A346E6" w:rsidRDefault="00A346E6">
      <w:pPr>
        <w:spacing w:after="0" w:line="240" w:lineRule="auto"/>
        <w:ind w:firstLine="1155"/>
        <w:jc w:val="both"/>
        <w:textAlignment w:val="center"/>
        <w:divId w:val="6072005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 Законът влиза в сила от 1 януари 2013 г.</w:t>
      </w:r>
    </w:p>
    <w:p w14:paraId="63374ADD" w14:textId="77777777" w:rsidR="00A346E6" w:rsidRDefault="00A346E6">
      <w:pPr>
        <w:spacing w:after="150" w:line="240" w:lineRule="auto"/>
        <w:ind w:firstLine="1155"/>
        <w:jc w:val="both"/>
        <w:textAlignment w:val="center"/>
        <w:divId w:val="2004121788"/>
        <w:rPr>
          <w:rFonts w:ascii="Times New Roman" w:eastAsia="Times New Roman" w:hAnsi="Times New Roman" w:cs="Times New Roman"/>
          <w:color w:val="000000"/>
          <w:kern w:val="0"/>
          <w14:ligatures w14:val="none"/>
        </w:rPr>
      </w:pPr>
    </w:p>
    <w:p w14:paraId="5B3FE211" w14:textId="77777777" w:rsidR="00A346E6" w:rsidRDefault="00A346E6">
      <w:pPr>
        <w:spacing w:before="100" w:beforeAutospacing="1" w:after="100" w:afterAutospacing="1" w:line="240" w:lineRule="auto"/>
        <w:jc w:val="center"/>
        <w:textAlignment w:val="center"/>
        <w:divId w:val="184563039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ДАНЪК ВЪРХУ ДОБАВЕНАТА СТОЙНОСТ</w:t>
      </w:r>
    </w:p>
    <w:p w14:paraId="3CD08197" w14:textId="77777777" w:rsidR="00A346E6" w:rsidRDefault="00A346E6">
      <w:pPr>
        <w:spacing w:after="0" w:line="240" w:lineRule="auto"/>
        <w:ind w:firstLine="1155"/>
        <w:jc w:val="both"/>
        <w:textAlignment w:val="center"/>
        <w:divId w:val="3170786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23 ОТ 2013 Г., В СИЛА ОТ 08.03.2013 Г.)</w:t>
      </w:r>
    </w:p>
    <w:p w14:paraId="26084869" w14:textId="77777777" w:rsidR="00A346E6" w:rsidRDefault="00A346E6">
      <w:pPr>
        <w:spacing w:after="0" w:line="240" w:lineRule="auto"/>
        <w:ind w:firstLine="1155"/>
        <w:jc w:val="both"/>
        <w:textAlignment w:val="center"/>
        <w:divId w:val="2069187966"/>
        <w:rPr>
          <w:rFonts w:ascii="Times New Roman" w:eastAsia="Times New Roman" w:hAnsi="Times New Roman" w:cs="Times New Roman"/>
          <w:color w:val="000000"/>
          <w:kern w:val="0"/>
          <w14:ligatures w14:val="none"/>
        </w:rPr>
      </w:pPr>
    </w:p>
    <w:p w14:paraId="26CEB3B8" w14:textId="77777777" w:rsidR="00A346E6" w:rsidRDefault="00A346E6">
      <w:pPr>
        <w:spacing w:after="0" w:line="240" w:lineRule="auto"/>
        <w:ind w:firstLine="1155"/>
        <w:jc w:val="both"/>
        <w:textAlignment w:val="center"/>
        <w:divId w:val="1796620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14. Законът влиза в сила от деня на обнародването му в "Държавен вестник".</w:t>
      </w:r>
    </w:p>
    <w:p w14:paraId="62D16FEF" w14:textId="77777777" w:rsidR="00A346E6" w:rsidRDefault="00A346E6">
      <w:pPr>
        <w:spacing w:after="150" w:line="240" w:lineRule="auto"/>
        <w:ind w:firstLine="1155"/>
        <w:jc w:val="both"/>
        <w:textAlignment w:val="center"/>
        <w:divId w:val="2069187966"/>
        <w:rPr>
          <w:rFonts w:ascii="Times New Roman" w:eastAsia="Times New Roman" w:hAnsi="Times New Roman" w:cs="Times New Roman"/>
          <w:color w:val="000000"/>
          <w:kern w:val="0"/>
          <w14:ligatures w14:val="none"/>
        </w:rPr>
      </w:pPr>
    </w:p>
    <w:p w14:paraId="17C018B7" w14:textId="77777777" w:rsidR="00A346E6" w:rsidRDefault="00A346E6">
      <w:pPr>
        <w:spacing w:before="100" w:beforeAutospacing="1" w:after="100" w:afterAutospacing="1" w:line="240" w:lineRule="auto"/>
        <w:jc w:val="center"/>
        <w:textAlignment w:val="center"/>
        <w:divId w:val="174124397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ТУРИЗМА</w:t>
      </w:r>
    </w:p>
    <w:p w14:paraId="3F80E5BE" w14:textId="77777777" w:rsidR="00A346E6" w:rsidRDefault="00A346E6">
      <w:pPr>
        <w:spacing w:after="0" w:line="240" w:lineRule="auto"/>
        <w:ind w:firstLine="1155"/>
        <w:jc w:val="both"/>
        <w:textAlignment w:val="center"/>
        <w:divId w:val="8702181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30 ОТ 2013 Г., В СИЛА ОТ 26.03.2013 Г.)</w:t>
      </w:r>
    </w:p>
    <w:p w14:paraId="4EFA8BE1" w14:textId="77777777" w:rsidR="00A346E6" w:rsidRDefault="00A346E6">
      <w:pPr>
        <w:spacing w:after="0" w:line="240" w:lineRule="auto"/>
        <w:ind w:firstLine="1155"/>
        <w:jc w:val="both"/>
        <w:textAlignment w:val="center"/>
        <w:divId w:val="1130366575"/>
        <w:rPr>
          <w:rFonts w:ascii="Times New Roman" w:eastAsia="Times New Roman" w:hAnsi="Times New Roman" w:cs="Times New Roman"/>
          <w:color w:val="000000"/>
          <w:kern w:val="0"/>
          <w14:ligatures w14:val="none"/>
        </w:rPr>
      </w:pPr>
    </w:p>
    <w:p w14:paraId="7CD5191E" w14:textId="77777777" w:rsidR="00A346E6" w:rsidRDefault="00A346E6">
      <w:pPr>
        <w:spacing w:after="0" w:line="240" w:lineRule="auto"/>
        <w:ind w:firstLine="1155"/>
        <w:jc w:val="both"/>
        <w:textAlignment w:val="center"/>
        <w:divId w:val="8624769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20. Законът влиза в сила от деня на обнародването му в "Държавен вестник" с изключение на разпоредбите на глава девета, десета и дванадесета, които влизат в сила 6 месеца след обнародването на закона.</w:t>
      </w:r>
    </w:p>
    <w:p w14:paraId="163180B2" w14:textId="77777777" w:rsidR="00A346E6" w:rsidRDefault="00A346E6">
      <w:pPr>
        <w:spacing w:after="150" w:line="240" w:lineRule="auto"/>
        <w:ind w:firstLine="1155"/>
        <w:jc w:val="both"/>
        <w:textAlignment w:val="center"/>
        <w:divId w:val="1130366575"/>
        <w:rPr>
          <w:rFonts w:ascii="Times New Roman" w:eastAsia="Times New Roman" w:hAnsi="Times New Roman" w:cs="Times New Roman"/>
          <w:color w:val="000000"/>
          <w:kern w:val="0"/>
          <w14:ligatures w14:val="none"/>
        </w:rPr>
      </w:pPr>
    </w:p>
    <w:p w14:paraId="0422FC9E" w14:textId="77777777" w:rsidR="00A346E6" w:rsidRDefault="00A346E6">
      <w:pPr>
        <w:spacing w:before="100" w:beforeAutospacing="1" w:after="100" w:afterAutospacing="1" w:line="240" w:lineRule="auto"/>
        <w:jc w:val="center"/>
        <w:textAlignment w:val="center"/>
        <w:divId w:val="142607810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КЪМ ЗАКОНА ЗА ИЗМЕНЕНИЕ НА ЗАКОНА ЗА МЛАДЕЖТА</w:t>
      </w:r>
    </w:p>
    <w:p w14:paraId="4D41E59B" w14:textId="77777777" w:rsidR="00A346E6" w:rsidRDefault="00A346E6">
      <w:pPr>
        <w:spacing w:after="0" w:line="240" w:lineRule="auto"/>
        <w:ind w:firstLine="1155"/>
        <w:jc w:val="both"/>
        <w:textAlignment w:val="center"/>
        <w:divId w:val="9586113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68 ОТ 2013 Г., В СИЛА ОТ 02.08.2013 Г.)</w:t>
      </w:r>
    </w:p>
    <w:p w14:paraId="74124B97" w14:textId="77777777" w:rsidR="00A346E6" w:rsidRDefault="00A346E6">
      <w:pPr>
        <w:spacing w:after="0" w:line="240" w:lineRule="auto"/>
        <w:ind w:firstLine="1155"/>
        <w:jc w:val="both"/>
        <w:textAlignment w:val="center"/>
        <w:divId w:val="217283285"/>
        <w:rPr>
          <w:rFonts w:ascii="Times New Roman" w:eastAsia="Times New Roman" w:hAnsi="Times New Roman" w:cs="Times New Roman"/>
          <w:color w:val="000000"/>
          <w:kern w:val="0"/>
          <w14:ligatures w14:val="none"/>
        </w:rPr>
      </w:pPr>
    </w:p>
    <w:p w14:paraId="7CEAC95A" w14:textId="77777777" w:rsidR="00A346E6" w:rsidRDefault="00A346E6">
      <w:pPr>
        <w:spacing w:after="0" w:line="240" w:lineRule="auto"/>
        <w:ind w:firstLine="1155"/>
        <w:jc w:val="both"/>
        <w:textAlignment w:val="center"/>
        <w:divId w:val="19573652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55. Законът влиза в сила от деня на обнародването му в "Държавен вестник".</w:t>
      </w:r>
    </w:p>
    <w:p w14:paraId="563B784E" w14:textId="77777777" w:rsidR="00A346E6" w:rsidRDefault="00A346E6">
      <w:pPr>
        <w:spacing w:after="150" w:line="240" w:lineRule="auto"/>
        <w:ind w:firstLine="1155"/>
        <w:jc w:val="both"/>
        <w:textAlignment w:val="center"/>
        <w:divId w:val="217283285"/>
        <w:rPr>
          <w:rFonts w:ascii="Times New Roman" w:eastAsia="Times New Roman" w:hAnsi="Times New Roman" w:cs="Times New Roman"/>
          <w:color w:val="000000"/>
          <w:kern w:val="0"/>
          <w14:ligatures w14:val="none"/>
        </w:rPr>
      </w:pPr>
    </w:p>
    <w:p w14:paraId="428336DB" w14:textId="77777777" w:rsidR="00A346E6" w:rsidRDefault="00A346E6">
      <w:pPr>
        <w:spacing w:before="100" w:beforeAutospacing="1" w:after="100" w:afterAutospacing="1" w:line="240" w:lineRule="auto"/>
        <w:jc w:val="center"/>
        <w:textAlignment w:val="center"/>
        <w:divId w:val="162183463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ДАНЪЧНО-ОСИГУРИТЕЛНИЯ ПРОЦЕСУАЛЕН КОДЕКС </w:t>
      </w:r>
    </w:p>
    <w:p w14:paraId="3EDC4653" w14:textId="77777777" w:rsidR="00A346E6" w:rsidRDefault="00A346E6">
      <w:pPr>
        <w:spacing w:after="0" w:line="240" w:lineRule="auto"/>
        <w:ind w:firstLine="1155"/>
        <w:jc w:val="both"/>
        <w:textAlignment w:val="center"/>
        <w:divId w:val="8028451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98 ОТ 2013 Г., В СИЛА ОТ 01.12.2013 Г., ДОП. - ДВ, БР. 104 ОТ 2013 Г., В СИЛА ОТ 01.12.2013 Г., ИЗМ. - ДВ, БР. 109 ОТ 2013 Г., В СИЛА ОТ 01.01.2014 Г., ИЗМ. - ДВ, БР. 95 ОТ 2015 Г., В СИЛА ОТ 01.01.2016 Г., ИЗМ. - ДВ, БР. 98 ОТ 2018 Г., В СИЛА ОТ 01.01.2019 Г., ИЗМ. И ДОП. - ДВ, БР. 18 ОТ 2022 Г., В СИЛА ОТ 01.01.2022 Г., ИЗМ. - ДВ, БР. 52 ОТ 2022 Г., В СИЛА ОТ 01.07.2022 Г.)</w:t>
      </w:r>
    </w:p>
    <w:p w14:paraId="2382C508" w14:textId="77777777" w:rsidR="00A346E6" w:rsidRDefault="00A346E6">
      <w:pPr>
        <w:spacing w:after="0" w:line="240" w:lineRule="auto"/>
        <w:ind w:firstLine="1155"/>
        <w:jc w:val="both"/>
        <w:textAlignment w:val="center"/>
        <w:divId w:val="2090539229"/>
        <w:rPr>
          <w:rFonts w:ascii="Times New Roman" w:eastAsia="Times New Roman" w:hAnsi="Times New Roman" w:cs="Times New Roman"/>
          <w:color w:val="000000"/>
          <w:kern w:val="0"/>
          <w14:ligatures w14:val="none"/>
        </w:rPr>
      </w:pPr>
    </w:p>
    <w:p w14:paraId="6ACD8671" w14:textId="77777777" w:rsidR="00A346E6" w:rsidRDefault="00A346E6">
      <w:pPr>
        <w:spacing w:after="0" w:line="240" w:lineRule="auto"/>
        <w:ind w:firstLine="1155"/>
        <w:jc w:val="both"/>
        <w:textAlignment w:val="center"/>
        <w:divId w:val="20016141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8. (1) Когато до влизането в сила на този закон е направено авансово плащане за доставка на стока по приложение № 2, част втора от Закона за данък върху добавената стойност, данъчното събитие за която възниква след тази дата и данъкът за доставката е изискуем от получателя, регистрираното лице получател е длъжно да начисли данък върху цялата данъчна основа на доставката, включително за направеното авансово плащане.</w:t>
      </w:r>
    </w:p>
    <w:p w14:paraId="69AB8247" w14:textId="77777777" w:rsidR="00A346E6" w:rsidRDefault="00A346E6">
      <w:pPr>
        <w:spacing w:after="150" w:line="240" w:lineRule="auto"/>
        <w:ind w:firstLine="1155"/>
        <w:jc w:val="both"/>
        <w:textAlignment w:val="center"/>
        <w:divId w:val="4539887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случаите по ал. 1 доставчикът на стоки по приложение № 2, част втора от Закона за данък върху добавената стойност документира доставката чрез анулиране на издадената за авансовото плащане фактура и издаване на нова фактура, в която посочва цялата данъчна основа за доставката. За анулирането се издава и протокол по чл. 116, ал. 4 от Закона за данък върху добавената стойност.</w:t>
      </w:r>
    </w:p>
    <w:p w14:paraId="73B1C6EA" w14:textId="77777777" w:rsidR="00A346E6" w:rsidRDefault="00A346E6">
      <w:pPr>
        <w:spacing w:after="0" w:line="240" w:lineRule="auto"/>
        <w:ind w:firstLine="1155"/>
        <w:jc w:val="both"/>
        <w:textAlignment w:val="center"/>
        <w:divId w:val="14849324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9. (1) (Изм. - ДВ, бр. 109 от 2013 г., в сила от 01.01.2014 г., изм. - ДВ, бр. 95 от 2015 г., в сила от 01.01.2016 г., изм. - ДВ, бр. 98 от 2018 г., в сила от 01.01.2019 г., предишен текст на § 9 - ДВ, бр. 18 от 2022 г., в сила от 01.01.2022 г., изм. - ДВ, бр. 52 от 2022 г., в сила от 01.07.2022 г.) Разпоредбите на чл. 92, ал. 3, т. 2, § 1, т. 71 от допълнителните разпоредби и част втора от приложение № 2 от Закона за данък върху добавената стойност се прилагат до 31 декември 2026 г.</w:t>
      </w:r>
    </w:p>
    <w:p w14:paraId="0628F925" w14:textId="77777777" w:rsidR="00A346E6" w:rsidRDefault="00A346E6">
      <w:pPr>
        <w:spacing w:after="150" w:line="240" w:lineRule="auto"/>
        <w:ind w:firstLine="1155"/>
        <w:jc w:val="both"/>
        <w:textAlignment w:val="center"/>
        <w:divId w:val="2818815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18 от 2022 г., в сила от 01.01.2022 г., отм. - ДВ, бр. 52 от 2022 г., в сила от 01.07.2022 г.)</w:t>
      </w:r>
    </w:p>
    <w:p w14:paraId="6CEAB6E9" w14:textId="77777777" w:rsidR="00A346E6" w:rsidRDefault="00A346E6">
      <w:pPr>
        <w:spacing w:after="0" w:line="240" w:lineRule="auto"/>
        <w:ind w:firstLine="1155"/>
        <w:jc w:val="both"/>
        <w:textAlignment w:val="center"/>
        <w:divId w:val="15869138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10. (Доп. - ДВ, бр. 104 от 2013 г., в сила от 01.12.2013 г.) Законът влиза в сила от 1 декември 2013 г., с изключение на § 7, т. 1, 2, 3, 4, 5, т. 6 - относно част втора на приложение № 2 към глава деветнадесета "а", и т. 7, които влизат в сила от 1 януари 2014 г.</w:t>
      </w:r>
    </w:p>
    <w:p w14:paraId="03780AE0" w14:textId="77777777" w:rsidR="00A346E6" w:rsidRDefault="00A346E6">
      <w:pPr>
        <w:spacing w:after="150" w:line="240" w:lineRule="auto"/>
        <w:ind w:firstLine="1155"/>
        <w:jc w:val="both"/>
        <w:textAlignment w:val="center"/>
        <w:divId w:val="185484712"/>
        <w:rPr>
          <w:rFonts w:ascii="Times New Roman" w:eastAsia="Times New Roman" w:hAnsi="Times New Roman" w:cs="Times New Roman"/>
          <w:color w:val="000000"/>
          <w:kern w:val="0"/>
          <w14:ligatures w14:val="none"/>
        </w:rPr>
      </w:pPr>
    </w:p>
    <w:p w14:paraId="2F45DB2A" w14:textId="77777777" w:rsidR="00A346E6" w:rsidRDefault="00A346E6">
      <w:pPr>
        <w:spacing w:before="100" w:beforeAutospacing="1" w:after="100" w:afterAutospacing="1" w:line="240" w:lineRule="auto"/>
        <w:jc w:val="center"/>
        <w:textAlignment w:val="center"/>
        <w:divId w:val="155388804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ДАНЪК ВЪРХУ ДОБАВЕНАТА СТОЙНОСТ</w:t>
      </w:r>
    </w:p>
    <w:p w14:paraId="25F59F0B" w14:textId="77777777" w:rsidR="00A346E6" w:rsidRDefault="00A346E6">
      <w:pPr>
        <w:spacing w:after="0" w:line="240" w:lineRule="auto"/>
        <w:ind w:firstLine="1155"/>
        <w:jc w:val="both"/>
        <w:textAlignment w:val="center"/>
        <w:divId w:val="7701240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101 ОТ 2013 Г., В СИЛА ОТ 01.01.2014 Г.)</w:t>
      </w:r>
    </w:p>
    <w:p w14:paraId="5AE33918" w14:textId="77777777" w:rsidR="00A346E6" w:rsidRDefault="00A346E6">
      <w:pPr>
        <w:spacing w:after="0" w:line="240" w:lineRule="auto"/>
        <w:ind w:firstLine="1155"/>
        <w:jc w:val="both"/>
        <w:textAlignment w:val="center"/>
        <w:divId w:val="706954250"/>
        <w:rPr>
          <w:rFonts w:ascii="Times New Roman" w:eastAsia="Times New Roman" w:hAnsi="Times New Roman" w:cs="Times New Roman"/>
          <w:color w:val="000000"/>
          <w:kern w:val="0"/>
          <w14:ligatures w14:val="none"/>
        </w:rPr>
      </w:pPr>
    </w:p>
    <w:p w14:paraId="5A122E3A" w14:textId="77777777" w:rsidR="00A346E6" w:rsidRDefault="00A346E6">
      <w:pPr>
        <w:spacing w:after="150" w:line="240" w:lineRule="auto"/>
        <w:ind w:firstLine="1155"/>
        <w:jc w:val="both"/>
        <w:textAlignment w:val="center"/>
        <w:divId w:val="9627351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29. Разпоредбата на чл. 6, ал. 2, т. 3 се прилага за доставки по договори за лизинг, които са сключени след 1 януари 2014 г. </w:t>
      </w:r>
    </w:p>
    <w:p w14:paraId="06843F1D" w14:textId="77777777" w:rsidR="00A346E6" w:rsidRDefault="00A346E6">
      <w:pPr>
        <w:spacing w:after="150" w:line="240" w:lineRule="auto"/>
        <w:ind w:firstLine="1155"/>
        <w:jc w:val="both"/>
        <w:textAlignment w:val="center"/>
        <w:divId w:val="11175284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30. Разпоредбите на чл. 26, ал. 7 и 8 се прилагат за доставки по чл. 130, за които данъчното събитие на доставката с по-ранна дата на данъчно събитие възниква след 31 декември 2013 г. </w:t>
      </w:r>
    </w:p>
    <w:p w14:paraId="1A75FF6C" w14:textId="77777777" w:rsidR="00A346E6" w:rsidRDefault="00A346E6">
      <w:pPr>
        <w:spacing w:after="0" w:line="240" w:lineRule="auto"/>
        <w:ind w:firstLine="1155"/>
        <w:jc w:val="both"/>
        <w:textAlignment w:val="center"/>
        <w:divId w:val="8244747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31. Законът влиза в сила от 1 януари 2014 г., с изключение на § 21, който влиза в сила от деня на обнародването му в "Държавен вестник".</w:t>
      </w:r>
    </w:p>
    <w:p w14:paraId="3BD49B71" w14:textId="77777777" w:rsidR="00A346E6" w:rsidRDefault="00A346E6">
      <w:pPr>
        <w:spacing w:after="150" w:line="240" w:lineRule="auto"/>
        <w:ind w:firstLine="1155"/>
        <w:jc w:val="both"/>
        <w:textAlignment w:val="center"/>
        <w:divId w:val="397292648"/>
        <w:rPr>
          <w:rFonts w:ascii="Times New Roman" w:eastAsia="Times New Roman" w:hAnsi="Times New Roman" w:cs="Times New Roman"/>
          <w:color w:val="000000"/>
          <w:kern w:val="0"/>
          <w14:ligatures w14:val="none"/>
        </w:rPr>
      </w:pPr>
    </w:p>
    <w:p w14:paraId="665C0348" w14:textId="77777777" w:rsidR="00A346E6" w:rsidRDefault="00A346E6">
      <w:pPr>
        <w:spacing w:before="100" w:beforeAutospacing="1" w:after="100" w:afterAutospacing="1" w:line="240" w:lineRule="auto"/>
        <w:jc w:val="center"/>
        <w:textAlignment w:val="center"/>
        <w:divId w:val="60040740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УРЕЖДАНЕ ПРАВАТА НА ГРАЖДАНИ С МНОГОГОДИШНИ ЖИЛИЩНО-СПЕСТОВНИ ВЛОГОВЕ</w:t>
      </w:r>
    </w:p>
    <w:p w14:paraId="72F6DB10" w14:textId="77777777" w:rsidR="00A346E6" w:rsidRDefault="00A346E6">
      <w:pPr>
        <w:spacing w:after="0" w:line="240" w:lineRule="auto"/>
        <w:ind w:firstLine="1155"/>
        <w:jc w:val="both"/>
        <w:textAlignment w:val="center"/>
        <w:divId w:val="20889906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104 ОТ 2013 Г., В СИЛА ОТ 03.12.2013 Г.)</w:t>
      </w:r>
    </w:p>
    <w:p w14:paraId="033EE2F6" w14:textId="77777777" w:rsidR="00A346E6" w:rsidRDefault="00A346E6">
      <w:pPr>
        <w:spacing w:after="0" w:line="240" w:lineRule="auto"/>
        <w:ind w:firstLine="1155"/>
        <w:jc w:val="both"/>
        <w:textAlignment w:val="center"/>
        <w:divId w:val="75593864"/>
        <w:rPr>
          <w:rFonts w:ascii="Times New Roman" w:eastAsia="Times New Roman" w:hAnsi="Times New Roman" w:cs="Times New Roman"/>
          <w:color w:val="000000"/>
          <w:kern w:val="0"/>
          <w14:ligatures w14:val="none"/>
        </w:rPr>
      </w:pPr>
    </w:p>
    <w:p w14:paraId="1E95AB72" w14:textId="77777777" w:rsidR="00A346E6" w:rsidRDefault="00A346E6">
      <w:pPr>
        <w:spacing w:after="0" w:line="240" w:lineRule="auto"/>
        <w:ind w:firstLine="1155"/>
        <w:jc w:val="both"/>
        <w:textAlignment w:val="center"/>
        <w:divId w:val="11672840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 Законът влиза в сила от деня на обнародването му в "Държавен вестник", с изключение на § 4, който влиза в сила от 20 ноември 2013 г., и § 5, който влиза в сила от 1 декември 2013 г.</w:t>
      </w:r>
    </w:p>
    <w:p w14:paraId="6EDEF11B" w14:textId="77777777" w:rsidR="00A346E6" w:rsidRDefault="00A346E6">
      <w:pPr>
        <w:spacing w:after="150" w:line="240" w:lineRule="auto"/>
        <w:ind w:firstLine="1155"/>
        <w:jc w:val="both"/>
        <w:textAlignment w:val="center"/>
        <w:divId w:val="75593864"/>
        <w:rPr>
          <w:rFonts w:ascii="Times New Roman" w:eastAsia="Times New Roman" w:hAnsi="Times New Roman" w:cs="Times New Roman"/>
          <w:color w:val="000000"/>
          <w:kern w:val="0"/>
          <w14:ligatures w14:val="none"/>
        </w:rPr>
      </w:pPr>
    </w:p>
    <w:p w14:paraId="79D48E98" w14:textId="77777777" w:rsidR="00A346E6" w:rsidRDefault="00A346E6">
      <w:pPr>
        <w:spacing w:before="100" w:beforeAutospacing="1" w:after="100" w:afterAutospacing="1" w:line="240" w:lineRule="auto"/>
        <w:jc w:val="center"/>
        <w:textAlignment w:val="center"/>
        <w:divId w:val="81186974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ДЕЙНОСТТА НА КОЛЕКТИВНИТЕ ИНВЕСТИЦИОННИ СХЕМИ И НА ДРУГИ ПРЕДПРИЯТИЯ ЗА КОЛЕКТИВНО ИНВЕСТИРАНЕ</w:t>
      </w:r>
    </w:p>
    <w:p w14:paraId="6A6F4BBC" w14:textId="77777777" w:rsidR="00A346E6" w:rsidRDefault="00A346E6">
      <w:pPr>
        <w:spacing w:after="0" w:line="240" w:lineRule="auto"/>
        <w:ind w:firstLine="1155"/>
        <w:jc w:val="both"/>
        <w:textAlignment w:val="center"/>
        <w:divId w:val="3455225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109 ОТ 2013 Г., В СИЛА ОТ 20.12.2013 Г.)</w:t>
      </w:r>
    </w:p>
    <w:p w14:paraId="4AB96880" w14:textId="77777777" w:rsidR="00A346E6" w:rsidRDefault="00A346E6">
      <w:pPr>
        <w:spacing w:after="0" w:line="240" w:lineRule="auto"/>
        <w:ind w:firstLine="1155"/>
        <w:jc w:val="both"/>
        <w:textAlignment w:val="center"/>
        <w:divId w:val="1779451585"/>
        <w:rPr>
          <w:rFonts w:ascii="Times New Roman" w:eastAsia="Times New Roman" w:hAnsi="Times New Roman" w:cs="Times New Roman"/>
          <w:color w:val="000000"/>
          <w:kern w:val="0"/>
          <w14:ligatures w14:val="none"/>
        </w:rPr>
      </w:pPr>
    </w:p>
    <w:p w14:paraId="45EAE458" w14:textId="77777777" w:rsidR="00A346E6" w:rsidRDefault="00A346E6">
      <w:pPr>
        <w:spacing w:after="0" w:line="240" w:lineRule="auto"/>
        <w:ind w:firstLine="1155"/>
        <w:jc w:val="both"/>
        <w:textAlignment w:val="center"/>
        <w:divId w:val="10329198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95. Законът влиза в сила от деня на обнародването му в "Държавен вестник" с изключение на § 88, 89 и 90, които влизат в сила от 1 януари 2014 г.</w:t>
      </w:r>
    </w:p>
    <w:p w14:paraId="5F46E8BF" w14:textId="77777777" w:rsidR="00A346E6" w:rsidRDefault="00A346E6">
      <w:pPr>
        <w:spacing w:after="150" w:line="240" w:lineRule="auto"/>
        <w:ind w:firstLine="1155"/>
        <w:jc w:val="both"/>
        <w:textAlignment w:val="center"/>
        <w:divId w:val="1779451585"/>
        <w:rPr>
          <w:rFonts w:ascii="Times New Roman" w:eastAsia="Times New Roman" w:hAnsi="Times New Roman" w:cs="Times New Roman"/>
          <w:color w:val="000000"/>
          <w:kern w:val="0"/>
          <w14:ligatures w14:val="none"/>
        </w:rPr>
      </w:pPr>
    </w:p>
    <w:p w14:paraId="3E5BCCFD" w14:textId="77777777" w:rsidR="00A346E6" w:rsidRDefault="00A346E6">
      <w:pPr>
        <w:spacing w:before="100" w:beforeAutospacing="1" w:after="100" w:afterAutospacing="1" w:line="240" w:lineRule="auto"/>
        <w:jc w:val="center"/>
        <w:textAlignment w:val="center"/>
        <w:divId w:val="5000479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КЪМ ЗАКОНА ЗА ИКОНОМИЧЕСКИТЕ И ФИНАНСОВИТЕ ОТНОШЕНИЯ С ДРУЖЕСТВАТА, РЕГИСТРИРАНИ В ЮРИСДИКЦИИ С ПРЕФЕРЕНЦИАЛЕН ДАНЪЧЕН РЕЖИМ, СВЪРЗАНИТЕ С ТЯХ ЛИЦА И ТЕХНИТЕ ДЕЙСТВИТЕЛНИ СОБСТВЕНИЦИ</w:t>
      </w:r>
    </w:p>
    <w:p w14:paraId="62D3EB70" w14:textId="77777777" w:rsidR="00A346E6" w:rsidRDefault="00A346E6">
      <w:pPr>
        <w:spacing w:after="0" w:line="240" w:lineRule="auto"/>
        <w:ind w:firstLine="1155"/>
        <w:jc w:val="both"/>
        <w:textAlignment w:val="center"/>
        <w:divId w:val="18013356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 ОТ 2014 Г., В СИЛА ОТ 01.01.2014 Г.)</w:t>
      </w:r>
    </w:p>
    <w:p w14:paraId="76FC063E" w14:textId="77777777" w:rsidR="00A346E6" w:rsidRDefault="00A346E6">
      <w:pPr>
        <w:spacing w:after="0" w:line="240" w:lineRule="auto"/>
        <w:ind w:firstLine="1155"/>
        <w:jc w:val="both"/>
        <w:textAlignment w:val="center"/>
        <w:divId w:val="952133016"/>
        <w:rPr>
          <w:rFonts w:ascii="Times New Roman" w:eastAsia="Times New Roman" w:hAnsi="Times New Roman" w:cs="Times New Roman"/>
          <w:color w:val="000000"/>
          <w:kern w:val="0"/>
          <w14:ligatures w14:val="none"/>
        </w:rPr>
      </w:pPr>
    </w:p>
    <w:p w14:paraId="3D888191" w14:textId="77777777" w:rsidR="00A346E6" w:rsidRDefault="00A346E6">
      <w:pPr>
        <w:spacing w:after="0" w:line="240" w:lineRule="auto"/>
        <w:ind w:firstLine="1155"/>
        <w:jc w:val="both"/>
        <w:textAlignment w:val="center"/>
        <w:divId w:val="19329261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8. Законът влиза в сила от 1 януари 2014 г.</w:t>
      </w:r>
    </w:p>
    <w:p w14:paraId="38DF7A0F" w14:textId="77777777" w:rsidR="00A346E6" w:rsidRDefault="00A346E6">
      <w:pPr>
        <w:spacing w:after="150" w:line="240" w:lineRule="auto"/>
        <w:ind w:firstLine="1155"/>
        <w:jc w:val="both"/>
        <w:textAlignment w:val="center"/>
        <w:divId w:val="952133016"/>
        <w:rPr>
          <w:rFonts w:ascii="Times New Roman" w:eastAsia="Times New Roman" w:hAnsi="Times New Roman" w:cs="Times New Roman"/>
          <w:color w:val="000000"/>
          <w:kern w:val="0"/>
          <w14:ligatures w14:val="none"/>
        </w:rPr>
      </w:pPr>
    </w:p>
    <w:p w14:paraId="705A57E1" w14:textId="77777777" w:rsidR="00A346E6" w:rsidRDefault="00A346E6">
      <w:pPr>
        <w:spacing w:before="100" w:beforeAutospacing="1" w:after="100" w:afterAutospacing="1" w:line="240" w:lineRule="auto"/>
        <w:jc w:val="center"/>
        <w:textAlignment w:val="center"/>
        <w:divId w:val="47803332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r>
      <w:r>
        <w:rPr>
          <w:rFonts w:ascii="Times New Roman" w:hAnsi="Times New Roman" w:cs="Times New Roman"/>
          <w:b/>
          <w:bCs/>
          <w:color w:val="000000"/>
          <w:kern w:val="0"/>
          <w:sz w:val="26"/>
          <w:szCs w:val="26"/>
          <w14:ligatures w14:val="none"/>
        </w:rPr>
        <w:t>КЪМ ЗАКОНА ЗА ИЗМЕНЕНИЕ И ДОПЪЛНЕНИЕ НА ЗАКОНА ЗА ДАНЪК ВЪРХУ ДОБАВЕНАТА СТОЙНОСТ</w:t>
      </w:r>
    </w:p>
    <w:p w14:paraId="54EA490D" w14:textId="77777777" w:rsidR="00A346E6" w:rsidRDefault="00A346E6">
      <w:pPr>
        <w:spacing w:after="0" w:line="240" w:lineRule="auto"/>
        <w:ind w:firstLine="1155"/>
        <w:jc w:val="both"/>
        <w:textAlignment w:val="center"/>
        <w:divId w:val="9314266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105 ОТ 2014 Г., В СИЛА ОТ 01.01.2015 Г., ИЗМ. - ДВ, БР. 95 ОТ 2015 Г., В СИЛА ОТ 01.01.2016 Г.)</w:t>
      </w:r>
    </w:p>
    <w:p w14:paraId="3B014A5F" w14:textId="77777777" w:rsidR="00A346E6" w:rsidRDefault="00A346E6">
      <w:pPr>
        <w:spacing w:after="0" w:line="240" w:lineRule="auto"/>
        <w:ind w:firstLine="1155"/>
        <w:jc w:val="both"/>
        <w:textAlignment w:val="center"/>
        <w:divId w:val="689375283"/>
        <w:rPr>
          <w:rFonts w:ascii="Times New Roman" w:eastAsia="Times New Roman" w:hAnsi="Times New Roman" w:cs="Times New Roman"/>
          <w:color w:val="000000"/>
          <w:kern w:val="0"/>
          <w14:ligatures w14:val="none"/>
        </w:rPr>
      </w:pPr>
    </w:p>
    <w:p w14:paraId="3B8EDF66" w14:textId="77777777" w:rsidR="00A346E6" w:rsidRDefault="00A346E6">
      <w:pPr>
        <w:spacing w:after="0" w:line="240" w:lineRule="auto"/>
        <w:ind w:firstLine="1155"/>
        <w:jc w:val="both"/>
        <w:textAlignment w:val="center"/>
        <w:divId w:val="13714175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28. (1) Мястото на изпълнение на доставки на далекосъобщителни услуги, услуги за радио- и телевизионно излъчване и услуги, извършвани по електронен път, предоставени от данъчно задължено лице, установено на територията на страната, към данъчно незадължени лица, които са установени или имат постоянен адрес, или обичайно пребивават на територията на друга държава членка, за които данъчното събитие е настъпило преди 1 януари 2015 г., е на територията на страната, включително за период или етап при доставка с</w:t>
      </w:r>
      <w:r>
        <w:rPr>
          <w:rFonts w:ascii="Times New Roman" w:eastAsia="Times New Roman" w:hAnsi="Times New Roman" w:cs="Times New Roman"/>
          <w:color w:val="000000"/>
          <w:kern w:val="0"/>
          <w14:ligatures w14:val="none"/>
        </w:rPr>
        <w:t xml:space="preserve"> периодично, поетапно или непрекъснато изпълнение, за който данъчното събитие е настъпило преди 1 януари 2015 г.</w:t>
      </w:r>
    </w:p>
    <w:p w14:paraId="731D316E" w14:textId="77777777" w:rsidR="00A346E6" w:rsidRDefault="00A346E6">
      <w:pPr>
        <w:spacing w:after="0" w:line="240" w:lineRule="auto"/>
        <w:ind w:firstLine="1155"/>
        <w:jc w:val="both"/>
        <w:textAlignment w:val="center"/>
        <w:divId w:val="8962862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Мястото на изпълнение на доставки на далекосъобщителни услуги, услуги за радио- и телевизионно излъчване и услуги, извършвани по електронен път, предоставени от данъчно задължено лице, установено на територията на друга държава членка, към данъчно незадължени лица, които са установени или имат постоянен адрес, или обичайно пребивават на територията на страната, за които данъчното събитие е настъпило преди 1 януари 2015 г., е на територията на другата държава членка, включително за период или етап при до</w:t>
      </w:r>
      <w:r>
        <w:rPr>
          <w:rFonts w:ascii="Times New Roman" w:eastAsia="Times New Roman" w:hAnsi="Times New Roman" w:cs="Times New Roman"/>
          <w:color w:val="000000"/>
          <w:kern w:val="0"/>
          <w14:ligatures w14:val="none"/>
        </w:rPr>
        <w:t>ставка с периодично, поетапно или непрекъснато изпълнение, за който данъчното събитие е настъпило преди 1 януари 2015 г.</w:t>
      </w:r>
    </w:p>
    <w:p w14:paraId="41FE3FF3" w14:textId="77777777" w:rsidR="00A346E6" w:rsidRDefault="00A346E6">
      <w:pPr>
        <w:spacing w:after="0" w:line="240" w:lineRule="auto"/>
        <w:ind w:firstLine="1155"/>
        <w:jc w:val="both"/>
        <w:textAlignment w:val="center"/>
        <w:divId w:val="11556881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Мястото на изпълнение на доставки на далекосъобщителни услуги, услуги за радио- и телевизионно излъчване и услуги, извършвани по електронен път, предоставени от данъчно задължено лице, установено на територията на страната, към данъчно незадължени лица, които са установени или имат постоянен адрес, или обичайно пребивават на територията на друга държава членка, за които данъчното събитие настъпва на 1 януари 2015 г. или след тази дата, е на територията на другата държава членка, включително за период ил</w:t>
      </w:r>
      <w:r>
        <w:rPr>
          <w:rFonts w:ascii="Times New Roman" w:eastAsia="Times New Roman" w:hAnsi="Times New Roman" w:cs="Times New Roman"/>
          <w:color w:val="000000"/>
          <w:kern w:val="0"/>
          <w14:ligatures w14:val="none"/>
        </w:rPr>
        <w:t>и етап при доставка с периодично, поетапно или непрекъснато изпълнение, за който данъчното събитие настъпва на 1 януари 2015 г. или след тази дата.</w:t>
      </w:r>
    </w:p>
    <w:p w14:paraId="51E811D6" w14:textId="77777777" w:rsidR="00A346E6" w:rsidRDefault="00A346E6">
      <w:pPr>
        <w:spacing w:after="0" w:line="240" w:lineRule="auto"/>
        <w:ind w:firstLine="1155"/>
        <w:jc w:val="both"/>
        <w:textAlignment w:val="center"/>
        <w:divId w:val="12295319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Мястото на изпълнение на доставки на далекосъобщителни услуги, услуги за радио- и телевизионно излъчване и услуги, извършвани по електронен път, предоставени от данъчно задължено лице, установено на територията на друга държава членка, към данъчно незадължени лица, които са установени или имат постоянен адрес, или обичайно пребивават на територията на страната, за които данъчното събитие настъпва на 1 януари 2015 г. или след тази дата, е на територията на страната, включително за период или етап при дос</w:t>
      </w:r>
      <w:r>
        <w:rPr>
          <w:rFonts w:ascii="Times New Roman" w:eastAsia="Times New Roman" w:hAnsi="Times New Roman" w:cs="Times New Roman"/>
          <w:color w:val="000000"/>
          <w:kern w:val="0"/>
          <w14:ligatures w14:val="none"/>
        </w:rPr>
        <w:t>тавка с периодично, поетапно или непрекъснато изпълнение, за който данъчното събитие настъпва на 1 януари 2015 г. или след тази дата.</w:t>
      </w:r>
    </w:p>
    <w:p w14:paraId="4F01204C" w14:textId="77777777" w:rsidR="00A346E6" w:rsidRDefault="00A346E6">
      <w:pPr>
        <w:spacing w:after="150" w:line="240" w:lineRule="auto"/>
        <w:ind w:firstLine="1155"/>
        <w:jc w:val="both"/>
        <w:textAlignment w:val="center"/>
        <w:divId w:val="9849655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В случаите по ал. 2 и 4, когато съгласно законодателство на другата държава членка данъчното събитие е настъпило преди 1 януари 2015 г., не настъпва изискуемост/не се дължи данък за доставката в страната след влизането в сила на този закон. </w:t>
      </w:r>
    </w:p>
    <w:p w14:paraId="7940F07A" w14:textId="77777777" w:rsidR="00A346E6" w:rsidRDefault="00A346E6">
      <w:pPr>
        <w:spacing w:after="0" w:line="240" w:lineRule="auto"/>
        <w:ind w:firstLine="1155"/>
        <w:jc w:val="both"/>
        <w:textAlignment w:val="center"/>
        <w:divId w:val="2656191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29. (1) Всички лица, които към датата на влизането в сила на този закон са регистрирани по реда на досегашната глава осемнадесета, се смятат за регистрирани по новата глава осемнадесета, раздел I. В тези случаи идентификационният номер по чл. 94, ал. 2 се запазва.</w:t>
      </w:r>
    </w:p>
    <w:p w14:paraId="4B56759A" w14:textId="77777777" w:rsidR="00A346E6" w:rsidRDefault="00A346E6">
      <w:pPr>
        <w:spacing w:after="150" w:line="240" w:lineRule="auto"/>
        <w:ind w:firstLine="1155"/>
        <w:jc w:val="both"/>
        <w:textAlignment w:val="center"/>
        <w:divId w:val="1814753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Започналите и </w:t>
      </w:r>
      <w:proofErr w:type="spellStart"/>
      <w:r>
        <w:rPr>
          <w:rFonts w:ascii="Times New Roman" w:eastAsia="Times New Roman" w:hAnsi="Times New Roman" w:cs="Times New Roman"/>
          <w:color w:val="000000"/>
          <w:kern w:val="0"/>
          <w14:ligatures w14:val="none"/>
        </w:rPr>
        <w:t>неприключили</w:t>
      </w:r>
      <w:proofErr w:type="spellEnd"/>
      <w:r>
        <w:rPr>
          <w:rFonts w:ascii="Times New Roman" w:eastAsia="Times New Roman" w:hAnsi="Times New Roman" w:cs="Times New Roman"/>
          <w:color w:val="000000"/>
          <w:kern w:val="0"/>
          <w14:ligatures w14:val="none"/>
        </w:rPr>
        <w:t xml:space="preserve"> процедури по регистрация или прекратяване на регистрацията по досегашните чл. 152 и 153 се довършват по реда на новия чл. 154. </w:t>
      </w:r>
    </w:p>
    <w:p w14:paraId="4EEA6365" w14:textId="77777777" w:rsidR="00A346E6" w:rsidRDefault="00A346E6">
      <w:pPr>
        <w:spacing w:after="150" w:line="240" w:lineRule="auto"/>
        <w:ind w:firstLine="1155"/>
        <w:jc w:val="both"/>
        <w:textAlignment w:val="center"/>
        <w:divId w:val="623328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30. За подаване на декларация по досегашния чл. 157, ал. 2 за последния данъчен период преди влизането в сила на този закон и за внасяне на изискуемия за същия период данък се прилага досегашният ред. </w:t>
      </w:r>
    </w:p>
    <w:p w14:paraId="10F3FA5A" w14:textId="77777777" w:rsidR="00A346E6" w:rsidRDefault="00A346E6">
      <w:pPr>
        <w:spacing w:after="150" w:line="240" w:lineRule="auto"/>
        <w:ind w:firstLine="1155"/>
        <w:jc w:val="both"/>
        <w:textAlignment w:val="center"/>
        <w:divId w:val="11050775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31. Когато е получено авансово плащане до 31 декември 2014 г. включително, за доставка на далекосъобщителни услуги, услуги за радио- и телевизионно излъчване и за услуги, извършвани по електронен път, за която с този закон е променено мястото на изпълнение и за която данъчното събитие възниква след тази дата, данъкът за авансовото плащане е изискуем в държавата членка, където доставчикът е установен към тази дата, а данъкът върху разликата (ако има такава) между данъчната основа на доставката и авансово п</w:t>
      </w:r>
      <w:r>
        <w:rPr>
          <w:rFonts w:ascii="Times New Roman" w:eastAsia="Times New Roman" w:hAnsi="Times New Roman" w:cs="Times New Roman"/>
          <w:color w:val="000000"/>
          <w:kern w:val="0"/>
          <w14:ligatures w14:val="none"/>
        </w:rPr>
        <w:t xml:space="preserve">латените до 31 декември 2014 г. включително суми без данъка върху добавената стойност е изискуем в държавата членка по потребление. </w:t>
      </w:r>
    </w:p>
    <w:p w14:paraId="7AD80E4E" w14:textId="77777777" w:rsidR="00A346E6" w:rsidRDefault="00A346E6">
      <w:pPr>
        <w:spacing w:after="0" w:line="240" w:lineRule="auto"/>
        <w:ind w:firstLine="1155"/>
        <w:jc w:val="both"/>
        <w:textAlignment w:val="center"/>
        <w:divId w:val="5641443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32. (Изм. - ДВ, бр. 95 от 2015 г., в сила от 01.01.2016 г.) Надвнесен данък върху добавената стойност по справка-декларацията за прилагане на специален режим, включително във връзка с корекция на такава справка-декларация, за данъчни периоди преди 1 януари 2019 г. се възстановява/прихваща на лице, регистрирано за прилагане на режим в Съюза, както следва:</w:t>
      </w:r>
    </w:p>
    <w:p w14:paraId="4DA9CEB4" w14:textId="77777777" w:rsidR="00A346E6" w:rsidRDefault="00A346E6">
      <w:pPr>
        <w:spacing w:after="0" w:line="240" w:lineRule="auto"/>
        <w:ind w:firstLine="1155"/>
        <w:jc w:val="both"/>
        <w:textAlignment w:val="center"/>
        <w:divId w:val="7693494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от държавата членка по идентификация в размер:</w:t>
      </w:r>
    </w:p>
    <w:p w14:paraId="066BBFB6" w14:textId="77777777" w:rsidR="00A346E6" w:rsidRDefault="00A346E6">
      <w:pPr>
        <w:spacing w:after="0" w:line="240" w:lineRule="auto"/>
        <w:ind w:firstLine="1155"/>
        <w:jc w:val="both"/>
        <w:textAlignment w:val="center"/>
        <w:divId w:val="5146175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тридесет на сто от общия размер на надвнесения данък - за данъчни периоди от 1 януари 2015 г. до 31 декември 2016 г.;</w:t>
      </w:r>
    </w:p>
    <w:p w14:paraId="6EA6674E" w14:textId="77777777" w:rsidR="00A346E6" w:rsidRDefault="00A346E6">
      <w:pPr>
        <w:spacing w:after="0" w:line="240" w:lineRule="auto"/>
        <w:ind w:firstLine="1155"/>
        <w:jc w:val="both"/>
        <w:textAlignment w:val="center"/>
        <w:divId w:val="2586791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петнадесет на сто от общия размер на надвнесения данък - за данъчни периоди от 1 януари 2017 г. до 31 декември 2018 г.;</w:t>
      </w:r>
    </w:p>
    <w:p w14:paraId="00D61267" w14:textId="77777777" w:rsidR="00A346E6" w:rsidRDefault="00A346E6">
      <w:pPr>
        <w:spacing w:after="0" w:line="240" w:lineRule="auto"/>
        <w:ind w:firstLine="1155"/>
        <w:jc w:val="both"/>
        <w:textAlignment w:val="center"/>
        <w:divId w:val="20351109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 държавата членка по потребление в размер:</w:t>
      </w:r>
    </w:p>
    <w:p w14:paraId="2F8C9EA9" w14:textId="77777777" w:rsidR="00A346E6" w:rsidRDefault="00A346E6">
      <w:pPr>
        <w:spacing w:after="0" w:line="240" w:lineRule="auto"/>
        <w:ind w:firstLine="1155"/>
        <w:jc w:val="both"/>
        <w:textAlignment w:val="center"/>
        <w:divId w:val="1753127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седемдесет на сто от общия размер на надвнесения данък - за данъчни периоди от 1 януари 2015 г. до 31 декември 2016 г.;</w:t>
      </w:r>
    </w:p>
    <w:p w14:paraId="40AF7770" w14:textId="77777777" w:rsidR="00A346E6" w:rsidRDefault="00A346E6">
      <w:pPr>
        <w:spacing w:after="150" w:line="240" w:lineRule="auto"/>
        <w:ind w:firstLine="1155"/>
        <w:jc w:val="both"/>
        <w:textAlignment w:val="center"/>
        <w:divId w:val="5666932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б) осемдесет и пет на сто от общия размер на надвнесения данък - за данъчни периоди от 1 януари 2017 г. до 31 декември 2018 г. </w:t>
      </w:r>
    </w:p>
    <w:p w14:paraId="2685D1F4" w14:textId="77777777" w:rsidR="00A346E6" w:rsidRDefault="00A346E6">
      <w:pPr>
        <w:spacing w:after="0" w:line="240" w:lineRule="auto"/>
        <w:ind w:firstLine="1155"/>
        <w:jc w:val="both"/>
        <w:textAlignment w:val="center"/>
        <w:divId w:val="552033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33. За издадено преди 1 юли 2014 г. разрешение по досегашния чл. 166, ал. 5, срокът на което не е изтекъл към датата на влизането в сила на този закон, лицето, получило разрешението за прилагане на специалния ред за начисляване на данъка при внос или за възстановяване на данъка в 30-дневен срок, подава за остатъка от срока информацията относно изпълнението на инвестиционния проект в Министерството на финансите в сроковете по чл. 166, ал. 11.</w:t>
      </w:r>
    </w:p>
    <w:p w14:paraId="76D439BB" w14:textId="77777777" w:rsidR="00A346E6" w:rsidRDefault="00A346E6">
      <w:pPr>
        <w:spacing w:after="150" w:line="240" w:lineRule="auto"/>
        <w:ind w:firstLine="1155"/>
        <w:jc w:val="both"/>
        <w:textAlignment w:val="center"/>
        <w:divId w:val="2374031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 . . . . . . . . . . . . . . . . . . . . . . . . . . . . . . . . . </w:t>
      </w:r>
    </w:p>
    <w:p w14:paraId="46B7AEB3" w14:textId="77777777" w:rsidR="00A346E6" w:rsidRDefault="00A346E6">
      <w:pPr>
        <w:spacing w:after="0" w:line="240" w:lineRule="auto"/>
        <w:ind w:firstLine="1155"/>
        <w:jc w:val="both"/>
        <w:textAlignment w:val="center"/>
        <w:divId w:val="17230214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46. Законът влиза в сила от 1 януари 2015 г., с изключение на:</w:t>
      </w:r>
    </w:p>
    <w:p w14:paraId="0FB5D4EF" w14:textId="77777777" w:rsidR="00A346E6" w:rsidRDefault="00A346E6">
      <w:pPr>
        <w:spacing w:after="0" w:line="240" w:lineRule="auto"/>
        <w:ind w:firstLine="1155"/>
        <w:jc w:val="both"/>
        <w:textAlignment w:val="center"/>
        <w:divId w:val="18425069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17 относно чл. 154, ал. 2 и чл. 156, ал. 2, които влизат в сила от деня на обнародването на закона в "Държавен вестник";</w:t>
      </w:r>
    </w:p>
    <w:p w14:paraId="4DB68860" w14:textId="77777777" w:rsidR="00A346E6" w:rsidRDefault="00A346E6">
      <w:pPr>
        <w:spacing w:after="0" w:line="240" w:lineRule="auto"/>
        <w:ind w:firstLine="1155"/>
        <w:jc w:val="both"/>
        <w:textAlignment w:val="center"/>
        <w:divId w:val="3777099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39, т. 7, буква "б", т. 9 - 13 и т. 19, букви "а", "б", "в", "г", "д" и буква "е" - относно т. 71 - 74, и т. 23, буква "а" и § 42, т. 11 и 17, които влизат в сила от 1 януари 2014 г.;</w:t>
      </w:r>
    </w:p>
    <w:p w14:paraId="6E9AA383" w14:textId="77777777" w:rsidR="00A346E6" w:rsidRDefault="00A346E6">
      <w:pPr>
        <w:spacing w:after="0" w:line="240" w:lineRule="auto"/>
        <w:ind w:firstLine="1155"/>
        <w:jc w:val="both"/>
        <w:textAlignment w:val="center"/>
        <w:divId w:val="20780174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34, т. 7, която влиза в сила от 1 януари 2016 г., т. 21, буква "а" (относно чл. 84, ал. 6, т. 9), която влиза в сила от 1 юли 2015 г., и т. 2, буква "в", т. 30, 31, 32, 35 и 39 и § 35, които влизат в сила след постановяване на положително решение от Европейската комисия по процедура по нотификация, предприета от Министерството на финансите по реда на Директива 98/34/ЕО на Европейския парламент и на Съвета от 22 юни 1998 г., установяваща процедура за предоставянето на информация в сферата на техн</w:t>
      </w:r>
      <w:r>
        <w:rPr>
          <w:rFonts w:ascii="Times New Roman" w:eastAsia="Times New Roman" w:hAnsi="Times New Roman" w:cs="Times New Roman"/>
          <w:color w:val="000000"/>
          <w:kern w:val="0"/>
          <w14:ligatures w14:val="none"/>
        </w:rPr>
        <w:t>ическите стандарти и регламенти и правила относно услугите на информационното общество.</w:t>
      </w:r>
    </w:p>
    <w:p w14:paraId="3D7FD439" w14:textId="77777777" w:rsidR="00A346E6" w:rsidRDefault="00A346E6">
      <w:pPr>
        <w:spacing w:after="150" w:line="240" w:lineRule="auto"/>
        <w:ind w:firstLine="1155"/>
        <w:jc w:val="both"/>
        <w:textAlignment w:val="center"/>
        <w:divId w:val="1795052791"/>
        <w:rPr>
          <w:rFonts w:ascii="Times New Roman" w:eastAsia="Times New Roman" w:hAnsi="Times New Roman" w:cs="Times New Roman"/>
          <w:color w:val="000000"/>
          <w:kern w:val="0"/>
          <w14:ligatures w14:val="none"/>
        </w:rPr>
      </w:pPr>
    </w:p>
    <w:p w14:paraId="6BFD5D74" w14:textId="77777777" w:rsidR="00A346E6" w:rsidRDefault="00A346E6">
      <w:pPr>
        <w:spacing w:before="100" w:beforeAutospacing="1" w:after="100" w:afterAutospacing="1" w:line="240" w:lineRule="auto"/>
        <w:jc w:val="center"/>
        <w:textAlignment w:val="center"/>
        <w:divId w:val="58715388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ДЪРЖАВНИЯ БЮДЖЕТ НА РЕПУБЛИКА БЪЛГАРИЯ ЗА 2015 Г.</w:t>
      </w:r>
    </w:p>
    <w:p w14:paraId="71F727AB" w14:textId="77777777" w:rsidR="00A346E6" w:rsidRDefault="00A346E6">
      <w:pPr>
        <w:spacing w:after="0" w:line="240" w:lineRule="auto"/>
        <w:ind w:firstLine="1155"/>
        <w:jc w:val="both"/>
        <w:textAlignment w:val="center"/>
        <w:divId w:val="11411904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107 ОТ 2014 Г., В СИЛА ОТ 01.01.2015 Г.)</w:t>
      </w:r>
    </w:p>
    <w:p w14:paraId="31B9C721" w14:textId="77777777" w:rsidR="00A346E6" w:rsidRDefault="00A346E6">
      <w:pPr>
        <w:spacing w:after="0" w:line="240" w:lineRule="auto"/>
        <w:ind w:firstLine="1155"/>
        <w:jc w:val="both"/>
        <w:textAlignment w:val="center"/>
        <w:divId w:val="267934073"/>
        <w:rPr>
          <w:rFonts w:ascii="Times New Roman" w:eastAsia="Times New Roman" w:hAnsi="Times New Roman" w:cs="Times New Roman"/>
          <w:color w:val="000000"/>
          <w:kern w:val="0"/>
          <w14:ligatures w14:val="none"/>
        </w:rPr>
      </w:pPr>
    </w:p>
    <w:p w14:paraId="3F190824" w14:textId="77777777" w:rsidR="00A346E6" w:rsidRDefault="00A346E6">
      <w:pPr>
        <w:spacing w:after="0" w:line="240" w:lineRule="auto"/>
        <w:ind w:firstLine="1155"/>
        <w:jc w:val="both"/>
        <w:textAlignment w:val="center"/>
        <w:divId w:val="18069224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21. Законът влиза в сила от 1 януари 2015 г. с изключение на § 19, който влиза в сила от 1 декември 2014 г.</w:t>
      </w:r>
    </w:p>
    <w:p w14:paraId="3E5A2E09" w14:textId="77777777" w:rsidR="00A346E6" w:rsidRDefault="00A346E6">
      <w:pPr>
        <w:spacing w:after="150" w:line="240" w:lineRule="auto"/>
        <w:ind w:firstLine="1155"/>
        <w:jc w:val="both"/>
        <w:textAlignment w:val="center"/>
        <w:divId w:val="267934073"/>
        <w:rPr>
          <w:rFonts w:ascii="Times New Roman" w:eastAsia="Times New Roman" w:hAnsi="Times New Roman" w:cs="Times New Roman"/>
          <w:color w:val="000000"/>
          <w:kern w:val="0"/>
          <w14:ligatures w14:val="none"/>
        </w:rPr>
      </w:pPr>
    </w:p>
    <w:p w14:paraId="24A4EAC2" w14:textId="77777777" w:rsidR="00A346E6" w:rsidRDefault="00A346E6">
      <w:pPr>
        <w:spacing w:before="100" w:beforeAutospacing="1" w:after="100" w:afterAutospacing="1" w:line="240" w:lineRule="auto"/>
        <w:jc w:val="center"/>
        <w:textAlignment w:val="center"/>
        <w:divId w:val="30219680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ДОПЪЛНЕНИЕ НА ЗАКОНА ЗА ДАНЪК ВЪРХУ ДОБАВЕНАТА СТОЙНОСТ </w:t>
      </w:r>
    </w:p>
    <w:p w14:paraId="65CEE5FF" w14:textId="77777777" w:rsidR="00A346E6" w:rsidRDefault="00A346E6">
      <w:pPr>
        <w:spacing w:after="0" w:line="240" w:lineRule="auto"/>
        <w:ind w:firstLine="1155"/>
        <w:jc w:val="both"/>
        <w:textAlignment w:val="center"/>
        <w:divId w:val="10507618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41 ОТ 2015 Г.)</w:t>
      </w:r>
    </w:p>
    <w:p w14:paraId="4D5A5974" w14:textId="77777777" w:rsidR="00A346E6" w:rsidRDefault="00A346E6">
      <w:pPr>
        <w:spacing w:after="0" w:line="240" w:lineRule="auto"/>
        <w:ind w:firstLine="1155"/>
        <w:jc w:val="both"/>
        <w:textAlignment w:val="center"/>
        <w:divId w:val="635842823"/>
        <w:rPr>
          <w:rFonts w:ascii="Times New Roman" w:eastAsia="Times New Roman" w:hAnsi="Times New Roman" w:cs="Times New Roman"/>
          <w:color w:val="000000"/>
          <w:kern w:val="0"/>
          <w14:ligatures w14:val="none"/>
        </w:rPr>
      </w:pPr>
    </w:p>
    <w:p w14:paraId="1E268D9C" w14:textId="77777777" w:rsidR="00A346E6" w:rsidRDefault="00A346E6">
      <w:pPr>
        <w:spacing w:after="0" w:line="240" w:lineRule="auto"/>
        <w:ind w:firstLine="1155"/>
        <w:jc w:val="both"/>
        <w:textAlignment w:val="center"/>
        <w:divId w:val="10126137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 (1) Общините упражняват правото по § 15г от преходните и заключителните разпоредби, като подават до компетентната териториална дирекция на Националната агенция за приходите декларация-опис по образец съгласно приложението в следните срокове:</w:t>
      </w:r>
    </w:p>
    <w:p w14:paraId="481364AD" w14:textId="77777777" w:rsidR="00A346E6" w:rsidRDefault="00A346E6">
      <w:pPr>
        <w:spacing w:after="0" w:line="240" w:lineRule="auto"/>
        <w:ind w:firstLine="1155"/>
        <w:jc w:val="both"/>
        <w:textAlignment w:val="center"/>
        <w:divId w:val="16677094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от влизането в сила на този закон до 31 юли 2015 г. - за получените доставки, за които данъкът е станал изискуем през данъчни периоди от януари 2007 г. до ноември 2013 г., включително;</w:t>
      </w:r>
    </w:p>
    <w:p w14:paraId="2B0A13DF" w14:textId="77777777" w:rsidR="00A346E6" w:rsidRDefault="00A346E6">
      <w:pPr>
        <w:spacing w:after="0" w:line="240" w:lineRule="auto"/>
        <w:ind w:firstLine="1155"/>
        <w:jc w:val="both"/>
        <w:textAlignment w:val="center"/>
        <w:divId w:val="20113255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 1 януари 2016 г. до 31 юли 2016 г. - за получените доставки, за които данъкът е станал изискуем през данъчни периоди след 1 декември 2013 г.</w:t>
      </w:r>
    </w:p>
    <w:p w14:paraId="3CA90F61" w14:textId="77777777" w:rsidR="00A346E6" w:rsidRDefault="00A346E6">
      <w:pPr>
        <w:spacing w:after="0" w:line="240" w:lineRule="auto"/>
        <w:ind w:firstLine="1155"/>
        <w:jc w:val="both"/>
        <w:textAlignment w:val="center"/>
        <w:divId w:val="11160264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данък, за който е упражнено право на данъчен кредит по реда на ал. 1, разпоредбата на чл. 79, ал. 8 не се прилага.</w:t>
      </w:r>
    </w:p>
    <w:p w14:paraId="3CBFCD03" w14:textId="77777777" w:rsidR="00A346E6" w:rsidRDefault="00A346E6">
      <w:pPr>
        <w:spacing w:after="0" w:line="240" w:lineRule="auto"/>
        <w:ind w:firstLine="1155"/>
        <w:jc w:val="both"/>
        <w:textAlignment w:val="center"/>
        <w:divId w:val="635842823"/>
        <w:rPr>
          <w:rFonts w:ascii="Times New Roman" w:eastAsia="Times New Roman" w:hAnsi="Times New Roman" w:cs="Times New Roman"/>
          <w:color w:val="000000"/>
          <w:kern w:val="0"/>
          <w14:ligatures w14:val="none"/>
        </w:rPr>
      </w:pPr>
    </w:p>
    <w:p w14:paraId="2528BE96" w14:textId="77777777" w:rsidR="00A346E6" w:rsidRDefault="00A346E6">
      <w:pPr>
        <w:spacing w:after="0" w:line="240" w:lineRule="auto"/>
        <w:ind w:firstLine="1155"/>
        <w:jc w:val="both"/>
        <w:textAlignment w:val="center"/>
        <w:divId w:val="15187364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Приложение към § 3, ал. 1</w:t>
      </w:r>
    </w:p>
    <w:p w14:paraId="272459CF" w14:textId="77777777" w:rsidR="00A346E6" w:rsidRDefault="00A346E6">
      <w:pPr>
        <w:spacing w:after="150" w:line="240" w:lineRule="auto"/>
        <w:ind w:firstLine="1155"/>
        <w:jc w:val="both"/>
        <w:textAlignment w:val="center"/>
        <w:divId w:val="635842823"/>
        <w:rPr>
          <w:rFonts w:ascii="Times New Roman" w:eastAsia="Times New Roman" w:hAnsi="Times New Roman" w:cs="Times New Roman"/>
          <w:color w:val="000000"/>
          <w:kern w:val="0"/>
          <w14:ligatures w14:val="none"/>
        </w:rPr>
      </w:pPr>
    </w:p>
    <w:tbl>
      <w:tblPr>
        <w:tblW w:w="0" w:type="auto"/>
        <w:tblInd w:w="284" w:type="dxa"/>
        <w:tblCellMar>
          <w:left w:w="0" w:type="dxa"/>
          <w:right w:w="0" w:type="dxa"/>
        </w:tblCellMar>
        <w:tblLook w:val="04A0" w:firstRow="1" w:lastRow="0" w:firstColumn="1" w:lastColumn="0" w:noHBand="0" w:noVBand="1"/>
      </w:tblPr>
      <w:tblGrid>
        <w:gridCol w:w="9122"/>
      </w:tblGrid>
      <w:tr w:rsidR="00000000" w14:paraId="54695848" w14:textId="77777777">
        <w:trPr>
          <w:divId w:val="635842823"/>
        </w:trPr>
        <w:tc>
          <w:tcPr>
            <w:tcW w:w="0" w:type="auto"/>
            <w:tcBorders>
              <w:top w:val="nil"/>
              <w:left w:val="nil"/>
              <w:bottom w:val="nil"/>
              <w:right w:val="nil"/>
            </w:tcBorders>
            <w:tcMar>
              <w:top w:w="0" w:type="dxa"/>
              <w:left w:w="108" w:type="dxa"/>
              <w:bottom w:w="0" w:type="dxa"/>
              <w:right w:w="0" w:type="dxa"/>
            </w:tcMar>
            <w:hideMark/>
          </w:tcPr>
          <w:tbl>
            <w:tblPr>
              <w:tblW w:w="0" w:type="auto"/>
              <w:tblInd w:w="57" w:type="dxa"/>
              <w:tblCellMar>
                <w:left w:w="0" w:type="dxa"/>
                <w:right w:w="0" w:type="dxa"/>
              </w:tblCellMar>
              <w:tblLook w:val="04A0" w:firstRow="1" w:lastRow="0" w:firstColumn="1" w:lastColumn="0" w:noHBand="0" w:noVBand="1"/>
            </w:tblPr>
            <w:tblGrid>
              <w:gridCol w:w="325"/>
              <w:gridCol w:w="856"/>
              <w:gridCol w:w="1568"/>
              <w:gridCol w:w="2164"/>
              <w:gridCol w:w="2164"/>
              <w:gridCol w:w="950"/>
              <w:gridCol w:w="930"/>
            </w:tblGrid>
            <w:tr w:rsidR="00000000" w14:paraId="728E5560" w14:textId="77777777">
              <w:trPr>
                <w:trHeight w:val="60"/>
              </w:trPr>
              <w:tc>
                <w:tcPr>
                  <w:tcW w:w="0" w:type="auto"/>
                  <w:gridSpan w:val="7"/>
                  <w:tcBorders>
                    <w:top w:val="nil"/>
                    <w:left w:val="nil"/>
                    <w:bottom w:val="single" w:sz="8" w:space="0" w:color="auto"/>
                    <w:right w:val="nil"/>
                  </w:tcBorders>
                  <w:tcMar>
                    <w:top w:w="57" w:type="dxa"/>
                    <w:left w:w="57" w:type="dxa"/>
                    <w:bottom w:w="57" w:type="dxa"/>
                    <w:right w:w="0" w:type="dxa"/>
                  </w:tcMar>
                  <w:hideMark/>
                </w:tcPr>
                <w:p w14:paraId="38962175" w14:textId="77777777" w:rsidR="00A346E6" w:rsidRDefault="00A346E6">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b/>
                      <w:bCs/>
                      <w:color w:val="000000"/>
                      <w:kern w:val="0"/>
                      <w14:ligatures w14:val="none"/>
                    </w:rPr>
                    <w:t>Декларация-опис на получени от община доставки на стоки или услуги в изпълнение на водни проекти, включително по Приоритетна ос 1 на Оперативна програма "Околна среда 2007 - 2013"</w:t>
                  </w:r>
                </w:p>
              </w:tc>
            </w:tr>
            <w:tr w:rsidR="00000000" w14:paraId="3C7895E9" w14:textId="77777777">
              <w:trPr>
                <w:trHeight w:val="60"/>
              </w:trPr>
              <w:tc>
                <w:tcPr>
                  <w:tcW w:w="0" w:type="auto"/>
                  <w:gridSpan w:val="4"/>
                  <w:tcBorders>
                    <w:top w:val="nil"/>
                    <w:left w:val="single" w:sz="8" w:space="0" w:color="000000"/>
                    <w:bottom w:val="single" w:sz="8" w:space="0" w:color="000000"/>
                    <w:right w:val="single" w:sz="8" w:space="0" w:color="000000"/>
                  </w:tcBorders>
                  <w:tcMar>
                    <w:top w:w="57" w:type="dxa"/>
                    <w:left w:w="57" w:type="dxa"/>
                    <w:bottom w:w="57" w:type="dxa"/>
                    <w:right w:w="0" w:type="dxa"/>
                  </w:tcMar>
                  <w:hideMark/>
                </w:tcPr>
                <w:p w14:paraId="596E35D7"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Наименование ………………………</w:t>
                  </w:r>
                </w:p>
                <w:p w14:paraId="74145D95"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адрес за кореспонденция на регистрираното лице ………………….</w:t>
                  </w:r>
                </w:p>
                <w:p w14:paraId="4C570D39"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ИН по ЗДДС: ……………..</w:t>
                  </w:r>
                </w:p>
                <w:p w14:paraId="42A3135B"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BG ...............................................</w:t>
                  </w:r>
                </w:p>
              </w:tc>
              <w:tc>
                <w:tcPr>
                  <w:tcW w:w="0" w:type="auto"/>
                  <w:gridSpan w:val="3"/>
                  <w:tcBorders>
                    <w:top w:val="nil"/>
                    <w:left w:val="nil"/>
                    <w:bottom w:val="single" w:sz="8" w:space="0" w:color="000000"/>
                    <w:right w:val="single" w:sz="8" w:space="0" w:color="000000"/>
                  </w:tcBorders>
                  <w:tcMar>
                    <w:top w:w="57" w:type="dxa"/>
                    <w:left w:w="57" w:type="dxa"/>
                    <w:bottom w:w="57" w:type="dxa"/>
                    <w:right w:w="0" w:type="dxa"/>
                  </w:tcMar>
                  <w:hideMark/>
                </w:tcPr>
                <w:p w14:paraId="052A6720"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ТД на НАП /офис</w:t>
                  </w:r>
                </w:p>
                <w:p w14:paraId="46C2DAAA"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Входящ № ............../................. г.</w:t>
                  </w:r>
                </w:p>
                <w:p w14:paraId="3C4B93C2"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Попълва се от приходната администрация</w:t>
                  </w:r>
                </w:p>
                <w:p w14:paraId="3A7057D0"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Период от .......................... до...............</w:t>
                  </w:r>
                </w:p>
                <w:p w14:paraId="02E59458" w14:textId="77777777" w:rsidR="00A346E6" w:rsidRDefault="00A346E6">
                  <w:pPr>
                    <w:spacing w:after="0" w:line="240" w:lineRule="auto"/>
                    <w:textAlignment w:val="center"/>
                    <w:rPr>
                      <w:rFonts w:ascii="Times New Roman" w:hAnsi="Times New Roman" w:cs="Times New Roman"/>
                      <w:color w:val="000000"/>
                      <w:kern w:val="0"/>
                      <w14:ligatures w14:val="none"/>
                    </w:rPr>
                  </w:pPr>
                  <w:proofErr w:type="spellStart"/>
                  <w:r>
                    <w:rPr>
                      <w:rFonts w:ascii="Times New Roman" w:hAnsi="Times New Roman" w:cs="Times New Roman"/>
                      <w:color w:val="000000"/>
                      <w:kern w:val="0"/>
                      <w14:ligatures w14:val="none"/>
                    </w:rPr>
                    <w:t>дд</w:t>
                  </w:r>
                  <w:proofErr w:type="spellEnd"/>
                  <w:r>
                    <w:rPr>
                      <w:rFonts w:ascii="Times New Roman" w:hAnsi="Times New Roman" w:cs="Times New Roman"/>
                      <w:color w:val="000000"/>
                      <w:kern w:val="0"/>
                      <w14:ligatures w14:val="none"/>
                    </w:rPr>
                    <w:t>/мм/</w:t>
                  </w:r>
                  <w:proofErr w:type="spellStart"/>
                  <w:r>
                    <w:rPr>
                      <w:rFonts w:ascii="Times New Roman" w:hAnsi="Times New Roman" w:cs="Times New Roman"/>
                      <w:color w:val="000000"/>
                      <w:kern w:val="0"/>
                      <w14:ligatures w14:val="none"/>
                    </w:rPr>
                    <w:t>гггг</w:t>
                  </w:r>
                  <w:proofErr w:type="spellEnd"/>
                </w:p>
              </w:tc>
            </w:tr>
            <w:tr w:rsidR="00000000" w14:paraId="34E6BFCC" w14:textId="77777777">
              <w:trPr>
                <w:trHeight w:val="60"/>
              </w:trPr>
              <w:tc>
                <w:tcPr>
                  <w:tcW w:w="0" w:type="auto"/>
                  <w:tcBorders>
                    <w:top w:val="nil"/>
                    <w:left w:val="single" w:sz="8" w:space="0" w:color="000000"/>
                    <w:bottom w:val="single" w:sz="8" w:space="0" w:color="000000"/>
                    <w:right w:val="single" w:sz="8" w:space="0" w:color="000000"/>
                  </w:tcBorders>
                  <w:tcMar>
                    <w:top w:w="57" w:type="dxa"/>
                    <w:left w:w="57" w:type="dxa"/>
                    <w:bottom w:w="57" w:type="dxa"/>
                    <w:right w:w="0" w:type="dxa"/>
                  </w:tcMar>
                  <w:hideMark/>
                </w:tcPr>
                <w:p w14:paraId="791BF059" w14:textId="77777777" w:rsidR="00A346E6" w:rsidRDefault="00A346E6">
                  <w:pPr>
                    <w:spacing w:after="0" w:line="268"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по ред</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3FE07BF8" w14:textId="77777777" w:rsidR="00A346E6" w:rsidRDefault="00A346E6">
                  <w:pPr>
                    <w:spacing w:after="0" w:line="268"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име на доставчик</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2200B9D4" w14:textId="77777777" w:rsidR="00A346E6" w:rsidRDefault="00A346E6">
                  <w:pPr>
                    <w:spacing w:after="0" w:line="268"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идентификационен номер по чл. 94, ал. 2 ЗДДС на доставчик</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10E5C09A" w14:textId="77777777" w:rsidR="00A346E6" w:rsidRDefault="00A346E6">
                  <w:pPr>
                    <w:spacing w:after="0" w:line="268"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номер на фактура/дебитно/кредитно известие</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591A8B77" w14:textId="77777777" w:rsidR="00A346E6" w:rsidRDefault="00A346E6">
                  <w:pPr>
                    <w:spacing w:after="0" w:line="268"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дата на фактура/дебитно/кредитно известие</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6A6544EC" w14:textId="77777777" w:rsidR="00A346E6" w:rsidRDefault="00A346E6">
                  <w:pPr>
                    <w:spacing w:after="0" w:line="268"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данъчна основа на получената доставка на стока или услуга</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4A11F2C4" w14:textId="77777777" w:rsidR="00A346E6" w:rsidRDefault="00A346E6">
                  <w:pPr>
                    <w:spacing w:after="0" w:line="268"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начислен данък върху добавената стойност</w:t>
                  </w:r>
                </w:p>
                <w:p w14:paraId="2D9B2BA9" w14:textId="77777777" w:rsidR="00A346E6" w:rsidRDefault="00A346E6">
                  <w:pPr>
                    <w:spacing w:after="0" w:line="268"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6825B3AA" w14:textId="77777777">
              <w:trPr>
                <w:trHeight w:val="60"/>
              </w:trPr>
              <w:tc>
                <w:tcPr>
                  <w:tcW w:w="0" w:type="auto"/>
                  <w:tcBorders>
                    <w:top w:val="nil"/>
                    <w:left w:val="single" w:sz="8" w:space="0" w:color="000000"/>
                    <w:bottom w:val="single" w:sz="8" w:space="0" w:color="000000"/>
                    <w:right w:val="single" w:sz="8" w:space="0" w:color="000000"/>
                  </w:tcBorders>
                  <w:tcMar>
                    <w:top w:w="57" w:type="dxa"/>
                    <w:left w:w="57" w:type="dxa"/>
                    <w:bottom w:w="57" w:type="dxa"/>
                    <w:right w:w="0" w:type="dxa"/>
                  </w:tcMar>
                  <w:hideMark/>
                </w:tcPr>
                <w:p w14:paraId="1358C0F1" w14:textId="77777777" w:rsidR="00A346E6" w:rsidRDefault="00A346E6">
                  <w:pPr>
                    <w:spacing w:after="0" w:line="268"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4EEE8A22" w14:textId="77777777" w:rsidR="00A346E6" w:rsidRDefault="00A346E6">
                  <w:pPr>
                    <w:spacing w:after="0" w:line="268"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3036171D" w14:textId="77777777" w:rsidR="00A346E6" w:rsidRDefault="00A346E6">
                  <w:pPr>
                    <w:spacing w:after="0" w:line="268"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2621886E" w14:textId="77777777" w:rsidR="00A346E6" w:rsidRDefault="00A346E6">
                  <w:pPr>
                    <w:spacing w:after="0" w:line="268"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6F7BB614" w14:textId="77777777" w:rsidR="00A346E6" w:rsidRDefault="00A346E6">
                  <w:pPr>
                    <w:spacing w:after="0" w:line="268"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5</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78052076" w14:textId="77777777" w:rsidR="00A346E6" w:rsidRDefault="00A346E6">
                  <w:pPr>
                    <w:spacing w:after="0" w:line="268"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6</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77BB512A" w14:textId="77777777" w:rsidR="00A346E6" w:rsidRDefault="00A346E6">
                  <w:pPr>
                    <w:spacing w:after="0" w:line="268"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w:t>
                  </w:r>
                </w:p>
              </w:tc>
            </w:tr>
            <w:tr w:rsidR="00000000" w14:paraId="6043907F" w14:textId="77777777">
              <w:trPr>
                <w:trHeight w:val="60"/>
              </w:trPr>
              <w:tc>
                <w:tcPr>
                  <w:tcW w:w="0" w:type="auto"/>
                  <w:tcBorders>
                    <w:top w:val="nil"/>
                    <w:left w:val="single" w:sz="8" w:space="0" w:color="000000"/>
                    <w:bottom w:val="single" w:sz="8" w:space="0" w:color="000000"/>
                    <w:right w:val="single" w:sz="8" w:space="0" w:color="000000"/>
                  </w:tcBorders>
                  <w:tcMar>
                    <w:top w:w="57" w:type="dxa"/>
                    <w:left w:w="57" w:type="dxa"/>
                    <w:bottom w:w="57" w:type="dxa"/>
                    <w:right w:w="0" w:type="dxa"/>
                  </w:tcMar>
                  <w:hideMark/>
                </w:tcPr>
                <w:p w14:paraId="096A60E5"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5113E664"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037A62D3"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092DD9A0"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3F027F9B"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5DE624CA"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611E3E29"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4ADA8CA9" w14:textId="77777777">
              <w:trPr>
                <w:trHeight w:val="60"/>
              </w:trPr>
              <w:tc>
                <w:tcPr>
                  <w:tcW w:w="0" w:type="auto"/>
                  <w:tcBorders>
                    <w:top w:val="nil"/>
                    <w:left w:val="single" w:sz="8" w:space="0" w:color="000000"/>
                    <w:bottom w:val="single" w:sz="8" w:space="0" w:color="000000"/>
                    <w:right w:val="single" w:sz="8" w:space="0" w:color="000000"/>
                  </w:tcBorders>
                  <w:tcMar>
                    <w:top w:w="57" w:type="dxa"/>
                    <w:left w:w="57" w:type="dxa"/>
                    <w:bottom w:w="57" w:type="dxa"/>
                    <w:right w:w="0" w:type="dxa"/>
                  </w:tcMar>
                  <w:hideMark/>
                </w:tcPr>
                <w:p w14:paraId="1B0B3DAB"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19498152"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33F2E31B"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07FF651E"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6BD6EF5C"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2FA996DB"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180D21E8"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45263BF1" w14:textId="77777777">
              <w:trPr>
                <w:trHeight w:val="60"/>
              </w:trPr>
              <w:tc>
                <w:tcPr>
                  <w:tcW w:w="0" w:type="auto"/>
                  <w:tcBorders>
                    <w:top w:val="nil"/>
                    <w:left w:val="single" w:sz="8" w:space="0" w:color="000000"/>
                    <w:bottom w:val="single" w:sz="8" w:space="0" w:color="000000"/>
                    <w:right w:val="single" w:sz="8" w:space="0" w:color="000000"/>
                  </w:tcBorders>
                  <w:tcMar>
                    <w:top w:w="57" w:type="dxa"/>
                    <w:left w:w="57" w:type="dxa"/>
                    <w:bottom w:w="57" w:type="dxa"/>
                    <w:right w:w="0" w:type="dxa"/>
                  </w:tcMar>
                  <w:hideMark/>
                </w:tcPr>
                <w:p w14:paraId="3D52FEE5"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34096651"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67A70412"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0D540DCB"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6CA1E3C2"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19AB8077"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636C19CA"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03532974" w14:textId="77777777">
              <w:trPr>
                <w:trHeight w:val="60"/>
              </w:trPr>
              <w:tc>
                <w:tcPr>
                  <w:tcW w:w="0" w:type="auto"/>
                  <w:tcBorders>
                    <w:top w:val="nil"/>
                    <w:left w:val="single" w:sz="8" w:space="0" w:color="000000"/>
                    <w:bottom w:val="single" w:sz="8" w:space="0" w:color="000000"/>
                    <w:right w:val="single" w:sz="8" w:space="0" w:color="000000"/>
                  </w:tcBorders>
                  <w:tcMar>
                    <w:top w:w="57" w:type="dxa"/>
                    <w:left w:w="57" w:type="dxa"/>
                    <w:bottom w:w="57" w:type="dxa"/>
                    <w:right w:w="0" w:type="dxa"/>
                  </w:tcMar>
                  <w:hideMark/>
                </w:tcPr>
                <w:p w14:paraId="66D6530E"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473D3D5E"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13680D9A"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19DE873E"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08F71524"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09F2C1BA"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40FEA029"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09225207" w14:textId="77777777">
              <w:trPr>
                <w:trHeight w:val="60"/>
              </w:trPr>
              <w:tc>
                <w:tcPr>
                  <w:tcW w:w="0" w:type="auto"/>
                  <w:tcBorders>
                    <w:top w:val="nil"/>
                    <w:left w:val="single" w:sz="8" w:space="0" w:color="000000"/>
                    <w:bottom w:val="single" w:sz="8" w:space="0" w:color="000000"/>
                    <w:right w:val="single" w:sz="8" w:space="0" w:color="000000"/>
                  </w:tcBorders>
                  <w:tcMar>
                    <w:top w:w="57" w:type="dxa"/>
                    <w:left w:w="57" w:type="dxa"/>
                    <w:bottom w:w="57" w:type="dxa"/>
                    <w:right w:w="0" w:type="dxa"/>
                  </w:tcMar>
                  <w:hideMark/>
                </w:tcPr>
                <w:p w14:paraId="2869F17A"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0361A0DB"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53649945"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5558D03F"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4B39D51B"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04B14CF2"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20E1951E"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08D4EB50" w14:textId="77777777">
              <w:trPr>
                <w:trHeight w:val="60"/>
              </w:trPr>
              <w:tc>
                <w:tcPr>
                  <w:tcW w:w="0" w:type="auto"/>
                  <w:tcBorders>
                    <w:top w:val="nil"/>
                    <w:left w:val="single" w:sz="8" w:space="0" w:color="000000"/>
                    <w:bottom w:val="single" w:sz="8" w:space="0" w:color="000000"/>
                    <w:right w:val="single" w:sz="8" w:space="0" w:color="000000"/>
                  </w:tcBorders>
                  <w:tcMar>
                    <w:top w:w="57" w:type="dxa"/>
                    <w:left w:w="57" w:type="dxa"/>
                    <w:bottom w:w="57" w:type="dxa"/>
                    <w:right w:w="0" w:type="dxa"/>
                  </w:tcMar>
                  <w:hideMark/>
                </w:tcPr>
                <w:p w14:paraId="04B19DE1"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2D027138"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51BE38D3"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0996DB6F"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7B6CF08F"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1D55A9D8"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000000"/>
                    <w:right w:val="single" w:sz="8" w:space="0" w:color="000000"/>
                  </w:tcBorders>
                  <w:tcMar>
                    <w:top w:w="57" w:type="dxa"/>
                    <w:left w:w="57" w:type="dxa"/>
                    <w:bottom w:w="57" w:type="dxa"/>
                    <w:right w:w="0" w:type="dxa"/>
                  </w:tcMar>
                  <w:hideMark/>
                </w:tcPr>
                <w:p w14:paraId="7A617BBD"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13916B0C" w14:textId="77777777">
              <w:trPr>
                <w:trHeight w:val="60"/>
              </w:trPr>
              <w:tc>
                <w:tcPr>
                  <w:tcW w:w="0" w:type="auto"/>
                  <w:gridSpan w:val="7"/>
                  <w:tcBorders>
                    <w:top w:val="nil"/>
                    <w:left w:val="single" w:sz="8" w:space="0" w:color="000000"/>
                    <w:bottom w:val="single" w:sz="8" w:space="0" w:color="000000"/>
                    <w:right w:val="single" w:sz="8" w:space="0" w:color="000000"/>
                  </w:tcBorders>
                  <w:tcMar>
                    <w:top w:w="57" w:type="dxa"/>
                    <w:left w:w="57" w:type="dxa"/>
                    <w:bottom w:w="57" w:type="dxa"/>
                    <w:right w:w="0" w:type="dxa"/>
                  </w:tcMar>
                  <w:hideMark/>
                </w:tcPr>
                <w:p w14:paraId="6B541408" w14:textId="77777777" w:rsidR="00A346E6" w:rsidRDefault="00A346E6">
                  <w:pPr>
                    <w:spacing w:after="0" w:line="268" w:lineRule="auto"/>
                    <w:ind w:firstLine="1984"/>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Общо</w:t>
                  </w:r>
                </w:p>
              </w:tc>
            </w:tr>
          </w:tbl>
          <w:p w14:paraId="4CC473D1" w14:textId="77777777" w:rsidR="00A346E6" w:rsidRDefault="00A346E6">
            <w:pPr>
              <w:spacing w:before="113" w:after="0" w:line="268" w:lineRule="auto"/>
              <w:ind w:firstLine="283"/>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xml:space="preserve">Моля, на основание § </w:t>
            </w:r>
            <w:r>
              <w:rPr>
                <w:rFonts w:ascii="Times New Roman" w:hAnsi="Times New Roman" w:cs="Times New Roman"/>
                <w:color w:val="000000"/>
                <w:kern w:val="0"/>
                <w14:ligatures w14:val="none"/>
              </w:rPr>
              <w:t>15г ПЗРЗДДС да бъде извършено възстановяване на</w:t>
            </w:r>
          </w:p>
          <w:p w14:paraId="279BE534" w14:textId="77777777" w:rsidR="00A346E6" w:rsidRDefault="00A346E6">
            <w:pPr>
              <w:spacing w:after="0" w:line="268" w:lineRule="auto"/>
              <w:ind w:firstLine="283"/>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начислен данък върху добавената стойност за получени доставки на стоки и услуги</w:t>
            </w:r>
          </w:p>
          <w:p w14:paraId="22B4D249" w14:textId="77777777" w:rsidR="00A346E6" w:rsidRDefault="00A346E6">
            <w:pPr>
              <w:spacing w:after="0" w:line="268" w:lineRule="auto"/>
              <w:ind w:firstLine="283"/>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в размер на …….. лв.</w:t>
            </w:r>
          </w:p>
          <w:p w14:paraId="0DF3FE8F" w14:textId="77777777" w:rsidR="00A346E6" w:rsidRDefault="00A346E6">
            <w:pPr>
              <w:spacing w:after="0" w:line="268" w:lineRule="auto"/>
              <w:ind w:firstLine="283"/>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Дата на съставяне: ……………………..</w:t>
            </w:r>
          </w:p>
          <w:p w14:paraId="647964BA" w14:textId="77777777" w:rsidR="00A346E6" w:rsidRDefault="00A346E6">
            <w:pPr>
              <w:spacing w:after="0" w:line="268" w:lineRule="auto"/>
              <w:ind w:firstLine="283"/>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Подпис на представляващия данъчно задълженото лице: …………………………………</w:t>
            </w:r>
          </w:p>
          <w:p w14:paraId="201A16ED" w14:textId="77777777" w:rsidR="00A346E6" w:rsidRDefault="00A346E6">
            <w:pPr>
              <w:spacing w:after="0" w:line="268" w:lineRule="auto"/>
              <w:ind w:firstLine="283"/>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Печат на данъчно задълженото лице: ……………………………</w:t>
            </w:r>
          </w:p>
          <w:p w14:paraId="23EE5665" w14:textId="77777777" w:rsidR="00A346E6" w:rsidRDefault="00A346E6">
            <w:pPr>
              <w:spacing w:after="0" w:line="268" w:lineRule="auto"/>
              <w:ind w:firstLine="283"/>
              <w:textAlignment w:val="center"/>
              <w:rPr>
                <w:rFonts w:ascii="Times New Roman" w:hAnsi="Times New Roman" w:cs="Times New Roman"/>
                <w:color w:val="000000"/>
                <w:kern w:val="0"/>
                <w14:ligatures w14:val="none"/>
              </w:rPr>
            </w:pPr>
            <w:r>
              <w:rPr>
                <w:rFonts w:ascii="Times New Roman" w:hAnsi="Times New Roman" w:cs="Times New Roman"/>
                <w:i/>
                <w:iCs/>
                <w:color w:val="000000"/>
                <w:kern w:val="0"/>
                <w14:ligatures w14:val="none"/>
              </w:rPr>
              <w:t>Забележка.</w:t>
            </w:r>
            <w:r>
              <w:rPr>
                <w:rFonts w:ascii="Times New Roman" w:hAnsi="Times New Roman" w:cs="Times New Roman"/>
                <w:color w:val="000000"/>
                <w:kern w:val="0"/>
                <w14:ligatures w14:val="none"/>
              </w:rPr>
              <w:t xml:space="preserve"> Този формуляр се попълва задължително на машина. Стойностите</w:t>
            </w:r>
          </w:p>
          <w:p w14:paraId="0975216F" w14:textId="77777777" w:rsidR="00A346E6" w:rsidRDefault="00A346E6">
            <w:pPr>
              <w:spacing w:after="0" w:line="268" w:lineRule="auto"/>
              <w:ind w:firstLine="283"/>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се посочват в левове и стотинки.</w:t>
            </w:r>
          </w:p>
          <w:p w14:paraId="6D905066"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bl>
    <w:p w14:paraId="686CAC7A" w14:textId="77777777" w:rsidR="00A346E6" w:rsidRDefault="00A346E6">
      <w:pPr>
        <w:spacing w:after="150" w:line="240" w:lineRule="auto"/>
        <w:ind w:firstLine="1155"/>
        <w:jc w:val="both"/>
        <w:textAlignment w:val="center"/>
        <w:divId w:val="635842823"/>
        <w:rPr>
          <w:rFonts w:ascii="Times New Roman" w:eastAsia="Times New Roman" w:hAnsi="Times New Roman" w:cs="Times New Roman"/>
          <w:color w:val="000000"/>
          <w:kern w:val="0"/>
          <w14:ligatures w14:val="none"/>
        </w:rPr>
      </w:pPr>
    </w:p>
    <w:p w14:paraId="2C21BADC" w14:textId="77777777" w:rsidR="00A346E6" w:rsidRDefault="00A346E6">
      <w:pPr>
        <w:spacing w:after="0" w:line="240" w:lineRule="auto"/>
        <w:ind w:firstLine="1155"/>
        <w:jc w:val="both"/>
        <w:textAlignment w:val="center"/>
        <w:divId w:val="17181177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4. (1) До датата на сключване на договор по реда на чл. 198п, ал. 1 от Закона за водите или друг договор за възмездно предоставяне на В и К системи и съоръжения, изградени в изпълнение на водни проекти, включително по Приоритетна ос 1 на Оперативна програма "Околна среда 2007 - 2013", но не по-късно от 31 декември 2015 г., не е доставка на стока или услуга:</w:t>
      </w:r>
    </w:p>
    <w:p w14:paraId="250A4B09" w14:textId="77777777" w:rsidR="00A346E6" w:rsidRDefault="00A346E6">
      <w:pPr>
        <w:spacing w:after="0" w:line="240" w:lineRule="auto"/>
        <w:ind w:firstLine="1155"/>
        <w:jc w:val="both"/>
        <w:textAlignment w:val="center"/>
        <w:divId w:val="19478125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предоставянето от община към ВиК оператор на активите за стопанисване, поддържане и експлоатация;</w:t>
      </w:r>
    </w:p>
    <w:p w14:paraId="16ED6C31" w14:textId="77777777" w:rsidR="00A346E6" w:rsidRDefault="00A346E6">
      <w:pPr>
        <w:spacing w:after="0" w:line="240" w:lineRule="auto"/>
        <w:ind w:firstLine="1155"/>
        <w:jc w:val="both"/>
        <w:textAlignment w:val="center"/>
        <w:divId w:val="2159719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изпълнението от ВиК оператор на поддръжката и ремонта на активите и поетото от него задължение за извършване на ВиК услугата.</w:t>
      </w:r>
    </w:p>
    <w:p w14:paraId="2D5C5810" w14:textId="77777777" w:rsidR="00A346E6" w:rsidRDefault="00A346E6">
      <w:pPr>
        <w:spacing w:after="0" w:line="240" w:lineRule="auto"/>
        <w:ind w:firstLine="1155"/>
        <w:jc w:val="both"/>
        <w:textAlignment w:val="center"/>
        <w:divId w:val="8968173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след 31 декември 2015 г. не е сключен договор по реда на чл. 198п, ал. 1 от Закона за водите или друг договор за възмездно предоставяне на ВиК системи и съоръжения, при предоставянето на същите от община за стопанисване, поддържане и експлоатация на ВиК оператор срещу поддържането им от него, към датата на възникване на данъчното събитие:</w:t>
      </w:r>
    </w:p>
    <w:p w14:paraId="4AAB237F" w14:textId="77777777" w:rsidR="00A346E6" w:rsidRDefault="00A346E6">
      <w:pPr>
        <w:spacing w:after="0" w:line="240" w:lineRule="auto"/>
        <w:ind w:firstLine="1155"/>
        <w:jc w:val="both"/>
        <w:textAlignment w:val="center"/>
        <w:divId w:val="11039205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 доставката от общината към ВиК оператора данъчната основа е равна на амортизацията на предоставените активи, която би била начислена от ВиК оператора по реда на чл. 198п, ал. 3 от Закона за водите;</w:t>
      </w:r>
    </w:p>
    <w:p w14:paraId="227D9621" w14:textId="77777777" w:rsidR="00A346E6" w:rsidRDefault="00A346E6">
      <w:pPr>
        <w:spacing w:after="0" w:line="240" w:lineRule="auto"/>
        <w:ind w:firstLine="1155"/>
        <w:jc w:val="both"/>
        <w:textAlignment w:val="center"/>
        <w:divId w:val="2512773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доставката от ВиК оператора към общината данъчната основа е равна на данъчната основа при придобиването или на себестойността на предоставената стока, а в случаите, когато стоката е внесена - на данъчната основа при вноса ѝ или на направените преки разходи във връзка с извършване на предоставената услуга, свързани с поддържането и ремонта на активите.</w:t>
      </w:r>
    </w:p>
    <w:p w14:paraId="46F54568" w14:textId="77777777" w:rsidR="00A346E6" w:rsidRDefault="00A346E6">
      <w:pPr>
        <w:spacing w:after="150" w:line="240" w:lineRule="auto"/>
        <w:ind w:firstLine="1155"/>
        <w:jc w:val="both"/>
        <w:textAlignment w:val="center"/>
        <w:divId w:val="9694356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Данъчното събитие на доставките по ал. 2, т. 1 и 2 възниква в края на всяка календарна година.</w:t>
      </w:r>
    </w:p>
    <w:p w14:paraId="4A748351" w14:textId="77777777" w:rsidR="00A346E6" w:rsidRDefault="00A346E6">
      <w:pPr>
        <w:spacing w:after="0" w:line="240" w:lineRule="auto"/>
        <w:ind w:firstLine="1155"/>
        <w:jc w:val="both"/>
        <w:textAlignment w:val="center"/>
        <w:divId w:val="6957333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 (1) Министерството на околната среда и водите до 31 юли 2015 г. предоставя информация на Националната агенция за приходите по общини за размера на подлежащите на връщане средства, изплатени от Оперативна програма "Околна среда 2007 - 2013" за финансиране на данък върху добавената стойност, начислен за получени от общините доставки на стоки и услуги в изпълнение на водни проекти по Приоритетна ос 1 на тази програма, като посочва данните за всяка доставка поотделно, както са в колони 2 - 7 от приложениет</w:t>
      </w:r>
      <w:r>
        <w:rPr>
          <w:rFonts w:ascii="Times New Roman" w:eastAsia="Times New Roman" w:hAnsi="Times New Roman" w:cs="Times New Roman"/>
          <w:color w:val="000000"/>
          <w:kern w:val="0"/>
          <w14:ligatures w14:val="none"/>
        </w:rPr>
        <w:t>о към § 3, ал. 1, и банковата сметка, по която трябва да се превеждат подлежащите на връщане средства.</w:t>
      </w:r>
    </w:p>
    <w:p w14:paraId="72DEA0C6" w14:textId="77777777" w:rsidR="00A346E6" w:rsidRDefault="00A346E6">
      <w:pPr>
        <w:spacing w:after="0" w:line="240" w:lineRule="auto"/>
        <w:ind w:firstLine="1155"/>
        <w:jc w:val="both"/>
        <w:textAlignment w:val="center"/>
        <w:divId w:val="10379713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 размера на сумата, посочена по реда на ал. 1, данъкът върху добавената стойност, подлежащ на възстановяване при прилагане на § 3, се възстановява на общината чрез превод по банковата сметка, посочена от Министерството на околната среда и водите, без да се извършва прихващане по реда на Данъчно-осигурителния процесуален кодекс с насрещни задължения на общината, а остатъкът от данъка за възстановяване, ако има такъв, се възстановява на общината по реда на чл. 128 - 129 от Данъчно-осигурителния процесуа</w:t>
      </w:r>
      <w:r>
        <w:rPr>
          <w:rFonts w:ascii="Times New Roman" w:eastAsia="Times New Roman" w:hAnsi="Times New Roman" w:cs="Times New Roman"/>
          <w:color w:val="000000"/>
          <w:kern w:val="0"/>
          <w14:ligatures w14:val="none"/>
        </w:rPr>
        <w:t>лен кодекс.</w:t>
      </w:r>
    </w:p>
    <w:p w14:paraId="61CAD0C7" w14:textId="77777777" w:rsidR="00A346E6" w:rsidRDefault="00A346E6">
      <w:pPr>
        <w:spacing w:after="0" w:line="240" w:lineRule="auto"/>
        <w:ind w:firstLine="1155"/>
        <w:jc w:val="both"/>
        <w:textAlignment w:val="center"/>
        <w:divId w:val="20292852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 случаите по ал. 2 разпоредбата на чл. 92 не се прилага, като данъкът се възстановява в срок:</w:t>
      </w:r>
    </w:p>
    <w:p w14:paraId="3CB83E15" w14:textId="77777777" w:rsidR="00A346E6" w:rsidRDefault="00A346E6">
      <w:pPr>
        <w:spacing w:after="0" w:line="240" w:lineRule="auto"/>
        <w:ind w:firstLine="1155"/>
        <w:jc w:val="both"/>
        <w:textAlignment w:val="center"/>
        <w:divId w:val="10250130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 31 декември 2015 г. - за данък, посочен в подадена до 31 юли 2015 г. декларация-опис;</w:t>
      </w:r>
    </w:p>
    <w:p w14:paraId="033272AA" w14:textId="77777777" w:rsidR="00A346E6" w:rsidRDefault="00A346E6">
      <w:pPr>
        <w:spacing w:after="0" w:line="240" w:lineRule="auto"/>
        <w:ind w:firstLine="1155"/>
        <w:jc w:val="both"/>
        <w:textAlignment w:val="center"/>
        <w:divId w:val="18744912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 31 декември 2016 г. - за данък, посочен в подадена до 31 юли 2016 г. декларация-опис.</w:t>
      </w:r>
    </w:p>
    <w:p w14:paraId="41659EBA" w14:textId="77777777" w:rsidR="00A346E6" w:rsidRDefault="00A346E6">
      <w:pPr>
        <w:spacing w:after="150" w:line="240" w:lineRule="auto"/>
        <w:ind w:firstLine="1155"/>
        <w:jc w:val="both"/>
        <w:textAlignment w:val="center"/>
        <w:divId w:val="410562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Претенции между общините и Министерството на околната среда и водите, възникнали от неточности в сумите, за които е предоставена информация по реда на ал. 1, се уреждат по общия ред.</w:t>
      </w:r>
    </w:p>
    <w:p w14:paraId="72871D89" w14:textId="77777777" w:rsidR="00A346E6" w:rsidRDefault="00A346E6">
      <w:pPr>
        <w:spacing w:after="0" w:line="240" w:lineRule="auto"/>
        <w:ind w:firstLine="1155"/>
        <w:jc w:val="both"/>
        <w:textAlignment w:val="center"/>
        <w:divId w:val="14558342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 (1) Смята се, че правомерно са упражнили правото си на приспадане на данъчен кредит общини, които в срока по чл. 72 са упражнили право на данъчен кредит за начислен след 1 януари 2007 г. данък върху добавената стойност за получени от тях доставки на стоки и услуги в изпълнение на водни проекти, включително по Приоритетна ос 1 на Оперативна програма "Околна среда 2007 - 2013".</w:t>
      </w:r>
    </w:p>
    <w:p w14:paraId="44850B0D" w14:textId="77777777" w:rsidR="00A346E6" w:rsidRDefault="00A346E6">
      <w:pPr>
        <w:spacing w:after="150" w:line="240" w:lineRule="auto"/>
        <w:ind w:firstLine="1155"/>
        <w:jc w:val="both"/>
        <w:textAlignment w:val="center"/>
        <w:divId w:val="8900742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Алинея 1 се прилага и за </w:t>
      </w:r>
      <w:proofErr w:type="spellStart"/>
      <w:r>
        <w:rPr>
          <w:rFonts w:ascii="Times New Roman" w:eastAsia="Times New Roman" w:hAnsi="Times New Roman" w:cs="Times New Roman"/>
          <w:color w:val="000000"/>
          <w:kern w:val="0"/>
          <w14:ligatures w14:val="none"/>
        </w:rPr>
        <w:t>неприключилите</w:t>
      </w:r>
      <w:proofErr w:type="spellEnd"/>
      <w:r>
        <w:rPr>
          <w:rFonts w:ascii="Times New Roman" w:eastAsia="Times New Roman" w:hAnsi="Times New Roman" w:cs="Times New Roman"/>
          <w:color w:val="000000"/>
          <w:kern w:val="0"/>
          <w14:ligatures w14:val="none"/>
        </w:rPr>
        <w:t xml:space="preserve"> към датата на влизане в сила на този закон административни и съдебни производства.</w:t>
      </w:r>
    </w:p>
    <w:p w14:paraId="3F05DC59" w14:textId="77777777" w:rsidR="00A346E6" w:rsidRDefault="00A346E6">
      <w:pPr>
        <w:spacing w:after="150" w:line="240" w:lineRule="auto"/>
        <w:ind w:firstLine="1155"/>
        <w:jc w:val="both"/>
        <w:textAlignment w:val="center"/>
        <w:divId w:val="12723244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7. В случаите на влязъл в сила индивидуален административен акт, въз основа на който не е признато право на приспадане на данъчен кредит за получени в изпълнение на водни проекти, включително по Приоритетна ос 1 на Оперативна програма "Околна среда 2007 - 2013", доставки на стоки и услуги, общината може да упражни правото си на приспадане на непризнатия данъчен кредит по реда и в сроковете по § 3.</w:t>
      </w:r>
    </w:p>
    <w:p w14:paraId="5EE30804" w14:textId="77777777" w:rsidR="00A346E6" w:rsidRDefault="00A346E6">
      <w:pPr>
        <w:spacing w:before="100" w:beforeAutospacing="1" w:after="100" w:afterAutospacing="1" w:line="240" w:lineRule="auto"/>
        <w:jc w:val="center"/>
        <w:textAlignment w:val="center"/>
        <w:divId w:val="60472568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ПРЕДУЧИЛИЩНОТО И УЧИЛИЩНОТО ОБРАЗОВАНИЕ </w:t>
      </w:r>
    </w:p>
    <w:p w14:paraId="46B75872" w14:textId="77777777" w:rsidR="00A346E6" w:rsidRDefault="00A346E6">
      <w:pPr>
        <w:spacing w:after="0" w:line="240" w:lineRule="auto"/>
        <w:ind w:firstLine="1155"/>
        <w:jc w:val="both"/>
        <w:textAlignment w:val="center"/>
        <w:divId w:val="7059132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79 ОТ 2015 Г., В СИЛА ОТ 01.08.2016 Г.)</w:t>
      </w:r>
    </w:p>
    <w:p w14:paraId="02C8E2D6" w14:textId="77777777" w:rsidR="00A346E6" w:rsidRDefault="00A346E6">
      <w:pPr>
        <w:spacing w:after="0" w:line="240" w:lineRule="auto"/>
        <w:ind w:firstLine="1155"/>
        <w:jc w:val="both"/>
        <w:textAlignment w:val="center"/>
        <w:divId w:val="2145652944"/>
        <w:rPr>
          <w:rFonts w:ascii="Times New Roman" w:eastAsia="Times New Roman" w:hAnsi="Times New Roman" w:cs="Times New Roman"/>
          <w:color w:val="000000"/>
          <w:kern w:val="0"/>
          <w14:ligatures w14:val="none"/>
        </w:rPr>
      </w:pPr>
    </w:p>
    <w:p w14:paraId="6FB2E1EA" w14:textId="77777777" w:rsidR="00A346E6" w:rsidRDefault="00A346E6">
      <w:pPr>
        <w:spacing w:after="0" w:line="240" w:lineRule="auto"/>
        <w:ind w:firstLine="1155"/>
        <w:jc w:val="both"/>
        <w:textAlignment w:val="center"/>
        <w:divId w:val="10509613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60. Законът влиза в сила от 1 август 2016 г., с изключение на:</w:t>
      </w:r>
    </w:p>
    <w:p w14:paraId="3C91B45D" w14:textId="77777777" w:rsidR="00A346E6" w:rsidRDefault="00A346E6">
      <w:pPr>
        <w:spacing w:after="0" w:line="240" w:lineRule="auto"/>
        <w:ind w:firstLine="1155"/>
        <w:jc w:val="both"/>
        <w:textAlignment w:val="center"/>
        <w:divId w:val="4302031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член 22, ал. 2, т. 3, 4 и 13 и ал. 3, глава шеста, раздели I, II и III и § 58, които влизат в сила един месец след обнародването на закона в "Държавен вестник";</w:t>
      </w:r>
    </w:p>
    <w:p w14:paraId="3CC122FC" w14:textId="77777777" w:rsidR="00A346E6" w:rsidRDefault="00A346E6">
      <w:pPr>
        <w:spacing w:after="0" w:line="240" w:lineRule="auto"/>
        <w:ind w:firstLine="1155"/>
        <w:jc w:val="both"/>
        <w:textAlignment w:val="center"/>
        <w:divId w:val="3377798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глава седма, която влиза в сила два месеца след обнародването на закона в "Държавен вестник";</w:t>
      </w:r>
    </w:p>
    <w:p w14:paraId="5867F729" w14:textId="77777777" w:rsidR="00A346E6" w:rsidRDefault="00A346E6">
      <w:pPr>
        <w:spacing w:after="0" w:line="240" w:lineRule="auto"/>
        <w:ind w:firstLine="1155"/>
        <w:jc w:val="both"/>
        <w:textAlignment w:val="center"/>
        <w:divId w:val="17910450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глава шестнадесета, която влиза в сила от 1 януари 2017 г.;</w:t>
      </w:r>
    </w:p>
    <w:p w14:paraId="2781C307" w14:textId="77777777" w:rsidR="00A346E6" w:rsidRDefault="00A346E6">
      <w:pPr>
        <w:spacing w:after="150" w:line="240" w:lineRule="auto"/>
        <w:ind w:firstLine="1155"/>
        <w:jc w:val="both"/>
        <w:textAlignment w:val="center"/>
        <w:divId w:val="1056597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параграф 46, т. 1, буква "а", която влиза в сила от 1 август 2022 г.</w:t>
      </w:r>
    </w:p>
    <w:p w14:paraId="3823A2EF" w14:textId="77777777" w:rsidR="00A346E6" w:rsidRDefault="00A346E6">
      <w:pPr>
        <w:spacing w:before="100" w:beforeAutospacing="1" w:after="100" w:afterAutospacing="1" w:line="240" w:lineRule="auto"/>
        <w:jc w:val="center"/>
        <w:textAlignment w:val="center"/>
        <w:divId w:val="203758434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ДАНЪЧНО-ОСИГУРИТЕЛНИЯ ПРОЦЕСУАЛЕН КОДЕКС</w:t>
      </w:r>
    </w:p>
    <w:p w14:paraId="4A2E77ED" w14:textId="77777777" w:rsidR="00A346E6" w:rsidRDefault="00A346E6">
      <w:pPr>
        <w:spacing w:after="0" w:line="240" w:lineRule="auto"/>
        <w:ind w:firstLine="1155"/>
        <w:jc w:val="both"/>
        <w:textAlignment w:val="center"/>
        <w:divId w:val="15026977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94 ОТ 2015 Г., В СИЛА ОТ 01.01.2016 Г.)</w:t>
      </w:r>
    </w:p>
    <w:p w14:paraId="73BB956A" w14:textId="77777777" w:rsidR="00A346E6" w:rsidRDefault="00A346E6">
      <w:pPr>
        <w:spacing w:after="240" w:line="240" w:lineRule="auto"/>
        <w:ind w:firstLine="1155"/>
        <w:jc w:val="both"/>
        <w:textAlignment w:val="center"/>
        <w:divId w:val="1224680979"/>
        <w:rPr>
          <w:rFonts w:ascii="Times New Roman" w:eastAsia="Times New Roman" w:hAnsi="Times New Roman" w:cs="Times New Roman"/>
          <w:color w:val="000000"/>
          <w:kern w:val="0"/>
          <w14:ligatures w14:val="none"/>
        </w:rPr>
      </w:pPr>
    </w:p>
    <w:p w14:paraId="7E5FE6EF" w14:textId="77777777" w:rsidR="00A346E6" w:rsidRDefault="00A346E6">
      <w:pPr>
        <w:spacing w:after="150" w:line="240" w:lineRule="auto"/>
        <w:ind w:firstLine="1155"/>
        <w:jc w:val="both"/>
        <w:textAlignment w:val="center"/>
        <w:divId w:val="11916435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71. Законът влиза в сила от 1 януари 2016 г., с изключение на § 66, т. 1 относно електронната информационна система, който влиза в сила от 1 януари 2017 г.</w:t>
      </w:r>
    </w:p>
    <w:p w14:paraId="402B6087" w14:textId="77777777" w:rsidR="00A346E6" w:rsidRDefault="00A346E6">
      <w:pPr>
        <w:spacing w:before="100" w:beforeAutospacing="1" w:after="100" w:afterAutospacing="1" w:line="240" w:lineRule="auto"/>
        <w:jc w:val="center"/>
        <w:textAlignment w:val="center"/>
        <w:divId w:val="74095452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КОРПОРАТИВНОТО ПОДОХОДНО ОБЛАГАНЕ </w:t>
      </w:r>
    </w:p>
    <w:p w14:paraId="5B22DEB4" w14:textId="77777777" w:rsidR="00A346E6" w:rsidRDefault="00A346E6">
      <w:pPr>
        <w:spacing w:after="0" w:line="240" w:lineRule="auto"/>
        <w:ind w:firstLine="1155"/>
        <w:jc w:val="both"/>
        <w:textAlignment w:val="center"/>
        <w:divId w:val="394019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95 ОТ 2015 Г., В СИЛА ОТ 01.01.2016 Г.)</w:t>
      </w:r>
    </w:p>
    <w:p w14:paraId="63C67A0D" w14:textId="77777777" w:rsidR="00A346E6" w:rsidRDefault="00A346E6">
      <w:pPr>
        <w:spacing w:after="0" w:line="240" w:lineRule="auto"/>
        <w:ind w:firstLine="1155"/>
        <w:jc w:val="both"/>
        <w:textAlignment w:val="center"/>
        <w:divId w:val="1520385424"/>
        <w:rPr>
          <w:rFonts w:ascii="Times New Roman" w:eastAsia="Times New Roman" w:hAnsi="Times New Roman" w:cs="Times New Roman"/>
          <w:color w:val="000000"/>
          <w:kern w:val="0"/>
          <w14:ligatures w14:val="none"/>
        </w:rPr>
      </w:pPr>
    </w:p>
    <w:p w14:paraId="50453CAF" w14:textId="77777777" w:rsidR="00A346E6" w:rsidRDefault="00A346E6">
      <w:pPr>
        <w:spacing w:after="0" w:line="240" w:lineRule="auto"/>
        <w:ind w:firstLine="1155"/>
        <w:jc w:val="both"/>
        <w:textAlignment w:val="center"/>
        <w:divId w:val="3797464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21. В 6-месечен срок от влизането в сила на закона лицата, ползващи режима по чл. 118, ал. 7 от Закона за данък върху добавената стойност, привеждат дейността си в съответствие с изискванията на чл. 118 от същия закон.</w:t>
      </w:r>
    </w:p>
    <w:p w14:paraId="0B35D800" w14:textId="77777777" w:rsidR="00A346E6" w:rsidRDefault="00A346E6">
      <w:pPr>
        <w:spacing w:after="150" w:line="240" w:lineRule="auto"/>
        <w:ind w:firstLine="1155"/>
        <w:jc w:val="both"/>
        <w:textAlignment w:val="center"/>
        <w:divId w:val="15084456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2BAC23FC" w14:textId="77777777" w:rsidR="00A346E6" w:rsidRDefault="00A346E6">
      <w:pPr>
        <w:spacing w:after="150" w:line="240" w:lineRule="auto"/>
        <w:ind w:firstLine="1155"/>
        <w:jc w:val="both"/>
        <w:textAlignment w:val="center"/>
        <w:divId w:val="15980981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24. Законът влиза в сила от 1 януари 2016 г.</w:t>
      </w:r>
    </w:p>
    <w:p w14:paraId="05ED45EE" w14:textId="77777777" w:rsidR="00A346E6" w:rsidRDefault="00A346E6">
      <w:pPr>
        <w:spacing w:before="100" w:beforeAutospacing="1" w:after="100" w:afterAutospacing="1" w:line="240" w:lineRule="auto"/>
        <w:jc w:val="center"/>
        <w:textAlignment w:val="center"/>
        <w:divId w:val="77505377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разпоредби</w:t>
      </w:r>
      <w:r>
        <w:rPr>
          <w:rFonts w:ascii="Times New Roman" w:hAnsi="Times New Roman" w:cs="Times New Roman"/>
          <w:b/>
          <w:bCs/>
          <w:color w:val="000000"/>
          <w:kern w:val="0"/>
          <w:sz w:val="26"/>
          <w:szCs w:val="26"/>
          <w14:ligatures w14:val="none"/>
        </w:rPr>
        <w:br/>
        <w:t xml:space="preserve">КЪМ ЗАКОНА ЗА ДОПЪЛНЕНИЕ НА ЗАКОНА ЗА ДАНЪК ВЪРХУ ДОБАВЕНАТА СТОЙНОСТ </w:t>
      </w:r>
    </w:p>
    <w:p w14:paraId="7AA06498" w14:textId="77777777" w:rsidR="00A346E6" w:rsidRDefault="00A346E6">
      <w:pPr>
        <w:spacing w:after="0" w:line="240" w:lineRule="auto"/>
        <w:ind w:firstLine="1155"/>
        <w:jc w:val="both"/>
        <w:textAlignment w:val="center"/>
        <w:divId w:val="5374746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60 ОТ 2016 Г.)</w:t>
      </w:r>
    </w:p>
    <w:p w14:paraId="764010B4" w14:textId="77777777" w:rsidR="00A346E6" w:rsidRDefault="00A346E6">
      <w:pPr>
        <w:spacing w:after="0" w:line="240" w:lineRule="auto"/>
        <w:ind w:firstLine="1155"/>
        <w:jc w:val="both"/>
        <w:textAlignment w:val="center"/>
        <w:divId w:val="1369522537"/>
        <w:rPr>
          <w:rFonts w:ascii="Times New Roman" w:eastAsia="Times New Roman" w:hAnsi="Times New Roman" w:cs="Times New Roman"/>
          <w:color w:val="000000"/>
          <w:kern w:val="0"/>
          <w14:ligatures w14:val="none"/>
        </w:rPr>
      </w:pPr>
    </w:p>
    <w:p w14:paraId="12CDC267" w14:textId="77777777" w:rsidR="00A346E6" w:rsidRDefault="00A346E6">
      <w:pPr>
        <w:spacing w:after="150" w:line="240" w:lineRule="auto"/>
        <w:ind w:firstLine="1155"/>
        <w:jc w:val="both"/>
        <w:textAlignment w:val="center"/>
        <w:divId w:val="538991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 Лицата, за които към датата на влизането в сила на този закон са налице условията по чл. 176в, са длъжни да предоставят обезпечение в едномесечен срок от влизането в сила на този закон.</w:t>
      </w:r>
    </w:p>
    <w:p w14:paraId="7AA7AA61" w14:textId="77777777" w:rsidR="00A346E6" w:rsidRDefault="00A346E6">
      <w:pPr>
        <w:spacing w:before="100" w:beforeAutospacing="1" w:after="100" w:afterAutospacing="1" w:line="240" w:lineRule="auto"/>
        <w:jc w:val="center"/>
        <w:textAlignment w:val="center"/>
        <w:divId w:val="11279409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ЮРИДИЧЕСКИТЕ ЛИЦА С НЕСТОПАНСКА ЦЕЛ </w:t>
      </w:r>
    </w:p>
    <w:p w14:paraId="0D403797" w14:textId="77777777" w:rsidR="00A346E6" w:rsidRDefault="00A346E6">
      <w:pPr>
        <w:spacing w:after="0" w:line="240" w:lineRule="auto"/>
        <w:ind w:firstLine="1155"/>
        <w:jc w:val="both"/>
        <w:textAlignment w:val="center"/>
        <w:divId w:val="15359213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74 ОТ 2016 Г., В СИЛА ОТ 01.01.2018 Г.)</w:t>
      </w:r>
    </w:p>
    <w:p w14:paraId="73A14224" w14:textId="77777777" w:rsidR="00A346E6" w:rsidRDefault="00A346E6">
      <w:pPr>
        <w:spacing w:after="0" w:line="240" w:lineRule="auto"/>
        <w:ind w:firstLine="1155"/>
        <w:jc w:val="both"/>
        <w:textAlignment w:val="center"/>
        <w:divId w:val="163206211"/>
        <w:rPr>
          <w:rFonts w:ascii="Times New Roman" w:eastAsia="Times New Roman" w:hAnsi="Times New Roman" w:cs="Times New Roman"/>
          <w:color w:val="000000"/>
          <w:kern w:val="0"/>
          <w14:ligatures w14:val="none"/>
        </w:rPr>
      </w:pPr>
    </w:p>
    <w:p w14:paraId="0C735851" w14:textId="77777777" w:rsidR="00A346E6" w:rsidRDefault="00A346E6">
      <w:pPr>
        <w:spacing w:after="150" w:line="240" w:lineRule="auto"/>
        <w:ind w:firstLine="1155"/>
        <w:jc w:val="both"/>
        <w:textAlignment w:val="center"/>
        <w:divId w:val="6554577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40. Законът влиза в сила от 1 януари 2018 г.</w:t>
      </w:r>
    </w:p>
    <w:p w14:paraId="400FCB01" w14:textId="77777777" w:rsidR="00A346E6" w:rsidRDefault="00A346E6">
      <w:pPr>
        <w:spacing w:before="100" w:beforeAutospacing="1" w:after="100" w:afterAutospacing="1" w:line="240" w:lineRule="auto"/>
        <w:jc w:val="center"/>
        <w:textAlignment w:val="center"/>
        <w:divId w:val="97440749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ДАНЪК ВЪРХУ ДОБАВЕНАТА СТОЙНОСТ </w:t>
      </w:r>
    </w:p>
    <w:p w14:paraId="38EBCC51" w14:textId="77777777" w:rsidR="00A346E6" w:rsidRDefault="00A346E6">
      <w:pPr>
        <w:spacing w:after="0" w:line="240" w:lineRule="auto"/>
        <w:ind w:firstLine="1155"/>
        <w:jc w:val="both"/>
        <w:textAlignment w:val="center"/>
        <w:divId w:val="20377297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88 ОТ 2016 Г., В СИЛА ОТ 01.01.2017 Г.)</w:t>
      </w:r>
    </w:p>
    <w:p w14:paraId="490A08EE" w14:textId="77777777" w:rsidR="00A346E6" w:rsidRDefault="00A346E6">
      <w:pPr>
        <w:spacing w:after="0" w:line="240" w:lineRule="auto"/>
        <w:ind w:firstLine="1155"/>
        <w:jc w:val="both"/>
        <w:textAlignment w:val="center"/>
        <w:divId w:val="823738969"/>
        <w:rPr>
          <w:rFonts w:ascii="Times New Roman" w:eastAsia="Times New Roman" w:hAnsi="Times New Roman" w:cs="Times New Roman"/>
          <w:color w:val="000000"/>
          <w:kern w:val="0"/>
          <w14:ligatures w14:val="none"/>
        </w:rPr>
      </w:pPr>
    </w:p>
    <w:p w14:paraId="21057392" w14:textId="77777777" w:rsidR="00A346E6" w:rsidRDefault="00A346E6">
      <w:pPr>
        <w:spacing w:after="150" w:line="240" w:lineRule="auto"/>
        <w:ind w:firstLine="1155"/>
        <w:jc w:val="both"/>
        <w:textAlignment w:val="center"/>
        <w:divId w:val="12880758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9. 3аконът влиза в сила от 1 януари 2017 г.</w:t>
      </w:r>
    </w:p>
    <w:p w14:paraId="692F6B19" w14:textId="77777777" w:rsidR="00A346E6" w:rsidRDefault="00A346E6">
      <w:pPr>
        <w:spacing w:before="100" w:beforeAutospacing="1" w:after="100" w:afterAutospacing="1" w:line="240" w:lineRule="auto"/>
        <w:jc w:val="center"/>
        <w:textAlignment w:val="center"/>
        <w:divId w:val="180789733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АКЦИЗИТЕ И ДАНЪЧНИТЕ СКЛАДОВЕ</w:t>
      </w:r>
    </w:p>
    <w:p w14:paraId="5B2C8DB9" w14:textId="77777777" w:rsidR="00A346E6" w:rsidRDefault="00A346E6">
      <w:pPr>
        <w:spacing w:after="0" w:line="240" w:lineRule="auto"/>
        <w:ind w:firstLine="1155"/>
        <w:jc w:val="both"/>
        <w:textAlignment w:val="center"/>
        <w:divId w:val="12985305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97 ОТ 2016 Г., В СИЛА ОТ 01.01.2017 Г.)</w:t>
      </w:r>
    </w:p>
    <w:p w14:paraId="5745E4C5" w14:textId="77777777" w:rsidR="00A346E6" w:rsidRDefault="00A346E6">
      <w:pPr>
        <w:spacing w:after="0" w:line="240" w:lineRule="auto"/>
        <w:ind w:firstLine="1155"/>
        <w:jc w:val="both"/>
        <w:textAlignment w:val="center"/>
        <w:divId w:val="1114445332"/>
        <w:rPr>
          <w:rFonts w:ascii="Times New Roman" w:eastAsia="Times New Roman" w:hAnsi="Times New Roman" w:cs="Times New Roman"/>
          <w:color w:val="000000"/>
          <w:kern w:val="0"/>
          <w14:ligatures w14:val="none"/>
        </w:rPr>
      </w:pPr>
    </w:p>
    <w:p w14:paraId="2F664F5B" w14:textId="77777777" w:rsidR="00A346E6" w:rsidRDefault="00A346E6">
      <w:pPr>
        <w:spacing w:after="0" w:line="240" w:lineRule="auto"/>
        <w:ind w:firstLine="1155"/>
        <w:jc w:val="both"/>
        <w:textAlignment w:val="center"/>
        <w:divId w:val="15485641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42. (1) За недвижими имоти, налични към 1 януари 2016 г., определянето на данъчната основа по чл. 27, ал. 2 от Закона за данък върху добавената стойност и корекциите на ползван данъчен кредит по чл. 79а, ал. 3, т. 1 от същия закон, за годините, следващи годината на влизане в сила на този закон, се изчисляват, като 20-годишният срок се брои, считано от началото на годината на упражняване правото на данъчен кредит.</w:t>
      </w:r>
    </w:p>
    <w:p w14:paraId="02FF1E38" w14:textId="77777777" w:rsidR="00A346E6" w:rsidRDefault="00A346E6">
      <w:pPr>
        <w:spacing w:after="0" w:line="240" w:lineRule="auto"/>
        <w:ind w:firstLine="1155"/>
        <w:jc w:val="both"/>
        <w:textAlignment w:val="center"/>
        <w:divId w:val="3311057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недвижими имоти по ал. 1, за които са налице обстоятелствата по досегашния чл. 79, ал. 8 от Закона за данък върху добавената стойност, регистрираните лица може да упражнят право на приспадане на данъчен кредит или да коригират (увеличат) размера на ползвания частичен данъчен кредит, като до 30 юни 2017 г. издадат протокол, с който:</w:t>
      </w:r>
    </w:p>
    <w:p w14:paraId="1036FAC0" w14:textId="77777777" w:rsidR="00A346E6" w:rsidRDefault="00A346E6">
      <w:pPr>
        <w:spacing w:after="0" w:line="240" w:lineRule="auto"/>
        <w:ind w:firstLine="1155"/>
        <w:jc w:val="both"/>
        <w:textAlignment w:val="center"/>
        <w:divId w:val="3128804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да увеличат размера на ползвания частичен данъчен кредит в размер, определен по следната формула:</w:t>
      </w:r>
    </w:p>
    <w:p w14:paraId="283E5844" w14:textId="77777777" w:rsidR="00A346E6" w:rsidRDefault="00A346E6">
      <w:pPr>
        <w:spacing w:after="0" w:line="240" w:lineRule="auto"/>
        <w:ind w:firstLine="1155"/>
        <w:jc w:val="both"/>
        <w:textAlignment w:val="center"/>
        <w:divId w:val="1114445332"/>
        <w:rPr>
          <w:rFonts w:ascii="Times New Roman" w:eastAsia="Times New Roman" w:hAnsi="Times New Roman" w:cs="Times New Roman"/>
          <w:color w:val="000000"/>
          <w:kern w:val="0"/>
          <w14:ligatures w14:val="none"/>
        </w:rPr>
      </w:pPr>
    </w:p>
    <w:p w14:paraId="7ACD023D" w14:textId="77777777" w:rsidR="00A346E6" w:rsidRDefault="00A346E6">
      <w:pPr>
        <w:spacing w:after="0" w:line="240" w:lineRule="auto"/>
        <w:ind w:firstLine="1155"/>
        <w:jc w:val="both"/>
        <w:textAlignment w:val="center"/>
        <w:divId w:val="15471098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УДК = (</w:t>
      </w:r>
      <w:proofErr w:type="spellStart"/>
      <w:r>
        <w:rPr>
          <w:rFonts w:ascii="Times New Roman" w:eastAsia="Times New Roman" w:hAnsi="Times New Roman" w:cs="Times New Roman"/>
          <w:color w:val="000000"/>
          <w:kern w:val="0"/>
          <w14:ligatures w14:val="none"/>
        </w:rPr>
        <w:t>Дпчдк</w:t>
      </w:r>
      <w:proofErr w:type="spellEnd"/>
      <w:r>
        <w:rPr>
          <w:rFonts w:ascii="Times New Roman" w:eastAsia="Times New Roman" w:hAnsi="Times New Roman" w:cs="Times New Roman"/>
          <w:color w:val="000000"/>
          <w:kern w:val="0"/>
          <w14:ligatures w14:val="none"/>
        </w:rPr>
        <w:t xml:space="preserve"> - </w:t>
      </w:r>
      <w:proofErr w:type="spellStart"/>
      <w:r>
        <w:rPr>
          <w:rFonts w:ascii="Times New Roman" w:eastAsia="Times New Roman" w:hAnsi="Times New Roman" w:cs="Times New Roman"/>
          <w:color w:val="000000"/>
          <w:kern w:val="0"/>
          <w14:ligatures w14:val="none"/>
        </w:rPr>
        <w:t>Дпчдк</w:t>
      </w:r>
      <w:proofErr w:type="spellEnd"/>
      <w:r>
        <w:rPr>
          <w:rFonts w:ascii="Times New Roman" w:eastAsia="Times New Roman" w:hAnsi="Times New Roman" w:cs="Times New Roman"/>
          <w:color w:val="000000"/>
          <w:kern w:val="0"/>
          <w14:ligatures w14:val="none"/>
        </w:rPr>
        <w:t xml:space="preserve"> x </w:t>
      </w:r>
      <w:proofErr w:type="spellStart"/>
      <w:r>
        <w:rPr>
          <w:rFonts w:ascii="Times New Roman" w:eastAsia="Times New Roman" w:hAnsi="Times New Roman" w:cs="Times New Roman"/>
          <w:color w:val="000000"/>
          <w:kern w:val="0"/>
          <w14:ligatures w14:val="none"/>
        </w:rPr>
        <w:t>Кгпчдк</w:t>
      </w:r>
      <w:proofErr w:type="spellEnd"/>
      <w:r>
        <w:rPr>
          <w:rFonts w:ascii="Times New Roman" w:eastAsia="Times New Roman" w:hAnsi="Times New Roman" w:cs="Times New Roman"/>
          <w:color w:val="000000"/>
          <w:kern w:val="0"/>
          <w14:ligatures w14:val="none"/>
        </w:rPr>
        <w:t>) x 1/20 x БГ,</w:t>
      </w:r>
    </w:p>
    <w:p w14:paraId="25DBE0B0" w14:textId="77777777" w:rsidR="00A346E6" w:rsidRDefault="00A346E6">
      <w:pPr>
        <w:spacing w:after="0" w:line="240" w:lineRule="auto"/>
        <w:ind w:firstLine="1155"/>
        <w:jc w:val="both"/>
        <w:textAlignment w:val="center"/>
        <w:divId w:val="1114445332"/>
        <w:rPr>
          <w:rFonts w:ascii="Times New Roman" w:eastAsia="Times New Roman" w:hAnsi="Times New Roman" w:cs="Times New Roman"/>
          <w:color w:val="000000"/>
          <w:kern w:val="0"/>
          <w14:ligatures w14:val="none"/>
        </w:rPr>
      </w:pPr>
    </w:p>
    <w:p w14:paraId="7F478398" w14:textId="77777777" w:rsidR="00A346E6" w:rsidRDefault="00A346E6">
      <w:pPr>
        <w:spacing w:after="0" w:line="240" w:lineRule="auto"/>
        <w:ind w:firstLine="1155"/>
        <w:jc w:val="both"/>
        <w:textAlignment w:val="center"/>
        <w:divId w:val="10407412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където:</w:t>
      </w:r>
    </w:p>
    <w:p w14:paraId="75905F3E" w14:textId="77777777" w:rsidR="00A346E6" w:rsidRDefault="00A346E6">
      <w:pPr>
        <w:spacing w:after="0" w:line="240" w:lineRule="auto"/>
        <w:ind w:firstLine="1155"/>
        <w:jc w:val="both"/>
        <w:textAlignment w:val="center"/>
        <w:divId w:val="9325122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УДК е увеличението на размера на ползвания частичен данъчен кредит;</w:t>
      </w:r>
    </w:p>
    <w:p w14:paraId="3EA2C5A2" w14:textId="77777777" w:rsidR="00A346E6" w:rsidRDefault="00A346E6">
      <w:pPr>
        <w:spacing w:after="0" w:line="240" w:lineRule="auto"/>
        <w:ind w:firstLine="1155"/>
        <w:jc w:val="both"/>
        <w:textAlignment w:val="center"/>
        <w:divId w:val="1375958747"/>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Дпчдк</w:t>
      </w:r>
      <w:proofErr w:type="spellEnd"/>
      <w:r>
        <w:rPr>
          <w:rFonts w:ascii="Times New Roman" w:eastAsia="Times New Roman" w:hAnsi="Times New Roman" w:cs="Times New Roman"/>
          <w:color w:val="000000"/>
          <w:kern w:val="0"/>
          <w14:ligatures w14:val="none"/>
        </w:rPr>
        <w:t xml:space="preserve"> - данъкът с право на приспадане на частичен данъчен кредит;</w:t>
      </w:r>
    </w:p>
    <w:p w14:paraId="0584B84A" w14:textId="77777777" w:rsidR="00A346E6" w:rsidRDefault="00A346E6">
      <w:pPr>
        <w:spacing w:after="0" w:line="240" w:lineRule="auto"/>
        <w:ind w:firstLine="1155"/>
        <w:jc w:val="both"/>
        <w:textAlignment w:val="center"/>
        <w:divId w:val="1219319740"/>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Кгпчдк</w:t>
      </w:r>
      <w:proofErr w:type="spellEnd"/>
      <w:r>
        <w:rPr>
          <w:rFonts w:ascii="Times New Roman" w:eastAsia="Times New Roman" w:hAnsi="Times New Roman" w:cs="Times New Roman"/>
          <w:color w:val="000000"/>
          <w:kern w:val="0"/>
          <w14:ligatures w14:val="none"/>
        </w:rPr>
        <w:t xml:space="preserve"> - коефициентът по чл. 73, ал. 2 от Закона за данък върху добавената стойност, изчислен на базата на оборотите за годината, през която е упражнено правото на приспадане на частичен данъчен кредит;</w:t>
      </w:r>
    </w:p>
    <w:p w14:paraId="4F9E9997" w14:textId="77777777" w:rsidR="00A346E6" w:rsidRDefault="00A346E6">
      <w:pPr>
        <w:spacing w:after="0" w:line="240" w:lineRule="auto"/>
        <w:ind w:firstLine="1155"/>
        <w:jc w:val="both"/>
        <w:textAlignment w:val="center"/>
        <w:divId w:val="17713130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БГ - броят на годините от настъпване на обстоятелствата по досегашния чл. 79, ал. 8 от Закона за данък върху добавената стойност, без годината на настъпване на обстоятелствата, до 2016 г. включително;</w:t>
      </w:r>
    </w:p>
    <w:p w14:paraId="1277243A" w14:textId="77777777" w:rsidR="00A346E6" w:rsidRDefault="00A346E6">
      <w:pPr>
        <w:spacing w:after="0" w:line="240" w:lineRule="auto"/>
        <w:ind w:firstLine="1155"/>
        <w:jc w:val="both"/>
        <w:textAlignment w:val="center"/>
        <w:divId w:val="2084175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не са приспаднали данъчен кредит при придобиването или изграждането на имоти, които впоследствие са използвали само за извършване на облагаеми доставки по чл. 69 от Закона за данък върху добавената стойност, да упражнят право на данъчен кредит в размер, определен по следната формула:</w:t>
      </w:r>
    </w:p>
    <w:p w14:paraId="7FB58DE6" w14:textId="77777777" w:rsidR="00A346E6" w:rsidRDefault="00A346E6">
      <w:pPr>
        <w:spacing w:after="0" w:line="240" w:lineRule="auto"/>
        <w:ind w:firstLine="1155"/>
        <w:jc w:val="both"/>
        <w:textAlignment w:val="center"/>
        <w:divId w:val="1114445332"/>
        <w:rPr>
          <w:rFonts w:ascii="Times New Roman" w:eastAsia="Times New Roman" w:hAnsi="Times New Roman" w:cs="Times New Roman"/>
          <w:color w:val="000000"/>
          <w:kern w:val="0"/>
          <w14:ligatures w14:val="none"/>
        </w:rPr>
      </w:pPr>
    </w:p>
    <w:p w14:paraId="73119FAC" w14:textId="77777777" w:rsidR="00A346E6" w:rsidRDefault="00A346E6">
      <w:pPr>
        <w:spacing w:after="0" w:line="240" w:lineRule="auto"/>
        <w:ind w:firstLine="1155"/>
        <w:jc w:val="both"/>
        <w:textAlignment w:val="center"/>
        <w:divId w:val="492302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ДК = ДДС x 1/20 x БГ, където:</w:t>
      </w:r>
    </w:p>
    <w:p w14:paraId="062771B7" w14:textId="77777777" w:rsidR="00A346E6" w:rsidRDefault="00A346E6">
      <w:pPr>
        <w:spacing w:after="0" w:line="240" w:lineRule="auto"/>
        <w:ind w:firstLine="1155"/>
        <w:jc w:val="both"/>
        <w:textAlignment w:val="center"/>
        <w:divId w:val="1114445332"/>
        <w:rPr>
          <w:rFonts w:ascii="Times New Roman" w:eastAsia="Times New Roman" w:hAnsi="Times New Roman" w:cs="Times New Roman"/>
          <w:color w:val="000000"/>
          <w:kern w:val="0"/>
          <w14:ligatures w14:val="none"/>
        </w:rPr>
      </w:pPr>
    </w:p>
    <w:p w14:paraId="32422012" w14:textId="77777777" w:rsidR="00A346E6" w:rsidRDefault="00A346E6">
      <w:pPr>
        <w:spacing w:after="0" w:line="240" w:lineRule="auto"/>
        <w:ind w:firstLine="1155"/>
        <w:jc w:val="both"/>
        <w:textAlignment w:val="center"/>
        <w:divId w:val="4466569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ДК е частта на размера на данъчния кредит с право на приспадане;</w:t>
      </w:r>
    </w:p>
    <w:p w14:paraId="2DD51AEC" w14:textId="77777777" w:rsidR="00A346E6" w:rsidRDefault="00A346E6">
      <w:pPr>
        <w:spacing w:after="0" w:line="240" w:lineRule="auto"/>
        <w:ind w:firstLine="1155"/>
        <w:jc w:val="both"/>
        <w:textAlignment w:val="center"/>
        <w:divId w:val="17618350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ДДС - размерът на начисления данък върху добавената стойност съгласно данъчните документи за придобиването или изграждането на имота, за който не е упражнено право на приспадане;</w:t>
      </w:r>
    </w:p>
    <w:p w14:paraId="6376950B" w14:textId="77777777" w:rsidR="00A346E6" w:rsidRDefault="00A346E6">
      <w:pPr>
        <w:spacing w:after="0" w:line="240" w:lineRule="auto"/>
        <w:ind w:firstLine="1155"/>
        <w:jc w:val="both"/>
        <w:textAlignment w:val="center"/>
        <w:divId w:val="1495619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БГ - броят на годините от настъпване на обстоятелствата по досегашния чл. 79, ал. 8 от Закона за данък върху добавената стойност, без годината на настъпване на обстоятелствата, до 2016 г. включително.</w:t>
      </w:r>
    </w:p>
    <w:p w14:paraId="5740A182" w14:textId="77777777" w:rsidR="00A346E6" w:rsidRDefault="00A346E6">
      <w:pPr>
        <w:spacing w:after="0" w:line="240" w:lineRule="auto"/>
        <w:ind w:firstLine="1155"/>
        <w:jc w:val="both"/>
        <w:textAlignment w:val="center"/>
        <w:divId w:val="10102563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различни от недвижими имоти стоки или услуги, за които са налице обстоятелствата по досегашния чл. 79, ал. 8 от Закона за данък върху добавената стойност, регистрираните лица може да упражнят право на приспадане на данъчен кредит или да коригират (увеличат) размера на ползвания частичен данъчен кредит, като до 30 юни 2017 г. издадат протокол, с който:</w:t>
      </w:r>
    </w:p>
    <w:p w14:paraId="6580E240" w14:textId="77777777" w:rsidR="00A346E6" w:rsidRDefault="00A346E6">
      <w:pPr>
        <w:spacing w:after="0" w:line="240" w:lineRule="auto"/>
        <w:ind w:firstLine="1155"/>
        <w:jc w:val="both"/>
        <w:textAlignment w:val="center"/>
        <w:divId w:val="6946173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да увеличат размера на ползвания частичен данъчен кредит в размер, определен по следната формула:</w:t>
      </w:r>
    </w:p>
    <w:p w14:paraId="1C748BEA" w14:textId="77777777" w:rsidR="00A346E6" w:rsidRDefault="00A346E6">
      <w:pPr>
        <w:spacing w:after="0" w:line="240" w:lineRule="auto"/>
        <w:ind w:firstLine="1155"/>
        <w:jc w:val="both"/>
        <w:textAlignment w:val="center"/>
        <w:divId w:val="1114445332"/>
        <w:rPr>
          <w:rFonts w:ascii="Times New Roman" w:eastAsia="Times New Roman" w:hAnsi="Times New Roman" w:cs="Times New Roman"/>
          <w:color w:val="000000"/>
          <w:kern w:val="0"/>
          <w14:ligatures w14:val="none"/>
        </w:rPr>
      </w:pPr>
    </w:p>
    <w:p w14:paraId="3E28619B" w14:textId="77777777" w:rsidR="00A346E6" w:rsidRDefault="00A346E6">
      <w:pPr>
        <w:spacing w:after="0" w:line="240" w:lineRule="auto"/>
        <w:ind w:firstLine="1155"/>
        <w:jc w:val="both"/>
        <w:textAlignment w:val="center"/>
        <w:divId w:val="20393082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УДК = (</w:t>
      </w:r>
      <w:proofErr w:type="spellStart"/>
      <w:r>
        <w:rPr>
          <w:rFonts w:ascii="Times New Roman" w:eastAsia="Times New Roman" w:hAnsi="Times New Roman" w:cs="Times New Roman"/>
          <w:color w:val="000000"/>
          <w:kern w:val="0"/>
          <w14:ligatures w14:val="none"/>
        </w:rPr>
        <w:t>Дпчдк</w:t>
      </w:r>
      <w:proofErr w:type="spellEnd"/>
      <w:r>
        <w:rPr>
          <w:rFonts w:ascii="Times New Roman" w:eastAsia="Times New Roman" w:hAnsi="Times New Roman" w:cs="Times New Roman"/>
          <w:color w:val="000000"/>
          <w:kern w:val="0"/>
          <w14:ligatures w14:val="none"/>
        </w:rPr>
        <w:t xml:space="preserve"> - </w:t>
      </w:r>
      <w:proofErr w:type="spellStart"/>
      <w:r>
        <w:rPr>
          <w:rFonts w:ascii="Times New Roman" w:eastAsia="Times New Roman" w:hAnsi="Times New Roman" w:cs="Times New Roman"/>
          <w:color w:val="000000"/>
          <w:kern w:val="0"/>
          <w14:ligatures w14:val="none"/>
        </w:rPr>
        <w:t>Дпчдк</w:t>
      </w:r>
      <w:proofErr w:type="spellEnd"/>
      <w:r>
        <w:rPr>
          <w:rFonts w:ascii="Times New Roman" w:eastAsia="Times New Roman" w:hAnsi="Times New Roman" w:cs="Times New Roman"/>
          <w:color w:val="000000"/>
          <w:kern w:val="0"/>
          <w14:ligatures w14:val="none"/>
        </w:rPr>
        <w:t xml:space="preserve"> x </w:t>
      </w:r>
      <w:proofErr w:type="spellStart"/>
      <w:r>
        <w:rPr>
          <w:rFonts w:ascii="Times New Roman" w:eastAsia="Times New Roman" w:hAnsi="Times New Roman" w:cs="Times New Roman"/>
          <w:color w:val="000000"/>
          <w:kern w:val="0"/>
          <w14:ligatures w14:val="none"/>
        </w:rPr>
        <w:t>Кгпчдк</w:t>
      </w:r>
      <w:proofErr w:type="spellEnd"/>
      <w:r>
        <w:rPr>
          <w:rFonts w:ascii="Times New Roman" w:eastAsia="Times New Roman" w:hAnsi="Times New Roman" w:cs="Times New Roman"/>
          <w:color w:val="000000"/>
          <w:kern w:val="0"/>
          <w14:ligatures w14:val="none"/>
        </w:rPr>
        <w:t>) x 1/5 x БГ,</w:t>
      </w:r>
    </w:p>
    <w:p w14:paraId="2E3549BB" w14:textId="77777777" w:rsidR="00A346E6" w:rsidRDefault="00A346E6">
      <w:pPr>
        <w:spacing w:after="0" w:line="240" w:lineRule="auto"/>
        <w:ind w:firstLine="1155"/>
        <w:jc w:val="both"/>
        <w:textAlignment w:val="center"/>
        <w:divId w:val="1114445332"/>
        <w:rPr>
          <w:rFonts w:ascii="Times New Roman" w:eastAsia="Times New Roman" w:hAnsi="Times New Roman" w:cs="Times New Roman"/>
          <w:color w:val="000000"/>
          <w:kern w:val="0"/>
          <w14:ligatures w14:val="none"/>
        </w:rPr>
      </w:pPr>
    </w:p>
    <w:p w14:paraId="4D5A5D48" w14:textId="77777777" w:rsidR="00A346E6" w:rsidRDefault="00A346E6">
      <w:pPr>
        <w:spacing w:after="0" w:line="240" w:lineRule="auto"/>
        <w:ind w:firstLine="1155"/>
        <w:jc w:val="both"/>
        <w:textAlignment w:val="center"/>
        <w:divId w:val="19621115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където:</w:t>
      </w:r>
    </w:p>
    <w:p w14:paraId="1EB95E89" w14:textId="77777777" w:rsidR="00A346E6" w:rsidRDefault="00A346E6">
      <w:pPr>
        <w:spacing w:after="0" w:line="240" w:lineRule="auto"/>
        <w:ind w:firstLine="1155"/>
        <w:jc w:val="both"/>
        <w:textAlignment w:val="center"/>
        <w:divId w:val="6965865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УДК е увеличението на размера на ползвания частичен данъчен кредит;</w:t>
      </w:r>
    </w:p>
    <w:p w14:paraId="486C7D45" w14:textId="77777777" w:rsidR="00A346E6" w:rsidRDefault="00A346E6">
      <w:pPr>
        <w:spacing w:after="0" w:line="240" w:lineRule="auto"/>
        <w:ind w:firstLine="1155"/>
        <w:jc w:val="both"/>
        <w:textAlignment w:val="center"/>
        <w:divId w:val="1597709748"/>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Дпчдк</w:t>
      </w:r>
      <w:proofErr w:type="spellEnd"/>
      <w:r>
        <w:rPr>
          <w:rFonts w:ascii="Times New Roman" w:eastAsia="Times New Roman" w:hAnsi="Times New Roman" w:cs="Times New Roman"/>
          <w:color w:val="000000"/>
          <w:kern w:val="0"/>
          <w14:ligatures w14:val="none"/>
        </w:rPr>
        <w:t xml:space="preserve"> - данъкът с право на приспадане на частичен данъчен кредит;</w:t>
      </w:r>
    </w:p>
    <w:p w14:paraId="050E8F32" w14:textId="77777777" w:rsidR="00A346E6" w:rsidRDefault="00A346E6">
      <w:pPr>
        <w:spacing w:after="0" w:line="240" w:lineRule="auto"/>
        <w:ind w:firstLine="1155"/>
        <w:jc w:val="both"/>
        <w:textAlignment w:val="center"/>
        <w:divId w:val="51539026"/>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Кгпчдк</w:t>
      </w:r>
      <w:proofErr w:type="spellEnd"/>
      <w:r>
        <w:rPr>
          <w:rFonts w:ascii="Times New Roman" w:eastAsia="Times New Roman" w:hAnsi="Times New Roman" w:cs="Times New Roman"/>
          <w:color w:val="000000"/>
          <w:kern w:val="0"/>
          <w14:ligatures w14:val="none"/>
        </w:rPr>
        <w:t xml:space="preserve"> - коефициентът по чл. 73, ал. 2 от Закона за данък върху добавената стойност, изчислен на базата на оборотите за годината, през която е упражнено правото на приспадане на частичен данъчен кредит;</w:t>
      </w:r>
    </w:p>
    <w:p w14:paraId="1A981D73" w14:textId="77777777" w:rsidR="00A346E6" w:rsidRDefault="00A346E6">
      <w:pPr>
        <w:spacing w:after="0" w:line="240" w:lineRule="auto"/>
        <w:ind w:firstLine="1155"/>
        <w:jc w:val="both"/>
        <w:textAlignment w:val="center"/>
        <w:divId w:val="7661238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БГ - броят на годините от настъпване на обстоятелствата по досегашния чл. 79, ал. 8 от Закона за данък върху добавената стойност, без годината на настъпване на обстоятелствата, до 2016 г. включително;</w:t>
      </w:r>
    </w:p>
    <w:p w14:paraId="58AE85AA" w14:textId="77777777" w:rsidR="00A346E6" w:rsidRDefault="00A346E6">
      <w:pPr>
        <w:spacing w:after="0" w:line="240" w:lineRule="auto"/>
        <w:ind w:firstLine="1155"/>
        <w:jc w:val="both"/>
        <w:textAlignment w:val="center"/>
        <w:divId w:val="8748056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не са приспаднали данъчен кредит при производството, закупуването, придобиването или вноса на стоки или услуги, които впоследствие са използвали само за извършване на облагаеми доставки по чл. 69 от Закона за данък върху добавената стойност, да упражнят право на данъчен кредит в размер, определен по следната формула:</w:t>
      </w:r>
    </w:p>
    <w:p w14:paraId="3A4AB023" w14:textId="77777777" w:rsidR="00A346E6" w:rsidRDefault="00A346E6">
      <w:pPr>
        <w:spacing w:after="0" w:line="240" w:lineRule="auto"/>
        <w:ind w:firstLine="1155"/>
        <w:jc w:val="both"/>
        <w:textAlignment w:val="center"/>
        <w:divId w:val="1114445332"/>
        <w:rPr>
          <w:rFonts w:ascii="Times New Roman" w:eastAsia="Times New Roman" w:hAnsi="Times New Roman" w:cs="Times New Roman"/>
          <w:color w:val="000000"/>
          <w:kern w:val="0"/>
          <w14:ligatures w14:val="none"/>
        </w:rPr>
      </w:pPr>
    </w:p>
    <w:p w14:paraId="5E53FF56" w14:textId="77777777" w:rsidR="00A346E6" w:rsidRDefault="00A346E6">
      <w:pPr>
        <w:spacing w:after="0" w:line="240" w:lineRule="auto"/>
        <w:ind w:firstLine="1155"/>
        <w:jc w:val="both"/>
        <w:textAlignment w:val="center"/>
        <w:divId w:val="18574251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ДК = ДДС x 1/5 x БГ, където:</w:t>
      </w:r>
    </w:p>
    <w:p w14:paraId="5777712A" w14:textId="77777777" w:rsidR="00A346E6" w:rsidRDefault="00A346E6">
      <w:pPr>
        <w:spacing w:after="0" w:line="240" w:lineRule="auto"/>
        <w:ind w:firstLine="1155"/>
        <w:jc w:val="both"/>
        <w:textAlignment w:val="center"/>
        <w:divId w:val="1114445332"/>
        <w:rPr>
          <w:rFonts w:ascii="Times New Roman" w:eastAsia="Times New Roman" w:hAnsi="Times New Roman" w:cs="Times New Roman"/>
          <w:color w:val="000000"/>
          <w:kern w:val="0"/>
          <w14:ligatures w14:val="none"/>
        </w:rPr>
      </w:pPr>
    </w:p>
    <w:p w14:paraId="1C3D39D1" w14:textId="77777777" w:rsidR="00A346E6" w:rsidRDefault="00A346E6">
      <w:pPr>
        <w:spacing w:after="0" w:line="240" w:lineRule="auto"/>
        <w:ind w:firstLine="1155"/>
        <w:jc w:val="both"/>
        <w:textAlignment w:val="center"/>
        <w:divId w:val="17082889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ДК е частта на размера на данъчния кредит с право на приспадане;</w:t>
      </w:r>
    </w:p>
    <w:p w14:paraId="73DFCD6E" w14:textId="77777777" w:rsidR="00A346E6" w:rsidRDefault="00A346E6">
      <w:pPr>
        <w:spacing w:after="0" w:line="240" w:lineRule="auto"/>
        <w:ind w:firstLine="1155"/>
        <w:jc w:val="both"/>
        <w:textAlignment w:val="center"/>
        <w:divId w:val="16552597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ДДС - размерът на начисления данък върху добавената стойност съгласно данъчните документи за производството, закупуването, придобиването или вноса, за който не е упражнено право на приспадане;</w:t>
      </w:r>
    </w:p>
    <w:p w14:paraId="6BD8F23D" w14:textId="77777777" w:rsidR="00A346E6" w:rsidRDefault="00A346E6">
      <w:pPr>
        <w:spacing w:after="0" w:line="240" w:lineRule="auto"/>
        <w:ind w:firstLine="1155"/>
        <w:jc w:val="both"/>
        <w:textAlignment w:val="center"/>
        <w:divId w:val="10126107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БГ - броят на годините от настъпване на обстоятелствата по досегашния чл. 79, ал. 8 от Закона за данък върху добавената стойност, без годината на настъпване на обстоятелствата, до 2016 г. включително.</w:t>
      </w:r>
    </w:p>
    <w:p w14:paraId="7CD202F8" w14:textId="77777777" w:rsidR="00A346E6" w:rsidRDefault="00A346E6">
      <w:pPr>
        <w:spacing w:after="0" w:line="240" w:lineRule="auto"/>
        <w:ind w:firstLine="1155"/>
        <w:jc w:val="both"/>
        <w:textAlignment w:val="center"/>
        <w:divId w:val="11452461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Правото на приспадане на данъчния кредит по ал. 2 и 3 се упражнява чрез отразяване на протокола в дневника за покупките и в справка-декларацията за данъчния период, през който протоколът е издаден.</w:t>
      </w:r>
    </w:p>
    <w:p w14:paraId="1FC8EB31" w14:textId="77777777" w:rsidR="00A346E6" w:rsidRDefault="00A346E6">
      <w:pPr>
        <w:spacing w:after="150" w:line="240" w:lineRule="auto"/>
        <w:ind w:firstLine="1155"/>
        <w:jc w:val="both"/>
        <w:textAlignment w:val="center"/>
        <w:divId w:val="20750805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В случаите по ал. 2 и 3 лицата анулират протоколите по чл. 67, ал. 3 от Правилника за прилагане на Закона за данък върху добавената стойност (обн., ДВ, бр. 76 от 2006 г.; изм., бр. 101 от 2006 г., бр. 3 и 16 от 2007 г., бр. 39, 71 и 105 от 2008 г., бр. 4 и 100 от 2009 г., бр. 6 от 2010 г., бр. 10 и 84 от 2011 г., бр. 15 от 2012 г.; попр., бр. 16 от 2012 г.; изм., бр. 20 и 110 от 2013 г., бр. 1 от 2015 г. и бр. 8 и 70 от 2016 г.), издадени до 31 декември 2016 г. включително. За тези протоколи се прилага </w:t>
      </w:r>
      <w:r>
        <w:rPr>
          <w:rFonts w:ascii="Times New Roman" w:eastAsia="Times New Roman" w:hAnsi="Times New Roman" w:cs="Times New Roman"/>
          <w:color w:val="000000"/>
          <w:kern w:val="0"/>
          <w14:ligatures w14:val="none"/>
        </w:rPr>
        <w:t>чл. 80, ал. 7 и 8 от правилника.</w:t>
      </w:r>
    </w:p>
    <w:p w14:paraId="79F37D74" w14:textId="77777777" w:rsidR="00A346E6" w:rsidRDefault="00A346E6">
      <w:pPr>
        <w:spacing w:after="150" w:line="240" w:lineRule="auto"/>
        <w:ind w:firstLine="1155"/>
        <w:jc w:val="both"/>
        <w:textAlignment w:val="center"/>
        <w:divId w:val="20615944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43. Членове 79, 79а и 79б от Закона за данък върху добавената стойност не се прилагат за стоки и услуги, за които регистрираното лице е приложило досегашния чл. 79, ал. 6 и 7 от същия закон.</w:t>
      </w:r>
    </w:p>
    <w:p w14:paraId="0D20D65C" w14:textId="77777777" w:rsidR="00A346E6" w:rsidRDefault="00A346E6">
      <w:pPr>
        <w:spacing w:after="150" w:line="240" w:lineRule="auto"/>
        <w:ind w:firstLine="1155"/>
        <w:jc w:val="both"/>
        <w:textAlignment w:val="center"/>
        <w:divId w:val="20954689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44. За стоки и услуги, които не са дълготрайни активи по смисъла на § 1, т. 83 от Закона за данък върху добавената стойност, налични към 31 декември 2016 г. включително, не се прилагат чл. 79, ал. 3 и 5, чл. 79а и 79б от същия закон.</w:t>
      </w:r>
    </w:p>
    <w:p w14:paraId="3FCC4DC8" w14:textId="77777777" w:rsidR="00A346E6" w:rsidRDefault="00A346E6">
      <w:pPr>
        <w:spacing w:after="150" w:line="240" w:lineRule="auto"/>
        <w:ind w:firstLine="1155"/>
        <w:jc w:val="both"/>
        <w:textAlignment w:val="center"/>
        <w:divId w:val="12050243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45. Когато данъчно задължено лице (комисионер/довереник) доставя стоки или услуги от свое име и за чужда сметка и данъчното събитие на доставката между </w:t>
      </w:r>
      <w:proofErr w:type="spellStart"/>
      <w:r>
        <w:rPr>
          <w:rFonts w:ascii="Times New Roman" w:eastAsia="Times New Roman" w:hAnsi="Times New Roman" w:cs="Times New Roman"/>
          <w:color w:val="000000"/>
          <w:kern w:val="0"/>
          <w14:ligatures w14:val="none"/>
        </w:rPr>
        <w:t>комитента</w:t>
      </w:r>
      <w:proofErr w:type="spellEnd"/>
      <w:r>
        <w:rPr>
          <w:rFonts w:ascii="Times New Roman" w:eastAsia="Times New Roman" w:hAnsi="Times New Roman" w:cs="Times New Roman"/>
          <w:color w:val="000000"/>
          <w:kern w:val="0"/>
          <w14:ligatures w14:val="none"/>
        </w:rPr>
        <w:t>/доверителя и комисионера/довереника е възникнало до 31 декември 2016 г. включително, се прилага разпоредбата на досегашния чл. 127 от Закона за данък върху добавената стойност.</w:t>
      </w:r>
    </w:p>
    <w:p w14:paraId="1BD0BAA4" w14:textId="77777777" w:rsidR="00A346E6" w:rsidRDefault="00A346E6">
      <w:pPr>
        <w:spacing w:after="0" w:line="240" w:lineRule="auto"/>
        <w:ind w:firstLine="1155"/>
        <w:jc w:val="both"/>
        <w:textAlignment w:val="center"/>
        <w:divId w:val="5828828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46. Когато до влизането в сила на този закон е създадено </w:t>
      </w:r>
      <w:proofErr w:type="spellStart"/>
      <w:r>
        <w:rPr>
          <w:rFonts w:ascii="Times New Roman" w:eastAsia="Times New Roman" w:hAnsi="Times New Roman" w:cs="Times New Roman"/>
          <w:color w:val="000000"/>
          <w:kern w:val="0"/>
          <w14:ligatures w14:val="none"/>
        </w:rPr>
        <w:t>неперсонифицирано</w:t>
      </w:r>
      <w:proofErr w:type="spellEnd"/>
      <w:r>
        <w:rPr>
          <w:rFonts w:ascii="Times New Roman" w:eastAsia="Times New Roman" w:hAnsi="Times New Roman" w:cs="Times New Roman"/>
          <w:color w:val="000000"/>
          <w:kern w:val="0"/>
          <w14:ligatures w14:val="none"/>
        </w:rPr>
        <w:t xml:space="preserve"> дружество - нерегистрирано по Закона за данък върху добавената стойност лице, в което участва съдружник - регистрирано по Закона за данък върху добавената стойност лице, дружеството е длъжно да подаде заявление за регистрация в едномесечен срок от влизането в сила на този закон.</w:t>
      </w:r>
    </w:p>
    <w:p w14:paraId="3194D5E8" w14:textId="77777777" w:rsidR="00A346E6" w:rsidRDefault="00A346E6">
      <w:pPr>
        <w:spacing w:after="150" w:line="240" w:lineRule="auto"/>
        <w:ind w:firstLine="1155"/>
        <w:jc w:val="both"/>
        <w:textAlignment w:val="center"/>
        <w:divId w:val="10069010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 . . . . . . . . . . . . . . . . . . . . . . . . . . . . . . . . . </w:t>
      </w:r>
    </w:p>
    <w:p w14:paraId="35DF0531" w14:textId="77777777" w:rsidR="00A346E6" w:rsidRDefault="00A346E6">
      <w:pPr>
        <w:spacing w:after="150" w:line="240" w:lineRule="auto"/>
        <w:ind w:firstLine="1155"/>
        <w:jc w:val="both"/>
        <w:textAlignment w:val="center"/>
        <w:divId w:val="8123308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61. Законът влиза в сила от 1 януари 2017 г., с изключение на § 47, т. 1 и т. 5, буква "б", § 48 и § 49, които влизат в сила от 1 януари 2018 г.</w:t>
      </w:r>
    </w:p>
    <w:p w14:paraId="47D6EF75" w14:textId="77777777" w:rsidR="00A346E6" w:rsidRDefault="00A346E6">
      <w:pPr>
        <w:spacing w:before="100" w:beforeAutospacing="1" w:after="100" w:afterAutospacing="1" w:line="240" w:lineRule="auto"/>
        <w:jc w:val="center"/>
        <w:textAlignment w:val="center"/>
        <w:divId w:val="186897842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ДАНЪЧНО-ОСИГУРИТЕЛНИЯ ПРОЦЕСУАЛЕН КОДЕКС</w:t>
      </w:r>
    </w:p>
    <w:p w14:paraId="1BAD405C" w14:textId="77777777" w:rsidR="00A346E6" w:rsidRDefault="00A346E6">
      <w:pPr>
        <w:spacing w:after="0" w:line="240" w:lineRule="auto"/>
        <w:ind w:firstLine="1155"/>
        <w:jc w:val="both"/>
        <w:textAlignment w:val="center"/>
        <w:divId w:val="4819718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92 ОТ 2017 Г., В СИЛА ОТ 01.01.2018 Г.)</w:t>
      </w:r>
    </w:p>
    <w:p w14:paraId="608ACFA1" w14:textId="77777777" w:rsidR="00A346E6" w:rsidRDefault="00A346E6">
      <w:pPr>
        <w:spacing w:after="0" w:line="240" w:lineRule="auto"/>
        <w:ind w:firstLine="1155"/>
        <w:jc w:val="both"/>
        <w:textAlignment w:val="center"/>
        <w:divId w:val="859663414"/>
        <w:rPr>
          <w:rFonts w:ascii="Times New Roman" w:eastAsia="Times New Roman" w:hAnsi="Times New Roman" w:cs="Times New Roman"/>
          <w:color w:val="000000"/>
          <w:kern w:val="0"/>
          <w14:ligatures w14:val="none"/>
        </w:rPr>
      </w:pPr>
    </w:p>
    <w:p w14:paraId="484C34E5" w14:textId="77777777" w:rsidR="00A346E6" w:rsidRDefault="00A346E6">
      <w:pPr>
        <w:spacing w:after="0" w:line="240" w:lineRule="auto"/>
        <w:ind w:firstLine="1155"/>
        <w:jc w:val="both"/>
        <w:textAlignment w:val="center"/>
        <w:divId w:val="15882655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28. Регистрационен опис по чл. 74, ал. 2, т. 3 и ал. 3, т. 6 и по чл. 76, ал. 2, т. 4 от Закона за данък върху добавената стойност не се подава, когато не е подаден до влизането в сила на този закон и срокът за подаването му изтича след тази дата. В тези случаи правото на приспадане на данъчен кредит за наличните активи и получените услуги към датата на регистрация по Закона за данък върху добавената стойност се упражнява по реда, предвиден в този закон.</w:t>
      </w:r>
    </w:p>
    <w:p w14:paraId="2E961420" w14:textId="77777777" w:rsidR="00A346E6" w:rsidRDefault="00A346E6">
      <w:pPr>
        <w:spacing w:after="150" w:line="240" w:lineRule="auto"/>
        <w:ind w:firstLine="1155"/>
        <w:jc w:val="both"/>
        <w:textAlignment w:val="center"/>
        <w:divId w:val="8424788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4E8EEEC9" w14:textId="77777777" w:rsidR="00A346E6" w:rsidRDefault="00A346E6">
      <w:pPr>
        <w:spacing w:after="0" w:line="240" w:lineRule="auto"/>
        <w:ind w:firstLine="1155"/>
        <w:jc w:val="both"/>
        <w:textAlignment w:val="center"/>
        <w:divId w:val="17869712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31. Законът влиза в сила от 1 януари 2018 г. с изключение на:</w:t>
      </w:r>
    </w:p>
    <w:p w14:paraId="5C6B62B8" w14:textId="77777777" w:rsidR="00A346E6" w:rsidRDefault="00A346E6">
      <w:pPr>
        <w:spacing w:after="0" w:line="240" w:lineRule="auto"/>
        <w:ind w:firstLine="1155"/>
        <w:jc w:val="both"/>
        <w:textAlignment w:val="center"/>
        <w:divId w:val="2364012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параграфи 1, 4 - 9, § 10, т. 2 и 3, § 26 и 29, които влизат в сила три дни след обнародването на закона в "Държавен вестник";</w:t>
      </w:r>
    </w:p>
    <w:p w14:paraId="1EB7148C" w14:textId="77777777" w:rsidR="00A346E6" w:rsidRDefault="00A346E6">
      <w:pPr>
        <w:spacing w:after="0" w:line="240" w:lineRule="auto"/>
        <w:ind w:firstLine="1155"/>
        <w:jc w:val="both"/>
        <w:textAlignment w:val="center"/>
        <w:divId w:val="8291801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параграф 14, т. 5 и 6, които влизат в сила от 1 януари 2019 г. </w:t>
      </w:r>
    </w:p>
    <w:p w14:paraId="709C0151" w14:textId="77777777" w:rsidR="00A346E6" w:rsidRDefault="00A346E6">
      <w:pPr>
        <w:spacing w:after="150" w:line="240" w:lineRule="auto"/>
        <w:ind w:firstLine="1155"/>
        <w:jc w:val="both"/>
        <w:textAlignment w:val="center"/>
        <w:divId w:val="2061321347"/>
        <w:rPr>
          <w:rFonts w:ascii="Times New Roman" w:eastAsia="Times New Roman" w:hAnsi="Times New Roman" w:cs="Times New Roman"/>
          <w:color w:val="000000"/>
          <w:kern w:val="0"/>
          <w14:ligatures w14:val="none"/>
        </w:rPr>
      </w:pPr>
    </w:p>
    <w:p w14:paraId="2BEB850D" w14:textId="77777777" w:rsidR="00A346E6" w:rsidRDefault="00A346E6">
      <w:pPr>
        <w:spacing w:before="100" w:beforeAutospacing="1" w:after="100" w:afterAutospacing="1" w:line="240" w:lineRule="auto"/>
        <w:jc w:val="center"/>
        <w:textAlignment w:val="center"/>
        <w:divId w:val="198870195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КОНЦЕСИИТЕ</w:t>
      </w:r>
    </w:p>
    <w:p w14:paraId="055C0AAF" w14:textId="77777777" w:rsidR="00A346E6" w:rsidRDefault="00A346E6">
      <w:pPr>
        <w:spacing w:after="0" w:line="240" w:lineRule="auto"/>
        <w:ind w:firstLine="1155"/>
        <w:jc w:val="both"/>
        <w:textAlignment w:val="center"/>
        <w:divId w:val="1831734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96 ОТ 2017 Г., В СИЛА ОТ 02.01.2018 Г.)</w:t>
      </w:r>
    </w:p>
    <w:p w14:paraId="37128F93" w14:textId="77777777" w:rsidR="00A346E6" w:rsidRDefault="00A346E6">
      <w:pPr>
        <w:spacing w:after="0" w:line="240" w:lineRule="auto"/>
        <w:ind w:firstLine="1155"/>
        <w:jc w:val="both"/>
        <w:textAlignment w:val="center"/>
        <w:divId w:val="738866004"/>
        <w:rPr>
          <w:rFonts w:ascii="Times New Roman" w:eastAsia="Times New Roman" w:hAnsi="Times New Roman" w:cs="Times New Roman"/>
          <w:color w:val="000000"/>
          <w:kern w:val="0"/>
          <w14:ligatures w14:val="none"/>
        </w:rPr>
      </w:pPr>
    </w:p>
    <w:p w14:paraId="5E1AD67D" w14:textId="77777777" w:rsidR="00A346E6" w:rsidRDefault="00A346E6">
      <w:pPr>
        <w:spacing w:after="0" w:line="240" w:lineRule="auto"/>
        <w:ind w:firstLine="1155"/>
        <w:jc w:val="both"/>
        <w:textAlignment w:val="center"/>
        <w:divId w:val="13156482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41. Законът влиза в сила в едномесечен срок от обнародването му в "Държавен вестник" с изключение на:</w:t>
      </w:r>
    </w:p>
    <w:p w14:paraId="46A35C51" w14:textId="77777777" w:rsidR="00A346E6" w:rsidRDefault="00A346E6">
      <w:pPr>
        <w:spacing w:after="0" w:line="240" w:lineRule="auto"/>
        <w:ind w:firstLine="1155"/>
        <w:jc w:val="both"/>
        <w:textAlignment w:val="center"/>
        <w:divId w:val="4039192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член 45, ал. 5, която влиза в сила в 12-месечен срок от обнародването на закона в "Държавен вестник";</w:t>
      </w:r>
    </w:p>
    <w:p w14:paraId="04196047" w14:textId="77777777" w:rsidR="00A346E6" w:rsidRDefault="00A346E6">
      <w:pPr>
        <w:spacing w:after="150" w:line="240" w:lineRule="auto"/>
        <w:ind w:firstLine="1155"/>
        <w:jc w:val="both"/>
        <w:textAlignment w:val="center"/>
        <w:divId w:val="4254668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член 191, ал. 2 - 5, чл. 192 и 193, които влизат в сила от 31 януари 2019 г.</w:t>
      </w:r>
    </w:p>
    <w:p w14:paraId="5C8F36E5" w14:textId="77777777" w:rsidR="00A346E6" w:rsidRDefault="00A346E6">
      <w:pPr>
        <w:spacing w:before="100" w:beforeAutospacing="1" w:after="100" w:afterAutospacing="1" w:line="240" w:lineRule="auto"/>
        <w:jc w:val="center"/>
        <w:textAlignment w:val="center"/>
        <w:divId w:val="65438352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ДАНЪК ВЪРХУ ДОБАВЕНАТА СТОЙНОСТ</w:t>
      </w:r>
    </w:p>
    <w:p w14:paraId="7D39C462" w14:textId="77777777" w:rsidR="00A346E6" w:rsidRDefault="00A346E6">
      <w:pPr>
        <w:spacing w:after="0" w:line="240" w:lineRule="auto"/>
        <w:ind w:firstLine="1155"/>
        <w:jc w:val="both"/>
        <w:textAlignment w:val="center"/>
        <w:divId w:val="7748605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97 ОТ 2017 Г., В СИЛА ОТ 01.01.2018 Г.)</w:t>
      </w:r>
    </w:p>
    <w:p w14:paraId="2C2FD199" w14:textId="77777777" w:rsidR="00A346E6" w:rsidRDefault="00A346E6">
      <w:pPr>
        <w:spacing w:after="0" w:line="240" w:lineRule="auto"/>
        <w:ind w:firstLine="1155"/>
        <w:jc w:val="both"/>
        <w:textAlignment w:val="center"/>
        <w:divId w:val="678236862"/>
        <w:rPr>
          <w:rFonts w:ascii="Times New Roman" w:eastAsia="Times New Roman" w:hAnsi="Times New Roman" w:cs="Times New Roman"/>
          <w:color w:val="000000"/>
          <w:kern w:val="0"/>
          <w14:ligatures w14:val="none"/>
        </w:rPr>
      </w:pPr>
    </w:p>
    <w:p w14:paraId="4188A6EF" w14:textId="77777777" w:rsidR="00A346E6" w:rsidRDefault="00A346E6">
      <w:pPr>
        <w:spacing w:after="150" w:line="240" w:lineRule="auto"/>
        <w:ind w:firstLine="1155"/>
        <w:jc w:val="both"/>
        <w:textAlignment w:val="center"/>
        <w:divId w:val="17848362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33. Разпоредбата на § 14 се прилага от 1 януари 2018 г. до 31 декември 2018 г.</w:t>
      </w:r>
    </w:p>
    <w:p w14:paraId="3278FC30" w14:textId="77777777" w:rsidR="00A346E6" w:rsidRDefault="00A346E6">
      <w:pPr>
        <w:spacing w:after="150" w:line="240" w:lineRule="auto"/>
        <w:ind w:firstLine="1155"/>
        <w:jc w:val="both"/>
        <w:textAlignment w:val="center"/>
        <w:divId w:val="103007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34. Когато след датата на създаване на </w:t>
      </w:r>
      <w:proofErr w:type="spellStart"/>
      <w:r>
        <w:rPr>
          <w:rFonts w:ascii="Times New Roman" w:eastAsia="Times New Roman" w:hAnsi="Times New Roman" w:cs="Times New Roman"/>
          <w:color w:val="000000"/>
          <w:kern w:val="0"/>
          <w14:ligatures w14:val="none"/>
        </w:rPr>
        <w:t>неперсонифицирано</w:t>
      </w:r>
      <w:proofErr w:type="spellEnd"/>
      <w:r>
        <w:rPr>
          <w:rFonts w:ascii="Times New Roman" w:eastAsia="Times New Roman" w:hAnsi="Times New Roman" w:cs="Times New Roman"/>
          <w:color w:val="000000"/>
          <w:kern w:val="0"/>
          <w14:ligatures w14:val="none"/>
        </w:rPr>
        <w:t xml:space="preserve"> дружество, което не е регистрирано по закона, съдружникът е регистриран по закона до 31 декември 2017 г. включително, заявлението за регистрация по чл. 132, ал. 5 се подава в едномесечен срок от влизането в сила на този закон.</w:t>
      </w:r>
    </w:p>
    <w:p w14:paraId="666F7D59" w14:textId="77777777" w:rsidR="00A346E6" w:rsidRDefault="00A346E6">
      <w:pPr>
        <w:spacing w:after="150" w:line="240" w:lineRule="auto"/>
        <w:ind w:firstLine="1155"/>
        <w:jc w:val="both"/>
        <w:textAlignment w:val="center"/>
        <w:divId w:val="19235649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35. Лица, на които регистрацията по закона е прекратена през декември 2017 г. и не са подавали по електронен път при условията и по реда на Данъчно-осигурителния процесуален кодекс справка-декларация, отчетни регистри и VIES-декларация до датата на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им, подават същите за последния данъчен период на хартиен и на технически носител в компетентната териториална дирекция на Националната агенция за приходите в срока по чл. 125, ал. 5.</w:t>
      </w:r>
    </w:p>
    <w:p w14:paraId="5E28BD36" w14:textId="77777777" w:rsidR="00A346E6" w:rsidRDefault="00A346E6">
      <w:pPr>
        <w:spacing w:after="0" w:line="240" w:lineRule="auto"/>
        <w:ind w:firstLine="1155"/>
        <w:jc w:val="both"/>
        <w:textAlignment w:val="center"/>
        <w:divId w:val="8615565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36. (1) В 6-месечен срок от влизането в сила на този закон министърът на финансите привежда наредбата по чл. 118, ал. 4 в съответствие с него.</w:t>
      </w:r>
    </w:p>
    <w:p w14:paraId="5BEFA073" w14:textId="77777777" w:rsidR="00A346E6" w:rsidRDefault="00A346E6">
      <w:pPr>
        <w:spacing w:after="150" w:line="240" w:lineRule="auto"/>
        <w:ind w:firstLine="1155"/>
        <w:jc w:val="both"/>
        <w:textAlignment w:val="center"/>
        <w:divId w:val="5420145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Министърът на финансите определя срок, в който лицата по чл. 118, ал. 4, т. 6 следва да приведат дейността си с изискванията на наредбата по ал. 1.</w:t>
      </w:r>
    </w:p>
    <w:p w14:paraId="12EB41D5" w14:textId="77777777" w:rsidR="00A346E6" w:rsidRDefault="00A346E6">
      <w:pPr>
        <w:spacing w:after="150" w:line="240" w:lineRule="auto"/>
        <w:ind w:firstLine="1155"/>
        <w:jc w:val="both"/>
        <w:textAlignment w:val="center"/>
        <w:divId w:val="10031228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37. Заповедта по § 1, т. 24, буква "б" от допълнителните разпоредби е в сила до издаване на заповед по чл. 175, ал. 5.</w:t>
      </w:r>
    </w:p>
    <w:p w14:paraId="66494AFD" w14:textId="77777777" w:rsidR="00A346E6" w:rsidRDefault="00A346E6">
      <w:pPr>
        <w:spacing w:after="0" w:line="240" w:lineRule="auto"/>
        <w:ind w:firstLine="1155"/>
        <w:jc w:val="both"/>
        <w:textAlignment w:val="center"/>
        <w:divId w:val="10181973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38. (1) Предоставеното до 31 декември 2017 г. по реда на отменените чл. 176а и 176б обезпечение се усвоява по реда за принудително изпълнение, предвиден в Данъчно-осигурителния процесуален кодекс, при наличие на неуредени задължения на лицето за данък върху добавената стойност, глоби или имуществени санкции във връзка с нарушения по закона.</w:t>
      </w:r>
    </w:p>
    <w:p w14:paraId="24CEB81C" w14:textId="77777777" w:rsidR="00A346E6" w:rsidRDefault="00A346E6">
      <w:pPr>
        <w:spacing w:after="150" w:line="240" w:lineRule="auto"/>
        <w:ind w:firstLine="1155"/>
        <w:jc w:val="both"/>
        <w:textAlignment w:val="center"/>
        <w:divId w:val="1287874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Обезпечението по ал. 1 или остатъкът от него след усвояването се освобождава от компетентния орган по приходите в 30-дневен срок от постъпване на искане от данъчно задълженото лице в случаите, когато в същия срок не е възложена ревизия.</w:t>
      </w:r>
    </w:p>
    <w:p w14:paraId="2979C8BD" w14:textId="77777777" w:rsidR="00A346E6" w:rsidRDefault="00A346E6">
      <w:pPr>
        <w:spacing w:after="0" w:line="240" w:lineRule="auto"/>
        <w:ind w:firstLine="1155"/>
        <w:jc w:val="both"/>
        <w:textAlignment w:val="center"/>
        <w:divId w:val="3436287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39. (1) Обезпечение, предоставено от данъчно задължено лице, за което е отпаднало задължението за предоставяне на обезпечение по чл. 176в, ал. 1, т. 3 и за което не е налице задължение за предоставяне на обезпечение на друго основание, се усвоява по реда за принудително изпълнение, предвиден в Данъчно-осигурителния процесуален кодекс, при наличие на неуредени задължения на лицето за данък върху добавената стойност, глоби или имуществени санкции във връзка с нарушения по закона.</w:t>
      </w:r>
    </w:p>
    <w:p w14:paraId="4016C7D6" w14:textId="77777777" w:rsidR="00A346E6" w:rsidRDefault="00A346E6">
      <w:pPr>
        <w:spacing w:after="0" w:line="240" w:lineRule="auto"/>
        <w:ind w:firstLine="1155"/>
        <w:jc w:val="both"/>
        <w:textAlignment w:val="center"/>
        <w:divId w:val="12115297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Обезпечението по ал. 1 или остатъкът от него след усвояването се освобождава от компетентния орган по приходите в 30-дневен срок от постъпване на искане от данъчно задълженото лице в случаите, когато в същия срок не е възложена ревизия.</w:t>
      </w:r>
    </w:p>
    <w:p w14:paraId="44FD3A07" w14:textId="77777777" w:rsidR="00A346E6" w:rsidRDefault="00A346E6">
      <w:pPr>
        <w:spacing w:after="150" w:line="240" w:lineRule="auto"/>
        <w:ind w:firstLine="1155"/>
        <w:jc w:val="both"/>
        <w:textAlignment w:val="center"/>
        <w:divId w:val="5594366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При освобождаване на обезпечението компетентният орган по приходите заличава данъчно задълженото лице от регистъра по чл. 176в, ал. 10 в деня на освобождаването.</w:t>
      </w:r>
    </w:p>
    <w:p w14:paraId="41A7FDDA" w14:textId="77777777" w:rsidR="00A346E6" w:rsidRDefault="00A346E6">
      <w:pPr>
        <w:spacing w:after="0" w:line="240" w:lineRule="auto"/>
        <w:ind w:firstLine="1155"/>
        <w:jc w:val="both"/>
        <w:textAlignment w:val="center"/>
        <w:divId w:val="13260556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40. До създаване на публичния електронен регистър по чл. 176в, ал. 15 освобождаването от задължение за предоставяне на обезпечение от лицата по чл. 176в, ал. 14 се извършва чрез подаване на декларация в компетентната териториална дирекция на Националната агенция за приходите в 7-дневен срок преди датата на възникване на данъчното събитие при </w:t>
      </w:r>
      <w:proofErr w:type="spellStart"/>
      <w:r>
        <w:rPr>
          <w:rFonts w:ascii="Times New Roman" w:eastAsia="Times New Roman" w:hAnsi="Times New Roman" w:cs="Times New Roman"/>
          <w:color w:val="000000"/>
          <w:kern w:val="0"/>
          <w14:ligatures w14:val="none"/>
        </w:rPr>
        <w:t>вътреобщностно</w:t>
      </w:r>
      <w:proofErr w:type="spellEnd"/>
      <w:r>
        <w:rPr>
          <w:rFonts w:ascii="Times New Roman" w:eastAsia="Times New Roman" w:hAnsi="Times New Roman" w:cs="Times New Roman"/>
          <w:color w:val="000000"/>
          <w:kern w:val="0"/>
          <w14:ligatures w14:val="none"/>
        </w:rPr>
        <w:t xml:space="preserve"> придобиване на течни горива или датата на освобождаване на течни горива за потребление по чл. 20, ал. 2, т. 1 от Закона за акцизите и данъчните складове, които са предназначени за собствено потребление.</w:t>
      </w:r>
    </w:p>
    <w:p w14:paraId="64C26FD5" w14:textId="77777777" w:rsidR="00A346E6" w:rsidRDefault="00A346E6">
      <w:pPr>
        <w:spacing w:after="150" w:line="240" w:lineRule="auto"/>
        <w:ind w:firstLine="1155"/>
        <w:jc w:val="both"/>
        <w:textAlignment w:val="center"/>
        <w:divId w:val="12254816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12491DD7" w14:textId="77777777" w:rsidR="00A346E6" w:rsidRDefault="00A346E6">
      <w:pPr>
        <w:spacing w:after="150" w:line="240" w:lineRule="auto"/>
        <w:ind w:firstLine="1155"/>
        <w:jc w:val="both"/>
        <w:textAlignment w:val="center"/>
        <w:divId w:val="12965264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52. Законът влиза в сила от 1 януари 2018 г. с изключение на § 8 и 9, които влизат в сила от 1 декември 2017 г., и § 41 относно т. 17, буква "а", която влиза в сила от 20 май 2019 г.</w:t>
      </w:r>
    </w:p>
    <w:p w14:paraId="1A0A8452" w14:textId="77777777" w:rsidR="00A346E6" w:rsidRDefault="00A346E6">
      <w:pPr>
        <w:spacing w:before="100" w:beforeAutospacing="1" w:after="100" w:afterAutospacing="1" w:line="240" w:lineRule="auto"/>
        <w:jc w:val="center"/>
        <w:textAlignment w:val="center"/>
        <w:divId w:val="165322026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МИТНИЦИТЕ </w:t>
      </w:r>
    </w:p>
    <w:p w14:paraId="2082EEA5" w14:textId="77777777" w:rsidR="00A346E6" w:rsidRDefault="00A346E6">
      <w:pPr>
        <w:spacing w:after="0" w:line="240" w:lineRule="auto"/>
        <w:ind w:firstLine="1155"/>
        <w:jc w:val="both"/>
        <w:textAlignment w:val="center"/>
        <w:divId w:val="5304620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24 ОТ 2018 Г.)</w:t>
      </w:r>
    </w:p>
    <w:p w14:paraId="5A09F3E6" w14:textId="77777777" w:rsidR="00A346E6" w:rsidRDefault="00A346E6">
      <w:pPr>
        <w:spacing w:after="0" w:line="240" w:lineRule="auto"/>
        <w:ind w:firstLine="1155"/>
        <w:jc w:val="both"/>
        <w:textAlignment w:val="center"/>
        <w:divId w:val="1774352138"/>
        <w:rPr>
          <w:rFonts w:ascii="Times New Roman" w:eastAsia="Times New Roman" w:hAnsi="Times New Roman" w:cs="Times New Roman"/>
          <w:color w:val="000000"/>
          <w:kern w:val="0"/>
          <w14:ligatures w14:val="none"/>
        </w:rPr>
      </w:pPr>
    </w:p>
    <w:p w14:paraId="4ADEB517" w14:textId="77777777" w:rsidR="00A346E6" w:rsidRDefault="00A346E6">
      <w:pPr>
        <w:spacing w:after="0" w:line="240" w:lineRule="auto"/>
        <w:ind w:firstLine="1155"/>
        <w:jc w:val="both"/>
        <w:textAlignment w:val="center"/>
        <w:divId w:val="8404649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13. В 6-месечен срок от влизането в сила на този закон министърът на финансите привежда наредбата по чл. 118, ал. 4 от Закона за данък върху добавената стойност в съответствие с него. В наредбата се определят и срокове, в които производителите/разпространителите и ползвателите на софтуер за управление на продажби в търговските обекти трябва да приведат дейността си в съответствие с нея и със Закона за данък върху добавената стойност.</w:t>
      </w:r>
    </w:p>
    <w:p w14:paraId="5CD61AD4" w14:textId="77777777" w:rsidR="00A346E6" w:rsidRDefault="00A346E6">
      <w:pPr>
        <w:spacing w:after="150" w:line="240" w:lineRule="auto"/>
        <w:ind w:firstLine="1155"/>
        <w:jc w:val="both"/>
        <w:textAlignment w:val="center"/>
        <w:divId w:val="2461849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1CD0314D" w14:textId="77777777" w:rsidR="00A346E6" w:rsidRDefault="00A346E6">
      <w:pPr>
        <w:spacing w:after="150" w:line="240" w:lineRule="auto"/>
        <w:ind w:firstLine="1155"/>
        <w:jc w:val="both"/>
        <w:textAlignment w:val="center"/>
        <w:divId w:val="18969676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19. Параграфи 10 и 11 влизат в сила от 1 януари 2018 г., а § 15 и 16 влизат в сила от 16 февруари 2018 г.</w:t>
      </w:r>
    </w:p>
    <w:p w14:paraId="7A001B3B" w14:textId="77777777" w:rsidR="00A346E6" w:rsidRDefault="00A346E6">
      <w:pPr>
        <w:spacing w:before="100" w:beforeAutospacing="1" w:after="100" w:afterAutospacing="1" w:line="240" w:lineRule="auto"/>
        <w:jc w:val="center"/>
        <w:textAlignment w:val="center"/>
        <w:divId w:val="33183648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АКЦИЗИТЕ И ДАНЪЧНИТЕ СКЛАДОВЕ </w:t>
      </w:r>
    </w:p>
    <w:p w14:paraId="7121927A" w14:textId="77777777" w:rsidR="00A346E6" w:rsidRDefault="00A346E6">
      <w:pPr>
        <w:spacing w:after="0" w:line="240" w:lineRule="auto"/>
        <w:ind w:firstLine="1155"/>
        <w:jc w:val="both"/>
        <w:textAlignment w:val="center"/>
        <w:divId w:val="1805562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65 ОТ 2018 Г., В СИЛА ОТ 07.08.2018 Г.)</w:t>
      </w:r>
    </w:p>
    <w:p w14:paraId="2FFD4FD4" w14:textId="77777777" w:rsidR="00A346E6" w:rsidRDefault="00A346E6">
      <w:pPr>
        <w:spacing w:after="0" w:line="240" w:lineRule="auto"/>
        <w:ind w:firstLine="1155"/>
        <w:jc w:val="both"/>
        <w:textAlignment w:val="center"/>
        <w:divId w:val="1489327302"/>
        <w:rPr>
          <w:rFonts w:ascii="Times New Roman" w:eastAsia="Times New Roman" w:hAnsi="Times New Roman" w:cs="Times New Roman"/>
          <w:color w:val="000000"/>
          <w:kern w:val="0"/>
          <w14:ligatures w14:val="none"/>
        </w:rPr>
      </w:pPr>
    </w:p>
    <w:p w14:paraId="23EC3516" w14:textId="77777777" w:rsidR="00A346E6" w:rsidRDefault="00A346E6">
      <w:pPr>
        <w:spacing w:after="150" w:line="240" w:lineRule="auto"/>
        <w:ind w:firstLine="1155"/>
        <w:jc w:val="both"/>
        <w:textAlignment w:val="center"/>
        <w:divId w:val="11885252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 Законът влиза в сила от деня на обнародването му в "Държавен вестник", с изключение на § 2, който влиза в сила от 1 октомври 2018 г.</w:t>
      </w:r>
    </w:p>
    <w:p w14:paraId="37BD41E4" w14:textId="77777777" w:rsidR="00A346E6" w:rsidRDefault="00A346E6">
      <w:pPr>
        <w:spacing w:before="100" w:beforeAutospacing="1" w:after="100" w:afterAutospacing="1" w:line="240" w:lineRule="auto"/>
        <w:jc w:val="center"/>
        <w:textAlignment w:val="center"/>
        <w:divId w:val="123858913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КОРПОРАТИВНОТО ПОДОХОДНО ОБЛАГАНЕ </w:t>
      </w:r>
    </w:p>
    <w:p w14:paraId="7295AACE" w14:textId="77777777" w:rsidR="00A346E6" w:rsidRDefault="00A346E6">
      <w:pPr>
        <w:spacing w:after="0" w:line="240" w:lineRule="auto"/>
        <w:ind w:firstLine="1155"/>
        <w:jc w:val="both"/>
        <w:textAlignment w:val="center"/>
        <w:divId w:val="12995361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98 ОТ 2018 Г., В СИЛА ОТ 01.01.2019 Г.)</w:t>
      </w:r>
    </w:p>
    <w:p w14:paraId="72C69F03" w14:textId="77777777" w:rsidR="00A346E6" w:rsidRDefault="00A346E6">
      <w:pPr>
        <w:spacing w:after="0" w:line="240" w:lineRule="auto"/>
        <w:ind w:firstLine="1155"/>
        <w:jc w:val="both"/>
        <w:textAlignment w:val="center"/>
        <w:divId w:val="402147943"/>
        <w:rPr>
          <w:rFonts w:ascii="Times New Roman" w:eastAsia="Times New Roman" w:hAnsi="Times New Roman" w:cs="Times New Roman"/>
          <w:color w:val="000000"/>
          <w:kern w:val="0"/>
          <w14:ligatures w14:val="none"/>
        </w:rPr>
      </w:pPr>
    </w:p>
    <w:p w14:paraId="48CF31CC" w14:textId="77777777" w:rsidR="00A346E6" w:rsidRDefault="00A346E6">
      <w:pPr>
        <w:spacing w:after="150" w:line="240" w:lineRule="auto"/>
        <w:ind w:firstLine="1155"/>
        <w:jc w:val="both"/>
        <w:textAlignment w:val="center"/>
        <w:divId w:val="5224751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58. Разпоредбите на § 57, т. 3, 25 и т. 36, буква "а" се прилагат за ваучери, издадени след 31 декември 2018 г.</w:t>
      </w:r>
    </w:p>
    <w:p w14:paraId="4FB634C0" w14:textId="77777777" w:rsidR="00A346E6" w:rsidRDefault="00A346E6">
      <w:pPr>
        <w:spacing w:after="0" w:line="240" w:lineRule="auto"/>
        <w:ind w:firstLine="1155"/>
        <w:jc w:val="both"/>
        <w:textAlignment w:val="center"/>
        <w:divId w:val="17082191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59. (1) Лицата, предоставили обезпечение в размер, определен съгласно изискванията на чл. 176в, ал. 2 и 3 от Закона за данък върху добавената стойност, в сила до 31 декември 2018 г., за които след влизането в сила на този закон е налице основание за промяна на размера на обезпечението и не е налице задължение за предоставяне на обезпечение на друго основание, могат да подадат искане за освобождаване на съответната част от него.</w:t>
      </w:r>
    </w:p>
    <w:p w14:paraId="1C129B32" w14:textId="77777777" w:rsidR="00A346E6" w:rsidRDefault="00A346E6">
      <w:pPr>
        <w:spacing w:after="0" w:line="240" w:lineRule="auto"/>
        <w:ind w:firstLine="1155"/>
        <w:jc w:val="both"/>
        <w:textAlignment w:val="center"/>
        <w:divId w:val="17699606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случаите по ал. 1 съответната част от обезпечението се усвоява по реда за принудително изпълнение, предвиден в Данъчно-осигурителния процесуален кодекс, при наличие на неуредени задължения на лицето за данък върху добавената стойност, глоби или имуществени санкции във връзка с нарушения по закона.</w:t>
      </w:r>
    </w:p>
    <w:p w14:paraId="10D880CB" w14:textId="77777777" w:rsidR="00A346E6" w:rsidRDefault="00A346E6">
      <w:pPr>
        <w:spacing w:after="150" w:line="240" w:lineRule="auto"/>
        <w:ind w:firstLine="1155"/>
        <w:jc w:val="both"/>
        <w:textAlignment w:val="center"/>
        <w:divId w:val="4879427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Обезпечението по ал. 1 или остатъкът от него след усвояването се освобождава от компетентния орган по приходите в 30-дневен срок от постъпване на искането от данъчно задълженото лице в случаите, когато в същия срок не е възложена ревизия.</w:t>
      </w:r>
    </w:p>
    <w:p w14:paraId="5CD1A4FD" w14:textId="77777777" w:rsidR="00A346E6" w:rsidRDefault="00A346E6">
      <w:pPr>
        <w:spacing w:after="150" w:line="240" w:lineRule="auto"/>
        <w:ind w:firstLine="1155"/>
        <w:jc w:val="both"/>
        <w:textAlignment w:val="center"/>
        <w:divId w:val="8639012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60. В случаите на прекратяване на юридическо лице - търговец, с ликвидация, когато юридическото лице продължава да извършва независима икономическа дейност и към датата на влизането в сила на този закон срокът по чл. 109, ал. 1 от Закона за данък върху добавената стойност за подаване на заявление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не е изтекъл, ликвидаторът (ликвидаторите) има право да избере лицето да остане регистрирано до датата на заличаването му от търговския регистър. В този случай правото се упражнява чрез подаване на декларация до изтичане на 14-дневния срок от настъпване на обстоятелството по чл. 107 от Закона за данък върху добавената стойност.</w:t>
      </w:r>
    </w:p>
    <w:p w14:paraId="71B3756B" w14:textId="77777777" w:rsidR="00A346E6" w:rsidRDefault="00A346E6">
      <w:pPr>
        <w:spacing w:after="0" w:line="240" w:lineRule="auto"/>
        <w:ind w:firstLine="1155"/>
        <w:jc w:val="both"/>
        <w:textAlignment w:val="center"/>
        <w:divId w:val="12567906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61. В 6-месечен срок от влизането в сила на този закон министърът на финансите привежда наредбата по чл. 118, ал. 4 от Закона за данък върху добавената стойност в съответствие с него.</w:t>
      </w:r>
    </w:p>
    <w:p w14:paraId="0CAC7F36" w14:textId="77777777" w:rsidR="00A346E6" w:rsidRDefault="00A346E6">
      <w:pPr>
        <w:spacing w:after="150" w:line="240" w:lineRule="auto"/>
        <w:ind w:firstLine="1155"/>
        <w:jc w:val="both"/>
        <w:textAlignment w:val="center"/>
        <w:divId w:val="5654546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5098FF7A" w14:textId="77777777" w:rsidR="00A346E6" w:rsidRDefault="00A346E6">
      <w:pPr>
        <w:spacing w:after="0" w:line="240" w:lineRule="auto"/>
        <w:ind w:firstLine="1155"/>
        <w:jc w:val="both"/>
        <w:textAlignment w:val="center"/>
        <w:divId w:val="12587099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70. Законът влиза в сила от 1 януари 2019 г. с изключение на:</w:t>
      </w:r>
    </w:p>
    <w:p w14:paraId="188DC264" w14:textId="77777777" w:rsidR="00A346E6" w:rsidRDefault="00A346E6">
      <w:pPr>
        <w:spacing w:after="0" w:line="240" w:lineRule="auto"/>
        <w:ind w:firstLine="1155"/>
        <w:jc w:val="both"/>
        <w:textAlignment w:val="center"/>
        <w:divId w:val="7339666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параграф 43, т. 2 - относно чл. 4, т. 65, т. 4, буква "а", т. 5, буква "б", </w:t>
      </w:r>
      <w:proofErr w:type="spellStart"/>
      <w:r>
        <w:rPr>
          <w:rFonts w:ascii="Times New Roman" w:eastAsia="Times New Roman" w:hAnsi="Times New Roman" w:cs="Times New Roman"/>
          <w:color w:val="000000"/>
          <w:kern w:val="0"/>
          <w14:ligatures w14:val="none"/>
        </w:rPr>
        <w:t>подбуква</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бб</w:t>
      </w:r>
      <w:proofErr w:type="spellEnd"/>
      <w:r>
        <w:rPr>
          <w:rFonts w:ascii="Times New Roman" w:eastAsia="Times New Roman" w:hAnsi="Times New Roman" w:cs="Times New Roman"/>
          <w:color w:val="000000"/>
          <w:kern w:val="0"/>
          <w14:ligatures w14:val="none"/>
        </w:rPr>
        <w:t>", т. 9, т. 15, буква "б", т. 31 и т. 34 и § 64, които влизат в сила от деня на обнародването на закона в "Държавен вестник";</w:t>
      </w:r>
    </w:p>
    <w:p w14:paraId="11672C5B" w14:textId="77777777" w:rsidR="00A346E6" w:rsidRDefault="00A346E6">
      <w:pPr>
        <w:spacing w:after="0" w:line="240" w:lineRule="auto"/>
        <w:ind w:firstLine="1155"/>
        <w:jc w:val="both"/>
        <w:textAlignment w:val="center"/>
        <w:divId w:val="493102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63, който влиза в сила от 18 ноември 2018 г.;</w:t>
      </w:r>
    </w:p>
    <w:p w14:paraId="3E1D511C" w14:textId="77777777" w:rsidR="00A346E6" w:rsidRDefault="00A346E6">
      <w:pPr>
        <w:spacing w:after="0" w:line="240" w:lineRule="auto"/>
        <w:ind w:firstLine="1155"/>
        <w:jc w:val="both"/>
        <w:textAlignment w:val="center"/>
        <w:divId w:val="13347259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41, т. 1, § 43, т. 36, § 50, т. 1 - 3, т. 4, буква "а", т. 5 - 10, § 52, т. 3, § 53, т. 1 и 3 и § 65 - 69, които влизат в сила от 7 януари 2019 г.;</w:t>
      </w:r>
    </w:p>
    <w:p w14:paraId="05BD85E7" w14:textId="77777777" w:rsidR="00A346E6" w:rsidRDefault="00A346E6">
      <w:pPr>
        <w:spacing w:after="0" w:line="240" w:lineRule="auto"/>
        <w:ind w:firstLine="1155"/>
        <w:jc w:val="both"/>
        <w:textAlignment w:val="center"/>
        <w:divId w:val="643016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параграф 43, т. 11 - относно чл. 47, ал. 4, т. 1 и ал. 5, които влизат в сила от 28 януари 2019 г.;</w:t>
      </w:r>
    </w:p>
    <w:p w14:paraId="52C6A384" w14:textId="77777777" w:rsidR="00A346E6" w:rsidRDefault="00A346E6">
      <w:pPr>
        <w:spacing w:after="0" w:line="240" w:lineRule="auto"/>
        <w:ind w:firstLine="1155"/>
        <w:jc w:val="both"/>
        <w:textAlignment w:val="center"/>
        <w:divId w:val="13651370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параграф 52, т. 1, 2, 4 и 5 и § 53, т. 2, които влизат в сила от 20 май 2019 г.;</w:t>
      </w:r>
    </w:p>
    <w:p w14:paraId="297BEC6D" w14:textId="77777777" w:rsidR="00A346E6" w:rsidRDefault="00A346E6">
      <w:pPr>
        <w:spacing w:after="0" w:line="240" w:lineRule="auto"/>
        <w:ind w:firstLine="1155"/>
        <w:jc w:val="both"/>
        <w:textAlignment w:val="center"/>
        <w:divId w:val="15772809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параграф 43, т. 22, § 57, т. 9, т. 11, буква "в", т. 31, т. 32 и 37, които влизат в сила от 1 юли 2019 г.;</w:t>
      </w:r>
    </w:p>
    <w:p w14:paraId="1229D38A" w14:textId="77777777" w:rsidR="00A346E6" w:rsidRDefault="00A346E6">
      <w:pPr>
        <w:spacing w:after="0" w:line="240" w:lineRule="auto"/>
        <w:ind w:firstLine="1155"/>
        <w:jc w:val="both"/>
        <w:textAlignment w:val="center"/>
        <w:divId w:val="11936909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параграф 50, т. 4, букви "в" и "г", които влизат в сила от 1 октомври 2019 г.;</w:t>
      </w:r>
    </w:p>
    <w:p w14:paraId="69A5029D" w14:textId="77777777" w:rsidR="00A346E6" w:rsidRDefault="00A346E6">
      <w:pPr>
        <w:spacing w:after="0" w:line="240" w:lineRule="auto"/>
        <w:ind w:firstLine="1155"/>
        <w:jc w:val="both"/>
        <w:textAlignment w:val="center"/>
        <w:divId w:val="17833068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параграф 39, т. 3, буква "б" - относно чл. 14, ал. 2, която влиза в сила от 1 януари 2020 г.;</w:t>
      </w:r>
    </w:p>
    <w:p w14:paraId="7A6224B0" w14:textId="77777777" w:rsidR="00A346E6" w:rsidRDefault="00A346E6">
      <w:pPr>
        <w:spacing w:after="0" w:line="240" w:lineRule="auto"/>
        <w:ind w:firstLine="1155"/>
        <w:jc w:val="both"/>
        <w:textAlignment w:val="center"/>
        <w:divId w:val="389428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параграф 43, т. 11 - относно чл. 47, ал. 4, т. 2, която влиза в сила от 28 юли 2020 г.</w:t>
      </w:r>
    </w:p>
    <w:p w14:paraId="2226641B" w14:textId="77777777" w:rsidR="00A346E6" w:rsidRDefault="00A346E6">
      <w:pPr>
        <w:spacing w:after="0" w:line="240" w:lineRule="auto"/>
        <w:ind w:firstLine="1155"/>
        <w:jc w:val="both"/>
        <w:textAlignment w:val="center"/>
        <w:divId w:val="2091611171"/>
        <w:rPr>
          <w:rFonts w:ascii="Times New Roman" w:eastAsia="Times New Roman" w:hAnsi="Times New Roman" w:cs="Times New Roman"/>
          <w:color w:val="000000"/>
          <w:kern w:val="0"/>
          <w14:ligatures w14:val="none"/>
        </w:rPr>
      </w:pPr>
    </w:p>
    <w:p w14:paraId="35DB3680" w14:textId="77777777" w:rsidR="00A346E6" w:rsidRDefault="00A346E6">
      <w:pPr>
        <w:spacing w:after="150" w:line="240" w:lineRule="auto"/>
        <w:ind w:firstLine="1155"/>
        <w:jc w:val="both"/>
        <w:textAlignment w:val="center"/>
        <w:divId w:val="73666684"/>
        <w:rPr>
          <w:rFonts w:ascii="Times New Roman" w:eastAsia="Times New Roman" w:hAnsi="Times New Roman" w:cs="Times New Roman"/>
          <w:color w:val="000000"/>
          <w:kern w:val="0"/>
          <w14:ligatures w14:val="none"/>
        </w:rPr>
      </w:pPr>
    </w:p>
    <w:p w14:paraId="35C6AC69" w14:textId="77777777" w:rsidR="00A346E6" w:rsidRDefault="00A346E6">
      <w:pPr>
        <w:spacing w:before="100" w:beforeAutospacing="1" w:after="100" w:afterAutospacing="1" w:line="240" w:lineRule="auto"/>
        <w:jc w:val="center"/>
        <w:textAlignment w:val="center"/>
        <w:divId w:val="172780201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СОЦИАЛНИТЕ УСЛУГИ </w:t>
      </w:r>
    </w:p>
    <w:p w14:paraId="21D0FECE" w14:textId="77777777" w:rsidR="00A346E6" w:rsidRDefault="00A346E6">
      <w:pPr>
        <w:spacing w:after="0" w:line="240" w:lineRule="auto"/>
        <w:ind w:firstLine="1155"/>
        <w:jc w:val="both"/>
        <w:textAlignment w:val="center"/>
        <w:divId w:val="20791607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24 ОТ 2019 Г., В СИЛА ОТ 01.07.2020 Г., ИЗМ. ОТНОСНО ВЛИЗАНЕТО В СИЛА - ДВ, БР. 101 ОТ 2019 Г.)</w:t>
      </w:r>
    </w:p>
    <w:p w14:paraId="69CBE353" w14:textId="77777777" w:rsidR="00A346E6" w:rsidRDefault="00A346E6">
      <w:pPr>
        <w:spacing w:after="0" w:line="240" w:lineRule="auto"/>
        <w:ind w:firstLine="1155"/>
        <w:jc w:val="both"/>
        <w:textAlignment w:val="center"/>
        <w:divId w:val="1911383040"/>
        <w:rPr>
          <w:rFonts w:ascii="Times New Roman" w:eastAsia="Times New Roman" w:hAnsi="Times New Roman" w:cs="Times New Roman"/>
          <w:color w:val="000000"/>
          <w:kern w:val="0"/>
          <w14:ligatures w14:val="none"/>
        </w:rPr>
      </w:pPr>
    </w:p>
    <w:p w14:paraId="4DDCD3B9" w14:textId="77777777" w:rsidR="00A346E6" w:rsidRDefault="00A346E6">
      <w:pPr>
        <w:spacing w:after="0" w:line="240" w:lineRule="auto"/>
        <w:ind w:firstLine="1155"/>
        <w:jc w:val="both"/>
        <w:textAlignment w:val="center"/>
        <w:divId w:val="7986431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45. (Изм. - ДВ, бр. 101 от 2019 г.) Законът влиза в сила от 1 юли 2020 г., с изключение на:</w:t>
      </w:r>
    </w:p>
    <w:p w14:paraId="2BB3419E" w14:textId="77777777" w:rsidR="00A346E6" w:rsidRDefault="00A346E6">
      <w:pPr>
        <w:spacing w:after="0" w:line="240" w:lineRule="auto"/>
        <w:ind w:firstLine="1155"/>
        <w:jc w:val="both"/>
        <w:textAlignment w:val="center"/>
        <w:divId w:val="11073862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6, т. 5, буква "а", § 7, т. 2, букви "а" и "б", т. 3, т. 6, буква "а", т. 9 и 10, § 18, т. 2 в частта относно "домове за медико-социални грижи за деца съгласно Закона за лечебните заведения" и § 20, т. 2 в частта относно заличаването на думите "и домовете за медико-социални грижи за деца", и т. 5, буква "в", които влизат в сила от 1 януари 2021 г.;</w:t>
      </w:r>
    </w:p>
    <w:p w14:paraId="16E902F9" w14:textId="77777777" w:rsidR="00A346E6" w:rsidRDefault="00A346E6">
      <w:pPr>
        <w:spacing w:after="0" w:line="240" w:lineRule="auto"/>
        <w:ind w:firstLine="1155"/>
        <w:jc w:val="both"/>
        <w:textAlignment w:val="center"/>
        <w:divId w:val="13602746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3, т. 4, букви "е", "ж" и "з" и § 28, т. 1, буква "а", т. 2 и 5, които влизат в сила от 1 януари 2019 г.</w:t>
      </w:r>
    </w:p>
    <w:p w14:paraId="0423C342" w14:textId="77777777" w:rsidR="00A346E6" w:rsidRDefault="00A346E6">
      <w:pPr>
        <w:spacing w:after="0" w:line="240" w:lineRule="auto"/>
        <w:ind w:firstLine="1155"/>
        <w:jc w:val="both"/>
        <w:textAlignment w:val="center"/>
        <w:divId w:val="15897296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член 22, ал. 4, чл. 40, чл. 109, ал. 1, чл. 124, чл. 161, ал. 2, § 3, т. 6, § 30, 36, 37 и 43, които влизат в сила от деня на обнародването на закона в "Държавен вестник".</w:t>
      </w:r>
    </w:p>
    <w:p w14:paraId="6B066250" w14:textId="77777777" w:rsidR="00A346E6" w:rsidRDefault="00A346E6">
      <w:pPr>
        <w:spacing w:after="150" w:line="240" w:lineRule="auto"/>
        <w:ind w:firstLine="1155"/>
        <w:jc w:val="both"/>
        <w:textAlignment w:val="center"/>
        <w:divId w:val="1911383040"/>
        <w:rPr>
          <w:rFonts w:ascii="Times New Roman" w:eastAsia="Times New Roman" w:hAnsi="Times New Roman" w:cs="Times New Roman"/>
          <w:color w:val="000000"/>
          <w:kern w:val="0"/>
          <w14:ligatures w14:val="none"/>
        </w:rPr>
      </w:pPr>
    </w:p>
    <w:p w14:paraId="6EF67EC3" w14:textId="77777777" w:rsidR="00A346E6" w:rsidRDefault="00A346E6">
      <w:pPr>
        <w:spacing w:before="100" w:beforeAutospacing="1" w:after="100" w:afterAutospacing="1" w:line="240" w:lineRule="auto"/>
        <w:jc w:val="center"/>
        <w:textAlignment w:val="center"/>
        <w:divId w:val="200037889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БАНКОВАТА НЕСЪСТОЯТЕЛНОСТ </w:t>
      </w:r>
    </w:p>
    <w:p w14:paraId="0169E7AB" w14:textId="77777777" w:rsidR="00A346E6" w:rsidRDefault="00A346E6">
      <w:pPr>
        <w:spacing w:after="0" w:line="240" w:lineRule="auto"/>
        <w:ind w:firstLine="1155"/>
        <w:jc w:val="both"/>
        <w:textAlignment w:val="center"/>
        <w:divId w:val="5606749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33 ОТ 2019 Г., В СИЛА ОТ 19.04.2019 Г.)</w:t>
      </w:r>
    </w:p>
    <w:p w14:paraId="56E94317" w14:textId="77777777" w:rsidR="00A346E6" w:rsidRDefault="00A346E6">
      <w:pPr>
        <w:spacing w:after="0" w:line="240" w:lineRule="auto"/>
        <w:ind w:firstLine="1155"/>
        <w:jc w:val="both"/>
        <w:textAlignment w:val="center"/>
        <w:divId w:val="614215985"/>
        <w:rPr>
          <w:rFonts w:ascii="Times New Roman" w:eastAsia="Times New Roman" w:hAnsi="Times New Roman" w:cs="Times New Roman"/>
          <w:color w:val="000000"/>
          <w:kern w:val="0"/>
          <w14:ligatures w14:val="none"/>
        </w:rPr>
      </w:pPr>
    </w:p>
    <w:p w14:paraId="4DBFBD7F" w14:textId="77777777" w:rsidR="00A346E6" w:rsidRDefault="00A346E6">
      <w:pPr>
        <w:spacing w:after="150" w:line="240" w:lineRule="auto"/>
        <w:ind w:firstLine="1155"/>
        <w:jc w:val="both"/>
        <w:textAlignment w:val="center"/>
        <w:divId w:val="9488561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24. Законът влиза в сила от деня на обнародването му в "Държавен вестник" с изключение на § 21, т. 1, 3, 4, 5 и 6 и § 22, които влизат в сила от 20 май 2019 г.</w:t>
      </w:r>
    </w:p>
    <w:p w14:paraId="4FD584E8" w14:textId="77777777" w:rsidR="00A346E6" w:rsidRDefault="00A346E6">
      <w:pPr>
        <w:spacing w:before="100" w:beforeAutospacing="1" w:after="100" w:afterAutospacing="1" w:line="240" w:lineRule="auto"/>
        <w:jc w:val="center"/>
        <w:textAlignment w:val="center"/>
        <w:divId w:val="114769916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КОРПОРАТИВНОТО ПОДОХОДНО ОБЛАГАНЕ </w:t>
      </w:r>
    </w:p>
    <w:p w14:paraId="4D5894F8" w14:textId="77777777" w:rsidR="00A346E6" w:rsidRDefault="00A346E6">
      <w:pPr>
        <w:spacing w:after="0" w:line="240" w:lineRule="auto"/>
        <w:ind w:firstLine="1155"/>
        <w:jc w:val="both"/>
        <w:textAlignment w:val="center"/>
        <w:divId w:val="17415548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96 ОТ 2019 Г., В СИЛА ОТ 01.01.2020 Г.)</w:t>
      </w:r>
    </w:p>
    <w:p w14:paraId="5A57BC05" w14:textId="77777777" w:rsidR="00A346E6" w:rsidRDefault="00A346E6">
      <w:pPr>
        <w:spacing w:after="0" w:line="240" w:lineRule="auto"/>
        <w:ind w:firstLine="1155"/>
        <w:jc w:val="both"/>
        <w:textAlignment w:val="center"/>
        <w:divId w:val="2132355473"/>
        <w:rPr>
          <w:rFonts w:ascii="Times New Roman" w:eastAsia="Times New Roman" w:hAnsi="Times New Roman" w:cs="Times New Roman"/>
          <w:color w:val="000000"/>
          <w:kern w:val="0"/>
          <w14:ligatures w14:val="none"/>
        </w:rPr>
      </w:pPr>
    </w:p>
    <w:p w14:paraId="72D4E20E" w14:textId="77777777" w:rsidR="00A346E6" w:rsidRDefault="00A346E6">
      <w:pPr>
        <w:spacing w:after="150" w:line="240" w:lineRule="auto"/>
        <w:ind w:firstLine="1155"/>
        <w:jc w:val="both"/>
        <w:textAlignment w:val="center"/>
        <w:divId w:val="6501401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31. Параграф 30, т. 3 относно чл. 7, ал. 5, т. 11 от Закона за данък върху добавената стойност и § 30, т. 13 относно чл. 53, ал. 2 от същия закон се прилагат за </w:t>
      </w:r>
      <w:proofErr w:type="spellStart"/>
      <w:r>
        <w:rPr>
          <w:rFonts w:ascii="Times New Roman" w:eastAsia="Times New Roman" w:hAnsi="Times New Roman" w:cs="Times New Roman"/>
          <w:color w:val="000000"/>
          <w:kern w:val="0"/>
          <w14:ligatures w14:val="none"/>
        </w:rPr>
        <w:t>вътреобщностна</w:t>
      </w:r>
      <w:proofErr w:type="spellEnd"/>
      <w:r>
        <w:rPr>
          <w:rFonts w:ascii="Times New Roman" w:eastAsia="Times New Roman" w:hAnsi="Times New Roman" w:cs="Times New Roman"/>
          <w:color w:val="000000"/>
          <w:kern w:val="0"/>
          <w14:ligatures w14:val="none"/>
        </w:rPr>
        <w:t xml:space="preserve"> доставка, за която данъчното събитие е възникнало след 1 януари 2020 г.</w:t>
      </w:r>
    </w:p>
    <w:p w14:paraId="6BF135E9" w14:textId="77777777" w:rsidR="00A346E6" w:rsidRDefault="00A346E6">
      <w:pPr>
        <w:spacing w:after="150" w:line="240" w:lineRule="auto"/>
        <w:ind w:firstLine="1155"/>
        <w:jc w:val="both"/>
        <w:textAlignment w:val="center"/>
        <w:divId w:val="11573094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32. Параграф 30, т. 14 относно чл. 65а от Закона за данък върху добавената стойност се прилага при последователни доставки на стока, когато стоката е пристигнала или превозът ѝ е завършил след 1 януари 2020 г.</w:t>
      </w:r>
    </w:p>
    <w:p w14:paraId="1FAE0B2E" w14:textId="77777777" w:rsidR="00A346E6" w:rsidRDefault="00A346E6">
      <w:pPr>
        <w:spacing w:after="150" w:line="240" w:lineRule="auto"/>
        <w:ind w:firstLine="1155"/>
        <w:jc w:val="both"/>
        <w:textAlignment w:val="center"/>
        <w:divId w:val="4571854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33. Корекции по чл. 79, ал. 9 и чл. 79а, ал. 9 от Закона за данък върху добавената стойност се извършват и на съществуваща сграда, налична към 1 януари 2020 г., за която в резултат на извършено подобрение на съществуваща сграда е налице нова сграда по смисъла на § 1, т. 5, буква "в" от допълнителните разпоредби на същия закон.</w:t>
      </w:r>
    </w:p>
    <w:p w14:paraId="72EFADF6" w14:textId="77777777" w:rsidR="00A346E6" w:rsidRDefault="00A346E6">
      <w:pPr>
        <w:spacing w:after="150" w:line="240" w:lineRule="auto"/>
        <w:ind w:firstLine="1155"/>
        <w:jc w:val="both"/>
        <w:textAlignment w:val="center"/>
        <w:divId w:val="20099421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34. Лице, което към датата на влизането в сила на този закон отговаря на условията за задължителна регистрация по чл. 96, ал. 1 във връзка с ал. 10 от Закона за данък върху добавената стойност, е длъжно да подаде заявление за регистрация в 14-дневен срок от влизането в сила на този закон.</w:t>
      </w:r>
    </w:p>
    <w:p w14:paraId="6FF1B6CB" w14:textId="77777777" w:rsidR="00A346E6" w:rsidRDefault="00A346E6">
      <w:pPr>
        <w:spacing w:after="150" w:line="240" w:lineRule="auto"/>
        <w:ind w:firstLine="1155"/>
        <w:jc w:val="both"/>
        <w:textAlignment w:val="center"/>
        <w:divId w:val="1584253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35. "Нови сгради" са и наличните към 1 януари 2020 г. сгради, за които към тази дата са изпълнени условията по § 1, т. 5, буква "в" от допълнителните разпоредби на Закона за данък върху добавената стойност.</w:t>
      </w:r>
    </w:p>
    <w:p w14:paraId="26FE707A" w14:textId="77777777" w:rsidR="00A346E6" w:rsidRDefault="00A346E6">
      <w:pPr>
        <w:spacing w:after="0" w:line="240" w:lineRule="auto"/>
        <w:ind w:firstLine="1155"/>
        <w:jc w:val="both"/>
        <w:textAlignment w:val="center"/>
        <w:divId w:val="11914579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36. В тримесечен срок от влизането в сила на този закон министърът на финансите привежда наредбата по чл. 118, ал. 4 от Закона за данък върху добавената стойност в съответствие с него.</w:t>
      </w:r>
    </w:p>
    <w:p w14:paraId="0A2DAD00" w14:textId="77777777" w:rsidR="00A346E6" w:rsidRDefault="00A346E6">
      <w:pPr>
        <w:spacing w:after="150" w:line="240" w:lineRule="auto"/>
        <w:ind w:firstLine="1155"/>
        <w:jc w:val="both"/>
        <w:textAlignment w:val="center"/>
        <w:divId w:val="11590818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155280B7" w14:textId="77777777" w:rsidR="00A346E6" w:rsidRDefault="00A346E6">
      <w:pPr>
        <w:spacing w:after="150" w:line="240" w:lineRule="auto"/>
        <w:ind w:firstLine="1155"/>
        <w:jc w:val="both"/>
        <w:textAlignment w:val="center"/>
        <w:divId w:val="7372411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45. Законът влиза в сила от 1 януари 2020 г. с изключение на § 30, т. 28, букви "а", "б", "в" и "г", т. 35, буква "а", </w:t>
      </w:r>
      <w:proofErr w:type="spellStart"/>
      <w:r>
        <w:rPr>
          <w:rFonts w:ascii="Times New Roman" w:eastAsia="Times New Roman" w:hAnsi="Times New Roman" w:cs="Times New Roman"/>
          <w:color w:val="000000"/>
          <w:kern w:val="0"/>
          <w14:ligatures w14:val="none"/>
        </w:rPr>
        <w:t>подбуква</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гг</w:t>
      </w:r>
      <w:proofErr w:type="spellEnd"/>
      <w:r>
        <w:rPr>
          <w:rFonts w:ascii="Times New Roman" w:eastAsia="Times New Roman" w:hAnsi="Times New Roman" w:cs="Times New Roman"/>
          <w:color w:val="000000"/>
          <w:kern w:val="0"/>
          <w14:ligatures w14:val="none"/>
        </w:rPr>
        <w:t xml:space="preserve">" и </w:t>
      </w:r>
      <w:proofErr w:type="spellStart"/>
      <w:r>
        <w:rPr>
          <w:rFonts w:ascii="Times New Roman" w:eastAsia="Times New Roman" w:hAnsi="Times New Roman" w:cs="Times New Roman"/>
          <w:color w:val="000000"/>
          <w:kern w:val="0"/>
          <w14:ligatures w14:val="none"/>
        </w:rPr>
        <w:t>подбуква</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дд</w:t>
      </w:r>
      <w:proofErr w:type="spellEnd"/>
      <w:r>
        <w:rPr>
          <w:rFonts w:ascii="Times New Roman" w:eastAsia="Times New Roman" w:hAnsi="Times New Roman" w:cs="Times New Roman"/>
          <w:color w:val="000000"/>
          <w:kern w:val="0"/>
          <w14:ligatures w14:val="none"/>
        </w:rPr>
        <w:t>" относно т. 96 от допълнителните разпоредби на Закона за данък върху добавената стойност, които влизат в сила три дни след обнародването на закона в "Държавен вестник".</w:t>
      </w:r>
    </w:p>
    <w:p w14:paraId="1920AA4D" w14:textId="77777777" w:rsidR="00A346E6" w:rsidRDefault="00A346E6">
      <w:pPr>
        <w:spacing w:before="100" w:beforeAutospacing="1" w:after="100" w:afterAutospacing="1" w:line="240" w:lineRule="auto"/>
        <w:jc w:val="center"/>
        <w:textAlignment w:val="center"/>
        <w:divId w:val="21824914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КЪМ ЗАКОНА ЗА ДЪРЖАВНИЯ БЮДЖЕТ НА РЕПУБЛИКА БЪЛГАРИЯ ЗА 2020 Г.</w:t>
      </w:r>
    </w:p>
    <w:p w14:paraId="1531F9D5" w14:textId="77777777" w:rsidR="00A346E6" w:rsidRDefault="00A346E6">
      <w:pPr>
        <w:spacing w:after="0" w:line="240" w:lineRule="auto"/>
        <w:ind w:firstLine="1155"/>
        <w:jc w:val="both"/>
        <w:textAlignment w:val="center"/>
        <w:divId w:val="11755310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100 ОТ 2019 Г., В СИЛА ОТ 01.01.2020 Г.)</w:t>
      </w:r>
    </w:p>
    <w:p w14:paraId="394A1A26" w14:textId="77777777" w:rsidR="00A346E6" w:rsidRDefault="00A346E6">
      <w:pPr>
        <w:spacing w:after="0" w:line="240" w:lineRule="auto"/>
        <w:ind w:firstLine="1155"/>
        <w:jc w:val="both"/>
        <w:textAlignment w:val="center"/>
        <w:divId w:val="1103068590"/>
        <w:rPr>
          <w:rFonts w:ascii="Times New Roman" w:eastAsia="Times New Roman" w:hAnsi="Times New Roman" w:cs="Times New Roman"/>
          <w:color w:val="000000"/>
          <w:kern w:val="0"/>
          <w14:ligatures w14:val="none"/>
        </w:rPr>
      </w:pPr>
    </w:p>
    <w:p w14:paraId="6AD9FF5D" w14:textId="77777777" w:rsidR="00A346E6" w:rsidRDefault="00A346E6">
      <w:pPr>
        <w:spacing w:after="150" w:line="240" w:lineRule="auto"/>
        <w:ind w:firstLine="1155"/>
        <w:jc w:val="both"/>
        <w:textAlignment w:val="center"/>
        <w:divId w:val="7250317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23. Законът влиза в сила от 1 януари 2020 г., с изключение на § 14, 15 и 20, които влизат в сила от деня на обнародването му в "Държавен вестник".</w:t>
      </w:r>
    </w:p>
    <w:p w14:paraId="482691A3" w14:textId="77777777" w:rsidR="00A346E6" w:rsidRDefault="00A346E6">
      <w:pPr>
        <w:spacing w:before="100" w:beforeAutospacing="1" w:after="100" w:afterAutospacing="1" w:line="240" w:lineRule="auto"/>
        <w:jc w:val="center"/>
        <w:textAlignment w:val="center"/>
        <w:divId w:val="44978888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ДАНЪЧНО-ОСИГУРИТЕЛНИЯ ПРОЦЕСУАЛЕН КОДЕКС </w:t>
      </w:r>
    </w:p>
    <w:p w14:paraId="0AAE07FD" w14:textId="77777777" w:rsidR="00A346E6" w:rsidRDefault="00A346E6">
      <w:pPr>
        <w:spacing w:after="0" w:line="240" w:lineRule="auto"/>
        <w:ind w:firstLine="1155"/>
        <w:jc w:val="both"/>
        <w:textAlignment w:val="center"/>
        <w:divId w:val="3301081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102 ОТ 2019 Г., В СИЛА ОТ 01.01.2020 Г.)</w:t>
      </w:r>
    </w:p>
    <w:p w14:paraId="51752C5B" w14:textId="77777777" w:rsidR="00A346E6" w:rsidRDefault="00A346E6">
      <w:pPr>
        <w:spacing w:after="0" w:line="240" w:lineRule="auto"/>
        <w:ind w:firstLine="1155"/>
        <w:jc w:val="both"/>
        <w:textAlignment w:val="center"/>
        <w:divId w:val="402920616"/>
        <w:rPr>
          <w:rFonts w:ascii="Times New Roman" w:eastAsia="Times New Roman" w:hAnsi="Times New Roman" w:cs="Times New Roman"/>
          <w:color w:val="000000"/>
          <w:kern w:val="0"/>
          <w14:ligatures w14:val="none"/>
        </w:rPr>
      </w:pPr>
    </w:p>
    <w:p w14:paraId="173388C9" w14:textId="77777777" w:rsidR="00A346E6" w:rsidRDefault="00A346E6">
      <w:pPr>
        <w:spacing w:after="150" w:line="240" w:lineRule="auto"/>
        <w:ind w:firstLine="1155"/>
        <w:jc w:val="both"/>
        <w:textAlignment w:val="center"/>
        <w:divId w:val="7336212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16. Законът влиза в сила от 1 януари 2020 г., с изключение на § 1 и § 3, 4, 5, 6, 7 и 8, които влизат в сила от 1 юли 2020 г.</w:t>
      </w:r>
    </w:p>
    <w:p w14:paraId="2F1345D0" w14:textId="77777777" w:rsidR="00A346E6" w:rsidRDefault="00A346E6">
      <w:pPr>
        <w:spacing w:before="100" w:beforeAutospacing="1" w:after="100" w:afterAutospacing="1" w:line="240" w:lineRule="auto"/>
        <w:jc w:val="center"/>
        <w:textAlignment w:val="center"/>
        <w:divId w:val="21463348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НЕЗАВИСИМИЯ ФИНАНСОВ ОДИТ </w:t>
      </w:r>
    </w:p>
    <w:p w14:paraId="1169F849" w14:textId="77777777" w:rsidR="00A346E6" w:rsidRDefault="00A346E6">
      <w:pPr>
        <w:spacing w:after="0" w:line="240" w:lineRule="auto"/>
        <w:ind w:firstLine="1155"/>
        <w:jc w:val="both"/>
        <w:textAlignment w:val="center"/>
        <w:divId w:val="8657573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18 ОТ 2020 Г., В СИЛА ОТ 28.02.2020 Г.)</w:t>
      </w:r>
    </w:p>
    <w:p w14:paraId="2966B315" w14:textId="77777777" w:rsidR="00A346E6" w:rsidRDefault="00A346E6">
      <w:pPr>
        <w:spacing w:after="0" w:line="240" w:lineRule="auto"/>
        <w:ind w:firstLine="1155"/>
        <w:jc w:val="both"/>
        <w:textAlignment w:val="center"/>
        <w:divId w:val="1072502455"/>
        <w:rPr>
          <w:rFonts w:ascii="Times New Roman" w:eastAsia="Times New Roman" w:hAnsi="Times New Roman" w:cs="Times New Roman"/>
          <w:color w:val="000000"/>
          <w:kern w:val="0"/>
          <w14:ligatures w14:val="none"/>
        </w:rPr>
      </w:pPr>
    </w:p>
    <w:p w14:paraId="63F0E6B2" w14:textId="77777777" w:rsidR="00A346E6" w:rsidRDefault="00A346E6">
      <w:pPr>
        <w:spacing w:after="0" w:line="240" w:lineRule="auto"/>
        <w:ind w:firstLine="1155"/>
        <w:jc w:val="both"/>
        <w:textAlignment w:val="center"/>
        <w:divId w:val="21216076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64. (1) Когато до влизането в сила на този закон е получено авансово плащане за доставки по прехвърляне на квоти за емисии на парникови газове по приложение № 2, част трета от Закона за данък върху добавената стойност, за които със същия закон е променено данъчното третиране по отношение на лицето - платец на данъка, и за които данъчното събитие възниква след деня на влизането в сила на този закон, доставчикът документира доставката чрез анулиране на издадената за авансовото плащане фактура и издава нова </w:t>
      </w:r>
      <w:r>
        <w:rPr>
          <w:rFonts w:ascii="Times New Roman" w:eastAsia="Times New Roman" w:hAnsi="Times New Roman" w:cs="Times New Roman"/>
          <w:color w:val="000000"/>
          <w:kern w:val="0"/>
          <w14:ligatures w14:val="none"/>
        </w:rPr>
        <w:t>фактура, в която посочва цялата данъчна основа за доставката. За анулирането се съставя протокол по чл. 116, ал. 4 от Закона за данък върху добавената стойност.</w:t>
      </w:r>
    </w:p>
    <w:p w14:paraId="2BCF321A" w14:textId="77777777" w:rsidR="00A346E6" w:rsidRDefault="00A346E6">
      <w:pPr>
        <w:spacing w:after="0" w:line="240" w:lineRule="auto"/>
        <w:ind w:firstLine="1155"/>
        <w:jc w:val="both"/>
        <w:textAlignment w:val="center"/>
        <w:divId w:val="16526330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до влизането в сила на този закон е направено авансово плащане за доставка по прехвърляне на квоти за емисии на парникови газове по приложение № 2, част трета от Закона за данък върху добавената стойност, за която със същия закон е променено данъчното третиране по отношение на лицето - платец на данъка, и за която данъчното събитие възниква след деня на влизането в сила на този закон, получателят - регистрирано лице по Закона за данък върху добавената стойност, е длъжен да начисли данък върху цял</w:t>
      </w:r>
      <w:r>
        <w:rPr>
          <w:rFonts w:ascii="Times New Roman" w:eastAsia="Times New Roman" w:hAnsi="Times New Roman" w:cs="Times New Roman"/>
          <w:color w:val="000000"/>
          <w:kern w:val="0"/>
          <w14:ligatures w14:val="none"/>
        </w:rPr>
        <w:t>ата данъчна основа на доставката, включително за направеното авансово плащане.</w:t>
      </w:r>
    </w:p>
    <w:p w14:paraId="46C1D774" w14:textId="77777777" w:rsidR="00A346E6" w:rsidRDefault="00A346E6">
      <w:pPr>
        <w:spacing w:after="0" w:line="240" w:lineRule="auto"/>
        <w:ind w:firstLine="1155"/>
        <w:jc w:val="both"/>
        <w:textAlignment w:val="center"/>
        <w:divId w:val="19938318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Когато до влизането в сила на този закон за доставка по прехвърляне на квоти за емисии на парникови газове не е начислен данък върху цялата данъчна основа на доставката, се смята, че данък по доставката е изискуем от получателя, като доставчикът документира доставката и прилага ал. 1 до 31 март 2020 г.</w:t>
      </w:r>
    </w:p>
    <w:p w14:paraId="157345F9" w14:textId="77777777" w:rsidR="00A346E6" w:rsidRDefault="00A346E6">
      <w:pPr>
        <w:spacing w:after="150" w:line="240" w:lineRule="auto"/>
        <w:ind w:firstLine="1155"/>
        <w:jc w:val="both"/>
        <w:textAlignment w:val="center"/>
        <w:divId w:val="12410653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Алинея 3 се прилага и за </w:t>
      </w:r>
      <w:proofErr w:type="spellStart"/>
      <w:r>
        <w:rPr>
          <w:rFonts w:ascii="Times New Roman" w:eastAsia="Times New Roman" w:hAnsi="Times New Roman" w:cs="Times New Roman"/>
          <w:color w:val="000000"/>
          <w:kern w:val="0"/>
          <w14:ligatures w14:val="none"/>
        </w:rPr>
        <w:t>неприключилите</w:t>
      </w:r>
      <w:proofErr w:type="spellEnd"/>
      <w:r>
        <w:rPr>
          <w:rFonts w:ascii="Times New Roman" w:eastAsia="Times New Roman" w:hAnsi="Times New Roman" w:cs="Times New Roman"/>
          <w:color w:val="000000"/>
          <w:kern w:val="0"/>
          <w14:ligatures w14:val="none"/>
        </w:rPr>
        <w:t xml:space="preserve"> към датата на влизането в сила на този закон административни и съдебни производства.</w:t>
      </w:r>
    </w:p>
    <w:p w14:paraId="02502A37" w14:textId="77777777" w:rsidR="00A346E6" w:rsidRDefault="00A346E6">
      <w:pPr>
        <w:spacing w:after="150" w:line="240" w:lineRule="auto"/>
        <w:ind w:firstLine="1155"/>
        <w:jc w:val="both"/>
        <w:textAlignment w:val="center"/>
        <w:divId w:val="17277946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65. (Изм. - ДВ, бр. 52 от 2022 г., в сила от 01.07.2022 г.) Разпоредбите на чл. 163д и част трета от приложение № 2 към глава деветнадесета "а" от Закона за данък върху добавената стойност се прилагат до 31 декември 2026 г.</w:t>
      </w:r>
    </w:p>
    <w:p w14:paraId="587041C4" w14:textId="77777777" w:rsidR="00A346E6" w:rsidRDefault="00A346E6">
      <w:pPr>
        <w:spacing w:after="0" w:line="240" w:lineRule="auto"/>
        <w:ind w:firstLine="1155"/>
        <w:jc w:val="both"/>
        <w:textAlignment w:val="center"/>
        <w:divId w:val="4763362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66. Законът влиза в сила от деня на обнародването му в "Държавен вестник", с изключение на:</w:t>
      </w:r>
    </w:p>
    <w:p w14:paraId="6597E87A" w14:textId="77777777" w:rsidR="00A346E6" w:rsidRDefault="00A346E6">
      <w:pPr>
        <w:spacing w:after="0" w:line="240" w:lineRule="auto"/>
        <w:ind w:firstLine="1155"/>
        <w:jc w:val="both"/>
        <w:textAlignment w:val="center"/>
        <w:divId w:val="11139366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57, т. 2 и § 60, които влизат в сила от 1 януари 2020 г.;</w:t>
      </w:r>
    </w:p>
    <w:p w14:paraId="0FBE6CDC" w14:textId="77777777" w:rsidR="00A346E6" w:rsidRDefault="00A346E6">
      <w:pPr>
        <w:spacing w:after="0" w:line="240" w:lineRule="auto"/>
        <w:ind w:firstLine="1155"/>
        <w:jc w:val="both"/>
        <w:textAlignment w:val="center"/>
        <w:divId w:val="18734173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57, т. 1, която влиза в сила от 1 януари 2021 г.</w:t>
      </w:r>
    </w:p>
    <w:p w14:paraId="1762F3EA" w14:textId="77777777" w:rsidR="00A346E6" w:rsidRDefault="00A346E6">
      <w:pPr>
        <w:spacing w:after="150" w:line="240" w:lineRule="auto"/>
        <w:ind w:firstLine="1155"/>
        <w:jc w:val="both"/>
        <w:textAlignment w:val="center"/>
        <w:divId w:val="411632676"/>
        <w:rPr>
          <w:rFonts w:ascii="Times New Roman" w:eastAsia="Times New Roman" w:hAnsi="Times New Roman" w:cs="Times New Roman"/>
          <w:color w:val="000000"/>
          <w:kern w:val="0"/>
          <w14:ligatures w14:val="none"/>
        </w:rPr>
      </w:pPr>
    </w:p>
    <w:p w14:paraId="4A341021" w14:textId="77777777" w:rsidR="00A346E6" w:rsidRDefault="00A346E6">
      <w:pPr>
        <w:spacing w:before="100" w:beforeAutospacing="1" w:after="100" w:afterAutospacing="1" w:line="240" w:lineRule="auto"/>
        <w:jc w:val="center"/>
        <w:textAlignment w:val="center"/>
        <w:divId w:val="135059629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ХРАНИТЕ</w:t>
      </w:r>
    </w:p>
    <w:p w14:paraId="4A5B9DB3" w14:textId="77777777" w:rsidR="00A346E6" w:rsidRDefault="00A346E6">
      <w:pPr>
        <w:spacing w:after="0" w:line="240" w:lineRule="auto"/>
        <w:ind w:firstLine="1155"/>
        <w:jc w:val="both"/>
        <w:textAlignment w:val="center"/>
        <w:divId w:val="19166214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52 ОТ 2020 Г., В СИЛА ОТ 09.06.2020 Г.)</w:t>
      </w:r>
    </w:p>
    <w:p w14:paraId="37BDC275" w14:textId="77777777" w:rsidR="00A346E6" w:rsidRDefault="00A346E6">
      <w:pPr>
        <w:spacing w:after="0" w:line="240" w:lineRule="auto"/>
        <w:ind w:firstLine="1155"/>
        <w:jc w:val="both"/>
        <w:textAlignment w:val="center"/>
        <w:divId w:val="1866863831"/>
        <w:rPr>
          <w:rFonts w:ascii="Times New Roman" w:eastAsia="Times New Roman" w:hAnsi="Times New Roman" w:cs="Times New Roman"/>
          <w:color w:val="000000"/>
          <w:kern w:val="0"/>
          <w14:ligatures w14:val="none"/>
        </w:rPr>
      </w:pPr>
    </w:p>
    <w:p w14:paraId="05D9C199" w14:textId="77777777" w:rsidR="00A346E6" w:rsidRDefault="00A346E6">
      <w:pPr>
        <w:spacing w:after="0" w:line="240" w:lineRule="auto"/>
        <w:ind w:firstLine="1155"/>
        <w:jc w:val="both"/>
        <w:textAlignment w:val="center"/>
        <w:divId w:val="2474254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19. Законът влиза в сила от деня на обнародването му в "Държавен вестник" с изключение на разпоредбата на чл. 76, ал. 2, т. 2, която влиза в сила от 22 февруари 2021 г.</w:t>
      </w:r>
    </w:p>
    <w:p w14:paraId="0DE4BBD0" w14:textId="77777777" w:rsidR="00A346E6" w:rsidRDefault="00A346E6">
      <w:pPr>
        <w:spacing w:after="150" w:line="240" w:lineRule="auto"/>
        <w:ind w:firstLine="1155"/>
        <w:jc w:val="both"/>
        <w:textAlignment w:val="center"/>
        <w:divId w:val="1866863831"/>
        <w:rPr>
          <w:rFonts w:ascii="Times New Roman" w:eastAsia="Times New Roman" w:hAnsi="Times New Roman" w:cs="Times New Roman"/>
          <w:color w:val="000000"/>
          <w:kern w:val="0"/>
          <w14:ligatures w14:val="none"/>
        </w:rPr>
      </w:pPr>
    </w:p>
    <w:p w14:paraId="1B05DB01" w14:textId="77777777" w:rsidR="00A346E6" w:rsidRDefault="00A346E6">
      <w:pPr>
        <w:spacing w:before="100" w:beforeAutospacing="1" w:after="100" w:afterAutospacing="1" w:line="240" w:lineRule="auto"/>
        <w:jc w:val="center"/>
        <w:textAlignment w:val="center"/>
        <w:divId w:val="10573973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ДАНЪК ВЪРХУ ДОБАВЕНАТА СТОЙНОСТ </w:t>
      </w:r>
    </w:p>
    <w:p w14:paraId="4AAF70EE" w14:textId="77777777" w:rsidR="00A346E6" w:rsidRDefault="00A346E6">
      <w:pPr>
        <w:spacing w:after="0" w:line="240" w:lineRule="auto"/>
        <w:ind w:firstLine="1155"/>
        <w:jc w:val="both"/>
        <w:textAlignment w:val="center"/>
        <w:divId w:val="470764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55 ОТ 2020 Г., В СИЛА ОТ 01.07.2020 Г., ИЗМ. - ДВ, БР. 111 ОТ 2021 Г., В СИЛА ОТ 01.01.2022 Г., ИЗМ. - ДВ, БР. 52 ОТ 2022 Г., В СИЛА ОТ 01.07.2022 Г.)</w:t>
      </w:r>
    </w:p>
    <w:p w14:paraId="478C43CF" w14:textId="77777777" w:rsidR="00A346E6" w:rsidRDefault="00A346E6">
      <w:pPr>
        <w:spacing w:after="0" w:line="240" w:lineRule="auto"/>
        <w:ind w:firstLine="1155"/>
        <w:jc w:val="both"/>
        <w:textAlignment w:val="center"/>
        <w:divId w:val="928853380"/>
        <w:rPr>
          <w:rFonts w:ascii="Times New Roman" w:eastAsia="Times New Roman" w:hAnsi="Times New Roman" w:cs="Times New Roman"/>
          <w:color w:val="000000"/>
          <w:kern w:val="0"/>
          <w14:ligatures w14:val="none"/>
        </w:rPr>
      </w:pPr>
    </w:p>
    <w:p w14:paraId="6B1244DF" w14:textId="77777777" w:rsidR="00A346E6" w:rsidRDefault="00A346E6">
      <w:pPr>
        <w:spacing w:after="0" w:line="240" w:lineRule="auto"/>
        <w:ind w:firstLine="1155"/>
        <w:jc w:val="both"/>
        <w:textAlignment w:val="center"/>
        <w:divId w:val="19292644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 (Изм. - ДВ, бр. 111 от 2021 г., в сила от 01.01.2022 г., изм. - ДВ, бр. 52 от 2022 г., в сила от 01.07.2022 г.) Разпоредбите на § 1, т. 1 и т. 2 относно ал. 2, т. 2, 3, 4 и 5 и § 2, т. 2 се прилагат от 1 юли 2020 г. до 30 юни 2022 г.</w:t>
      </w:r>
    </w:p>
    <w:p w14:paraId="36E915B3" w14:textId="77777777" w:rsidR="00A346E6" w:rsidRDefault="00A346E6">
      <w:pPr>
        <w:spacing w:after="150" w:line="240" w:lineRule="auto"/>
        <w:ind w:firstLine="1155"/>
        <w:jc w:val="both"/>
        <w:textAlignment w:val="center"/>
        <w:divId w:val="965670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26F24314" w14:textId="77777777" w:rsidR="00A346E6" w:rsidRDefault="00A346E6">
      <w:pPr>
        <w:spacing w:after="150" w:line="240" w:lineRule="auto"/>
        <w:ind w:firstLine="1155"/>
        <w:jc w:val="both"/>
        <w:textAlignment w:val="center"/>
        <w:divId w:val="10198940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7. Законът влиза в сила от 1 юли 2020 г.</w:t>
      </w:r>
    </w:p>
    <w:p w14:paraId="370421F2" w14:textId="77777777" w:rsidR="00A346E6" w:rsidRDefault="00A346E6">
      <w:pPr>
        <w:spacing w:before="100" w:beforeAutospacing="1" w:after="100" w:afterAutospacing="1" w:line="240" w:lineRule="auto"/>
        <w:jc w:val="center"/>
        <w:textAlignment w:val="center"/>
        <w:divId w:val="210121935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НА ЗАКОНА ЗА МЕСТНИТЕ ДАНЪЦИ И ТАКСИ </w:t>
      </w:r>
    </w:p>
    <w:p w14:paraId="349705ED" w14:textId="77777777" w:rsidR="00A346E6" w:rsidRDefault="00A346E6">
      <w:pPr>
        <w:spacing w:after="0" w:line="240" w:lineRule="auto"/>
        <w:ind w:firstLine="1155"/>
        <w:jc w:val="both"/>
        <w:textAlignment w:val="center"/>
        <w:divId w:val="19109244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71 ОТ 2020 Г., В СИЛА ОТ 11.08.2020 Г., ИЗМ. - ДВ, БР. 111 ОТ 2021 Г., В СИЛА ОТ 01.01.2022 Г., ИЗМ. - ДВ, БР. 52 ОТ 2022 Г., В СИЛА ОТ 01.07.2022 Г.)</w:t>
      </w:r>
    </w:p>
    <w:p w14:paraId="20CB13BD" w14:textId="77777777" w:rsidR="00A346E6" w:rsidRDefault="00A346E6">
      <w:pPr>
        <w:spacing w:after="0" w:line="240" w:lineRule="auto"/>
        <w:ind w:firstLine="1155"/>
        <w:jc w:val="both"/>
        <w:textAlignment w:val="center"/>
        <w:divId w:val="1341353945"/>
        <w:rPr>
          <w:rFonts w:ascii="Times New Roman" w:eastAsia="Times New Roman" w:hAnsi="Times New Roman" w:cs="Times New Roman"/>
          <w:color w:val="000000"/>
          <w:kern w:val="0"/>
          <w14:ligatures w14:val="none"/>
        </w:rPr>
      </w:pPr>
    </w:p>
    <w:p w14:paraId="29C10DCE" w14:textId="77777777" w:rsidR="00A346E6" w:rsidRDefault="00A346E6">
      <w:pPr>
        <w:spacing w:after="150" w:line="240" w:lineRule="auto"/>
        <w:ind w:firstLine="1155"/>
        <w:jc w:val="both"/>
        <w:textAlignment w:val="center"/>
        <w:divId w:val="171979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10. (Изм. - ДВ, бр. 111 от 2021 г., в сила от 01.01.2022 г., изм. - ДВ, бр. 52 от 2022 г., в сила от 01.07.2022 г.) Параграф 6 се прилага от 1 август 2020 г. до 30 юни 2022 г.</w:t>
      </w:r>
    </w:p>
    <w:p w14:paraId="6E3B7100" w14:textId="77777777" w:rsidR="00A346E6" w:rsidRDefault="00A346E6">
      <w:pPr>
        <w:spacing w:after="0" w:line="240" w:lineRule="auto"/>
        <w:ind w:firstLine="1155"/>
        <w:jc w:val="both"/>
        <w:textAlignment w:val="center"/>
        <w:divId w:val="20045803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11. Законът влиза в сила от деня на обнародването му в "Държавен вестник", с изключение на:</w:t>
      </w:r>
    </w:p>
    <w:p w14:paraId="796AECAE" w14:textId="77777777" w:rsidR="00A346E6" w:rsidRDefault="00A346E6">
      <w:pPr>
        <w:spacing w:after="0" w:line="240" w:lineRule="auto"/>
        <w:ind w:firstLine="1155"/>
        <w:jc w:val="both"/>
        <w:textAlignment w:val="center"/>
        <w:divId w:val="14729880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4, т. 2, която влиза в сила три месеца след обнародването на закона в "Държавен вестник";</w:t>
      </w:r>
    </w:p>
    <w:p w14:paraId="1606CDC5" w14:textId="77777777" w:rsidR="00A346E6" w:rsidRDefault="00A346E6">
      <w:pPr>
        <w:spacing w:after="0" w:line="240" w:lineRule="auto"/>
        <w:ind w:firstLine="1155"/>
        <w:jc w:val="both"/>
        <w:textAlignment w:val="center"/>
        <w:divId w:val="10545030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6, който влиза в сила от 1 август 2020 г.</w:t>
      </w:r>
    </w:p>
    <w:p w14:paraId="1E10AA1A" w14:textId="77777777" w:rsidR="00A346E6" w:rsidRDefault="00A346E6">
      <w:pPr>
        <w:spacing w:after="150" w:line="240" w:lineRule="auto"/>
        <w:ind w:firstLine="1155"/>
        <w:jc w:val="both"/>
        <w:textAlignment w:val="center"/>
        <w:divId w:val="502470587"/>
        <w:rPr>
          <w:rFonts w:ascii="Times New Roman" w:eastAsia="Times New Roman" w:hAnsi="Times New Roman" w:cs="Times New Roman"/>
          <w:color w:val="000000"/>
          <w:kern w:val="0"/>
          <w14:ligatures w14:val="none"/>
        </w:rPr>
      </w:pPr>
    </w:p>
    <w:p w14:paraId="005A6F61" w14:textId="77777777" w:rsidR="00A346E6" w:rsidRDefault="00A346E6">
      <w:pPr>
        <w:spacing w:before="100" w:beforeAutospacing="1" w:after="100" w:afterAutospacing="1" w:line="240" w:lineRule="auto"/>
        <w:jc w:val="center"/>
        <w:textAlignment w:val="center"/>
        <w:divId w:val="202305025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ДАНЪК ВЪРХУ ДОБАВЕНАТА СТОЙНОСТ </w:t>
      </w:r>
    </w:p>
    <w:p w14:paraId="286F9E1A" w14:textId="77777777" w:rsidR="00A346E6" w:rsidRDefault="00A346E6">
      <w:pPr>
        <w:spacing w:after="0" w:line="240" w:lineRule="auto"/>
        <w:ind w:firstLine="1155"/>
        <w:jc w:val="both"/>
        <w:textAlignment w:val="center"/>
        <w:divId w:val="9056505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104 ОТ 2020 Г., В СИЛА ОТ 01.01.2021 Г., ИЗМ. - ДВ, БР. 111 ОТ 2021 Г., В СИЛА ОТ 01.01.2022 Г., ИЗМ. - ДВ, БР. 52 ОТ 2022 Г., В СИЛА ОТ 01.07.2022 Г.)</w:t>
      </w:r>
    </w:p>
    <w:p w14:paraId="5D111852" w14:textId="77777777" w:rsidR="00A346E6" w:rsidRDefault="00A346E6">
      <w:pPr>
        <w:spacing w:after="0" w:line="240" w:lineRule="auto"/>
        <w:ind w:firstLine="1155"/>
        <w:jc w:val="both"/>
        <w:textAlignment w:val="center"/>
        <w:divId w:val="1551190677"/>
        <w:rPr>
          <w:rFonts w:ascii="Times New Roman" w:eastAsia="Times New Roman" w:hAnsi="Times New Roman" w:cs="Times New Roman"/>
          <w:color w:val="000000"/>
          <w:kern w:val="0"/>
          <w14:ligatures w14:val="none"/>
        </w:rPr>
      </w:pPr>
    </w:p>
    <w:p w14:paraId="73DEF7F3" w14:textId="77777777" w:rsidR="00A346E6" w:rsidRDefault="00A346E6">
      <w:pPr>
        <w:spacing w:after="0" w:line="240" w:lineRule="auto"/>
        <w:ind w:firstLine="1155"/>
        <w:jc w:val="both"/>
        <w:textAlignment w:val="center"/>
        <w:divId w:val="9053381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63. (В сила от 01.04.2021 г.) (1) Данъчно задължените лица и представителите, които действат от тяхно име и за тяхна сметка, могат да се регистрират за прилагане на режим в Съюза, режим извън Съюза или режим за дистанционни продажби на стоки, внасяни от трети страни или територии, считано от 1 април 2021 г.</w:t>
      </w:r>
    </w:p>
    <w:p w14:paraId="4BDB1046" w14:textId="77777777" w:rsidR="00A346E6" w:rsidRDefault="00A346E6">
      <w:pPr>
        <w:spacing w:after="0" w:line="240" w:lineRule="auto"/>
        <w:ind w:firstLine="1155"/>
        <w:jc w:val="both"/>
        <w:textAlignment w:val="center"/>
        <w:divId w:val="13553094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Данъчно задължени лица, които към датата на влизане в сила на този закон са регистрирани по реда на досегашната глава осемнадесета, могат да продължат регистрацията си за прилагане на режим в Съюза или режим извън Съюза, като подадат заявление по електронен път за актуализация на данните в подаденото първоначално заявление за регистрация, считано от 1 април 2021 г. до 30 юни 2021 г. В тези случаи идентификационният номер за прилагане на режим в Съюза по чл. 94, ал. 2 или за прилагане на режим извън Съюз</w:t>
      </w:r>
      <w:r>
        <w:rPr>
          <w:rFonts w:ascii="Times New Roman" w:eastAsia="Times New Roman" w:hAnsi="Times New Roman" w:cs="Times New Roman"/>
          <w:color w:val="000000"/>
          <w:kern w:val="0"/>
          <w14:ligatures w14:val="none"/>
        </w:rPr>
        <w:t>а по чл. 154, ал. 6 се запазва.</w:t>
      </w:r>
    </w:p>
    <w:p w14:paraId="2E0C35F5" w14:textId="77777777" w:rsidR="00A346E6" w:rsidRDefault="00A346E6">
      <w:pPr>
        <w:spacing w:after="150" w:line="240" w:lineRule="auto"/>
        <w:ind w:firstLine="1155"/>
        <w:jc w:val="both"/>
        <w:textAlignment w:val="center"/>
        <w:divId w:val="7604914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Започналите и </w:t>
      </w:r>
      <w:proofErr w:type="spellStart"/>
      <w:r>
        <w:rPr>
          <w:rFonts w:ascii="Times New Roman" w:eastAsia="Times New Roman" w:hAnsi="Times New Roman" w:cs="Times New Roman"/>
          <w:color w:val="000000"/>
          <w:kern w:val="0"/>
          <w14:ligatures w14:val="none"/>
        </w:rPr>
        <w:t>неприключили</w:t>
      </w:r>
      <w:proofErr w:type="spellEnd"/>
      <w:r>
        <w:rPr>
          <w:rFonts w:ascii="Times New Roman" w:eastAsia="Times New Roman" w:hAnsi="Times New Roman" w:cs="Times New Roman"/>
          <w:color w:val="000000"/>
          <w:kern w:val="0"/>
          <w14:ligatures w14:val="none"/>
        </w:rPr>
        <w:t xml:space="preserve"> процедури по регистрация или прекратяване на регистрацията по реда на досегашната глава осемнадесета се довършват по новия ред.</w:t>
      </w:r>
    </w:p>
    <w:p w14:paraId="257EBA64" w14:textId="77777777" w:rsidR="00A346E6" w:rsidRDefault="00A346E6">
      <w:pPr>
        <w:spacing w:after="150" w:line="240" w:lineRule="auto"/>
        <w:ind w:firstLine="1155"/>
        <w:jc w:val="both"/>
        <w:textAlignment w:val="center"/>
        <w:divId w:val="11840524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64. (В сила от 01.07.2021 г.) В случаите на надвнесени суми по § 32 от преходните и заключителните разпоредби към Закона за изменение и допълнение на Закона за данък върху добавената стойност (обн., ДВ, бр. 105 от 2014 г.; изм., бр. 95 от 2015 г.) за периодите до последния период за деклариране през 2018 г. включително, държавата членка по идентификация възстановява съответния дял от частта от сумата, задържана в съответствие с член 46, параграф 3 от Регламент (ЕС) № 904/2010, а държавите членки по потреб</w:t>
      </w:r>
      <w:r>
        <w:rPr>
          <w:rFonts w:ascii="Times New Roman" w:eastAsia="Times New Roman" w:hAnsi="Times New Roman" w:cs="Times New Roman"/>
          <w:color w:val="000000"/>
          <w:kern w:val="0"/>
          <w14:ligatures w14:val="none"/>
        </w:rPr>
        <w:t>ление възстановяват разликата между надвнесената сума и сумата, която се възстановява от държавата членка по идентификация. Държавата членка по потребление информира по електронен път държавата членка по идентификация за размера на възстановените суми.</w:t>
      </w:r>
    </w:p>
    <w:p w14:paraId="09C165A0" w14:textId="77777777" w:rsidR="00A346E6" w:rsidRDefault="00A346E6">
      <w:pPr>
        <w:spacing w:after="150" w:line="240" w:lineRule="auto"/>
        <w:ind w:firstLine="1155"/>
        <w:jc w:val="both"/>
        <w:textAlignment w:val="center"/>
        <w:divId w:val="9889442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65. (В сила от 01.07.2021 г.) След подаването на справка-декларацията за прилагане на режим в Съюза и режим извън Съюза за периоди до втория период за деклариране през 2021 г. включително, промените в съдържащите се в нея стойности се извършват само чрез изменения на посочената справка-декларация, а не чрез корекции в последваща справка-декларация.</w:t>
      </w:r>
    </w:p>
    <w:p w14:paraId="5B644FB0" w14:textId="77777777" w:rsidR="00A346E6" w:rsidRDefault="00A346E6">
      <w:pPr>
        <w:spacing w:after="150" w:line="240" w:lineRule="auto"/>
        <w:ind w:firstLine="1155"/>
        <w:jc w:val="both"/>
        <w:textAlignment w:val="center"/>
        <w:divId w:val="10917070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66. (В сила от 01.07.2021 г.) За подаване на декларация по досегашната глава осемнадесета за последния данъчен период преди влизането в сила на този закон и за внасяне на изискуемия за същия период данък се прилага досегашният ред.</w:t>
      </w:r>
    </w:p>
    <w:p w14:paraId="3252055B" w14:textId="77777777" w:rsidR="00A346E6" w:rsidRDefault="00A346E6">
      <w:pPr>
        <w:spacing w:after="0" w:line="240" w:lineRule="auto"/>
        <w:ind w:firstLine="1155"/>
        <w:jc w:val="both"/>
        <w:textAlignment w:val="center"/>
        <w:divId w:val="14765582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67. (1) (В сила от 01.07.2021 г.) Данъчно задължено лице, регистрирано по реда на отменените чл. 97б, 98 и чл. 100, ал. 3, се счита за регистрирано по реда на чл. 96, ал. 9 към 1 юли 2021 г.</w:t>
      </w:r>
    </w:p>
    <w:p w14:paraId="0FA4358D" w14:textId="77777777" w:rsidR="00A346E6" w:rsidRDefault="00A346E6">
      <w:pPr>
        <w:spacing w:after="0" w:line="240" w:lineRule="auto"/>
        <w:ind w:firstLine="1155"/>
        <w:jc w:val="both"/>
        <w:textAlignment w:val="center"/>
        <w:divId w:val="2170855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(В сила от 01.07.2021 г.) Започналите и </w:t>
      </w:r>
      <w:proofErr w:type="spellStart"/>
      <w:r>
        <w:rPr>
          <w:rFonts w:ascii="Times New Roman" w:eastAsia="Times New Roman" w:hAnsi="Times New Roman" w:cs="Times New Roman"/>
          <w:color w:val="000000"/>
          <w:kern w:val="0"/>
          <w14:ligatures w14:val="none"/>
        </w:rPr>
        <w:t>неприключили</w:t>
      </w:r>
      <w:proofErr w:type="spellEnd"/>
      <w:r>
        <w:rPr>
          <w:rFonts w:ascii="Times New Roman" w:eastAsia="Times New Roman" w:hAnsi="Times New Roman" w:cs="Times New Roman"/>
          <w:color w:val="000000"/>
          <w:kern w:val="0"/>
          <w14:ligatures w14:val="none"/>
        </w:rPr>
        <w:t xml:space="preserve"> до влизането в сила на този закон процедури за регистрация по реда на отменените чл. 97б и 98 се продължават по реда за регистрация на чл. 96, ал. 9.</w:t>
      </w:r>
    </w:p>
    <w:p w14:paraId="29A70C42" w14:textId="77777777" w:rsidR="00A346E6" w:rsidRDefault="00A346E6">
      <w:pPr>
        <w:spacing w:after="0" w:line="240" w:lineRule="auto"/>
        <w:ind w:firstLine="1155"/>
        <w:jc w:val="both"/>
        <w:textAlignment w:val="center"/>
        <w:divId w:val="11459296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(В сила от 01.07.2021 г.) Когато данъчно задълженото лице, регистрирано по реда на отменените чл. 97б и 98, е избрало да се регистрира за прилагане на режим в Съюза, режим извън Съюза или за режим за дистанционни продажби на стоки, внасяни от трети страни или територии, в друга държава членка или по чл. 154, разпоредбите на ал. 1 и 2 не се прилагат, при условие че лицето е уведомило по електронен път компетентната териториална дирекция на Националната агенция за приходите за този избор в срок до 30 юни </w:t>
      </w:r>
      <w:r>
        <w:rPr>
          <w:rFonts w:ascii="Times New Roman" w:eastAsia="Times New Roman" w:hAnsi="Times New Roman" w:cs="Times New Roman"/>
          <w:color w:val="000000"/>
          <w:kern w:val="0"/>
          <w14:ligatures w14:val="none"/>
        </w:rPr>
        <w:t>2021 г. включително.</w:t>
      </w:r>
    </w:p>
    <w:p w14:paraId="088E15FF" w14:textId="77777777" w:rsidR="00A346E6" w:rsidRDefault="00A346E6">
      <w:pPr>
        <w:spacing w:after="0" w:line="240" w:lineRule="auto"/>
        <w:ind w:firstLine="1155"/>
        <w:jc w:val="both"/>
        <w:textAlignment w:val="center"/>
        <w:divId w:val="16338280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Данъчно задължено лице, регистрирано по реда на чл. 96, 97, 99 или чл. 100, ал. 1, 2 и 3, установено по седалище и адрес на управление в Обединено кралство Великобритания или в трета страна, с която Европейският съюз не е сключил споразумение за взаимопомощ, сходно по обхват с Директива 2010/24/ЕС и Регламент (ЕС) № 904/2010, се счита за регистрирано по закона, ако определи акредитиран представител по чл. 133 и уведоми писмено компетентната териториална дирекция на Националната агенция за приходите в ср</w:t>
      </w:r>
      <w:r>
        <w:rPr>
          <w:rFonts w:ascii="Times New Roman" w:eastAsia="Times New Roman" w:hAnsi="Times New Roman" w:cs="Times New Roman"/>
          <w:color w:val="000000"/>
          <w:kern w:val="0"/>
          <w14:ligatures w14:val="none"/>
        </w:rPr>
        <w:t>ок до 31 март 2021 г. включително.</w:t>
      </w:r>
    </w:p>
    <w:p w14:paraId="4DEE9F31" w14:textId="77777777" w:rsidR="00A346E6" w:rsidRDefault="00A346E6">
      <w:pPr>
        <w:spacing w:after="0" w:line="240" w:lineRule="auto"/>
        <w:ind w:firstLine="1155"/>
        <w:jc w:val="both"/>
        <w:textAlignment w:val="center"/>
        <w:divId w:val="7552039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Данъчно задължено лице, регистрирано по реда на чл. 98, установено по седалище и адрес на управление в Обединено кралство Великобритания, се счита за регистрирано по реда на чл. 96, ал. 9, ако определи акредитиран представител по чл. 133 до 15 януари 2021 г. включително.</w:t>
      </w:r>
    </w:p>
    <w:p w14:paraId="565E068C" w14:textId="77777777" w:rsidR="00A346E6" w:rsidRDefault="00A346E6">
      <w:pPr>
        <w:spacing w:after="0" w:line="240" w:lineRule="auto"/>
        <w:ind w:firstLine="1155"/>
        <w:jc w:val="both"/>
        <w:textAlignment w:val="center"/>
        <w:divId w:val="1996369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Регистрацията по ал. 5 се извършва по реда на чл. 101 в териториалната дирекция на Националната агенция за приходите по чл. 8 от Данъчно-осигурителния процесуален кодекс.</w:t>
      </w:r>
    </w:p>
    <w:p w14:paraId="702E0A57" w14:textId="77777777" w:rsidR="00A346E6" w:rsidRDefault="00A346E6">
      <w:pPr>
        <w:spacing w:after="0" w:line="240" w:lineRule="auto"/>
        <w:ind w:firstLine="1155"/>
        <w:jc w:val="both"/>
        <w:textAlignment w:val="center"/>
        <w:divId w:val="18004865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Ако данъчно задължено лице, регистрирано по реда на чл. 98, установено по седалище и адрес на управление в Обединено кралство Великобритания, не определи акредитиран представител в срока по ал. 5, регистрацията му се прекратява по инициатива на органа по приходите с издаване на акт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w:t>
      </w:r>
    </w:p>
    <w:p w14:paraId="314F9182" w14:textId="77777777" w:rsidR="00A346E6" w:rsidRDefault="00A346E6">
      <w:pPr>
        <w:spacing w:after="0" w:line="240" w:lineRule="auto"/>
        <w:ind w:firstLine="1155"/>
        <w:jc w:val="both"/>
        <w:textAlignment w:val="center"/>
        <w:divId w:val="13108634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(8) В случаите по ал. 7 актът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не се връчва на лицето, а датата на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е датата, на която изтича срокът по ал. 5.</w:t>
      </w:r>
    </w:p>
    <w:p w14:paraId="548E0343" w14:textId="77777777" w:rsidR="00A346E6" w:rsidRDefault="00A346E6">
      <w:pPr>
        <w:spacing w:after="0" w:line="240" w:lineRule="auto"/>
        <w:ind w:firstLine="1155"/>
        <w:jc w:val="both"/>
        <w:textAlignment w:val="center"/>
        <w:divId w:val="5077208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(9) Ако данъчно задълженото лице по ал. 4 не определи акредитиран представител в посочения срок, регистрацията му се прекратява по инициатива на орган по приходите с издаване на акт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w:t>
      </w:r>
    </w:p>
    <w:p w14:paraId="672015C7" w14:textId="77777777" w:rsidR="00A346E6" w:rsidRDefault="00A346E6">
      <w:pPr>
        <w:spacing w:after="0" w:line="240" w:lineRule="auto"/>
        <w:ind w:firstLine="1155"/>
        <w:jc w:val="both"/>
        <w:textAlignment w:val="center"/>
        <w:divId w:val="13549636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(10) В случаите по ал. 9 актът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не се връчва на лицето, а датата на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е датата, на която изтича срокът по ал. 4.</w:t>
      </w:r>
    </w:p>
    <w:p w14:paraId="54F05779" w14:textId="77777777" w:rsidR="00A346E6" w:rsidRDefault="00A346E6">
      <w:pPr>
        <w:spacing w:after="0" w:line="240" w:lineRule="auto"/>
        <w:ind w:firstLine="1155"/>
        <w:jc w:val="both"/>
        <w:textAlignment w:val="center"/>
        <w:divId w:val="14069492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(11) При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по ал. 7 и 9 се приема, че лицето извършва доставка по чл. 111.</w:t>
      </w:r>
    </w:p>
    <w:p w14:paraId="2358912E" w14:textId="77777777" w:rsidR="00A346E6" w:rsidRDefault="00A346E6">
      <w:pPr>
        <w:spacing w:after="0" w:line="240" w:lineRule="auto"/>
        <w:ind w:firstLine="1155"/>
        <w:jc w:val="both"/>
        <w:textAlignment w:val="center"/>
        <w:divId w:val="4981541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(В сила от 01.07.2021 г.) Условията на досегашния чл. 20, ал. 2 и 6 се прилагат за стоки, изпратени или транспортирани от друга държава членка до територията на страната преди 1 юли 2021 г. и пристигащи на територията на страната на или след 1 юли 2021 г.</w:t>
      </w:r>
    </w:p>
    <w:p w14:paraId="17C64B7C" w14:textId="77777777" w:rsidR="00A346E6" w:rsidRDefault="00A346E6">
      <w:pPr>
        <w:spacing w:after="0" w:line="240" w:lineRule="auto"/>
        <w:ind w:firstLine="1155"/>
        <w:jc w:val="both"/>
        <w:textAlignment w:val="center"/>
        <w:divId w:val="21323575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(В сила от 01.07.2021 г.) Регистрираните по този закон лица, за доставки на стоки при условията на досегашния чл. 20, ал. 1 и 5, изпратени или транспортирани от територията на страната преди 1 юли 2021 г. и пристигащи на или след 1 юли 2021 г. до територията на друга държава членка, прилагат ДДС законодателството на тази държава членка.</w:t>
      </w:r>
    </w:p>
    <w:p w14:paraId="2D4A893F" w14:textId="77777777" w:rsidR="00A346E6" w:rsidRDefault="00A346E6">
      <w:pPr>
        <w:spacing w:after="150" w:line="240" w:lineRule="auto"/>
        <w:ind w:firstLine="1155"/>
        <w:jc w:val="both"/>
        <w:textAlignment w:val="center"/>
        <w:divId w:val="17438677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(В сила от 01.07.2021 г.) За стоки, закупени от трета територия или трета държава преди 1 юли 2021 г. и пристигащи на територията на Европейския съюз на или след 1 юли 2021 г., се прилагат общите правила за внос.</w:t>
      </w:r>
    </w:p>
    <w:p w14:paraId="1F800E61" w14:textId="77777777" w:rsidR="00A346E6" w:rsidRDefault="00A346E6">
      <w:pPr>
        <w:spacing w:after="150" w:line="240" w:lineRule="auto"/>
        <w:ind w:firstLine="1155"/>
        <w:jc w:val="both"/>
        <w:textAlignment w:val="center"/>
        <w:divId w:val="11219250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68. (В сила от 12.12.2020 г.) За лицата, които са подали декларация в Националната агенция за приходите по чл. 118, ал. 14 за софтуери за управление на продажбите в търговските обекти до влизането в сила на този закон, се счита, че отговарят на изискванията на този закон.</w:t>
      </w:r>
    </w:p>
    <w:p w14:paraId="0EB46693" w14:textId="77777777" w:rsidR="00A346E6" w:rsidRDefault="00A346E6">
      <w:pPr>
        <w:spacing w:after="150" w:line="240" w:lineRule="auto"/>
        <w:ind w:firstLine="1155"/>
        <w:jc w:val="both"/>
        <w:textAlignment w:val="center"/>
        <w:divId w:val="8669173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69. (В сила от 12.12.2020 г.) В тримесечен срок от влизането в сила на този закон министърът на финансите привежда наредбата по чл. 118, ал. 4 в съответствие с него.</w:t>
      </w:r>
    </w:p>
    <w:p w14:paraId="39CFC5E2" w14:textId="77777777" w:rsidR="00A346E6" w:rsidRDefault="00A346E6">
      <w:pPr>
        <w:spacing w:after="0" w:line="240" w:lineRule="auto"/>
        <w:ind w:firstLine="1155"/>
        <w:jc w:val="both"/>
        <w:textAlignment w:val="center"/>
        <w:divId w:val="20319565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70. (Изм. - ДВ, бр. 111 от 2021 г., в сила от 01.01.2022 г., изм. - ДВ, бр. 52 от 2022 г., в сила от 01.07.2022 г.) Параграф 14 и § 62, т. 1, буква "в" влизат в сила от 1 декември 2020 г. и се прилагат до 30 юни 2022 г.</w:t>
      </w:r>
    </w:p>
    <w:p w14:paraId="72E73695" w14:textId="77777777" w:rsidR="00A346E6" w:rsidRDefault="00A346E6">
      <w:pPr>
        <w:spacing w:after="150" w:line="240" w:lineRule="auto"/>
        <w:ind w:firstLine="1155"/>
        <w:jc w:val="both"/>
        <w:textAlignment w:val="center"/>
        <w:divId w:val="15947000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w:t>
      </w:r>
    </w:p>
    <w:p w14:paraId="2B25D6E9" w14:textId="77777777" w:rsidR="00A346E6" w:rsidRDefault="00A346E6">
      <w:pPr>
        <w:spacing w:after="0" w:line="240" w:lineRule="auto"/>
        <w:ind w:firstLine="1155"/>
        <w:jc w:val="both"/>
        <w:textAlignment w:val="center"/>
        <w:divId w:val="5897757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94. Законът влиза в сила от 1 януари 2021 г. с изключение на:</w:t>
      </w:r>
    </w:p>
    <w:p w14:paraId="65B267F5" w14:textId="77777777" w:rsidR="00A346E6" w:rsidRDefault="00A346E6">
      <w:pPr>
        <w:spacing w:after="0" w:line="240" w:lineRule="auto"/>
        <w:ind w:firstLine="1155"/>
        <w:jc w:val="both"/>
        <w:textAlignment w:val="center"/>
        <w:divId w:val="15070948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17, § 31, § 59 - 61 и § 68, 69, § 71, т. 11, § 88, 89, 91 и 92, които влизат в сила в тридневен срок от обнародването на закона в "Държавен вестник";</w:t>
      </w:r>
    </w:p>
    <w:p w14:paraId="084B0E81" w14:textId="77777777" w:rsidR="00A346E6" w:rsidRDefault="00A346E6">
      <w:pPr>
        <w:spacing w:after="0" w:line="240" w:lineRule="auto"/>
        <w:ind w:firstLine="1155"/>
        <w:jc w:val="both"/>
        <w:textAlignment w:val="center"/>
        <w:divId w:val="16018371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39 относно чл. 154, ал. 2, § 41 относно чл. 156, ал. 2, § 43 относно чл. 157а, ал. 4 и § 63, които влизат в сила от 1 април 2021 г.;</w:t>
      </w:r>
    </w:p>
    <w:p w14:paraId="42781EF0" w14:textId="77777777" w:rsidR="00A346E6" w:rsidRDefault="00A346E6">
      <w:pPr>
        <w:spacing w:after="0" w:line="240" w:lineRule="auto"/>
        <w:ind w:firstLine="1155"/>
        <w:jc w:val="both"/>
        <w:textAlignment w:val="center"/>
        <w:divId w:val="14235247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параграфи 1 - 9, § 11 - 13, § 15, 16, § 18 - 30, § 32, § 33 - 58, § 62, т. 1, букви "а", "д", "е" и т. 2, § 64 - 66 и § 67, ал. 1, 2, 3, 12, 13 и 14, които влизат в сила от 1 юли 2021 г.;</w:t>
      </w:r>
    </w:p>
    <w:p w14:paraId="1547C03F" w14:textId="77777777" w:rsidR="00A346E6" w:rsidRDefault="00A346E6">
      <w:pPr>
        <w:spacing w:after="150" w:line="240" w:lineRule="auto"/>
        <w:ind w:firstLine="1155"/>
        <w:jc w:val="both"/>
        <w:textAlignment w:val="center"/>
        <w:divId w:val="21336654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параграф 71, т. 4, който влиза в сила от 1 януари 2022 г.</w:t>
      </w:r>
    </w:p>
    <w:p w14:paraId="7CA6E94E" w14:textId="77777777" w:rsidR="00A346E6" w:rsidRDefault="00A346E6">
      <w:pPr>
        <w:spacing w:before="100" w:beforeAutospacing="1" w:after="100" w:afterAutospacing="1" w:line="240" w:lineRule="auto"/>
        <w:jc w:val="center"/>
        <w:textAlignment w:val="center"/>
        <w:divId w:val="15514748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ДАНЪК ВЪРХУ ДОБАВЕНАТА СТОЙНОСТ</w:t>
      </w:r>
    </w:p>
    <w:p w14:paraId="2A514CEC" w14:textId="77777777" w:rsidR="00A346E6" w:rsidRDefault="00A346E6">
      <w:pPr>
        <w:spacing w:after="0" w:line="240" w:lineRule="auto"/>
        <w:ind w:firstLine="1155"/>
        <w:jc w:val="both"/>
        <w:textAlignment w:val="center"/>
        <w:divId w:val="1213830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(ОБН. - ДВ, БР. 107 ОТ 2020 Г., В СИЛА ОТ 01.01.2021 Г.) </w:t>
      </w:r>
    </w:p>
    <w:p w14:paraId="0C00CFAE" w14:textId="77777777" w:rsidR="00A346E6" w:rsidRDefault="00A346E6">
      <w:pPr>
        <w:spacing w:after="0" w:line="240" w:lineRule="auto"/>
        <w:ind w:firstLine="1155"/>
        <w:jc w:val="both"/>
        <w:textAlignment w:val="center"/>
        <w:divId w:val="241917306"/>
        <w:rPr>
          <w:rFonts w:ascii="Times New Roman" w:eastAsia="Times New Roman" w:hAnsi="Times New Roman" w:cs="Times New Roman"/>
          <w:color w:val="000000"/>
          <w:kern w:val="0"/>
          <w14:ligatures w14:val="none"/>
        </w:rPr>
      </w:pPr>
    </w:p>
    <w:p w14:paraId="162C06CD" w14:textId="77777777" w:rsidR="00A346E6" w:rsidRDefault="00A346E6">
      <w:pPr>
        <w:spacing w:after="0" w:line="240" w:lineRule="auto"/>
        <w:ind w:firstLine="1155"/>
        <w:jc w:val="both"/>
        <w:textAlignment w:val="center"/>
        <w:divId w:val="18150283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 (1) Данъчно задължено лице, регистрирано по реда на чл. 97б, установено по седалище и адрес на управление в Обединеното кралство Великобритания и Северна Ирландия, се смята за регистрирано по реда на чл. 96, ал. 9, ако определи акредитиран представител по чл. 133 до 15 януари 2021 г. включително, с изключение на случаите когато в този срок се регистрира по чл. 154 или в друга държава членка за прилагане на режим извън Съюза и уведоми за това до 15 януари 2021 г. включително териториалната дирекция на Н</w:t>
      </w:r>
      <w:r>
        <w:rPr>
          <w:rFonts w:ascii="Times New Roman" w:eastAsia="Times New Roman" w:hAnsi="Times New Roman" w:cs="Times New Roman"/>
          <w:color w:val="000000"/>
          <w:kern w:val="0"/>
          <w14:ligatures w14:val="none"/>
        </w:rPr>
        <w:t>ационалната агенция за приходите - София.</w:t>
      </w:r>
    </w:p>
    <w:p w14:paraId="320DAFFA" w14:textId="77777777" w:rsidR="00A346E6" w:rsidRDefault="00A346E6">
      <w:pPr>
        <w:spacing w:after="0" w:line="240" w:lineRule="auto"/>
        <w:ind w:firstLine="1155"/>
        <w:jc w:val="both"/>
        <w:textAlignment w:val="center"/>
        <w:divId w:val="14070723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Регистрацията по ал. 1 се извършва по реда на чл. 101 в териториалната дирекция на Националната агенция за приходите - София.</w:t>
      </w:r>
    </w:p>
    <w:p w14:paraId="5224EAED" w14:textId="77777777" w:rsidR="00A346E6" w:rsidRDefault="00A346E6">
      <w:pPr>
        <w:spacing w:after="0" w:line="240" w:lineRule="auto"/>
        <w:ind w:firstLine="1155"/>
        <w:jc w:val="both"/>
        <w:textAlignment w:val="center"/>
        <w:divId w:val="8675725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Ако данъчно задължено лице, регистрирано по реда на чл. 97б, установено по седалище и адрес на управление в Обединеното кралство Великобритания и Северна Ирландия не определи акредитиран представител по чл. 133 или не се регистрира по чл. 154 за режим извън Съюза в срока по ал. 1, регистрацията му се прекратява по инициатива на органа по приходите с издаване на акт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w:t>
      </w:r>
    </w:p>
    <w:p w14:paraId="6D556F85" w14:textId="77777777" w:rsidR="00A346E6" w:rsidRDefault="00A346E6">
      <w:pPr>
        <w:spacing w:after="0" w:line="240" w:lineRule="auto"/>
        <w:ind w:firstLine="1155"/>
        <w:jc w:val="both"/>
        <w:textAlignment w:val="center"/>
        <w:divId w:val="2800667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В случаите по ал. 3 актът за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не се връчва на лицето, а датата на </w:t>
      </w:r>
      <w:proofErr w:type="spellStart"/>
      <w:r>
        <w:rPr>
          <w:rFonts w:ascii="Times New Roman" w:eastAsia="Times New Roman" w:hAnsi="Times New Roman" w:cs="Times New Roman"/>
          <w:color w:val="000000"/>
          <w:kern w:val="0"/>
          <w14:ligatures w14:val="none"/>
        </w:rPr>
        <w:t>дерегистрация</w:t>
      </w:r>
      <w:proofErr w:type="spellEnd"/>
      <w:r>
        <w:rPr>
          <w:rFonts w:ascii="Times New Roman" w:eastAsia="Times New Roman" w:hAnsi="Times New Roman" w:cs="Times New Roman"/>
          <w:color w:val="000000"/>
          <w:kern w:val="0"/>
          <w14:ligatures w14:val="none"/>
        </w:rPr>
        <w:t xml:space="preserve"> е датата, на която изтича срокът по ал. 1.</w:t>
      </w:r>
    </w:p>
    <w:p w14:paraId="01A430F7" w14:textId="77777777" w:rsidR="00A346E6" w:rsidRDefault="00A346E6">
      <w:pPr>
        <w:spacing w:after="150" w:line="240" w:lineRule="auto"/>
        <w:ind w:firstLine="1155"/>
        <w:jc w:val="both"/>
        <w:textAlignment w:val="center"/>
        <w:divId w:val="12594893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При </w:t>
      </w:r>
      <w:proofErr w:type="spellStart"/>
      <w:r>
        <w:rPr>
          <w:rFonts w:ascii="Times New Roman" w:eastAsia="Times New Roman" w:hAnsi="Times New Roman" w:cs="Times New Roman"/>
          <w:color w:val="000000"/>
          <w:kern w:val="0"/>
          <w14:ligatures w14:val="none"/>
        </w:rPr>
        <w:t>дерегистрацията</w:t>
      </w:r>
      <w:proofErr w:type="spellEnd"/>
      <w:r>
        <w:rPr>
          <w:rFonts w:ascii="Times New Roman" w:eastAsia="Times New Roman" w:hAnsi="Times New Roman" w:cs="Times New Roman"/>
          <w:color w:val="000000"/>
          <w:kern w:val="0"/>
          <w14:ligatures w14:val="none"/>
        </w:rPr>
        <w:t xml:space="preserve"> по ал. 3 се приема, че лицето извършва доставка по чл. 111.</w:t>
      </w:r>
    </w:p>
    <w:p w14:paraId="12F719B9" w14:textId="77777777" w:rsidR="00A346E6" w:rsidRDefault="00A346E6">
      <w:pPr>
        <w:spacing w:after="0" w:line="240" w:lineRule="auto"/>
        <w:ind w:firstLine="1155"/>
        <w:jc w:val="both"/>
        <w:textAlignment w:val="center"/>
        <w:divId w:val="6265436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 (1) Възстановяване на данък на данъчно задължени лица, установени в Обединеното кралство Великобритания и Северна Ирландия, които не са установени на територията на страната, за получени стоки и/или услуги на територията на страната до 31 декември 2020 г. включително, се извършва по реда на чл. 81, ал. 2, предвиден за лица, които не са установени в държавата членка по възстановяване, но са установени на територията на Европейския съюз. Заявленията за възстановяване за данъчни периоди до 31 декември 202</w:t>
      </w:r>
      <w:r>
        <w:rPr>
          <w:rFonts w:ascii="Times New Roman" w:eastAsia="Times New Roman" w:hAnsi="Times New Roman" w:cs="Times New Roman"/>
          <w:color w:val="000000"/>
          <w:kern w:val="0"/>
          <w14:ligatures w14:val="none"/>
        </w:rPr>
        <w:t>0 г. включително се подават до 31 март 2021 г. включително.</w:t>
      </w:r>
    </w:p>
    <w:p w14:paraId="2CA28535" w14:textId="77777777" w:rsidR="00A346E6" w:rsidRDefault="00A346E6">
      <w:pPr>
        <w:spacing w:after="0" w:line="240" w:lineRule="auto"/>
        <w:ind w:firstLine="1155"/>
        <w:jc w:val="both"/>
        <w:textAlignment w:val="center"/>
        <w:divId w:val="9560619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Стоки, изпратени или транспортирани от територията на страната до територията на Обединеното кралство Великобритания до 31 декември 2020 г. включително, които пристигат или превозът им завършва на територията на Обединеното кралство Великобритания на или след 1 януари 2021 г., се смятат за стоки изпратени или транспортирани до територията на държава членка. Документите, с които се удостоверява наличието на обстоятелствата по изречение първо, са документите по чл. 45 от Правилника за прилагане на Закона </w:t>
      </w:r>
      <w:r>
        <w:rPr>
          <w:rFonts w:ascii="Times New Roman" w:eastAsia="Times New Roman" w:hAnsi="Times New Roman" w:cs="Times New Roman"/>
          <w:color w:val="000000"/>
          <w:kern w:val="0"/>
          <w14:ligatures w14:val="none"/>
        </w:rPr>
        <w:t>за данък върху добавената стойност (обн., ДВ, бр. 76 от 2006 г.; изм., бр. 101 от 2006 г., бр. 3 и 16 от 2007 г., бр. 39, 71 и 105 от 2008 г., бр. 4 и 100 от 2009 г., бр. 6 от 2010 г., бр. 10 и 84 от 2011 г., бр. 15 от 2012 г.; попр., бр. 16 от 2012 г.; изм., бр. 20 и 110 от 2013 г., бр. 1 от 2015 г., бр. 8 и 70 от 2016 г., бр. 24 от 2017 г., бр. 58 от 2018 г., бр. 3 от 2019 г.; попр., бр. 5 от 2019 г.; изм., бр. 25 от 2020 г.; Решение на Върховния административен съд - бр. 57 от 2020 г.).</w:t>
      </w:r>
    </w:p>
    <w:p w14:paraId="71DD0DAB" w14:textId="77777777" w:rsidR="00A346E6" w:rsidRDefault="00A346E6">
      <w:pPr>
        <w:spacing w:after="0" w:line="240" w:lineRule="auto"/>
        <w:ind w:firstLine="1155"/>
        <w:jc w:val="both"/>
        <w:textAlignment w:val="center"/>
        <w:divId w:val="19730533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Стоки, изпратени или транспортирани от територията на Обединеното кралство Великобритания до територията на страната или до територията на друга държава членка до 31 декември 2020 г. включително, които пристигат или превозът им завършва на съответната територия на или след 1 януари 2021 г., се смятат за стоки, изпратени или транспортирани от територията на държава членка. За удостоверяване наличието на обстоятелствата по изречение първо лицето трябва да разполага с документ за доставката и документи, до</w:t>
      </w:r>
      <w:r>
        <w:rPr>
          <w:rFonts w:ascii="Times New Roman" w:eastAsia="Times New Roman" w:hAnsi="Times New Roman" w:cs="Times New Roman"/>
          <w:color w:val="000000"/>
          <w:kern w:val="0"/>
          <w14:ligatures w14:val="none"/>
        </w:rPr>
        <w:t>казващи изпращането или транспортирането на стоките.</w:t>
      </w:r>
    </w:p>
    <w:p w14:paraId="48623F49" w14:textId="77777777" w:rsidR="00A346E6" w:rsidRDefault="00A346E6">
      <w:pPr>
        <w:spacing w:after="0" w:line="240" w:lineRule="auto"/>
        <w:ind w:firstLine="1155"/>
        <w:jc w:val="both"/>
        <w:textAlignment w:val="center"/>
        <w:divId w:val="9238791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Корекции на подадени справки-декларации по чл. 159б за лица, регистрирани за прилагане на режим извън Съюза и режим в Съюза, или подадени в Обединеното кралство Великобритания и Северна Ирландия по режим извън Съюза и режим в Съюза по отношение на услуги, предоставени в Република България като държава членка по потребление до 31 декември 2020 г. включително, се извършват най-късно до 31 декември 2021 г. включително по реда на чл. 159д.</w:t>
      </w:r>
    </w:p>
    <w:p w14:paraId="7C22B3CD" w14:textId="77777777" w:rsidR="00A346E6" w:rsidRDefault="00A346E6">
      <w:pPr>
        <w:spacing w:after="150" w:line="240" w:lineRule="auto"/>
        <w:ind w:firstLine="1155"/>
        <w:jc w:val="both"/>
        <w:textAlignment w:val="center"/>
        <w:divId w:val="14077249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Стоки, изпратени или транспортирани до 31 декември 2020 г. включително до територията на Обединеното кралство Великобритания, които се връщат на територията на страната след 1 януари 2021 г. от лицето, което е изпратило или транспортирало стоките, при вноса им на територията на страната са освободени от данък при условията и по реда на чл. 58, ал. 1, т. 17.</w:t>
      </w:r>
    </w:p>
    <w:p w14:paraId="5A58A8F8" w14:textId="77777777" w:rsidR="00A346E6" w:rsidRDefault="00A346E6">
      <w:pPr>
        <w:spacing w:after="0" w:line="240" w:lineRule="auto"/>
        <w:ind w:firstLine="1155"/>
        <w:jc w:val="both"/>
        <w:textAlignment w:val="center"/>
        <w:divId w:val="12491200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7. (В сила от 18.12.2020 г.) За периода от 1 октомври 2020 г. до 31 декември 2020 г. включително чл. 245, ал. 4 от Закона за корпоративното подоходно облагане не се прилага при спиране на дейността в изпълнение на административен акт, издаден по реда на глава втора, раздел V от Закона за здравето. В тези случаи данъкът по чл. 245, ал. 1, т. 1 - 3 от Закона за корпоративното подоходно облагане се дължи пропорционално на дните от тримесечието, през които не е спряна дейността.</w:t>
      </w:r>
    </w:p>
    <w:p w14:paraId="165728B5" w14:textId="77777777" w:rsidR="00A346E6" w:rsidRDefault="00A346E6">
      <w:pPr>
        <w:spacing w:after="150" w:line="240" w:lineRule="auto"/>
        <w:ind w:firstLine="1155"/>
        <w:jc w:val="both"/>
        <w:textAlignment w:val="center"/>
        <w:divId w:val="6090506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28C16FD6" w14:textId="77777777" w:rsidR="00A346E6" w:rsidRDefault="00A346E6">
      <w:pPr>
        <w:spacing w:after="150" w:line="240" w:lineRule="auto"/>
        <w:ind w:firstLine="1155"/>
        <w:jc w:val="both"/>
        <w:textAlignment w:val="center"/>
        <w:divId w:val="8054687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11. Параграфи 1 и 2 се прилагат до 31 декември 2022 г. включително.</w:t>
      </w:r>
    </w:p>
    <w:p w14:paraId="1FEC348B" w14:textId="77777777" w:rsidR="00A346E6" w:rsidRDefault="00A346E6">
      <w:pPr>
        <w:spacing w:after="0" w:line="240" w:lineRule="auto"/>
        <w:ind w:firstLine="1155"/>
        <w:jc w:val="both"/>
        <w:textAlignment w:val="center"/>
        <w:divId w:val="460290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12. Законът влиза в сила от 1 януари 2021 г., с изключение на:</w:t>
      </w:r>
    </w:p>
    <w:p w14:paraId="43A87D21" w14:textId="77777777" w:rsidR="00A346E6" w:rsidRDefault="00A346E6">
      <w:pPr>
        <w:spacing w:after="0" w:line="240" w:lineRule="auto"/>
        <w:ind w:firstLine="1155"/>
        <w:jc w:val="both"/>
        <w:textAlignment w:val="center"/>
        <w:divId w:val="1059725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7, който влиза в сила от деня на обнародването на закона в "Държавен вестник";</w:t>
      </w:r>
    </w:p>
    <w:p w14:paraId="31D54384" w14:textId="77777777" w:rsidR="00A346E6" w:rsidRDefault="00A346E6">
      <w:pPr>
        <w:spacing w:after="150" w:line="240" w:lineRule="auto"/>
        <w:ind w:firstLine="1155"/>
        <w:jc w:val="both"/>
        <w:textAlignment w:val="center"/>
        <w:divId w:val="1416543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8, който влиза в сила от 10 декември 2020 г.</w:t>
      </w:r>
    </w:p>
    <w:p w14:paraId="5D8BE157" w14:textId="77777777" w:rsidR="00A346E6" w:rsidRDefault="00A346E6">
      <w:pPr>
        <w:spacing w:before="100" w:beforeAutospacing="1" w:after="100" w:afterAutospacing="1" w:line="240" w:lineRule="auto"/>
        <w:jc w:val="center"/>
        <w:textAlignment w:val="center"/>
        <w:divId w:val="72780034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r>
      <w:r>
        <w:rPr>
          <w:rFonts w:ascii="Times New Roman" w:hAnsi="Times New Roman" w:cs="Times New Roman"/>
          <w:b/>
          <w:bCs/>
          <w:color w:val="000000"/>
          <w:kern w:val="0"/>
          <w:sz w:val="26"/>
          <w:szCs w:val="26"/>
          <w14:ligatures w14:val="none"/>
        </w:rPr>
        <w:t xml:space="preserve">КЪМ ЗАКОНА ЗА ИЗМЕНЕНИЕ НА ЗАКОНА ЗА ДАНЪК ВЪРХУ ДОБАВЕНАТА СТОЙНОСТ </w:t>
      </w:r>
    </w:p>
    <w:p w14:paraId="5A509DE5" w14:textId="77777777" w:rsidR="00A346E6" w:rsidRDefault="00A346E6">
      <w:pPr>
        <w:spacing w:after="0" w:line="240" w:lineRule="auto"/>
        <w:ind w:firstLine="1155"/>
        <w:jc w:val="both"/>
        <w:textAlignment w:val="center"/>
        <w:divId w:val="3516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111 ОТ 2021 Г., В СИЛА ОТ 01.01.2022 Г.)</w:t>
      </w:r>
    </w:p>
    <w:p w14:paraId="61C64B7B" w14:textId="77777777" w:rsidR="00A346E6" w:rsidRDefault="00A346E6">
      <w:pPr>
        <w:spacing w:after="0" w:line="240" w:lineRule="auto"/>
        <w:ind w:firstLine="1155"/>
        <w:jc w:val="both"/>
        <w:textAlignment w:val="center"/>
        <w:divId w:val="432553050"/>
        <w:rPr>
          <w:rFonts w:ascii="Times New Roman" w:eastAsia="Times New Roman" w:hAnsi="Times New Roman" w:cs="Times New Roman"/>
          <w:color w:val="000000"/>
          <w:kern w:val="0"/>
          <w14:ligatures w14:val="none"/>
        </w:rPr>
      </w:pPr>
    </w:p>
    <w:p w14:paraId="0F4AA01A" w14:textId="77777777" w:rsidR="00A346E6" w:rsidRDefault="00A346E6">
      <w:pPr>
        <w:spacing w:after="150" w:line="240" w:lineRule="auto"/>
        <w:ind w:firstLine="1155"/>
        <w:jc w:val="both"/>
        <w:textAlignment w:val="center"/>
        <w:divId w:val="16439988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 Законът влиза в сила от 1 януари 2022 г.</w:t>
      </w:r>
    </w:p>
    <w:p w14:paraId="3CECC6EF" w14:textId="77777777" w:rsidR="00A346E6" w:rsidRDefault="00A346E6">
      <w:pPr>
        <w:spacing w:before="100" w:beforeAutospacing="1" w:after="100" w:afterAutospacing="1" w:line="240" w:lineRule="auto"/>
        <w:jc w:val="center"/>
        <w:textAlignment w:val="center"/>
        <w:divId w:val="146835451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ДАНЪК ВЪРХУ ДОБАВЕНАТА СТОЙНОСТ </w:t>
      </w:r>
    </w:p>
    <w:p w14:paraId="62988F38" w14:textId="77777777" w:rsidR="00A346E6" w:rsidRDefault="00A346E6">
      <w:pPr>
        <w:spacing w:after="0" w:line="240" w:lineRule="auto"/>
        <w:ind w:firstLine="1155"/>
        <w:jc w:val="both"/>
        <w:textAlignment w:val="center"/>
        <w:divId w:val="11706053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14 ОТ 2022 Г., В СИЛА ОТ 18.02.2022 Г.)</w:t>
      </w:r>
    </w:p>
    <w:p w14:paraId="11BB53BA" w14:textId="77777777" w:rsidR="00A346E6" w:rsidRDefault="00A346E6">
      <w:pPr>
        <w:spacing w:after="0" w:line="240" w:lineRule="auto"/>
        <w:ind w:firstLine="1155"/>
        <w:jc w:val="both"/>
        <w:textAlignment w:val="center"/>
        <w:divId w:val="978339119"/>
        <w:rPr>
          <w:rFonts w:ascii="Times New Roman" w:eastAsia="Times New Roman" w:hAnsi="Times New Roman" w:cs="Times New Roman"/>
          <w:color w:val="000000"/>
          <w:kern w:val="0"/>
          <w14:ligatures w14:val="none"/>
        </w:rPr>
      </w:pPr>
    </w:p>
    <w:p w14:paraId="5A87CE20" w14:textId="77777777" w:rsidR="00A346E6" w:rsidRDefault="00A346E6">
      <w:pPr>
        <w:spacing w:after="150" w:line="240" w:lineRule="auto"/>
        <w:ind w:firstLine="1155"/>
        <w:jc w:val="both"/>
        <w:textAlignment w:val="center"/>
        <w:divId w:val="11439311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49. В случаите по § 10 относно чл. 58, ал. 1, т. 2, буква "г" и § 43 относно чл. 173, ал. 8 от този закон начислен данък за данъчни периоди от 1 януари 2021 г. до датата на влизането в сила на този закон, за които е приложена данъчна ставка, различна от нулева ставка на данъка, се възстановява на Европейската комисия или агенция или орган, създадени съгласно правото на Европейския съюз, от органите на Националната агенция за приходите по реда на чл. 128 от Данъчно-осигурителния процесуален кодекс. Заявлен</w:t>
      </w:r>
      <w:r>
        <w:rPr>
          <w:rFonts w:ascii="Times New Roman" w:eastAsia="Times New Roman" w:hAnsi="Times New Roman" w:cs="Times New Roman"/>
          <w:color w:val="000000"/>
          <w:kern w:val="0"/>
          <w14:ligatures w14:val="none"/>
        </w:rPr>
        <w:t>ията за възстановяване се подават до 31 март 2022 г. включително.</w:t>
      </w:r>
    </w:p>
    <w:p w14:paraId="26FB8D60" w14:textId="77777777" w:rsidR="00A346E6" w:rsidRDefault="00A346E6">
      <w:pPr>
        <w:spacing w:after="150" w:line="240" w:lineRule="auto"/>
        <w:ind w:firstLine="1155"/>
        <w:jc w:val="both"/>
        <w:textAlignment w:val="center"/>
        <w:divId w:val="8574260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50. Параграф 25 се прилага за ваучери, издадени в данъчен период, следващ данъчния период, в който този закон е влязъл в сила.</w:t>
      </w:r>
    </w:p>
    <w:p w14:paraId="1B6B56FF" w14:textId="77777777" w:rsidR="00A346E6" w:rsidRDefault="00A346E6">
      <w:pPr>
        <w:spacing w:after="0" w:line="240" w:lineRule="auto"/>
        <w:ind w:firstLine="1155"/>
        <w:jc w:val="both"/>
        <w:textAlignment w:val="center"/>
        <w:divId w:val="18253892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51. Законът влиза в сила от деня на обнародването му в "Държавен вестник" с изключение на:</w:t>
      </w:r>
    </w:p>
    <w:p w14:paraId="7FF5342C" w14:textId="77777777" w:rsidR="00A346E6" w:rsidRDefault="00A346E6">
      <w:pPr>
        <w:spacing w:after="0" w:line="240" w:lineRule="auto"/>
        <w:ind w:firstLine="1155"/>
        <w:jc w:val="both"/>
        <w:textAlignment w:val="center"/>
        <w:divId w:val="12325479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10 и § 43, т. 3 относно чл. 173, ал. 8, 9 и 10, които влизат в сила от 1 януари 2021 г.;</w:t>
      </w:r>
    </w:p>
    <w:p w14:paraId="7CDF7D62" w14:textId="77777777" w:rsidR="00A346E6" w:rsidRDefault="00A346E6">
      <w:pPr>
        <w:spacing w:after="150" w:line="240" w:lineRule="auto"/>
        <w:ind w:firstLine="1155"/>
        <w:jc w:val="both"/>
        <w:textAlignment w:val="center"/>
        <w:divId w:val="1997793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42, т. 2 и § 43, т. 2, буква "в" и т. 3 относно чл. 173, ал. 12, 13 и ал. 15, т. 2, които влизат в сила от 1 юли 2022 г.</w:t>
      </w:r>
    </w:p>
    <w:p w14:paraId="24DA0D1E" w14:textId="77777777" w:rsidR="00A346E6" w:rsidRDefault="00A346E6">
      <w:pPr>
        <w:spacing w:before="100" w:beforeAutospacing="1" w:after="100" w:afterAutospacing="1" w:line="240" w:lineRule="auto"/>
        <w:jc w:val="center"/>
        <w:textAlignment w:val="center"/>
        <w:divId w:val="63950684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ДЪРЖАВНИЯ БЮДЖЕТ НА РЕПУБЛИКА БЪЛГАРИЯ ЗА 2022 Г. </w:t>
      </w:r>
    </w:p>
    <w:p w14:paraId="5C35FCC2" w14:textId="77777777" w:rsidR="00A346E6" w:rsidRDefault="00A346E6">
      <w:pPr>
        <w:spacing w:after="0" w:line="240" w:lineRule="auto"/>
        <w:ind w:firstLine="1155"/>
        <w:jc w:val="both"/>
        <w:textAlignment w:val="center"/>
        <w:divId w:val="8201976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18 ОТ 2022 Г., В СИЛА ОТ 01.01.2022 Г.)</w:t>
      </w:r>
    </w:p>
    <w:p w14:paraId="1E2E758C" w14:textId="77777777" w:rsidR="00A346E6" w:rsidRDefault="00A346E6">
      <w:pPr>
        <w:spacing w:after="0" w:line="240" w:lineRule="auto"/>
        <w:ind w:firstLine="1155"/>
        <w:jc w:val="both"/>
        <w:textAlignment w:val="center"/>
        <w:divId w:val="531264340"/>
        <w:rPr>
          <w:rFonts w:ascii="Times New Roman" w:eastAsia="Times New Roman" w:hAnsi="Times New Roman" w:cs="Times New Roman"/>
          <w:color w:val="000000"/>
          <w:kern w:val="0"/>
          <w14:ligatures w14:val="none"/>
        </w:rPr>
      </w:pPr>
    </w:p>
    <w:p w14:paraId="776031E1" w14:textId="77777777" w:rsidR="00A346E6" w:rsidRDefault="00A346E6">
      <w:pPr>
        <w:spacing w:after="0" w:line="240" w:lineRule="auto"/>
        <w:ind w:firstLine="1155"/>
        <w:jc w:val="both"/>
        <w:textAlignment w:val="center"/>
        <w:divId w:val="15974473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22. Законът влиза в сила от 1 януари 2022 г. с изключение на:</w:t>
      </w:r>
    </w:p>
    <w:p w14:paraId="40668384" w14:textId="77777777" w:rsidR="00A346E6" w:rsidRDefault="00A346E6">
      <w:pPr>
        <w:spacing w:after="0" w:line="240" w:lineRule="auto"/>
        <w:ind w:firstLine="1155"/>
        <w:jc w:val="both"/>
        <w:textAlignment w:val="center"/>
        <w:divId w:val="11048120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параграфи 6 и 20, които влизат в сила от 1 април 2022 г.;</w:t>
      </w:r>
    </w:p>
    <w:p w14:paraId="37D045AE" w14:textId="77777777" w:rsidR="00A346E6" w:rsidRDefault="00A346E6">
      <w:pPr>
        <w:spacing w:after="0" w:line="240" w:lineRule="auto"/>
        <w:ind w:firstLine="1155"/>
        <w:jc w:val="both"/>
        <w:textAlignment w:val="center"/>
        <w:divId w:val="9550187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10, който влиза в сила от учебната 2022 - 2023 година;</w:t>
      </w:r>
    </w:p>
    <w:p w14:paraId="4C0DFF2C" w14:textId="77777777" w:rsidR="00A346E6" w:rsidRDefault="00A346E6">
      <w:pPr>
        <w:spacing w:after="0" w:line="240" w:lineRule="auto"/>
        <w:ind w:firstLine="1155"/>
        <w:jc w:val="both"/>
        <w:textAlignment w:val="center"/>
        <w:divId w:val="9191000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параграфи 11, 12, 14, 15, 17, 18 и 19, които влизат в сила от деня на обнародването на закона в "Държавен вестник".</w:t>
      </w:r>
    </w:p>
    <w:p w14:paraId="50032874" w14:textId="77777777" w:rsidR="00A346E6" w:rsidRDefault="00A346E6">
      <w:pPr>
        <w:spacing w:after="0" w:line="240" w:lineRule="auto"/>
        <w:ind w:firstLine="1155"/>
        <w:jc w:val="both"/>
        <w:textAlignment w:val="center"/>
        <w:divId w:val="1855263636"/>
        <w:rPr>
          <w:rFonts w:ascii="Times New Roman" w:eastAsia="Times New Roman" w:hAnsi="Times New Roman" w:cs="Times New Roman"/>
          <w:color w:val="000000"/>
          <w:kern w:val="0"/>
          <w14:ligatures w14:val="none"/>
        </w:rPr>
      </w:pPr>
    </w:p>
    <w:p w14:paraId="2433D271" w14:textId="77777777" w:rsidR="00A346E6" w:rsidRDefault="00A346E6">
      <w:pPr>
        <w:spacing w:after="150" w:line="240" w:lineRule="auto"/>
        <w:ind w:firstLine="1155"/>
        <w:jc w:val="both"/>
        <w:textAlignment w:val="center"/>
        <w:divId w:val="531264340"/>
        <w:rPr>
          <w:rFonts w:ascii="Times New Roman" w:eastAsia="Times New Roman" w:hAnsi="Times New Roman" w:cs="Times New Roman"/>
          <w:color w:val="000000"/>
          <w:kern w:val="0"/>
          <w14:ligatures w14:val="none"/>
        </w:rPr>
      </w:pPr>
    </w:p>
    <w:p w14:paraId="731D0CE5" w14:textId="77777777" w:rsidR="00A346E6" w:rsidRDefault="00A346E6">
      <w:pPr>
        <w:spacing w:before="100" w:beforeAutospacing="1" w:after="100" w:afterAutospacing="1" w:line="240" w:lineRule="auto"/>
        <w:jc w:val="center"/>
        <w:textAlignment w:val="center"/>
        <w:divId w:val="27128497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ДЪРЖАВНИЯ БЮДЖЕТ НА РЕПУБЛИКА БЪЛГАРИЯ ЗА 2022 Г. </w:t>
      </w:r>
    </w:p>
    <w:p w14:paraId="3C8490D9" w14:textId="77777777" w:rsidR="00A346E6" w:rsidRDefault="00A346E6">
      <w:pPr>
        <w:spacing w:after="0" w:line="240" w:lineRule="auto"/>
        <w:ind w:firstLine="1155"/>
        <w:jc w:val="both"/>
        <w:textAlignment w:val="center"/>
        <w:divId w:val="15450992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52 ОТ 2022 Г., В СИЛА ОТ 01.07.2022 Г.)</w:t>
      </w:r>
    </w:p>
    <w:p w14:paraId="44B59EC9" w14:textId="77777777" w:rsidR="00A346E6" w:rsidRDefault="00A346E6">
      <w:pPr>
        <w:spacing w:after="0" w:line="240" w:lineRule="auto"/>
        <w:ind w:firstLine="1155"/>
        <w:jc w:val="both"/>
        <w:textAlignment w:val="center"/>
        <w:divId w:val="482895844"/>
        <w:rPr>
          <w:rFonts w:ascii="Times New Roman" w:eastAsia="Times New Roman" w:hAnsi="Times New Roman" w:cs="Times New Roman"/>
          <w:color w:val="000000"/>
          <w:kern w:val="0"/>
          <w14:ligatures w14:val="none"/>
        </w:rPr>
      </w:pPr>
    </w:p>
    <w:p w14:paraId="06996994" w14:textId="77777777" w:rsidR="00A346E6" w:rsidRDefault="00A346E6">
      <w:pPr>
        <w:spacing w:after="0" w:line="240" w:lineRule="auto"/>
        <w:ind w:firstLine="1155"/>
        <w:jc w:val="both"/>
        <w:textAlignment w:val="center"/>
        <w:divId w:val="19671986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33. Законът влиза в сила от 1 юли 2022 г., с изключение на:</w:t>
      </w:r>
    </w:p>
    <w:p w14:paraId="4673FD1A" w14:textId="77777777" w:rsidR="00A346E6" w:rsidRDefault="00A346E6">
      <w:pPr>
        <w:spacing w:after="0" w:line="240" w:lineRule="auto"/>
        <w:ind w:firstLine="1155"/>
        <w:jc w:val="both"/>
        <w:textAlignment w:val="center"/>
        <w:divId w:val="1851436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17, § 25, т. 9 относно § 15д, ал. 1, т. 2, ал. 2, 3 и 6 и § 28, т. 2, които влизат в сила в тридневен срок от обнародването на закона в "Държавен вестник";</w:t>
      </w:r>
    </w:p>
    <w:p w14:paraId="6AC199F9" w14:textId="77777777" w:rsidR="00A346E6" w:rsidRDefault="00A346E6">
      <w:pPr>
        <w:spacing w:after="0" w:line="240" w:lineRule="auto"/>
        <w:ind w:firstLine="1155"/>
        <w:jc w:val="both"/>
        <w:textAlignment w:val="center"/>
        <w:divId w:val="12125782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28, т. 1 и § 30, които влизат в сила от 1 януари 2023 г.;</w:t>
      </w:r>
    </w:p>
    <w:p w14:paraId="203CC2E5" w14:textId="77777777" w:rsidR="00A346E6" w:rsidRDefault="00A346E6">
      <w:pPr>
        <w:spacing w:after="150" w:line="240" w:lineRule="auto"/>
        <w:ind w:firstLine="1155"/>
        <w:jc w:val="both"/>
        <w:textAlignment w:val="center"/>
        <w:divId w:val="17992264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32, който влиза в сила от 10 юли 2022 г.</w:t>
      </w:r>
    </w:p>
    <w:p w14:paraId="560D9213" w14:textId="77777777" w:rsidR="00A346E6" w:rsidRDefault="00A346E6">
      <w:pPr>
        <w:spacing w:before="100" w:beforeAutospacing="1" w:after="100" w:afterAutospacing="1" w:line="240" w:lineRule="auto"/>
        <w:jc w:val="center"/>
        <w:textAlignment w:val="center"/>
        <w:divId w:val="129167130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r>
      <w:r>
        <w:rPr>
          <w:rFonts w:ascii="Times New Roman" w:hAnsi="Times New Roman" w:cs="Times New Roman"/>
          <w:b/>
          <w:bCs/>
          <w:color w:val="000000"/>
          <w:kern w:val="0"/>
          <w:sz w:val="26"/>
          <w:szCs w:val="26"/>
          <w14:ligatures w14:val="none"/>
        </w:rPr>
        <w:t xml:space="preserve">КЪМ ЗАКОНА ЗА ИЗМЕНЕНИЕ НА ЗАКОНА ЗА ДАНЪК ВЪРХУ ДОБАВЕНАТА СТОЙНОСТ </w:t>
      </w:r>
    </w:p>
    <w:p w14:paraId="61A9B64C" w14:textId="77777777" w:rsidR="00A346E6" w:rsidRDefault="00A346E6">
      <w:pPr>
        <w:spacing w:after="0" w:line="240" w:lineRule="auto"/>
        <w:ind w:firstLine="1155"/>
        <w:jc w:val="both"/>
        <w:textAlignment w:val="center"/>
        <w:divId w:val="992302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58 ОТ 2022 Г., В СИЛА ОТ 01.01.2023 Г.)</w:t>
      </w:r>
    </w:p>
    <w:p w14:paraId="46C361D1" w14:textId="77777777" w:rsidR="00A346E6" w:rsidRDefault="00A346E6">
      <w:pPr>
        <w:spacing w:after="0" w:line="240" w:lineRule="auto"/>
        <w:ind w:firstLine="1155"/>
        <w:jc w:val="both"/>
        <w:textAlignment w:val="center"/>
        <w:divId w:val="1876381127"/>
        <w:rPr>
          <w:rFonts w:ascii="Times New Roman" w:eastAsia="Times New Roman" w:hAnsi="Times New Roman" w:cs="Times New Roman"/>
          <w:color w:val="000000"/>
          <w:kern w:val="0"/>
          <w14:ligatures w14:val="none"/>
        </w:rPr>
      </w:pPr>
    </w:p>
    <w:p w14:paraId="508C7175" w14:textId="77777777" w:rsidR="00A346E6" w:rsidRDefault="00A346E6">
      <w:pPr>
        <w:spacing w:after="150" w:line="240" w:lineRule="auto"/>
        <w:ind w:firstLine="1155"/>
        <w:jc w:val="both"/>
        <w:textAlignment w:val="center"/>
        <w:divId w:val="13870997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 Този закон влиза в сила от първо число на месеца, следващ месеца на влизането в сила на решение на Съвета на Европейския съюз за предоставяне на разрешение на Република България да въведе специална мярка за дерогация от чл. 287 от Директива 2006/112/ЕО на Съвета от 28 ноември 2006 г. относно общата система на данъка върху добавената стойност, но не преди 1 януари 2023 г.</w:t>
      </w:r>
    </w:p>
    <w:p w14:paraId="36E969E0" w14:textId="77777777" w:rsidR="00A346E6" w:rsidRDefault="00A346E6">
      <w:pPr>
        <w:spacing w:before="100" w:beforeAutospacing="1" w:after="100" w:afterAutospacing="1" w:line="240" w:lineRule="auto"/>
        <w:jc w:val="center"/>
        <w:textAlignment w:val="center"/>
        <w:divId w:val="179073323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ДАНЪК ВЪРХУ ДОБАВЕНАТА СТОЙНОСТ </w:t>
      </w:r>
    </w:p>
    <w:p w14:paraId="338F7E15" w14:textId="77777777" w:rsidR="00A346E6" w:rsidRDefault="00A346E6">
      <w:pPr>
        <w:spacing w:after="0" w:line="240" w:lineRule="auto"/>
        <w:ind w:firstLine="1155"/>
        <w:jc w:val="both"/>
        <w:textAlignment w:val="center"/>
        <w:divId w:val="7369764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102 ОТ 2022 Г., В СИЛА ОТ 01.01.2023 Г.)</w:t>
      </w:r>
    </w:p>
    <w:p w14:paraId="22E4BEF4" w14:textId="77777777" w:rsidR="00A346E6" w:rsidRDefault="00A346E6">
      <w:pPr>
        <w:spacing w:after="0" w:line="240" w:lineRule="auto"/>
        <w:ind w:firstLine="1155"/>
        <w:jc w:val="both"/>
        <w:textAlignment w:val="center"/>
        <w:divId w:val="1720781053"/>
        <w:rPr>
          <w:rFonts w:ascii="Times New Roman" w:eastAsia="Times New Roman" w:hAnsi="Times New Roman" w:cs="Times New Roman"/>
          <w:color w:val="000000"/>
          <w:kern w:val="0"/>
          <w14:ligatures w14:val="none"/>
        </w:rPr>
      </w:pPr>
    </w:p>
    <w:p w14:paraId="3C7E4984" w14:textId="77777777" w:rsidR="00A346E6" w:rsidRDefault="00A346E6">
      <w:pPr>
        <w:spacing w:after="150" w:line="240" w:lineRule="auto"/>
        <w:ind w:firstLine="1155"/>
        <w:jc w:val="both"/>
        <w:textAlignment w:val="center"/>
        <w:divId w:val="8083288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40. Законът влиза в сила от 1 януари 2023 г., с изключение на § 19 и § 37, т. 1, които влизат в сила от 1 януари 2024 г.</w:t>
      </w:r>
    </w:p>
    <w:p w14:paraId="53D7339B" w14:textId="77777777" w:rsidR="00A346E6" w:rsidRDefault="00A346E6">
      <w:pPr>
        <w:spacing w:before="100" w:beforeAutospacing="1" w:after="100" w:afterAutospacing="1" w:line="240" w:lineRule="auto"/>
        <w:jc w:val="center"/>
        <w:textAlignment w:val="center"/>
        <w:divId w:val="129749193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ДЪРЖАВНИЯ БЮДЖЕТ НА РЕПУБЛИКА БЪЛГАРИЯ ЗА 2023 Г.</w:t>
      </w:r>
    </w:p>
    <w:p w14:paraId="01E3954F" w14:textId="77777777" w:rsidR="00A346E6" w:rsidRDefault="00A346E6">
      <w:pPr>
        <w:spacing w:after="0" w:line="240" w:lineRule="auto"/>
        <w:ind w:firstLine="1155"/>
        <w:jc w:val="both"/>
        <w:textAlignment w:val="center"/>
        <w:divId w:val="3149940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66 ОТ 2023 Г., В СИЛА ОТ 01.01.2023 Г.)</w:t>
      </w:r>
    </w:p>
    <w:p w14:paraId="12E39C91" w14:textId="77777777" w:rsidR="00A346E6" w:rsidRDefault="00A346E6">
      <w:pPr>
        <w:spacing w:after="0" w:line="240" w:lineRule="auto"/>
        <w:ind w:firstLine="1155"/>
        <w:jc w:val="both"/>
        <w:textAlignment w:val="center"/>
        <w:divId w:val="839583109"/>
        <w:rPr>
          <w:rFonts w:ascii="Times New Roman" w:eastAsia="Times New Roman" w:hAnsi="Times New Roman" w:cs="Times New Roman"/>
          <w:color w:val="000000"/>
          <w:kern w:val="0"/>
          <w14:ligatures w14:val="none"/>
        </w:rPr>
      </w:pPr>
    </w:p>
    <w:p w14:paraId="40FA283E" w14:textId="77777777" w:rsidR="00A346E6" w:rsidRDefault="00A346E6">
      <w:pPr>
        <w:spacing w:after="0" w:line="240" w:lineRule="auto"/>
        <w:ind w:firstLine="1155"/>
        <w:jc w:val="both"/>
        <w:textAlignment w:val="center"/>
        <w:divId w:val="11321655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57E69A87" w14:textId="77777777" w:rsidR="00A346E6" w:rsidRDefault="00A346E6">
      <w:pPr>
        <w:spacing w:after="0" w:line="240" w:lineRule="auto"/>
        <w:ind w:firstLine="1155"/>
        <w:jc w:val="both"/>
        <w:textAlignment w:val="center"/>
        <w:divId w:val="16121233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30. (В сила от 01.07.2023 г.) Първият период, за който се декларират данни при условията и по реда на чл. 123, ал. 10 от Закона за данък върху добавената стойност, е третото тримесечие на 2023 г., като декларацията по чл. 55, ал. 1 от Закона за данъците върху доходите на физическите лица и чл. 201, ал. 1 от Закона за корпоративното подоходно облагане се подава в срок до 14 ноември 2023 г.</w:t>
      </w:r>
    </w:p>
    <w:p w14:paraId="44C31C3D" w14:textId="77777777" w:rsidR="00A346E6" w:rsidRDefault="00A346E6">
      <w:pPr>
        <w:spacing w:after="150" w:line="240" w:lineRule="auto"/>
        <w:ind w:firstLine="1155"/>
        <w:jc w:val="both"/>
        <w:textAlignment w:val="center"/>
        <w:divId w:val="15597026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0C1F18EB" w14:textId="77777777" w:rsidR="00A346E6" w:rsidRDefault="00A346E6">
      <w:pPr>
        <w:spacing w:after="0" w:line="240" w:lineRule="auto"/>
        <w:ind w:firstLine="1155"/>
        <w:jc w:val="both"/>
        <w:textAlignment w:val="center"/>
        <w:divId w:val="15179604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46. Законът влиза в сила от 1 януари 2023 г., с изключение на:</w:t>
      </w:r>
    </w:p>
    <w:p w14:paraId="200BB129" w14:textId="77777777" w:rsidR="00A346E6" w:rsidRDefault="00A346E6">
      <w:pPr>
        <w:spacing w:after="0" w:line="240" w:lineRule="auto"/>
        <w:ind w:firstLine="1155"/>
        <w:jc w:val="both"/>
        <w:textAlignment w:val="center"/>
        <w:divId w:val="19425688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1, ал. 3 и 5, § 25, ал. 3 - 7, § 27 и 28, които влизат в сила от 1 август 2023 г.;</w:t>
      </w:r>
    </w:p>
    <w:p w14:paraId="7B9837CD" w14:textId="77777777" w:rsidR="00A346E6" w:rsidRDefault="00A346E6">
      <w:pPr>
        <w:spacing w:after="0" w:line="240" w:lineRule="auto"/>
        <w:ind w:firstLine="1155"/>
        <w:jc w:val="both"/>
        <w:textAlignment w:val="center"/>
        <w:divId w:val="15778557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3, § 29, т. 1 и § 30, които влизат в сила от 1 юли 2023 г.;</w:t>
      </w:r>
    </w:p>
    <w:p w14:paraId="19A19F5F" w14:textId="77777777" w:rsidR="00A346E6" w:rsidRDefault="00A346E6">
      <w:pPr>
        <w:spacing w:after="0" w:line="240" w:lineRule="auto"/>
        <w:ind w:firstLine="1155"/>
        <w:jc w:val="both"/>
        <w:textAlignment w:val="center"/>
        <w:divId w:val="5181600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4, § 29, т. 2, буква "а" и буква "б", относно ал. 10, § 33 и 38, които влизат в сила от деня на обнародването му в "Държавен вестник";</w:t>
      </w:r>
    </w:p>
    <w:p w14:paraId="686BC891" w14:textId="77777777" w:rsidR="00A346E6" w:rsidRDefault="00A346E6">
      <w:pPr>
        <w:spacing w:after="0" w:line="240" w:lineRule="auto"/>
        <w:ind w:firstLine="1155"/>
        <w:jc w:val="both"/>
        <w:textAlignment w:val="center"/>
        <w:divId w:val="10807098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параграф 7, т. 1 и 2, § 8 и § 26, т. 3, които влизат в сила от 1 септември 2023 г.;</w:t>
      </w:r>
    </w:p>
    <w:p w14:paraId="09FA4057" w14:textId="77777777" w:rsidR="00A346E6" w:rsidRDefault="00A346E6">
      <w:pPr>
        <w:spacing w:after="0" w:line="240" w:lineRule="auto"/>
        <w:ind w:firstLine="1155"/>
        <w:jc w:val="both"/>
        <w:textAlignment w:val="center"/>
        <w:divId w:val="9559844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параграф 7, т. 3, § 14, т. 9, § 26, т. 4, § 27, т. 8 и § 40, които влизат в сила от 1 декември 2023 г.;</w:t>
      </w:r>
    </w:p>
    <w:p w14:paraId="6082FF07" w14:textId="77777777" w:rsidR="00A346E6" w:rsidRDefault="00A346E6">
      <w:pPr>
        <w:spacing w:after="0" w:line="240" w:lineRule="auto"/>
        <w:ind w:firstLine="1155"/>
        <w:jc w:val="both"/>
        <w:textAlignment w:val="center"/>
        <w:divId w:val="246056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параграф 13, § 14, т. 7 и 8, т. 10 относно чл. 182д, т. 11, 12, 13 и т. 19, буква "а", § 15, 21, 22, 23, 34, 35, 36 и 37, които влизат в сила три дни след обнародването му в "Държавен вестник";</w:t>
      </w:r>
    </w:p>
    <w:p w14:paraId="1C7E9CF1" w14:textId="77777777" w:rsidR="00A346E6" w:rsidRDefault="00A346E6">
      <w:pPr>
        <w:spacing w:after="0" w:line="240" w:lineRule="auto"/>
        <w:ind w:firstLine="1155"/>
        <w:jc w:val="both"/>
        <w:textAlignment w:val="center"/>
        <w:divId w:val="20644815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параграф 14, т. 1, 3, 4 и 5, т. 6, букви "а" - "в" и "д" - "н" и т. 16 и § 29, т. 2, буква "б" относно ал. 11, които влизат в сила от 1 октомври 2023 г.;</w:t>
      </w:r>
    </w:p>
    <w:p w14:paraId="40578485" w14:textId="77777777" w:rsidR="00A346E6" w:rsidRDefault="00A346E6">
      <w:pPr>
        <w:spacing w:after="0" w:line="240" w:lineRule="auto"/>
        <w:ind w:firstLine="1155"/>
        <w:jc w:val="both"/>
        <w:textAlignment w:val="center"/>
        <w:divId w:val="8009280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параграф 14, т. 2, т. 10 относно чл. 182а - 182г, т. 14, 15, 17, 18 и т. 19, буква "б", § 17, 18 и 20, които влизат в сила 9 месеца след обнародването му в Държавен вестник";</w:t>
      </w:r>
    </w:p>
    <w:p w14:paraId="7883BA47" w14:textId="77777777" w:rsidR="00A346E6" w:rsidRDefault="00A346E6">
      <w:pPr>
        <w:spacing w:after="0" w:line="240" w:lineRule="auto"/>
        <w:ind w:firstLine="1155"/>
        <w:jc w:val="both"/>
        <w:textAlignment w:val="center"/>
        <w:divId w:val="21052249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параграф 14, т. 6, буква "г", § 24, т. 3 - 9 и т. 10, букви "а" - "г", § 25, ал. 1 и 2 и § 26, т. 1 и 2, които влизат в сила от 1 януари 2024 г.;</w:t>
      </w:r>
    </w:p>
    <w:p w14:paraId="708E3F6F" w14:textId="77777777" w:rsidR="00A346E6" w:rsidRDefault="00A346E6">
      <w:pPr>
        <w:spacing w:after="0" w:line="240" w:lineRule="auto"/>
        <w:ind w:firstLine="1155"/>
        <w:jc w:val="both"/>
        <w:textAlignment w:val="center"/>
        <w:divId w:val="17722379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параграф 19, който влиза в сила 8 месеца след обнародването му в "Държавен вестник";</w:t>
      </w:r>
    </w:p>
    <w:p w14:paraId="1C247917" w14:textId="77777777" w:rsidR="00A346E6" w:rsidRDefault="00A346E6">
      <w:pPr>
        <w:spacing w:after="150" w:line="240" w:lineRule="auto"/>
        <w:ind w:firstLine="1155"/>
        <w:jc w:val="both"/>
        <w:textAlignment w:val="center"/>
        <w:divId w:val="2495091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параграф 32, който влиза в сила от 1 януари на втората година, следваща публикуването на резултатите от преброяването на населението и жилищния фонд в Република България през 2021 г.</w:t>
      </w:r>
    </w:p>
    <w:p w14:paraId="3E463342" w14:textId="77777777" w:rsidR="00A346E6" w:rsidRDefault="00A346E6">
      <w:pPr>
        <w:spacing w:before="100" w:beforeAutospacing="1" w:after="100" w:afterAutospacing="1" w:line="240" w:lineRule="auto"/>
        <w:jc w:val="center"/>
        <w:textAlignment w:val="center"/>
        <w:divId w:val="212475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ДАНЪК ВЪРХУ ДОБАВЕНАТА СТОЙНОСТ</w:t>
      </w:r>
    </w:p>
    <w:p w14:paraId="262944E4" w14:textId="77777777" w:rsidR="00A346E6" w:rsidRDefault="00A346E6">
      <w:pPr>
        <w:spacing w:after="0" w:line="240" w:lineRule="auto"/>
        <w:ind w:firstLine="1155"/>
        <w:jc w:val="both"/>
        <w:textAlignment w:val="center"/>
        <w:divId w:val="9778057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106 ОТ 2023 Г., В СИЛА ОТ 01.01.2024 Г.)</w:t>
      </w:r>
    </w:p>
    <w:p w14:paraId="1844B779" w14:textId="77777777" w:rsidR="00A346E6" w:rsidRDefault="00A346E6">
      <w:pPr>
        <w:spacing w:after="0" w:line="240" w:lineRule="auto"/>
        <w:ind w:firstLine="1155"/>
        <w:jc w:val="both"/>
        <w:textAlignment w:val="center"/>
        <w:divId w:val="1606116014"/>
        <w:rPr>
          <w:rFonts w:ascii="Times New Roman" w:eastAsia="Times New Roman" w:hAnsi="Times New Roman" w:cs="Times New Roman"/>
          <w:color w:val="000000"/>
          <w:kern w:val="0"/>
          <w14:ligatures w14:val="none"/>
        </w:rPr>
      </w:pPr>
    </w:p>
    <w:p w14:paraId="1F3F4BDD" w14:textId="77777777" w:rsidR="00A346E6" w:rsidRDefault="00A346E6">
      <w:pPr>
        <w:spacing w:after="150" w:line="240" w:lineRule="auto"/>
        <w:ind w:firstLine="1155"/>
        <w:jc w:val="both"/>
        <w:textAlignment w:val="center"/>
        <w:divId w:val="1546840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23. (В сила от 22.12.2023 г.) В тримесечен срок от обнародването на този закон в "Държавен вестник" министърът на финансите привежда в съответствие с него наредбата по чл. 118, ал. 4.</w:t>
      </w:r>
    </w:p>
    <w:p w14:paraId="5A4E2BE2" w14:textId="77777777" w:rsidR="00A346E6" w:rsidRDefault="00A346E6">
      <w:pPr>
        <w:spacing w:after="150" w:line="240" w:lineRule="auto"/>
        <w:ind w:firstLine="1155"/>
        <w:jc w:val="both"/>
        <w:textAlignment w:val="center"/>
        <w:divId w:val="15500704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24. В 6-месечен срок от влизането в сила на този закон лицата по чл. 118, ал. 21 привеждат дейността си в съответствие с изискванията на този закон по отношение на използвания софтуер.</w:t>
      </w:r>
    </w:p>
    <w:p w14:paraId="03F66BB3" w14:textId="77777777" w:rsidR="00A346E6" w:rsidRDefault="00A346E6">
      <w:pPr>
        <w:spacing w:after="0" w:line="240" w:lineRule="auto"/>
        <w:ind w:firstLine="1155"/>
        <w:jc w:val="both"/>
        <w:textAlignment w:val="center"/>
        <w:divId w:val="15398505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25. Законът влиза в сила от 1 януари 2024 г. с изключение на:</w:t>
      </w:r>
    </w:p>
    <w:p w14:paraId="1F8E6967" w14:textId="77777777" w:rsidR="00A346E6" w:rsidRDefault="00A346E6">
      <w:pPr>
        <w:spacing w:after="0" w:line="240" w:lineRule="auto"/>
        <w:ind w:firstLine="1155"/>
        <w:jc w:val="both"/>
        <w:textAlignment w:val="center"/>
        <w:divId w:val="9221068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7 и § 8, т. 1, които влизат в сила от 1 януари 2025 г.;</w:t>
      </w:r>
    </w:p>
    <w:p w14:paraId="356E50D0" w14:textId="77777777" w:rsidR="00A346E6" w:rsidRDefault="00A346E6">
      <w:pPr>
        <w:spacing w:after="150" w:line="240" w:lineRule="auto"/>
        <w:ind w:firstLine="1155"/>
        <w:jc w:val="both"/>
        <w:textAlignment w:val="center"/>
        <w:divId w:val="8391260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23, който влиза в сила от деня на обнародването му в "Държавен вестник".</w:t>
      </w:r>
    </w:p>
    <w:p w14:paraId="641EFE79" w14:textId="77777777" w:rsidR="00A346E6" w:rsidRDefault="00A346E6">
      <w:pPr>
        <w:spacing w:before="100" w:beforeAutospacing="1" w:after="100" w:afterAutospacing="1" w:line="240" w:lineRule="auto"/>
        <w:jc w:val="center"/>
        <w:textAlignment w:val="center"/>
        <w:divId w:val="144402985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ДЪРЖАВНИЯ БЮДЖЕТ НА РЕПУБЛИКА БЪЛГАРИЯ ЗА 2024 Г.</w:t>
      </w:r>
    </w:p>
    <w:p w14:paraId="141549AB" w14:textId="77777777" w:rsidR="00A346E6" w:rsidRDefault="00A346E6">
      <w:pPr>
        <w:spacing w:after="0" w:line="240" w:lineRule="auto"/>
        <w:ind w:firstLine="1155"/>
        <w:jc w:val="both"/>
        <w:textAlignment w:val="center"/>
        <w:divId w:val="298884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108 ОТ 2023 Г., В СИЛА ОТ 01.01.2024 Г.)</w:t>
      </w:r>
    </w:p>
    <w:p w14:paraId="0FB7D335" w14:textId="77777777" w:rsidR="00A346E6" w:rsidRDefault="00A346E6">
      <w:pPr>
        <w:spacing w:after="0" w:line="240" w:lineRule="auto"/>
        <w:ind w:firstLine="1155"/>
        <w:jc w:val="both"/>
        <w:textAlignment w:val="center"/>
        <w:divId w:val="1741903297"/>
        <w:rPr>
          <w:rFonts w:ascii="Times New Roman" w:eastAsia="Times New Roman" w:hAnsi="Times New Roman" w:cs="Times New Roman"/>
          <w:color w:val="000000"/>
          <w:kern w:val="0"/>
          <w14:ligatures w14:val="none"/>
        </w:rPr>
      </w:pPr>
    </w:p>
    <w:p w14:paraId="1A2E4091" w14:textId="77777777" w:rsidR="00A346E6" w:rsidRDefault="00A346E6">
      <w:pPr>
        <w:spacing w:after="0" w:line="240" w:lineRule="auto"/>
        <w:ind w:firstLine="1155"/>
        <w:jc w:val="both"/>
        <w:textAlignment w:val="center"/>
        <w:divId w:val="11819735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7B6FC9DF" w14:textId="77777777" w:rsidR="00A346E6" w:rsidRDefault="00A346E6">
      <w:pPr>
        <w:spacing w:after="150" w:line="240" w:lineRule="auto"/>
        <w:ind w:firstLine="1155"/>
        <w:jc w:val="both"/>
        <w:textAlignment w:val="center"/>
        <w:divId w:val="8692974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29. Законът влиза в сила от 1 януари 2024 г., с изключение на § 13, който влиза в сила от 22 декември 2023 г.</w:t>
      </w:r>
    </w:p>
    <w:p w14:paraId="0AA06FFE" w14:textId="77777777" w:rsidR="00A346E6" w:rsidRDefault="00A346E6">
      <w:pPr>
        <w:spacing w:before="100" w:beforeAutospacing="1" w:after="100" w:afterAutospacing="1" w:line="240" w:lineRule="auto"/>
        <w:jc w:val="center"/>
        <w:textAlignment w:val="center"/>
        <w:divId w:val="188995209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ХАЗАРТА</w:t>
      </w:r>
    </w:p>
    <w:p w14:paraId="47F5200A" w14:textId="77777777" w:rsidR="00A346E6" w:rsidRDefault="00A346E6">
      <w:pPr>
        <w:spacing w:after="0" w:line="240" w:lineRule="auto"/>
        <w:ind w:firstLine="1155"/>
        <w:jc w:val="both"/>
        <w:textAlignment w:val="center"/>
        <w:divId w:val="8487619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42 ОТ 2024 Г.)</w:t>
      </w:r>
    </w:p>
    <w:p w14:paraId="21DB0563" w14:textId="77777777" w:rsidR="00A346E6" w:rsidRDefault="00A346E6">
      <w:pPr>
        <w:spacing w:after="0" w:line="240" w:lineRule="auto"/>
        <w:ind w:firstLine="1155"/>
        <w:jc w:val="both"/>
        <w:textAlignment w:val="center"/>
        <w:divId w:val="1470242641"/>
        <w:rPr>
          <w:rFonts w:ascii="Times New Roman" w:eastAsia="Times New Roman" w:hAnsi="Times New Roman" w:cs="Times New Roman"/>
          <w:color w:val="000000"/>
          <w:kern w:val="0"/>
          <w14:ligatures w14:val="none"/>
        </w:rPr>
      </w:pPr>
    </w:p>
    <w:p w14:paraId="6A6A7410" w14:textId="77777777" w:rsidR="00A346E6" w:rsidRDefault="00A346E6">
      <w:pPr>
        <w:spacing w:after="0" w:line="240" w:lineRule="auto"/>
        <w:ind w:firstLine="1155"/>
        <w:jc w:val="both"/>
        <w:textAlignment w:val="center"/>
        <w:divId w:val="15364983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10F3867F" w14:textId="77777777" w:rsidR="00A346E6" w:rsidRDefault="00A346E6">
      <w:pPr>
        <w:spacing w:after="0" w:line="240" w:lineRule="auto"/>
        <w:ind w:firstLine="1155"/>
        <w:jc w:val="both"/>
        <w:textAlignment w:val="center"/>
        <w:divId w:val="10238959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26. (1) Параграф 6 влиза в сила в 4-месечен срок след влизането в сила на този закон.</w:t>
      </w:r>
    </w:p>
    <w:p w14:paraId="697B7333" w14:textId="77777777" w:rsidR="00A346E6" w:rsidRDefault="00A346E6">
      <w:pPr>
        <w:spacing w:after="0" w:line="240" w:lineRule="auto"/>
        <w:ind w:firstLine="1155"/>
        <w:jc w:val="both"/>
        <w:textAlignment w:val="center"/>
        <w:divId w:val="2188265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7, т. 2 относно думите "или служебно по реда на чл. 10е, ал. 2" и т. 4 относно думите "както и служебно по реда на чл. 10е, ал. 3", § 8 и 9 влизат в сила от 1 януари 2025 г.</w:t>
      </w:r>
    </w:p>
    <w:p w14:paraId="3FFF6D27" w14:textId="77777777" w:rsidR="00A346E6" w:rsidRDefault="00A346E6">
      <w:pPr>
        <w:spacing w:after="150" w:line="240" w:lineRule="auto"/>
        <w:ind w:firstLine="1155"/>
        <w:jc w:val="both"/>
        <w:textAlignment w:val="center"/>
        <w:divId w:val="9492409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25 влиза в сила от 1 юли 2024 г.</w:t>
      </w:r>
    </w:p>
    <w:p w14:paraId="450B5426" w14:textId="77777777" w:rsidR="00A346E6" w:rsidRDefault="00A346E6">
      <w:pPr>
        <w:spacing w:before="100" w:beforeAutospacing="1" w:after="100" w:afterAutospacing="1" w:line="240" w:lineRule="auto"/>
        <w:jc w:val="center"/>
        <w:textAlignment w:val="center"/>
        <w:divId w:val="7008366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ВЪВЕЖДАНЕ НА ЕВРОТО В РЕПУБЛИКА БЪЛГАРИЯ </w:t>
      </w:r>
    </w:p>
    <w:p w14:paraId="5EA80D9E" w14:textId="77777777" w:rsidR="00A346E6" w:rsidRDefault="00A346E6">
      <w:pPr>
        <w:spacing w:after="0" w:line="240" w:lineRule="auto"/>
        <w:ind w:firstLine="1155"/>
        <w:jc w:val="both"/>
        <w:textAlignment w:val="center"/>
        <w:divId w:val="17057134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70 ОТ 2024 Г.)</w:t>
      </w:r>
    </w:p>
    <w:p w14:paraId="701F621A" w14:textId="77777777" w:rsidR="00A346E6" w:rsidRDefault="00A346E6">
      <w:pPr>
        <w:spacing w:after="0" w:line="240" w:lineRule="auto"/>
        <w:ind w:firstLine="1155"/>
        <w:jc w:val="both"/>
        <w:textAlignment w:val="center"/>
        <w:divId w:val="2135323462"/>
        <w:rPr>
          <w:rFonts w:ascii="Times New Roman" w:eastAsia="Times New Roman" w:hAnsi="Times New Roman" w:cs="Times New Roman"/>
          <w:color w:val="000000"/>
          <w:kern w:val="0"/>
          <w14:ligatures w14:val="none"/>
        </w:rPr>
      </w:pPr>
    </w:p>
    <w:p w14:paraId="7F037B60" w14:textId="77777777" w:rsidR="00A346E6" w:rsidRDefault="00A346E6">
      <w:pPr>
        <w:spacing w:after="0" w:line="240" w:lineRule="auto"/>
        <w:ind w:firstLine="1155"/>
        <w:jc w:val="both"/>
        <w:textAlignment w:val="center"/>
        <w:divId w:val="11982046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43A0FC80" w14:textId="77777777" w:rsidR="00A346E6" w:rsidRDefault="00A346E6">
      <w:pPr>
        <w:spacing w:after="0" w:line="240" w:lineRule="auto"/>
        <w:ind w:firstLine="1155"/>
        <w:jc w:val="both"/>
        <w:textAlignment w:val="center"/>
        <w:divId w:val="2754492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 (1) В срок до два месеца от влизането в сила на този закон министърът на финансите привежда наредбата по чл. 118, ал. 4 от Закона за данък върху добавената стойност в съответствие със закона, като определя:</w:t>
      </w:r>
    </w:p>
    <w:p w14:paraId="12038043" w14:textId="77777777" w:rsidR="00A346E6" w:rsidRDefault="00A346E6">
      <w:pPr>
        <w:spacing w:after="0" w:line="240" w:lineRule="auto"/>
        <w:ind w:firstLine="1155"/>
        <w:jc w:val="both"/>
        <w:textAlignment w:val="center"/>
        <w:divId w:val="17815342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условията и начина за регистрирането и отчитането на продажбите и/или сторно операциите на стоки и услуги чрез издаване на фискален/системен бон или друг документ, регистриращ плащането, в евро;</w:t>
      </w:r>
    </w:p>
    <w:p w14:paraId="2B5C41F0" w14:textId="77777777" w:rsidR="00A346E6" w:rsidRDefault="00A346E6">
      <w:pPr>
        <w:spacing w:after="0" w:line="240" w:lineRule="auto"/>
        <w:ind w:firstLine="1155"/>
        <w:jc w:val="both"/>
        <w:textAlignment w:val="center"/>
        <w:divId w:val="20777819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условията и начина на обявяване на крайната сума в издавания фискален/системен бон в левове и в евро в периода на двойно обозначаване на цените на стоките и услугите;</w:t>
      </w:r>
    </w:p>
    <w:p w14:paraId="0D5A657D" w14:textId="77777777" w:rsidR="00A346E6" w:rsidRDefault="00A346E6">
      <w:pPr>
        <w:spacing w:after="0" w:line="240" w:lineRule="auto"/>
        <w:ind w:firstLine="1155"/>
        <w:jc w:val="both"/>
        <w:textAlignment w:val="center"/>
        <w:divId w:val="6003365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функционалните и техническите изисквания към фискалните устройства и интегрираните автоматизирани системи за управление на търговската дейност във връзка с въвеждане на еврото;</w:t>
      </w:r>
    </w:p>
    <w:p w14:paraId="5FF422F5" w14:textId="77777777" w:rsidR="00A346E6" w:rsidRDefault="00A346E6">
      <w:pPr>
        <w:spacing w:after="0" w:line="240" w:lineRule="auto"/>
        <w:ind w:firstLine="1155"/>
        <w:jc w:val="both"/>
        <w:textAlignment w:val="center"/>
        <w:divId w:val="15297599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подаването на данни към Националната агенция за приходите;</w:t>
      </w:r>
    </w:p>
    <w:p w14:paraId="33EDF3D6" w14:textId="77777777" w:rsidR="00A346E6" w:rsidRDefault="00A346E6">
      <w:pPr>
        <w:spacing w:after="0" w:line="240" w:lineRule="auto"/>
        <w:ind w:firstLine="1155"/>
        <w:jc w:val="both"/>
        <w:textAlignment w:val="center"/>
        <w:divId w:val="758263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всички други промени, произтичащи от и във връзка с изпълнението на този закон.</w:t>
      </w:r>
    </w:p>
    <w:p w14:paraId="4AB0229F" w14:textId="77777777" w:rsidR="00A346E6" w:rsidRDefault="00A346E6">
      <w:pPr>
        <w:spacing w:after="0" w:line="240" w:lineRule="auto"/>
        <w:ind w:firstLine="1155"/>
        <w:jc w:val="both"/>
        <w:textAlignment w:val="center"/>
        <w:divId w:val="7967272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наредбата се определят и сроковете, в които задължените лица, производителите/вносителите на фискални устройства и интегрирани автоматизирани системи за управление на търговската дейност, производители/разпространители на софтуер за управление на продажбите в търговските обекти, трябва да приведат дейността си в съответствие с изискванията по ал. 1.</w:t>
      </w:r>
    </w:p>
    <w:p w14:paraId="622D0B58" w14:textId="77777777" w:rsidR="00A346E6" w:rsidRDefault="00A346E6">
      <w:pPr>
        <w:spacing w:after="150" w:line="240" w:lineRule="auto"/>
        <w:ind w:firstLine="1155"/>
        <w:jc w:val="both"/>
        <w:textAlignment w:val="center"/>
        <w:divId w:val="19328834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75192A26" w14:textId="77777777" w:rsidR="00A346E6" w:rsidRDefault="00A346E6">
      <w:pPr>
        <w:spacing w:after="0" w:line="240" w:lineRule="auto"/>
        <w:ind w:firstLine="1155"/>
        <w:jc w:val="both"/>
        <w:textAlignment w:val="center"/>
        <w:divId w:val="15679141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5. (1) [*] Действащите нормативни актове, които уреждат задължения за плащане на такси, санкции, глоби и други публични задължения към държавата и общините в български левове, продължават да се прилагат в съответствие с предвидените в този закон правила за </w:t>
      </w:r>
      <w:proofErr w:type="spellStart"/>
      <w:r>
        <w:rPr>
          <w:rFonts w:ascii="Times New Roman" w:eastAsia="Times New Roman" w:hAnsi="Times New Roman" w:cs="Times New Roman"/>
          <w:color w:val="000000"/>
          <w:kern w:val="0"/>
          <w14:ligatures w14:val="none"/>
        </w:rPr>
        <w:t>превалутиране</w:t>
      </w:r>
      <w:proofErr w:type="spellEnd"/>
      <w:r>
        <w:rPr>
          <w:rFonts w:ascii="Times New Roman" w:eastAsia="Times New Roman" w:hAnsi="Times New Roman" w:cs="Times New Roman"/>
          <w:color w:val="000000"/>
          <w:kern w:val="0"/>
          <w14:ligatures w14:val="none"/>
        </w:rPr>
        <w:t>.</w:t>
      </w:r>
    </w:p>
    <w:p w14:paraId="6172E552" w14:textId="77777777" w:rsidR="00A346E6" w:rsidRDefault="00A346E6">
      <w:pPr>
        <w:spacing w:after="0" w:line="240" w:lineRule="auto"/>
        <w:ind w:firstLine="1155"/>
        <w:jc w:val="both"/>
        <w:textAlignment w:val="center"/>
        <w:divId w:val="16081489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паричната сума в левове е посочена в закон или в подзаконов нормативен акт като резултат от въвеждане в българското законодателство на правен акт на Европейския съюз, в който изрично е посочена съответна сума в евро, при изменение на закона, съответно на подзаконовия нормативен акт, се посочва сумата в евро от правния акт на Европейския съюз.</w:t>
      </w:r>
    </w:p>
    <w:p w14:paraId="0FD45BD3" w14:textId="77777777" w:rsidR="00A346E6" w:rsidRDefault="00A346E6">
      <w:pPr>
        <w:spacing w:after="150" w:line="240" w:lineRule="auto"/>
        <w:ind w:firstLine="1155"/>
        <w:jc w:val="both"/>
        <w:textAlignment w:val="center"/>
        <w:divId w:val="1110205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60D369BE" w14:textId="77777777" w:rsidR="00A346E6" w:rsidRDefault="00A346E6">
      <w:pPr>
        <w:spacing w:after="0" w:line="240" w:lineRule="auto"/>
        <w:ind w:firstLine="1155"/>
        <w:jc w:val="both"/>
        <w:textAlignment w:val="center"/>
        <w:divId w:val="7465348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60. Параграф 5, ал. 1, § 8 - 36, § 37, т. 1 - 12 и 14 - 20 и § 38 - 59 влизат в сила от датата, определена в Решение на Съвета на Европейския съюз за приемането на еврото от Република България, прието в съответствие с чл. 140, параграф 2 от Договора за функционирането на Европейския съюз и Регламент на Съвета на Европейския съюз, приет в съответствие с чл. 140, параграф 3 от Договора за функционирането на Европейския съюз.</w:t>
      </w:r>
    </w:p>
    <w:p w14:paraId="298C91CA" w14:textId="77777777" w:rsidR="00A346E6" w:rsidRDefault="00A346E6">
      <w:pPr>
        <w:spacing w:after="150" w:line="240" w:lineRule="auto"/>
        <w:ind w:firstLine="1155"/>
        <w:jc w:val="both"/>
        <w:textAlignment w:val="center"/>
        <w:divId w:val="962924095"/>
        <w:rPr>
          <w:rFonts w:ascii="Times New Roman" w:eastAsia="Times New Roman" w:hAnsi="Times New Roman" w:cs="Times New Roman"/>
          <w:color w:val="000000"/>
          <w:kern w:val="0"/>
          <w14:ligatures w14:val="none"/>
        </w:rPr>
      </w:pPr>
    </w:p>
    <w:p w14:paraId="10C1BE37" w14:textId="77777777" w:rsidR="00A346E6" w:rsidRDefault="00A346E6">
      <w:pPr>
        <w:spacing w:before="100" w:beforeAutospacing="1" w:after="100" w:afterAutospacing="1" w:line="240" w:lineRule="auto"/>
        <w:jc w:val="center"/>
        <w:textAlignment w:val="center"/>
        <w:divId w:val="38013545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ДЪРЖАВНИЯ БЮДЖЕТ НА РЕПУБЛИКА БЪЛГАРИЯ ЗА 2025 Г. </w:t>
      </w:r>
    </w:p>
    <w:p w14:paraId="73AAF08F" w14:textId="77777777" w:rsidR="00A346E6" w:rsidRDefault="00A346E6">
      <w:pPr>
        <w:spacing w:after="0" w:line="240" w:lineRule="auto"/>
        <w:ind w:firstLine="1155"/>
        <w:jc w:val="both"/>
        <w:textAlignment w:val="center"/>
        <w:divId w:val="628018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(ОБН. - ДВ, БР. 26 ОТ 2025 Г., В СИЛА ОТ 01.01.2025 Г.) </w:t>
      </w:r>
    </w:p>
    <w:p w14:paraId="7FDBA112" w14:textId="77777777" w:rsidR="00A346E6" w:rsidRDefault="00A346E6">
      <w:pPr>
        <w:spacing w:after="0" w:line="240" w:lineRule="auto"/>
        <w:ind w:firstLine="1155"/>
        <w:jc w:val="both"/>
        <w:textAlignment w:val="center"/>
        <w:divId w:val="1114209507"/>
        <w:rPr>
          <w:rFonts w:ascii="Times New Roman" w:eastAsia="Times New Roman" w:hAnsi="Times New Roman" w:cs="Times New Roman"/>
          <w:color w:val="000000"/>
          <w:kern w:val="0"/>
          <w14:ligatures w14:val="none"/>
        </w:rPr>
      </w:pPr>
    </w:p>
    <w:p w14:paraId="27BF2AF3" w14:textId="77777777" w:rsidR="00A346E6" w:rsidRDefault="00A346E6">
      <w:pPr>
        <w:spacing w:after="0" w:line="240" w:lineRule="auto"/>
        <w:ind w:firstLine="1155"/>
        <w:jc w:val="both"/>
        <w:textAlignment w:val="center"/>
        <w:divId w:val="13603494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6BDF660B" w14:textId="77777777" w:rsidR="00A346E6" w:rsidRDefault="00A346E6">
      <w:pPr>
        <w:spacing w:after="0" w:line="240" w:lineRule="auto"/>
        <w:ind w:firstLine="1155"/>
        <w:jc w:val="both"/>
        <w:textAlignment w:val="center"/>
        <w:divId w:val="9495108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25. (В сила от 01.04.2025 г.) (1) Смята се, че правомерно е извършена корекция на документирани доставки по приложение № 2, част първа към глава деветнадесета "а" от Закона за данък върху добавената стойност, за които е променен данъчният режим от 1 януари 2023 г., когато в срока по чл. 109 от Данъчно-осигурителния процесуален кодекс доставчикът е анулирал съставените фактури, издал е нови по реда на чл. 116 от Закона за данък върху добавената стойност, и общината като получател е анулирала съставените пр</w:t>
      </w:r>
      <w:r>
        <w:rPr>
          <w:rFonts w:ascii="Times New Roman" w:eastAsia="Times New Roman" w:hAnsi="Times New Roman" w:cs="Times New Roman"/>
          <w:color w:val="000000"/>
          <w:kern w:val="0"/>
          <w14:ligatures w14:val="none"/>
        </w:rPr>
        <w:t>отоколи по реда на чл. 117а от същия закон. В тези случаи се приема, че данъкът не е включен в договорената цена.</w:t>
      </w:r>
    </w:p>
    <w:p w14:paraId="745AB5EB" w14:textId="77777777" w:rsidR="00A346E6" w:rsidRDefault="00A346E6">
      <w:pPr>
        <w:spacing w:after="0" w:line="240" w:lineRule="auto"/>
        <w:ind w:firstLine="1155"/>
        <w:jc w:val="both"/>
        <w:textAlignment w:val="center"/>
        <w:divId w:val="4820443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не е извършена корекция по ал. 1, данъкът, внесен в държавния бюджет от общините като получатели на доставки по приложение № 2, част първа към глава деветнадесета "а" от Закона за данък върху добавената стойност, се смята за внесен от доставчика и не подлежи на възстановяване на общините.</w:t>
      </w:r>
    </w:p>
    <w:p w14:paraId="5701F760" w14:textId="77777777" w:rsidR="00A346E6" w:rsidRDefault="00A346E6">
      <w:pPr>
        <w:spacing w:after="0" w:line="240" w:lineRule="auto"/>
        <w:ind w:firstLine="1155"/>
        <w:jc w:val="both"/>
        <w:textAlignment w:val="center"/>
        <w:divId w:val="15295670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Претенции между общините и доставчиците, възникнали от неточности в сумите, за които е приложена ал. 1 или 2, се уреждат по общия ред.</w:t>
      </w:r>
    </w:p>
    <w:p w14:paraId="017BF339" w14:textId="77777777" w:rsidR="00A346E6" w:rsidRDefault="00A346E6">
      <w:pPr>
        <w:spacing w:after="0" w:line="240" w:lineRule="auto"/>
        <w:ind w:firstLine="1155"/>
        <w:jc w:val="both"/>
        <w:textAlignment w:val="center"/>
        <w:divId w:val="6570805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Алинеи 1 и 2 се прилагат и за </w:t>
      </w:r>
      <w:proofErr w:type="spellStart"/>
      <w:r>
        <w:rPr>
          <w:rFonts w:ascii="Times New Roman" w:eastAsia="Times New Roman" w:hAnsi="Times New Roman" w:cs="Times New Roman"/>
          <w:color w:val="000000"/>
          <w:kern w:val="0"/>
          <w14:ligatures w14:val="none"/>
        </w:rPr>
        <w:t>неприключилите</w:t>
      </w:r>
      <w:proofErr w:type="spellEnd"/>
      <w:r>
        <w:rPr>
          <w:rFonts w:ascii="Times New Roman" w:eastAsia="Times New Roman" w:hAnsi="Times New Roman" w:cs="Times New Roman"/>
          <w:color w:val="000000"/>
          <w:kern w:val="0"/>
          <w14:ligatures w14:val="none"/>
        </w:rPr>
        <w:t xml:space="preserve"> към датата на влизане в сила на този закон административни и съдебни производства.</w:t>
      </w:r>
    </w:p>
    <w:p w14:paraId="0B2E80EA" w14:textId="77777777" w:rsidR="00A346E6" w:rsidRDefault="00A346E6">
      <w:pPr>
        <w:spacing w:after="150" w:line="240" w:lineRule="auto"/>
        <w:ind w:firstLine="1155"/>
        <w:jc w:val="both"/>
        <w:textAlignment w:val="center"/>
        <w:divId w:val="3408589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1214551F" w14:textId="77777777" w:rsidR="00A346E6" w:rsidRDefault="00A346E6">
      <w:pPr>
        <w:spacing w:after="0" w:line="240" w:lineRule="auto"/>
        <w:ind w:firstLine="1155"/>
        <w:jc w:val="both"/>
        <w:textAlignment w:val="center"/>
        <w:divId w:val="9360614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41. Законът влиза в сила от 1 януари 2025 г., с изключение на:</w:t>
      </w:r>
    </w:p>
    <w:p w14:paraId="31124983" w14:textId="77777777" w:rsidR="00A346E6" w:rsidRDefault="00A346E6">
      <w:pPr>
        <w:spacing w:after="0" w:line="240" w:lineRule="auto"/>
        <w:ind w:firstLine="1155"/>
        <w:jc w:val="both"/>
        <w:textAlignment w:val="center"/>
        <w:divId w:val="16616872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27, т. 2 - 4, т. 50, букви "а", "г", "ж" и "щ", § 28 и § 29, които влизат в сила от 1 януари 2024 г.;</w:t>
      </w:r>
    </w:p>
    <w:p w14:paraId="259AEE1C" w14:textId="77777777" w:rsidR="00A346E6" w:rsidRDefault="00A346E6">
      <w:pPr>
        <w:spacing w:after="0" w:line="240" w:lineRule="auto"/>
        <w:ind w:firstLine="1155"/>
        <w:jc w:val="both"/>
        <w:textAlignment w:val="center"/>
        <w:divId w:val="2904760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16, т. 1, 4 и 5, § 17, 20, 21, 32 и 33, които влизат в сила три дни след обнародването му в "Държавен вестник";</w:t>
      </w:r>
    </w:p>
    <w:p w14:paraId="43AD7D41" w14:textId="77777777" w:rsidR="00A346E6" w:rsidRDefault="00A346E6">
      <w:pPr>
        <w:spacing w:after="0" w:line="240" w:lineRule="auto"/>
        <w:ind w:firstLine="1155"/>
        <w:jc w:val="both"/>
        <w:textAlignment w:val="center"/>
        <w:divId w:val="15124512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параграфи 22 - 24 и 25, които влизат в сила от 1 април 2025 г.;</w:t>
      </w:r>
    </w:p>
    <w:p w14:paraId="71AAF6F9" w14:textId="77777777" w:rsidR="00A346E6" w:rsidRDefault="00A346E6">
      <w:pPr>
        <w:spacing w:after="0" w:line="240" w:lineRule="auto"/>
        <w:ind w:firstLine="1155"/>
        <w:jc w:val="both"/>
        <w:textAlignment w:val="center"/>
        <w:divId w:val="18697554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параграф 18, който влиза в сила от 1 май 2025 г.;</w:t>
      </w:r>
    </w:p>
    <w:p w14:paraId="46D19436" w14:textId="77777777" w:rsidR="00A346E6" w:rsidRDefault="00A346E6">
      <w:pPr>
        <w:spacing w:after="0" w:line="240" w:lineRule="auto"/>
        <w:ind w:firstLine="1155"/>
        <w:jc w:val="both"/>
        <w:textAlignment w:val="center"/>
        <w:divId w:val="407851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параграф 9, т. 1, т. 2, буква "а" и т. 3, които влизат в сила от 1 юли 2025 г.;</w:t>
      </w:r>
    </w:p>
    <w:p w14:paraId="712FA8DE" w14:textId="77777777" w:rsidR="00A346E6" w:rsidRDefault="00A346E6">
      <w:pPr>
        <w:spacing w:after="0" w:line="240" w:lineRule="auto"/>
        <w:ind w:firstLine="1155"/>
        <w:jc w:val="both"/>
        <w:textAlignment w:val="center"/>
        <w:divId w:val="20068558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параграф 9, т. 2, букви "б" и "в", § 35, 36, 37 и 39, които влизат в сила от деня на обнародването му в "Държавен вестник".</w:t>
      </w:r>
    </w:p>
    <w:p w14:paraId="4C6E30E7" w14:textId="77777777" w:rsidR="00A346E6" w:rsidRDefault="00A346E6">
      <w:pPr>
        <w:spacing w:after="150" w:line="240" w:lineRule="auto"/>
        <w:ind w:firstLine="1155"/>
        <w:jc w:val="both"/>
        <w:textAlignment w:val="center"/>
        <w:divId w:val="358166135"/>
        <w:rPr>
          <w:rFonts w:ascii="Times New Roman" w:eastAsia="Times New Roman" w:hAnsi="Times New Roman" w:cs="Times New Roman"/>
          <w:color w:val="000000"/>
          <w:kern w:val="0"/>
          <w14:ligatures w14:val="none"/>
        </w:rPr>
      </w:pPr>
    </w:p>
    <w:p w14:paraId="3A56E942" w14:textId="77777777" w:rsidR="00A346E6" w:rsidRDefault="00A346E6">
      <w:pPr>
        <w:spacing w:before="100" w:beforeAutospacing="1" w:after="100" w:afterAutospacing="1" w:line="240" w:lineRule="auto"/>
        <w:jc w:val="center"/>
        <w:textAlignment w:val="center"/>
        <w:divId w:val="57771790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ДАНЪК ВЪРХУ ДОБАВЕНАТА СТОЙНОСТ </w:t>
      </w:r>
    </w:p>
    <w:p w14:paraId="333F4C90" w14:textId="77777777" w:rsidR="00A346E6" w:rsidRDefault="00A346E6">
      <w:pPr>
        <w:spacing w:after="0" w:line="240" w:lineRule="auto"/>
        <w:ind w:firstLine="1155"/>
        <w:jc w:val="both"/>
        <w:textAlignment w:val="center"/>
        <w:divId w:val="11413145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115 ОТ 2025 Г., В СИЛА ОТ 01.01.2026 Г.)</w:t>
      </w:r>
    </w:p>
    <w:p w14:paraId="1E690403" w14:textId="77777777" w:rsidR="00A346E6" w:rsidRDefault="00A346E6">
      <w:pPr>
        <w:spacing w:after="0" w:line="240" w:lineRule="auto"/>
        <w:ind w:firstLine="1155"/>
        <w:jc w:val="both"/>
        <w:textAlignment w:val="center"/>
        <w:divId w:val="1554074853"/>
        <w:rPr>
          <w:rFonts w:ascii="Times New Roman" w:eastAsia="Times New Roman" w:hAnsi="Times New Roman" w:cs="Times New Roman"/>
          <w:color w:val="000000"/>
          <w:kern w:val="0"/>
          <w14:ligatures w14:val="none"/>
        </w:rPr>
      </w:pPr>
    </w:p>
    <w:p w14:paraId="3DCB9672" w14:textId="77777777" w:rsidR="00A346E6" w:rsidRDefault="00A346E6">
      <w:pPr>
        <w:spacing w:after="0" w:line="240" w:lineRule="auto"/>
        <w:ind w:firstLine="1155"/>
        <w:jc w:val="both"/>
        <w:textAlignment w:val="center"/>
        <w:divId w:val="13638957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62. (1) Периодът от три години преди датата на предоставяне на разрешението по чл. 166, ал. 4 се определя съгласно чл. 3, параграф 1, ал. 2 и параграф 2, буква "в" от Регламент (ЕИО, Евратом) № 1182/71 на Съвета от 3 юни 1971 г. за определяне на правилата, приложими за срокове, дати и крайни срокове.</w:t>
      </w:r>
    </w:p>
    <w:p w14:paraId="46576576" w14:textId="77777777" w:rsidR="00A346E6" w:rsidRDefault="00A346E6">
      <w:pPr>
        <w:spacing w:after="150" w:line="240" w:lineRule="auto"/>
        <w:ind w:firstLine="1155"/>
        <w:jc w:val="both"/>
        <w:textAlignment w:val="center"/>
        <w:divId w:val="7574832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Специалният ред за начисляване на данък при внос при прилагане на схема за минимална помощ се прилага до 31 декември 2030 г. включително.</w:t>
      </w:r>
    </w:p>
    <w:p w14:paraId="21DC35BD" w14:textId="77777777" w:rsidR="00A346E6" w:rsidRDefault="00A346E6">
      <w:pPr>
        <w:spacing w:after="0" w:line="240" w:lineRule="auto"/>
        <w:ind w:firstLine="1155"/>
        <w:jc w:val="both"/>
        <w:textAlignment w:val="center"/>
        <w:divId w:val="1387656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63. (1) За всяко данъчно задължено лице, установено със седалище и адрес на управление на територията на страната, а когато няма такова седалище - с постоянен адрес или с обичайно пребиваване на територията на страната, което към датата на влизане в сила на този закон не е регистрирано по досегашния чл. 96 или чл. 100, ал. 1 и годишният му оборот в страната за 2025 г. надвишава прага от 51 130 евро, определен по реда на чл. 168в от този закон, възниква задължение за регистрация по чл. 96, ал. 1 от този за</w:t>
      </w:r>
      <w:r>
        <w:rPr>
          <w:rFonts w:ascii="Times New Roman" w:eastAsia="Times New Roman" w:hAnsi="Times New Roman" w:cs="Times New Roman"/>
          <w:color w:val="000000"/>
          <w:kern w:val="0"/>
          <w14:ligatures w14:val="none"/>
        </w:rPr>
        <w:t>кон. При регистрация на лицето по закона за дата на регистрация се счита датата на влизане в сила на този закон.</w:t>
      </w:r>
    </w:p>
    <w:p w14:paraId="18064D48" w14:textId="77777777" w:rsidR="00A346E6" w:rsidRDefault="00A346E6">
      <w:pPr>
        <w:spacing w:after="0" w:line="240" w:lineRule="auto"/>
        <w:ind w:firstLine="1155"/>
        <w:jc w:val="both"/>
        <w:textAlignment w:val="center"/>
        <w:divId w:val="4812333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Всяко данъчно задължено лице, установено със седалище и адрес на управление извън територията на страната, а когато няма такова седалище - с постоянен адрес или с обичайно пребиваване извън територията на страната, което има постоянен обект на територията на страната и за което към датата на влизане в сила на този закон възниква задължение за регистрация по чл. 96, ал. 2, 3 или 4 от този закон, подава заявление за регистрация по реда на този закон. Заявлението се подава в 7-дневен срок от влизането в си</w:t>
      </w:r>
      <w:r>
        <w:rPr>
          <w:rFonts w:ascii="Times New Roman" w:eastAsia="Times New Roman" w:hAnsi="Times New Roman" w:cs="Times New Roman"/>
          <w:color w:val="000000"/>
          <w:kern w:val="0"/>
          <w14:ligatures w14:val="none"/>
        </w:rPr>
        <w:t>ла на този закон. При регистрация на лицето по закона за дата на регистрация се счита датата на влизане в сила на този закон.</w:t>
      </w:r>
    </w:p>
    <w:p w14:paraId="44CF90C8" w14:textId="77777777" w:rsidR="00A346E6" w:rsidRDefault="00A346E6">
      <w:pPr>
        <w:spacing w:after="0" w:line="240" w:lineRule="auto"/>
        <w:ind w:firstLine="1155"/>
        <w:jc w:val="both"/>
        <w:textAlignment w:val="center"/>
        <w:divId w:val="18103908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Когато към датата на влизане в сила на този закон данъчно задължено лице, което е установено със седалище и адрес на управление на територията на друга държава членка, а когато няма такова седалище или обект, е с постоянен адрес или с обичайно пребиваване на територията на друга държава членка, независимо дали има постоянен обект на територията на страната, е регистрирано по досегашния чл. 96, ал. 1, се счита за регистрирано по чл. 96, ал. 2 от този закон, а когато е регистрирано по досегашния чл. 96, а</w:t>
      </w:r>
      <w:r>
        <w:rPr>
          <w:rFonts w:ascii="Times New Roman" w:eastAsia="Times New Roman" w:hAnsi="Times New Roman" w:cs="Times New Roman"/>
          <w:color w:val="000000"/>
          <w:kern w:val="0"/>
          <w14:ligatures w14:val="none"/>
        </w:rPr>
        <w:t>л. 9, по отменения чл. 97 или по чл. 100, ал. 1, се счита за регистрирано по чл. 96, ал. 3 от този закон. В тези случаи, независимо от промяната на основанието за регистрация, идентификационният номер по досегашния чл. 94, ал. 2 се запазва.</w:t>
      </w:r>
    </w:p>
    <w:p w14:paraId="69F22963" w14:textId="77777777" w:rsidR="00A346E6" w:rsidRDefault="00A346E6">
      <w:pPr>
        <w:spacing w:after="0" w:line="240" w:lineRule="auto"/>
        <w:ind w:firstLine="1155"/>
        <w:jc w:val="both"/>
        <w:textAlignment w:val="center"/>
        <w:divId w:val="6153279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Когато към датата на влизане в сила на този закон всяко данъчно задължено лице, което не е установено със седалище и адрес на управление или с постоянен адрес или с обичайно пребиваване на територията на Европейския съюз, независимо дали има постоянен обект на територията на Европейския съюз, е регистрирано по досегашния чл. 96, ал. 1 или 9, по отменения чл. 97 или по чл. 100, ал. 1, се счита за регистрирано по чл. 96, ал. 4 от този закон. В тези случаи, независимо от промяната на основанието за регистр</w:t>
      </w:r>
      <w:r>
        <w:rPr>
          <w:rFonts w:ascii="Times New Roman" w:eastAsia="Times New Roman" w:hAnsi="Times New Roman" w:cs="Times New Roman"/>
          <w:color w:val="000000"/>
          <w:kern w:val="0"/>
          <w14:ligatures w14:val="none"/>
        </w:rPr>
        <w:t>ация, идентификационният номер по досегашния чл. 94, ал. 2 се запазва.</w:t>
      </w:r>
    </w:p>
    <w:p w14:paraId="0A2AA7EA" w14:textId="77777777" w:rsidR="00A346E6" w:rsidRDefault="00A346E6">
      <w:pPr>
        <w:spacing w:after="0" w:line="240" w:lineRule="auto"/>
        <w:ind w:firstLine="1155"/>
        <w:jc w:val="both"/>
        <w:textAlignment w:val="center"/>
        <w:divId w:val="14996164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Когато към датата на влизане в сила на този закон за данъчно задължено лице, за което до влизане в сила на този закон е възникнало задължение за регистрация по досегашния чл. 96, ал. 9 и срокът за подаване на заявление за регистрация не е изтекъл, възниква задължение за регистрация по чл. 96, ал. 3 или 4 от този закон. Лицето е длъжно да подаде заявление за регистрация в 7-дневен срок от влизането в сила на този закон, като регистрацията се извършва по реда на този закон.</w:t>
      </w:r>
    </w:p>
    <w:p w14:paraId="21787388" w14:textId="77777777" w:rsidR="00A346E6" w:rsidRDefault="00A346E6">
      <w:pPr>
        <w:spacing w:after="0" w:line="240" w:lineRule="auto"/>
        <w:ind w:firstLine="1155"/>
        <w:jc w:val="both"/>
        <w:textAlignment w:val="center"/>
        <w:divId w:val="11066583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Към датата на влизане в сила на този закон започналите и </w:t>
      </w:r>
      <w:proofErr w:type="spellStart"/>
      <w:r>
        <w:rPr>
          <w:rFonts w:ascii="Times New Roman" w:eastAsia="Times New Roman" w:hAnsi="Times New Roman" w:cs="Times New Roman"/>
          <w:color w:val="000000"/>
          <w:kern w:val="0"/>
          <w14:ligatures w14:val="none"/>
        </w:rPr>
        <w:t>неприключили</w:t>
      </w:r>
      <w:proofErr w:type="spellEnd"/>
      <w:r>
        <w:rPr>
          <w:rFonts w:ascii="Times New Roman" w:eastAsia="Times New Roman" w:hAnsi="Times New Roman" w:cs="Times New Roman"/>
          <w:color w:val="000000"/>
          <w:kern w:val="0"/>
          <w14:ligatures w14:val="none"/>
        </w:rPr>
        <w:t xml:space="preserve"> процедури за регистрация или прекратяване на регистрацията по реда на досегашните глави девета и десета се довършват при условията и по реда на този закон. При установяване на основание за регистрация по чл. 96, ал. 1 - 4 от този закон, за дата на регистрация се счита датата на влизане в сила на този закон, с изключение на случаите по досегашните чл. 102, 132 и 132а.</w:t>
      </w:r>
    </w:p>
    <w:p w14:paraId="24F4F2BD" w14:textId="77777777" w:rsidR="00A346E6" w:rsidRDefault="00A346E6">
      <w:pPr>
        <w:spacing w:after="150" w:line="240" w:lineRule="auto"/>
        <w:ind w:firstLine="1155"/>
        <w:jc w:val="both"/>
        <w:textAlignment w:val="center"/>
        <w:divId w:val="836897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6410F754" w14:textId="77777777" w:rsidR="00A346E6" w:rsidRDefault="00A346E6">
      <w:pPr>
        <w:spacing w:after="150" w:line="240" w:lineRule="auto"/>
        <w:ind w:firstLine="1155"/>
        <w:jc w:val="both"/>
        <w:textAlignment w:val="center"/>
        <w:divId w:val="14142029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69. Този закон влиза в сила от 1 януари 2026 г.</w:t>
      </w:r>
    </w:p>
    <w:p w14:paraId="79ED33F8" w14:textId="77777777" w:rsidR="00A346E6" w:rsidRDefault="00A346E6">
      <w:pPr>
        <w:spacing w:after="0" w:line="240" w:lineRule="auto"/>
        <w:ind w:firstLine="1155"/>
        <w:jc w:val="both"/>
        <w:textAlignment w:val="center"/>
        <w:divId w:val="12875458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Приложение № 1 към чл. 32, ал. 1</w:t>
      </w:r>
    </w:p>
    <w:p w14:paraId="1BEFA4DC" w14:textId="77777777" w:rsidR="00A346E6" w:rsidRDefault="00A346E6">
      <w:pPr>
        <w:spacing w:after="0" w:line="240" w:lineRule="auto"/>
        <w:ind w:firstLine="1155"/>
        <w:jc w:val="both"/>
        <w:textAlignment w:val="center"/>
        <w:divId w:val="1602684348"/>
        <w:rPr>
          <w:rFonts w:ascii="Times New Roman" w:eastAsia="Times New Roman" w:hAnsi="Times New Roman" w:cs="Times New Roman"/>
          <w:color w:val="000000"/>
          <w:kern w:val="0"/>
          <w14:ligatures w14:val="none"/>
        </w:rPr>
      </w:pPr>
    </w:p>
    <w:p w14:paraId="539457D3" w14:textId="77777777" w:rsidR="00A346E6" w:rsidRDefault="00A346E6">
      <w:pPr>
        <w:spacing w:after="0" w:line="240" w:lineRule="auto"/>
        <w:ind w:firstLine="1155"/>
        <w:jc w:val="both"/>
        <w:textAlignment w:val="center"/>
        <w:divId w:val="18497104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(Предишно Приложение към чл. 32, ал. 1 - ДВ, бр. 108 от 2006 г., в сила от 01.01.2007 г., изм. - ДВ, бр. 14 от 2022 г., в сила от 18.02.2022 г.)</w:t>
      </w:r>
    </w:p>
    <w:p w14:paraId="7CFA1390" w14:textId="77777777" w:rsidR="00A346E6" w:rsidRDefault="00A346E6">
      <w:pPr>
        <w:spacing w:after="120" w:line="240" w:lineRule="auto"/>
        <w:ind w:firstLine="1155"/>
        <w:jc w:val="both"/>
        <w:textAlignment w:val="center"/>
        <w:divId w:val="1602684348"/>
        <w:rPr>
          <w:rFonts w:ascii="Times New Roman" w:eastAsia="Times New Roman" w:hAnsi="Times New Roman" w:cs="Times New Roman"/>
          <w:color w:val="000000"/>
          <w:kern w:val="0"/>
          <w14:ligatures w14:val="none"/>
        </w:rPr>
      </w:pPr>
    </w:p>
    <w:tbl>
      <w:tblPr>
        <w:tblW w:w="0" w:type="auto"/>
        <w:tblCellMar>
          <w:left w:w="0" w:type="dxa"/>
          <w:right w:w="0" w:type="dxa"/>
        </w:tblCellMar>
        <w:tblLook w:val="04A0" w:firstRow="1" w:lastRow="0" w:firstColumn="1" w:lastColumn="0" w:noHBand="0" w:noVBand="1"/>
      </w:tblPr>
      <w:tblGrid>
        <w:gridCol w:w="3894"/>
        <w:gridCol w:w="3237"/>
        <w:gridCol w:w="2030"/>
        <w:gridCol w:w="245"/>
      </w:tblGrid>
      <w:tr w:rsidR="00000000" w14:paraId="1A40E714" w14:textId="77777777">
        <w:trPr>
          <w:divId w:val="1602684348"/>
          <w:trHeight w:val="283"/>
        </w:trPr>
        <w:tc>
          <w:tcPr>
            <w:tcW w:w="0" w:type="auto"/>
            <w:tcBorders>
              <w:top w:val="single" w:sz="8" w:space="0" w:color="auto"/>
              <w:left w:val="nil"/>
              <w:bottom w:val="nil"/>
              <w:right w:val="single" w:sz="8" w:space="0" w:color="auto"/>
            </w:tcBorders>
            <w:tcMar>
              <w:top w:w="15" w:type="dxa"/>
              <w:left w:w="15" w:type="dxa"/>
              <w:bottom w:w="15" w:type="dxa"/>
              <w:right w:w="0" w:type="dxa"/>
            </w:tcMar>
            <w:hideMark/>
          </w:tcPr>
          <w:p w14:paraId="20CD7A51" w14:textId="77777777" w:rsidR="00A346E6" w:rsidRDefault="00A346E6">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p w14:paraId="05DA4AC6" w14:textId="77777777" w:rsidR="00A346E6" w:rsidRDefault="00A346E6">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Стоки</w:t>
            </w:r>
          </w:p>
        </w:tc>
        <w:tc>
          <w:tcPr>
            <w:tcW w:w="0" w:type="auto"/>
            <w:gridSpan w:val="2"/>
            <w:tcBorders>
              <w:top w:val="single" w:sz="8" w:space="0" w:color="auto"/>
              <w:left w:val="nil"/>
              <w:bottom w:val="nil"/>
              <w:right w:val="nil"/>
            </w:tcBorders>
            <w:tcMar>
              <w:top w:w="15" w:type="dxa"/>
              <w:left w:w="15" w:type="dxa"/>
              <w:bottom w:w="15" w:type="dxa"/>
              <w:right w:w="0" w:type="dxa"/>
            </w:tcMar>
            <w:hideMark/>
          </w:tcPr>
          <w:p w14:paraId="22733D23" w14:textId="77777777" w:rsidR="00A346E6" w:rsidRDefault="00A346E6">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p w14:paraId="39FD2BD3" w14:textId="77777777" w:rsidR="00A346E6" w:rsidRDefault="00A346E6">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Код по КН</w:t>
            </w:r>
          </w:p>
        </w:tc>
        <w:tc>
          <w:tcPr>
            <w:tcW w:w="0" w:type="auto"/>
            <w:tcBorders>
              <w:top w:val="nil"/>
              <w:left w:val="nil"/>
              <w:bottom w:val="single" w:sz="8" w:space="0" w:color="auto"/>
              <w:right w:val="nil"/>
            </w:tcBorders>
            <w:hideMark/>
          </w:tcPr>
          <w:p w14:paraId="40871BC3"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21A2229A" w14:textId="77777777">
        <w:trPr>
          <w:divId w:val="1602684348"/>
        </w:trPr>
        <w:tc>
          <w:tcPr>
            <w:tcW w:w="0" w:type="auto"/>
            <w:gridSpan w:val="2"/>
            <w:tcBorders>
              <w:top w:val="single" w:sz="8" w:space="0" w:color="auto"/>
              <w:left w:val="nil"/>
              <w:bottom w:val="single" w:sz="8" w:space="0" w:color="auto"/>
              <w:right w:val="nil"/>
            </w:tcBorders>
            <w:tcMar>
              <w:top w:w="15" w:type="dxa"/>
              <w:left w:w="15" w:type="dxa"/>
              <w:bottom w:w="15" w:type="dxa"/>
              <w:right w:w="0" w:type="dxa"/>
            </w:tcMar>
            <w:hideMark/>
          </w:tcPr>
          <w:p w14:paraId="46ED9892"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Калай</w:t>
            </w:r>
          </w:p>
        </w:tc>
        <w:tc>
          <w:tcPr>
            <w:tcW w:w="0" w:type="auto"/>
            <w:gridSpan w:val="2"/>
            <w:tcBorders>
              <w:top w:val="single" w:sz="8" w:space="0" w:color="auto"/>
              <w:left w:val="nil"/>
              <w:bottom w:val="single" w:sz="8" w:space="0" w:color="auto"/>
              <w:right w:val="nil"/>
            </w:tcBorders>
            <w:tcMar>
              <w:top w:w="15" w:type="dxa"/>
              <w:left w:w="15" w:type="dxa"/>
              <w:bottom w:w="15" w:type="dxa"/>
              <w:right w:w="0" w:type="dxa"/>
            </w:tcMar>
            <w:hideMark/>
          </w:tcPr>
          <w:p w14:paraId="2402FC9F"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8001</w:t>
            </w:r>
          </w:p>
        </w:tc>
      </w:tr>
      <w:tr w:rsidR="00000000" w14:paraId="4E9758DE" w14:textId="77777777">
        <w:trPr>
          <w:divId w:val="1602684348"/>
          <w:trHeight w:val="283"/>
        </w:trPr>
        <w:tc>
          <w:tcPr>
            <w:tcW w:w="0" w:type="auto"/>
            <w:gridSpan w:val="2"/>
            <w:tcBorders>
              <w:top w:val="nil"/>
              <w:left w:val="nil"/>
              <w:bottom w:val="nil"/>
              <w:right w:val="nil"/>
            </w:tcBorders>
            <w:tcMar>
              <w:top w:w="15" w:type="dxa"/>
              <w:left w:w="15" w:type="dxa"/>
              <w:bottom w:w="15" w:type="dxa"/>
              <w:right w:w="0" w:type="dxa"/>
            </w:tcMar>
            <w:hideMark/>
          </w:tcPr>
          <w:p w14:paraId="64162251"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Мед</w:t>
            </w:r>
          </w:p>
        </w:tc>
        <w:tc>
          <w:tcPr>
            <w:tcW w:w="0" w:type="auto"/>
            <w:gridSpan w:val="2"/>
            <w:tcBorders>
              <w:top w:val="nil"/>
              <w:left w:val="nil"/>
              <w:bottom w:val="nil"/>
              <w:right w:val="nil"/>
            </w:tcBorders>
            <w:tcMar>
              <w:top w:w="15" w:type="dxa"/>
              <w:left w:w="15" w:type="dxa"/>
              <w:bottom w:w="15" w:type="dxa"/>
              <w:right w:w="0" w:type="dxa"/>
            </w:tcMar>
            <w:hideMark/>
          </w:tcPr>
          <w:p w14:paraId="402F7C5B"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7402</w:t>
            </w:r>
          </w:p>
          <w:p w14:paraId="78C27D5B"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7403</w:t>
            </w:r>
          </w:p>
          <w:p w14:paraId="58500524"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7405</w:t>
            </w:r>
          </w:p>
          <w:p w14:paraId="10E2244D"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7408</w:t>
            </w:r>
          </w:p>
        </w:tc>
      </w:tr>
      <w:tr w:rsidR="00000000" w14:paraId="630FAEEB" w14:textId="77777777">
        <w:trPr>
          <w:divId w:val="1602684348"/>
        </w:trPr>
        <w:tc>
          <w:tcPr>
            <w:tcW w:w="0" w:type="auto"/>
            <w:gridSpan w:val="2"/>
            <w:tcBorders>
              <w:top w:val="single" w:sz="8" w:space="0" w:color="auto"/>
              <w:left w:val="nil"/>
              <w:bottom w:val="single" w:sz="8" w:space="0" w:color="auto"/>
              <w:right w:val="nil"/>
            </w:tcBorders>
            <w:tcMar>
              <w:top w:w="15" w:type="dxa"/>
              <w:left w:w="15" w:type="dxa"/>
              <w:bottom w:w="15" w:type="dxa"/>
              <w:right w:w="0" w:type="dxa"/>
            </w:tcMar>
            <w:hideMark/>
          </w:tcPr>
          <w:p w14:paraId="1F390DA6"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Цинк</w:t>
            </w:r>
          </w:p>
        </w:tc>
        <w:tc>
          <w:tcPr>
            <w:tcW w:w="0" w:type="auto"/>
            <w:gridSpan w:val="2"/>
            <w:tcBorders>
              <w:top w:val="single" w:sz="8" w:space="0" w:color="auto"/>
              <w:left w:val="nil"/>
              <w:bottom w:val="single" w:sz="8" w:space="0" w:color="auto"/>
              <w:right w:val="nil"/>
            </w:tcBorders>
            <w:tcMar>
              <w:top w:w="15" w:type="dxa"/>
              <w:left w:w="15" w:type="dxa"/>
              <w:bottom w:w="15" w:type="dxa"/>
              <w:right w:w="0" w:type="dxa"/>
            </w:tcMar>
            <w:hideMark/>
          </w:tcPr>
          <w:p w14:paraId="6ACD5A57"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7901</w:t>
            </w:r>
          </w:p>
        </w:tc>
      </w:tr>
      <w:tr w:rsidR="00000000" w14:paraId="46D325CF" w14:textId="77777777">
        <w:trPr>
          <w:divId w:val="1602684348"/>
        </w:trPr>
        <w:tc>
          <w:tcPr>
            <w:tcW w:w="0" w:type="auto"/>
            <w:gridSpan w:val="2"/>
            <w:tcBorders>
              <w:top w:val="nil"/>
              <w:left w:val="nil"/>
              <w:bottom w:val="single" w:sz="8" w:space="0" w:color="auto"/>
              <w:right w:val="nil"/>
            </w:tcBorders>
            <w:tcMar>
              <w:top w:w="15" w:type="dxa"/>
              <w:left w:w="15" w:type="dxa"/>
              <w:bottom w:w="15" w:type="dxa"/>
              <w:right w:w="0" w:type="dxa"/>
            </w:tcMar>
            <w:hideMark/>
          </w:tcPr>
          <w:p w14:paraId="6BB65C30"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Никел</w:t>
            </w:r>
          </w:p>
        </w:tc>
        <w:tc>
          <w:tcPr>
            <w:tcW w:w="0" w:type="auto"/>
            <w:gridSpan w:val="2"/>
            <w:tcBorders>
              <w:top w:val="nil"/>
              <w:left w:val="nil"/>
              <w:bottom w:val="single" w:sz="8" w:space="0" w:color="auto"/>
              <w:right w:val="nil"/>
            </w:tcBorders>
            <w:tcMar>
              <w:top w:w="15" w:type="dxa"/>
              <w:left w:w="15" w:type="dxa"/>
              <w:bottom w:w="15" w:type="dxa"/>
              <w:right w:w="0" w:type="dxa"/>
            </w:tcMar>
            <w:hideMark/>
          </w:tcPr>
          <w:p w14:paraId="4DFB9014"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7502</w:t>
            </w:r>
          </w:p>
        </w:tc>
      </w:tr>
      <w:tr w:rsidR="00000000" w14:paraId="448D5835" w14:textId="77777777">
        <w:trPr>
          <w:divId w:val="1602684348"/>
        </w:trPr>
        <w:tc>
          <w:tcPr>
            <w:tcW w:w="0" w:type="auto"/>
            <w:gridSpan w:val="2"/>
            <w:tcBorders>
              <w:top w:val="nil"/>
              <w:left w:val="nil"/>
              <w:bottom w:val="single" w:sz="8" w:space="0" w:color="auto"/>
              <w:right w:val="nil"/>
            </w:tcBorders>
            <w:tcMar>
              <w:top w:w="15" w:type="dxa"/>
              <w:left w:w="15" w:type="dxa"/>
              <w:bottom w:w="15" w:type="dxa"/>
              <w:right w:w="0" w:type="dxa"/>
            </w:tcMar>
            <w:hideMark/>
          </w:tcPr>
          <w:p w14:paraId="2D5E482C"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Алуминий</w:t>
            </w:r>
          </w:p>
        </w:tc>
        <w:tc>
          <w:tcPr>
            <w:tcW w:w="0" w:type="auto"/>
            <w:gridSpan w:val="2"/>
            <w:tcBorders>
              <w:top w:val="nil"/>
              <w:left w:val="nil"/>
              <w:bottom w:val="single" w:sz="8" w:space="0" w:color="auto"/>
              <w:right w:val="nil"/>
            </w:tcBorders>
            <w:tcMar>
              <w:top w:w="15" w:type="dxa"/>
              <w:left w:w="15" w:type="dxa"/>
              <w:bottom w:w="15" w:type="dxa"/>
              <w:right w:w="0" w:type="dxa"/>
            </w:tcMar>
            <w:hideMark/>
          </w:tcPr>
          <w:p w14:paraId="15038EE3"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7601</w:t>
            </w:r>
          </w:p>
        </w:tc>
      </w:tr>
      <w:tr w:rsidR="00000000" w14:paraId="5F4DF53C" w14:textId="77777777">
        <w:trPr>
          <w:divId w:val="1602684348"/>
        </w:trPr>
        <w:tc>
          <w:tcPr>
            <w:tcW w:w="0" w:type="auto"/>
            <w:gridSpan w:val="2"/>
            <w:tcBorders>
              <w:top w:val="nil"/>
              <w:left w:val="nil"/>
              <w:bottom w:val="single" w:sz="8" w:space="0" w:color="auto"/>
              <w:right w:val="nil"/>
            </w:tcBorders>
            <w:tcMar>
              <w:top w:w="15" w:type="dxa"/>
              <w:left w:w="15" w:type="dxa"/>
              <w:bottom w:w="15" w:type="dxa"/>
              <w:right w:w="0" w:type="dxa"/>
            </w:tcMar>
            <w:hideMark/>
          </w:tcPr>
          <w:p w14:paraId="7D7DB680"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Олово</w:t>
            </w:r>
          </w:p>
        </w:tc>
        <w:tc>
          <w:tcPr>
            <w:tcW w:w="0" w:type="auto"/>
            <w:gridSpan w:val="2"/>
            <w:tcBorders>
              <w:top w:val="nil"/>
              <w:left w:val="nil"/>
              <w:bottom w:val="single" w:sz="8" w:space="0" w:color="auto"/>
              <w:right w:val="nil"/>
            </w:tcBorders>
            <w:tcMar>
              <w:top w:w="15" w:type="dxa"/>
              <w:left w:w="15" w:type="dxa"/>
              <w:bottom w:w="15" w:type="dxa"/>
              <w:right w:w="0" w:type="dxa"/>
            </w:tcMar>
            <w:hideMark/>
          </w:tcPr>
          <w:p w14:paraId="5ACF571E"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7801</w:t>
            </w:r>
          </w:p>
        </w:tc>
      </w:tr>
      <w:tr w:rsidR="00000000" w14:paraId="5EBA2A61" w14:textId="77777777">
        <w:trPr>
          <w:divId w:val="1602684348"/>
          <w:trHeight w:val="283"/>
        </w:trPr>
        <w:tc>
          <w:tcPr>
            <w:tcW w:w="0" w:type="auto"/>
            <w:gridSpan w:val="2"/>
            <w:tcBorders>
              <w:top w:val="nil"/>
              <w:left w:val="nil"/>
              <w:bottom w:val="nil"/>
              <w:right w:val="nil"/>
            </w:tcBorders>
            <w:tcMar>
              <w:top w:w="15" w:type="dxa"/>
              <w:left w:w="15" w:type="dxa"/>
              <w:bottom w:w="15" w:type="dxa"/>
              <w:right w:w="0" w:type="dxa"/>
            </w:tcMar>
            <w:hideMark/>
          </w:tcPr>
          <w:p w14:paraId="4CC5E8BF"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Индий</w:t>
            </w:r>
          </w:p>
        </w:tc>
        <w:tc>
          <w:tcPr>
            <w:tcW w:w="0" w:type="auto"/>
            <w:gridSpan w:val="2"/>
            <w:tcBorders>
              <w:top w:val="nil"/>
              <w:left w:val="nil"/>
              <w:bottom w:val="nil"/>
              <w:right w:val="nil"/>
            </w:tcBorders>
            <w:tcMar>
              <w:top w:w="15" w:type="dxa"/>
              <w:left w:w="15" w:type="dxa"/>
              <w:bottom w:w="15" w:type="dxa"/>
              <w:right w:w="0" w:type="dxa"/>
            </w:tcMar>
            <w:hideMark/>
          </w:tcPr>
          <w:p w14:paraId="5F7EBB14" w14:textId="77777777" w:rsidR="00A346E6" w:rsidRDefault="00A346E6">
            <w:pPr>
              <w:spacing w:after="0" w:line="240" w:lineRule="auto"/>
              <w:textAlignment w:val="center"/>
              <w:rPr>
                <w:rFonts w:ascii="Times New Roman" w:hAnsi="Times New Roman" w:cs="Times New Roman"/>
                <w:color w:val="000000"/>
                <w:kern w:val="0"/>
                <w14:ligatures w14:val="none"/>
              </w:rPr>
            </w:pPr>
            <w:proofErr w:type="spellStart"/>
            <w:r>
              <w:rPr>
                <w:rFonts w:ascii="Times New Roman" w:hAnsi="Times New Roman" w:cs="Times New Roman"/>
                <w:color w:val="000000"/>
                <w:kern w:val="0"/>
                <w14:ligatures w14:val="none"/>
              </w:rPr>
              <w:t>ex</w:t>
            </w:r>
            <w:proofErr w:type="spellEnd"/>
            <w:r>
              <w:rPr>
                <w:rFonts w:ascii="Times New Roman" w:hAnsi="Times New Roman" w:cs="Times New Roman"/>
                <w:color w:val="000000"/>
                <w:kern w:val="0"/>
                <w14:ligatures w14:val="none"/>
              </w:rPr>
              <w:t xml:space="preserve"> 811291</w:t>
            </w:r>
          </w:p>
          <w:p w14:paraId="1BDBEA59" w14:textId="77777777" w:rsidR="00A346E6" w:rsidRDefault="00A346E6">
            <w:pPr>
              <w:spacing w:after="0" w:line="240" w:lineRule="auto"/>
              <w:textAlignment w:val="center"/>
              <w:rPr>
                <w:rFonts w:ascii="Times New Roman" w:hAnsi="Times New Roman" w:cs="Times New Roman"/>
                <w:color w:val="000000"/>
                <w:kern w:val="0"/>
                <w14:ligatures w14:val="none"/>
              </w:rPr>
            </w:pPr>
            <w:proofErr w:type="spellStart"/>
            <w:r>
              <w:rPr>
                <w:rFonts w:ascii="Times New Roman" w:hAnsi="Times New Roman" w:cs="Times New Roman"/>
                <w:color w:val="000000"/>
                <w:kern w:val="0"/>
                <w14:ligatures w14:val="none"/>
              </w:rPr>
              <w:t>ex</w:t>
            </w:r>
            <w:proofErr w:type="spellEnd"/>
            <w:r>
              <w:rPr>
                <w:rFonts w:ascii="Times New Roman" w:hAnsi="Times New Roman" w:cs="Times New Roman"/>
                <w:color w:val="000000"/>
                <w:kern w:val="0"/>
                <w14:ligatures w14:val="none"/>
              </w:rPr>
              <w:t xml:space="preserve"> 811299</w:t>
            </w:r>
          </w:p>
        </w:tc>
      </w:tr>
      <w:tr w:rsidR="00000000" w14:paraId="28F18979" w14:textId="77777777">
        <w:trPr>
          <w:divId w:val="1602684348"/>
          <w:trHeight w:val="283"/>
        </w:trPr>
        <w:tc>
          <w:tcPr>
            <w:tcW w:w="0" w:type="auto"/>
            <w:gridSpan w:val="2"/>
            <w:tcBorders>
              <w:top w:val="single" w:sz="8" w:space="0" w:color="auto"/>
              <w:left w:val="nil"/>
              <w:bottom w:val="nil"/>
              <w:right w:val="nil"/>
            </w:tcBorders>
            <w:tcMar>
              <w:top w:w="15" w:type="dxa"/>
              <w:left w:w="15" w:type="dxa"/>
              <w:bottom w:w="15" w:type="dxa"/>
              <w:right w:w="0" w:type="dxa"/>
            </w:tcMar>
            <w:hideMark/>
          </w:tcPr>
          <w:p w14:paraId="26F8A11C"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Зърнени храни</w:t>
            </w:r>
          </w:p>
        </w:tc>
        <w:tc>
          <w:tcPr>
            <w:tcW w:w="0" w:type="auto"/>
            <w:gridSpan w:val="2"/>
            <w:tcBorders>
              <w:top w:val="single" w:sz="8" w:space="0" w:color="auto"/>
              <w:left w:val="nil"/>
              <w:bottom w:val="nil"/>
              <w:right w:val="nil"/>
            </w:tcBorders>
            <w:tcMar>
              <w:top w:w="15" w:type="dxa"/>
              <w:left w:w="15" w:type="dxa"/>
              <w:bottom w:w="15" w:type="dxa"/>
              <w:right w:w="0" w:type="dxa"/>
            </w:tcMar>
            <w:hideMark/>
          </w:tcPr>
          <w:p w14:paraId="2B4968CB"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1001 до 1005</w:t>
            </w:r>
          </w:p>
          <w:p w14:paraId="3A46015F"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1006: само непреработен ориз</w:t>
            </w:r>
          </w:p>
          <w:p w14:paraId="2AAF7A3F"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1007 до 1008</w:t>
            </w:r>
          </w:p>
        </w:tc>
      </w:tr>
      <w:tr w:rsidR="00000000" w14:paraId="32D01B41" w14:textId="77777777">
        <w:trPr>
          <w:divId w:val="1602684348"/>
          <w:trHeight w:val="283"/>
        </w:trPr>
        <w:tc>
          <w:tcPr>
            <w:tcW w:w="0" w:type="auto"/>
            <w:gridSpan w:val="2"/>
            <w:tcBorders>
              <w:top w:val="single" w:sz="8" w:space="0" w:color="auto"/>
              <w:left w:val="nil"/>
              <w:bottom w:val="nil"/>
              <w:right w:val="nil"/>
            </w:tcBorders>
            <w:tcMar>
              <w:top w:w="15" w:type="dxa"/>
              <w:left w:w="15" w:type="dxa"/>
              <w:bottom w:w="15" w:type="dxa"/>
              <w:right w:w="0" w:type="dxa"/>
            </w:tcMar>
            <w:hideMark/>
          </w:tcPr>
          <w:p w14:paraId="55339E7A"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Маслодайни семена и плодове</w:t>
            </w:r>
          </w:p>
          <w:p w14:paraId="38539F03"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Кокосови орехи, бразилски бадеми и кашу</w:t>
            </w:r>
          </w:p>
          <w:p w14:paraId="7B08171E"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Други ядки</w:t>
            </w:r>
          </w:p>
          <w:p w14:paraId="006BE2B9"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Маслини</w:t>
            </w:r>
          </w:p>
        </w:tc>
        <w:tc>
          <w:tcPr>
            <w:tcW w:w="0" w:type="auto"/>
            <w:gridSpan w:val="2"/>
            <w:tcBorders>
              <w:top w:val="single" w:sz="8" w:space="0" w:color="auto"/>
              <w:left w:val="nil"/>
              <w:bottom w:val="nil"/>
              <w:right w:val="nil"/>
            </w:tcBorders>
            <w:tcMar>
              <w:top w:w="15" w:type="dxa"/>
              <w:left w:w="15" w:type="dxa"/>
              <w:bottom w:w="15" w:type="dxa"/>
              <w:right w:w="0" w:type="dxa"/>
            </w:tcMar>
            <w:hideMark/>
          </w:tcPr>
          <w:p w14:paraId="45E57A65"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1201 до 1207</w:t>
            </w:r>
          </w:p>
          <w:p w14:paraId="0F954E76"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0801</w:t>
            </w:r>
          </w:p>
          <w:p w14:paraId="6DEFB4AB"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p w14:paraId="1FF2FFFB"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0802</w:t>
            </w:r>
          </w:p>
          <w:p w14:paraId="4852FD66"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0711 20</w:t>
            </w:r>
          </w:p>
        </w:tc>
      </w:tr>
      <w:tr w:rsidR="00000000" w14:paraId="0B6398CB" w14:textId="77777777">
        <w:trPr>
          <w:divId w:val="1602684348"/>
        </w:trPr>
        <w:tc>
          <w:tcPr>
            <w:tcW w:w="0" w:type="auto"/>
            <w:gridSpan w:val="2"/>
            <w:tcBorders>
              <w:top w:val="single" w:sz="8" w:space="0" w:color="auto"/>
              <w:left w:val="nil"/>
              <w:bottom w:val="single" w:sz="8" w:space="0" w:color="auto"/>
              <w:right w:val="nil"/>
            </w:tcBorders>
            <w:tcMar>
              <w:top w:w="15" w:type="dxa"/>
              <w:left w:w="15" w:type="dxa"/>
              <w:bottom w:w="15" w:type="dxa"/>
              <w:right w:w="0" w:type="dxa"/>
            </w:tcMar>
            <w:hideMark/>
          </w:tcPr>
          <w:p w14:paraId="74B26759"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Зърно и семена (в т.ч. соя)</w:t>
            </w:r>
          </w:p>
        </w:tc>
        <w:tc>
          <w:tcPr>
            <w:tcW w:w="0" w:type="auto"/>
            <w:gridSpan w:val="2"/>
            <w:tcBorders>
              <w:top w:val="single" w:sz="8" w:space="0" w:color="auto"/>
              <w:left w:val="nil"/>
              <w:bottom w:val="single" w:sz="8" w:space="0" w:color="auto"/>
              <w:right w:val="nil"/>
            </w:tcBorders>
            <w:tcMar>
              <w:top w:w="15" w:type="dxa"/>
              <w:left w:w="15" w:type="dxa"/>
              <w:bottom w:w="15" w:type="dxa"/>
              <w:right w:w="0" w:type="dxa"/>
            </w:tcMar>
            <w:hideMark/>
          </w:tcPr>
          <w:p w14:paraId="7B33C042"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1201 до 1207</w:t>
            </w:r>
          </w:p>
        </w:tc>
      </w:tr>
      <w:tr w:rsidR="00000000" w14:paraId="04484A5F" w14:textId="77777777">
        <w:trPr>
          <w:divId w:val="1602684348"/>
          <w:trHeight w:val="283"/>
        </w:trPr>
        <w:tc>
          <w:tcPr>
            <w:tcW w:w="0" w:type="auto"/>
            <w:gridSpan w:val="2"/>
            <w:tcBorders>
              <w:top w:val="nil"/>
              <w:left w:val="nil"/>
              <w:bottom w:val="nil"/>
              <w:right w:val="nil"/>
            </w:tcBorders>
            <w:tcMar>
              <w:top w:w="15" w:type="dxa"/>
              <w:left w:w="15" w:type="dxa"/>
              <w:bottom w:w="15" w:type="dxa"/>
              <w:right w:w="0" w:type="dxa"/>
            </w:tcMar>
            <w:hideMark/>
          </w:tcPr>
          <w:p w14:paraId="06E95E1E"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Кафе, непечено</w:t>
            </w:r>
          </w:p>
        </w:tc>
        <w:tc>
          <w:tcPr>
            <w:tcW w:w="0" w:type="auto"/>
            <w:gridSpan w:val="2"/>
            <w:tcBorders>
              <w:top w:val="nil"/>
              <w:left w:val="nil"/>
              <w:bottom w:val="nil"/>
              <w:right w:val="nil"/>
            </w:tcBorders>
            <w:tcMar>
              <w:top w:w="15" w:type="dxa"/>
              <w:left w:w="15" w:type="dxa"/>
              <w:bottom w:w="15" w:type="dxa"/>
              <w:right w:w="0" w:type="dxa"/>
            </w:tcMar>
            <w:hideMark/>
          </w:tcPr>
          <w:p w14:paraId="41CC6B7B"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0901 11 00</w:t>
            </w:r>
          </w:p>
          <w:p w14:paraId="5A442B91"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0901 12 00</w:t>
            </w:r>
          </w:p>
        </w:tc>
      </w:tr>
      <w:tr w:rsidR="00000000" w14:paraId="678CEB05" w14:textId="77777777">
        <w:trPr>
          <w:divId w:val="1602684348"/>
        </w:trPr>
        <w:tc>
          <w:tcPr>
            <w:tcW w:w="0" w:type="auto"/>
            <w:gridSpan w:val="2"/>
            <w:tcBorders>
              <w:top w:val="single" w:sz="8" w:space="0" w:color="auto"/>
              <w:left w:val="nil"/>
              <w:bottom w:val="single" w:sz="8" w:space="0" w:color="auto"/>
              <w:right w:val="nil"/>
            </w:tcBorders>
            <w:tcMar>
              <w:top w:w="15" w:type="dxa"/>
              <w:left w:w="15" w:type="dxa"/>
              <w:bottom w:w="15" w:type="dxa"/>
              <w:right w:w="0" w:type="dxa"/>
            </w:tcMar>
            <w:hideMark/>
          </w:tcPr>
          <w:p w14:paraId="6459D92E"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Чай</w:t>
            </w:r>
          </w:p>
        </w:tc>
        <w:tc>
          <w:tcPr>
            <w:tcW w:w="0" w:type="auto"/>
            <w:gridSpan w:val="2"/>
            <w:tcBorders>
              <w:top w:val="single" w:sz="8" w:space="0" w:color="auto"/>
              <w:left w:val="nil"/>
              <w:bottom w:val="single" w:sz="8" w:space="0" w:color="auto"/>
              <w:right w:val="nil"/>
            </w:tcBorders>
            <w:tcMar>
              <w:top w:w="15" w:type="dxa"/>
              <w:left w:w="15" w:type="dxa"/>
              <w:bottom w:w="15" w:type="dxa"/>
              <w:right w:w="0" w:type="dxa"/>
            </w:tcMar>
            <w:hideMark/>
          </w:tcPr>
          <w:p w14:paraId="65ED9C2A"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0902</w:t>
            </w:r>
          </w:p>
        </w:tc>
      </w:tr>
      <w:tr w:rsidR="00000000" w14:paraId="58083F3F" w14:textId="77777777">
        <w:trPr>
          <w:divId w:val="1602684348"/>
          <w:trHeight w:val="283"/>
        </w:trPr>
        <w:tc>
          <w:tcPr>
            <w:tcW w:w="0" w:type="auto"/>
            <w:gridSpan w:val="2"/>
            <w:tcBorders>
              <w:top w:val="nil"/>
              <w:left w:val="nil"/>
              <w:bottom w:val="nil"/>
              <w:right w:val="nil"/>
            </w:tcBorders>
            <w:tcMar>
              <w:top w:w="15" w:type="dxa"/>
              <w:left w:w="15" w:type="dxa"/>
              <w:bottom w:w="15" w:type="dxa"/>
              <w:right w:w="0" w:type="dxa"/>
            </w:tcMar>
            <w:hideMark/>
          </w:tcPr>
          <w:p w14:paraId="24211102"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Какаови зърна, цели или натрошени, сурови или печени</w:t>
            </w:r>
          </w:p>
        </w:tc>
        <w:tc>
          <w:tcPr>
            <w:tcW w:w="0" w:type="auto"/>
            <w:gridSpan w:val="2"/>
            <w:tcBorders>
              <w:top w:val="nil"/>
              <w:left w:val="nil"/>
              <w:bottom w:val="nil"/>
              <w:right w:val="nil"/>
            </w:tcBorders>
            <w:tcMar>
              <w:top w:w="15" w:type="dxa"/>
              <w:left w:w="15" w:type="dxa"/>
              <w:bottom w:w="15" w:type="dxa"/>
              <w:right w:w="0" w:type="dxa"/>
            </w:tcMar>
            <w:hideMark/>
          </w:tcPr>
          <w:p w14:paraId="23964CAD"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1801</w:t>
            </w:r>
          </w:p>
        </w:tc>
      </w:tr>
      <w:tr w:rsidR="00000000" w14:paraId="4DB3C2ED" w14:textId="77777777">
        <w:trPr>
          <w:divId w:val="1602684348"/>
          <w:trHeight w:val="283"/>
        </w:trPr>
        <w:tc>
          <w:tcPr>
            <w:tcW w:w="0" w:type="auto"/>
            <w:gridSpan w:val="2"/>
            <w:tcBorders>
              <w:top w:val="single" w:sz="8" w:space="0" w:color="auto"/>
              <w:left w:val="nil"/>
              <w:bottom w:val="nil"/>
              <w:right w:val="nil"/>
            </w:tcBorders>
            <w:tcMar>
              <w:top w:w="15" w:type="dxa"/>
              <w:left w:w="15" w:type="dxa"/>
              <w:bottom w:w="15" w:type="dxa"/>
              <w:right w:w="0" w:type="dxa"/>
            </w:tcMar>
            <w:hideMark/>
          </w:tcPr>
          <w:p w14:paraId="4F6F28C8"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Нерафинирана захар</w:t>
            </w:r>
          </w:p>
        </w:tc>
        <w:tc>
          <w:tcPr>
            <w:tcW w:w="0" w:type="auto"/>
            <w:gridSpan w:val="2"/>
            <w:tcBorders>
              <w:top w:val="single" w:sz="8" w:space="0" w:color="auto"/>
              <w:left w:val="nil"/>
              <w:bottom w:val="nil"/>
              <w:right w:val="nil"/>
            </w:tcBorders>
            <w:tcMar>
              <w:top w:w="15" w:type="dxa"/>
              <w:left w:w="15" w:type="dxa"/>
              <w:bottom w:w="15" w:type="dxa"/>
              <w:right w:w="0" w:type="dxa"/>
            </w:tcMar>
            <w:hideMark/>
          </w:tcPr>
          <w:p w14:paraId="767C52C6"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1701 11</w:t>
            </w:r>
          </w:p>
          <w:p w14:paraId="1A807922"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1701 12</w:t>
            </w:r>
          </w:p>
        </w:tc>
      </w:tr>
      <w:tr w:rsidR="00000000" w14:paraId="00C1961D" w14:textId="77777777">
        <w:trPr>
          <w:divId w:val="1602684348"/>
          <w:trHeight w:val="283"/>
        </w:trPr>
        <w:tc>
          <w:tcPr>
            <w:tcW w:w="0" w:type="auto"/>
            <w:gridSpan w:val="2"/>
            <w:tcBorders>
              <w:top w:val="single" w:sz="8" w:space="0" w:color="auto"/>
              <w:left w:val="nil"/>
              <w:bottom w:val="nil"/>
              <w:right w:val="nil"/>
            </w:tcBorders>
            <w:tcMar>
              <w:top w:w="15" w:type="dxa"/>
              <w:left w:w="15" w:type="dxa"/>
              <w:bottom w:w="15" w:type="dxa"/>
              <w:right w:w="0" w:type="dxa"/>
            </w:tcMar>
            <w:hideMark/>
          </w:tcPr>
          <w:p w14:paraId="0449D312"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Каучук, в първични форми или на плочи, листове или ленти</w:t>
            </w:r>
          </w:p>
        </w:tc>
        <w:tc>
          <w:tcPr>
            <w:tcW w:w="0" w:type="auto"/>
            <w:gridSpan w:val="2"/>
            <w:tcBorders>
              <w:top w:val="single" w:sz="8" w:space="0" w:color="auto"/>
              <w:left w:val="nil"/>
              <w:bottom w:val="nil"/>
              <w:right w:val="nil"/>
            </w:tcBorders>
            <w:tcMar>
              <w:top w:w="15" w:type="dxa"/>
              <w:left w:w="15" w:type="dxa"/>
              <w:bottom w:w="15" w:type="dxa"/>
              <w:right w:w="0" w:type="dxa"/>
            </w:tcMar>
            <w:hideMark/>
          </w:tcPr>
          <w:p w14:paraId="1F330C45"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4001</w:t>
            </w:r>
          </w:p>
          <w:p w14:paraId="046A656C"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4002</w:t>
            </w:r>
          </w:p>
        </w:tc>
      </w:tr>
      <w:tr w:rsidR="00000000" w14:paraId="45E76025" w14:textId="77777777">
        <w:trPr>
          <w:divId w:val="1602684348"/>
        </w:trPr>
        <w:tc>
          <w:tcPr>
            <w:tcW w:w="0" w:type="auto"/>
            <w:gridSpan w:val="2"/>
            <w:tcBorders>
              <w:top w:val="single" w:sz="8" w:space="0" w:color="auto"/>
              <w:left w:val="nil"/>
              <w:bottom w:val="single" w:sz="8" w:space="0" w:color="auto"/>
              <w:right w:val="nil"/>
            </w:tcBorders>
            <w:tcMar>
              <w:top w:w="15" w:type="dxa"/>
              <w:left w:w="15" w:type="dxa"/>
              <w:bottom w:w="15" w:type="dxa"/>
              <w:right w:w="0" w:type="dxa"/>
            </w:tcMar>
            <w:hideMark/>
          </w:tcPr>
          <w:p w14:paraId="1DA87AA7"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Вълна</w:t>
            </w:r>
          </w:p>
        </w:tc>
        <w:tc>
          <w:tcPr>
            <w:tcW w:w="0" w:type="auto"/>
            <w:gridSpan w:val="2"/>
            <w:tcBorders>
              <w:top w:val="single" w:sz="8" w:space="0" w:color="auto"/>
              <w:left w:val="nil"/>
              <w:bottom w:val="single" w:sz="8" w:space="0" w:color="auto"/>
              <w:right w:val="nil"/>
            </w:tcBorders>
            <w:tcMar>
              <w:top w:w="15" w:type="dxa"/>
              <w:left w:w="15" w:type="dxa"/>
              <w:bottom w:w="15" w:type="dxa"/>
              <w:right w:w="0" w:type="dxa"/>
            </w:tcMar>
            <w:hideMark/>
          </w:tcPr>
          <w:p w14:paraId="63762146"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5101</w:t>
            </w:r>
          </w:p>
        </w:tc>
      </w:tr>
      <w:tr w:rsidR="00000000" w14:paraId="32033C24" w14:textId="77777777">
        <w:trPr>
          <w:divId w:val="1602684348"/>
          <w:trHeight w:val="283"/>
        </w:trPr>
        <w:tc>
          <w:tcPr>
            <w:tcW w:w="0" w:type="auto"/>
            <w:gridSpan w:val="2"/>
            <w:tcBorders>
              <w:top w:val="nil"/>
              <w:left w:val="nil"/>
              <w:bottom w:val="nil"/>
              <w:right w:val="nil"/>
            </w:tcBorders>
            <w:tcMar>
              <w:top w:w="15" w:type="dxa"/>
              <w:left w:w="15" w:type="dxa"/>
              <w:bottom w:w="15" w:type="dxa"/>
              <w:right w:w="0" w:type="dxa"/>
            </w:tcMar>
            <w:hideMark/>
          </w:tcPr>
          <w:p w14:paraId="58604834"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Химикали в насипно състояние</w:t>
            </w:r>
          </w:p>
        </w:tc>
        <w:tc>
          <w:tcPr>
            <w:tcW w:w="0" w:type="auto"/>
            <w:gridSpan w:val="2"/>
            <w:tcBorders>
              <w:top w:val="nil"/>
              <w:left w:val="nil"/>
              <w:bottom w:val="nil"/>
              <w:right w:val="nil"/>
            </w:tcBorders>
            <w:tcMar>
              <w:top w:w="15" w:type="dxa"/>
              <w:left w:w="15" w:type="dxa"/>
              <w:bottom w:w="15" w:type="dxa"/>
              <w:right w:w="0" w:type="dxa"/>
            </w:tcMar>
            <w:hideMark/>
          </w:tcPr>
          <w:p w14:paraId="00BEC7CA"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Глави 28 и 29</w:t>
            </w:r>
          </w:p>
        </w:tc>
      </w:tr>
      <w:tr w:rsidR="00000000" w14:paraId="790513DB" w14:textId="77777777">
        <w:trPr>
          <w:divId w:val="1602684348"/>
          <w:trHeight w:val="283"/>
        </w:trPr>
        <w:tc>
          <w:tcPr>
            <w:tcW w:w="0" w:type="auto"/>
            <w:gridSpan w:val="2"/>
            <w:tcBorders>
              <w:top w:val="single" w:sz="8" w:space="0" w:color="auto"/>
              <w:left w:val="nil"/>
              <w:bottom w:val="nil"/>
              <w:right w:val="nil"/>
            </w:tcBorders>
            <w:tcMar>
              <w:top w:w="15" w:type="dxa"/>
              <w:left w:w="15" w:type="dxa"/>
              <w:bottom w:w="15" w:type="dxa"/>
              <w:right w:w="0" w:type="dxa"/>
            </w:tcMar>
            <w:hideMark/>
          </w:tcPr>
          <w:p w14:paraId="41270DEA"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Минерални масла (в т.ч. пропан и бутан; масла от суров петрол)</w:t>
            </w:r>
          </w:p>
        </w:tc>
        <w:tc>
          <w:tcPr>
            <w:tcW w:w="0" w:type="auto"/>
            <w:gridSpan w:val="2"/>
            <w:tcBorders>
              <w:top w:val="single" w:sz="8" w:space="0" w:color="auto"/>
              <w:left w:val="nil"/>
              <w:bottom w:val="nil"/>
              <w:right w:val="nil"/>
            </w:tcBorders>
            <w:tcMar>
              <w:top w:w="15" w:type="dxa"/>
              <w:left w:w="15" w:type="dxa"/>
              <w:bottom w:w="15" w:type="dxa"/>
              <w:right w:w="0" w:type="dxa"/>
            </w:tcMar>
            <w:hideMark/>
          </w:tcPr>
          <w:p w14:paraId="124DB160"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2709</w:t>
            </w:r>
          </w:p>
          <w:p w14:paraId="499A661F"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2710</w:t>
            </w:r>
          </w:p>
          <w:p w14:paraId="434CA095"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2711 12</w:t>
            </w:r>
          </w:p>
          <w:p w14:paraId="6DB94E7D"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2711 13</w:t>
            </w:r>
          </w:p>
        </w:tc>
      </w:tr>
      <w:tr w:rsidR="00000000" w14:paraId="5AAAEB82" w14:textId="77777777">
        <w:trPr>
          <w:divId w:val="1602684348"/>
        </w:trPr>
        <w:tc>
          <w:tcPr>
            <w:tcW w:w="0" w:type="auto"/>
            <w:gridSpan w:val="2"/>
            <w:tcBorders>
              <w:top w:val="single" w:sz="8" w:space="0" w:color="auto"/>
              <w:left w:val="nil"/>
              <w:bottom w:val="single" w:sz="8" w:space="0" w:color="auto"/>
              <w:right w:val="nil"/>
            </w:tcBorders>
            <w:tcMar>
              <w:top w:w="15" w:type="dxa"/>
              <w:left w:w="15" w:type="dxa"/>
              <w:bottom w:w="15" w:type="dxa"/>
              <w:right w:w="0" w:type="dxa"/>
            </w:tcMar>
            <w:hideMark/>
          </w:tcPr>
          <w:p w14:paraId="52D7C1E7"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Сребро</w:t>
            </w:r>
          </w:p>
        </w:tc>
        <w:tc>
          <w:tcPr>
            <w:tcW w:w="0" w:type="auto"/>
            <w:gridSpan w:val="2"/>
            <w:tcBorders>
              <w:top w:val="single" w:sz="8" w:space="0" w:color="auto"/>
              <w:left w:val="nil"/>
              <w:bottom w:val="single" w:sz="8" w:space="0" w:color="auto"/>
              <w:right w:val="nil"/>
            </w:tcBorders>
            <w:tcMar>
              <w:top w:w="15" w:type="dxa"/>
              <w:left w:w="15" w:type="dxa"/>
              <w:bottom w:w="15" w:type="dxa"/>
              <w:right w:w="0" w:type="dxa"/>
            </w:tcMar>
            <w:hideMark/>
          </w:tcPr>
          <w:p w14:paraId="3A3692CF"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7106</w:t>
            </w:r>
          </w:p>
        </w:tc>
      </w:tr>
      <w:tr w:rsidR="00000000" w14:paraId="14B68B0C" w14:textId="77777777">
        <w:trPr>
          <w:divId w:val="1602684348"/>
          <w:trHeight w:val="283"/>
        </w:trPr>
        <w:tc>
          <w:tcPr>
            <w:tcW w:w="0" w:type="auto"/>
            <w:gridSpan w:val="2"/>
            <w:tcBorders>
              <w:top w:val="nil"/>
              <w:left w:val="nil"/>
              <w:bottom w:val="nil"/>
              <w:right w:val="nil"/>
            </w:tcBorders>
            <w:tcMar>
              <w:top w:w="15" w:type="dxa"/>
              <w:left w:w="15" w:type="dxa"/>
              <w:bottom w:w="15" w:type="dxa"/>
              <w:right w:w="0" w:type="dxa"/>
            </w:tcMar>
            <w:hideMark/>
          </w:tcPr>
          <w:p w14:paraId="6A19D209"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Платина (паладий, родий)</w:t>
            </w:r>
          </w:p>
        </w:tc>
        <w:tc>
          <w:tcPr>
            <w:tcW w:w="0" w:type="auto"/>
            <w:gridSpan w:val="2"/>
            <w:tcBorders>
              <w:top w:val="nil"/>
              <w:left w:val="nil"/>
              <w:bottom w:val="nil"/>
              <w:right w:val="nil"/>
            </w:tcBorders>
            <w:tcMar>
              <w:top w:w="15" w:type="dxa"/>
              <w:left w:w="15" w:type="dxa"/>
              <w:bottom w:w="15" w:type="dxa"/>
              <w:right w:w="0" w:type="dxa"/>
            </w:tcMar>
            <w:hideMark/>
          </w:tcPr>
          <w:p w14:paraId="7B9B8E1D"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7110 11 00</w:t>
            </w:r>
          </w:p>
          <w:p w14:paraId="19A7EF7D"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7110 21 00</w:t>
            </w:r>
          </w:p>
          <w:p w14:paraId="5A9B591D"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7110 31 00</w:t>
            </w:r>
          </w:p>
        </w:tc>
      </w:tr>
      <w:tr w:rsidR="00000000" w14:paraId="0D3C3A6A" w14:textId="77777777">
        <w:trPr>
          <w:divId w:val="1602684348"/>
        </w:trPr>
        <w:tc>
          <w:tcPr>
            <w:tcW w:w="0" w:type="auto"/>
            <w:gridSpan w:val="2"/>
            <w:tcBorders>
              <w:top w:val="single" w:sz="8" w:space="0" w:color="auto"/>
              <w:left w:val="nil"/>
              <w:bottom w:val="single" w:sz="8" w:space="0" w:color="auto"/>
              <w:right w:val="nil"/>
            </w:tcBorders>
            <w:tcMar>
              <w:top w:w="15" w:type="dxa"/>
              <w:left w:w="15" w:type="dxa"/>
              <w:bottom w:w="15" w:type="dxa"/>
              <w:right w:w="0" w:type="dxa"/>
            </w:tcMar>
            <w:hideMark/>
          </w:tcPr>
          <w:p w14:paraId="3A011936"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Картофи</w:t>
            </w:r>
          </w:p>
        </w:tc>
        <w:tc>
          <w:tcPr>
            <w:tcW w:w="0" w:type="auto"/>
            <w:gridSpan w:val="2"/>
            <w:tcBorders>
              <w:top w:val="single" w:sz="8" w:space="0" w:color="auto"/>
              <w:left w:val="nil"/>
              <w:bottom w:val="single" w:sz="8" w:space="0" w:color="auto"/>
              <w:right w:val="nil"/>
            </w:tcBorders>
            <w:tcMar>
              <w:top w:w="15" w:type="dxa"/>
              <w:left w:w="15" w:type="dxa"/>
              <w:bottom w:w="15" w:type="dxa"/>
              <w:right w:w="0" w:type="dxa"/>
            </w:tcMar>
            <w:hideMark/>
          </w:tcPr>
          <w:p w14:paraId="5730FBE4"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0701</w:t>
            </w:r>
          </w:p>
        </w:tc>
      </w:tr>
      <w:tr w:rsidR="00000000" w14:paraId="637D0830" w14:textId="77777777">
        <w:trPr>
          <w:divId w:val="1602684348"/>
          <w:trHeight w:val="283"/>
        </w:trPr>
        <w:tc>
          <w:tcPr>
            <w:tcW w:w="0" w:type="auto"/>
            <w:gridSpan w:val="2"/>
            <w:tcBorders>
              <w:top w:val="nil"/>
              <w:left w:val="nil"/>
              <w:bottom w:val="nil"/>
              <w:right w:val="nil"/>
            </w:tcBorders>
            <w:tcMar>
              <w:top w:w="15" w:type="dxa"/>
              <w:left w:w="15" w:type="dxa"/>
              <w:bottom w:w="15" w:type="dxa"/>
              <w:right w:w="0" w:type="dxa"/>
            </w:tcMar>
            <w:hideMark/>
          </w:tcPr>
          <w:p w14:paraId="5A99AD27"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Растителни масла и мазнини и техните фракции, рафинирани или нерафинирани, но немодифицирани по химичен път</w:t>
            </w:r>
          </w:p>
        </w:tc>
        <w:tc>
          <w:tcPr>
            <w:tcW w:w="0" w:type="auto"/>
            <w:gridSpan w:val="2"/>
            <w:tcBorders>
              <w:top w:val="nil"/>
              <w:left w:val="nil"/>
              <w:bottom w:val="nil"/>
              <w:right w:val="nil"/>
            </w:tcBorders>
            <w:tcMar>
              <w:top w:w="15" w:type="dxa"/>
              <w:left w:w="15" w:type="dxa"/>
              <w:bottom w:w="15" w:type="dxa"/>
              <w:right w:w="0" w:type="dxa"/>
            </w:tcMar>
            <w:hideMark/>
          </w:tcPr>
          <w:p w14:paraId="5494974B"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1507 до 1515</w:t>
            </w:r>
          </w:p>
        </w:tc>
      </w:tr>
      <w:tr w:rsidR="00000000" w14:paraId="41D191D9" w14:textId="77777777">
        <w:trPr>
          <w:divId w:val="1602684348"/>
        </w:trPr>
        <w:tc>
          <w:tcPr>
            <w:tcW w:w="0" w:type="auto"/>
            <w:gridSpan w:val="2"/>
            <w:tcBorders>
              <w:top w:val="single" w:sz="8" w:space="0" w:color="auto"/>
              <w:left w:val="nil"/>
              <w:bottom w:val="nil"/>
              <w:right w:val="nil"/>
            </w:tcBorders>
            <w:tcMar>
              <w:top w:w="15" w:type="dxa"/>
              <w:left w:w="15" w:type="dxa"/>
              <w:bottom w:w="15" w:type="dxa"/>
              <w:right w:w="0" w:type="dxa"/>
            </w:tcMar>
            <w:hideMark/>
          </w:tcPr>
          <w:p w14:paraId="4EB00183"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gridSpan w:val="2"/>
            <w:tcBorders>
              <w:top w:val="single" w:sz="8" w:space="0" w:color="auto"/>
              <w:left w:val="nil"/>
              <w:bottom w:val="nil"/>
              <w:right w:val="nil"/>
            </w:tcBorders>
            <w:tcMar>
              <w:top w:w="15" w:type="dxa"/>
              <w:left w:w="15" w:type="dxa"/>
              <w:bottom w:w="15" w:type="dxa"/>
              <w:right w:w="0" w:type="dxa"/>
            </w:tcMar>
            <w:hideMark/>
          </w:tcPr>
          <w:p w14:paraId="5136E3E4"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bl>
    <w:p w14:paraId="1FD4FA84" w14:textId="77777777" w:rsidR="00A346E6" w:rsidRDefault="00A346E6">
      <w:pPr>
        <w:spacing w:after="120" w:line="240" w:lineRule="auto"/>
        <w:ind w:firstLine="1155"/>
        <w:jc w:val="both"/>
        <w:textAlignment w:val="center"/>
        <w:divId w:val="1602684348"/>
        <w:rPr>
          <w:rFonts w:ascii="Times New Roman" w:eastAsia="Times New Roman" w:hAnsi="Times New Roman" w:cs="Times New Roman"/>
          <w:color w:val="000000"/>
          <w:kern w:val="0"/>
          <w14:ligatures w14:val="none"/>
        </w:rPr>
      </w:pPr>
    </w:p>
    <w:p w14:paraId="489B54C6" w14:textId="77777777" w:rsidR="00A346E6" w:rsidRDefault="00A346E6">
      <w:pPr>
        <w:spacing w:after="0" w:line="240" w:lineRule="auto"/>
        <w:ind w:firstLine="1155"/>
        <w:jc w:val="both"/>
        <w:textAlignment w:val="center"/>
        <w:divId w:val="3244356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Приложение № 2 към глава деветнадесета "а"</w:t>
      </w:r>
    </w:p>
    <w:p w14:paraId="0A0FF9F6" w14:textId="77777777" w:rsidR="00A346E6" w:rsidRDefault="00A346E6">
      <w:pPr>
        <w:spacing w:after="0" w:line="240" w:lineRule="auto"/>
        <w:ind w:firstLine="1155"/>
        <w:jc w:val="both"/>
        <w:textAlignment w:val="center"/>
        <w:divId w:val="2060518526"/>
        <w:rPr>
          <w:rFonts w:ascii="Times New Roman" w:eastAsia="Times New Roman" w:hAnsi="Times New Roman" w:cs="Times New Roman"/>
          <w:color w:val="000000"/>
          <w:kern w:val="0"/>
          <w14:ligatures w14:val="none"/>
        </w:rPr>
      </w:pPr>
    </w:p>
    <w:p w14:paraId="21F51787" w14:textId="77777777" w:rsidR="00A346E6" w:rsidRDefault="00A346E6">
      <w:pPr>
        <w:spacing w:after="0" w:line="240" w:lineRule="auto"/>
        <w:ind w:firstLine="1155"/>
        <w:jc w:val="both"/>
        <w:textAlignment w:val="center"/>
        <w:divId w:val="19666144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(Ново - ДВ, бр. 108 от 2006 г., в сила от 01.01.2007 г., изм. - ДВ, бр. 98 от 2013 г., в сила от 01.12.2013 г., изм. - ДВ, бр. 101 от 2013 г., в сила от 01.01.2014 г., изм. - ДВ, бр. 104 от 2013 г., в сила от 01.12.2013 г., изм. - ДВ, бр. 109 от 2013 г., в сила от 01.01.2014 г., изм. - ДВ, бр. 95 от 2015 г., в сила от 01.01.2016 г., изм. - ДВ, бр. 98 от 2018 г., в сила от 01.01.2019 г., доп. - ДВ, бр. 18 от 2020 г., в сила от 28.02.2020 г., изм. - ДВ, бр. 18 от 2022 г., в сила от 01.01.2022 г., изм. - ДВ, б</w:t>
      </w:r>
      <w:r>
        <w:rPr>
          <w:rFonts w:ascii="Times New Roman" w:eastAsia="Times New Roman" w:hAnsi="Times New Roman" w:cs="Times New Roman"/>
          <w:color w:val="000000"/>
          <w:kern w:val="0"/>
          <w14:ligatures w14:val="none"/>
        </w:rPr>
        <w:t>р. 52 от 2022 г., в сила от 01.07.2022 г.)</w:t>
      </w:r>
    </w:p>
    <w:p w14:paraId="5294629E" w14:textId="77777777" w:rsidR="00A346E6" w:rsidRDefault="00A346E6">
      <w:pPr>
        <w:spacing w:after="0" w:line="240" w:lineRule="auto"/>
        <w:ind w:firstLine="1155"/>
        <w:jc w:val="both"/>
        <w:textAlignment w:val="center"/>
        <w:divId w:val="2060518526"/>
        <w:rPr>
          <w:rFonts w:ascii="Times New Roman" w:eastAsia="Times New Roman" w:hAnsi="Times New Roman" w:cs="Times New Roman"/>
          <w:color w:val="000000"/>
          <w:kern w:val="0"/>
          <w14:ligatures w14:val="none"/>
        </w:rPr>
      </w:pPr>
    </w:p>
    <w:p w14:paraId="219839AB" w14:textId="77777777" w:rsidR="00A346E6" w:rsidRDefault="00A346E6">
      <w:pPr>
        <w:spacing w:after="0" w:line="240" w:lineRule="auto"/>
        <w:ind w:firstLine="1155"/>
        <w:jc w:val="both"/>
        <w:textAlignment w:val="center"/>
        <w:divId w:val="2354326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 Част първа:</w:t>
      </w:r>
    </w:p>
    <w:p w14:paraId="67E908AB" w14:textId="77777777" w:rsidR="00A346E6" w:rsidRDefault="00A346E6">
      <w:pPr>
        <w:spacing w:after="0" w:line="240" w:lineRule="auto"/>
        <w:ind w:firstLine="1155"/>
        <w:jc w:val="both"/>
        <w:textAlignment w:val="center"/>
        <w:divId w:val="2881263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(изм. - ДВ, бр. 101 от 2013 г., в сила от 01.01.2014 г.)</w:t>
      </w:r>
    </w:p>
    <w:p w14:paraId="71FE871F" w14:textId="77777777" w:rsidR="00A346E6" w:rsidRDefault="00A346E6">
      <w:pPr>
        <w:spacing w:after="0" w:line="240" w:lineRule="auto"/>
        <w:ind w:firstLine="1155"/>
        <w:jc w:val="both"/>
        <w:textAlignment w:val="center"/>
        <w:divId w:val="2060518526"/>
        <w:rPr>
          <w:rFonts w:ascii="Times New Roman" w:eastAsia="Times New Roman" w:hAnsi="Times New Roman" w:cs="Times New Roman"/>
          <w:color w:val="000000"/>
          <w:kern w:val="0"/>
          <w14:ligatures w14:val="none"/>
        </w:rPr>
      </w:pPr>
    </w:p>
    <w:p w14:paraId="4C92ABE5" w14:textId="77777777" w:rsidR="00A346E6" w:rsidRDefault="00A346E6">
      <w:pPr>
        <w:spacing w:after="0" w:line="240" w:lineRule="auto"/>
        <w:ind w:firstLine="1155"/>
        <w:jc w:val="both"/>
        <w:textAlignment w:val="center"/>
        <w:divId w:val="9190187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Битови отпадъци.</w:t>
      </w:r>
    </w:p>
    <w:p w14:paraId="31D93EF1" w14:textId="77777777" w:rsidR="00A346E6" w:rsidRDefault="00A346E6">
      <w:pPr>
        <w:spacing w:after="0" w:line="240" w:lineRule="auto"/>
        <w:ind w:firstLine="1155"/>
        <w:jc w:val="both"/>
        <w:textAlignment w:val="center"/>
        <w:divId w:val="18883753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Производствени отпадъци.</w:t>
      </w:r>
    </w:p>
    <w:p w14:paraId="765079B7" w14:textId="77777777" w:rsidR="00A346E6" w:rsidRDefault="00A346E6">
      <w:pPr>
        <w:spacing w:after="0" w:line="240" w:lineRule="auto"/>
        <w:ind w:firstLine="1155"/>
        <w:jc w:val="both"/>
        <w:textAlignment w:val="center"/>
        <w:divId w:val="2428778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Строителни отпадъци.</w:t>
      </w:r>
    </w:p>
    <w:p w14:paraId="085A5D57" w14:textId="77777777" w:rsidR="00A346E6" w:rsidRDefault="00A346E6">
      <w:pPr>
        <w:spacing w:after="0" w:line="240" w:lineRule="auto"/>
        <w:ind w:firstLine="1155"/>
        <w:jc w:val="both"/>
        <w:textAlignment w:val="center"/>
        <w:divId w:val="6943110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Опасни отпадъци.</w:t>
      </w:r>
    </w:p>
    <w:p w14:paraId="0DBB8FD3" w14:textId="77777777" w:rsidR="00A346E6" w:rsidRDefault="00A346E6">
      <w:pPr>
        <w:spacing w:after="0" w:line="240" w:lineRule="auto"/>
        <w:ind w:firstLine="1155"/>
        <w:jc w:val="both"/>
        <w:textAlignment w:val="center"/>
        <w:divId w:val="19319619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Отпадъци от черни и цветни метали.</w:t>
      </w:r>
    </w:p>
    <w:p w14:paraId="6F89547C" w14:textId="77777777" w:rsidR="00A346E6" w:rsidRDefault="00A346E6">
      <w:pPr>
        <w:spacing w:after="0" w:line="240" w:lineRule="auto"/>
        <w:ind w:firstLine="1155"/>
        <w:jc w:val="both"/>
        <w:textAlignment w:val="center"/>
        <w:divId w:val="15321078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Отпадъци от черни и цветни метали с битов характер.</w:t>
      </w:r>
    </w:p>
    <w:p w14:paraId="027B1A27" w14:textId="77777777" w:rsidR="00A346E6" w:rsidRDefault="00A346E6">
      <w:pPr>
        <w:spacing w:after="0" w:line="240" w:lineRule="auto"/>
        <w:ind w:firstLine="1155"/>
        <w:jc w:val="both"/>
        <w:textAlignment w:val="center"/>
        <w:divId w:val="13367659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Услуги по добив, обработка или преработка на отпадъци по т. 1 - 6.</w:t>
      </w:r>
    </w:p>
    <w:p w14:paraId="47A6FC72" w14:textId="77777777" w:rsidR="00A346E6" w:rsidRDefault="00A346E6">
      <w:pPr>
        <w:spacing w:after="0" w:line="240" w:lineRule="auto"/>
        <w:ind w:firstLine="1155"/>
        <w:jc w:val="both"/>
        <w:textAlignment w:val="center"/>
        <w:divId w:val="2060518526"/>
        <w:rPr>
          <w:rFonts w:ascii="Times New Roman" w:eastAsia="Times New Roman" w:hAnsi="Times New Roman" w:cs="Times New Roman"/>
          <w:color w:val="000000"/>
          <w:kern w:val="0"/>
          <w14:ligatures w14:val="none"/>
        </w:rPr>
      </w:pPr>
    </w:p>
    <w:p w14:paraId="6C2F76AF" w14:textId="77777777" w:rsidR="00A346E6" w:rsidRDefault="00A346E6">
      <w:pPr>
        <w:spacing w:after="0" w:line="240" w:lineRule="auto"/>
        <w:ind w:firstLine="1155"/>
        <w:jc w:val="both"/>
        <w:textAlignment w:val="center"/>
        <w:divId w:val="14982243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II. Част втора</w:t>
      </w:r>
    </w:p>
    <w:p w14:paraId="73E8FD2D" w14:textId="77777777" w:rsidR="00A346E6" w:rsidRDefault="00A346E6">
      <w:pPr>
        <w:spacing w:after="0" w:line="240" w:lineRule="auto"/>
        <w:ind w:firstLine="1155"/>
        <w:jc w:val="both"/>
        <w:textAlignment w:val="center"/>
        <w:divId w:val="15790244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сила до 31.12.2026 г. (*) - ДВ, бр. 98 от 2013 г., в сила от 01.01.2014 г., изм. относно влизането в сила - ДВ, бр. 104 от 2013 г., в сила от 01.12.2013 г., изм. относно датата на прилагане - ДВ, бр. 109 от 2013 г., в сила от 01.01.2014 г., изм. относно датата на прилагане - ДВ, бр. 95 от 2015 г., в сила от 01.01.2016 г., изм. относно датата на прилагане - ДВ, бр. 98 от 2018 г., в сила от 01.01.2019 г., изм. относно датата на прилагане - ДВ, бр. 18 от 2022 г., в сила от 01.01.2022 г., изм. относно датата</w:t>
      </w:r>
      <w:r>
        <w:rPr>
          <w:rFonts w:ascii="Times New Roman" w:eastAsia="Times New Roman" w:hAnsi="Times New Roman" w:cs="Times New Roman"/>
          <w:color w:val="000000"/>
          <w:kern w:val="0"/>
          <w14:ligatures w14:val="none"/>
        </w:rPr>
        <w:t xml:space="preserve"> на прилагане - ДВ, бр. 52 от 2022 г., в сила от 01.07.2022 г.)</w:t>
      </w:r>
    </w:p>
    <w:p w14:paraId="4C458CE0" w14:textId="77777777" w:rsidR="00A346E6" w:rsidRDefault="00A346E6">
      <w:pPr>
        <w:spacing w:after="240" w:line="240" w:lineRule="auto"/>
        <w:ind w:firstLine="1155"/>
        <w:jc w:val="both"/>
        <w:textAlignment w:val="center"/>
        <w:divId w:val="2060518526"/>
        <w:rPr>
          <w:rFonts w:ascii="Times New Roman" w:eastAsia="Times New Roman" w:hAnsi="Times New Roman" w:cs="Times New Roman"/>
          <w:color w:val="000000"/>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94"/>
        <w:gridCol w:w="7896"/>
      </w:tblGrid>
      <w:tr w:rsidR="00000000" w14:paraId="4BCD8B0F" w14:textId="77777777">
        <w:trPr>
          <w:divId w:val="2060518526"/>
        </w:trPr>
        <w:tc>
          <w:tcPr>
            <w:tcW w:w="0" w:type="auto"/>
            <w:tcBorders>
              <w:top w:val="single" w:sz="6" w:space="0" w:color="auto"/>
              <w:left w:val="single" w:sz="6" w:space="0" w:color="auto"/>
              <w:bottom w:val="single" w:sz="6" w:space="0" w:color="auto"/>
              <w:right w:val="single" w:sz="6" w:space="0" w:color="auto"/>
            </w:tcBorders>
            <w:hideMark/>
          </w:tcPr>
          <w:p w14:paraId="233A4C03" w14:textId="77777777" w:rsidR="00A346E6" w:rsidRDefault="00A346E6">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Код по КН 2012</w:t>
            </w:r>
          </w:p>
        </w:tc>
        <w:tc>
          <w:tcPr>
            <w:tcW w:w="0" w:type="auto"/>
            <w:tcBorders>
              <w:top w:val="single" w:sz="6" w:space="0" w:color="auto"/>
              <w:left w:val="nil"/>
              <w:bottom w:val="single" w:sz="6" w:space="0" w:color="auto"/>
              <w:right w:val="single" w:sz="6" w:space="0" w:color="auto"/>
            </w:tcBorders>
            <w:hideMark/>
          </w:tcPr>
          <w:p w14:paraId="0E82D261" w14:textId="77777777" w:rsidR="00A346E6" w:rsidRDefault="00A346E6">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Описание на стоката</w:t>
            </w:r>
          </w:p>
        </w:tc>
      </w:tr>
      <w:tr w:rsidR="00000000" w14:paraId="3E8F00EF" w14:textId="77777777">
        <w:trPr>
          <w:divId w:val="2060518526"/>
        </w:trPr>
        <w:tc>
          <w:tcPr>
            <w:tcW w:w="0" w:type="auto"/>
            <w:tcBorders>
              <w:top w:val="nil"/>
              <w:left w:val="single" w:sz="6" w:space="0" w:color="auto"/>
              <w:bottom w:val="single" w:sz="6" w:space="0" w:color="auto"/>
              <w:right w:val="single" w:sz="6" w:space="0" w:color="auto"/>
            </w:tcBorders>
            <w:hideMark/>
          </w:tcPr>
          <w:p w14:paraId="275CA4A7"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0909</w:t>
            </w:r>
          </w:p>
        </w:tc>
        <w:tc>
          <w:tcPr>
            <w:tcW w:w="0" w:type="auto"/>
            <w:tcBorders>
              <w:top w:val="nil"/>
              <w:left w:val="nil"/>
              <w:bottom w:val="single" w:sz="6" w:space="0" w:color="auto"/>
              <w:right w:val="single" w:sz="6" w:space="0" w:color="auto"/>
            </w:tcBorders>
            <w:hideMark/>
          </w:tcPr>
          <w:p w14:paraId="28256B38"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Семена от анасон, звезден анасон, </w:t>
            </w:r>
            <w:proofErr w:type="spellStart"/>
            <w:r>
              <w:rPr>
                <w:rFonts w:ascii="Times New Roman" w:eastAsia="Times New Roman" w:hAnsi="Times New Roman" w:cs="Times New Roman"/>
                <w:color w:val="000000"/>
                <w:kern w:val="0"/>
                <w14:ligatures w14:val="none"/>
              </w:rPr>
              <w:t>резене</w:t>
            </w:r>
            <w:proofErr w:type="spellEnd"/>
            <w:r>
              <w:rPr>
                <w:rFonts w:ascii="Times New Roman" w:eastAsia="Times New Roman" w:hAnsi="Times New Roman" w:cs="Times New Roman"/>
                <w:color w:val="000000"/>
                <w:kern w:val="0"/>
                <w14:ligatures w14:val="none"/>
              </w:rPr>
              <w:t>, кориандър, кимион, ким; плодове от хвойна:</w:t>
            </w:r>
          </w:p>
        </w:tc>
      </w:tr>
      <w:tr w:rsidR="00000000" w14:paraId="44206913" w14:textId="77777777">
        <w:trPr>
          <w:divId w:val="2060518526"/>
        </w:trPr>
        <w:tc>
          <w:tcPr>
            <w:tcW w:w="0" w:type="auto"/>
            <w:tcBorders>
              <w:top w:val="nil"/>
              <w:left w:val="single" w:sz="6" w:space="0" w:color="auto"/>
              <w:bottom w:val="single" w:sz="6" w:space="0" w:color="auto"/>
              <w:right w:val="single" w:sz="6" w:space="0" w:color="auto"/>
            </w:tcBorders>
            <w:hideMark/>
          </w:tcPr>
          <w:p w14:paraId="0F23B681"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6" w:space="0" w:color="auto"/>
              <w:right w:val="single" w:sz="6" w:space="0" w:color="auto"/>
            </w:tcBorders>
            <w:hideMark/>
          </w:tcPr>
          <w:p w14:paraId="681D38FE"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Семена от кориандър:</w:t>
            </w:r>
          </w:p>
        </w:tc>
      </w:tr>
      <w:tr w:rsidR="00000000" w14:paraId="6B5F179A" w14:textId="77777777">
        <w:trPr>
          <w:divId w:val="2060518526"/>
        </w:trPr>
        <w:tc>
          <w:tcPr>
            <w:tcW w:w="0" w:type="auto"/>
            <w:tcBorders>
              <w:top w:val="nil"/>
              <w:left w:val="single" w:sz="6" w:space="0" w:color="auto"/>
              <w:bottom w:val="single" w:sz="6" w:space="0" w:color="auto"/>
              <w:right w:val="single" w:sz="6" w:space="0" w:color="auto"/>
            </w:tcBorders>
            <w:hideMark/>
          </w:tcPr>
          <w:p w14:paraId="2A6BE0F6"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0909 21 00</w:t>
            </w:r>
          </w:p>
        </w:tc>
        <w:tc>
          <w:tcPr>
            <w:tcW w:w="0" w:type="auto"/>
            <w:tcBorders>
              <w:top w:val="nil"/>
              <w:left w:val="nil"/>
              <w:bottom w:val="single" w:sz="6" w:space="0" w:color="auto"/>
              <w:right w:val="single" w:sz="6" w:space="0" w:color="auto"/>
            </w:tcBorders>
            <w:hideMark/>
          </w:tcPr>
          <w:p w14:paraId="07A1F5CB"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Несмлени</w:t>
            </w:r>
            <w:proofErr w:type="spellEnd"/>
            <w:r>
              <w:rPr>
                <w:rFonts w:ascii="Times New Roman" w:eastAsia="Times New Roman" w:hAnsi="Times New Roman" w:cs="Times New Roman"/>
                <w:color w:val="000000"/>
                <w:kern w:val="0"/>
                <w14:ligatures w14:val="none"/>
              </w:rPr>
              <w:t>, нито пулверизирани</w:t>
            </w:r>
          </w:p>
        </w:tc>
      </w:tr>
      <w:tr w:rsidR="00000000" w14:paraId="7FEB3D43" w14:textId="77777777">
        <w:trPr>
          <w:divId w:val="2060518526"/>
        </w:trPr>
        <w:tc>
          <w:tcPr>
            <w:tcW w:w="0" w:type="auto"/>
            <w:tcBorders>
              <w:top w:val="nil"/>
              <w:left w:val="single" w:sz="6" w:space="0" w:color="auto"/>
              <w:bottom w:val="single" w:sz="6" w:space="0" w:color="auto"/>
              <w:right w:val="single" w:sz="6" w:space="0" w:color="auto"/>
            </w:tcBorders>
            <w:hideMark/>
          </w:tcPr>
          <w:p w14:paraId="3A196B41"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0909 22 00</w:t>
            </w:r>
          </w:p>
        </w:tc>
        <w:tc>
          <w:tcPr>
            <w:tcW w:w="0" w:type="auto"/>
            <w:tcBorders>
              <w:top w:val="nil"/>
              <w:left w:val="nil"/>
              <w:bottom w:val="single" w:sz="6" w:space="0" w:color="auto"/>
              <w:right w:val="single" w:sz="6" w:space="0" w:color="auto"/>
            </w:tcBorders>
            <w:hideMark/>
          </w:tcPr>
          <w:p w14:paraId="7C345D46"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Смлени или пулверизирани</w:t>
            </w:r>
          </w:p>
        </w:tc>
      </w:tr>
      <w:tr w:rsidR="00000000" w14:paraId="34C6B725" w14:textId="77777777">
        <w:trPr>
          <w:divId w:val="2060518526"/>
        </w:trPr>
        <w:tc>
          <w:tcPr>
            <w:tcW w:w="0" w:type="auto"/>
            <w:tcBorders>
              <w:top w:val="nil"/>
              <w:left w:val="single" w:sz="6" w:space="0" w:color="auto"/>
              <w:bottom w:val="single" w:sz="6" w:space="0" w:color="auto"/>
              <w:right w:val="single" w:sz="6" w:space="0" w:color="auto"/>
            </w:tcBorders>
            <w:hideMark/>
          </w:tcPr>
          <w:p w14:paraId="7E9A36D6"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1001</w:t>
            </w:r>
          </w:p>
        </w:tc>
        <w:tc>
          <w:tcPr>
            <w:tcW w:w="0" w:type="auto"/>
            <w:tcBorders>
              <w:top w:val="nil"/>
              <w:left w:val="nil"/>
              <w:bottom w:val="single" w:sz="6" w:space="0" w:color="auto"/>
              <w:right w:val="single" w:sz="6" w:space="0" w:color="auto"/>
            </w:tcBorders>
            <w:hideMark/>
          </w:tcPr>
          <w:p w14:paraId="7D36A78D"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Пшеница и смес от пшеница и ръж:</w:t>
            </w:r>
          </w:p>
        </w:tc>
      </w:tr>
      <w:tr w:rsidR="00000000" w14:paraId="0D38D20A" w14:textId="77777777">
        <w:trPr>
          <w:divId w:val="2060518526"/>
        </w:trPr>
        <w:tc>
          <w:tcPr>
            <w:tcW w:w="0" w:type="auto"/>
            <w:tcBorders>
              <w:top w:val="nil"/>
              <w:left w:val="single" w:sz="6" w:space="0" w:color="auto"/>
              <w:bottom w:val="single" w:sz="6" w:space="0" w:color="auto"/>
              <w:right w:val="single" w:sz="6" w:space="0" w:color="auto"/>
            </w:tcBorders>
            <w:hideMark/>
          </w:tcPr>
          <w:p w14:paraId="466CE813"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6" w:space="0" w:color="auto"/>
              <w:right w:val="single" w:sz="6" w:space="0" w:color="auto"/>
            </w:tcBorders>
            <w:hideMark/>
          </w:tcPr>
          <w:p w14:paraId="5B0FEE60"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Твърда пшеница</w:t>
            </w:r>
          </w:p>
        </w:tc>
      </w:tr>
      <w:tr w:rsidR="00000000" w14:paraId="2757A5EF" w14:textId="77777777">
        <w:trPr>
          <w:divId w:val="2060518526"/>
        </w:trPr>
        <w:tc>
          <w:tcPr>
            <w:tcW w:w="0" w:type="auto"/>
            <w:tcBorders>
              <w:top w:val="nil"/>
              <w:left w:val="single" w:sz="6" w:space="0" w:color="auto"/>
              <w:bottom w:val="single" w:sz="6" w:space="0" w:color="auto"/>
              <w:right w:val="single" w:sz="6" w:space="0" w:color="auto"/>
            </w:tcBorders>
            <w:hideMark/>
          </w:tcPr>
          <w:p w14:paraId="57DE7218"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1001 11 00</w:t>
            </w:r>
          </w:p>
        </w:tc>
        <w:tc>
          <w:tcPr>
            <w:tcW w:w="0" w:type="auto"/>
            <w:tcBorders>
              <w:top w:val="nil"/>
              <w:left w:val="nil"/>
              <w:bottom w:val="single" w:sz="6" w:space="0" w:color="auto"/>
              <w:right w:val="single" w:sz="6" w:space="0" w:color="auto"/>
            </w:tcBorders>
            <w:hideMark/>
          </w:tcPr>
          <w:p w14:paraId="0BCBDFDC"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За посев</w:t>
            </w:r>
          </w:p>
        </w:tc>
      </w:tr>
      <w:tr w:rsidR="00000000" w14:paraId="2C85ECAE" w14:textId="77777777">
        <w:trPr>
          <w:divId w:val="2060518526"/>
        </w:trPr>
        <w:tc>
          <w:tcPr>
            <w:tcW w:w="0" w:type="auto"/>
            <w:tcBorders>
              <w:top w:val="nil"/>
              <w:left w:val="single" w:sz="6" w:space="0" w:color="auto"/>
              <w:bottom w:val="single" w:sz="6" w:space="0" w:color="auto"/>
              <w:right w:val="single" w:sz="6" w:space="0" w:color="auto"/>
            </w:tcBorders>
            <w:hideMark/>
          </w:tcPr>
          <w:p w14:paraId="68857F57"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1001 19 00</w:t>
            </w:r>
          </w:p>
        </w:tc>
        <w:tc>
          <w:tcPr>
            <w:tcW w:w="0" w:type="auto"/>
            <w:tcBorders>
              <w:top w:val="nil"/>
              <w:left w:val="nil"/>
              <w:bottom w:val="single" w:sz="6" w:space="0" w:color="auto"/>
              <w:right w:val="single" w:sz="6" w:space="0" w:color="auto"/>
            </w:tcBorders>
            <w:hideMark/>
          </w:tcPr>
          <w:p w14:paraId="64730B50"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Друга</w:t>
            </w:r>
          </w:p>
        </w:tc>
      </w:tr>
      <w:tr w:rsidR="00000000" w14:paraId="4FEB1EC1" w14:textId="77777777">
        <w:trPr>
          <w:divId w:val="2060518526"/>
        </w:trPr>
        <w:tc>
          <w:tcPr>
            <w:tcW w:w="0" w:type="auto"/>
            <w:tcBorders>
              <w:top w:val="nil"/>
              <w:left w:val="single" w:sz="6" w:space="0" w:color="auto"/>
              <w:bottom w:val="single" w:sz="6" w:space="0" w:color="auto"/>
              <w:right w:val="single" w:sz="6" w:space="0" w:color="auto"/>
            </w:tcBorders>
            <w:hideMark/>
          </w:tcPr>
          <w:p w14:paraId="28D5A947"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6" w:space="0" w:color="auto"/>
              <w:right w:val="single" w:sz="6" w:space="0" w:color="auto"/>
            </w:tcBorders>
            <w:hideMark/>
          </w:tcPr>
          <w:p w14:paraId="27CBC902"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Други:</w:t>
            </w:r>
          </w:p>
        </w:tc>
      </w:tr>
      <w:tr w:rsidR="00000000" w14:paraId="2057CAC3" w14:textId="77777777">
        <w:trPr>
          <w:divId w:val="2060518526"/>
        </w:trPr>
        <w:tc>
          <w:tcPr>
            <w:tcW w:w="0" w:type="auto"/>
            <w:tcBorders>
              <w:top w:val="nil"/>
              <w:left w:val="single" w:sz="6" w:space="0" w:color="auto"/>
              <w:bottom w:val="single" w:sz="6" w:space="0" w:color="auto"/>
              <w:right w:val="single" w:sz="6" w:space="0" w:color="auto"/>
            </w:tcBorders>
            <w:hideMark/>
          </w:tcPr>
          <w:p w14:paraId="0A07A177"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1001 91</w:t>
            </w:r>
          </w:p>
        </w:tc>
        <w:tc>
          <w:tcPr>
            <w:tcW w:w="0" w:type="auto"/>
            <w:tcBorders>
              <w:top w:val="nil"/>
              <w:left w:val="nil"/>
              <w:bottom w:val="single" w:sz="6" w:space="0" w:color="auto"/>
              <w:right w:val="single" w:sz="6" w:space="0" w:color="auto"/>
            </w:tcBorders>
            <w:hideMark/>
          </w:tcPr>
          <w:p w14:paraId="61CA136B"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За посев</w:t>
            </w:r>
          </w:p>
        </w:tc>
      </w:tr>
      <w:tr w:rsidR="00000000" w14:paraId="04A8BEFF" w14:textId="77777777">
        <w:trPr>
          <w:divId w:val="2060518526"/>
        </w:trPr>
        <w:tc>
          <w:tcPr>
            <w:tcW w:w="0" w:type="auto"/>
            <w:tcBorders>
              <w:top w:val="nil"/>
              <w:left w:val="single" w:sz="6" w:space="0" w:color="auto"/>
              <w:bottom w:val="single" w:sz="6" w:space="0" w:color="auto"/>
              <w:right w:val="single" w:sz="6" w:space="0" w:color="auto"/>
            </w:tcBorders>
            <w:hideMark/>
          </w:tcPr>
          <w:p w14:paraId="630A5AFA"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1001 91 10</w:t>
            </w:r>
          </w:p>
        </w:tc>
        <w:tc>
          <w:tcPr>
            <w:tcW w:w="0" w:type="auto"/>
            <w:tcBorders>
              <w:top w:val="nil"/>
              <w:left w:val="nil"/>
              <w:bottom w:val="single" w:sz="6" w:space="0" w:color="auto"/>
              <w:right w:val="single" w:sz="6" w:space="0" w:color="auto"/>
            </w:tcBorders>
            <w:hideMark/>
          </w:tcPr>
          <w:p w14:paraId="1F51153E"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Лимец</w:t>
            </w:r>
          </w:p>
        </w:tc>
      </w:tr>
      <w:tr w:rsidR="00000000" w14:paraId="36FA1D2F" w14:textId="77777777">
        <w:trPr>
          <w:divId w:val="2060518526"/>
        </w:trPr>
        <w:tc>
          <w:tcPr>
            <w:tcW w:w="0" w:type="auto"/>
            <w:tcBorders>
              <w:top w:val="nil"/>
              <w:left w:val="single" w:sz="6" w:space="0" w:color="auto"/>
              <w:bottom w:val="single" w:sz="6" w:space="0" w:color="auto"/>
              <w:right w:val="single" w:sz="6" w:space="0" w:color="auto"/>
            </w:tcBorders>
            <w:hideMark/>
          </w:tcPr>
          <w:p w14:paraId="58B3FD73"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1001 91 20</w:t>
            </w:r>
          </w:p>
        </w:tc>
        <w:tc>
          <w:tcPr>
            <w:tcW w:w="0" w:type="auto"/>
            <w:tcBorders>
              <w:top w:val="nil"/>
              <w:left w:val="nil"/>
              <w:bottom w:val="single" w:sz="6" w:space="0" w:color="auto"/>
              <w:right w:val="single" w:sz="6" w:space="0" w:color="auto"/>
            </w:tcBorders>
            <w:hideMark/>
          </w:tcPr>
          <w:p w14:paraId="0C0F0331"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Мека пшеница и смес от пшеница и ръж</w:t>
            </w:r>
          </w:p>
        </w:tc>
      </w:tr>
      <w:tr w:rsidR="00000000" w14:paraId="08171134" w14:textId="77777777">
        <w:trPr>
          <w:divId w:val="2060518526"/>
        </w:trPr>
        <w:tc>
          <w:tcPr>
            <w:tcW w:w="0" w:type="auto"/>
            <w:tcBorders>
              <w:top w:val="nil"/>
              <w:left w:val="single" w:sz="6" w:space="0" w:color="auto"/>
              <w:bottom w:val="single" w:sz="6" w:space="0" w:color="auto"/>
              <w:right w:val="single" w:sz="6" w:space="0" w:color="auto"/>
            </w:tcBorders>
            <w:hideMark/>
          </w:tcPr>
          <w:p w14:paraId="343E5843"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1001 91 90</w:t>
            </w:r>
          </w:p>
        </w:tc>
        <w:tc>
          <w:tcPr>
            <w:tcW w:w="0" w:type="auto"/>
            <w:tcBorders>
              <w:top w:val="nil"/>
              <w:left w:val="nil"/>
              <w:bottom w:val="single" w:sz="6" w:space="0" w:color="auto"/>
              <w:right w:val="single" w:sz="6" w:space="0" w:color="auto"/>
            </w:tcBorders>
            <w:hideMark/>
          </w:tcPr>
          <w:p w14:paraId="56CCC10E"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Други</w:t>
            </w:r>
          </w:p>
        </w:tc>
      </w:tr>
      <w:tr w:rsidR="00000000" w14:paraId="777A06D3" w14:textId="77777777">
        <w:trPr>
          <w:divId w:val="2060518526"/>
        </w:trPr>
        <w:tc>
          <w:tcPr>
            <w:tcW w:w="0" w:type="auto"/>
            <w:tcBorders>
              <w:top w:val="nil"/>
              <w:left w:val="single" w:sz="6" w:space="0" w:color="auto"/>
              <w:bottom w:val="single" w:sz="6" w:space="0" w:color="auto"/>
              <w:right w:val="single" w:sz="6" w:space="0" w:color="auto"/>
            </w:tcBorders>
            <w:hideMark/>
          </w:tcPr>
          <w:p w14:paraId="77FBA691"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1001 99 00</w:t>
            </w:r>
          </w:p>
        </w:tc>
        <w:tc>
          <w:tcPr>
            <w:tcW w:w="0" w:type="auto"/>
            <w:tcBorders>
              <w:top w:val="nil"/>
              <w:left w:val="nil"/>
              <w:bottom w:val="single" w:sz="6" w:space="0" w:color="auto"/>
              <w:right w:val="single" w:sz="6" w:space="0" w:color="auto"/>
            </w:tcBorders>
            <w:hideMark/>
          </w:tcPr>
          <w:p w14:paraId="0C320F1A"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Други</w:t>
            </w:r>
          </w:p>
        </w:tc>
      </w:tr>
      <w:tr w:rsidR="00000000" w14:paraId="0824492B" w14:textId="77777777">
        <w:trPr>
          <w:divId w:val="2060518526"/>
        </w:trPr>
        <w:tc>
          <w:tcPr>
            <w:tcW w:w="0" w:type="auto"/>
            <w:tcBorders>
              <w:top w:val="nil"/>
              <w:left w:val="single" w:sz="6" w:space="0" w:color="auto"/>
              <w:bottom w:val="single" w:sz="6" w:space="0" w:color="auto"/>
              <w:right w:val="single" w:sz="6" w:space="0" w:color="auto"/>
            </w:tcBorders>
            <w:hideMark/>
          </w:tcPr>
          <w:p w14:paraId="1F64B734"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1002</w:t>
            </w:r>
          </w:p>
        </w:tc>
        <w:tc>
          <w:tcPr>
            <w:tcW w:w="0" w:type="auto"/>
            <w:tcBorders>
              <w:top w:val="nil"/>
              <w:left w:val="nil"/>
              <w:bottom w:val="single" w:sz="6" w:space="0" w:color="auto"/>
              <w:right w:val="single" w:sz="6" w:space="0" w:color="auto"/>
            </w:tcBorders>
            <w:hideMark/>
          </w:tcPr>
          <w:p w14:paraId="75D504C1"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Ръж:</w:t>
            </w:r>
          </w:p>
        </w:tc>
      </w:tr>
      <w:tr w:rsidR="00000000" w14:paraId="7A556A75" w14:textId="77777777">
        <w:trPr>
          <w:divId w:val="2060518526"/>
        </w:trPr>
        <w:tc>
          <w:tcPr>
            <w:tcW w:w="0" w:type="auto"/>
            <w:tcBorders>
              <w:top w:val="nil"/>
              <w:left w:val="single" w:sz="6" w:space="0" w:color="auto"/>
              <w:bottom w:val="single" w:sz="6" w:space="0" w:color="auto"/>
              <w:right w:val="single" w:sz="6" w:space="0" w:color="auto"/>
            </w:tcBorders>
            <w:hideMark/>
          </w:tcPr>
          <w:p w14:paraId="73179D35"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1002 10 00</w:t>
            </w:r>
          </w:p>
        </w:tc>
        <w:tc>
          <w:tcPr>
            <w:tcW w:w="0" w:type="auto"/>
            <w:tcBorders>
              <w:top w:val="nil"/>
              <w:left w:val="nil"/>
              <w:bottom w:val="single" w:sz="6" w:space="0" w:color="auto"/>
              <w:right w:val="single" w:sz="6" w:space="0" w:color="auto"/>
            </w:tcBorders>
            <w:hideMark/>
          </w:tcPr>
          <w:p w14:paraId="6BF6E8FF"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За посев</w:t>
            </w:r>
          </w:p>
        </w:tc>
      </w:tr>
      <w:tr w:rsidR="00000000" w14:paraId="1159C069" w14:textId="77777777">
        <w:trPr>
          <w:divId w:val="2060518526"/>
        </w:trPr>
        <w:tc>
          <w:tcPr>
            <w:tcW w:w="0" w:type="auto"/>
            <w:tcBorders>
              <w:top w:val="nil"/>
              <w:left w:val="single" w:sz="6" w:space="0" w:color="auto"/>
              <w:bottom w:val="single" w:sz="6" w:space="0" w:color="auto"/>
              <w:right w:val="single" w:sz="6" w:space="0" w:color="auto"/>
            </w:tcBorders>
            <w:hideMark/>
          </w:tcPr>
          <w:p w14:paraId="39E1F308"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1002 90 00</w:t>
            </w:r>
          </w:p>
        </w:tc>
        <w:tc>
          <w:tcPr>
            <w:tcW w:w="0" w:type="auto"/>
            <w:tcBorders>
              <w:top w:val="nil"/>
              <w:left w:val="nil"/>
              <w:bottom w:val="single" w:sz="6" w:space="0" w:color="auto"/>
              <w:right w:val="single" w:sz="6" w:space="0" w:color="auto"/>
            </w:tcBorders>
            <w:hideMark/>
          </w:tcPr>
          <w:p w14:paraId="2C353C5F"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Други</w:t>
            </w:r>
          </w:p>
        </w:tc>
      </w:tr>
      <w:tr w:rsidR="00000000" w14:paraId="57E90B81" w14:textId="77777777">
        <w:trPr>
          <w:divId w:val="2060518526"/>
        </w:trPr>
        <w:tc>
          <w:tcPr>
            <w:tcW w:w="0" w:type="auto"/>
            <w:tcBorders>
              <w:top w:val="nil"/>
              <w:left w:val="single" w:sz="6" w:space="0" w:color="auto"/>
              <w:bottom w:val="single" w:sz="6" w:space="0" w:color="auto"/>
              <w:right w:val="single" w:sz="6" w:space="0" w:color="auto"/>
            </w:tcBorders>
            <w:hideMark/>
          </w:tcPr>
          <w:p w14:paraId="3B3742F4"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1003</w:t>
            </w:r>
          </w:p>
        </w:tc>
        <w:tc>
          <w:tcPr>
            <w:tcW w:w="0" w:type="auto"/>
            <w:tcBorders>
              <w:top w:val="nil"/>
              <w:left w:val="nil"/>
              <w:bottom w:val="single" w:sz="6" w:space="0" w:color="auto"/>
              <w:right w:val="single" w:sz="6" w:space="0" w:color="auto"/>
            </w:tcBorders>
            <w:hideMark/>
          </w:tcPr>
          <w:p w14:paraId="52105711"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Ечемик:</w:t>
            </w:r>
          </w:p>
        </w:tc>
      </w:tr>
      <w:tr w:rsidR="00000000" w14:paraId="6A8D3D10" w14:textId="77777777">
        <w:trPr>
          <w:divId w:val="2060518526"/>
        </w:trPr>
        <w:tc>
          <w:tcPr>
            <w:tcW w:w="0" w:type="auto"/>
            <w:tcBorders>
              <w:top w:val="nil"/>
              <w:left w:val="single" w:sz="6" w:space="0" w:color="auto"/>
              <w:bottom w:val="single" w:sz="6" w:space="0" w:color="auto"/>
              <w:right w:val="single" w:sz="6" w:space="0" w:color="auto"/>
            </w:tcBorders>
            <w:hideMark/>
          </w:tcPr>
          <w:p w14:paraId="226B3605"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1003 10 00</w:t>
            </w:r>
          </w:p>
        </w:tc>
        <w:tc>
          <w:tcPr>
            <w:tcW w:w="0" w:type="auto"/>
            <w:tcBorders>
              <w:top w:val="nil"/>
              <w:left w:val="nil"/>
              <w:bottom w:val="single" w:sz="6" w:space="0" w:color="auto"/>
              <w:right w:val="single" w:sz="6" w:space="0" w:color="auto"/>
            </w:tcBorders>
            <w:hideMark/>
          </w:tcPr>
          <w:p w14:paraId="060435B6"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За посев</w:t>
            </w:r>
          </w:p>
        </w:tc>
      </w:tr>
      <w:tr w:rsidR="00000000" w14:paraId="18D47743" w14:textId="77777777">
        <w:trPr>
          <w:divId w:val="2060518526"/>
        </w:trPr>
        <w:tc>
          <w:tcPr>
            <w:tcW w:w="0" w:type="auto"/>
            <w:tcBorders>
              <w:top w:val="nil"/>
              <w:left w:val="single" w:sz="6" w:space="0" w:color="auto"/>
              <w:bottom w:val="single" w:sz="6" w:space="0" w:color="auto"/>
              <w:right w:val="single" w:sz="6" w:space="0" w:color="auto"/>
            </w:tcBorders>
            <w:hideMark/>
          </w:tcPr>
          <w:p w14:paraId="476C869F"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1003 90 00</w:t>
            </w:r>
          </w:p>
        </w:tc>
        <w:tc>
          <w:tcPr>
            <w:tcW w:w="0" w:type="auto"/>
            <w:tcBorders>
              <w:top w:val="nil"/>
              <w:left w:val="nil"/>
              <w:bottom w:val="single" w:sz="6" w:space="0" w:color="auto"/>
              <w:right w:val="single" w:sz="6" w:space="0" w:color="auto"/>
            </w:tcBorders>
            <w:hideMark/>
          </w:tcPr>
          <w:p w14:paraId="29756C9C"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w:t>
            </w:r>
          </w:p>
        </w:tc>
      </w:tr>
      <w:tr w:rsidR="00000000" w14:paraId="41DE0630" w14:textId="77777777">
        <w:trPr>
          <w:divId w:val="2060518526"/>
        </w:trPr>
        <w:tc>
          <w:tcPr>
            <w:tcW w:w="0" w:type="auto"/>
            <w:tcBorders>
              <w:top w:val="nil"/>
              <w:left w:val="single" w:sz="6" w:space="0" w:color="auto"/>
              <w:bottom w:val="single" w:sz="6" w:space="0" w:color="auto"/>
              <w:right w:val="single" w:sz="6" w:space="0" w:color="auto"/>
            </w:tcBorders>
            <w:hideMark/>
          </w:tcPr>
          <w:p w14:paraId="29F00FF8"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1004</w:t>
            </w:r>
          </w:p>
        </w:tc>
        <w:tc>
          <w:tcPr>
            <w:tcW w:w="0" w:type="auto"/>
            <w:tcBorders>
              <w:top w:val="nil"/>
              <w:left w:val="nil"/>
              <w:bottom w:val="single" w:sz="6" w:space="0" w:color="auto"/>
              <w:right w:val="single" w:sz="6" w:space="0" w:color="auto"/>
            </w:tcBorders>
            <w:hideMark/>
          </w:tcPr>
          <w:p w14:paraId="79A173A2"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Овес:</w:t>
            </w:r>
          </w:p>
        </w:tc>
      </w:tr>
      <w:tr w:rsidR="00000000" w14:paraId="5A486083" w14:textId="77777777">
        <w:trPr>
          <w:divId w:val="2060518526"/>
        </w:trPr>
        <w:tc>
          <w:tcPr>
            <w:tcW w:w="0" w:type="auto"/>
            <w:tcBorders>
              <w:top w:val="nil"/>
              <w:left w:val="single" w:sz="6" w:space="0" w:color="auto"/>
              <w:bottom w:val="single" w:sz="6" w:space="0" w:color="auto"/>
              <w:right w:val="single" w:sz="6" w:space="0" w:color="auto"/>
            </w:tcBorders>
            <w:hideMark/>
          </w:tcPr>
          <w:p w14:paraId="7DA02E7C"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1004 10 00</w:t>
            </w:r>
          </w:p>
        </w:tc>
        <w:tc>
          <w:tcPr>
            <w:tcW w:w="0" w:type="auto"/>
            <w:tcBorders>
              <w:top w:val="nil"/>
              <w:left w:val="nil"/>
              <w:bottom w:val="single" w:sz="6" w:space="0" w:color="auto"/>
              <w:right w:val="single" w:sz="6" w:space="0" w:color="auto"/>
            </w:tcBorders>
            <w:hideMark/>
          </w:tcPr>
          <w:p w14:paraId="05243D17"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За посев</w:t>
            </w:r>
          </w:p>
        </w:tc>
      </w:tr>
      <w:tr w:rsidR="00000000" w14:paraId="17161D9E" w14:textId="77777777">
        <w:trPr>
          <w:divId w:val="2060518526"/>
        </w:trPr>
        <w:tc>
          <w:tcPr>
            <w:tcW w:w="0" w:type="auto"/>
            <w:tcBorders>
              <w:top w:val="nil"/>
              <w:left w:val="single" w:sz="6" w:space="0" w:color="auto"/>
              <w:bottom w:val="single" w:sz="6" w:space="0" w:color="auto"/>
              <w:right w:val="single" w:sz="6" w:space="0" w:color="auto"/>
            </w:tcBorders>
            <w:hideMark/>
          </w:tcPr>
          <w:p w14:paraId="25AB7488"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1004 90 00</w:t>
            </w:r>
          </w:p>
        </w:tc>
        <w:tc>
          <w:tcPr>
            <w:tcW w:w="0" w:type="auto"/>
            <w:tcBorders>
              <w:top w:val="nil"/>
              <w:left w:val="nil"/>
              <w:bottom w:val="single" w:sz="6" w:space="0" w:color="auto"/>
              <w:right w:val="single" w:sz="6" w:space="0" w:color="auto"/>
            </w:tcBorders>
            <w:hideMark/>
          </w:tcPr>
          <w:p w14:paraId="3DA2514F"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Други</w:t>
            </w:r>
          </w:p>
        </w:tc>
      </w:tr>
      <w:tr w:rsidR="00000000" w14:paraId="64B9EF7F" w14:textId="77777777">
        <w:trPr>
          <w:divId w:val="2060518526"/>
        </w:trPr>
        <w:tc>
          <w:tcPr>
            <w:tcW w:w="0" w:type="auto"/>
            <w:tcBorders>
              <w:top w:val="nil"/>
              <w:left w:val="single" w:sz="6" w:space="0" w:color="auto"/>
              <w:bottom w:val="single" w:sz="6" w:space="0" w:color="auto"/>
              <w:right w:val="single" w:sz="6" w:space="0" w:color="auto"/>
            </w:tcBorders>
            <w:hideMark/>
          </w:tcPr>
          <w:p w14:paraId="467AE8AD"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1005</w:t>
            </w:r>
          </w:p>
        </w:tc>
        <w:tc>
          <w:tcPr>
            <w:tcW w:w="0" w:type="auto"/>
            <w:tcBorders>
              <w:top w:val="nil"/>
              <w:left w:val="nil"/>
              <w:bottom w:val="single" w:sz="6" w:space="0" w:color="auto"/>
              <w:right w:val="single" w:sz="6" w:space="0" w:color="auto"/>
            </w:tcBorders>
            <w:hideMark/>
          </w:tcPr>
          <w:p w14:paraId="743D0A1D"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Царевица:</w:t>
            </w:r>
          </w:p>
        </w:tc>
      </w:tr>
      <w:tr w:rsidR="00000000" w14:paraId="1F0934C5" w14:textId="77777777">
        <w:trPr>
          <w:divId w:val="2060518526"/>
        </w:trPr>
        <w:tc>
          <w:tcPr>
            <w:tcW w:w="0" w:type="auto"/>
            <w:tcBorders>
              <w:top w:val="nil"/>
              <w:left w:val="single" w:sz="6" w:space="0" w:color="auto"/>
              <w:bottom w:val="single" w:sz="6" w:space="0" w:color="auto"/>
              <w:right w:val="single" w:sz="6" w:space="0" w:color="auto"/>
            </w:tcBorders>
            <w:hideMark/>
          </w:tcPr>
          <w:p w14:paraId="4C25C9CE"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1005 10</w:t>
            </w:r>
          </w:p>
        </w:tc>
        <w:tc>
          <w:tcPr>
            <w:tcW w:w="0" w:type="auto"/>
            <w:tcBorders>
              <w:top w:val="nil"/>
              <w:left w:val="nil"/>
              <w:bottom w:val="single" w:sz="6" w:space="0" w:color="auto"/>
              <w:right w:val="single" w:sz="6" w:space="0" w:color="auto"/>
            </w:tcBorders>
            <w:hideMark/>
          </w:tcPr>
          <w:p w14:paraId="60BBC88A"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За посев:</w:t>
            </w:r>
          </w:p>
        </w:tc>
      </w:tr>
      <w:tr w:rsidR="00000000" w14:paraId="2824C071" w14:textId="77777777">
        <w:trPr>
          <w:divId w:val="2060518526"/>
        </w:trPr>
        <w:tc>
          <w:tcPr>
            <w:tcW w:w="0" w:type="auto"/>
            <w:tcBorders>
              <w:top w:val="nil"/>
              <w:left w:val="single" w:sz="6" w:space="0" w:color="auto"/>
              <w:bottom w:val="single" w:sz="6" w:space="0" w:color="auto"/>
              <w:right w:val="single" w:sz="6" w:space="0" w:color="auto"/>
            </w:tcBorders>
            <w:hideMark/>
          </w:tcPr>
          <w:p w14:paraId="3F3A2CDA"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6" w:space="0" w:color="auto"/>
              <w:right w:val="single" w:sz="6" w:space="0" w:color="auto"/>
            </w:tcBorders>
            <w:hideMark/>
          </w:tcPr>
          <w:p w14:paraId="35D78562"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Хибридна:</w:t>
            </w:r>
          </w:p>
        </w:tc>
      </w:tr>
      <w:tr w:rsidR="00000000" w14:paraId="48401172" w14:textId="77777777">
        <w:trPr>
          <w:divId w:val="2060518526"/>
        </w:trPr>
        <w:tc>
          <w:tcPr>
            <w:tcW w:w="0" w:type="auto"/>
            <w:tcBorders>
              <w:top w:val="nil"/>
              <w:left w:val="single" w:sz="6" w:space="0" w:color="auto"/>
              <w:bottom w:val="single" w:sz="6" w:space="0" w:color="auto"/>
              <w:right w:val="single" w:sz="6" w:space="0" w:color="auto"/>
            </w:tcBorders>
            <w:hideMark/>
          </w:tcPr>
          <w:p w14:paraId="24F77F9A"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1005 10 13</w:t>
            </w:r>
          </w:p>
        </w:tc>
        <w:tc>
          <w:tcPr>
            <w:tcW w:w="0" w:type="auto"/>
            <w:tcBorders>
              <w:top w:val="nil"/>
              <w:left w:val="nil"/>
              <w:bottom w:val="single" w:sz="6" w:space="0" w:color="auto"/>
              <w:right w:val="single" w:sz="6" w:space="0" w:color="auto"/>
            </w:tcBorders>
            <w:hideMark/>
          </w:tcPr>
          <w:p w14:paraId="45E6F489"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Хибрид "</w:t>
            </w:r>
            <w:proofErr w:type="spellStart"/>
            <w:r>
              <w:rPr>
                <w:rFonts w:ascii="Times New Roman" w:eastAsia="Times New Roman" w:hAnsi="Times New Roman" w:cs="Times New Roman"/>
                <w:color w:val="000000"/>
                <w:kern w:val="0"/>
                <w14:ligatures w14:val="none"/>
              </w:rPr>
              <w:t>trois</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voies</w:t>
            </w:r>
            <w:proofErr w:type="spellEnd"/>
            <w:r>
              <w:rPr>
                <w:rFonts w:ascii="Times New Roman" w:eastAsia="Times New Roman" w:hAnsi="Times New Roman" w:cs="Times New Roman"/>
                <w:color w:val="000000"/>
                <w:kern w:val="0"/>
                <w14:ligatures w14:val="none"/>
              </w:rPr>
              <w:t>"</w:t>
            </w:r>
          </w:p>
        </w:tc>
      </w:tr>
      <w:tr w:rsidR="00000000" w14:paraId="3C7CB7AF" w14:textId="77777777">
        <w:trPr>
          <w:divId w:val="2060518526"/>
        </w:trPr>
        <w:tc>
          <w:tcPr>
            <w:tcW w:w="0" w:type="auto"/>
            <w:tcBorders>
              <w:top w:val="nil"/>
              <w:left w:val="single" w:sz="6" w:space="0" w:color="auto"/>
              <w:bottom w:val="single" w:sz="6" w:space="0" w:color="auto"/>
              <w:right w:val="single" w:sz="6" w:space="0" w:color="auto"/>
            </w:tcBorders>
            <w:hideMark/>
          </w:tcPr>
          <w:p w14:paraId="5CEA2EE9"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1005 10 15</w:t>
            </w:r>
          </w:p>
        </w:tc>
        <w:tc>
          <w:tcPr>
            <w:tcW w:w="0" w:type="auto"/>
            <w:tcBorders>
              <w:top w:val="nil"/>
              <w:left w:val="nil"/>
              <w:bottom w:val="single" w:sz="6" w:space="0" w:color="auto"/>
              <w:right w:val="single" w:sz="6" w:space="0" w:color="auto"/>
            </w:tcBorders>
            <w:hideMark/>
          </w:tcPr>
          <w:p w14:paraId="1F167B16"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Обикновен хибрид</w:t>
            </w:r>
          </w:p>
        </w:tc>
      </w:tr>
      <w:tr w:rsidR="00000000" w14:paraId="6F7CECE2" w14:textId="77777777">
        <w:trPr>
          <w:divId w:val="2060518526"/>
        </w:trPr>
        <w:tc>
          <w:tcPr>
            <w:tcW w:w="0" w:type="auto"/>
            <w:tcBorders>
              <w:top w:val="nil"/>
              <w:left w:val="single" w:sz="6" w:space="0" w:color="auto"/>
              <w:bottom w:val="single" w:sz="6" w:space="0" w:color="auto"/>
              <w:right w:val="single" w:sz="6" w:space="0" w:color="auto"/>
            </w:tcBorders>
            <w:hideMark/>
          </w:tcPr>
          <w:p w14:paraId="179F935C"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1005 10 18</w:t>
            </w:r>
          </w:p>
        </w:tc>
        <w:tc>
          <w:tcPr>
            <w:tcW w:w="0" w:type="auto"/>
            <w:tcBorders>
              <w:top w:val="nil"/>
              <w:left w:val="nil"/>
              <w:bottom w:val="single" w:sz="6" w:space="0" w:color="auto"/>
              <w:right w:val="single" w:sz="6" w:space="0" w:color="auto"/>
            </w:tcBorders>
            <w:hideMark/>
          </w:tcPr>
          <w:p w14:paraId="5FE501A4"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Друга хибридна</w:t>
            </w:r>
          </w:p>
        </w:tc>
      </w:tr>
      <w:tr w:rsidR="00000000" w14:paraId="4917A4B4" w14:textId="77777777">
        <w:trPr>
          <w:divId w:val="2060518526"/>
        </w:trPr>
        <w:tc>
          <w:tcPr>
            <w:tcW w:w="0" w:type="auto"/>
            <w:tcBorders>
              <w:top w:val="nil"/>
              <w:left w:val="single" w:sz="6" w:space="0" w:color="auto"/>
              <w:bottom w:val="single" w:sz="6" w:space="0" w:color="auto"/>
              <w:right w:val="single" w:sz="6" w:space="0" w:color="auto"/>
            </w:tcBorders>
            <w:hideMark/>
          </w:tcPr>
          <w:p w14:paraId="2698810E"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1005 10 90</w:t>
            </w:r>
          </w:p>
        </w:tc>
        <w:tc>
          <w:tcPr>
            <w:tcW w:w="0" w:type="auto"/>
            <w:tcBorders>
              <w:top w:val="nil"/>
              <w:left w:val="nil"/>
              <w:bottom w:val="single" w:sz="6" w:space="0" w:color="auto"/>
              <w:right w:val="single" w:sz="6" w:space="0" w:color="auto"/>
            </w:tcBorders>
            <w:hideMark/>
          </w:tcPr>
          <w:p w14:paraId="439BBFBE"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Друга</w:t>
            </w:r>
          </w:p>
        </w:tc>
      </w:tr>
      <w:tr w:rsidR="00000000" w14:paraId="179BB27C" w14:textId="77777777">
        <w:trPr>
          <w:divId w:val="2060518526"/>
        </w:trPr>
        <w:tc>
          <w:tcPr>
            <w:tcW w:w="0" w:type="auto"/>
            <w:tcBorders>
              <w:top w:val="nil"/>
              <w:left w:val="single" w:sz="6" w:space="0" w:color="auto"/>
              <w:bottom w:val="single" w:sz="6" w:space="0" w:color="auto"/>
              <w:right w:val="single" w:sz="6" w:space="0" w:color="auto"/>
            </w:tcBorders>
            <w:hideMark/>
          </w:tcPr>
          <w:p w14:paraId="2B166E93"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1005 90 00</w:t>
            </w:r>
          </w:p>
        </w:tc>
        <w:tc>
          <w:tcPr>
            <w:tcW w:w="0" w:type="auto"/>
            <w:tcBorders>
              <w:top w:val="nil"/>
              <w:left w:val="nil"/>
              <w:bottom w:val="single" w:sz="6" w:space="0" w:color="auto"/>
              <w:right w:val="single" w:sz="6" w:space="0" w:color="auto"/>
            </w:tcBorders>
            <w:hideMark/>
          </w:tcPr>
          <w:p w14:paraId="169CC76F"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Друга</w:t>
            </w:r>
          </w:p>
        </w:tc>
      </w:tr>
      <w:tr w:rsidR="00000000" w14:paraId="11287776" w14:textId="77777777">
        <w:trPr>
          <w:divId w:val="2060518526"/>
        </w:trPr>
        <w:tc>
          <w:tcPr>
            <w:tcW w:w="0" w:type="auto"/>
            <w:tcBorders>
              <w:top w:val="nil"/>
              <w:left w:val="single" w:sz="6" w:space="0" w:color="auto"/>
              <w:bottom w:val="single" w:sz="6" w:space="0" w:color="auto"/>
              <w:right w:val="single" w:sz="6" w:space="0" w:color="auto"/>
            </w:tcBorders>
            <w:hideMark/>
          </w:tcPr>
          <w:p w14:paraId="4B1B0BA0"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1006</w:t>
            </w:r>
          </w:p>
        </w:tc>
        <w:tc>
          <w:tcPr>
            <w:tcW w:w="0" w:type="auto"/>
            <w:tcBorders>
              <w:top w:val="nil"/>
              <w:left w:val="nil"/>
              <w:bottom w:val="single" w:sz="6" w:space="0" w:color="auto"/>
              <w:right w:val="single" w:sz="6" w:space="0" w:color="auto"/>
            </w:tcBorders>
            <w:hideMark/>
          </w:tcPr>
          <w:p w14:paraId="6799C506"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Ориз</w:t>
            </w:r>
          </w:p>
        </w:tc>
      </w:tr>
      <w:tr w:rsidR="00000000" w14:paraId="4A4E70B7" w14:textId="77777777">
        <w:trPr>
          <w:divId w:val="2060518526"/>
        </w:trPr>
        <w:tc>
          <w:tcPr>
            <w:tcW w:w="0" w:type="auto"/>
            <w:tcBorders>
              <w:top w:val="nil"/>
              <w:left w:val="single" w:sz="6" w:space="0" w:color="auto"/>
              <w:bottom w:val="single" w:sz="6" w:space="0" w:color="auto"/>
              <w:right w:val="single" w:sz="6" w:space="0" w:color="auto"/>
            </w:tcBorders>
            <w:hideMark/>
          </w:tcPr>
          <w:p w14:paraId="587B9C25"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1006 10</w:t>
            </w:r>
          </w:p>
        </w:tc>
        <w:tc>
          <w:tcPr>
            <w:tcW w:w="0" w:type="auto"/>
            <w:tcBorders>
              <w:top w:val="nil"/>
              <w:left w:val="nil"/>
              <w:bottom w:val="single" w:sz="6" w:space="0" w:color="auto"/>
              <w:right w:val="single" w:sz="6" w:space="0" w:color="auto"/>
            </w:tcBorders>
            <w:hideMark/>
          </w:tcPr>
          <w:p w14:paraId="19220CB6"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Неолющен</w:t>
            </w:r>
            <w:proofErr w:type="spellEnd"/>
            <w:r>
              <w:rPr>
                <w:rFonts w:ascii="Times New Roman" w:eastAsia="Times New Roman" w:hAnsi="Times New Roman" w:cs="Times New Roman"/>
                <w:color w:val="000000"/>
                <w:kern w:val="0"/>
                <w14:ligatures w14:val="none"/>
              </w:rPr>
              <w:t xml:space="preserve"> ориз:</w:t>
            </w:r>
          </w:p>
        </w:tc>
      </w:tr>
      <w:tr w:rsidR="00000000" w14:paraId="52C510F8" w14:textId="77777777">
        <w:trPr>
          <w:divId w:val="2060518526"/>
        </w:trPr>
        <w:tc>
          <w:tcPr>
            <w:tcW w:w="0" w:type="auto"/>
            <w:tcBorders>
              <w:top w:val="nil"/>
              <w:left w:val="single" w:sz="6" w:space="0" w:color="auto"/>
              <w:bottom w:val="single" w:sz="6" w:space="0" w:color="auto"/>
              <w:right w:val="single" w:sz="6" w:space="0" w:color="auto"/>
            </w:tcBorders>
            <w:hideMark/>
          </w:tcPr>
          <w:p w14:paraId="3E470B13"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1006 10 10</w:t>
            </w:r>
          </w:p>
        </w:tc>
        <w:tc>
          <w:tcPr>
            <w:tcW w:w="0" w:type="auto"/>
            <w:tcBorders>
              <w:top w:val="nil"/>
              <w:left w:val="nil"/>
              <w:bottom w:val="single" w:sz="6" w:space="0" w:color="auto"/>
              <w:right w:val="single" w:sz="6" w:space="0" w:color="auto"/>
            </w:tcBorders>
            <w:hideMark/>
          </w:tcPr>
          <w:p w14:paraId="4680B5A3"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За посев</w:t>
            </w:r>
          </w:p>
        </w:tc>
      </w:tr>
      <w:tr w:rsidR="00000000" w14:paraId="36549C01" w14:textId="77777777">
        <w:trPr>
          <w:divId w:val="2060518526"/>
        </w:trPr>
        <w:tc>
          <w:tcPr>
            <w:tcW w:w="0" w:type="auto"/>
            <w:tcBorders>
              <w:top w:val="nil"/>
              <w:left w:val="single" w:sz="6" w:space="0" w:color="auto"/>
              <w:bottom w:val="single" w:sz="6" w:space="0" w:color="auto"/>
              <w:right w:val="single" w:sz="6" w:space="0" w:color="auto"/>
            </w:tcBorders>
            <w:hideMark/>
          </w:tcPr>
          <w:p w14:paraId="6D28E35E"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6" w:space="0" w:color="auto"/>
              <w:right w:val="single" w:sz="6" w:space="0" w:color="auto"/>
            </w:tcBorders>
            <w:hideMark/>
          </w:tcPr>
          <w:p w14:paraId="54A76EDB"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w:t>
            </w:r>
          </w:p>
        </w:tc>
      </w:tr>
      <w:tr w:rsidR="00000000" w14:paraId="658783FE" w14:textId="77777777">
        <w:trPr>
          <w:divId w:val="2060518526"/>
        </w:trPr>
        <w:tc>
          <w:tcPr>
            <w:tcW w:w="0" w:type="auto"/>
            <w:tcBorders>
              <w:top w:val="nil"/>
              <w:left w:val="single" w:sz="6" w:space="0" w:color="auto"/>
              <w:bottom w:val="single" w:sz="6" w:space="0" w:color="auto"/>
              <w:right w:val="single" w:sz="6" w:space="0" w:color="auto"/>
            </w:tcBorders>
            <w:hideMark/>
          </w:tcPr>
          <w:p w14:paraId="66F1A109"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6" w:space="0" w:color="auto"/>
              <w:right w:val="single" w:sz="6" w:space="0" w:color="auto"/>
            </w:tcBorders>
            <w:hideMark/>
          </w:tcPr>
          <w:p w14:paraId="5EBBCBD5"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w:t>
            </w:r>
          </w:p>
        </w:tc>
      </w:tr>
      <w:tr w:rsidR="00000000" w14:paraId="4161A016" w14:textId="77777777">
        <w:trPr>
          <w:divId w:val="2060518526"/>
        </w:trPr>
        <w:tc>
          <w:tcPr>
            <w:tcW w:w="0" w:type="auto"/>
            <w:tcBorders>
              <w:top w:val="nil"/>
              <w:left w:val="single" w:sz="6" w:space="0" w:color="auto"/>
              <w:bottom w:val="single" w:sz="6" w:space="0" w:color="auto"/>
              <w:right w:val="single" w:sz="6" w:space="0" w:color="auto"/>
            </w:tcBorders>
            <w:hideMark/>
          </w:tcPr>
          <w:p w14:paraId="1ADF8A68"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1006 10 92</w:t>
            </w:r>
          </w:p>
        </w:tc>
        <w:tc>
          <w:tcPr>
            <w:tcW w:w="0" w:type="auto"/>
            <w:tcBorders>
              <w:top w:val="nil"/>
              <w:left w:val="nil"/>
              <w:bottom w:val="single" w:sz="6" w:space="0" w:color="auto"/>
              <w:right w:val="single" w:sz="6" w:space="0" w:color="auto"/>
            </w:tcBorders>
            <w:hideMark/>
          </w:tcPr>
          <w:p w14:paraId="0CCD772D"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С кръгли зърна</w:t>
            </w:r>
          </w:p>
        </w:tc>
      </w:tr>
      <w:tr w:rsidR="00000000" w14:paraId="11563141" w14:textId="77777777">
        <w:trPr>
          <w:divId w:val="2060518526"/>
        </w:trPr>
        <w:tc>
          <w:tcPr>
            <w:tcW w:w="0" w:type="auto"/>
            <w:tcBorders>
              <w:top w:val="nil"/>
              <w:left w:val="single" w:sz="6" w:space="0" w:color="auto"/>
              <w:bottom w:val="single" w:sz="6" w:space="0" w:color="auto"/>
              <w:right w:val="single" w:sz="6" w:space="0" w:color="auto"/>
            </w:tcBorders>
            <w:hideMark/>
          </w:tcPr>
          <w:p w14:paraId="5947424F"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1006 10 94</w:t>
            </w:r>
          </w:p>
        </w:tc>
        <w:tc>
          <w:tcPr>
            <w:tcW w:w="0" w:type="auto"/>
            <w:tcBorders>
              <w:top w:val="nil"/>
              <w:left w:val="nil"/>
              <w:bottom w:val="single" w:sz="6" w:space="0" w:color="auto"/>
              <w:right w:val="single" w:sz="6" w:space="0" w:color="auto"/>
            </w:tcBorders>
            <w:hideMark/>
          </w:tcPr>
          <w:p w14:paraId="1DC7B422"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Със средни зърна</w:t>
            </w:r>
          </w:p>
        </w:tc>
      </w:tr>
      <w:tr w:rsidR="00000000" w14:paraId="1C9FBE99" w14:textId="77777777">
        <w:trPr>
          <w:divId w:val="2060518526"/>
        </w:trPr>
        <w:tc>
          <w:tcPr>
            <w:tcW w:w="0" w:type="auto"/>
            <w:tcBorders>
              <w:top w:val="nil"/>
              <w:left w:val="single" w:sz="6" w:space="0" w:color="auto"/>
              <w:bottom w:val="single" w:sz="6" w:space="0" w:color="auto"/>
              <w:right w:val="single" w:sz="6" w:space="0" w:color="auto"/>
            </w:tcBorders>
            <w:hideMark/>
          </w:tcPr>
          <w:p w14:paraId="32AC473B"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6" w:space="0" w:color="auto"/>
              <w:right w:val="single" w:sz="6" w:space="0" w:color="auto"/>
            </w:tcBorders>
            <w:hideMark/>
          </w:tcPr>
          <w:p w14:paraId="16357A41"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С дълги зърна:</w:t>
            </w:r>
          </w:p>
        </w:tc>
      </w:tr>
      <w:tr w:rsidR="00000000" w14:paraId="4FC836E2" w14:textId="77777777">
        <w:trPr>
          <w:divId w:val="2060518526"/>
        </w:trPr>
        <w:tc>
          <w:tcPr>
            <w:tcW w:w="0" w:type="auto"/>
            <w:tcBorders>
              <w:top w:val="nil"/>
              <w:left w:val="single" w:sz="6" w:space="0" w:color="auto"/>
              <w:bottom w:val="single" w:sz="6" w:space="0" w:color="auto"/>
              <w:right w:val="single" w:sz="6" w:space="0" w:color="auto"/>
            </w:tcBorders>
            <w:hideMark/>
          </w:tcPr>
          <w:p w14:paraId="375FA2CA"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1006 10 96</w:t>
            </w:r>
          </w:p>
        </w:tc>
        <w:tc>
          <w:tcPr>
            <w:tcW w:w="0" w:type="auto"/>
            <w:tcBorders>
              <w:top w:val="nil"/>
              <w:left w:val="nil"/>
              <w:bottom w:val="single" w:sz="6" w:space="0" w:color="auto"/>
              <w:right w:val="single" w:sz="6" w:space="0" w:color="auto"/>
            </w:tcBorders>
            <w:hideMark/>
          </w:tcPr>
          <w:p w14:paraId="6AF4E37E"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Със съотношение дължина/широчина по-голямо от 2, но по-малко от 3</w:t>
            </w:r>
          </w:p>
        </w:tc>
      </w:tr>
      <w:tr w:rsidR="00000000" w14:paraId="1C05BC3A" w14:textId="77777777">
        <w:trPr>
          <w:divId w:val="2060518526"/>
        </w:trPr>
        <w:tc>
          <w:tcPr>
            <w:tcW w:w="0" w:type="auto"/>
            <w:tcBorders>
              <w:top w:val="nil"/>
              <w:left w:val="single" w:sz="6" w:space="0" w:color="auto"/>
              <w:bottom w:val="single" w:sz="6" w:space="0" w:color="auto"/>
              <w:right w:val="single" w:sz="6" w:space="0" w:color="auto"/>
            </w:tcBorders>
            <w:hideMark/>
          </w:tcPr>
          <w:p w14:paraId="4EEE5B56"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1006 10 98</w:t>
            </w:r>
          </w:p>
        </w:tc>
        <w:tc>
          <w:tcPr>
            <w:tcW w:w="0" w:type="auto"/>
            <w:tcBorders>
              <w:top w:val="nil"/>
              <w:left w:val="nil"/>
              <w:bottom w:val="single" w:sz="6" w:space="0" w:color="auto"/>
              <w:right w:val="single" w:sz="6" w:space="0" w:color="auto"/>
            </w:tcBorders>
            <w:hideMark/>
          </w:tcPr>
          <w:p w14:paraId="2932C6EA"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Със съотношение дължина/широчина, 3 или повече</w:t>
            </w:r>
          </w:p>
        </w:tc>
      </w:tr>
      <w:tr w:rsidR="00000000" w14:paraId="6EAF5261" w14:textId="77777777">
        <w:trPr>
          <w:divId w:val="2060518526"/>
        </w:trPr>
        <w:tc>
          <w:tcPr>
            <w:tcW w:w="0" w:type="auto"/>
            <w:tcBorders>
              <w:top w:val="nil"/>
              <w:left w:val="single" w:sz="6" w:space="0" w:color="auto"/>
              <w:bottom w:val="single" w:sz="6" w:space="0" w:color="auto"/>
              <w:right w:val="single" w:sz="6" w:space="0" w:color="auto"/>
            </w:tcBorders>
            <w:hideMark/>
          </w:tcPr>
          <w:p w14:paraId="2312BFE9"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1007</w:t>
            </w:r>
          </w:p>
        </w:tc>
        <w:tc>
          <w:tcPr>
            <w:tcW w:w="0" w:type="auto"/>
            <w:tcBorders>
              <w:top w:val="nil"/>
              <w:left w:val="nil"/>
              <w:bottom w:val="single" w:sz="6" w:space="0" w:color="auto"/>
              <w:right w:val="single" w:sz="6" w:space="0" w:color="auto"/>
            </w:tcBorders>
            <w:hideMark/>
          </w:tcPr>
          <w:p w14:paraId="21590206"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Сорго на зърна:</w:t>
            </w:r>
          </w:p>
        </w:tc>
      </w:tr>
      <w:tr w:rsidR="00000000" w14:paraId="145EAA4F" w14:textId="77777777">
        <w:trPr>
          <w:divId w:val="2060518526"/>
        </w:trPr>
        <w:tc>
          <w:tcPr>
            <w:tcW w:w="0" w:type="auto"/>
            <w:tcBorders>
              <w:top w:val="nil"/>
              <w:left w:val="single" w:sz="6" w:space="0" w:color="auto"/>
              <w:bottom w:val="single" w:sz="6" w:space="0" w:color="auto"/>
              <w:right w:val="single" w:sz="6" w:space="0" w:color="auto"/>
            </w:tcBorders>
            <w:hideMark/>
          </w:tcPr>
          <w:p w14:paraId="56F847E7"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1007 10</w:t>
            </w:r>
          </w:p>
        </w:tc>
        <w:tc>
          <w:tcPr>
            <w:tcW w:w="0" w:type="auto"/>
            <w:tcBorders>
              <w:top w:val="nil"/>
              <w:left w:val="nil"/>
              <w:bottom w:val="single" w:sz="6" w:space="0" w:color="auto"/>
              <w:right w:val="single" w:sz="6" w:space="0" w:color="auto"/>
            </w:tcBorders>
            <w:hideMark/>
          </w:tcPr>
          <w:p w14:paraId="0DEB3BB8"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За посев</w:t>
            </w:r>
          </w:p>
        </w:tc>
      </w:tr>
      <w:tr w:rsidR="00000000" w14:paraId="1F72C866" w14:textId="77777777">
        <w:trPr>
          <w:divId w:val="2060518526"/>
        </w:trPr>
        <w:tc>
          <w:tcPr>
            <w:tcW w:w="0" w:type="auto"/>
            <w:tcBorders>
              <w:top w:val="nil"/>
              <w:left w:val="single" w:sz="6" w:space="0" w:color="auto"/>
              <w:bottom w:val="single" w:sz="6" w:space="0" w:color="auto"/>
              <w:right w:val="single" w:sz="6" w:space="0" w:color="auto"/>
            </w:tcBorders>
            <w:hideMark/>
          </w:tcPr>
          <w:p w14:paraId="0EB84F7A"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1007 10 10</w:t>
            </w:r>
          </w:p>
        </w:tc>
        <w:tc>
          <w:tcPr>
            <w:tcW w:w="0" w:type="auto"/>
            <w:tcBorders>
              <w:top w:val="nil"/>
              <w:left w:val="nil"/>
              <w:bottom w:val="single" w:sz="6" w:space="0" w:color="auto"/>
              <w:right w:val="single" w:sz="6" w:space="0" w:color="auto"/>
            </w:tcBorders>
            <w:hideMark/>
          </w:tcPr>
          <w:p w14:paraId="4FCDA654"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Хибрид, за посев</w:t>
            </w:r>
          </w:p>
        </w:tc>
      </w:tr>
      <w:tr w:rsidR="00000000" w14:paraId="7B15068B" w14:textId="77777777">
        <w:trPr>
          <w:divId w:val="2060518526"/>
        </w:trPr>
        <w:tc>
          <w:tcPr>
            <w:tcW w:w="0" w:type="auto"/>
            <w:tcBorders>
              <w:top w:val="nil"/>
              <w:left w:val="single" w:sz="6" w:space="0" w:color="auto"/>
              <w:bottom w:val="single" w:sz="6" w:space="0" w:color="auto"/>
              <w:right w:val="single" w:sz="6" w:space="0" w:color="auto"/>
            </w:tcBorders>
            <w:hideMark/>
          </w:tcPr>
          <w:p w14:paraId="117EA967"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1007 10 90</w:t>
            </w:r>
          </w:p>
        </w:tc>
        <w:tc>
          <w:tcPr>
            <w:tcW w:w="0" w:type="auto"/>
            <w:tcBorders>
              <w:top w:val="nil"/>
              <w:left w:val="nil"/>
              <w:bottom w:val="single" w:sz="6" w:space="0" w:color="auto"/>
              <w:right w:val="single" w:sz="6" w:space="0" w:color="auto"/>
            </w:tcBorders>
            <w:hideMark/>
          </w:tcPr>
          <w:p w14:paraId="43359EAC"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Друго</w:t>
            </w:r>
          </w:p>
        </w:tc>
      </w:tr>
      <w:tr w:rsidR="00000000" w14:paraId="4ED803C6" w14:textId="77777777">
        <w:trPr>
          <w:divId w:val="2060518526"/>
        </w:trPr>
        <w:tc>
          <w:tcPr>
            <w:tcW w:w="0" w:type="auto"/>
            <w:tcBorders>
              <w:top w:val="nil"/>
              <w:left w:val="single" w:sz="6" w:space="0" w:color="auto"/>
              <w:bottom w:val="single" w:sz="6" w:space="0" w:color="auto"/>
              <w:right w:val="single" w:sz="6" w:space="0" w:color="auto"/>
            </w:tcBorders>
            <w:hideMark/>
          </w:tcPr>
          <w:p w14:paraId="70A90F6F"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1007 90 00</w:t>
            </w:r>
          </w:p>
        </w:tc>
        <w:tc>
          <w:tcPr>
            <w:tcW w:w="0" w:type="auto"/>
            <w:tcBorders>
              <w:top w:val="nil"/>
              <w:left w:val="nil"/>
              <w:bottom w:val="single" w:sz="6" w:space="0" w:color="auto"/>
              <w:right w:val="single" w:sz="6" w:space="0" w:color="auto"/>
            </w:tcBorders>
            <w:hideMark/>
          </w:tcPr>
          <w:p w14:paraId="20C208CA"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Други</w:t>
            </w:r>
          </w:p>
        </w:tc>
      </w:tr>
      <w:tr w:rsidR="00000000" w14:paraId="2E4E7E63" w14:textId="77777777">
        <w:trPr>
          <w:divId w:val="2060518526"/>
        </w:trPr>
        <w:tc>
          <w:tcPr>
            <w:tcW w:w="0" w:type="auto"/>
            <w:tcBorders>
              <w:top w:val="nil"/>
              <w:left w:val="single" w:sz="6" w:space="0" w:color="auto"/>
              <w:bottom w:val="single" w:sz="6" w:space="0" w:color="auto"/>
              <w:right w:val="single" w:sz="6" w:space="0" w:color="auto"/>
            </w:tcBorders>
            <w:hideMark/>
          </w:tcPr>
          <w:p w14:paraId="5015AD54"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1008</w:t>
            </w:r>
          </w:p>
        </w:tc>
        <w:tc>
          <w:tcPr>
            <w:tcW w:w="0" w:type="auto"/>
            <w:tcBorders>
              <w:top w:val="nil"/>
              <w:left w:val="nil"/>
              <w:bottom w:val="single" w:sz="6" w:space="0" w:color="auto"/>
              <w:right w:val="single" w:sz="6" w:space="0" w:color="auto"/>
            </w:tcBorders>
            <w:hideMark/>
          </w:tcPr>
          <w:p w14:paraId="6AA746A8"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Елда, просо и семе за птици; други житни растения:</w:t>
            </w:r>
          </w:p>
        </w:tc>
      </w:tr>
      <w:tr w:rsidR="00000000" w14:paraId="73AC85B4" w14:textId="77777777">
        <w:trPr>
          <w:divId w:val="2060518526"/>
        </w:trPr>
        <w:tc>
          <w:tcPr>
            <w:tcW w:w="0" w:type="auto"/>
            <w:tcBorders>
              <w:top w:val="nil"/>
              <w:left w:val="single" w:sz="6" w:space="0" w:color="auto"/>
              <w:bottom w:val="single" w:sz="6" w:space="0" w:color="auto"/>
              <w:right w:val="single" w:sz="6" w:space="0" w:color="auto"/>
            </w:tcBorders>
            <w:hideMark/>
          </w:tcPr>
          <w:p w14:paraId="14537043"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1008 10 00</w:t>
            </w:r>
          </w:p>
        </w:tc>
        <w:tc>
          <w:tcPr>
            <w:tcW w:w="0" w:type="auto"/>
            <w:tcBorders>
              <w:top w:val="nil"/>
              <w:left w:val="nil"/>
              <w:bottom w:val="single" w:sz="6" w:space="0" w:color="auto"/>
              <w:right w:val="single" w:sz="6" w:space="0" w:color="auto"/>
            </w:tcBorders>
            <w:hideMark/>
          </w:tcPr>
          <w:p w14:paraId="60067B14"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Елда</w:t>
            </w:r>
          </w:p>
        </w:tc>
      </w:tr>
      <w:tr w:rsidR="00000000" w14:paraId="6B9DB561" w14:textId="77777777">
        <w:trPr>
          <w:divId w:val="2060518526"/>
        </w:trPr>
        <w:tc>
          <w:tcPr>
            <w:tcW w:w="0" w:type="auto"/>
            <w:tcBorders>
              <w:top w:val="nil"/>
              <w:left w:val="single" w:sz="6" w:space="0" w:color="auto"/>
              <w:bottom w:val="single" w:sz="6" w:space="0" w:color="auto"/>
              <w:right w:val="single" w:sz="6" w:space="0" w:color="auto"/>
            </w:tcBorders>
            <w:hideMark/>
          </w:tcPr>
          <w:p w14:paraId="3C92499F"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6" w:space="0" w:color="auto"/>
              <w:right w:val="single" w:sz="6" w:space="0" w:color="auto"/>
            </w:tcBorders>
            <w:hideMark/>
          </w:tcPr>
          <w:p w14:paraId="531F1CB9"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Просо:</w:t>
            </w:r>
          </w:p>
        </w:tc>
      </w:tr>
      <w:tr w:rsidR="00000000" w14:paraId="0AF5CC8D" w14:textId="77777777">
        <w:trPr>
          <w:divId w:val="2060518526"/>
        </w:trPr>
        <w:tc>
          <w:tcPr>
            <w:tcW w:w="0" w:type="auto"/>
            <w:tcBorders>
              <w:top w:val="nil"/>
              <w:left w:val="single" w:sz="6" w:space="0" w:color="auto"/>
              <w:bottom w:val="single" w:sz="6" w:space="0" w:color="auto"/>
              <w:right w:val="single" w:sz="6" w:space="0" w:color="auto"/>
            </w:tcBorders>
            <w:hideMark/>
          </w:tcPr>
          <w:p w14:paraId="1C4431B7"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1008 21 00</w:t>
            </w:r>
          </w:p>
        </w:tc>
        <w:tc>
          <w:tcPr>
            <w:tcW w:w="0" w:type="auto"/>
            <w:tcBorders>
              <w:top w:val="nil"/>
              <w:left w:val="nil"/>
              <w:bottom w:val="single" w:sz="6" w:space="0" w:color="auto"/>
              <w:right w:val="single" w:sz="6" w:space="0" w:color="auto"/>
            </w:tcBorders>
            <w:hideMark/>
          </w:tcPr>
          <w:p w14:paraId="7F340D79"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За посев</w:t>
            </w:r>
          </w:p>
        </w:tc>
      </w:tr>
      <w:tr w:rsidR="00000000" w14:paraId="2BDC73DD" w14:textId="77777777">
        <w:trPr>
          <w:divId w:val="2060518526"/>
        </w:trPr>
        <w:tc>
          <w:tcPr>
            <w:tcW w:w="0" w:type="auto"/>
            <w:tcBorders>
              <w:top w:val="nil"/>
              <w:left w:val="single" w:sz="6" w:space="0" w:color="auto"/>
              <w:bottom w:val="single" w:sz="6" w:space="0" w:color="auto"/>
              <w:right w:val="single" w:sz="6" w:space="0" w:color="auto"/>
            </w:tcBorders>
            <w:hideMark/>
          </w:tcPr>
          <w:p w14:paraId="12B4FECA"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1008 29 00</w:t>
            </w:r>
          </w:p>
        </w:tc>
        <w:tc>
          <w:tcPr>
            <w:tcW w:w="0" w:type="auto"/>
            <w:tcBorders>
              <w:top w:val="nil"/>
              <w:left w:val="nil"/>
              <w:bottom w:val="single" w:sz="6" w:space="0" w:color="auto"/>
              <w:right w:val="single" w:sz="6" w:space="0" w:color="auto"/>
            </w:tcBorders>
            <w:hideMark/>
          </w:tcPr>
          <w:p w14:paraId="449F3C63"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Друго</w:t>
            </w:r>
          </w:p>
        </w:tc>
      </w:tr>
      <w:tr w:rsidR="00000000" w14:paraId="47656121" w14:textId="77777777">
        <w:trPr>
          <w:divId w:val="2060518526"/>
        </w:trPr>
        <w:tc>
          <w:tcPr>
            <w:tcW w:w="0" w:type="auto"/>
            <w:tcBorders>
              <w:top w:val="nil"/>
              <w:left w:val="single" w:sz="6" w:space="0" w:color="auto"/>
              <w:bottom w:val="single" w:sz="6" w:space="0" w:color="auto"/>
              <w:right w:val="single" w:sz="6" w:space="0" w:color="auto"/>
            </w:tcBorders>
            <w:hideMark/>
          </w:tcPr>
          <w:p w14:paraId="4355AD37"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1008 30 00</w:t>
            </w:r>
          </w:p>
        </w:tc>
        <w:tc>
          <w:tcPr>
            <w:tcW w:w="0" w:type="auto"/>
            <w:tcBorders>
              <w:top w:val="nil"/>
              <w:left w:val="nil"/>
              <w:bottom w:val="single" w:sz="6" w:space="0" w:color="auto"/>
              <w:right w:val="single" w:sz="6" w:space="0" w:color="auto"/>
            </w:tcBorders>
            <w:hideMark/>
          </w:tcPr>
          <w:p w14:paraId="48E2FF35"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Семе за птици</w:t>
            </w:r>
          </w:p>
        </w:tc>
      </w:tr>
      <w:tr w:rsidR="00000000" w14:paraId="1C60EEFE" w14:textId="77777777">
        <w:trPr>
          <w:divId w:val="2060518526"/>
        </w:trPr>
        <w:tc>
          <w:tcPr>
            <w:tcW w:w="0" w:type="auto"/>
            <w:tcBorders>
              <w:top w:val="nil"/>
              <w:left w:val="single" w:sz="6" w:space="0" w:color="auto"/>
              <w:bottom w:val="single" w:sz="6" w:space="0" w:color="auto"/>
              <w:right w:val="single" w:sz="6" w:space="0" w:color="auto"/>
            </w:tcBorders>
            <w:hideMark/>
          </w:tcPr>
          <w:p w14:paraId="174C16C4"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1008 60 00</w:t>
            </w:r>
          </w:p>
        </w:tc>
        <w:tc>
          <w:tcPr>
            <w:tcW w:w="0" w:type="auto"/>
            <w:tcBorders>
              <w:top w:val="nil"/>
              <w:left w:val="nil"/>
              <w:bottom w:val="single" w:sz="6" w:space="0" w:color="auto"/>
              <w:right w:val="single" w:sz="6" w:space="0" w:color="auto"/>
            </w:tcBorders>
            <w:hideMark/>
          </w:tcPr>
          <w:p w14:paraId="5D1226A2"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Тритикале</w:t>
            </w:r>
            <w:proofErr w:type="spellEnd"/>
          </w:p>
        </w:tc>
      </w:tr>
      <w:tr w:rsidR="00000000" w14:paraId="33A06DDF" w14:textId="77777777">
        <w:trPr>
          <w:divId w:val="2060518526"/>
        </w:trPr>
        <w:tc>
          <w:tcPr>
            <w:tcW w:w="0" w:type="auto"/>
            <w:tcBorders>
              <w:top w:val="nil"/>
              <w:left w:val="single" w:sz="6" w:space="0" w:color="auto"/>
              <w:bottom w:val="single" w:sz="6" w:space="0" w:color="auto"/>
              <w:right w:val="single" w:sz="6" w:space="0" w:color="auto"/>
            </w:tcBorders>
            <w:hideMark/>
          </w:tcPr>
          <w:p w14:paraId="4DBD4D74"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1008 90 00</w:t>
            </w:r>
          </w:p>
        </w:tc>
        <w:tc>
          <w:tcPr>
            <w:tcW w:w="0" w:type="auto"/>
            <w:tcBorders>
              <w:top w:val="nil"/>
              <w:left w:val="nil"/>
              <w:bottom w:val="single" w:sz="6" w:space="0" w:color="auto"/>
              <w:right w:val="single" w:sz="6" w:space="0" w:color="auto"/>
            </w:tcBorders>
            <w:hideMark/>
          </w:tcPr>
          <w:p w14:paraId="72514A68"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Други житни растения:</w:t>
            </w:r>
          </w:p>
        </w:tc>
      </w:tr>
      <w:tr w:rsidR="00000000" w14:paraId="2D822826" w14:textId="77777777">
        <w:trPr>
          <w:divId w:val="2060518526"/>
        </w:trPr>
        <w:tc>
          <w:tcPr>
            <w:tcW w:w="0" w:type="auto"/>
            <w:tcBorders>
              <w:top w:val="nil"/>
              <w:left w:val="single" w:sz="6" w:space="0" w:color="auto"/>
              <w:bottom w:val="single" w:sz="6" w:space="0" w:color="auto"/>
              <w:right w:val="single" w:sz="6" w:space="0" w:color="auto"/>
            </w:tcBorders>
            <w:hideMark/>
          </w:tcPr>
          <w:p w14:paraId="2CA3C1AE"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1201</w:t>
            </w:r>
          </w:p>
        </w:tc>
        <w:tc>
          <w:tcPr>
            <w:tcW w:w="0" w:type="auto"/>
            <w:tcBorders>
              <w:top w:val="nil"/>
              <w:left w:val="nil"/>
              <w:bottom w:val="single" w:sz="6" w:space="0" w:color="auto"/>
              <w:right w:val="single" w:sz="6" w:space="0" w:color="auto"/>
            </w:tcBorders>
            <w:hideMark/>
          </w:tcPr>
          <w:p w14:paraId="2149F67F"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Семена от соя, дори натрошени:</w:t>
            </w:r>
          </w:p>
        </w:tc>
      </w:tr>
      <w:tr w:rsidR="00000000" w14:paraId="55F62B14" w14:textId="77777777">
        <w:trPr>
          <w:divId w:val="2060518526"/>
        </w:trPr>
        <w:tc>
          <w:tcPr>
            <w:tcW w:w="0" w:type="auto"/>
            <w:tcBorders>
              <w:top w:val="nil"/>
              <w:left w:val="single" w:sz="6" w:space="0" w:color="auto"/>
              <w:bottom w:val="single" w:sz="6" w:space="0" w:color="auto"/>
              <w:right w:val="single" w:sz="6" w:space="0" w:color="auto"/>
            </w:tcBorders>
            <w:hideMark/>
          </w:tcPr>
          <w:p w14:paraId="754B149D"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1201 10 00</w:t>
            </w:r>
          </w:p>
        </w:tc>
        <w:tc>
          <w:tcPr>
            <w:tcW w:w="0" w:type="auto"/>
            <w:tcBorders>
              <w:top w:val="nil"/>
              <w:left w:val="nil"/>
              <w:bottom w:val="single" w:sz="6" w:space="0" w:color="auto"/>
              <w:right w:val="single" w:sz="6" w:space="0" w:color="auto"/>
            </w:tcBorders>
            <w:hideMark/>
          </w:tcPr>
          <w:p w14:paraId="5C62D0EE"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За посев</w:t>
            </w:r>
          </w:p>
        </w:tc>
      </w:tr>
      <w:tr w:rsidR="00000000" w14:paraId="05EE06C0" w14:textId="77777777">
        <w:trPr>
          <w:divId w:val="2060518526"/>
        </w:trPr>
        <w:tc>
          <w:tcPr>
            <w:tcW w:w="0" w:type="auto"/>
            <w:tcBorders>
              <w:top w:val="nil"/>
              <w:left w:val="single" w:sz="6" w:space="0" w:color="auto"/>
              <w:bottom w:val="single" w:sz="6" w:space="0" w:color="auto"/>
              <w:right w:val="single" w:sz="6" w:space="0" w:color="auto"/>
            </w:tcBorders>
            <w:hideMark/>
          </w:tcPr>
          <w:p w14:paraId="5FDF7854"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1201 90 00</w:t>
            </w:r>
          </w:p>
        </w:tc>
        <w:tc>
          <w:tcPr>
            <w:tcW w:w="0" w:type="auto"/>
            <w:tcBorders>
              <w:top w:val="nil"/>
              <w:left w:val="nil"/>
              <w:bottom w:val="single" w:sz="6" w:space="0" w:color="auto"/>
              <w:right w:val="single" w:sz="6" w:space="0" w:color="auto"/>
            </w:tcBorders>
            <w:hideMark/>
          </w:tcPr>
          <w:p w14:paraId="1B181518"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Други</w:t>
            </w:r>
          </w:p>
        </w:tc>
      </w:tr>
      <w:tr w:rsidR="00000000" w14:paraId="11FEC2B9" w14:textId="77777777">
        <w:trPr>
          <w:divId w:val="2060518526"/>
        </w:trPr>
        <w:tc>
          <w:tcPr>
            <w:tcW w:w="0" w:type="auto"/>
            <w:tcBorders>
              <w:top w:val="nil"/>
              <w:left w:val="single" w:sz="6" w:space="0" w:color="auto"/>
              <w:bottom w:val="single" w:sz="6" w:space="0" w:color="auto"/>
              <w:right w:val="single" w:sz="6" w:space="0" w:color="auto"/>
            </w:tcBorders>
            <w:hideMark/>
          </w:tcPr>
          <w:p w14:paraId="17859CBD"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1205</w:t>
            </w:r>
          </w:p>
        </w:tc>
        <w:tc>
          <w:tcPr>
            <w:tcW w:w="0" w:type="auto"/>
            <w:tcBorders>
              <w:top w:val="nil"/>
              <w:left w:val="nil"/>
              <w:bottom w:val="single" w:sz="6" w:space="0" w:color="auto"/>
              <w:right w:val="single" w:sz="6" w:space="0" w:color="auto"/>
            </w:tcBorders>
            <w:hideMark/>
          </w:tcPr>
          <w:p w14:paraId="7BDABFD8"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Семена от репица или рапица, дори натрошени:</w:t>
            </w:r>
          </w:p>
        </w:tc>
      </w:tr>
      <w:tr w:rsidR="00000000" w14:paraId="04AC30B1" w14:textId="77777777">
        <w:trPr>
          <w:divId w:val="2060518526"/>
        </w:trPr>
        <w:tc>
          <w:tcPr>
            <w:tcW w:w="0" w:type="auto"/>
            <w:tcBorders>
              <w:top w:val="nil"/>
              <w:left w:val="single" w:sz="6" w:space="0" w:color="auto"/>
              <w:bottom w:val="single" w:sz="6" w:space="0" w:color="auto"/>
              <w:right w:val="single" w:sz="6" w:space="0" w:color="auto"/>
            </w:tcBorders>
            <w:hideMark/>
          </w:tcPr>
          <w:p w14:paraId="7580F36B"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1205 10</w:t>
            </w:r>
          </w:p>
        </w:tc>
        <w:tc>
          <w:tcPr>
            <w:tcW w:w="0" w:type="auto"/>
            <w:tcBorders>
              <w:top w:val="nil"/>
              <w:left w:val="nil"/>
              <w:bottom w:val="single" w:sz="6" w:space="0" w:color="auto"/>
              <w:right w:val="single" w:sz="6" w:space="0" w:color="auto"/>
            </w:tcBorders>
            <w:hideMark/>
          </w:tcPr>
          <w:p w14:paraId="6F074342"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Семена от репица или рапица с ниско съдържание на </w:t>
            </w:r>
            <w:proofErr w:type="spellStart"/>
            <w:r>
              <w:rPr>
                <w:rFonts w:ascii="Times New Roman" w:eastAsia="Times New Roman" w:hAnsi="Times New Roman" w:cs="Times New Roman"/>
                <w:color w:val="000000"/>
                <w:kern w:val="0"/>
                <w14:ligatures w14:val="none"/>
              </w:rPr>
              <w:t>ерукова</w:t>
            </w:r>
            <w:proofErr w:type="spellEnd"/>
            <w:r>
              <w:rPr>
                <w:rFonts w:ascii="Times New Roman" w:eastAsia="Times New Roman" w:hAnsi="Times New Roman" w:cs="Times New Roman"/>
                <w:color w:val="000000"/>
                <w:kern w:val="0"/>
                <w14:ligatures w14:val="none"/>
              </w:rPr>
              <w:t xml:space="preserve"> киселина:</w:t>
            </w:r>
          </w:p>
        </w:tc>
      </w:tr>
      <w:tr w:rsidR="00000000" w14:paraId="0B3AE101" w14:textId="77777777">
        <w:trPr>
          <w:divId w:val="2060518526"/>
        </w:trPr>
        <w:tc>
          <w:tcPr>
            <w:tcW w:w="0" w:type="auto"/>
            <w:tcBorders>
              <w:top w:val="nil"/>
              <w:left w:val="single" w:sz="6" w:space="0" w:color="auto"/>
              <w:bottom w:val="single" w:sz="6" w:space="0" w:color="auto"/>
              <w:right w:val="single" w:sz="6" w:space="0" w:color="auto"/>
            </w:tcBorders>
            <w:hideMark/>
          </w:tcPr>
          <w:p w14:paraId="5CD4B790"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1205 10 10</w:t>
            </w:r>
          </w:p>
        </w:tc>
        <w:tc>
          <w:tcPr>
            <w:tcW w:w="0" w:type="auto"/>
            <w:tcBorders>
              <w:top w:val="nil"/>
              <w:left w:val="nil"/>
              <w:bottom w:val="single" w:sz="6" w:space="0" w:color="auto"/>
              <w:right w:val="single" w:sz="6" w:space="0" w:color="auto"/>
            </w:tcBorders>
            <w:hideMark/>
          </w:tcPr>
          <w:p w14:paraId="6792F12B"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За посев</w:t>
            </w:r>
          </w:p>
        </w:tc>
      </w:tr>
      <w:tr w:rsidR="00000000" w14:paraId="70AD5D18" w14:textId="77777777">
        <w:trPr>
          <w:divId w:val="2060518526"/>
        </w:trPr>
        <w:tc>
          <w:tcPr>
            <w:tcW w:w="0" w:type="auto"/>
            <w:tcBorders>
              <w:top w:val="nil"/>
              <w:left w:val="single" w:sz="6" w:space="0" w:color="auto"/>
              <w:bottom w:val="single" w:sz="6" w:space="0" w:color="auto"/>
              <w:right w:val="single" w:sz="6" w:space="0" w:color="auto"/>
            </w:tcBorders>
            <w:hideMark/>
          </w:tcPr>
          <w:p w14:paraId="6CD6A9CB"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1205 10 90</w:t>
            </w:r>
          </w:p>
        </w:tc>
        <w:tc>
          <w:tcPr>
            <w:tcW w:w="0" w:type="auto"/>
            <w:tcBorders>
              <w:top w:val="nil"/>
              <w:left w:val="nil"/>
              <w:bottom w:val="single" w:sz="6" w:space="0" w:color="auto"/>
              <w:right w:val="single" w:sz="6" w:space="0" w:color="auto"/>
            </w:tcBorders>
            <w:hideMark/>
          </w:tcPr>
          <w:p w14:paraId="023CC710"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Други</w:t>
            </w:r>
          </w:p>
        </w:tc>
      </w:tr>
      <w:tr w:rsidR="00000000" w14:paraId="67BF45BF" w14:textId="77777777">
        <w:trPr>
          <w:divId w:val="2060518526"/>
        </w:trPr>
        <w:tc>
          <w:tcPr>
            <w:tcW w:w="0" w:type="auto"/>
            <w:tcBorders>
              <w:top w:val="nil"/>
              <w:left w:val="single" w:sz="6" w:space="0" w:color="auto"/>
              <w:bottom w:val="single" w:sz="6" w:space="0" w:color="auto"/>
              <w:right w:val="single" w:sz="6" w:space="0" w:color="auto"/>
            </w:tcBorders>
            <w:hideMark/>
          </w:tcPr>
          <w:p w14:paraId="45D948F9"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1205 90 00</w:t>
            </w:r>
          </w:p>
        </w:tc>
        <w:tc>
          <w:tcPr>
            <w:tcW w:w="0" w:type="auto"/>
            <w:tcBorders>
              <w:top w:val="nil"/>
              <w:left w:val="nil"/>
              <w:bottom w:val="single" w:sz="6" w:space="0" w:color="auto"/>
              <w:right w:val="single" w:sz="6" w:space="0" w:color="auto"/>
            </w:tcBorders>
            <w:hideMark/>
          </w:tcPr>
          <w:p w14:paraId="3BD14E8D"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Други</w:t>
            </w:r>
          </w:p>
        </w:tc>
      </w:tr>
      <w:tr w:rsidR="00000000" w14:paraId="726B024B" w14:textId="77777777">
        <w:trPr>
          <w:divId w:val="2060518526"/>
        </w:trPr>
        <w:tc>
          <w:tcPr>
            <w:tcW w:w="0" w:type="auto"/>
            <w:tcBorders>
              <w:top w:val="nil"/>
              <w:left w:val="single" w:sz="6" w:space="0" w:color="auto"/>
              <w:bottom w:val="single" w:sz="6" w:space="0" w:color="auto"/>
              <w:right w:val="single" w:sz="6" w:space="0" w:color="auto"/>
            </w:tcBorders>
            <w:hideMark/>
          </w:tcPr>
          <w:p w14:paraId="2FE39804"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1206 00</w:t>
            </w:r>
          </w:p>
        </w:tc>
        <w:tc>
          <w:tcPr>
            <w:tcW w:w="0" w:type="auto"/>
            <w:tcBorders>
              <w:top w:val="nil"/>
              <w:left w:val="nil"/>
              <w:bottom w:val="single" w:sz="6" w:space="0" w:color="auto"/>
              <w:right w:val="single" w:sz="6" w:space="0" w:color="auto"/>
            </w:tcBorders>
            <w:hideMark/>
          </w:tcPr>
          <w:p w14:paraId="494B8CF2"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Семена от слънчоглед, дори натрошени:</w:t>
            </w:r>
          </w:p>
        </w:tc>
      </w:tr>
      <w:tr w:rsidR="00000000" w14:paraId="03719B7D" w14:textId="77777777">
        <w:trPr>
          <w:divId w:val="2060518526"/>
        </w:trPr>
        <w:tc>
          <w:tcPr>
            <w:tcW w:w="0" w:type="auto"/>
            <w:tcBorders>
              <w:top w:val="nil"/>
              <w:left w:val="single" w:sz="6" w:space="0" w:color="auto"/>
              <w:bottom w:val="single" w:sz="6" w:space="0" w:color="auto"/>
              <w:right w:val="single" w:sz="6" w:space="0" w:color="auto"/>
            </w:tcBorders>
            <w:hideMark/>
          </w:tcPr>
          <w:p w14:paraId="0E43E40C"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1206 00 10</w:t>
            </w:r>
          </w:p>
        </w:tc>
        <w:tc>
          <w:tcPr>
            <w:tcW w:w="0" w:type="auto"/>
            <w:tcBorders>
              <w:top w:val="nil"/>
              <w:left w:val="nil"/>
              <w:bottom w:val="single" w:sz="6" w:space="0" w:color="auto"/>
              <w:right w:val="single" w:sz="6" w:space="0" w:color="auto"/>
            </w:tcBorders>
            <w:hideMark/>
          </w:tcPr>
          <w:p w14:paraId="5D9049F1"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За посев</w:t>
            </w:r>
          </w:p>
        </w:tc>
      </w:tr>
      <w:tr w:rsidR="00000000" w14:paraId="1FB4CDB4" w14:textId="77777777">
        <w:trPr>
          <w:divId w:val="2060518526"/>
        </w:trPr>
        <w:tc>
          <w:tcPr>
            <w:tcW w:w="0" w:type="auto"/>
            <w:tcBorders>
              <w:top w:val="nil"/>
              <w:left w:val="single" w:sz="6" w:space="0" w:color="auto"/>
              <w:bottom w:val="single" w:sz="6" w:space="0" w:color="auto"/>
              <w:right w:val="single" w:sz="6" w:space="0" w:color="auto"/>
            </w:tcBorders>
            <w:hideMark/>
          </w:tcPr>
          <w:p w14:paraId="3866C455"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6" w:space="0" w:color="auto"/>
              <w:right w:val="single" w:sz="6" w:space="0" w:color="auto"/>
            </w:tcBorders>
            <w:hideMark/>
          </w:tcPr>
          <w:p w14:paraId="5986B403"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Други:</w:t>
            </w:r>
          </w:p>
        </w:tc>
      </w:tr>
      <w:tr w:rsidR="00000000" w14:paraId="0D90EE30" w14:textId="77777777">
        <w:trPr>
          <w:divId w:val="2060518526"/>
        </w:trPr>
        <w:tc>
          <w:tcPr>
            <w:tcW w:w="0" w:type="auto"/>
            <w:tcBorders>
              <w:top w:val="nil"/>
              <w:left w:val="single" w:sz="6" w:space="0" w:color="auto"/>
              <w:bottom w:val="single" w:sz="6" w:space="0" w:color="auto"/>
              <w:right w:val="single" w:sz="6" w:space="0" w:color="auto"/>
            </w:tcBorders>
            <w:hideMark/>
          </w:tcPr>
          <w:p w14:paraId="76443A78"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1206 00 91</w:t>
            </w:r>
          </w:p>
        </w:tc>
        <w:tc>
          <w:tcPr>
            <w:tcW w:w="0" w:type="auto"/>
            <w:tcBorders>
              <w:top w:val="nil"/>
              <w:left w:val="nil"/>
              <w:bottom w:val="single" w:sz="6" w:space="0" w:color="auto"/>
              <w:right w:val="single" w:sz="6" w:space="0" w:color="auto"/>
            </w:tcBorders>
            <w:hideMark/>
          </w:tcPr>
          <w:p w14:paraId="328403C2"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Обелен; необелен шарен слънчоглед</w:t>
            </w:r>
          </w:p>
        </w:tc>
      </w:tr>
      <w:tr w:rsidR="00000000" w14:paraId="4A4C3B00" w14:textId="77777777">
        <w:trPr>
          <w:divId w:val="2060518526"/>
        </w:trPr>
        <w:tc>
          <w:tcPr>
            <w:tcW w:w="0" w:type="auto"/>
            <w:tcBorders>
              <w:top w:val="nil"/>
              <w:left w:val="single" w:sz="6" w:space="0" w:color="auto"/>
              <w:bottom w:val="single" w:sz="6" w:space="0" w:color="auto"/>
              <w:right w:val="single" w:sz="6" w:space="0" w:color="auto"/>
            </w:tcBorders>
            <w:hideMark/>
          </w:tcPr>
          <w:p w14:paraId="0C0E7092"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1206 00 99</w:t>
            </w:r>
          </w:p>
        </w:tc>
        <w:tc>
          <w:tcPr>
            <w:tcW w:w="0" w:type="auto"/>
            <w:tcBorders>
              <w:top w:val="nil"/>
              <w:left w:val="nil"/>
              <w:bottom w:val="single" w:sz="6" w:space="0" w:color="auto"/>
              <w:right w:val="single" w:sz="6" w:space="0" w:color="auto"/>
            </w:tcBorders>
            <w:hideMark/>
          </w:tcPr>
          <w:p w14:paraId="21014F4F" w14:textId="77777777" w:rsidR="00A346E6" w:rsidRDefault="00A346E6">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Други</w:t>
            </w:r>
          </w:p>
        </w:tc>
      </w:tr>
    </w:tbl>
    <w:p w14:paraId="69805CC5" w14:textId="77777777" w:rsidR="00A346E6" w:rsidRDefault="00A346E6">
      <w:pPr>
        <w:spacing w:after="0" w:line="240" w:lineRule="auto"/>
        <w:ind w:firstLine="1155"/>
        <w:jc w:val="both"/>
        <w:textAlignment w:val="center"/>
        <w:divId w:val="2060518526"/>
        <w:rPr>
          <w:rFonts w:ascii="Times New Roman" w:eastAsia="Times New Roman" w:hAnsi="Times New Roman" w:cs="Times New Roman"/>
          <w:color w:val="000000"/>
          <w:kern w:val="0"/>
          <w14:ligatures w14:val="none"/>
        </w:rPr>
      </w:pPr>
    </w:p>
    <w:p w14:paraId="7C73CF60" w14:textId="77777777" w:rsidR="00A346E6" w:rsidRDefault="00A346E6">
      <w:pPr>
        <w:spacing w:after="0" w:line="240" w:lineRule="auto"/>
        <w:ind w:firstLine="1155"/>
        <w:jc w:val="both"/>
        <w:textAlignment w:val="center"/>
        <w:divId w:val="10918528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ІІІ. (Нова - ДВ, бр. 18 от 2020 г., в сила от 28.02.2020 г. до 31.12.2026 г. (*)), изм. относно датата на прилагане - ДВ, бр. 52 от 2022 г., в сила от 01.07.2022 г.) Част трета:</w:t>
      </w:r>
    </w:p>
    <w:p w14:paraId="01E77F9A" w14:textId="77777777" w:rsidR="00A346E6" w:rsidRDefault="00A346E6">
      <w:pPr>
        <w:spacing w:after="120" w:line="240" w:lineRule="auto"/>
        <w:ind w:firstLine="1155"/>
        <w:jc w:val="both"/>
        <w:textAlignment w:val="center"/>
        <w:divId w:val="5235963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Доставки по прехвърляне на квоти за емисии на парникови газове, определени в член 3 от Директива 2003/87/ЕО на Европейския парламент и на Съвета от 13 октомври 2003 г. за установяване на схема за търговия с квоти за емисии на парникови газове в рамките на Общността и за изменение на Директива 96/61/ЕО, които могат да се прехвърлят в съответствие с член 12 от директивата.</w:t>
      </w:r>
    </w:p>
    <w:p w14:paraId="2916F5D0" w14:textId="77777777" w:rsidR="00A346E6" w:rsidRDefault="00A346E6">
      <w:pPr>
        <w:spacing w:after="0" w:line="240" w:lineRule="auto"/>
        <w:ind w:firstLine="1155"/>
        <w:jc w:val="both"/>
        <w:textAlignment w:val="center"/>
        <w:divId w:val="17999133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Приложение № 3 към чл. 167а</w:t>
      </w:r>
    </w:p>
    <w:p w14:paraId="70E0EF40" w14:textId="77777777" w:rsidR="00A346E6" w:rsidRDefault="00A346E6">
      <w:pPr>
        <w:spacing w:after="0" w:line="240" w:lineRule="auto"/>
        <w:ind w:firstLine="1155"/>
        <w:jc w:val="both"/>
        <w:textAlignment w:val="center"/>
        <w:divId w:val="108471142"/>
        <w:rPr>
          <w:rFonts w:ascii="Times New Roman" w:eastAsia="Times New Roman" w:hAnsi="Times New Roman" w:cs="Times New Roman"/>
          <w:color w:val="000000"/>
          <w:kern w:val="0"/>
          <w14:ligatures w14:val="none"/>
        </w:rPr>
      </w:pPr>
    </w:p>
    <w:p w14:paraId="00474E0F" w14:textId="77777777" w:rsidR="00A346E6" w:rsidRDefault="00A346E6">
      <w:pPr>
        <w:spacing w:after="0" w:line="240" w:lineRule="auto"/>
        <w:ind w:firstLine="1155"/>
        <w:jc w:val="both"/>
        <w:textAlignment w:val="center"/>
        <w:divId w:val="18773057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(Ново - ДВ, бр. 98 от 2018 г., в сила от 01.07.2019 г.)</w:t>
      </w:r>
    </w:p>
    <w:p w14:paraId="4A8A46D4" w14:textId="77777777" w:rsidR="00A346E6" w:rsidRDefault="00A346E6">
      <w:pPr>
        <w:spacing w:after="120" w:line="240" w:lineRule="auto"/>
        <w:ind w:firstLine="1155"/>
        <w:jc w:val="both"/>
        <w:textAlignment w:val="center"/>
        <w:divId w:val="108471142"/>
        <w:rPr>
          <w:rFonts w:ascii="Times New Roman" w:eastAsia="Times New Roman" w:hAnsi="Times New Roman" w:cs="Times New Roman"/>
          <w:color w:val="000000"/>
          <w:kern w:val="0"/>
          <w14:ligatures w14:val="none"/>
        </w:rPr>
      </w:pPr>
    </w:p>
    <w:tbl>
      <w:tblPr>
        <w:tblW w:w="0" w:type="auto"/>
        <w:tblInd w:w="57" w:type="dxa"/>
        <w:tblCellMar>
          <w:left w:w="0" w:type="dxa"/>
          <w:right w:w="0" w:type="dxa"/>
        </w:tblCellMar>
        <w:tblLook w:val="04A0" w:firstRow="1" w:lastRow="0" w:firstColumn="1" w:lastColumn="0" w:noHBand="0" w:noVBand="1"/>
      </w:tblPr>
      <w:tblGrid>
        <w:gridCol w:w="1532"/>
        <w:gridCol w:w="7797"/>
      </w:tblGrid>
      <w:tr w:rsidR="00000000" w14:paraId="30FFF1B9" w14:textId="77777777">
        <w:trPr>
          <w:divId w:val="108471142"/>
          <w:trHeight w:val="283"/>
          <w:tblHeader/>
        </w:trPr>
        <w:tc>
          <w:tcPr>
            <w:tcW w:w="0" w:type="auto"/>
            <w:tcBorders>
              <w:top w:val="single" w:sz="8" w:space="0" w:color="000000"/>
              <w:left w:val="single" w:sz="8" w:space="0" w:color="000000"/>
              <w:bottom w:val="single" w:sz="8" w:space="0" w:color="000000"/>
              <w:right w:val="single" w:sz="8" w:space="0" w:color="000000"/>
            </w:tcBorders>
            <w:tcMar>
              <w:top w:w="68" w:type="dxa"/>
              <w:left w:w="57" w:type="dxa"/>
              <w:bottom w:w="68" w:type="dxa"/>
              <w:right w:w="0" w:type="dxa"/>
            </w:tcMar>
            <w:hideMark/>
          </w:tcPr>
          <w:p w14:paraId="35CC0165" w14:textId="77777777" w:rsidR="00A346E6" w:rsidRDefault="00A346E6">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Глави от Код по КН на ЕС</w:t>
            </w:r>
          </w:p>
        </w:tc>
        <w:tc>
          <w:tcPr>
            <w:tcW w:w="0" w:type="auto"/>
            <w:tcBorders>
              <w:top w:val="single" w:sz="8" w:space="0" w:color="000000"/>
              <w:left w:val="nil"/>
              <w:bottom w:val="single" w:sz="8" w:space="0" w:color="000000"/>
              <w:right w:val="single" w:sz="8" w:space="0" w:color="000000"/>
            </w:tcBorders>
            <w:tcMar>
              <w:top w:w="68" w:type="dxa"/>
              <w:left w:w="57" w:type="dxa"/>
              <w:bottom w:w="68" w:type="dxa"/>
              <w:right w:w="0" w:type="dxa"/>
            </w:tcMar>
            <w:hideMark/>
          </w:tcPr>
          <w:p w14:paraId="6E5E4167" w14:textId="77777777" w:rsidR="00A346E6" w:rsidRDefault="00A346E6">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Описание на стоката</w:t>
            </w:r>
          </w:p>
        </w:tc>
      </w:tr>
      <w:tr w:rsidR="00000000" w14:paraId="101239EA" w14:textId="77777777">
        <w:trPr>
          <w:divId w:val="108471142"/>
          <w:trHeight w:val="283"/>
        </w:trPr>
        <w:tc>
          <w:tcPr>
            <w:tcW w:w="0" w:type="auto"/>
            <w:tcBorders>
              <w:top w:val="nil"/>
              <w:left w:val="single" w:sz="8" w:space="0" w:color="000000"/>
              <w:bottom w:val="single" w:sz="8" w:space="0" w:color="000000"/>
              <w:right w:val="single" w:sz="8" w:space="0" w:color="000000"/>
            </w:tcBorders>
            <w:tcMar>
              <w:top w:w="68" w:type="dxa"/>
              <w:left w:w="57" w:type="dxa"/>
              <w:bottom w:w="68" w:type="dxa"/>
              <w:right w:w="0" w:type="dxa"/>
            </w:tcMar>
            <w:hideMark/>
          </w:tcPr>
          <w:p w14:paraId="65E90FDC"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Глава 25</w:t>
            </w:r>
          </w:p>
        </w:tc>
        <w:tc>
          <w:tcPr>
            <w:tcW w:w="0" w:type="auto"/>
            <w:tcBorders>
              <w:top w:val="nil"/>
              <w:left w:val="nil"/>
              <w:bottom w:val="single" w:sz="8" w:space="0" w:color="000000"/>
              <w:right w:val="single" w:sz="8" w:space="0" w:color="000000"/>
            </w:tcBorders>
            <w:tcMar>
              <w:top w:w="68" w:type="dxa"/>
              <w:left w:w="57" w:type="dxa"/>
              <w:bottom w:w="68" w:type="dxa"/>
              <w:right w:w="0" w:type="dxa"/>
            </w:tcMar>
            <w:hideMark/>
          </w:tcPr>
          <w:p w14:paraId="391259F7"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Сол; сяра; пръст и камъни; гипс, вар и цимент</w:t>
            </w:r>
          </w:p>
        </w:tc>
      </w:tr>
      <w:tr w:rsidR="00000000" w14:paraId="2796FC53" w14:textId="77777777">
        <w:trPr>
          <w:divId w:val="108471142"/>
          <w:trHeight w:val="283"/>
        </w:trPr>
        <w:tc>
          <w:tcPr>
            <w:tcW w:w="0" w:type="auto"/>
            <w:tcBorders>
              <w:top w:val="nil"/>
              <w:left w:val="single" w:sz="8" w:space="0" w:color="000000"/>
              <w:bottom w:val="single" w:sz="8" w:space="0" w:color="000000"/>
              <w:right w:val="single" w:sz="8" w:space="0" w:color="000000"/>
            </w:tcBorders>
            <w:tcMar>
              <w:top w:w="68" w:type="dxa"/>
              <w:left w:w="57" w:type="dxa"/>
              <w:bottom w:w="68" w:type="dxa"/>
              <w:right w:w="0" w:type="dxa"/>
            </w:tcMar>
            <w:hideMark/>
          </w:tcPr>
          <w:p w14:paraId="2644900A"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Глава 26</w:t>
            </w:r>
          </w:p>
        </w:tc>
        <w:tc>
          <w:tcPr>
            <w:tcW w:w="0" w:type="auto"/>
            <w:tcBorders>
              <w:top w:val="nil"/>
              <w:left w:val="nil"/>
              <w:bottom w:val="single" w:sz="8" w:space="0" w:color="000000"/>
              <w:right w:val="single" w:sz="8" w:space="0" w:color="000000"/>
            </w:tcBorders>
            <w:tcMar>
              <w:top w:w="68" w:type="dxa"/>
              <w:left w:w="57" w:type="dxa"/>
              <w:bottom w:w="68" w:type="dxa"/>
              <w:right w:w="0" w:type="dxa"/>
            </w:tcMar>
            <w:hideMark/>
          </w:tcPr>
          <w:p w14:paraId="2F5694CB"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xml:space="preserve">Руди, шлаки и </w:t>
            </w:r>
            <w:proofErr w:type="spellStart"/>
            <w:r>
              <w:rPr>
                <w:rFonts w:ascii="Times New Roman" w:hAnsi="Times New Roman" w:cs="Times New Roman"/>
                <w:color w:val="000000"/>
                <w:kern w:val="0"/>
                <w14:ligatures w14:val="none"/>
              </w:rPr>
              <w:t>пепели</w:t>
            </w:r>
            <w:proofErr w:type="spellEnd"/>
          </w:p>
        </w:tc>
      </w:tr>
      <w:tr w:rsidR="00000000" w14:paraId="427C27A4" w14:textId="77777777">
        <w:trPr>
          <w:divId w:val="108471142"/>
          <w:trHeight w:val="283"/>
        </w:trPr>
        <w:tc>
          <w:tcPr>
            <w:tcW w:w="0" w:type="auto"/>
            <w:tcBorders>
              <w:top w:val="nil"/>
              <w:left w:val="single" w:sz="8" w:space="0" w:color="000000"/>
              <w:bottom w:val="single" w:sz="8" w:space="0" w:color="000000"/>
              <w:right w:val="single" w:sz="8" w:space="0" w:color="000000"/>
            </w:tcBorders>
            <w:tcMar>
              <w:top w:w="68" w:type="dxa"/>
              <w:left w:w="57" w:type="dxa"/>
              <w:bottom w:w="68" w:type="dxa"/>
              <w:right w:w="0" w:type="dxa"/>
            </w:tcMar>
            <w:hideMark/>
          </w:tcPr>
          <w:p w14:paraId="665AC80D"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Глава 28</w:t>
            </w:r>
          </w:p>
        </w:tc>
        <w:tc>
          <w:tcPr>
            <w:tcW w:w="0" w:type="auto"/>
            <w:tcBorders>
              <w:top w:val="nil"/>
              <w:left w:val="nil"/>
              <w:bottom w:val="single" w:sz="8" w:space="0" w:color="000000"/>
              <w:right w:val="single" w:sz="8" w:space="0" w:color="000000"/>
            </w:tcBorders>
            <w:tcMar>
              <w:top w:w="68" w:type="dxa"/>
              <w:left w:w="57" w:type="dxa"/>
              <w:bottom w:w="68" w:type="dxa"/>
              <w:right w:w="0" w:type="dxa"/>
            </w:tcMar>
            <w:hideMark/>
          </w:tcPr>
          <w:p w14:paraId="43B99B00"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xml:space="preserve">Неорганични химични продукти; неорганични или органични съединения на благородни метали, на радиоактивни елементи, на </w:t>
            </w:r>
            <w:proofErr w:type="spellStart"/>
            <w:r>
              <w:rPr>
                <w:rFonts w:ascii="Times New Roman" w:hAnsi="Times New Roman" w:cs="Times New Roman"/>
                <w:color w:val="000000"/>
                <w:kern w:val="0"/>
                <w14:ligatures w14:val="none"/>
              </w:rPr>
              <w:t>редкоземни</w:t>
            </w:r>
            <w:proofErr w:type="spellEnd"/>
            <w:r>
              <w:rPr>
                <w:rFonts w:ascii="Times New Roman" w:hAnsi="Times New Roman" w:cs="Times New Roman"/>
                <w:color w:val="000000"/>
                <w:kern w:val="0"/>
                <w14:ligatures w14:val="none"/>
              </w:rPr>
              <w:t xml:space="preserve"> метали или на изотопи</w:t>
            </w:r>
          </w:p>
        </w:tc>
      </w:tr>
      <w:tr w:rsidR="00000000" w14:paraId="2AF1FC8F" w14:textId="77777777">
        <w:trPr>
          <w:divId w:val="108471142"/>
          <w:trHeight w:val="283"/>
        </w:trPr>
        <w:tc>
          <w:tcPr>
            <w:tcW w:w="0" w:type="auto"/>
            <w:tcBorders>
              <w:top w:val="nil"/>
              <w:left w:val="single" w:sz="8" w:space="0" w:color="000000"/>
              <w:bottom w:val="single" w:sz="8" w:space="0" w:color="000000"/>
              <w:right w:val="single" w:sz="8" w:space="0" w:color="000000"/>
            </w:tcBorders>
            <w:tcMar>
              <w:top w:w="68" w:type="dxa"/>
              <w:left w:w="57" w:type="dxa"/>
              <w:bottom w:w="68" w:type="dxa"/>
              <w:right w:w="0" w:type="dxa"/>
            </w:tcMar>
            <w:hideMark/>
          </w:tcPr>
          <w:p w14:paraId="300993D9"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Глава 29</w:t>
            </w:r>
          </w:p>
        </w:tc>
        <w:tc>
          <w:tcPr>
            <w:tcW w:w="0" w:type="auto"/>
            <w:tcBorders>
              <w:top w:val="nil"/>
              <w:left w:val="nil"/>
              <w:bottom w:val="single" w:sz="8" w:space="0" w:color="000000"/>
              <w:right w:val="single" w:sz="8" w:space="0" w:color="000000"/>
            </w:tcBorders>
            <w:tcMar>
              <w:top w:w="68" w:type="dxa"/>
              <w:left w:w="57" w:type="dxa"/>
              <w:bottom w:w="68" w:type="dxa"/>
              <w:right w:w="0" w:type="dxa"/>
            </w:tcMar>
            <w:hideMark/>
          </w:tcPr>
          <w:p w14:paraId="7A79BA6E"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Органични химични продукти</w:t>
            </w:r>
          </w:p>
        </w:tc>
      </w:tr>
      <w:tr w:rsidR="00000000" w14:paraId="6588B2C5" w14:textId="77777777">
        <w:trPr>
          <w:divId w:val="108471142"/>
          <w:trHeight w:val="283"/>
        </w:trPr>
        <w:tc>
          <w:tcPr>
            <w:tcW w:w="0" w:type="auto"/>
            <w:tcBorders>
              <w:top w:val="nil"/>
              <w:left w:val="single" w:sz="8" w:space="0" w:color="000000"/>
              <w:bottom w:val="single" w:sz="8" w:space="0" w:color="000000"/>
              <w:right w:val="single" w:sz="8" w:space="0" w:color="000000"/>
            </w:tcBorders>
            <w:tcMar>
              <w:top w:w="68" w:type="dxa"/>
              <w:left w:w="57" w:type="dxa"/>
              <w:bottom w:w="68" w:type="dxa"/>
              <w:right w:w="0" w:type="dxa"/>
            </w:tcMar>
            <w:hideMark/>
          </w:tcPr>
          <w:p w14:paraId="2072B153"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Глава 72</w:t>
            </w:r>
          </w:p>
        </w:tc>
        <w:tc>
          <w:tcPr>
            <w:tcW w:w="0" w:type="auto"/>
            <w:tcBorders>
              <w:top w:val="nil"/>
              <w:left w:val="nil"/>
              <w:bottom w:val="single" w:sz="8" w:space="0" w:color="000000"/>
              <w:right w:val="single" w:sz="8" w:space="0" w:color="000000"/>
            </w:tcBorders>
            <w:tcMar>
              <w:top w:w="68" w:type="dxa"/>
              <w:left w:w="57" w:type="dxa"/>
              <w:bottom w:w="68" w:type="dxa"/>
              <w:right w:w="0" w:type="dxa"/>
            </w:tcMar>
            <w:hideMark/>
          </w:tcPr>
          <w:p w14:paraId="6B09798B"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Чугун, желязо и стомана</w:t>
            </w:r>
          </w:p>
        </w:tc>
      </w:tr>
      <w:tr w:rsidR="00000000" w14:paraId="4F048FF1" w14:textId="77777777">
        <w:trPr>
          <w:divId w:val="108471142"/>
          <w:trHeight w:val="283"/>
        </w:trPr>
        <w:tc>
          <w:tcPr>
            <w:tcW w:w="0" w:type="auto"/>
            <w:tcBorders>
              <w:top w:val="nil"/>
              <w:left w:val="single" w:sz="8" w:space="0" w:color="000000"/>
              <w:bottom w:val="single" w:sz="8" w:space="0" w:color="000000"/>
              <w:right w:val="single" w:sz="8" w:space="0" w:color="000000"/>
            </w:tcBorders>
            <w:tcMar>
              <w:top w:w="68" w:type="dxa"/>
              <w:left w:w="57" w:type="dxa"/>
              <w:bottom w:w="68" w:type="dxa"/>
              <w:right w:w="0" w:type="dxa"/>
            </w:tcMar>
            <w:hideMark/>
          </w:tcPr>
          <w:p w14:paraId="483F1159"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Глава 73</w:t>
            </w:r>
          </w:p>
        </w:tc>
        <w:tc>
          <w:tcPr>
            <w:tcW w:w="0" w:type="auto"/>
            <w:tcBorders>
              <w:top w:val="nil"/>
              <w:left w:val="nil"/>
              <w:bottom w:val="single" w:sz="8" w:space="0" w:color="000000"/>
              <w:right w:val="single" w:sz="8" w:space="0" w:color="000000"/>
            </w:tcBorders>
            <w:tcMar>
              <w:top w:w="68" w:type="dxa"/>
              <w:left w:w="57" w:type="dxa"/>
              <w:bottom w:w="68" w:type="dxa"/>
              <w:right w:w="0" w:type="dxa"/>
            </w:tcMar>
            <w:hideMark/>
          </w:tcPr>
          <w:p w14:paraId="36895EBF"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Изделия от чугун, желязо или стомана</w:t>
            </w:r>
          </w:p>
        </w:tc>
      </w:tr>
      <w:tr w:rsidR="00000000" w14:paraId="51A7BE71" w14:textId="77777777">
        <w:trPr>
          <w:divId w:val="108471142"/>
          <w:trHeight w:val="283"/>
        </w:trPr>
        <w:tc>
          <w:tcPr>
            <w:tcW w:w="0" w:type="auto"/>
            <w:tcBorders>
              <w:top w:val="nil"/>
              <w:left w:val="single" w:sz="8" w:space="0" w:color="000000"/>
              <w:bottom w:val="single" w:sz="8" w:space="0" w:color="000000"/>
              <w:right w:val="single" w:sz="8" w:space="0" w:color="000000"/>
            </w:tcBorders>
            <w:tcMar>
              <w:top w:w="68" w:type="dxa"/>
              <w:left w:w="57" w:type="dxa"/>
              <w:bottom w:w="68" w:type="dxa"/>
              <w:right w:w="0" w:type="dxa"/>
            </w:tcMar>
            <w:hideMark/>
          </w:tcPr>
          <w:p w14:paraId="7D12E01F"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Глава 74</w:t>
            </w:r>
          </w:p>
        </w:tc>
        <w:tc>
          <w:tcPr>
            <w:tcW w:w="0" w:type="auto"/>
            <w:tcBorders>
              <w:top w:val="nil"/>
              <w:left w:val="nil"/>
              <w:bottom w:val="single" w:sz="8" w:space="0" w:color="000000"/>
              <w:right w:val="single" w:sz="8" w:space="0" w:color="000000"/>
            </w:tcBorders>
            <w:tcMar>
              <w:top w:w="68" w:type="dxa"/>
              <w:left w:w="57" w:type="dxa"/>
              <w:bottom w:w="68" w:type="dxa"/>
              <w:right w:w="0" w:type="dxa"/>
            </w:tcMar>
            <w:hideMark/>
          </w:tcPr>
          <w:p w14:paraId="582D01B7"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Мед и изделия от мед</w:t>
            </w:r>
          </w:p>
        </w:tc>
      </w:tr>
      <w:tr w:rsidR="00000000" w14:paraId="048AE59B" w14:textId="77777777">
        <w:trPr>
          <w:divId w:val="108471142"/>
          <w:trHeight w:val="283"/>
        </w:trPr>
        <w:tc>
          <w:tcPr>
            <w:tcW w:w="0" w:type="auto"/>
            <w:tcBorders>
              <w:top w:val="nil"/>
              <w:left w:val="single" w:sz="8" w:space="0" w:color="000000"/>
              <w:bottom w:val="single" w:sz="8" w:space="0" w:color="000000"/>
              <w:right w:val="single" w:sz="8" w:space="0" w:color="000000"/>
            </w:tcBorders>
            <w:tcMar>
              <w:top w:w="68" w:type="dxa"/>
              <w:left w:w="57" w:type="dxa"/>
              <w:bottom w:w="68" w:type="dxa"/>
              <w:right w:w="0" w:type="dxa"/>
            </w:tcMar>
            <w:hideMark/>
          </w:tcPr>
          <w:p w14:paraId="2B41E3A6"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Глава 75</w:t>
            </w:r>
          </w:p>
        </w:tc>
        <w:tc>
          <w:tcPr>
            <w:tcW w:w="0" w:type="auto"/>
            <w:tcBorders>
              <w:top w:val="nil"/>
              <w:left w:val="nil"/>
              <w:bottom w:val="single" w:sz="8" w:space="0" w:color="000000"/>
              <w:right w:val="single" w:sz="8" w:space="0" w:color="000000"/>
            </w:tcBorders>
            <w:tcMar>
              <w:top w:w="68" w:type="dxa"/>
              <w:left w:w="57" w:type="dxa"/>
              <w:bottom w:w="68" w:type="dxa"/>
              <w:right w:w="0" w:type="dxa"/>
            </w:tcMar>
            <w:hideMark/>
          </w:tcPr>
          <w:p w14:paraId="19C70EAE"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Никел и изделия от никел</w:t>
            </w:r>
          </w:p>
        </w:tc>
      </w:tr>
      <w:tr w:rsidR="00000000" w14:paraId="16D6532B" w14:textId="77777777">
        <w:trPr>
          <w:divId w:val="108471142"/>
          <w:trHeight w:val="283"/>
        </w:trPr>
        <w:tc>
          <w:tcPr>
            <w:tcW w:w="0" w:type="auto"/>
            <w:tcBorders>
              <w:top w:val="nil"/>
              <w:left w:val="single" w:sz="8" w:space="0" w:color="000000"/>
              <w:bottom w:val="single" w:sz="8" w:space="0" w:color="000000"/>
              <w:right w:val="single" w:sz="8" w:space="0" w:color="000000"/>
            </w:tcBorders>
            <w:tcMar>
              <w:top w:w="68" w:type="dxa"/>
              <w:left w:w="57" w:type="dxa"/>
              <w:bottom w:w="68" w:type="dxa"/>
              <w:right w:w="0" w:type="dxa"/>
            </w:tcMar>
            <w:hideMark/>
          </w:tcPr>
          <w:p w14:paraId="5F972E38"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Глава 76</w:t>
            </w:r>
          </w:p>
        </w:tc>
        <w:tc>
          <w:tcPr>
            <w:tcW w:w="0" w:type="auto"/>
            <w:tcBorders>
              <w:top w:val="nil"/>
              <w:left w:val="nil"/>
              <w:bottom w:val="single" w:sz="8" w:space="0" w:color="000000"/>
              <w:right w:val="single" w:sz="8" w:space="0" w:color="000000"/>
            </w:tcBorders>
            <w:tcMar>
              <w:top w:w="68" w:type="dxa"/>
              <w:left w:w="57" w:type="dxa"/>
              <w:bottom w:w="68" w:type="dxa"/>
              <w:right w:w="0" w:type="dxa"/>
            </w:tcMar>
            <w:hideMark/>
          </w:tcPr>
          <w:p w14:paraId="45D4FC0D"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Алуминий и изделия от алуминий</w:t>
            </w:r>
          </w:p>
        </w:tc>
      </w:tr>
      <w:tr w:rsidR="00000000" w14:paraId="0EC6E7D1" w14:textId="77777777">
        <w:trPr>
          <w:divId w:val="108471142"/>
          <w:trHeight w:val="283"/>
        </w:trPr>
        <w:tc>
          <w:tcPr>
            <w:tcW w:w="0" w:type="auto"/>
            <w:tcBorders>
              <w:top w:val="nil"/>
              <w:left w:val="single" w:sz="8" w:space="0" w:color="000000"/>
              <w:bottom w:val="single" w:sz="8" w:space="0" w:color="000000"/>
              <w:right w:val="single" w:sz="8" w:space="0" w:color="000000"/>
            </w:tcBorders>
            <w:tcMar>
              <w:top w:w="68" w:type="dxa"/>
              <w:left w:w="57" w:type="dxa"/>
              <w:bottom w:w="68" w:type="dxa"/>
              <w:right w:w="0" w:type="dxa"/>
            </w:tcMar>
            <w:hideMark/>
          </w:tcPr>
          <w:p w14:paraId="3741674C"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Глава 78</w:t>
            </w:r>
          </w:p>
        </w:tc>
        <w:tc>
          <w:tcPr>
            <w:tcW w:w="0" w:type="auto"/>
            <w:tcBorders>
              <w:top w:val="nil"/>
              <w:left w:val="nil"/>
              <w:bottom w:val="single" w:sz="8" w:space="0" w:color="000000"/>
              <w:right w:val="single" w:sz="8" w:space="0" w:color="000000"/>
            </w:tcBorders>
            <w:tcMar>
              <w:top w:w="68" w:type="dxa"/>
              <w:left w:w="57" w:type="dxa"/>
              <w:bottom w:w="68" w:type="dxa"/>
              <w:right w:w="0" w:type="dxa"/>
            </w:tcMar>
            <w:hideMark/>
          </w:tcPr>
          <w:p w14:paraId="63249DCF"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Олово и изделия от олово</w:t>
            </w:r>
          </w:p>
        </w:tc>
      </w:tr>
      <w:tr w:rsidR="00000000" w14:paraId="33B0A357" w14:textId="77777777">
        <w:trPr>
          <w:divId w:val="108471142"/>
          <w:trHeight w:val="283"/>
        </w:trPr>
        <w:tc>
          <w:tcPr>
            <w:tcW w:w="0" w:type="auto"/>
            <w:tcBorders>
              <w:top w:val="nil"/>
              <w:left w:val="single" w:sz="8" w:space="0" w:color="000000"/>
              <w:bottom w:val="single" w:sz="8" w:space="0" w:color="000000"/>
              <w:right w:val="single" w:sz="8" w:space="0" w:color="000000"/>
            </w:tcBorders>
            <w:tcMar>
              <w:top w:w="68" w:type="dxa"/>
              <w:left w:w="57" w:type="dxa"/>
              <w:bottom w:w="68" w:type="dxa"/>
              <w:right w:w="0" w:type="dxa"/>
            </w:tcMar>
            <w:hideMark/>
          </w:tcPr>
          <w:p w14:paraId="7FB7F9B0"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Глава 79</w:t>
            </w:r>
          </w:p>
        </w:tc>
        <w:tc>
          <w:tcPr>
            <w:tcW w:w="0" w:type="auto"/>
            <w:tcBorders>
              <w:top w:val="nil"/>
              <w:left w:val="nil"/>
              <w:bottom w:val="single" w:sz="8" w:space="0" w:color="000000"/>
              <w:right w:val="single" w:sz="8" w:space="0" w:color="000000"/>
            </w:tcBorders>
            <w:tcMar>
              <w:top w:w="68" w:type="dxa"/>
              <w:left w:w="57" w:type="dxa"/>
              <w:bottom w:w="68" w:type="dxa"/>
              <w:right w:w="0" w:type="dxa"/>
            </w:tcMar>
            <w:hideMark/>
          </w:tcPr>
          <w:p w14:paraId="4FF2E10E"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Цинк и изделия от цинк</w:t>
            </w:r>
          </w:p>
        </w:tc>
      </w:tr>
      <w:tr w:rsidR="00000000" w14:paraId="5454312A" w14:textId="77777777">
        <w:trPr>
          <w:divId w:val="108471142"/>
          <w:trHeight w:val="283"/>
        </w:trPr>
        <w:tc>
          <w:tcPr>
            <w:tcW w:w="0" w:type="auto"/>
            <w:tcBorders>
              <w:top w:val="nil"/>
              <w:left w:val="single" w:sz="8" w:space="0" w:color="000000"/>
              <w:bottom w:val="single" w:sz="8" w:space="0" w:color="000000"/>
              <w:right w:val="single" w:sz="8" w:space="0" w:color="000000"/>
            </w:tcBorders>
            <w:tcMar>
              <w:top w:w="68" w:type="dxa"/>
              <w:left w:w="57" w:type="dxa"/>
              <w:bottom w:w="68" w:type="dxa"/>
              <w:right w:w="0" w:type="dxa"/>
            </w:tcMar>
            <w:hideMark/>
          </w:tcPr>
          <w:p w14:paraId="1A76FE80"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Глава 80</w:t>
            </w:r>
          </w:p>
        </w:tc>
        <w:tc>
          <w:tcPr>
            <w:tcW w:w="0" w:type="auto"/>
            <w:tcBorders>
              <w:top w:val="nil"/>
              <w:left w:val="nil"/>
              <w:bottom w:val="single" w:sz="8" w:space="0" w:color="000000"/>
              <w:right w:val="single" w:sz="8" w:space="0" w:color="000000"/>
            </w:tcBorders>
            <w:tcMar>
              <w:top w:w="68" w:type="dxa"/>
              <w:left w:w="57" w:type="dxa"/>
              <w:bottom w:w="68" w:type="dxa"/>
              <w:right w:w="0" w:type="dxa"/>
            </w:tcMar>
            <w:hideMark/>
          </w:tcPr>
          <w:p w14:paraId="620E2953" w14:textId="77777777" w:rsidR="00A346E6" w:rsidRDefault="00A346E6">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Калай и изделия от калай</w:t>
            </w:r>
          </w:p>
        </w:tc>
      </w:tr>
    </w:tbl>
    <w:p w14:paraId="3CEEF432" w14:textId="77777777" w:rsidR="00A346E6" w:rsidRDefault="00A346E6">
      <w:pPr>
        <w:spacing w:after="0" w:line="240" w:lineRule="auto"/>
        <w:ind w:firstLine="1155"/>
        <w:jc w:val="both"/>
        <w:textAlignment w:val="center"/>
        <w:divId w:val="2796051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Приложение № 4 към чл. 66а, т. 3</w:t>
      </w:r>
    </w:p>
    <w:p w14:paraId="361AF722" w14:textId="77777777" w:rsidR="00A346E6" w:rsidRDefault="00A346E6">
      <w:pPr>
        <w:spacing w:after="0" w:line="240" w:lineRule="auto"/>
        <w:ind w:firstLine="1155"/>
        <w:jc w:val="both"/>
        <w:textAlignment w:val="center"/>
        <w:divId w:val="1108888554"/>
        <w:rPr>
          <w:rFonts w:ascii="Times New Roman" w:eastAsia="Times New Roman" w:hAnsi="Times New Roman" w:cs="Times New Roman"/>
          <w:color w:val="000000"/>
          <w:kern w:val="0"/>
          <w14:ligatures w14:val="none"/>
        </w:rPr>
      </w:pPr>
    </w:p>
    <w:p w14:paraId="4387AC71" w14:textId="77777777" w:rsidR="00A346E6" w:rsidRDefault="00A346E6">
      <w:pPr>
        <w:spacing w:after="0" w:line="240" w:lineRule="auto"/>
        <w:ind w:firstLine="1155"/>
        <w:jc w:val="both"/>
        <w:textAlignment w:val="center"/>
        <w:divId w:val="8601635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(Ново - ДВ, бр. 55 от 2020 г., в сила от 01.07.2020 г., изм. - ДВ, бр. 111 от 2021 г., в сила от 01.01.2022 г., доп. - ДВ, бр. 14 от 2022 г., в сила от 18.02.2022 г., предишно Приложение № 4 към чл. 66, ал. 2, т. 4 и 5, изм. относно срока на прилагане (*) - ДВ, бр. 52 от 2022 г., в сила от 01.07.2022 г., предишно Приложение № 4 към § 15д, ал. 1, т. 3 и 4 - ДВ, бр. 102 от 2022 г., в сила от 01.01.2023 г.)</w:t>
      </w:r>
    </w:p>
    <w:p w14:paraId="46EF43C4" w14:textId="77777777" w:rsidR="00A346E6" w:rsidRDefault="00A346E6">
      <w:pPr>
        <w:spacing w:after="0" w:line="240" w:lineRule="auto"/>
        <w:ind w:firstLine="1155"/>
        <w:jc w:val="both"/>
        <w:textAlignment w:val="center"/>
        <w:divId w:val="1108888554"/>
        <w:rPr>
          <w:rFonts w:ascii="Times New Roman" w:eastAsia="Times New Roman" w:hAnsi="Times New Roman" w:cs="Times New Roman"/>
          <w:color w:val="000000"/>
          <w:kern w:val="0"/>
          <w14:ligatures w14:val="none"/>
        </w:rPr>
      </w:pPr>
    </w:p>
    <w:p w14:paraId="64079270" w14:textId="77777777" w:rsidR="00A346E6" w:rsidRDefault="00A346E6">
      <w:pPr>
        <w:spacing w:after="0" w:line="240" w:lineRule="auto"/>
        <w:ind w:firstLine="1155"/>
        <w:jc w:val="both"/>
        <w:textAlignment w:val="center"/>
        <w:divId w:val="20739639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Адаптирани бебешки млека и прахообразни каши за бебета или за малки деца, попадащи в Код 1901 10 00 по КН на ЕС.</w:t>
      </w:r>
    </w:p>
    <w:p w14:paraId="1189C388" w14:textId="77777777" w:rsidR="00A346E6" w:rsidRDefault="00A346E6">
      <w:pPr>
        <w:spacing w:after="0" w:line="240" w:lineRule="auto"/>
        <w:ind w:firstLine="1155"/>
        <w:jc w:val="both"/>
        <w:textAlignment w:val="center"/>
        <w:divId w:val="21451918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Хомогенизирани зеленчукови пюрета за бебета или за малки деца в съдове с нетно тегловно съдържание, непревишаващо 250 g, попадащи в Код 2005 10 00 по КН на ЕС.</w:t>
      </w:r>
    </w:p>
    <w:p w14:paraId="6D1F0102" w14:textId="77777777" w:rsidR="00A346E6" w:rsidRDefault="00A346E6">
      <w:pPr>
        <w:spacing w:after="0" w:line="240" w:lineRule="auto"/>
        <w:ind w:firstLine="1155"/>
        <w:jc w:val="both"/>
        <w:textAlignment w:val="center"/>
        <w:divId w:val="14574794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Хомогенизирани плодови пюрета за бебета или за малки деца в съдове с нетно тегловно съдържание, непревишаващо 250 g, попадащи в </w:t>
      </w:r>
      <w:proofErr w:type="spellStart"/>
      <w:r>
        <w:rPr>
          <w:rFonts w:ascii="Times New Roman" w:eastAsia="Times New Roman" w:hAnsi="Times New Roman" w:cs="Times New Roman"/>
          <w:color w:val="000000"/>
          <w:kern w:val="0"/>
          <w14:ligatures w14:val="none"/>
        </w:rPr>
        <w:t>подпозиция</w:t>
      </w:r>
      <w:proofErr w:type="spellEnd"/>
      <w:r>
        <w:rPr>
          <w:rFonts w:ascii="Times New Roman" w:eastAsia="Times New Roman" w:hAnsi="Times New Roman" w:cs="Times New Roman"/>
          <w:color w:val="000000"/>
          <w:kern w:val="0"/>
          <w14:ligatures w14:val="none"/>
        </w:rPr>
        <w:t xml:space="preserve"> 2007 10 по КН на ЕС.</w:t>
      </w:r>
    </w:p>
    <w:p w14:paraId="5976AA4D" w14:textId="77777777" w:rsidR="00A346E6" w:rsidRDefault="00A346E6">
      <w:pPr>
        <w:spacing w:after="0" w:line="240" w:lineRule="auto"/>
        <w:ind w:firstLine="1155"/>
        <w:jc w:val="both"/>
        <w:textAlignment w:val="center"/>
        <w:divId w:val="7065675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Смесени хомогенизирани пюрета от месо, риби, зеленчуци, плодове или ядки за бебета или за малки деца в съдове с нетно тегловно съдържание, непревишаващо 250 g, попадащи в Код 2104 20 00 по КН на ЕС.</w:t>
      </w:r>
    </w:p>
    <w:p w14:paraId="3870407D" w14:textId="77777777" w:rsidR="00A346E6" w:rsidRDefault="00A346E6">
      <w:pPr>
        <w:spacing w:after="0" w:line="240" w:lineRule="auto"/>
        <w:ind w:firstLine="1155"/>
        <w:jc w:val="both"/>
        <w:textAlignment w:val="center"/>
        <w:divId w:val="20714918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Бебешки пелени, попадащи в Код 9619 00 81 по КН на ЕС.</w:t>
      </w:r>
    </w:p>
    <w:p w14:paraId="4566C032" w14:textId="77777777" w:rsidR="00A346E6" w:rsidRDefault="00A346E6">
      <w:pPr>
        <w:spacing w:after="0" w:line="240" w:lineRule="auto"/>
        <w:ind w:firstLine="1155"/>
        <w:jc w:val="both"/>
        <w:textAlignment w:val="center"/>
        <w:divId w:val="5099508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14 от 2022 г., в сила от 18.02.2022 г.) Специализирани млечни формули (с частично хидролизиран протеин и такива за деца с алергии) и диетични храни за специални медицински цели, предназначени за кърмачета, попадащи в Код 2106 90 92 и в Код 2106 90 98 по КН на ЕС.</w:t>
      </w:r>
    </w:p>
    <w:p w14:paraId="11E80E44" w14:textId="77777777" w:rsidR="00A346E6" w:rsidRDefault="00A346E6">
      <w:pPr>
        <w:spacing w:after="120" w:line="240" w:lineRule="auto"/>
        <w:ind w:firstLine="1155"/>
        <w:jc w:val="both"/>
        <w:textAlignment w:val="center"/>
        <w:divId w:val="1108888554"/>
        <w:rPr>
          <w:rFonts w:ascii="Times New Roman" w:eastAsia="Times New Roman" w:hAnsi="Times New Roman" w:cs="Times New Roman"/>
          <w:color w:val="000000"/>
          <w:kern w:val="0"/>
          <w14:ligatures w14:val="none"/>
        </w:rPr>
      </w:pPr>
    </w:p>
    <w:p w14:paraId="0E7800DA" w14:textId="77777777" w:rsidR="00A346E6" w:rsidRDefault="00A346E6">
      <w:pPr>
        <w:spacing w:after="0" w:line="240" w:lineRule="auto"/>
        <w:ind w:firstLine="1155"/>
        <w:textAlignment w:val="center"/>
        <w:divId w:val="207719354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Релевантни актове от Европейското законодателство</w:t>
      </w:r>
    </w:p>
    <w:p w14:paraId="2CC55CE0" w14:textId="77777777" w:rsidR="00A346E6" w:rsidRDefault="00A346E6">
      <w:pPr>
        <w:spacing w:after="0" w:line="240" w:lineRule="auto"/>
        <w:ind w:firstLine="1155"/>
        <w:jc w:val="both"/>
        <w:textAlignment w:val="center"/>
        <w:divId w:val="2077193546"/>
        <w:rPr>
          <w:rFonts w:ascii="Times New Roman" w:eastAsia="Times New Roman" w:hAnsi="Times New Roman" w:cs="Times New Roman"/>
          <w:color w:val="000000"/>
          <w:kern w:val="0"/>
          <w14:ligatures w14:val="none"/>
        </w:rPr>
      </w:pPr>
    </w:p>
    <w:p w14:paraId="2A88C143" w14:textId="77777777" w:rsidR="00A346E6" w:rsidRDefault="00A346E6">
      <w:pPr>
        <w:spacing w:after="0" w:line="240" w:lineRule="auto"/>
        <w:ind w:firstLine="1155"/>
        <w:jc w:val="both"/>
        <w:textAlignment w:val="center"/>
        <w:divId w:val="19565207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КОНСОЛИДИРАН ТЕКСТ НА ДОГОВОРА ЗА ФУНКЦИОНИРАНЕТО НА ЕВРОПЕЙСКИЯ СЪЮЗ</w:t>
      </w:r>
    </w:p>
    <w:p w14:paraId="5B6AF08B" w14:textId="77777777" w:rsidR="00A346E6" w:rsidRDefault="00A346E6">
      <w:pPr>
        <w:spacing w:after="0" w:line="240" w:lineRule="auto"/>
        <w:ind w:firstLine="1155"/>
        <w:jc w:val="both"/>
        <w:textAlignment w:val="center"/>
        <w:divId w:val="2077193546"/>
        <w:rPr>
          <w:rFonts w:ascii="Times New Roman" w:eastAsia="Times New Roman" w:hAnsi="Times New Roman" w:cs="Times New Roman"/>
          <w:color w:val="000000"/>
          <w:kern w:val="0"/>
          <w14:ligatures w14:val="none"/>
        </w:rPr>
      </w:pPr>
    </w:p>
    <w:p w14:paraId="309AF018" w14:textId="77777777" w:rsidR="00A346E6" w:rsidRDefault="00A346E6">
      <w:pPr>
        <w:spacing w:after="0" w:line="240" w:lineRule="auto"/>
        <w:ind w:firstLine="1155"/>
        <w:jc w:val="both"/>
        <w:textAlignment w:val="center"/>
        <w:divId w:val="1571846983"/>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u w:val="single"/>
          <w14:ligatures w14:val="none"/>
        </w:rPr>
        <w:t>Директиви:</w:t>
      </w:r>
    </w:p>
    <w:p w14:paraId="42F99C44" w14:textId="77777777" w:rsidR="00A346E6" w:rsidRDefault="00A346E6">
      <w:pPr>
        <w:spacing w:after="0" w:line="240" w:lineRule="auto"/>
        <w:ind w:firstLine="1155"/>
        <w:jc w:val="both"/>
        <w:textAlignment w:val="center"/>
        <w:divId w:val="2077193546"/>
        <w:rPr>
          <w:rFonts w:ascii="Times New Roman" w:eastAsia="Times New Roman" w:hAnsi="Times New Roman" w:cs="Times New Roman"/>
          <w:color w:val="000000"/>
          <w:kern w:val="0"/>
          <w14:ligatures w14:val="none"/>
        </w:rPr>
      </w:pPr>
    </w:p>
    <w:p w14:paraId="7CECA47B" w14:textId="77777777" w:rsidR="00A346E6" w:rsidRDefault="00A346E6">
      <w:pPr>
        <w:spacing w:after="0" w:line="240" w:lineRule="auto"/>
        <w:ind w:firstLine="1155"/>
        <w:jc w:val="both"/>
        <w:textAlignment w:val="center"/>
        <w:divId w:val="699319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(ЕС) 2022/890 НА СЪВЕТА от 3 юни 2022 година за изменение на Директива 2006/112/ЕО по отношение на удължаването на срока на прилагане на незадължителния механизъм за обратно начисляване във връзка с доставките на някои стоки и услуги, при които съществува риск от измами, и на механизма за бързо реагиране срещу измамите с ДДС</w:t>
      </w:r>
    </w:p>
    <w:p w14:paraId="1D6F0357" w14:textId="77777777" w:rsidR="00A346E6" w:rsidRDefault="00A346E6">
      <w:pPr>
        <w:spacing w:after="0" w:line="240" w:lineRule="auto"/>
        <w:ind w:firstLine="1155"/>
        <w:jc w:val="both"/>
        <w:textAlignment w:val="center"/>
        <w:divId w:val="19299188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ДИРЕКТИВА (ЕС) 2022/542 НА СЪВЕТА </w:t>
      </w:r>
      <w:proofErr w:type="spellStart"/>
      <w:r>
        <w:rPr>
          <w:rFonts w:ascii="Times New Roman" w:eastAsia="Times New Roman" w:hAnsi="Times New Roman" w:cs="Times New Roman"/>
          <w:color w:val="000000"/>
          <w:kern w:val="0"/>
          <w14:ligatures w14:val="none"/>
        </w:rPr>
        <w:t>oт</w:t>
      </w:r>
      <w:proofErr w:type="spellEnd"/>
      <w:r>
        <w:rPr>
          <w:rFonts w:ascii="Times New Roman" w:eastAsia="Times New Roman" w:hAnsi="Times New Roman" w:cs="Times New Roman"/>
          <w:color w:val="000000"/>
          <w:kern w:val="0"/>
          <w14:ligatures w14:val="none"/>
        </w:rPr>
        <w:t xml:space="preserve"> 5 април 2022 година за изменение на директиви 2006/112/ЕО и (ЕС) 2020/285 по отношение на ставките на данъка върху добавената стойност</w:t>
      </w:r>
    </w:p>
    <w:p w14:paraId="46DFCF70" w14:textId="77777777" w:rsidR="00A346E6" w:rsidRDefault="00A346E6">
      <w:pPr>
        <w:spacing w:after="0" w:line="240" w:lineRule="auto"/>
        <w:ind w:firstLine="1155"/>
        <w:jc w:val="both"/>
        <w:textAlignment w:val="center"/>
        <w:divId w:val="14871668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(ЕС) 2021/1159 НА СЪВЕТА от 13 юли 2021 г. за изменение на Директива 2006/112/ЕО по отношение на временните освобождавания при внос и някои доставки в отговор на пандемията от COVID-19</w:t>
      </w:r>
    </w:p>
    <w:p w14:paraId="1325C352" w14:textId="77777777" w:rsidR="00A346E6" w:rsidRDefault="00A346E6">
      <w:pPr>
        <w:spacing w:after="0" w:line="240" w:lineRule="auto"/>
        <w:ind w:firstLine="1155"/>
        <w:jc w:val="both"/>
        <w:textAlignment w:val="center"/>
        <w:divId w:val="19499677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(ЕС) 2020/2020 НА СЪВЕТА от 7 декември 2020 г. за изменение на Директива 2006/112/ЕО по отношение на временни мерки във връзка с данъка върху добавената стойност, приложим за ваксини срещу COVID-19 и медицински изделия за инвитро диагностика на COVID-19 в отговор на пандемията от COVID-19</w:t>
      </w:r>
    </w:p>
    <w:p w14:paraId="2AC2ED25" w14:textId="77777777" w:rsidR="00A346E6" w:rsidRDefault="00A346E6">
      <w:pPr>
        <w:spacing w:after="0" w:line="240" w:lineRule="auto"/>
        <w:ind w:firstLine="1155"/>
        <w:jc w:val="both"/>
        <w:textAlignment w:val="center"/>
        <w:divId w:val="13518312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(ЕС) 2020/1756 НА СЪВЕТА от 20 ноември 2020 г. за изменение на Директива 2006/112/ЕО относно общата система на данъка върху добавената стойност по отношение на идентифицирането на данъчно задължените лица в Северна Ирландия</w:t>
      </w:r>
    </w:p>
    <w:p w14:paraId="13105B71" w14:textId="77777777" w:rsidR="00A346E6" w:rsidRDefault="00A346E6">
      <w:pPr>
        <w:spacing w:after="0" w:line="240" w:lineRule="auto"/>
        <w:ind w:firstLine="1155"/>
        <w:jc w:val="both"/>
        <w:textAlignment w:val="center"/>
        <w:divId w:val="12686551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(EС) 2020/285 НА СЪВЕТА от 18 февруари 2020 година за изменение на Директива 2006/112/ЕО относно общата система на данъка върху добавената стойност по отношение на специалния режим за малките предприятия и Регламент (ЕС) № 904/2010 относно административното сътрудничество и обмена на информация за целите на наблюдението на правилното прилагане на специалния режим за малките предприятия</w:t>
      </w:r>
    </w:p>
    <w:p w14:paraId="7590BDF6" w14:textId="77777777" w:rsidR="00A346E6" w:rsidRDefault="00A346E6">
      <w:pPr>
        <w:spacing w:after="0" w:line="240" w:lineRule="auto"/>
        <w:ind w:firstLine="1155"/>
        <w:jc w:val="both"/>
        <w:textAlignment w:val="center"/>
        <w:divId w:val="21236506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(ЕС) 2020/284 НА СЪВЕТА от 18 февруари 2020 година за изменение на Директива 2006/112/ЕО по отношение на въвеждането на определени изисквания за доставчиците на платежни услуги</w:t>
      </w:r>
    </w:p>
    <w:p w14:paraId="4CD4843F" w14:textId="77777777" w:rsidR="00A346E6" w:rsidRDefault="00A346E6">
      <w:pPr>
        <w:spacing w:after="0" w:line="240" w:lineRule="auto"/>
        <w:ind w:firstLine="1155"/>
        <w:jc w:val="both"/>
        <w:textAlignment w:val="center"/>
        <w:divId w:val="6180703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(ЕС) 2019/2235 НА СЪВЕТА от 16 декември 2019 г. за изменение на Директива 2006/112/ЕО относно общата система на данъка върху добавената стойност и Директива 2008/118/ЕО относно общия режим на облагане с акциз по отношение на отбранителните дейности в рамките на Съюза</w:t>
      </w:r>
    </w:p>
    <w:p w14:paraId="0FE244B9" w14:textId="77777777" w:rsidR="00A346E6" w:rsidRDefault="00A346E6">
      <w:pPr>
        <w:spacing w:after="0" w:line="240" w:lineRule="auto"/>
        <w:ind w:firstLine="1155"/>
        <w:jc w:val="both"/>
        <w:textAlignment w:val="center"/>
        <w:divId w:val="6356458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(ЕС) 2019/1995 НА СЪВЕТА от 21 ноември 2019 г. за изменение на Директива 2006/112/ЕО по отношение на разпоредбите, отнасящи се до дистанционните продажби на стоки и някои вътрешни доставки на стоки</w:t>
      </w:r>
    </w:p>
    <w:p w14:paraId="76732CE5" w14:textId="77777777" w:rsidR="00A346E6" w:rsidRDefault="00A346E6">
      <w:pPr>
        <w:spacing w:after="0" w:line="240" w:lineRule="auto"/>
        <w:ind w:firstLine="1155"/>
        <w:jc w:val="both"/>
        <w:textAlignment w:val="center"/>
        <w:divId w:val="11951169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ДИРЕКТИВА (ЕС) 2019/475 НА СЪВЕТА от 18 февруари 2019 г. за изменение на директиви 2006/112/ЕО и 2008/118/ЕО по отношение на включването на община </w:t>
      </w:r>
      <w:proofErr w:type="spellStart"/>
      <w:r>
        <w:rPr>
          <w:rFonts w:ascii="Times New Roman" w:eastAsia="Times New Roman" w:hAnsi="Times New Roman" w:cs="Times New Roman"/>
          <w:color w:val="000000"/>
          <w:kern w:val="0"/>
          <w14:ligatures w14:val="none"/>
        </w:rPr>
        <w:t>Кампионе</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д’Италия</w:t>
      </w:r>
      <w:proofErr w:type="spellEnd"/>
      <w:r>
        <w:rPr>
          <w:rFonts w:ascii="Times New Roman" w:eastAsia="Times New Roman" w:hAnsi="Times New Roman" w:cs="Times New Roman"/>
          <w:color w:val="000000"/>
          <w:kern w:val="0"/>
          <w14:ligatures w14:val="none"/>
        </w:rPr>
        <w:t xml:space="preserve"> и на италианските води на езерото Лугано в митническата територия на Съюза и в териториалния обхват на Директива 2008/118/ЕО</w:t>
      </w:r>
    </w:p>
    <w:p w14:paraId="3B8E362B" w14:textId="77777777" w:rsidR="00A346E6" w:rsidRDefault="00A346E6">
      <w:pPr>
        <w:spacing w:after="0" w:line="240" w:lineRule="auto"/>
        <w:ind w:firstLine="1155"/>
        <w:jc w:val="both"/>
        <w:textAlignment w:val="center"/>
        <w:divId w:val="8694128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(ЕС) 2018/1910 НА СЪВЕТА от 4 декември 2018 г. за изменение на Директива 2006/112/ЕО по отношение на хармонизирането и опростяването на някои правила от системата на данъка върху добавената стойност за данъчно облагане на търговията между държавите членки</w:t>
      </w:r>
    </w:p>
    <w:p w14:paraId="59C0D587" w14:textId="77777777" w:rsidR="00A346E6" w:rsidRDefault="00A346E6">
      <w:pPr>
        <w:spacing w:after="0" w:line="240" w:lineRule="auto"/>
        <w:ind w:firstLine="1155"/>
        <w:jc w:val="both"/>
        <w:textAlignment w:val="center"/>
        <w:divId w:val="297659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(ЕС) 2018/1713 НА СЪВЕТА от 6 ноември 2018 г. за изменение на Директива 2006/112/ЕО по отношение на ставките на данъка върху добавената стойност за книги, вестници и периодични издания</w:t>
      </w:r>
    </w:p>
    <w:p w14:paraId="55CC87F0" w14:textId="77777777" w:rsidR="00A346E6" w:rsidRDefault="00A346E6">
      <w:pPr>
        <w:spacing w:after="0" w:line="240" w:lineRule="auto"/>
        <w:ind w:firstLine="1155"/>
        <w:jc w:val="both"/>
        <w:textAlignment w:val="center"/>
        <w:divId w:val="16629297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(ЕС) 2018/1695 НА СЪВЕТА от 6 ноември 2018 г. за изменение на Директива 2006/112/ЕО относно общата система на данъка върху добавената стойност по отношение на срока на прилагане на незадължителния механизъм за обратно начисляване във връзка с доставките на някои стоки и услуги, при които съществува риск от измами, и на механизма за бързо реагиране срещу измамите с ДДС</w:t>
      </w:r>
    </w:p>
    <w:p w14:paraId="2287F19C" w14:textId="77777777" w:rsidR="00A346E6" w:rsidRDefault="00A346E6">
      <w:pPr>
        <w:spacing w:after="0" w:line="240" w:lineRule="auto"/>
        <w:ind w:firstLine="1155"/>
        <w:jc w:val="both"/>
        <w:textAlignment w:val="center"/>
        <w:divId w:val="11273514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(EС) 2018/912 НА СЪВЕТА от 22 юни 2018 година за изменение на Директива 2006/112/ЕО относно общата система на данъка върху добавената стойност по отношение на задължението за спазване на минимален размер на стандартната данъчна ставка</w:t>
      </w:r>
    </w:p>
    <w:p w14:paraId="544CA4F8" w14:textId="77777777" w:rsidR="00A346E6" w:rsidRDefault="00A346E6">
      <w:pPr>
        <w:spacing w:after="0" w:line="240" w:lineRule="auto"/>
        <w:ind w:firstLine="1155"/>
        <w:jc w:val="both"/>
        <w:textAlignment w:val="center"/>
        <w:divId w:val="9031017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(ЕС) 2017/2455 НА СЪВЕТА от 5 декември 2017 година за изменение на Директива 2006/112/ЕО и Директива 2009/132/ЕО по отношение на някои задължения, свързани с данъка върху добавената стойност, приложими при доставките на услуги и дистанционните продажби на стоки</w:t>
      </w:r>
    </w:p>
    <w:p w14:paraId="1B6199E2" w14:textId="77777777" w:rsidR="00A346E6" w:rsidRDefault="00A346E6">
      <w:pPr>
        <w:spacing w:after="0" w:line="240" w:lineRule="auto"/>
        <w:ind w:firstLine="1155"/>
        <w:jc w:val="both"/>
        <w:textAlignment w:val="center"/>
        <w:divId w:val="250652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(ЕС) 2016/1065 НА СЪВЕТА от 27 юни 2016 година за изменение на Директива 2006/112/ЕО по отношение на данъчното третиране на ваучери</w:t>
      </w:r>
    </w:p>
    <w:p w14:paraId="0A593A23" w14:textId="77777777" w:rsidR="00A346E6" w:rsidRDefault="00A346E6">
      <w:pPr>
        <w:spacing w:after="0" w:line="240" w:lineRule="auto"/>
        <w:ind w:firstLine="1155"/>
        <w:jc w:val="both"/>
        <w:textAlignment w:val="center"/>
        <w:divId w:val="11220737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(ЕС) 2016/856 НА СЪВЕТА от 25 май 2016 г. за изменение на Директива 2006/112/ЕО относно общата система на данъка върху добавената стойност по отношение на срока на задължението за прилагане на минималната стандартна данъчна ставка</w:t>
      </w:r>
    </w:p>
    <w:p w14:paraId="1C180BB0" w14:textId="77777777" w:rsidR="00A346E6" w:rsidRDefault="00A346E6">
      <w:pPr>
        <w:spacing w:after="0" w:line="240" w:lineRule="auto"/>
        <w:ind w:firstLine="1155"/>
        <w:jc w:val="both"/>
        <w:textAlignment w:val="center"/>
        <w:divId w:val="9588058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(ЕС) 2015/2366 НА ЕВРОПЕЙСКИЯ ПАРЛАМЕНТ И НА СЪВЕТА от 25 ноември 2015 година за платежните услуги във вътрешния пазар, за изменение на директиви 2002/65/ЕО, 2009/110/ЕО и 2013/36/ЕС и Регламент (ЕС) № 1093/2010 и за отмяна на Директива 2007/64/ЕО</w:t>
      </w:r>
    </w:p>
    <w:p w14:paraId="6185108A" w14:textId="77777777" w:rsidR="00A346E6" w:rsidRDefault="00A346E6">
      <w:pPr>
        <w:spacing w:after="0" w:line="240" w:lineRule="auto"/>
        <w:ind w:firstLine="1155"/>
        <w:jc w:val="both"/>
        <w:textAlignment w:val="center"/>
        <w:divId w:val="2719090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(ЕС) 2015/1535 НА ЕВРОПЕЙСКИЯ ПАРЛАМЕНТ И НА СЪВЕТА от 9 септември 2015 година установяваща процедура за предоставянето на информация в сферата на техническите регламенти и правила относно услугите на информационното общество</w:t>
      </w:r>
    </w:p>
    <w:p w14:paraId="48D8616A" w14:textId="77777777" w:rsidR="00A346E6" w:rsidRDefault="00A346E6">
      <w:pPr>
        <w:spacing w:after="0" w:line="240" w:lineRule="auto"/>
        <w:ind w:firstLine="1155"/>
        <w:jc w:val="both"/>
        <w:textAlignment w:val="center"/>
        <w:divId w:val="20392391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2013/61/ЕС НА СЪВЕТА от 17 декември 2013 година за изменение на директиви 2006/112/ЕО и 2008/118/ЕО по отношение на френските най-отдалечени региони, и по-специално Майот</w:t>
      </w:r>
    </w:p>
    <w:p w14:paraId="301DECD6" w14:textId="77777777" w:rsidR="00A346E6" w:rsidRDefault="00A346E6">
      <w:pPr>
        <w:spacing w:after="0" w:line="240" w:lineRule="auto"/>
        <w:ind w:firstLine="1155"/>
        <w:jc w:val="both"/>
        <w:textAlignment w:val="center"/>
        <w:divId w:val="18434251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2010/45/ЕС НА СЪВЕТА от 13 юли 2010 година за изменение на Директива 2006/112/ЕО относно общата система на данъка върху добавената стойност по отношение на правилата за фактуриране</w:t>
      </w:r>
    </w:p>
    <w:p w14:paraId="0713929B" w14:textId="77777777" w:rsidR="00A346E6" w:rsidRDefault="00A346E6">
      <w:pPr>
        <w:spacing w:after="0" w:line="240" w:lineRule="auto"/>
        <w:ind w:firstLine="1155"/>
        <w:jc w:val="both"/>
        <w:textAlignment w:val="center"/>
        <w:divId w:val="12603371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2010/24/ЕС НА СЪВЕТА от 16 март 2010 година относно взаимната помощ при събиране на вземания, свързани с данъци, такси и други мерки</w:t>
      </w:r>
    </w:p>
    <w:p w14:paraId="14EBF504" w14:textId="77777777" w:rsidR="00A346E6" w:rsidRDefault="00A346E6">
      <w:pPr>
        <w:spacing w:after="0" w:line="240" w:lineRule="auto"/>
        <w:ind w:firstLine="1155"/>
        <w:jc w:val="both"/>
        <w:textAlignment w:val="center"/>
        <w:divId w:val="3442836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2009/162/ЕС НА СЪВЕТА от 22 декември 2009 година за изменение на различни разпоредби от Директива 2006/112/ЕО относно общата система на данъка върху добавената стойност</w:t>
      </w:r>
    </w:p>
    <w:p w14:paraId="3B23507A" w14:textId="77777777" w:rsidR="00A346E6" w:rsidRDefault="00A346E6">
      <w:pPr>
        <w:spacing w:after="0" w:line="240" w:lineRule="auto"/>
        <w:ind w:firstLine="1155"/>
        <w:jc w:val="both"/>
        <w:textAlignment w:val="center"/>
        <w:divId w:val="563680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2009/132/ЕО НА СЪВЕТА от 19 октомври 2009 година за определяне приложното поле на член 143, букви б) и в) от Директива 2006/112/ЕО по отношение на освобождаването от данък добавена стойност при окончателен внос на някои стоки</w:t>
      </w:r>
    </w:p>
    <w:p w14:paraId="54D330BC" w14:textId="77777777" w:rsidR="00A346E6" w:rsidRDefault="00A346E6">
      <w:pPr>
        <w:spacing w:after="0" w:line="240" w:lineRule="auto"/>
        <w:ind w:firstLine="1155"/>
        <w:jc w:val="both"/>
        <w:textAlignment w:val="center"/>
        <w:divId w:val="21284304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2009/69/ЕО НА СЪВЕТА от 25 юни 2009 година за изменение на Директива 2006/112/ЕО относно общата система на данъка върху добавената стойност по отношение на избягване на данъци при внос</w:t>
      </w:r>
    </w:p>
    <w:p w14:paraId="45018306" w14:textId="77777777" w:rsidR="00A346E6" w:rsidRDefault="00A346E6">
      <w:pPr>
        <w:spacing w:after="0" w:line="240" w:lineRule="auto"/>
        <w:ind w:firstLine="1155"/>
        <w:jc w:val="both"/>
        <w:textAlignment w:val="center"/>
        <w:divId w:val="7005218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2009/55/ЕО НА СЪВЕТА от 25 май 2009 година за освобождаване от данъчно облагане при окончателно въвеждане на лично имущество на физически лица, което произхожда от държава-членка (кодифицирана версия)</w:t>
      </w:r>
    </w:p>
    <w:p w14:paraId="660C5824" w14:textId="77777777" w:rsidR="00A346E6" w:rsidRDefault="00A346E6">
      <w:pPr>
        <w:spacing w:after="0" w:line="240" w:lineRule="auto"/>
        <w:ind w:firstLine="1155"/>
        <w:jc w:val="both"/>
        <w:textAlignment w:val="center"/>
        <w:divId w:val="1775009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ДИРЕКТИВА 2008/117/ЕО НА СЪВЕТА от 16 декември 2008 година за изменение на Директива 2006/112/ЕО относно общата система на данъка върху добавената стойност с цел борба с данъчните измами, свързани с </w:t>
      </w:r>
      <w:proofErr w:type="spellStart"/>
      <w:r>
        <w:rPr>
          <w:rFonts w:ascii="Times New Roman" w:eastAsia="Times New Roman" w:hAnsi="Times New Roman" w:cs="Times New Roman"/>
          <w:color w:val="000000"/>
          <w:kern w:val="0"/>
          <w14:ligatures w14:val="none"/>
        </w:rPr>
        <w:t>вътреобщностните</w:t>
      </w:r>
      <w:proofErr w:type="spellEnd"/>
      <w:r>
        <w:rPr>
          <w:rFonts w:ascii="Times New Roman" w:eastAsia="Times New Roman" w:hAnsi="Times New Roman" w:cs="Times New Roman"/>
          <w:color w:val="000000"/>
          <w:kern w:val="0"/>
          <w14:ligatures w14:val="none"/>
        </w:rPr>
        <w:t xml:space="preserve"> сделки</w:t>
      </w:r>
    </w:p>
    <w:p w14:paraId="029E4A8D" w14:textId="77777777" w:rsidR="00A346E6" w:rsidRDefault="00A346E6">
      <w:pPr>
        <w:spacing w:after="0" w:line="240" w:lineRule="auto"/>
        <w:ind w:firstLine="1155"/>
        <w:jc w:val="both"/>
        <w:textAlignment w:val="center"/>
        <w:divId w:val="6165289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2008/98/ЕО НА ЕВРОПЕЙСКИЯ ПАРЛАМЕНТ И НА СЪВЕТА от 19 ноември 2008 година относно отпадъците и за отмяна на определени директиви</w:t>
      </w:r>
    </w:p>
    <w:p w14:paraId="0D9EC52A" w14:textId="77777777" w:rsidR="00A346E6" w:rsidRDefault="00A346E6">
      <w:pPr>
        <w:spacing w:after="0" w:line="240" w:lineRule="auto"/>
        <w:ind w:firstLine="1155"/>
        <w:jc w:val="both"/>
        <w:textAlignment w:val="center"/>
        <w:divId w:val="198232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2008/9/ЕО НА СЪВЕТА от 12 февруари 2008 година за определяне на подробни правила за възстановяването на данъка върху добавената стойност, предвидено в Директива 2006/112/ЕО, на данъчнозадължени лица, неустановени в държавата-членка по възстановяване, но установени в друга държава-членка</w:t>
      </w:r>
    </w:p>
    <w:p w14:paraId="1EFE89BE" w14:textId="77777777" w:rsidR="00A346E6" w:rsidRDefault="00A346E6">
      <w:pPr>
        <w:spacing w:after="0" w:line="240" w:lineRule="auto"/>
        <w:ind w:firstLine="1155"/>
        <w:jc w:val="both"/>
        <w:textAlignment w:val="center"/>
        <w:divId w:val="14513619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2008/8/ЕО НА СЪВЕТА от 12 февруари 2008 година за изменение на Директива 2006/112/ЕО по отношение на мястото на доставка на услуги</w:t>
      </w:r>
    </w:p>
    <w:p w14:paraId="25F71252" w14:textId="77777777" w:rsidR="00A346E6" w:rsidRDefault="00A346E6">
      <w:pPr>
        <w:spacing w:after="0" w:line="240" w:lineRule="auto"/>
        <w:ind w:firstLine="1155"/>
        <w:jc w:val="both"/>
        <w:textAlignment w:val="center"/>
        <w:divId w:val="20232431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2007/74/ЕО НА СЪВЕТА от 20 декември 2007 година относно освобождаването от данък върху добавената стойност и акциз на стоки, внасяни от лица, пътуващи от трети страни</w:t>
      </w:r>
    </w:p>
    <w:p w14:paraId="12869488" w14:textId="77777777" w:rsidR="00A346E6" w:rsidRDefault="00A346E6">
      <w:pPr>
        <w:spacing w:after="0" w:line="240" w:lineRule="auto"/>
        <w:ind w:firstLine="1155"/>
        <w:jc w:val="both"/>
        <w:textAlignment w:val="center"/>
        <w:divId w:val="18894902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2006/138/ЕО НА СЪВЕТА от 19 декември 2006 година за изменение на Директива 2006/112/ЕО относно общата система за данък върху добавената стойност, що се отнася до срока на прилагане на договореностите за данъка върху добавената стойност, приложими към услугите за радио- и телевизионно разпръскване и някои доставяни по електронен път услуги</w:t>
      </w:r>
    </w:p>
    <w:p w14:paraId="4FFCD67C" w14:textId="77777777" w:rsidR="00A346E6" w:rsidRDefault="00A346E6">
      <w:pPr>
        <w:spacing w:after="0" w:line="240" w:lineRule="auto"/>
        <w:ind w:firstLine="1155"/>
        <w:jc w:val="both"/>
        <w:textAlignment w:val="center"/>
        <w:divId w:val="5920830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2006/112/ЕО НА СЪВЕТА от 28 ноември 2006 година относно общата система на данъка върху добавената стойност</w:t>
      </w:r>
    </w:p>
    <w:p w14:paraId="31BD2BEA" w14:textId="77777777" w:rsidR="00A346E6" w:rsidRDefault="00A346E6">
      <w:pPr>
        <w:spacing w:after="0" w:line="240" w:lineRule="auto"/>
        <w:ind w:firstLine="1155"/>
        <w:jc w:val="both"/>
        <w:textAlignment w:val="center"/>
        <w:divId w:val="12573220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2006/98/ЕО НА СЪВЕТА от 20 ноември 2006 година за адаптиране на някои директиви в областта на данъчното облагане поради присъединяването на България и Румъния</w:t>
      </w:r>
    </w:p>
    <w:p w14:paraId="414A73D1" w14:textId="77777777" w:rsidR="00A346E6" w:rsidRDefault="00A346E6">
      <w:pPr>
        <w:spacing w:after="0" w:line="240" w:lineRule="auto"/>
        <w:ind w:firstLine="1155"/>
        <w:jc w:val="both"/>
        <w:textAlignment w:val="center"/>
        <w:divId w:val="11622345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2006/79/ЕО НА СЪВЕТА от 5 октомври 2006 година относно освобождаване от данъчно облагане на вноса на малки пратки стоки с нетърговски характер от трети страни (кодифицирана версия)</w:t>
      </w:r>
    </w:p>
    <w:p w14:paraId="604A0186" w14:textId="77777777" w:rsidR="00A346E6" w:rsidRDefault="00A346E6">
      <w:pPr>
        <w:spacing w:after="0" w:line="240" w:lineRule="auto"/>
        <w:ind w:firstLine="1155"/>
        <w:jc w:val="both"/>
        <w:textAlignment w:val="center"/>
        <w:divId w:val="9618817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ДИРЕКТИВА 94/4/ЕО НА СЪВЕТА от 14 февруари 1994 година за изменение на Директиви 69/169/ЕИО и 77/388/ЕИО и относно увеличаване на допустимите суми за пътници от трети страни и на лимитите за освободените от данъци покупки при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пътувания</w:t>
      </w:r>
    </w:p>
    <w:p w14:paraId="12296167" w14:textId="77777777" w:rsidR="00A346E6" w:rsidRDefault="00A346E6">
      <w:pPr>
        <w:spacing w:after="0" w:line="240" w:lineRule="auto"/>
        <w:ind w:firstLine="1155"/>
        <w:jc w:val="both"/>
        <w:textAlignment w:val="center"/>
        <w:divId w:val="18482104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91/680/ЕИО НА СЪВЕТА от 16 декември 1991 година относно допълнение на общата система на данъка върху добавената стойност и за изменение на Директива 77/388/ЕИО с оглед премахването на фискалните граници</w:t>
      </w:r>
    </w:p>
    <w:p w14:paraId="588A5939" w14:textId="77777777" w:rsidR="00A346E6" w:rsidRDefault="00A346E6">
      <w:pPr>
        <w:spacing w:after="0" w:line="240" w:lineRule="auto"/>
        <w:ind w:firstLine="1155"/>
        <w:jc w:val="both"/>
        <w:textAlignment w:val="center"/>
        <w:divId w:val="14327043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91/156/ЕИО НА СЪВЕТА от 18 март 1991 година за изменение на Директива 75/442/ЕИО за отпадъците</w:t>
      </w:r>
    </w:p>
    <w:p w14:paraId="4E8DD15F" w14:textId="77777777" w:rsidR="00A346E6" w:rsidRDefault="00A346E6">
      <w:pPr>
        <w:spacing w:after="0" w:line="240" w:lineRule="auto"/>
        <w:ind w:firstLine="1155"/>
        <w:jc w:val="both"/>
        <w:textAlignment w:val="center"/>
        <w:divId w:val="11102742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88/664/ЕИО НА СЪВЕТА от 21 декември 1988 година за изменение за девети път на Директива 69/169/ЕИО за хармонизиране на разпоредбите, въведени чрез законов, подзаконов или административен акт, свързани с освобождаването от данък върху оборота и акциз при внос на международно равнище</w:t>
      </w:r>
    </w:p>
    <w:p w14:paraId="31A61868" w14:textId="77777777" w:rsidR="00A346E6" w:rsidRDefault="00A346E6">
      <w:pPr>
        <w:spacing w:after="0" w:line="240" w:lineRule="auto"/>
        <w:ind w:firstLine="1155"/>
        <w:jc w:val="both"/>
        <w:textAlignment w:val="center"/>
        <w:divId w:val="13263967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ТРИНАДЕСЕТА ДИРЕКТИВА 86/560/ЕИО НА СЪВЕТА от 17 ноември 1986 година относно хармонизиране на законодателствата на държавите-членки в областта на данъка върху оборота - правила за възстановяване на данъка върху добавената стойност на данъчнозадължени лица, които не са установени на територията на Общността</w:t>
      </w:r>
    </w:p>
    <w:p w14:paraId="4C032107" w14:textId="77777777" w:rsidR="00A346E6" w:rsidRDefault="00A346E6">
      <w:pPr>
        <w:spacing w:after="0" w:line="240" w:lineRule="auto"/>
        <w:ind w:firstLine="1155"/>
        <w:jc w:val="both"/>
        <w:textAlignment w:val="center"/>
        <w:divId w:val="5015071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85/348/ЕИО НА СЪВЕТА от 8 юли 1985 година за изменение на Директива 69/169/ЕИО за хармонизиране на разпоредбите, установени със законов, подзаконов или административен акт, отнасящи се до освобождаването от данък върху оборота и акциз за внос при международно пътуване</w:t>
      </w:r>
    </w:p>
    <w:p w14:paraId="2F16DBD1" w14:textId="77777777" w:rsidR="00A346E6" w:rsidRDefault="00A346E6">
      <w:pPr>
        <w:spacing w:after="0" w:line="240" w:lineRule="auto"/>
        <w:ind w:firstLine="1155"/>
        <w:jc w:val="both"/>
        <w:textAlignment w:val="center"/>
        <w:divId w:val="11152524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83/182/ЕЕС НА СЪВЕТА от 28 март 1983 година за освобождаване от данъчно облагане в Общността при временен внос на някои превозни средства от една държава-членка в друга</w:t>
      </w:r>
    </w:p>
    <w:p w14:paraId="1AFBA557" w14:textId="77777777" w:rsidR="00A346E6" w:rsidRDefault="00A346E6">
      <w:pPr>
        <w:spacing w:after="0" w:line="240" w:lineRule="auto"/>
        <w:ind w:firstLine="1155"/>
        <w:jc w:val="both"/>
        <w:textAlignment w:val="center"/>
        <w:divId w:val="5779036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82/443/ЕИО НА СЪВЕТА от 29 юни 1982 година за изменение на Директиви 69/169/ЕИО и 77/800/ЕИО относно правилата за данъка върху оборота и акциза, приложими при международни пътувания</w:t>
      </w:r>
    </w:p>
    <w:p w14:paraId="4302A7DD" w14:textId="77777777" w:rsidR="00A346E6" w:rsidRDefault="00A346E6">
      <w:pPr>
        <w:spacing w:after="0" w:line="240" w:lineRule="auto"/>
        <w:ind w:firstLine="1155"/>
        <w:jc w:val="both"/>
        <w:textAlignment w:val="center"/>
        <w:divId w:val="4748378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78/1032/ЕИО НА СЪВЕТА от 19 декември 1978 година за хармонизиране на законовите, подзаконовите и административните разпоредби относно правилата за данъка върху оборота и акциза, приложими при международни пътувания</w:t>
      </w:r>
    </w:p>
    <w:p w14:paraId="57EE9809" w14:textId="77777777" w:rsidR="00A346E6" w:rsidRDefault="00A346E6">
      <w:pPr>
        <w:spacing w:after="0" w:line="240" w:lineRule="auto"/>
        <w:ind w:firstLine="1155"/>
        <w:jc w:val="both"/>
        <w:textAlignment w:val="center"/>
        <w:divId w:val="2077193546"/>
        <w:rPr>
          <w:rFonts w:ascii="Times New Roman" w:eastAsia="Times New Roman" w:hAnsi="Times New Roman" w:cs="Times New Roman"/>
          <w:color w:val="000000"/>
          <w:kern w:val="0"/>
          <w14:ligatures w14:val="none"/>
        </w:rPr>
      </w:pPr>
    </w:p>
    <w:p w14:paraId="774B676F" w14:textId="77777777" w:rsidR="00A346E6" w:rsidRDefault="00A346E6">
      <w:pPr>
        <w:spacing w:after="0" w:line="240" w:lineRule="auto"/>
        <w:ind w:firstLine="1155"/>
        <w:jc w:val="both"/>
        <w:textAlignment w:val="center"/>
        <w:divId w:val="150898536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u w:val="single"/>
          <w14:ligatures w14:val="none"/>
        </w:rPr>
        <w:t>Регламенти:</w:t>
      </w:r>
    </w:p>
    <w:p w14:paraId="22CC092F" w14:textId="77777777" w:rsidR="00A346E6" w:rsidRDefault="00A346E6">
      <w:pPr>
        <w:spacing w:after="0" w:line="240" w:lineRule="auto"/>
        <w:ind w:firstLine="1155"/>
        <w:jc w:val="both"/>
        <w:textAlignment w:val="center"/>
        <w:divId w:val="2077193546"/>
        <w:rPr>
          <w:rFonts w:ascii="Times New Roman" w:eastAsia="Times New Roman" w:hAnsi="Times New Roman" w:cs="Times New Roman"/>
          <w:color w:val="000000"/>
          <w:kern w:val="0"/>
          <w14:ligatures w14:val="none"/>
        </w:rPr>
      </w:pPr>
    </w:p>
    <w:p w14:paraId="08890D4B" w14:textId="77777777" w:rsidR="00A346E6" w:rsidRDefault="00A346E6">
      <w:pPr>
        <w:spacing w:after="0" w:line="240" w:lineRule="auto"/>
        <w:ind w:firstLine="1155"/>
        <w:jc w:val="both"/>
        <w:textAlignment w:val="center"/>
        <w:divId w:val="20222710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РЕГЛАМЕНТ (ЕС) 2020/1474 НА КОМИСИЯТА от 13 октомври 2020 година за изменение на Регламент (ЕС) № 360/2012 във връзка с удължаването на срока на прилагането му и ограничена във времето дерогация за предприятия в затруднено положение, за да се отчете отражението на пандемията от COVID-19 </w:t>
      </w:r>
    </w:p>
    <w:p w14:paraId="0CCFB916" w14:textId="77777777" w:rsidR="00A346E6" w:rsidRDefault="00A346E6">
      <w:pPr>
        <w:spacing w:after="0" w:line="240" w:lineRule="auto"/>
        <w:ind w:firstLine="1155"/>
        <w:jc w:val="both"/>
        <w:textAlignment w:val="center"/>
        <w:divId w:val="19839978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РЕГЛАМЕНТ (ЕС) 2020/972 НА КОМИСИЯТА от 2 юли 2020 година за изменение на Регламент (ЕС) № 1407/2013 по отношение на удължаването на срока на неговото действие и за изменение на Регламент (ЕС) № 651/2014 по отношение на удължаването на срока на неговото действие и съответни промени</w:t>
      </w:r>
    </w:p>
    <w:p w14:paraId="17FC355F" w14:textId="77777777" w:rsidR="00A346E6" w:rsidRDefault="00A346E6">
      <w:pPr>
        <w:spacing w:after="0" w:line="240" w:lineRule="auto"/>
        <w:ind w:firstLine="1155"/>
        <w:jc w:val="both"/>
        <w:textAlignment w:val="center"/>
        <w:divId w:val="18199584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РЕГЛАМЕНТ ЗА ИЗПЪЛНЕНИЕ (ЕС) 2019/2026 НА СЪВЕТА от 21 ноември 2019 година за изменение на Регламент (ЕС) № 282/2011 по отношение на доставките на стоки или услуги, предоставяни за улеснение чрез електронен интерфейс, и специалните режими за данъчнозадължени лица, предоставящи услуги на данъчно незадължени лица, извършващи дистанционни продажби на стоки и някои вътрешни доставки на стоки</w:t>
      </w:r>
    </w:p>
    <w:p w14:paraId="41982FB7" w14:textId="77777777" w:rsidR="00A346E6" w:rsidRDefault="00A346E6">
      <w:pPr>
        <w:spacing w:after="0" w:line="240" w:lineRule="auto"/>
        <w:ind w:firstLine="1155"/>
        <w:jc w:val="both"/>
        <w:textAlignment w:val="center"/>
        <w:divId w:val="985275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РЕГЛАМЕНТ ЗА ИЗПЪЛНЕНИЕ (EС) 2018/1912 НА СЪВЕТА от 4 декември 2018 година за изменение на Регламент за изпълнение (ЕС) № 282/2011 по отношение на някои освобождавания при </w:t>
      </w:r>
      <w:proofErr w:type="spellStart"/>
      <w:r>
        <w:rPr>
          <w:rFonts w:ascii="Times New Roman" w:eastAsia="Times New Roman" w:hAnsi="Times New Roman" w:cs="Times New Roman"/>
          <w:color w:val="000000"/>
          <w:kern w:val="0"/>
          <w14:ligatures w14:val="none"/>
        </w:rPr>
        <w:t>вътреобщностни</w:t>
      </w:r>
      <w:proofErr w:type="spellEnd"/>
      <w:r>
        <w:rPr>
          <w:rFonts w:ascii="Times New Roman" w:eastAsia="Times New Roman" w:hAnsi="Times New Roman" w:cs="Times New Roman"/>
          <w:color w:val="000000"/>
          <w:kern w:val="0"/>
          <w14:ligatures w14:val="none"/>
        </w:rPr>
        <w:t xml:space="preserve"> сделки</w:t>
      </w:r>
    </w:p>
    <w:p w14:paraId="066B4DC9" w14:textId="77777777" w:rsidR="00A346E6" w:rsidRDefault="00A346E6">
      <w:pPr>
        <w:spacing w:after="0" w:line="240" w:lineRule="auto"/>
        <w:ind w:firstLine="1155"/>
        <w:jc w:val="both"/>
        <w:textAlignment w:val="center"/>
        <w:divId w:val="17386251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РЕГЛАМЕНТ (ЕС) № 910/2014 НА ЕВРОПЕЙСКИЯ ПАРЛАМЕНТ И НА СЪВЕТА от 23 юли 2014 година относно електронната идентификация и удостоверителните услуги при електронни трансакции на вътрешния пазар и за отмяна на Директива 1999/93/ЕО</w:t>
      </w:r>
    </w:p>
    <w:p w14:paraId="5D93C460" w14:textId="77777777" w:rsidR="00A346E6" w:rsidRDefault="00A346E6">
      <w:pPr>
        <w:spacing w:after="0" w:line="240" w:lineRule="auto"/>
        <w:ind w:firstLine="1155"/>
        <w:jc w:val="both"/>
        <w:textAlignment w:val="center"/>
        <w:divId w:val="1032323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РЕГЛАМЕНТ (ЕС) № 1303/2013 НА ЕВРОПЕЙСКИЯ ПАРЛАМЕНТ И НА СЪВЕТА от 17 декември 2013 година за определяне на общоприложими разпоредби за Европейския фонд за регионално развитие, Европейския социален фонд, Кохезионния фонд, Европейския земеделски фонд за развитие на селските райони и Европейския фонд за морско дело и рибарство и за определяне на общи разпоредби за Европейския фонд за регионално развитие, Европейския социален фонд, Кохезионния фонд и Европейския фонд за морско дело и рибарство, и за отмяна на </w:t>
      </w:r>
      <w:r>
        <w:rPr>
          <w:rFonts w:ascii="Times New Roman" w:eastAsia="Times New Roman" w:hAnsi="Times New Roman" w:cs="Times New Roman"/>
          <w:color w:val="000000"/>
          <w:kern w:val="0"/>
          <w14:ligatures w14:val="none"/>
        </w:rPr>
        <w:t>Регламент (ЕО) № 1083/2006 на Съвета</w:t>
      </w:r>
    </w:p>
    <w:p w14:paraId="08E18519" w14:textId="77777777" w:rsidR="00A346E6" w:rsidRDefault="00A346E6">
      <w:pPr>
        <w:spacing w:after="0" w:line="240" w:lineRule="auto"/>
        <w:ind w:firstLine="1155"/>
        <w:jc w:val="both"/>
        <w:textAlignment w:val="center"/>
        <w:divId w:val="8189646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РЕГЛАМЕНТ ЗА ИЗПЪЛНЕНИЕ (ЕС) № 1042/2013 НА СЪВЕТА от 7 октомври 2013 година за изменение на Регламент за изпълнение (ЕС) № 282/2011 по отношение на мястото на доставка на услуги</w:t>
      </w:r>
    </w:p>
    <w:p w14:paraId="4EBBCAFA" w14:textId="77777777" w:rsidR="00A346E6" w:rsidRDefault="00A346E6">
      <w:pPr>
        <w:spacing w:after="0" w:line="240" w:lineRule="auto"/>
        <w:ind w:firstLine="1155"/>
        <w:jc w:val="both"/>
        <w:textAlignment w:val="center"/>
        <w:divId w:val="18334484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РЕГЛАМЕНТ ЗА ИЗПЪЛНЕНИЕ (ЕС) № 79/2012 НА КОМИСИЯТА от 31 януари 2012 година за определяне на подробни правила за прилагането на някои разпоредби на Регламент (ЕС) № 904/2010 на Съвета относно административното сътрудничество и борбата с измамите в областта на данъка върху добавената стойност</w:t>
      </w:r>
    </w:p>
    <w:p w14:paraId="1566A9D2" w14:textId="77777777" w:rsidR="00A346E6" w:rsidRDefault="00A346E6">
      <w:pPr>
        <w:spacing w:after="0" w:line="240" w:lineRule="auto"/>
        <w:ind w:firstLine="1155"/>
        <w:jc w:val="both"/>
        <w:textAlignment w:val="center"/>
        <w:divId w:val="11317529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РЕГЛАМЕНТ ЗА ИЗПЪЛНЕНИЕ (ЕС) № 282/2011 НА СЪВЕТА от 15 март 2011 година за установяване на мерки за прилагане на Директива 2006/112/ЕО относно общата система на данъка върху добавената стойност</w:t>
      </w:r>
    </w:p>
    <w:p w14:paraId="1E8D9E54" w14:textId="77777777" w:rsidR="00A346E6" w:rsidRDefault="00A346E6">
      <w:pPr>
        <w:spacing w:after="0" w:line="240" w:lineRule="auto"/>
        <w:ind w:firstLine="1155"/>
        <w:jc w:val="both"/>
        <w:textAlignment w:val="center"/>
        <w:divId w:val="19132771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РЕГЛАМЕНТ (ЕС) № 904/2010 НА СЪВЕТА от 7 октомври 2010 година относно административното сътрудничество и борбата с измамите в областта на данъка върху добавената стойност</w:t>
      </w:r>
    </w:p>
    <w:p w14:paraId="39FFC978" w14:textId="77777777" w:rsidR="00A346E6" w:rsidRDefault="00A346E6">
      <w:pPr>
        <w:spacing w:after="0" w:line="240" w:lineRule="auto"/>
        <w:ind w:firstLine="1155"/>
        <w:jc w:val="both"/>
        <w:textAlignment w:val="center"/>
        <w:divId w:val="20129494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РЕГЛАМЕНТ (ЕО) № 1798/2003 на Съвета от 7 октомври 2003 година относно административното сътрудничество в областта на данъка върху добавената стойност и за отмяна на Регламент (ЕИО) № 218/92</w:t>
      </w:r>
    </w:p>
    <w:p w14:paraId="24E0C8FA" w14:textId="77777777" w:rsidR="00A346E6" w:rsidRDefault="00A346E6">
      <w:pPr>
        <w:spacing w:after="0" w:line="240" w:lineRule="auto"/>
        <w:ind w:firstLine="1155"/>
        <w:jc w:val="both"/>
        <w:textAlignment w:val="center"/>
        <w:divId w:val="14304684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РЕГЛАМЕНТ (ЕИО) № 2658/87 НА СЪВЕТА от 23 юли 1987 година относно тарифната и статистическа номенклатура и Общата митническа тарифа</w:t>
      </w:r>
    </w:p>
    <w:p w14:paraId="5E8AE421" w14:textId="77777777" w:rsidR="00A346E6" w:rsidRDefault="00A346E6">
      <w:pPr>
        <w:spacing w:after="0" w:line="240" w:lineRule="auto"/>
        <w:ind w:firstLine="1155"/>
        <w:jc w:val="both"/>
        <w:textAlignment w:val="center"/>
        <w:divId w:val="2077193546"/>
        <w:rPr>
          <w:rFonts w:ascii="Times New Roman" w:eastAsia="Times New Roman" w:hAnsi="Times New Roman" w:cs="Times New Roman"/>
          <w:color w:val="000000"/>
          <w:kern w:val="0"/>
          <w14:ligatures w14:val="none"/>
        </w:rPr>
      </w:pPr>
    </w:p>
    <w:p w14:paraId="115EA081" w14:textId="77777777" w:rsidR="00A346E6" w:rsidRDefault="00A346E6">
      <w:pPr>
        <w:spacing w:after="0" w:line="240" w:lineRule="auto"/>
        <w:ind w:firstLine="1155"/>
        <w:jc w:val="both"/>
        <w:textAlignment w:val="center"/>
        <w:divId w:val="104154521"/>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u w:val="single"/>
          <w14:ligatures w14:val="none"/>
        </w:rPr>
        <w:t>Решения:</w:t>
      </w:r>
    </w:p>
    <w:p w14:paraId="76403885" w14:textId="77777777" w:rsidR="00A346E6" w:rsidRDefault="00A346E6">
      <w:pPr>
        <w:spacing w:after="0" w:line="240" w:lineRule="auto"/>
        <w:ind w:firstLine="1155"/>
        <w:jc w:val="both"/>
        <w:textAlignment w:val="center"/>
        <w:divId w:val="2077193546"/>
        <w:rPr>
          <w:rFonts w:ascii="Times New Roman" w:eastAsia="Times New Roman" w:hAnsi="Times New Roman" w:cs="Times New Roman"/>
          <w:color w:val="000000"/>
          <w:kern w:val="0"/>
          <w14:ligatures w14:val="none"/>
        </w:rPr>
      </w:pPr>
    </w:p>
    <w:p w14:paraId="18C54758" w14:textId="77777777" w:rsidR="00A346E6" w:rsidRDefault="00A346E6">
      <w:pPr>
        <w:spacing w:after="120" w:line="240" w:lineRule="auto"/>
        <w:ind w:firstLine="1155"/>
        <w:jc w:val="both"/>
        <w:textAlignment w:val="center"/>
        <w:divId w:val="1610453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РЕШЕНИЕ 2000/532/EО НА КОМИСИЯТА от 3 май 2000 година за замяна на Решение 94/3/ЕО за установяване на списък на отпадъците в съответствие с член 1, буква а) от Директива 75/442/ЕИО на Съвета относно отпадъците и Решение 94/904/ЕО на Съвета за установяване на списък на опасните отпадъци в съответствие с член 1, параграф 4 от Директива 91/689/ЕИО на Съвета относно опасните отпадъци (</w:t>
      </w:r>
      <w:proofErr w:type="spellStart"/>
      <w:r>
        <w:rPr>
          <w:rFonts w:ascii="Times New Roman" w:eastAsia="Times New Roman" w:hAnsi="Times New Roman" w:cs="Times New Roman"/>
          <w:color w:val="000000"/>
          <w:kern w:val="0"/>
          <w14:ligatures w14:val="none"/>
        </w:rPr>
        <w:t>нотифицирано</w:t>
      </w:r>
      <w:proofErr w:type="spellEnd"/>
      <w:r>
        <w:rPr>
          <w:rFonts w:ascii="Times New Roman" w:eastAsia="Times New Roman" w:hAnsi="Times New Roman" w:cs="Times New Roman"/>
          <w:color w:val="000000"/>
          <w:kern w:val="0"/>
          <w14:ligatures w14:val="none"/>
        </w:rPr>
        <w:t xml:space="preserve"> под номер С(2000) 1147)</w:t>
      </w:r>
    </w:p>
    <w:p w14:paraId="634ECCB7" w14:textId="77777777" w:rsidR="00A346E6" w:rsidRDefault="00A346E6">
      <w:pPr>
        <w:ind w:firstLine="1155"/>
        <w:jc w:val="both"/>
        <w:textAlignment w:val="center"/>
        <w:divId w:val="2077193546"/>
        <w:rPr>
          <w:rFonts w:eastAsia="Times New Roman"/>
          <w:color w:val="000000"/>
        </w:rPr>
      </w:pPr>
    </w:p>
    <w:sectPr w:rsidR="00A346E6">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85AE8" w14:textId="77777777" w:rsidR="00A346E6" w:rsidRDefault="00A346E6">
      <w:pPr>
        <w:spacing w:after="0" w:line="240" w:lineRule="auto"/>
      </w:pPr>
      <w:r>
        <w:separator/>
      </w:r>
    </w:p>
  </w:endnote>
  <w:endnote w:type="continuationSeparator" w:id="0">
    <w:p w14:paraId="4901FBE7" w14:textId="77777777" w:rsidR="00A346E6" w:rsidRDefault="00A34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30C4C" w14:textId="77777777" w:rsidR="00A346E6" w:rsidRDefault="00A346E6">
      <w:pPr>
        <w:spacing w:after="0" w:line="240" w:lineRule="auto"/>
      </w:pPr>
      <w:r>
        <w:separator/>
      </w:r>
    </w:p>
  </w:footnote>
  <w:footnote w:type="continuationSeparator" w:id="0">
    <w:p w14:paraId="5D945BED" w14:textId="77777777" w:rsidR="00A346E6" w:rsidRDefault="00A346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888"/>
    <w:rsid w:val="008722BF"/>
    <w:rsid w:val="00A346E6"/>
    <w:rsid w:val="00A60B08"/>
    <w:rsid w:val="00AE4888"/>
    <w:rsid w:val="00EB4E81"/>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E9D7B"/>
  <w15:docId w15:val="{2090047D-A521-4049-B4B9-CDDC80AF1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bg-BG" w:eastAsia="bg-B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kern w:val="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0"/>
    </w:rPr>
  </w:style>
  <w:style w:type="paragraph" w:customStyle="1" w:styleId="addr">
    <w:name w:val="addr"/>
    <w:basedOn w:val="Normal"/>
    <w:pPr>
      <w:spacing w:after="0" w:line="240" w:lineRule="auto"/>
      <w:jc w:val="both"/>
    </w:pPr>
    <w:rPr>
      <w:rFonts w:ascii="Times New Roman" w:hAnsi="Times New Roman" w:cs="Times New Roman"/>
      <w:kern w:val="0"/>
    </w:rPr>
  </w:style>
  <w:style w:type="paragraph" w:customStyle="1" w:styleId="center">
    <w:name w:val="center"/>
    <w:basedOn w:val="Normal"/>
    <w:pPr>
      <w:spacing w:before="120" w:after="0" w:line="240" w:lineRule="auto"/>
      <w:jc w:val="center"/>
    </w:pPr>
    <w:rPr>
      <w:rFonts w:ascii="Times New Roman" w:hAnsi="Times New Roman" w:cs="Times New Roman"/>
      <w:kern w:val="0"/>
    </w:rPr>
  </w:style>
  <w:style w:type="paragraph" w:customStyle="1" w:styleId="doc-ti">
    <w:name w:val="doc-ti"/>
    <w:basedOn w:val="Normal"/>
    <w:pPr>
      <w:spacing w:before="240" w:after="120" w:line="240" w:lineRule="auto"/>
      <w:jc w:val="center"/>
    </w:pPr>
    <w:rPr>
      <w:rFonts w:ascii="Times New Roman" w:hAnsi="Times New Roman" w:cs="Times New Roman"/>
      <w:b/>
      <w:bCs/>
      <w:kern w:val="0"/>
    </w:rPr>
  </w:style>
  <w:style w:type="paragraph" w:customStyle="1" w:styleId="edition">
    <w:name w:val="edition"/>
    <w:basedOn w:val="Normal"/>
    <w:pPr>
      <w:spacing w:before="120" w:after="120" w:line="240" w:lineRule="auto"/>
    </w:pPr>
    <w:rPr>
      <w:rFonts w:ascii="Times New Roman" w:hAnsi="Times New Roman" w:cs="Times New Roman"/>
      <w:kern w:val="0"/>
    </w:rPr>
  </w:style>
  <w:style w:type="paragraph" w:customStyle="1" w:styleId="hd-date">
    <w:name w:val="hd-date"/>
    <w:basedOn w:val="Normal"/>
    <w:pPr>
      <w:spacing w:before="120" w:after="120" w:line="240" w:lineRule="auto"/>
    </w:pPr>
    <w:rPr>
      <w:rFonts w:ascii="Times New Roman" w:hAnsi="Times New Roman" w:cs="Times New Roman"/>
      <w:kern w:val="0"/>
    </w:rPr>
  </w:style>
  <w:style w:type="paragraph" w:customStyle="1" w:styleId="hd-lg">
    <w:name w:val="hd-lg"/>
    <w:basedOn w:val="Normal"/>
    <w:pPr>
      <w:pBdr>
        <w:top w:val="single" w:sz="6" w:space="0" w:color="000000"/>
        <w:left w:val="single" w:sz="6" w:space="0" w:color="000000"/>
        <w:bottom w:val="single" w:sz="6" w:space="0" w:color="000000"/>
        <w:right w:val="single" w:sz="6" w:space="0" w:color="000000"/>
      </w:pBdr>
      <w:spacing w:before="120" w:after="120" w:line="240" w:lineRule="auto"/>
      <w:jc w:val="center"/>
    </w:pPr>
    <w:rPr>
      <w:rFonts w:ascii="Times New Roman" w:hAnsi="Times New Roman" w:cs="Times New Roman"/>
      <w:kern w:val="0"/>
    </w:rPr>
  </w:style>
  <w:style w:type="paragraph" w:customStyle="1" w:styleId="hd-oj">
    <w:name w:val="hd-oj"/>
    <w:basedOn w:val="Normal"/>
    <w:pPr>
      <w:spacing w:before="120" w:after="120" w:line="240" w:lineRule="auto"/>
      <w:jc w:val="right"/>
    </w:pPr>
    <w:rPr>
      <w:rFonts w:ascii="Times New Roman" w:hAnsi="Times New Roman" w:cs="Times New Roman"/>
      <w:kern w:val="0"/>
    </w:rPr>
  </w:style>
  <w:style w:type="paragraph" w:customStyle="1" w:styleId="hd-ti">
    <w:name w:val="hd-ti"/>
    <w:basedOn w:val="Normal"/>
    <w:pPr>
      <w:spacing w:before="120" w:after="120" w:line="240" w:lineRule="auto"/>
      <w:jc w:val="center"/>
    </w:pPr>
    <w:rPr>
      <w:rFonts w:ascii="Times New Roman" w:hAnsi="Times New Roman" w:cs="Times New Roman"/>
      <w:kern w:val="0"/>
    </w:rPr>
  </w:style>
  <w:style w:type="paragraph" w:customStyle="1" w:styleId="image">
    <w:name w:val="image"/>
    <w:basedOn w:val="Normal"/>
    <w:pPr>
      <w:spacing w:before="120" w:after="120" w:line="240" w:lineRule="auto"/>
      <w:jc w:val="center"/>
    </w:pPr>
    <w:rPr>
      <w:rFonts w:ascii="Times New Roman" w:hAnsi="Times New Roman" w:cs="Times New Roman"/>
      <w:kern w:val="0"/>
    </w:rPr>
  </w:style>
  <w:style w:type="paragraph" w:customStyle="1" w:styleId="issn">
    <w:name w:val="issn"/>
    <w:basedOn w:val="Normal"/>
    <w:pPr>
      <w:spacing w:before="240" w:after="120" w:line="240" w:lineRule="auto"/>
      <w:jc w:val="right"/>
    </w:pPr>
    <w:rPr>
      <w:rFonts w:ascii="Times New Roman" w:hAnsi="Times New Roman" w:cs="Times New Roman"/>
      <w:kern w:val="0"/>
      <w:sz w:val="19"/>
      <w:szCs w:val="19"/>
    </w:rPr>
  </w:style>
  <w:style w:type="paragraph" w:customStyle="1" w:styleId="lg">
    <w:name w:val="lg"/>
    <w:basedOn w:val="Normal"/>
    <w:pPr>
      <w:pBdr>
        <w:top w:val="single" w:sz="6" w:space="10" w:color="000000"/>
        <w:left w:val="single" w:sz="6" w:space="10" w:color="000000"/>
        <w:bottom w:val="single" w:sz="6" w:space="10" w:color="000000"/>
        <w:right w:val="single" w:sz="6" w:space="10" w:color="000000"/>
      </w:pBdr>
      <w:spacing w:before="120" w:after="120" w:line="240" w:lineRule="auto"/>
      <w:jc w:val="center"/>
    </w:pPr>
    <w:rPr>
      <w:rFonts w:ascii="Times New Roman" w:hAnsi="Times New Roman" w:cs="Times New Roman"/>
      <w:b/>
      <w:bCs/>
      <w:kern w:val="0"/>
      <w:sz w:val="72"/>
      <w:szCs w:val="72"/>
    </w:rPr>
  </w:style>
  <w:style w:type="paragraph" w:customStyle="1" w:styleId="no-doc-c">
    <w:name w:val="no-doc-c"/>
    <w:basedOn w:val="Normal"/>
    <w:pPr>
      <w:spacing w:before="120" w:after="120" w:line="240" w:lineRule="auto"/>
      <w:jc w:val="center"/>
    </w:pPr>
    <w:rPr>
      <w:rFonts w:ascii="Times New Roman" w:hAnsi="Times New Roman" w:cs="Times New Roman"/>
      <w:kern w:val="0"/>
    </w:rPr>
  </w:style>
  <w:style w:type="paragraph" w:customStyle="1" w:styleId="normal0">
    <w:name w:val="normal"/>
    <w:basedOn w:val="Normal"/>
    <w:pPr>
      <w:spacing w:before="120" w:after="0" w:line="240" w:lineRule="auto"/>
      <w:jc w:val="both"/>
    </w:pPr>
    <w:rPr>
      <w:rFonts w:ascii="Times New Roman" w:hAnsi="Times New Roman" w:cs="Times New Roman"/>
      <w:kern w:val="0"/>
    </w:rPr>
  </w:style>
  <w:style w:type="paragraph" w:customStyle="1" w:styleId="note">
    <w:name w:val="note"/>
    <w:basedOn w:val="Normal"/>
    <w:pPr>
      <w:spacing w:before="60" w:after="60" w:line="240" w:lineRule="auto"/>
      <w:jc w:val="both"/>
    </w:pPr>
    <w:rPr>
      <w:rFonts w:ascii="Times New Roman" w:hAnsi="Times New Roman" w:cs="Times New Roman"/>
      <w:kern w:val="0"/>
      <w:sz w:val="19"/>
      <w:szCs w:val="19"/>
    </w:rPr>
  </w:style>
  <w:style w:type="paragraph" w:customStyle="1" w:styleId="separator">
    <w:name w:val="separator"/>
    <w:basedOn w:val="Normal"/>
    <w:pPr>
      <w:spacing w:before="120" w:after="120" w:line="240" w:lineRule="auto"/>
      <w:jc w:val="center"/>
    </w:pPr>
    <w:rPr>
      <w:rFonts w:ascii="Times New Roman" w:hAnsi="Times New Roman" w:cs="Times New Roman"/>
      <w:kern w:val="0"/>
    </w:rPr>
  </w:style>
  <w:style w:type="paragraph" w:customStyle="1" w:styleId="signatory">
    <w:name w:val="signatory"/>
    <w:basedOn w:val="Normal"/>
    <w:pPr>
      <w:spacing w:before="60" w:after="60" w:line="240" w:lineRule="auto"/>
      <w:jc w:val="center"/>
    </w:pPr>
    <w:rPr>
      <w:rFonts w:ascii="Times New Roman" w:hAnsi="Times New Roman" w:cs="Times New Roman"/>
      <w:kern w:val="0"/>
    </w:rPr>
  </w:style>
  <w:style w:type="paragraph" w:customStyle="1" w:styleId="sti-art">
    <w:name w:val="sti-art"/>
    <w:basedOn w:val="Normal"/>
    <w:pPr>
      <w:spacing w:before="60" w:after="120" w:line="240" w:lineRule="auto"/>
      <w:jc w:val="center"/>
    </w:pPr>
    <w:rPr>
      <w:rFonts w:ascii="Times New Roman" w:hAnsi="Times New Roman" w:cs="Times New Roman"/>
      <w:b/>
      <w:bCs/>
      <w:kern w:val="0"/>
    </w:rPr>
  </w:style>
  <w:style w:type="paragraph" w:customStyle="1" w:styleId="tbl-cod">
    <w:name w:val="tbl-cod"/>
    <w:basedOn w:val="Normal"/>
    <w:pPr>
      <w:spacing w:before="60" w:after="60" w:line="240" w:lineRule="auto"/>
      <w:ind w:right="195"/>
      <w:jc w:val="center"/>
    </w:pPr>
    <w:rPr>
      <w:rFonts w:ascii="Times New Roman" w:hAnsi="Times New Roman" w:cs="Times New Roman"/>
      <w:kern w:val="0"/>
      <w:sz w:val="22"/>
      <w:szCs w:val="22"/>
    </w:rPr>
  </w:style>
  <w:style w:type="paragraph" w:customStyle="1" w:styleId="tbl-hdr">
    <w:name w:val="tbl-hdr"/>
    <w:basedOn w:val="Normal"/>
    <w:pPr>
      <w:spacing w:before="60" w:after="60" w:line="240" w:lineRule="auto"/>
      <w:ind w:right="195"/>
      <w:jc w:val="center"/>
    </w:pPr>
    <w:rPr>
      <w:rFonts w:ascii="Times New Roman" w:hAnsi="Times New Roman" w:cs="Times New Roman"/>
      <w:b/>
      <w:bCs/>
      <w:kern w:val="0"/>
      <w:sz w:val="22"/>
      <w:szCs w:val="22"/>
    </w:rPr>
  </w:style>
  <w:style w:type="paragraph" w:customStyle="1" w:styleId="tbl-notcol">
    <w:name w:val="tbl-notcol"/>
    <w:basedOn w:val="Normal"/>
    <w:pPr>
      <w:spacing w:before="60" w:after="60" w:line="240" w:lineRule="auto"/>
      <w:jc w:val="right"/>
    </w:pPr>
    <w:rPr>
      <w:rFonts w:ascii="Times New Roman" w:hAnsi="Times New Roman" w:cs="Times New Roman"/>
      <w:kern w:val="0"/>
      <w:sz w:val="22"/>
      <w:szCs w:val="22"/>
    </w:rPr>
  </w:style>
  <w:style w:type="paragraph" w:customStyle="1" w:styleId="tbl-num">
    <w:name w:val="tbl-num"/>
    <w:basedOn w:val="Normal"/>
    <w:pPr>
      <w:spacing w:before="60" w:after="60" w:line="240" w:lineRule="auto"/>
      <w:ind w:right="195"/>
      <w:jc w:val="right"/>
    </w:pPr>
    <w:rPr>
      <w:rFonts w:ascii="Times New Roman" w:hAnsi="Times New Roman" w:cs="Times New Roman"/>
      <w:kern w:val="0"/>
      <w:sz w:val="22"/>
      <w:szCs w:val="22"/>
    </w:rPr>
  </w:style>
  <w:style w:type="paragraph" w:customStyle="1" w:styleId="tbl-txt">
    <w:name w:val="tbl-txt"/>
    <w:basedOn w:val="Normal"/>
    <w:pPr>
      <w:spacing w:before="60" w:after="60" w:line="240" w:lineRule="auto"/>
    </w:pPr>
    <w:rPr>
      <w:rFonts w:ascii="Times New Roman" w:hAnsi="Times New Roman" w:cs="Times New Roman"/>
      <w:kern w:val="0"/>
      <w:sz w:val="22"/>
      <w:szCs w:val="22"/>
    </w:rPr>
  </w:style>
  <w:style w:type="paragraph" w:customStyle="1" w:styleId="text-l">
    <w:name w:val="text-l"/>
    <w:basedOn w:val="Normal"/>
    <w:pPr>
      <w:spacing w:before="60" w:after="60" w:line="240" w:lineRule="auto"/>
      <w:jc w:val="both"/>
    </w:pPr>
    <w:rPr>
      <w:rFonts w:ascii="Times New Roman" w:hAnsi="Times New Roman" w:cs="Times New Roman"/>
      <w:kern w:val="0"/>
    </w:rPr>
  </w:style>
  <w:style w:type="paragraph" w:customStyle="1" w:styleId="ti-annotation">
    <w:name w:val="ti-annotation"/>
    <w:basedOn w:val="Normal"/>
    <w:pPr>
      <w:spacing w:before="120" w:after="0" w:line="240" w:lineRule="auto"/>
    </w:pPr>
    <w:rPr>
      <w:rFonts w:ascii="Times New Roman" w:hAnsi="Times New Roman" w:cs="Times New Roman"/>
      <w:i/>
      <w:iCs/>
      <w:kern w:val="0"/>
    </w:rPr>
  </w:style>
  <w:style w:type="paragraph" w:customStyle="1" w:styleId="ti-art">
    <w:name w:val="ti-art"/>
    <w:basedOn w:val="Normal"/>
    <w:pPr>
      <w:spacing w:before="360" w:after="120" w:line="240" w:lineRule="auto"/>
      <w:jc w:val="center"/>
    </w:pPr>
    <w:rPr>
      <w:rFonts w:ascii="Times New Roman" w:hAnsi="Times New Roman" w:cs="Times New Roman"/>
      <w:i/>
      <w:iCs/>
      <w:kern w:val="0"/>
    </w:rPr>
  </w:style>
  <w:style w:type="paragraph" w:customStyle="1" w:styleId="ti-coll">
    <w:name w:val="ti-coll"/>
    <w:basedOn w:val="Normal"/>
    <w:pPr>
      <w:spacing w:before="120" w:after="120" w:line="240" w:lineRule="auto"/>
    </w:pPr>
    <w:rPr>
      <w:rFonts w:ascii="Times New Roman" w:hAnsi="Times New Roman" w:cs="Times New Roman"/>
      <w:kern w:val="0"/>
      <w:sz w:val="36"/>
      <w:szCs w:val="36"/>
    </w:rPr>
  </w:style>
  <w:style w:type="paragraph" w:customStyle="1" w:styleId="ti-doc-dur">
    <w:name w:val="ti-doc-dur"/>
    <w:basedOn w:val="Normal"/>
    <w:pPr>
      <w:spacing w:before="180" w:after="120" w:line="240" w:lineRule="auto"/>
      <w:jc w:val="both"/>
    </w:pPr>
    <w:rPr>
      <w:rFonts w:ascii="Times New Roman" w:hAnsi="Times New Roman" w:cs="Times New Roman"/>
      <w:b/>
      <w:bCs/>
      <w:kern w:val="0"/>
      <w:sz w:val="26"/>
      <w:szCs w:val="26"/>
    </w:rPr>
  </w:style>
  <w:style w:type="paragraph" w:customStyle="1" w:styleId="ti-doc-dur-assoc">
    <w:name w:val="ti-doc-dur-assoc"/>
    <w:basedOn w:val="Normal"/>
    <w:pPr>
      <w:spacing w:before="180" w:after="120" w:line="240" w:lineRule="auto"/>
      <w:jc w:val="both"/>
    </w:pPr>
    <w:rPr>
      <w:rFonts w:ascii="Times New Roman" w:hAnsi="Times New Roman" w:cs="Times New Roman"/>
      <w:b/>
      <w:bCs/>
      <w:kern w:val="0"/>
      <w:sz w:val="26"/>
      <w:szCs w:val="26"/>
    </w:rPr>
  </w:style>
  <w:style w:type="paragraph" w:customStyle="1" w:styleId="ti-doc-dur-num">
    <w:name w:val="ti-doc-dur-num"/>
    <w:basedOn w:val="Normal"/>
    <w:pPr>
      <w:spacing w:before="180" w:after="0" w:line="240" w:lineRule="auto"/>
    </w:pPr>
    <w:rPr>
      <w:rFonts w:ascii="Times New Roman" w:hAnsi="Times New Roman" w:cs="Times New Roman"/>
      <w:b/>
      <w:bCs/>
      <w:kern w:val="0"/>
      <w:sz w:val="26"/>
      <w:szCs w:val="26"/>
    </w:rPr>
  </w:style>
  <w:style w:type="paragraph" w:customStyle="1" w:styleId="ti-doc-dur-star">
    <w:name w:val="ti-doc-dur-star"/>
    <w:basedOn w:val="Normal"/>
    <w:pPr>
      <w:spacing w:before="180" w:after="120" w:line="240" w:lineRule="auto"/>
      <w:jc w:val="center"/>
    </w:pPr>
    <w:rPr>
      <w:rFonts w:ascii="Times New Roman" w:hAnsi="Times New Roman" w:cs="Times New Roman"/>
      <w:b/>
      <w:bCs/>
      <w:kern w:val="0"/>
      <w:sz w:val="26"/>
      <w:szCs w:val="26"/>
    </w:rPr>
  </w:style>
  <w:style w:type="paragraph" w:customStyle="1" w:styleId="ti-doc-eph">
    <w:name w:val="ti-doc-eph"/>
    <w:basedOn w:val="Normal"/>
    <w:pPr>
      <w:spacing w:before="180" w:after="120" w:line="240" w:lineRule="auto"/>
      <w:jc w:val="both"/>
    </w:pPr>
    <w:rPr>
      <w:rFonts w:ascii="Times New Roman" w:hAnsi="Times New Roman" w:cs="Times New Roman"/>
      <w:kern w:val="0"/>
      <w:sz w:val="26"/>
      <w:szCs w:val="26"/>
    </w:rPr>
  </w:style>
  <w:style w:type="paragraph" w:customStyle="1" w:styleId="ti-grseq-1">
    <w:name w:val="ti-grseq-1"/>
    <w:basedOn w:val="Normal"/>
    <w:pPr>
      <w:spacing w:before="240" w:after="120" w:line="240" w:lineRule="auto"/>
      <w:jc w:val="both"/>
    </w:pPr>
    <w:rPr>
      <w:rFonts w:ascii="Times New Roman" w:hAnsi="Times New Roman" w:cs="Times New Roman"/>
      <w:b/>
      <w:bCs/>
      <w:kern w:val="0"/>
    </w:rPr>
  </w:style>
  <w:style w:type="paragraph" w:customStyle="1" w:styleId="ti-grseq-toc">
    <w:name w:val="ti-grseq-toc"/>
    <w:basedOn w:val="Normal"/>
    <w:pPr>
      <w:spacing w:before="240" w:after="120" w:line="240" w:lineRule="auto"/>
      <w:jc w:val="center"/>
    </w:pPr>
    <w:rPr>
      <w:rFonts w:ascii="Times New Roman" w:hAnsi="Times New Roman" w:cs="Times New Roman"/>
      <w:i/>
      <w:iCs/>
      <w:kern w:val="0"/>
    </w:rPr>
  </w:style>
  <w:style w:type="paragraph" w:customStyle="1" w:styleId="ti-oj-1">
    <w:name w:val="ti-oj-1"/>
    <w:basedOn w:val="Normal"/>
    <w:pPr>
      <w:spacing w:before="120" w:after="0" w:line="240" w:lineRule="auto"/>
    </w:pPr>
    <w:rPr>
      <w:rFonts w:ascii="Times New Roman" w:hAnsi="Times New Roman" w:cs="Times New Roman"/>
      <w:b/>
      <w:bCs/>
      <w:kern w:val="0"/>
      <w:sz w:val="72"/>
      <w:szCs w:val="72"/>
    </w:rPr>
  </w:style>
  <w:style w:type="paragraph" w:customStyle="1" w:styleId="ti-oj-2">
    <w:name w:val="ti-oj-2"/>
    <w:basedOn w:val="Normal"/>
    <w:pPr>
      <w:spacing w:before="120" w:after="120" w:line="240" w:lineRule="auto"/>
    </w:pPr>
    <w:rPr>
      <w:rFonts w:ascii="Times New Roman" w:hAnsi="Times New Roman" w:cs="Times New Roman"/>
      <w:kern w:val="0"/>
      <w:sz w:val="48"/>
      <w:szCs w:val="48"/>
    </w:rPr>
  </w:style>
  <w:style w:type="paragraph" w:customStyle="1" w:styleId="ti-oj-3">
    <w:name w:val="ti-oj-3"/>
    <w:basedOn w:val="Normal"/>
    <w:pPr>
      <w:spacing w:before="120" w:after="0" w:line="240" w:lineRule="auto"/>
      <w:jc w:val="right"/>
    </w:pPr>
    <w:rPr>
      <w:rFonts w:ascii="Times New Roman" w:hAnsi="Times New Roman" w:cs="Times New Roman"/>
      <w:b/>
      <w:bCs/>
      <w:kern w:val="0"/>
      <w:sz w:val="72"/>
      <w:szCs w:val="72"/>
    </w:rPr>
  </w:style>
  <w:style w:type="paragraph" w:customStyle="1" w:styleId="ti-sect-1-n">
    <w:name w:val="ti-sect-1-n"/>
    <w:basedOn w:val="Normal"/>
    <w:pPr>
      <w:spacing w:before="120" w:after="120" w:line="240" w:lineRule="auto"/>
    </w:pPr>
    <w:rPr>
      <w:rFonts w:ascii="Times New Roman" w:hAnsi="Times New Roman" w:cs="Times New Roman"/>
      <w:kern w:val="0"/>
      <w:sz w:val="26"/>
      <w:szCs w:val="26"/>
    </w:rPr>
  </w:style>
  <w:style w:type="paragraph" w:customStyle="1" w:styleId="ti-sect-1-t">
    <w:name w:val="ti-sect-1-t"/>
    <w:basedOn w:val="Normal"/>
    <w:pPr>
      <w:spacing w:before="120" w:after="120" w:line="240" w:lineRule="auto"/>
    </w:pPr>
    <w:rPr>
      <w:rFonts w:ascii="Times New Roman" w:hAnsi="Times New Roman" w:cs="Times New Roman"/>
      <w:i/>
      <w:iCs/>
      <w:kern w:val="0"/>
      <w:sz w:val="26"/>
      <w:szCs w:val="26"/>
    </w:rPr>
  </w:style>
  <w:style w:type="paragraph" w:customStyle="1" w:styleId="ti-sect-2">
    <w:name w:val="ti-sect-2"/>
    <w:basedOn w:val="Normal"/>
    <w:pPr>
      <w:spacing w:before="120" w:after="120" w:line="240" w:lineRule="auto"/>
    </w:pPr>
    <w:rPr>
      <w:rFonts w:ascii="Times New Roman" w:hAnsi="Times New Roman" w:cs="Times New Roman"/>
      <w:kern w:val="0"/>
      <w:sz w:val="26"/>
      <w:szCs w:val="26"/>
    </w:rPr>
  </w:style>
  <w:style w:type="paragraph" w:customStyle="1" w:styleId="ti-section-1">
    <w:name w:val="ti-section-1"/>
    <w:basedOn w:val="Normal"/>
    <w:pPr>
      <w:spacing w:before="480" w:after="0" w:line="240" w:lineRule="auto"/>
      <w:jc w:val="center"/>
    </w:pPr>
    <w:rPr>
      <w:rFonts w:ascii="Times New Roman" w:hAnsi="Times New Roman" w:cs="Times New Roman"/>
      <w:b/>
      <w:bCs/>
      <w:kern w:val="0"/>
    </w:rPr>
  </w:style>
  <w:style w:type="paragraph" w:customStyle="1" w:styleId="ti-section-2">
    <w:name w:val="ti-section-2"/>
    <w:basedOn w:val="Normal"/>
    <w:pPr>
      <w:spacing w:before="75" w:after="120" w:line="240" w:lineRule="auto"/>
      <w:jc w:val="center"/>
    </w:pPr>
    <w:rPr>
      <w:rFonts w:ascii="Times New Roman" w:hAnsi="Times New Roman" w:cs="Times New Roman"/>
      <w:b/>
      <w:bCs/>
      <w:kern w:val="0"/>
    </w:rPr>
  </w:style>
  <w:style w:type="paragraph" w:customStyle="1" w:styleId="ti-tbl">
    <w:name w:val="ti-tbl"/>
    <w:basedOn w:val="Normal"/>
    <w:pPr>
      <w:spacing w:before="120" w:after="120" w:line="240" w:lineRule="auto"/>
      <w:jc w:val="center"/>
    </w:pPr>
    <w:rPr>
      <w:rFonts w:ascii="Times New Roman" w:hAnsi="Times New Roman" w:cs="Times New Roman"/>
      <w:kern w:val="0"/>
    </w:rPr>
  </w:style>
  <w:style w:type="paragraph" w:customStyle="1" w:styleId="year-date">
    <w:name w:val="year-date"/>
    <w:basedOn w:val="Normal"/>
    <w:pPr>
      <w:spacing w:before="120" w:after="120" w:line="240" w:lineRule="auto"/>
      <w:jc w:val="right"/>
    </w:pPr>
    <w:rPr>
      <w:rFonts w:ascii="Times New Roman" w:hAnsi="Times New Roman" w:cs="Times New Roman"/>
      <w:b/>
      <w:bCs/>
      <w:kern w:val="0"/>
    </w:rPr>
  </w:style>
  <w:style w:type="paragraph" w:customStyle="1" w:styleId="hd-column">
    <w:name w:val="hd-column"/>
    <w:basedOn w:val="Normal"/>
    <w:pPr>
      <w:spacing w:before="60" w:after="45" w:line="240" w:lineRule="auto"/>
      <w:jc w:val="center"/>
    </w:pPr>
    <w:rPr>
      <w:rFonts w:ascii="Times New Roman" w:hAnsi="Times New Roman" w:cs="Times New Roman"/>
      <w:kern w:val="0"/>
    </w:rPr>
  </w:style>
  <w:style w:type="paragraph" w:customStyle="1" w:styleId="tbl-norm">
    <w:name w:val="tbl-norm"/>
    <w:basedOn w:val="Normal"/>
    <w:pPr>
      <w:spacing w:before="60" w:after="60" w:line="240" w:lineRule="auto"/>
      <w:jc w:val="both"/>
    </w:pPr>
    <w:rPr>
      <w:rFonts w:ascii="Times New Roman" w:hAnsi="Times New Roman" w:cs="Times New Roman"/>
      <w:kern w:val="0"/>
    </w:rPr>
  </w:style>
  <w:style w:type="paragraph" w:customStyle="1" w:styleId="arrow">
    <w:name w:val="arrow"/>
    <w:basedOn w:val="Normal"/>
    <w:pPr>
      <w:spacing w:before="120" w:after="0" w:line="240" w:lineRule="auto"/>
    </w:pPr>
    <w:rPr>
      <w:rFonts w:ascii="Times New Roman" w:hAnsi="Times New Roman" w:cs="Times New Roman"/>
      <w:b/>
      <w:bCs/>
      <w:kern w:val="0"/>
    </w:rPr>
  </w:style>
  <w:style w:type="paragraph" w:customStyle="1" w:styleId="container-center">
    <w:name w:val="container-center"/>
    <w:basedOn w:val="Normal"/>
    <w:pPr>
      <w:spacing w:before="100" w:beforeAutospacing="1" w:after="100" w:afterAutospacing="1" w:line="240" w:lineRule="auto"/>
      <w:jc w:val="center"/>
    </w:pPr>
    <w:rPr>
      <w:rFonts w:ascii="Times New Roman" w:hAnsi="Times New Roman" w:cs="Times New Roman"/>
      <w:kern w:val="0"/>
    </w:rPr>
  </w:style>
  <w:style w:type="paragraph" w:customStyle="1" w:styleId="disclaimer">
    <w:name w:val="disclaimer"/>
    <w:basedOn w:val="Normal"/>
    <w:pPr>
      <w:spacing w:after="390" w:line="240" w:lineRule="auto"/>
      <w:jc w:val="center"/>
    </w:pPr>
    <w:rPr>
      <w:rFonts w:ascii="Times New Roman" w:hAnsi="Times New Roman" w:cs="Times New Roman"/>
      <w:b/>
      <w:bCs/>
      <w:kern w:val="0"/>
    </w:rPr>
  </w:style>
  <w:style w:type="paragraph" w:customStyle="1" w:styleId="dlist-term">
    <w:name w:val="dlist-term"/>
    <w:basedOn w:val="Normal"/>
    <w:pPr>
      <w:spacing w:before="195" w:after="0" w:line="240" w:lineRule="auto"/>
    </w:pPr>
    <w:rPr>
      <w:rFonts w:ascii="Times New Roman" w:hAnsi="Times New Roman" w:cs="Times New Roman"/>
      <w:kern w:val="0"/>
    </w:rPr>
  </w:style>
  <w:style w:type="paragraph" w:customStyle="1" w:styleId="dlist-definition">
    <w:name w:val="dlist-definition"/>
    <w:basedOn w:val="Normal"/>
    <w:pPr>
      <w:spacing w:before="195" w:after="0" w:line="240" w:lineRule="auto"/>
      <w:jc w:val="both"/>
    </w:pPr>
    <w:rPr>
      <w:rFonts w:ascii="Times New Roman" w:hAnsi="Times New Roman" w:cs="Times New Roman"/>
      <w:kern w:val="0"/>
    </w:rPr>
  </w:style>
  <w:style w:type="paragraph" w:customStyle="1" w:styleId="euro">
    <w:name w:val="euro"/>
    <w:basedOn w:val="Normal"/>
    <w:pPr>
      <w:spacing w:before="100" w:beforeAutospacing="1" w:after="100" w:afterAutospacing="1" w:line="240" w:lineRule="auto"/>
      <w:jc w:val="both"/>
    </w:pPr>
    <w:rPr>
      <w:rFonts w:ascii="Times New Roman" w:hAnsi="Times New Roman" w:cs="Times New Roman"/>
      <w:kern w:val="0"/>
    </w:rPr>
  </w:style>
  <w:style w:type="paragraph" w:customStyle="1" w:styleId="footnote">
    <w:name w:val="footnote"/>
    <w:basedOn w:val="Normal"/>
    <w:pPr>
      <w:spacing w:before="120" w:after="0" w:line="240" w:lineRule="auto"/>
      <w:jc w:val="both"/>
    </w:pPr>
    <w:rPr>
      <w:rFonts w:ascii="Times New Roman" w:hAnsi="Times New Roman" w:cs="Times New Roman"/>
      <w:kern w:val="0"/>
      <w:sz w:val="22"/>
      <w:szCs w:val="22"/>
    </w:rPr>
  </w:style>
  <w:style w:type="paragraph" w:customStyle="1" w:styleId="footnote-deleted">
    <w:name w:val="footnote-deleted"/>
    <w:basedOn w:val="Normal"/>
    <w:pPr>
      <w:spacing w:before="60" w:after="0" w:line="240" w:lineRule="auto"/>
      <w:jc w:val="both"/>
    </w:pPr>
    <w:rPr>
      <w:rFonts w:ascii="Times New Roman" w:hAnsi="Times New Roman" w:cs="Times New Roman"/>
      <w:kern w:val="0"/>
    </w:rPr>
  </w:style>
  <w:style w:type="paragraph" w:customStyle="1" w:styleId="footnote-spec">
    <w:name w:val="footnote-spec"/>
    <w:basedOn w:val="Normal"/>
    <w:pPr>
      <w:spacing w:before="60" w:after="0" w:line="240" w:lineRule="auto"/>
      <w:jc w:val="both"/>
    </w:pPr>
    <w:rPr>
      <w:rFonts w:ascii="Times New Roman" w:hAnsi="Times New Roman" w:cs="Times New Roman"/>
      <w:kern w:val="0"/>
    </w:rPr>
  </w:style>
  <w:style w:type="paragraph" w:customStyle="1" w:styleId="hd-modifiers">
    <w:name w:val="hd-modifiers"/>
    <w:basedOn w:val="Normal"/>
    <w:pPr>
      <w:spacing w:before="100" w:beforeAutospacing="1" w:after="195" w:line="240" w:lineRule="auto"/>
    </w:pPr>
    <w:rPr>
      <w:rFonts w:ascii="Times New Roman" w:hAnsi="Times New Roman" w:cs="Times New Roman"/>
      <w:kern w:val="0"/>
      <w:u w:val="single"/>
    </w:rPr>
  </w:style>
  <w:style w:type="paragraph" w:customStyle="1" w:styleId="hd-toc-1">
    <w:name w:val="hd-toc-1"/>
    <w:basedOn w:val="Normal"/>
    <w:pPr>
      <w:spacing w:before="45" w:after="45" w:line="240" w:lineRule="auto"/>
      <w:jc w:val="center"/>
    </w:pPr>
    <w:rPr>
      <w:rFonts w:ascii="Times New Roman" w:hAnsi="Times New Roman" w:cs="Times New Roman"/>
      <w:kern w:val="0"/>
      <w:sz w:val="22"/>
      <w:szCs w:val="22"/>
    </w:rPr>
  </w:style>
  <w:style w:type="paragraph" w:customStyle="1" w:styleId="hd-toc-2">
    <w:name w:val="hd-toc-2"/>
    <w:basedOn w:val="Normal"/>
    <w:pPr>
      <w:spacing w:before="45" w:after="240" w:line="240" w:lineRule="auto"/>
    </w:pPr>
    <w:rPr>
      <w:rFonts w:ascii="Times New Roman" w:hAnsi="Times New Roman" w:cs="Times New Roman"/>
      <w:kern w:val="0"/>
      <w:sz w:val="22"/>
      <w:szCs w:val="22"/>
    </w:rPr>
  </w:style>
  <w:style w:type="paragraph" w:customStyle="1" w:styleId="hd-toc-3">
    <w:name w:val="hd-toc-3"/>
    <w:basedOn w:val="Normal"/>
    <w:pPr>
      <w:spacing w:before="45" w:after="240" w:line="240" w:lineRule="auto"/>
      <w:jc w:val="right"/>
    </w:pPr>
    <w:rPr>
      <w:rFonts w:ascii="Times New Roman" w:hAnsi="Times New Roman" w:cs="Times New Roman"/>
      <w:kern w:val="0"/>
      <w:sz w:val="22"/>
      <w:szCs w:val="22"/>
    </w:rPr>
  </w:style>
  <w:style w:type="paragraph" w:customStyle="1" w:styleId="hd-toc-4">
    <w:name w:val="hd-toc-4"/>
    <w:basedOn w:val="Normal"/>
    <w:pPr>
      <w:spacing w:before="45" w:after="240" w:line="240" w:lineRule="auto"/>
      <w:jc w:val="center"/>
    </w:pPr>
    <w:rPr>
      <w:rFonts w:ascii="Times New Roman" w:hAnsi="Times New Roman" w:cs="Times New Roman"/>
      <w:kern w:val="0"/>
      <w:sz w:val="22"/>
      <w:szCs w:val="22"/>
    </w:rPr>
  </w:style>
  <w:style w:type="paragraph" w:customStyle="1" w:styleId="item-none">
    <w:name w:val="item-none"/>
    <w:basedOn w:val="Normal"/>
    <w:pPr>
      <w:spacing w:before="60" w:after="60" w:line="240" w:lineRule="auto"/>
      <w:ind w:left="390"/>
      <w:jc w:val="both"/>
    </w:pPr>
    <w:rPr>
      <w:rFonts w:ascii="Times New Roman" w:hAnsi="Times New Roman" w:cs="Times New Roman"/>
      <w:kern w:val="0"/>
    </w:rPr>
  </w:style>
  <w:style w:type="paragraph" w:customStyle="1" w:styleId="linkref">
    <w:name w:val="linkref"/>
    <w:basedOn w:val="Normal"/>
    <w:pPr>
      <w:spacing w:before="60" w:after="60" w:line="240" w:lineRule="auto"/>
      <w:jc w:val="both"/>
    </w:pPr>
    <w:rPr>
      <w:rFonts w:ascii="Times New Roman" w:hAnsi="Times New Roman" w:cs="Times New Roman"/>
      <w:kern w:val="0"/>
      <w:sz w:val="22"/>
      <w:szCs w:val="22"/>
    </w:rPr>
  </w:style>
  <w:style w:type="paragraph" w:customStyle="1" w:styleId="list">
    <w:name w:val="list"/>
    <w:basedOn w:val="Normal"/>
    <w:pPr>
      <w:spacing w:before="120" w:after="100" w:afterAutospacing="1" w:line="240" w:lineRule="auto"/>
      <w:jc w:val="both"/>
    </w:pPr>
    <w:rPr>
      <w:rFonts w:ascii="Times New Roman" w:hAnsi="Times New Roman" w:cs="Times New Roman"/>
      <w:kern w:val="0"/>
    </w:rPr>
  </w:style>
  <w:style w:type="paragraph" w:customStyle="1" w:styleId="modref">
    <w:name w:val="modref"/>
    <w:basedOn w:val="Normal"/>
    <w:pPr>
      <w:spacing w:before="120" w:after="0" w:line="240" w:lineRule="auto"/>
    </w:pPr>
    <w:rPr>
      <w:rFonts w:ascii="Times New Roman" w:hAnsi="Times New Roman" w:cs="Times New Roman"/>
      <w:b/>
      <w:bCs/>
      <w:kern w:val="0"/>
    </w:rPr>
  </w:style>
  <w:style w:type="paragraph" w:customStyle="1" w:styleId="norm">
    <w:name w:val="norm"/>
    <w:basedOn w:val="Normal"/>
    <w:pPr>
      <w:spacing w:before="120" w:after="0" w:line="240" w:lineRule="auto"/>
      <w:jc w:val="both"/>
    </w:pPr>
    <w:rPr>
      <w:rFonts w:ascii="Times New Roman" w:hAnsi="Times New Roman" w:cs="Times New Roman"/>
      <w:kern w:val="0"/>
    </w:rPr>
  </w:style>
  <w:style w:type="paragraph" w:customStyle="1" w:styleId="notcol">
    <w:name w:val="notcol"/>
    <w:basedOn w:val="Normal"/>
    <w:pPr>
      <w:spacing w:before="60" w:after="60" w:line="240" w:lineRule="auto"/>
      <w:jc w:val="right"/>
    </w:pPr>
    <w:rPr>
      <w:rFonts w:ascii="Times New Roman" w:hAnsi="Times New Roman" w:cs="Times New Roman"/>
      <w:i/>
      <w:iCs/>
      <w:kern w:val="0"/>
    </w:rPr>
  </w:style>
  <w:style w:type="paragraph" w:customStyle="1" w:styleId="reference">
    <w:name w:val="reference"/>
    <w:basedOn w:val="Normal"/>
    <w:pPr>
      <w:spacing w:before="100" w:beforeAutospacing="1" w:after="0" w:line="240" w:lineRule="auto"/>
      <w:jc w:val="right"/>
    </w:pPr>
    <w:rPr>
      <w:rFonts w:ascii="Times New Roman" w:hAnsi="Times New Roman" w:cs="Times New Roman"/>
      <w:kern w:val="0"/>
    </w:rPr>
  </w:style>
  <w:style w:type="paragraph" w:customStyle="1" w:styleId="stitle-article-norm">
    <w:name w:val="stitle-article-norm"/>
    <w:basedOn w:val="Normal"/>
    <w:pPr>
      <w:spacing w:before="240" w:after="120" w:line="240" w:lineRule="auto"/>
      <w:jc w:val="center"/>
    </w:pPr>
    <w:rPr>
      <w:rFonts w:ascii="Times New Roman" w:hAnsi="Times New Roman" w:cs="Times New Roman"/>
      <w:b/>
      <w:bCs/>
      <w:kern w:val="0"/>
    </w:rPr>
  </w:style>
  <w:style w:type="paragraph" w:customStyle="1" w:styleId="stitle-article-quoted">
    <w:name w:val="stitle-article-quoted"/>
    <w:basedOn w:val="Normal"/>
    <w:pPr>
      <w:spacing w:before="240" w:after="120" w:line="240" w:lineRule="auto"/>
    </w:pPr>
    <w:rPr>
      <w:rFonts w:ascii="Times New Roman" w:hAnsi="Times New Roman" w:cs="Times New Roman"/>
      <w:b/>
      <w:bCs/>
      <w:kern w:val="0"/>
    </w:rPr>
  </w:style>
  <w:style w:type="paragraph" w:customStyle="1" w:styleId="stitle-gr-seq-level-2">
    <w:name w:val="stitle-gr-seq-level-2"/>
    <w:basedOn w:val="Normal"/>
    <w:pPr>
      <w:spacing w:before="120" w:after="0" w:line="240" w:lineRule="auto"/>
      <w:jc w:val="both"/>
    </w:pPr>
    <w:rPr>
      <w:rFonts w:ascii="Times New Roman" w:hAnsi="Times New Roman" w:cs="Times New Roman"/>
      <w:kern w:val="0"/>
    </w:rPr>
  </w:style>
  <w:style w:type="paragraph" w:customStyle="1" w:styleId="tbl-centered">
    <w:name w:val="tbl-centered"/>
    <w:basedOn w:val="Normal"/>
    <w:pPr>
      <w:spacing w:before="60" w:after="60" w:line="240" w:lineRule="auto"/>
      <w:jc w:val="center"/>
    </w:pPr>
    <w:rPr>
      <w:rFonts w:ascii="Times New Roman" w:hAnsi="Times New Roman" w:cs="Times New Roman"/>
      <w:kern w:val="0"/>
    </w:rPr>
  </w:style>
  <w:style w:type="paragraph" w:customStyle="1" w:styleId="tbl-left">
    <w:name w:val="tbl-left"/>
    <w:basedOn w:val="Normal"/>
    <w:pPr>
      <w:spacing w:before="60" w:after="60" w:line="240" w:lineRule="auto"/>
    </w:pPr>
    <w:rPr>
      <w:rFonts w:ascii="Times New Roman" w:hAnsi="Times New Roman" w:cs="Times New Roman"/>
      <w:kern w:val="0"/>
    </w:rPr>
  </w:style>
  <w:style w:type="paragraph" w:customStyle="1" w:styleId="tbl-right">
    <w:name w:val="tbl-right"/>
    <w:basedOn w:val="Normal"/>
    <w:pPr>
      <w:spacing w:before="60" w:after="60" w:line="240" w:lineRule="auto"/>
      <w:jc w:val="right"/>
    </w:pPr>
    <w:rPr>
      <w:rFonts w:ascii="Times New Roman" w:hAnsi="Times New Roman" w:cs="Times New Roman"/>
      <w:kern w:val="0"/>
    </w:rPr>
  </w:style>
  <w:style w:type="paragraph" w:customStyle="1" w:styleId="title-annex-1">
    <w:name w:val="title-annex-1"/>
    <w:basedOn w:val="Normal"/>
    <w:pPr>
      <w:spacing w:after="120" w:line="240" w:lineRule="auto"/>
      <w:jc w:val="center"/>
    </w:pPr>
    <w:rPr>
      <w:rFonts w:ascii="Times New Roman" w:hAnsi="Times New Roman" w:cs="Times New Roman"/>
      <w:i/>
      <w:iCs/>
      <w:kern w:val="0"/>
    </w:rPr>
  </w:style>
  <w:style w:type="paragraph" w:customStyle="1" w:styleId="title-annex-2">
    <w:name w:val="title-annex-2"/>
    <w:basedOn w:val="Normal"/>
    <w:pPr>
      <w:spacing w:after="120" w:line="240" w:lineRule="auto"/>
      <w:jc w:val="center"/>
    </w:pPr>
    <w:rPr>
      <w:rFonts w:ascii="Times New Roman" w:hAnsi="Times New Roman" w:cs="Times New Roman"/>
      <w:b/>
      <w:bCs/>
      <w:kern w:val="0"/>
    </w:rPr>
  </w:style>
  <w:style w:type="paragraph" w:customStyle="1" w:styleId="title-annotation">
    <w:name w:val="title-annotation"/>
    <w:basedOn w:val="Normal"/>
    <w:pPr>
      <w:spacing w:after="120" w:line="240" w:lineRule="auto"/>
    </w:pPr>
    <w:rPr>
      <w:rFonts w:ascii="Times New Roman" w:hAnsi="Times New Roman" w:cs="Times New Roman"/>
      <w:b/>
      <w:bCs/>
      <w:kern w:val="0"/>
    </w:rPr>
  </w:style>
  <w:style w:type="paragraph" w:customStyle="1" w:styleId="title-article-norm">
    <w:name w:val="title-article-norm"/>
    <w:basedOn w:val="Normal"/>
    <w:pPr>
      <w:spacing w:before="240" w:after="120" w:line="240" w:lineRule="auto"/>
      <w:jc w:val="center"/>
    </w:pPr>
    <w:rPr>
      <w:rFonts w:ascii="Times New Roman" w:hAnsi="Times New Roman" w:cs="Times New Roman"/>
      <w:i/>
      <w:iCs/>
      <w:kern w:val="0"/>
    </w:rPr>
  </w:style>
  <w:style w:type="paragraph" w:customStyle="1" w:styleId="title-blk">
    <w:name w:val="title-blk"/>
    <w:basedOn w:val="Normal"/>
    <w:pPr>
      <w:spacing w:before="60" w:after="60" w:line="240" w:lineRule="auto"/>
      <w:jc w:val="both"/>
    </w:pPr>
    <w:rPr>
      <w:rFonts w:ascii="Times New Roman" w:hAnsi="Times New Roman" w:cs="Times New Roman"/>
      <w:b/>
      <w:bCs/>
      <w:kern w:val="0"/>
    </w:rPr>
  </w:style>
  <w:style w:type="paragraph" w:customStyle="1" w:styleId="title-article-quoted">
    <w:name w:val="title-article-quoted"/>
    <w:basedOn w:val="Normal"/>
    <w:pPr>
      <w:spacing w:before="240" w:after="120" w:line="240" w:lineRule="auto"/>
    </w:pPr>
    <w:rPr>
      <w:rFonts w:ascii="Times New Roman" w:hAnsi="Times New Roman" w:cs="Times New Roman"/>
      <w:i/>
      <w:iCs/>
      <w:kern w:val="0"/>
    </w:rPr>
  </w:style>
  <w:style w:type="paragraph" w:customStyle="1" w:styleId="title-division-1">
    <w:name w:val="title-division-1"/>
    <w:basedOn w:val="Normal"/>
    <w:pPr>
      <w:spacing w:after="120" w:line="240" w:lineRule="auto"/>
      <w:jc w:val="center"/>
    </w:pPr>
    <w:rPr>
      <w:rFonts w:ascii="Times New Roman" w:hAnsi="Times New Roman" w:cs="Times New Roman"/>
      <w:kern w:val="0"/>
    </w:rPr>
  </w:style>
  <w:style w:type="paragraph" w:customStyle="1" w:styleId="title-division-2">
    <w:name w:val="title-division-2"/>
    <w:basedOn w:val="Normal"/>
    <w:pPr>
      <w:spacing w:after="120" w:line="240" w:lineRule="auto"/>
      <w:jc w:val="center"/>
    </w:pPr>
    <w:rPr>
      <w:rFonts w:ascii="Times New Roman" w:hAnsi="Times New Roman" w:cs="Times New Roman"/>
      <w:b/>
      <w:bCs/>
      <w:kern w:val="0"/>
    </w:rPr>
  </w:style>
  <w:style w:type="paragraph" w:customStyle="1" w:styleId="title-doc-first">
    <w:name w:val="title-doc-first"/>
    <w:basedOn w:val="Normal"/>
    <w:pPr>
      <w:spacing w:before="120" w:after="0" w:line="240" w:lineRule="auto"/>
      <w:jc w:val="center"/>
    </w:pPr>
    <w:rPr>
      <w:rFonts w:ascii="Times New Roman" w:hAnsi="Times New Roman" w:cs="Times New Roman"/>
      <w:b/>
      <w:bCs/>
      <w:kern w:val="0"/>
    </w:rPr>
  </w:style>
  <w:style w:type="paragraph" w:customStyle="1" w:styleId="title-doc-last">
    <w:name w:val="title-doc-last"/>
    <w:basedOn w:val="Normal"/>
    <w:pPr>
      <w:spacing w:before="120" w:after="0" w:line="240" w:lineRule="auto"/>
      <w:jc w:val="center"/>
    </w:pPr>
    <w:rPr>
      <w:rFonts w:ascii="Times New Roman" w:hAnsi="Times New Roman" w:cs="Times New Roman"/>
      <w:kern w:val="0"/>
    </w:rPr>
  </w:style>
  <w:style w:type="paragraph" w:customStyle="1" w:styleId="title-doc-oj-reference">
    <w:name w:val="title-doc-oj-reference"/>
    <w:basedOn w:val="Normal"/>
    <w:pPr>
      <w:spacing w:before="120" w:after="0" w:line="240" w:lineRule="auto"/>
      <w:jc w:val="center"/>
    </w:pPr>
    <w:rPr>
      <w:rFonts w:ascii="Times New Roman" w:hAnsi="Times New Roman" w:cs="Times New Roman"/>
      <w:kern w:val="0"/>
    </w:rPr>
  </w:style>
  <w:style w:type="paragraph" w:customStyle="1" w:styleId="title-fam-member">
    <w:name w:val="title-fam-member"/>
    <w:basedOn w:val="Normal"/>
    <w:pPr>
      <w:spacing w:before="100" w:beforeAutospacing="1" w:after="0" w:line="240" w:lineRule="auto"/>
      <w:jc w:val="both"/>
    </w:pPr>
    <w:rPr>
      <w:rFonts w:ascii="Times New Roman" w:hAnsi="Times New Roman" w:cs="Times New Roman"/>
      <w:kern w:val="0"/>
    </w:rPr>
  </w:style>
  <w:style w:type="paragraph" w:customStyle="1" w:styleId="title-fam-member-ref-1">
    <w:name w:val="title-fam-member-ref-1"/>
    <w:basedOn w:val="Normal"/>
    <w:pPr>
      <w:spacing w:before="100" w:beforeAutospacing="1" w:after="0" w:line="240" w:lineRule="auto"/>
    </w:pPr>
    <w:rPr>
      <w:rFonts w:ascii="Times New Roman" w:hAnsi="Times New Roman" w:cs="Times New Roman"/>
      <w:kern w:val="0"/>
    </w:rPr>
  </w:style>
  <w:style w:type="paragraph" w:customStyle="1" w:styleId="title-fam-member-ref-2">
    <w:name w:val="title-fam-member-ref-2"/>
    <w:basedOn w:val="Normal"/>
    <w:pPr>
      <w:spacing w:before="100" w:beforeAutospacing="1" w:after="0" w:line="240" w:lineRule="auto"/>
      <w:jc w:val="right"/>
    </w:pPr>
    <w:rPr>
      <w:rFonts w:ascii="Times New Roman" w:hAnsi="Times New Roman" w:cs="Times New Roman"/>
      <w:kern w:val="0"/>
    </w:rPr>
  </w:style>
  <w:style w:type="paragraph" w:customStyle="1" w:styleId="title-fam-member-star">
    <w:name w:val="title-fam-member-star"/>
    <w:basedOn w:val="Normal"/>
    <w:pPr>
      <w:spacing w:before="100" w:beforeAutospacing="1" w:after="0" w:line="240" w:lineRule="auto"/>
    </w:pPr>
    <w:rPr>
      <w:rFonts w:ascii="Times New Roman" w:hAnsi="Times New Roman" w:cs="Times New Roman"/>
      <w:kern w:val="0"/>
    </w:rPr>
  </w:style>
  <w:style w:type="paragraph" w:customStyle="1" w:styleId="title-gr-seq-level-1">
    <w:name w:val="title-gr-seq-level-1"/>
    <w:basedOn w:val="Normal"/>
    <w:pPr>
      <w:spacing w:before="120" w:after="120" w:line="240" w:lineRule="auto"/>
    </w:pPr>
    <w:rPr>
      <w:rFonts w:ascii="Times New Roman" w:hAnsi="Times New Roman" w:cs="Times New Roman"/>
      <w:b/>
      <w:bCs/>
      <w:kern w:val="0"/>
    </w:rPr>
  </w:style>
  <w:style w:type="paragraph" w:customStyle="1" w:styleId="title-gr-seq-level-2">
    <w:name w:val="title-gr-seq-level-2"/>
    <w:basedOn w:val="Normal"/>
    <w:pPr>
      <w:spacing w:before="120" w:after="120" w:line="240" w:lineRule="auto"/>
      <w:jc w:val="center"/>
    </w:pPr>
    <w:rPr>
      <w:rFonts w:ascii="Times New Roman" w:hAnsi="Times New Roman" w:cs="Times New Roman"/>
      <w:i/>
      <w:iCs/>
      <w:kern w:val="0"/>
    </w:rPr>
  </w:style>
  <w:style w:type="paragraph" w:customStyle="1" w:styleId="title-gr-seq-level-3">
    <w:name w:val="title-gr-seq-level-3"/>
    <w:basedOn w:val="Normal"/>
    <w:pPr>
      <w:spacing w:before="120" w:after="120" w:line="240" w:lineRule="auto"/>
    </w:pPr>
    <w:rPr>
      <w:rFonts w:ascii="Times New Roman" w:hAnsi="Times New Roman" w:cs="Times New Roman"/>
      <w:b/>
      <w:bCs/>
      <w:kern w:val="0"/>
    </w:rPr>
  </w:style>
  <w:style w:type="paragraph" w:customStyle="1" w:styleId="title-gr-seq-level-4">
    <w:name w:val="title-gr-seq-level-4"/>
    <w:basedOn w:val="Normal"/>
    <w:pPr>
      <w:spacing w:before="120" w:after="120" w:line="240" w:lineRule="auto"/>
    </w:pPr>
    <w:rPr>
      <w:rFonts w:ascii="Times New Roman" w:hAnsi="Times New Roman" w:cs="Times New Roman"/>
      <w:kern w:val="0"/>
    </w:rPr>
  </w:style>
  <w:style w:type="paragraph" w:customStyle="1" w:styleId="title-table">
    <w:name w:val="title-table"/>
    <w:basedOn w:val="Normal"/>
    <w:pPr>
      <w:spacing w:after="120" w:line="240" w:lineRule="auto"/>
      <w:jc w:val="center"/>
    </w:pPr>
    <w:rPr>
      <w:rFonts w:ascii="Times New Roman" w:hAnsi="Times New Roman" w:cs="Times New Roman"/>
      <w:b/>
      <w:bCs/>
      <w:kern w:val="0"/>
    </w:rPr>
  </w:style>
  <w:style w:type="paragraph" w:customStyle="1" w:styleId="title-toc">
    <w:name w:val="title-toc"/>
    <w:basedOn w:val="Normal"/>
    <w:pPr>
      <w:spacing w:after="120" w:line="240" w:lineRule="auto"/>
      <w:jc w:val="center"/>
    </w:pPr>
    <w:rPr>
      <w:rFonts w:ascii="Times New Roman" w:hAnsi="Times New Roman" w:cs="Times New Roman"/>
      <w:b/>
      <w:bCs/>
      <w:kern w:val="0"/>
    </w:rPr>
  </w:style>
  <w:style w:type="paragraph" w:customStyle="1" w:styleId="toc-1">
    <w:name w:val="toc-1"/>
    <w:basedOn w:val="Normal"/>
    <w:pPr>
      <w:spacing w:before="100" w:beforeAutospacing="1" w:after="100" w:afterAutospacing="1" w:line="240" w:lineRule="auto"/>
    </w:pPr>
    <w:rPr>
      <w:rFonts w:ascii="Times New Roman" w:hAnsi="Times New Roman" w:cs="Times New Roman"/>
      <w:kern w:val="0"/>
    </w:rPr>
  </w:style>
  <w:style w:type="paragraph" w:customStyle="1" w:styleId="toc-2">
    <w:name w:val="toc-2"/>
    <w:basedOn w:val="Normal"/>
    <w:pPr>
      <w:spacing w:before="100" w:beforeAutospacing="1" w:after="100" w:afterAutospacing="1" w:line="240" w:lineRule="auto"/>
      <w:jc w:val="right"/>
    </w:pPr>
    <w:rPr>
      <w:rFonts w:ascii="Times New Roman" w:hAnsi="Times New Roman" w:cs="Times New Roman"/>
      <w:kern w:val="0"/>
    </w:rPr>
  </w:style>
  <w:style w:type="paragraph" w:customStyle="1" w:styleId="toc-item">
    <w:name w:val="toc-item"/>
    <w:basedOn w:val="Normal"/>
    <w:pPr>
      <w:spacing w:before="120" w:after="0" w:line="240" w:lineRule="auto"/>
    </w:pPr>
    <w:rPr>
      <w:rFonts w:ascii="Times New Roman" w:hAnsi="Times New Roman" w:cs="Times New Roman"/>
      <w:kern w:val="0"/>
    </w:rPr>
  </w:style>
  <w:style w:type="paragraph" w:customStyle="1" w:styleId="transposition">
    <w:name w:val="transposition"/>
    <w:basedOn w:val="Normal"/>
    <w:pPr>
      <w:spacing w:before="120" w:after="0" w:line="240" w:lineRule="auto"/>
      <w:jc w:val="center"/>
    </w:pPr>
    <w:rPr>
      <w:rFonts w:ascii="Times New Roman" w:hAnsi="Times New Roman" w:cs="Times New Roman"/>
      <w:kern w:val="0"/>
    </w:rPr>
  </w:style>
  <w:style w:type="paragraph" w:customStyle="1" w:styleId="oj-addr">
    <w:name w:val="oj-addr"/>
    <w:basedOn w:val="Normal"/>
    <w:pPr>
      <w:spacing w:after="0" w:line="240" w:lineRule="auto"/>
      <w:jc w:val="both"/>
    </w:pPr>
    <w:rPr>
      <w:rFonts w:ascii="Times New Roman" w:hAnsi="Times New Roman" w:cs="Times New Roman"/>
      <w:kern w:val="0"/>
    </w:rPr>
  </w:style>
  <w:style w:type="paragraph" w:customStyle="1" w:styleId="oj-center">
    <w:name w:val="oj-center"/>
    <w:basedOn w:val="Normal"/>
    <w:pPr>
      <w:spacing w:before="120" w:after="0" w:line="240" w:lineRule="auto"/>
      <w:jc w:val="center"/>
    </w:pPr>
    <w:rPr>
      <w:rFonts w:ascii="Times New Roman" w:hAnsi="Times New Roman" w:cs="Times New Roman"/>
      <w:kern w:val="0"/>
    </w:rPr>
  </w:style>
  <w:style w:type="paragraph" w:customStyle="1" w:styleId="oj-doc-ti">
    <w:name w:val="oj-doc-ti"/>
    <w:basedOn w:val="Normal"/>
    <w:pPr>
      <w:spacing w:before="240" w:after="120" w:line="240" w:lineRule="auto"/>
      <w:jc w:val="center"/>
    </w:pPr>
    <w:rPr>
      <w:rFonts w:ascii="Times New Roman" w:hAnsi="Times New Roman" w:cs="Times New Roman"/>
      <w:b/>
      <w:bCs/>
      <w:kern w:val="0"/>
    </w:rPr>
  </w:style>
  <w:style w:type="paragraph" w:customStyle="1" w:styleId="oj-edition">
    <w:name w:val="oj-edition"/>
    <w:basedOn w:val="Normal"/>
    <w:pPr>
      <w:spacing w:before="120" w:after="120" w:line="240" w:lineRule="auto"/>
    </w:pPr>
    <w:rPr>
      <w:rFonts w:ascii="Times New Roman" w:hAnsi="Times New Roman" w:cs="Times New Roman"/>
      <w:kern w:val="0"/>
    </w:rPr>
  </w:style>
  <w:style w:type="paragraph" w:customStyle="1" w:styleId="oj-hd-date">
    <w:name w:val="oj-hd-date"/>
    <w:basedOn w:val="Normal"/>
    <w:pPr>
      <w:spacing w:before="120" w:after="120" w:line="240" w:lineRule="auto"/>
    </w:pPr>
    <w:rPr>
      <w:rFonts w:ascii="Times New Roman" w:hAnsi="Times New Roman" w:cs="Times New Roman"/>
      <w:kern w:val="0"/>
    </w:rPr>
  </w:style>
  <w:style w:type="paragraph" w:customStyle="1" w:styleId="oj-hd-lg">
    <w:name w:val="oj-hd-lg"/>
    <w:basedOn w:val="Normal"/>
    <w:pPr>
      <w:pBdr>
        <w:top w:val="single" w:sz="6" w:space="0" w:color="000000"/>
        <w:left w:val="single" w:sz="6" w:space="0" w:color="000000"/>
        <w:bottom w:val="single" w:sz="6" w:space="0" w:color="000000"/>
        <w:right w:val="single" w:sz="6" w:space="0" w:color="000000"/>
      </w:pBdr>
      <w:spacing w:before="120" w:after="120" w:line="240" w:lineRule="auto"/>
      <w:jc w:val="center"/>
    </w:pPr>
    <w:rPr>
      <w:rFonts w:ascii="Times New Roman" w:hAnsi="Times New Roman" w:cs="Times New Roman"/>
      <w:kern w:val="0"/>
    </w:rPr>
  </w:style>
  <w:style w:type="paragraph" w:customStyle="1" w:styleId="oj-hd-oj">
    <w:name w:val="oj-hd-oj"/>
    <w:basedOn w:val="Normal"/>
    <w:pPr>
      <w:spacing w:before="120" w:after="120" w:line="240" w:lineRule="auto"/>
      <w:jc w:val="right"/>
    </w:pPr>
    <w:rPr>
      <w:rFonts w:ascii="Times New Roman" w:hAnsi="Times New Roman" w:cs="Times New Roman"/>
      <w:kern w:val="0"/>
    </w:rPr>
  </w:style>
  <w:style w:type="paragraph" w:customStyle="1" w:styleId="oj-hd-ti">
    <w:name w:val="oj-hd-ti"/>
    <w:basedOn w:val="Normal"/>
    <w:pPr>
      <w:spacing w:before="120" w:after="120" w:line="240" w:lineRule="auto"/>
      <w:jc w:val="center"/>
    </w:pPr>
    <w:rPr>
      <w:rFonts w:ascii="Times New Roman" w:hAnsi="Times New Roman" w:cs="Times New Roman"/>
      <w:kern w:val="0"/>
    </w:rPr>
  </w:style>
  <w:style w:type="paragraph" w:customStyle="1" w:styleId="oj-image">
    <w:name w:val="oj-image"/>
    <w:basedOn w:val="Normal"/>
    <w:pPr>
      <w:spacing w:before="120" w:after="120" w:line="240" w:lineRule="auto"/>
      <w:jc w:val="center"/>
    </w:pPr>
    <w:rPr>
      <w:rFonts w:ascii="Times New Roman" w:hAnsi="Times New Roman" w:cs="Times New Roman"/>
      <w:kern w:val="0"/>
    </w:rPr>
  </w:style>
  <w:style w:type="paragraph" w:customStyle="1" w:styleId="oj-issn">
    <w:name w:val="oj-issn"/>
    <w:basedOn w:val="Normal"/>
    <w:pPr>
      <w:spacing w:before="240" w:after="120" w:line="240" w:lineRule="auto"/>
      <w:jc w:val="right"/>
    </w:pPr>
    <w:rPr>
      <w:rFonts w:ascii="Times New Roman" w:hAnsi="Times New Roman" w:cs="Times New Roman"/>
      <w:kern w:val="0"/>
      <w:sz w:val="19"/>
      <w:szCs w:val="19"/>
    </w:rPr>
  </w:style>
  <w:style w:type="paragraph" w:customStyle="1" w:styleId="oj-lg">
    <w:name w:val="oj-lg"/>
    <w:basedOn w:val="Normal"/>
    <w:pPr>
      <w:pBdr>
        <w:top w:val="single" w:sz="6" w:space="10" w:color="000000"/>
        <w:left w:val="single" w:sz="6" w:space="10" w:color="000000"/>
        <w:bottom w:val="single" w:sz="6" w:space="10" w:color="000000"/>
        <w:right w:val="single" w:sz="6" w:space="10" w:color="000000"/>
      </w:pBdr>
      <w:spacing w:before="120" w:after="120" w:line="240" w:lineRule="auto"/>
      <w:jc w:val="center"/>
    </w:pPr>
    <w:rPr>
      <w:rFonts w:ascii="Times New Roman" w:hAnsi="Times New Roman" w:cs="Times New Roman"/>
      <w:b/>
      <w:bCs/>
      <w:kern w:val="0"/>
      <w:sz w:val="58"/>
      <w:szCs w:val="58"/>
    </w:rPr>
  </w:style>
  <w:style w:type="paragraph" w:customStyle="1" w:styleId="oj-no-doc-c">
    <w:name w:val="oj-no-doc-c"/>
    <w:basedOn w:val="Normal"/>
    <w:pPr>
      <w:spacing w:before="120" w:after="120" w:line="240" w:lineRule="auto"/>
      <w:jc w:val="center"/>
    </w:pPr>
    <w:rPr>
      <w:rFonts w:ascii="Times New Roman" w:hAnsi="Times New Roman" w:cs="Times New Roman"/>
      <w:kern w:val="0"/>
    </w:rPr>
  </w:style>
  <w:style w:type="paragraph" w:customStyle="1" w:styleId="oj-normal">
    <w:name w:val="oj-normal"/>
    <w:basedOn w:val="Normal"/>
    <w:pPr>
      <w:spacing w:before="120" w:after="0" w:line="240" w:lineRule="auto"/>
      <w:jc w:val="both"/>
    </w:pPr>
    <w:rPr>
      <w:rFonts w:ascii="Times New Roman" w:hAnsi="Times New Roman" w:cs="Times New Roman"/>
      <w:kern w:val="0"/>
    </w:rPr>
  </w:style>
  <w:style w:type="paragraph" w:customStyle="1" w:styleId="oj-normal-center">
    <w:name w:val="oj-normal-center"/>
    <w:basedOn w:val="Normal"/>
    <w:pPr>
      <w:spacing w:before="120" w:after="0" w:line="240" w:lineRule="auto"/>
      <w:jc w:val="center"/>
    </w:pPr>
    <w:rPr>
      <w:rFonts w:ascii="Times New Roman" w:hAnsi="Times New Roman" w:cs="Times New Roman"/>
      <w:kern w:val="0"/>
    </w:rPr>
  </w:style>
  <w:style w:type="paragraph" w:customStyle="1" w:styleId="oj-normal-right">
    <w:name w:val="oj-normal-right"/>
    <w:basedOn w:val="Normal"/>
    <w:pPr>
      <w:spacing w:before="120" w:after="0" w:line="240" w:lineRule="auto"/>
      <w:jc w:val="right"/>
    </w:pPr>
    <w:rPr>
      <w:rFonts w:ascii="Times New Roman" w:hAnsi="Times New Roman" w:cs="Times New Roman"/>
      <w:kern w:val="0"/>
    </w:rPr>
  </w:style>
  <w:style w:type="paragraph" w:customStyle="1" w:styleId="oj-note">
    <w:name w:val="oj-note"/>
    <w:basedOn w:val="Normal"/>
    <w:pPr>
      <w:spacing w:before="60" w:after="60" w:line="240" w:lineRule="auto"/>
      <w:jc w:val="both"/>
    </w:pPr>
    <w:rPr>
      <w:rFonts w:ascii="Times New Roman" w:hAnsi="Times New Roman" w:cs="Times New Roman"/>
      <w:kern w:val="0"/>
      <w:sz w:val="19"/>
      <w:szCs w:val="19"/>
    </w:rPr>
  </w:style>
  <w:style w:type="paragraph" w:customStyle="1" w:styleId="oj-separator">
    <w:name w:val="oj-separator"/>
    <w:basedOn w:val="Normal"/>
    <w:pPr>
      <w:spacing w:before="120" w:after="120" w:line="240" w:lineRule="auto"/>
      <w:jc w:val="center"/>
    </w:pPr>
    <w:rPr>
      <w:rFonts w:ascii="Times New Roman" w:hAnsi="Times New Roman" w:cs="Times New Roman"/>
      <w:kern w:val="0"/>
    </w:rPr>
  </w:style>
  <w:style w:type="paragraph" w:customStyle="1" w:styleId="oj-signatory">
    <w:name w:val="oj-signatory"/>
    <w:basedOn w:val="Normal"/>
    <w:pPr>
      <w:spacing w:before="60" w:after="60" w:line="240" w:lineRule="auto"/>
      <w:jc w:val="center"/>
    </w:pPr>
    <w:rPr>
      <w:rFonts w:ascii="Times New Roman" w:hAnsi="Times New Roman" w:cs="Times New Roman"/>
      <w:kern w:val="0"/>
    </w:rPr>
  </w:style>
  <w:style w:type="paragraph" w:customStyle="1" w:styleId="oj-sti-art">
    <w:name w:val="oj-sti-art"/>
    <w:basedOn w:val="Normal"/>
    <w:pPr>
      <w:spacing w:before="60" w:after="120" w:line="240" w:lineRule="auto"/>
      <w:jc w:val="center"/>
    </w:pPr>
    <w:rPr>
      <w:rFonts w:ascii="Times New Roman" w:hAnsi="Times New Roman" w:cs="Times New Roman"/>
      <w:b/>
      <w:bCs/>
      <w:kern w:val="0"/>
    </w:rPr>
  </w:style>
  <w:style w:type="paragraph" w:customStyle="1" w:styleId="oj-tbl-cod">
    <w:name w:val="oj-tbl-cod"/>
    <w:basedOn w:val="Normal"/>
    <w:pPr>
      <w:spacing w:before="60" w:after="60" w:line="240" w:lineRule="auto"/>
      <w:ind w:right="195"/>
      <w:jc w:val="center"/>
    </w:pPr>
    <w:rPr>
      <w:rFonts w:ascii="Times New Roman" w:hAnsi="Times New Roman" w:cs="Times New Roman"/>
      <w:kern w:val="0"/>
      <w:sz w:val="22"/>
      <w:szCs w:val="22"/>
    </w:rPr>
  </w:style>
  <w:style w:type="paragraph" w:customStyle="1" w:styleId="oj-tbl-hdr">
    <w:name w:val="oj-tbl-hdr"/>
    <w:basedOn w:val="Normal"/>
    <w:pPr>
      <w:spacing w:before="60" w:after="60" w:line="240" w:lineRule="auto"/>
      <w:ind w:right="195"/>
      <w:jc w:val="center"/>
    </w:pPr>
    <w:rPr>
      <w:rFonts w:ascii="Times New Roman" w:hAnsi="Times New Roman" w:cs="Times New Roman"/>
      <w:b/>
      <w:bCs/>
      <w:kern w:val="0"/>
      <w:sz w:val="22"/>
      <w:szCs w:val="22"/>
    </w:rPr>
  </w:style>
  <w:style w:type="paragraph" w:customStyle="1" w:styleId="oj-tbl-notcol">
    <w:name w:val="oj-tbl-notcol"/>
    <w:basedOn w:val="Normal"/>
    <w:pPr>
      <w:spacing w:before="60" w:after="60" w:line="240" w:lineRule="auto"/>
      <w:jc w:val="right"/>
    </w:pPr>
    <w:rPr>
      <w:rFonts w:ascii="Times New Roman" w:hAnsi="Times New Roman" w:cs="Times New Roman"/>
      <w:kern w:val="0"/>
      <w:sz w:val="22"/>
      <w:szCs w:val="22"/>
    </w:rPr>
  </w:style>
  <w:style w:type="paragraph" w:customStyle="1" w:styleId="oj-tbl-num">
    <w:name w:val="oj-tbl-num"/>
    <w:basedOn w:val="Normal"/>
    <w:pPr>
      <w:spacing w:before="60" w:after="60" w:line="240" w:lineRule="auto"/>
      <w:ind w:right="195"/>
      <w:jc w:val="right"/>
    </w:pPr>
    <w:rPr>
      <w:rFonts w:ascii="Times New Roman" w:hAnsi="Times New Roman" w:cs="Times New Roman"/>
      <w:kern w:val="0"/>
      <w:sz w:val="22"/>
      <w:szCs w:val="22"/>
    </w:rPr>
  </w:style>
  <w:style w:type="paragraph" w:customStyle="1" w:styleId="oj-tbl-txt">
    <w:name w:val="oj-tbl-txt"/>
    <w:basedOn w:val="Normal"/>
    <w:pPr>
      <w:spacing w:before="60" w:after="60" w:line="240" w:lineRule="auto"/>
    </w:pPr>
    <w:rPr>
      <w:rFonts w:ascii="Times New Roman" w:hAnsi="Times New Roman" w:cs="Times New Roman"/>
      <w:kern w:val="0"/>
      <w:sz w:val="22"/>
      <w:szCs w:val="22"/>
    </w:rPr>
  </w:style>
  <w:style w:type="paragraph" w:customStyle="1" w:styleId="oj-text-l">
    <w:name w:val="oj-text-l"/>
    <w:basedOn w:val="Normal"/>
    <w:pPr>
      <w:spacing w:before="60" w:after="60" w:line="240" w:lineRule="auto"/>
      <w:jc w:val="both"/>
    </w:pPr>
    <w:rPr>
      <w:rFonts w:ascii="Times New Roman" w:hAnsi="Times New Roman" w:cs="Times New Roman"/>
      <w:kern w:val="0"/>
    </w:rPr>
  </w:style>
  <w:style w:type="paragraph" w:customStyle="1" w:styleId="oj-ti-annotation">
    <w:name w:val="oj-ti-annotation"/>
    <w:basedOn w:val="Normal"/>
    <w:pPr>
      <w:spacing w:before="120" w:after="0" w:line="240" w:lineRule="auto"/>
    </w:pPr>
    <w:rPr>
      <w:rFonts w:ascii="Times New Roman" w:hAnsi="Times New Roman" w:cs="Times New Roman"/>
      <w:i/>
      <w:iCs/>
      <w:kern w:val="0"/>
    </w:rPr>
  </w:style>
  <w:style w:type="paragraph" w:customStyle="1" w:styleId="oj-ti-art">
    <w:name w:val="oj-ti-art"/>
    <w:basedOn w:val="Normal"/>
    <w:pPr>
      <w:spacing w:before="360" w:after="120" w:line="240" w:lineRule="auto"/>
      <w:jc w:val="center"/>
    </w:pPr>
    <w:rPr>
      <w:rFonts w:ascii="Times New Roman" w:hAnsi="Times New Roman" w:cs="Times New Roman"/>
      <w:i/>
      <w:iCs/>
      <w:kern w:val="0"/>
    </w:rPr>
  </w:style>
  <w:style w:type="paragraph" w:customStyle="1" w:styleId="oj-ti-coll">
    <w:name w:val="oj-ti-coll"/>
    <w:basedOn w:val="Normal"/>
    <w:pPr>
      <w:spacing w:before="120" w:after="120" w:line="240" w:lineRule="auto"/>
    </w:pPr>
    <w:rPr>
      <w:rFonts w:ascii="Times New Roman" w:hAnsi="Times New Roman" w:cs="Times New Roman"/>
      <w:kern w:val="0"/>
      <w:sz w:val="29"/>
      <w:szCs w:val="29"/>
    </w:rPr>
  </w:style>
  <w:style w:type="paragraph" w:customStyle="1" w:styleId="oj-ti-doc-dur">
    <w:name w:val="oj-ti-doc-dur"/>
    <w:basedOn w:val="Normal"/>
    <w:pPr>
      <w:spacing w:before="180" w:after="120" w:line="240" w:lineRule="auto"/>
      <w:jc w:val="both"/>
    </w:pPr>
    <w:rPr>
      <w:rFonts w:ascii="Times New Roman" w:hAnsi="Times New Roman" w:cs="Times New Roman"/>
      <w:b/>
      <w:bCs/>
      <w:kern w:val="0"/>
    </w:rPr>
  </w:style>
  <w:style w:type="paragraph" w:customStyle="1" w:styleId="oj-ti-doc-dur-assoc">
    <w:name w:val="oj-ti-doc-dur-assoc"/>
    <w:basedOn w:val="Normal"/>
    <w:pPr>
      <w:spacing w:before="180" w:after="120" w:line="240" w:lineRule="auto"/>
      <w:jc w:val="both"/>
    </w:pPr>
    <w:rPr>
      <w:rFonts w:ascii="Times New Roman" w:hAnsi="Times New Roman" w:cs="Times New Roman"/>
      <w:b/>
      <w:bCs/>
      <w:kern w:val="0"/>
    </w:rPr>
  </w:style>
  <w:style w:type="paragraph" w:customStyle="1" w:styleId="oj-ti-doc-dur-num">
    <w:name w:val="oj-ti-doc-dur-num"/>
    <w:basedOn w:val="Normal"/>
    <w:pPr>
      <w:spacing w:before="180" w:after="0" w:line="240" w:lineRule="auto"/>
    </w:pPr>
    <w:rPr>
      <w:rFonts w:ascii="Times New Roman" w:hAnsi="Times New Roman" w:cs="Times New Roman"/>
      <w:b/>
      <w:bCs/>
      <w:kern w:val="0"/>
    </w:rPr>
  </w:style>
  <w:style w:type="paragraph" w:customStyle="1" w:styleId="oj-ti-doc-dur-star">
    <w:name w:val="oj-ti-doc-dur-star"/>
    <w:basedOn w:val="Normal"/>
    <w:pPr>
      <w:spacing w:before="180" w:after="120" w:line="240" w:lineRule="auto"/>
      <w:jc w:val="center"/>
    </w:pPr>
    <w:rPr>
      <w:rFonts w:ascii="Times New Roman" w:hAnsi="Times New Roman" w:cs="Times New Roman"/>
      <w:b/>
      <w:bCs/>
      <w:kern w:val="0"/>
    </w:rPr>
  </w:style>
  <w:style w:type="paragraph" w:customStyle="1" w:styleId="oj-ti-doc-eph">
    <w:name w:val="oj-ti-doc-eph"/>
    <w:basedOn w:val="Normal"/>
    <w:pPr>
      <w:spacing w:before="180" w:after="120" w:line="240" w:lineRule="auto"/>
      <w:jc w:val="both"/>
    </w:pPr>
    <w:rPr>
      <w:rFonts w:ascii="Times New Roman" w:hAnsi="Times New Roman" w:cs="Times New Roman"/>
      <w:kern w:val="0"/>
    </w:rPr>
  </w:style>
  <w:style w:type="paragraph" w:customStyle="1" w:styleId="oj-ti-grseq-1">
    <w:name w:val="oj-ti-grseq-1"/>
    <w:basedOn w:val="Normal"/>
    <w:pPr>
      <w:spacing w:before="240" w:after="120" w:line="240" w:lineRule="auto"/>
      <w:jc w:val="both"/>
    </w:pPr>
    <w:rPr>
      <w:rFonts w:ascii="Times New Roman" w:hAnsi="Times New Roman" w:cs="Times New Roman"/>
      <w:b/>
      <w:bCs/>
      <w:kern w:val="0"/>
    </w:rPr>
  </w:style>
  <w:style w:type="paragraph" w:customStyle="1" w:styleId="oj-ti-grseq-toc">
    <w:name w:val="oj-ti-grseq-toc"/>
    <w:basedOn w:val="Normal"/>
    <w:pPr>
      <w:spacing w:before="240" w:after="120" w:line="240" w:lineRule="auto"/>
      <w:jc w:val="center"/>
    </w:pPr>
    <w:rPr>
      <w:rFonts w:ascii="Times New Roman" w:hAnsi="Times New Roman" w:cs="Times New Roman"/>
      <w:i/>
      <w:iCs/>
      <w:kern w:val="0"/>
    </w:rPr>
  </w:style>
  <w:style w:type="paragraph" w:customStyle="1" w:styleId="oj-ti-oj-1">
    <w:name w:val="oj-ti-oj-1"/>
    <w:basedOn w:val="Normal"/>
    <w:pPr>
      <w:spacing w:before="120" w:after="0" w:line="240" w:lineRule="auto"/>
    </w:pPr>
    <w:rPr>
      <w:rFonts w:ascii="Times New Roman" w:hAnsi="Times New Roman" w:cs="Times New Roman"/>
      <w:b/>
      <w:bCs/>
      <w:kern w:val="0"/>
      <w:sz w:val="58"/>
      <w:szCs w:val="58"/>
    </w:rPr>
  </w:style>
  <w:style w:type="paragraph" w:customStyle="1" w:styleId="oj-ti-oj-2">
    <w:name w:val="oj-ti-oj-2"/>
    <w:basedOn w:val="Normal"/>
    <w:pPr>
      <w:spacing w:before="120" w:after="120" w:line="240" w:lineRule="auto"/>
    </w:pPr>
    <w:rPr>
      <w:rFonts w:ascii="Times New Roman" w:hAnsi="Times New Roman" w:cs="Times New Roman"/>
      <w:kern w:val="0"/>
      <w:sz w:val="38"/>
      <w:szCs w:val="38"/>
    </w:rPr>
  </w:style>
  <w:style w:type="paragraph" w:customStyle="1" w:styleId="oj-ti-oj-3">
    <w:name w:val="oj-ti-oj-3"/>
    <w:basedOn w:val="Normal"/>
    <w:pPr>
      <w:spacing w:before="120" w:after="0" w:line="240" w:lineRule="auto"/>
      <w:jc w:val="right"/>
    </w:pPr>
    <w:rPr>
      <w:rFonts w:ascii="Times New Roman" w:hAnsi="Times New Roman" w:cs="Times New Roman"/>
      <w:b/>
      <w:bCs/>
      <w:kern w:val="0"/>
      <w:sz w:val="58"/>
      <w:szCs w:val="58"/>
    </w:rPr>
  </w:style>
  <w:style w:type="paragraph" w:customStyle="1" w:styleId="oj-ti-sect-1-n">
    <w:name w:val="oj-ti-sect-1-n"/>
    <w:basedOn w:val="Normal"/>
    <w:pPr>
      <w:spacing w:before="120" w:after="120" w:line="240" w:lineRule="auto"/>
    </w:pPr>
    <w:rPr>
      <w:rFonts w:ascii="Times New Roman" w:hAnsi="Times New Roman" w:cs="Times New Roman"/>
      <w:kern w:val="0"/>
    </w:rPr>
  </w:style>
  <w:style w:type="paragraph" w:customStyle="1" w:styleId="oj-ti-sect-1-t">
    <w:name w:val="oj-ti-sect-1-t"/>
    <w:basedOn w:val="Normal"/>
    <w:pPr>
      <w:spacing w:before="120" w:after="120" w:line="240" w:lineRule="auto"/>
    </w:pPr>
    <w:rPr>
      <w:rFonts w:ascii="Times New Roman" w:hAnsi="Times New Roman" w:cs="Times New Roman"/>
      <w:i/>
      <w:iCs/>
      <w:kern w:val="0"/>
    </w:rPr>
  </w:style>
  <w:style w:type="paragraph" w:customStyle="1" w:styleId="oj-ti-sect-2">
    <w:name w:val="oj-ti-sect-2"/>
    <w:basedOn w:val="Normal"/>
    <w:pPr>
      <w:spacing w:before="120" w:after="120" w:line="240" w:lineRule="auto"/>
    </w:pPr>
    <w:rPr>
      <w:rFonts w:ascii="Times New Roman" w:hAnsi="Times New Roman" w:cs="Times New Roman"/>
      <w:kern w:val="0"/>
    </w:rPr>
  </w:style>
  <w:style w:type="paragraph" w:customStyle="1" w:styleId="oj-ti-section-1">
    <w:name w:val="oj-ti-section-1"/>
    <w:basedOn w:val="Normal"/>
    <w:pPr>
      <w:spacing w:before="480" w:after="0" w:line="240" w:lineRule="auto"/>
      <w:jc w:val="center"/>
    </w:pPr>
    <w:rPr>
      <w:rFonts w:ascii="Times New Roman" w:hAnsi="Times New Roman" w:cs="Times New Roman"/>
      <w:b/>
      <w:bCs/>
      <w:kern w:val="0"/>
    </w:rPr>
  </w:style>
  <w:style w:type="paragraph" w:customStyle="1" w:styleId="oj-ti-section-2">
    <w:name w:val="oj-ti-section-2"/>
    <w:basedOn w:val="Normal"/>
    <w:pPr>
      <w:spacing w:before="75" w:after="120" w:line="240" w:lineRule="auto"/>
      <w:jc w:val="center"/>
    </w:pPr>
    <w:rPr>
      <w:rFonts w:ascii="Times New Roman" w:hAnsi="Times New Roman" w:cs="Times New Roman"/>
      <w:b/>
      <w:bCs/>
      <w:kern w:val="0"/>
    </w:rPr>
  </w:style>
  <w:style w:type="paragraph" w:customStyle="1" w:styleId="oj-ti-tbl">
    <w:name w:val="oj-ti-tbl"/>
    <w:basedOn w:val="Normal"/>
    <w:pPr>
      <w:spacing w:before="120" w:after="120" w:line="240" w:lineRule="auto"/>
      <w:jc w:val="center"/>
    </w:pPr>
    <w:rPr>
      <w:rFonts w:ascii="Times New Roman" w:hAnsi="Times New Roman" w:cs="Times New Roman"/>
      <w:kern w:val="0"/>
    </w:rPr>
  </w:style>
  <w:style w:type="paragraph" w:customStyle="1" w:styleId="oj-year-date">
    <w:name w:val="oj-year-date"/>
    <w:basedOn w:val="Normal"/>
    <w:pPr>
      <w:spacing w:before="120" w:after="120" w:line="240" w:lineRule="auto"/>
      <w:jc w:val="right"/>
    </w:pPr>
    <w:rPr>
      <w:rFonts w:ascii="Times New Roman" w:hAnsi="Times New Roman" w:cs="Times New Roman"/>
      <w:b/>
      <w:bCs/>
      <w:kern w:val="0"/>
    </w:rPr>
  </w:style>
  <w:style w:type="paragraph" w:customStyle="1" w:styleId="titledocument">
    <w:name w:val="titledocument"/>
    <w:basedOn w:val="Normal"/>
    <w:pPr>
      <w:spacing w:after="100" w:afterAutospacing="1" w:line="240" w:lineRule="auto"/>
    </w:pPr>
    <w:rPr>
      <w:rFonts w:ascii="Times New Roman" w:hAnsi="Times New Roman" w:cs="Times New Roman"/>
      <w:kern w:val="0"/>
    </w:rPr>
  </w:style>
  <w:style w:type="paragraph" w:customStyle="1" w:styleId="alertlicenseexpired">
    <w:name w:val="alertlicenseexpired"/>
    <w:basedOn w:val="Normal"/>
    <w:pPr>
      <w:shd w:val="clear" w:color="auto" w:fill="BB0404"/>
      <w:spacing w:before="100" w:beforeAutospacing="1" w:after="100" w:afterAutospacing="1" w:line="240" w:lineRule="auto"/>
      <w:jc w:val="center"/>
    </w:pPr>
    <w:rPr>
      <w:rFonts w:ascii="Times New Roman" w:hAnsi="Times New Roman" w:cs="Times New Roman"/>
      <w:b/>
      <w:bCs/>
      <w:color w:val="FFFFFF"/>
      <w:kern w:val="0"/>
    </w:rPr>
  </w:style>
  <w:style w:type="paragraph" w:customStyle="1" w:styleId="historyofdocument">
    <w:name w:val="historyofdocument"/>
    <w:basedOn w:val="Normal"/>
    <w:pPr>
      <w:spacing w:before="75" w:after="100" w:afterAutospacing="1" w:line="240" w:lineRule="auto"/>
    </w:pPr>
    <w:rPr>
      <w:rFonts w:ascii="Times New Roman" w:hAnsi="Times New Roman" w:cs="Times New Roman"/>
      <w:i/>
      <w:iCs/>
      <w:kern w:val="0"/>
    </w:rPr>
  </w:style>
  <w:style w:type="paragraph" w:customStyle="1" w:styleId="historyitemselected">
    <w:name w:val="historyitemselected"/>
    <w:basedOn w:val="Normal"/>
    <w:pPr>
      <w:spacing w:before="100" w:beforeAutospacing="1" w:after="100" w:afterAutospacing="1" w:line="240" w:lineRule="auto"/>
    </w:pPr>
    <w:rPr>
      <w:rFonts w:ascii="Times New Roman" w:hAnsi="Times New Roman" w:cs="Times New Roman"/>
      <w:b/>
      <w:bCs/>
      <w:color w:val="0086C6"/>
      <w:kern w:val="0"/>
    </w:rPr>
  </w:style>
  <w:style w:type="paragraph" w:customStyle="1" w:styleId="historyitemdisabled">
    <w:name w:val="historyitemdisabled"/>
    <w:basedOn w:val="Normal"/>
    <w:pPr>
      <w:spacing w:before="100" w:beforeAutospacing="1" w:after="100" w:afterAutospacing="1" w:line="240" w:lineRule="auto"/>
    </w:pPr>
    <w:rPr>
      <w:rFonts w:ascii="Times New Roman" w:hAnsi="Times New Roman" w:cs="Times New Roman"/>
      <w:color w:val="808080"/>
      <w:kern w:val="0"/>
    </w:rPr>
  </w:style>
  <w:style w:type="paragraph" w:customStyle="1" w:styleId="historyreference">
    <w:name w:val="historyreference"/>
    <w:basedOn w:val="Normal"/>
    <w:pPr>
      <w:spacing w:before="100" w:beforeAutospacing="1" w:after="100" w:afterAutospacing="1" w:line="240" w:lineRule="auto"/>
    </w:pPr>
    <w:rPr>
      <w:rFonts w:ascii="Times New Roman" w:hAnsi="Times New Roman" w:cs="Times New Roman"/>
      <w:kern w:val="0"/>
      <w:u w:val="single"/>
    </w:rPr>
  </w:style>
  <w:style w:type="paragraph" w:customStyle="1" w:styleId="prehistory">
    <w:name w:val="prehistory"/>
    <w:basedOn w:val="Normal"/>
    <w:pPr>
      <w:spacing w:before="75" w:after="0" w:line="240" w:lineRule="auto"/>
      <w:ind w:firstLine="1155"/>
    </w:pPr>
    <w:rPr>
      <w:rFonts w:ascii="Times New Roman" w:hAnsi="Times New Roman" w:cs="Times New Roman"/>
      <w:i/>
      <w:iCs/>
      <w:kern w:val="0"/>
    </w:rPr>
  </w:style>
  <w:style w:type="paragraph" w:customStyle="1" w:styleId="part">
    <w:name w:val="part"/>
    <w:basedOn w:val="Normal"/>
    <w:pPr>
      <w:spacing w:before="75" w:after="100" w:afterAutospacing="1" w:line="240" w:lineRule="auto"/>
    </w:pPr>
    <w:rPr>
      <w:rFonts w:ascii="Times New Roman" w:hAnsi="Times New Roman" w:cs="Times New Roman"/>
      <w:kern w:val="0"/>
    </w:rPr>
  </w:style>
  <w:style w:type="paragraph" w:customStyle="1" w:styleId="portion">
    <w:name w:val="portion"/>
    <w:basedOn w:val="Normal"/>
    <w:pPr>
      <w:spacing w:before="75" w:after="100" w:afterAutospacing="1" w:line="240" w:lineRule="auto"/>
    </w:pPr>
    <w:rPr>
      <w:rFonts w:ascii="Times New Roman" w:hAnsi="Times New Roman" w:cs="Times New Roman"/>
      <w:kern w:val="0"/>
    </w:rPr>
  </w:style>
  <w:style w:type="paragraph" w:customStyle="1" w:styleId="heading">
    <w:name w:val="heading"/>
    <w:basedOn w:val="Normal"/>
    <w:pPr>
      <w:spacing w:before="225" w:after="100" w:afterAutospacing="1" w:line="240" w:lineRule="auto"/>
    </w:pPr>
    <w:rPr>
      <w:rFonts w:ascii="Times New Roman" w:hAnsi="Times New Roman" w:cs="Times New Roman"/>
      <w:kern w:val="0"/>
    </w:rPr>
  </w:style>
  <w:style w:type="paragraph" w:customStyle="1" w:styleId="section">
    <w:name w:val="section"/>
    <w:basedOn w:val="Normal"/>
    <w:pPr>
      <w:spacing w:before="150" w:after="100" w:afterAutospacing="1" w:line="240" w:lineRule="auto"/>
    </w:pPr>
    <w:rPr>
      <w:rFonts w:ascii="Times New Roman" w:hAnsi="Times New Roman" w:cs="Times New Roman"/>
      <w:kern w:val="0"/>
    </w:rPr>
  </w:style>
  <w:style w:type="paragraph" w:customStyle="1" w:styleId="undersection">
    <w:name w:val="undersection"/>
    <w:basedOn w:val="Normal"/>
    <w:pPr>
      <w:spacing w:before="150" w:after="100" w:afterAutospacing="1" w:line="240" w:lineRule="auto"/>
    </w:pPr>
    <w:rPr>
      <w:rFonts w:ascii="Times New Roman" w:hAnsi="Times New Roman" w:cs="Times New Roman"/>
      <w:kern w:val="0"/>
    </w:rPr>
  </w:style>
  <w:style w:type="paragraph" w:customStyle="1" w:styleId="article">
    <w:name w:val="article"/>
    <w:basedOn w:val="Normal"/>
    <w:pPr>
      <w:spacing w:before="100" w:beforeAutospacing="1" w:after="120" w:line="240" w:lineRule="auto"/>
      <w:ind w:firstLine="1155"/>
      <w:jc w:val="both"/>
    </w:pPr>
    <w:rPr>
      <w:rFonts w:ascii="Times New Roman" w:hAnsi="Times New Roman" w:cs="Times New Roman"/>
      <w:kern w:val="0"/>
    </w:rPr>
  </w:style>
  <w:style w:type="paragraph" w:customStyle="1" w:styleId="articlerepealed">
    <w:name w:val="articlerepealed"/>
    <w:basedOn w:val="Normal"/>
    <w:pPr>
      <w:shd w:val="clear" w:color="auto" w:fill="F8F5E2"/>
      <w:spacing w:before="100" w:beforeAutospacing="1" w:after="120" w:line="240" w:lineRule="auto"/>
      <w:ind w:firstLine="1155"/>
      <w:jc w:val="both"/>
    </w:pPr>
    <w:rPr>
      <w:rFonts w:ascii="Times New Roman" w:hAnsi="Times New Roman" w:cs="Times New Roman"/>
      <w:kern w:val="0"/>
    </w:rPr>
  </w:style>
  <w:style w:type="paragraph" w:customStyle="1" w:styleId="articleformat">
    <w:name w:val="articleformat"/>
    <w:basedOn w:val="Normal"/>
    <w:pPr>
      <w:spacing w:before="100" w:beforeAutospacing="1" w:after="100" w:afterAutospacing="1" w:line="240" w:lineRule="auto"/>
    </w:pPr>
    <w:rPr>
      <w:rFonts w:ascii="Times New Roman" w:hAnsi="Times New Roman" w:cs="Times New Roman"/>
      <w:b/>
      <w:bCs/>
      <w:color w:val="FF0000"/>
      <w:kern w:val="0"/>
    </w:rPr>
  </w:style>
  <w:style w:type="paragraph" w:customStyle="1" w:styleId="postponedarticleedition">
    <w:name w:val="postponedarticleedition"/>
    <w:basedOn w:val="Normal"/>
    <w:pPr>
      <w:pBdr>
        <w:left w:val="single" w:sz="6" w:space="6" w:color="838383"/>
      </w:pBdr>
      <w:spacing w:before="100" w:beforeAutospacing="1" w:after="150" w:line="240" w:lineRule="auto"/>
      <w:ind w:left="1080" w:right="330"/>
      <w:jc w:val="both"/>
    </w:pPr>
    <w:rPr>
      <w:rFonts w:ascii="Times New Roman" w:hAnsi="Times New Roman" w:cs="Times New Roman"/>
      <w:i/>
      <w:iCs/>
      <w:color w:val="060606"/>
      <w:kern w:val="0"/>
      <w:sz w:val="21"/>
      <w:szCs w:val="21"/>
    </w:rPr>
  </w:style>
  <w:style w:type="paragraph" w:customStyle="1" w:styleId="postponededitiontext">
    <w:name w:val="postponededitiontext"/>
    <w:basedOn w:val="Normal"/>
    <w:pPr>
      <w:spacing w:before="100" w:beforeAutospacing="1" w:after="120" w:line="240" w:lineRule="auto"/>
      <w:ind w:left="1080"/>
    </w:pPr>
    <w:rPr>
      <w:rFonts w:ascii="Times New Roman" w:hAnsi="Times New Roman" w:cs="Times New Roman"/>
      <w:b/>
      <w:bCs/>
      <w:i/>
      <w:iCs/>
      <w:color w:val="000000"/>
      <w:kern w:val="0"/>
      <w:u w:val="single"/>
    </w:rPr>
  </w:style>
  <w:style w:type="paragraph" w:customStyle="1" w:styleId="postponedtitle">
    <w:name w:val="postponedtitle"/>
    <w:basedOn w:val="Normal"/>
    <w:pPr>
      <w:spacing w:before="100" w:beforeAutospacing="1" w:after="150" w:line="240" w:lineRule="auto"/>
      <w:ind w:left="1080" w:right="330"/>
      <w:jc w:val="center"/>
      <w:textAlignment w:val="center"/>
    </w:pPr>
    <w:rPr>
      <w:rFonts w:ascii="Times New Roman" w:hAnsi="Times New Roman" w:cs="Times New Roman"/>
      <w:b/>
      <w:bCs/>
      <w:i/>
      <w:iCs/>
      <w:color w:val="060606"/>
      <w:kern w:val="0"/>
    </w:rPr>
  </w:style>
  <w:style w:type="paragraph" w:customStyle="1" w:styleId="additionaledicts">
    <w:name w:val="additionaledicts"/>
    <w:basedOn w:val="Normal"/>
    <w:pPr>
      <w:spacing w:before="75" w:after="100" w:afterAutospacing="1" w:line="240" w:lineRule="auto"/>
    </w:pPr>
    <w:rPr>
      <w:rFonts w:ascii="Times New Roman" w:hAnsi="Times New Roman" w:cs="Times New Roman"/>
      <w:kern w:val="0"/>
    </w:rPr>
  </w:style>
  <w:style w:type="paragraph" w:customStyle="1" w:styleId="additionaledictsarticle">
    <w:name w:val="additionaledictsarticle"/>
    <w:basedOn w:val="Normal"/>
    <w:pPr>
      <w:spacing w:before="100" w:beforeAutospacing="1" w:after="150" w:line="240" w:lineRule="auto"/>
      <w:ind w:firstLine="1155"/>
      <w:jc w:val="both"/>
    </w:pPr>
    <w:rPr>
      <w:rFonts w:ascii="Times New Roman" w:hAnsi="Times New Roman" w:cs="Times New Roman"/>
      <w:b/>
      <w:bCs/>
      <w:kern w:val="0"/>
    </w:rPr>
  </w:style>
  <w:style w:type="paragraph" w:customStyle="1" w:styleId="finaledicts">
    <w:name w:val="finaledicts"/>
    <w:basedOn w:val="Normal"/>
    <w:pPr>
      <w:spacing w:before="150" w:after="100" w:afterAutospacing="1" w:line="240" w:lineRule="auto"/>
    </w:pPr>
    <w:rPr>
      <w:rFonts w:ascii="Times New Roman" w:hAnsi="Times New Roman" w:cs="Times New Roman"/>
      <w:kern w:val="0"/>
    </w:rPr>
  </w:style>
  <w:style w:type="paragraph" w:customStyle="1" w:styleId="transitionalfinaledicts">
    <w:name w:val="transitionalfinaledicts"/>
    <w:basedOn w:val="Normal"/>
    <w:pPr>
      <w:spacing w:before="150" w:after="100" w:afterAutospacing="1" w:line="240" w:lineRule="auto"/>
    </w:pPr>
    <w:rPr>
      <w:rFonts w:ascii="Times New Roman" w:hAnsi="Times New Roman" w:cs="Times New Roman"/>
      <w:kern w:val="0"/>
    </w:rPr>
  </w:style>
  <w:style w:type="paragraph" w:customStyle="1" w:styleId="finaledictsarticle">
    <w:name w:val="finaledictsarticle"/>
    <w:basedOn w:val="Normal"/>
    <w:pPr>
      <w:spacing w:before="100" w:beforeAutospacing="1" w:after="150" w:line="240" w:lineRule="auto"/>
      <w:ind w:firstLine="1155"/>
      <w:jc w:val="both"/>
    </w:pPr>
    <w:rPr>
      <w:rFonts w:ascii="Times New Roman" w:hAnsi="Times New Roman" w:cs="Times New Roman"/>
      <w:kern w:val="0"/>
    </w:rPr>
  </w:style>
  <w:style w:type="paragraph" w:customStyle="1" w:styleId="endingtext">
    <w:name w:val="endingtext"/>
    <w:basedOn w:val="Normal"/>
    <w:pPr>
      <w:spacing w:before="100" w:beforeAutospacing="1" w:after="100" w:afterAutospacing="1" w:line="240" w:lineRule="auto"/>
      <w:ind w:firstLine="1155"/>
      <w:jc w:val="both"/>
    </w:pPr>
    <w:rPr>
      <w:rFonts w:ascii="Times New Roman" w:hAnsi="Times New Roman" w:cs="Times New Roman"/>
      <w:kern w:val="0"/>
    </w:rPr>
  </w:style>
  <w:style w:type="paragraph" w:customStyle="1" w:styleId="judgementtext">
    <w:name w:val="judgementtext"/>
    <w:basedOn w:val="Normal"/>
    <w:pPr>
      <w:spacing w:before="100" w:beforeAutospacing="1" w:after="100" w:afterAutospacing="1" w:line="240" w:lineRule="auto"/>
      <w:ind w:firstLine="1155"/>
      <w:jc w:val="both"/>
    </w:pPr>
    <w:rPr>
      <w:rFonts w:ascii="Times New Roman" w:hAnsi="Times New Roman" w:cs="Times New Roman"/>
      <w:kern w:val="0"/>
    </w:rPr>
  </w:style>
  <w:style w:type="paragraph" w:customStyle="1" w:styleId="judgementtextmateria">
    <w:name w:val="judgementtextmateria"/>
    <w:basedOn w:val="Normal"/>
    <w:pPr>
      <w:spacing w:before="100" w:beforeAutospacing="1" w:after="100" w:afterAutospacing="1" w:line="240" w:lineRule="auto"/>
      <w:ind w:firstLine="1155"/>
      <w:jc w:val="both"/>
    </w:pPr>
    <w:rPr>
      <w:rFonts w:ascii="Times New Roman" w:hAnsi="Times New Roman" w:cs="Times New Roman"/>
      <w:kern w:val="0"/>
    </w:rPr>
  </w:style>
  <w:style w:type="paragraph" w:customStyle="1" w:styleId="ecli">
    <w:name w:val="ecli"/>
    <w:basedOn w:val="Normal"/>
    <w:pPr>
      <w:spacing w:before="100" w:beforeAutospacing="1" w:after="120" w:line="240" w:lineRule="auto"/>
      <w:ind w:firstLine="1155"/>
      <w:jc w:val="both"/>
    </w:pPr>
    <w:rPr>
      <w:rFonts w:ascii="Times New Roman" w:hAnsi="Times New Roman" w:cs="Times New Roman"/>
      <w:b/>
      <w:bCs/>
      <w:kern w:val="0"/>
      <w:sz w:val="28"/>
      <w:szCs w:val="28"/>
    </w:rPr>
  </w:style>
  <w:style w:type="paragraph" w:customStyle="1" w:styleId="samedocreference">
    <w:name w:val="samedocreference"/>
    <w:basedOn w:val="Normal"/>
    <w:pPr>
      <w:spacing w:before="100" w:beforeAutospacing="1" w:after="100" w:afterAutospacing="1" w:line="240" w:lineRule="auto"/>
    </w:pPr>
    <w:rPr>
      <w:rFonts w:ascii="Times New Roman" w:hAnsi="Times New Roman" w:cs="Times New Roman"/>
      <w:color w:val="8B0000"/>
      <w:kern w:val="0"/>
      <w:u w:val="single"/>
    </w:rPr>
  </w:style>
  <w:style w:type="paragraph" w:customStyle="1" w:styleId="samedocreferencedelete">
    <w:name w:val="samedocreferencedelete"/>
    <w:basedOn w:val="Normal"/>
    <w:pPr>
      <w:shd w:val="clear" w:color="auto" w:fill="FF0000"/>
      <w:spacing w:before="100" w:beforeAutospacing="1" w:after="100" w:afterAutospacing="1" w:line="240" w:lineRule="auto"/>
    </w:pPr>
    <w:rPr>
      <w:rFonts w:ascii="Times New Roman" w:hAnsi="Times New Roman" w:cs="Times New Roman"/>
      <w:color w:val="8B0000"/>
      <w:kern w:val="0"/>
      <w:u w:val="single"/>
    </w:rPr>
  </w:style>
  <w:style w:type="paragraph" w:customStyle="1" w:styleId="samedocreferenceupdate">
    <w:name w:val="samedocreferenceupdate"/>
    <w:basedOn w:val="Normal"/>
    <w:pPr>
      <w:shd w:val="clear" w:color="auto" w:fill="FFFF66"/>
      <w:spacing w:before="100" w:beforeAutospacing="1" w:after="100" w:afterAutospacing="1" w:line="240" w:lineRule="auto"/>
    </w:pPr>
    <w:rPr>
      <w:rFonts w:ascii="Times New Roman" w:hAnsi="Times New Roman" w:cs="Times New Roman"/>
      <w:color w:val="8B0000"/>
      <w:kern w:val="0"/>
      <w:u w:val="single"/>
    </w:rPr>
  </w:style>
  <w:style w:type="paragraph" w:customStyle="1" w:styleId="newdocreferencefootnote">
    <w:name w:val="newdocreferencefootnote"/>
    <w:basedOn w:val="Normal"/>
    <w:pPr>
      <w:spacing w:before="100" w:beforeAutospacing="1" w:after="100" w:afterAutospacing="1" w:line="240" w:lineRule="auto"/>
    </w:pPr>
    <w:rPr>
      <w:rFonts w:ascii="Times New Roman" w:hAnsi="Times New Roman" w:cs="Times New Roman"/>
      <w:color w:val="8B0000"/>
      <w:kern w:val="0"/>
      <w:u w:val="single"/>
    </w:rPr>
  </w:style>
  <w:style w:type="paragraph" w:customStyle="1" w:styleId="newdocreference">
    <w:name w:val="newdocreference"/>
    <w:basedOn w:val="Normal"/>
    <w:pPr>
      <w:spacing w:before="100" w:beforeAutospacing="1" w:after="100" w:afterAutospacing="1" w:line="240" w:lineRule="auto"/>
    </w:pPr>
    <w:rPr>
      <w:rFonts w:ascii="Times New Roman" w:hAnsi="Times New Roman" w:cs="Times New Roman"/>
      <w:color w:val="0000FF"/>
      <w:kern w:val="0"/>
      <w:u w:val="single"/>
    </w:rPr>
  </w:style>
  <w:style w:type="paragraph" w:customStyle="1" w:styleId="newdocreferenceamendment">
    <w:name w:val="newdocreferenceamendment"/>
    <w:basedOn w:val="Normal"/>
    <w:pPr>
      <w:spacing w:before="100" w:beforeAutospacing="1" w:after="100" w:afterAutospacing="1" w:line="240" w:lineRule="auto"/>
    </w:pPr>
    <w:rPr>
      <w:rFonts w:ascii="Times New Roman" w:hAnsi="Times New Roman" w:cs="Times New Roman"/>
      <w:color w:val="0000FF"/>
      <w:kern w:val="0"/>
      <w:u w:val="single"/>
    </w:rPr>
  </w:style>
  <w:style w:type="paragraph" w:customStyle="1" w:styleId="newdocreferenceproc">
    <w:name w:val="newdocreferenceproc"/>
    <w:basedOn w:val="Normal"/>
    <w:pPr>
      <w:spacing w:before="100" w:beforeAutospacing="1" w:after="100" w:afterAutospacing="1" w:line="240" w:lineRule="auto"/>
    </w:pPr>
    <w:rPr>
      <w:rFonts w:ascii="Times New Roman" w:hAnsi="Times New Roman" w:cs="Times New Roman"/>
      <w:color w:val="007F7F"/>
      <w:kern w:val="0"/>
      <w:u w:val="single"/>
    </w:rPr>
  </w:style>
  <w:style w:type="paragraph" w:customStyle="1" w:styleId="newdocreferenceblank">
    <w:name w:val="newdocreferenceblank"/>
    <w:basedOn w:val="Normal"/>
    <w:pPr>
      <w:spacing w:before="100" w:beforeAutospacing="1" w:after="100" w:afterAutospacing="1" w:line="240" w:lineRule="auto"/>
    </w:pPr>
    <w:rPr>
      <w:rFonts w:ascii="Times New Roman" w:hAnsi="Times New Roman" w:cs="Times New Roman"/>
      <w:color w:val="007F00"/>
      <w:kern w:val="0"/>
      <w:u w:val="single"/>
    </w:rPr>
  </w:style>
  <w:style w:type="paragraph" w:customStyle="1" w:styleId="newdocreferenceerror">
    <w:name w:val="newdocreferenceerror"/>
    <w:basedOn w:val="Normal"/>
    <w:pPr>
      <w:spacing w:before="100" w:beforeAutospacing="1" w:after="100" w:afterAutospacing="1" w:line="240" w:lineRule="auto"/>
    </w:pPr>
    <w:rPr>
      <w:rFonts w:ascii="Times New Roman" w:hAnsi="Times New Roman" w:cs="Times New Roman"/>
      <w:color w:val="FF0000"/>
      <w:kern w:val="0"/>
      <w:u w:val="single"/>
    </w:rPr>
  </w:style>
  <w:style w:type="paragraph" w:customStyle="1" w:styleId="newdocreferencedelete">
    <w:name w:val="newdocreferencedelete"/>
    <w:basedOn w:val="Normal"/>
    <w:pPr>
      <w:shd w:val="clear" w:color="auto" w:fill="FF0000"/>
      <w:spacing w:before="100" w:beforeAutospacing="1" w:after="100" w:afterAutospacing="1" w:line="240" w:lineRule="auto"/>
    </w:pPr>
    <w:rPr>
      <w:rFonts w:ascii="Times New Roman" w:hAnsi="Times New Roman" w:cs="Times New Roman"/>
      <w:color w:val="0000FF"/>
      <w:kern w:val="0"/>
      <w:u w:val="single"/>
    </w:rPr>
  </w:style>
  <w:style w:type="paragraph" w:customStyle="1" w:styleId="newdocreferenceupdate">
    <w:name w:val="newdocreferenceupdate"/>
    <w:basedOn w:val="Normal"/>
    <w:pPr>
      <w:shd w:val="clear" w:color="auto" w:fill="FFFF66"/>
      <w:spacing w:before="100" w:beforeAutospacing="1" w:after="100" w:afterAutospacing="1" w:line="240" w:lineRule="auto"/>
    </w:pPr>
    <w:rPr>
      <w:rFonts w:ascii="Times New Roman" w:hAnsi="Times New Roman" w:cs="Times New Roman"/>
      <w:color w:val="0000FF"/>
      <w:kern w:val="0"/>
      <w:u w:val="single"/>
    </w:rPr>
  </w:style>
  <w:style w:type="paragraph" w:customStyle="1" w:styleId="legaldocreference">
    <w:name w:val="legaldocreference"/>
    <w:basedOn w:val="Normal"/>
    <w:pPr>
      <w:spacing w:before="100" w:beforeAutospacing="1" w:after="100" w:afterAutospacing="1" w:line="240" w:lineRule="auto"/>
    </w:pPr>
    <w:rPr>
      <w:rFonts w:ascii="Times New Roman" w:hAnsi="Times New Roman" w:cs="Times New Roman"/>
      <w:color w:val="840084"/>
      <w:kern w:val="0"/>
      <w:u w:val="single"/>
    </w:rPr>
  </w:style>
  <w:style w:type="paragraph" w:customStyle="1" w:styleId="legalrefdoctitle">
    <w:name w:val="legalrefdoctitle"/>
    <w:basedOn w:val="Normal"/>
    <w:pPr>
      <w:spacing w:before="225" w:after="100" w:afterAutospacing="1" w:line="240" w:lineRule="auto"/>
    </w:pPr>
    <w:rPr>
      <w:rFonts w:ascii="Times New Roman" w:hAnsi="Times New Roman" w:cs="Times New Roman"/>
      <w:b/>
      <w:bCs/>
      <w:color w:val="0000FF"/>
      <w:kern w:val="0"/>
      <w:sz w:val="26"/>
      <w:szCs w:val="26"/>
      <w:u w:val="single"/>
    </w:rPr>
  </w:style>
  <w:style w:type="paragraph" w:customStyle="1" w:styleId="legalrefdoctitlerepealed">
    <w:name w:val="legalrefdoctitlerepealed"/>
    <w:basedOn w:val="Normal"/>
    <w:pPr>
      <w:shd w:val="clear" w:color="auto" w:fill="F8F5E2"/>
      <w:spacing w:before="225" w:after="100" w:afterAutospacing="1" w:line="240" w:lineRule="auto"/>
    </w:pPr>
    <w:rPr>
      <w:rFonts w:ascii="Times New Roman" w:hAnsi="Times New Roman" w:cs="Times New Roman"/>
      <w:b/>
      <w:bCs/>
      <w:color w:val="0000FF"/>
      <w:kern w:val="0"/>
      <w:sz w:val="26"/>
      <w:szCs w:val="26"/>
      <w:u w:val="single"/>
    </w:rPr>
  </w:style>
  <w:style w:type="paragraph" w:customStyle="1" w:styleId="legaldocreferenceopened">
    <w:name w:val="legaldocreferenceopened"/>
    <w:basedOn w:val="Normal"/>
    <w:pPr>
      <w:spacing w:before="100" w:beforeAutospacing="1" w:after="100" w:afterAutospacing="1" w:line="240" w:lineRule="auto"/>
    </w:pPr>
    <w:rPr>
      <w:rFonts w:ascii="Times New Roman" w:hAnsi="Times New Roman" w:cs="Times New Roman"/>
      <w:color w:val="840084"/>
      <w:kern w:val="0"/>
    </w:rPr>
  </w:style>
  <w:style w:type="paragraph" w:customStyle="1" w:styleId="legaldefarticle">
    <w:name w:val="legaldefarticle"/>
    <w:basedOn w:val="Normal"/>
    <w:pPr>
      <w:spacing w:before="300" w:after="100" w:afterAutospacing="1" w:line="240" w:lineRule="auto"/>
    </w:pPr>
    <w:rPr>
      <w:rFonts w:ascii="Times New Roman" w:hAnsi="Times New Roman" w:cs="Times New Roman"/>
      <w:kern w:val="0"/>
    </w:rPr>
  </w:style>
  <w:style w:type="paragraph" w:customStyle="1" w:styleId="error">
    <w:name w:val="error"/>
    <w:basedOn w:val="Normal"/>
    <w:pPr>
      <w:spacing w:before="100" w:beforeAutospacing="1" w:after="100" w:afterAutospacing="1" w:line="240" w:lineRule="auto"/>
    </w:pPr>
    <w:rPr>
      <w:rFonts w:ascii="Times New Roman" w:hAnsi="Times New Roman" w:cs="Times New Roman"/>
      <w:color w:val="FF0000"/>
      <w:kern w:val="0"/>
    </w:rPr>
  </w:style>
  <w:style w:type="paragraph" w:customStyle="1" w:styleId="def">
    <w:name w:val="def"/>
    <w:basedOn w:val="Normal"/>
    <w:pPr>
      <w:spacing w:after="0" w:line="240" w:lineRule="auto"/>
    </w:pPr>
    <w:rPr>
      <w:rFonts w:ascii="Times New Roman" w:hAnsi="Times New Roman" w:cs="Times New Roman"/>
      <w:kern w:val="0"/>
    </w:rPr>
  </w:style>
  <w:style w:type="paragraph" w:customStyle="1" w:styleId="deffix">
    <w:name w:val="deffix"/>
    <w:basedOn w:val="Normal"/>
    <w:pPr>
      <w:spacing w:after="0" w:line="240" w:lineRule="auto"/>
    </w:pPr>
    <w:rPr>
      <w:rFonts w:ascii="Times New Roman" w:hAnsi="Times New Roman" w:cs="Times New Roman"/>
      <w:kern w:val="0"/>
    </w:rPr>
  </w:style>
  <w:style w:type="paragraph" w:customStyle="1" w:styleId="searched0">
    <w:name w:val="searched0"/>
    <w:basedOn w:val="Normal"/>
    <w:pPr>
      <w:shd w:val="clear" w:color="auto" w:fill="FFFF66"/>
      <w:spacing w:before="100" w:beforeAutospacing="1" w:after="100" w:afterAutospacing="1" w:line="240" w:lineRule="auto"/>
    </w:pPr>
    <w:rPr>
      <w:rFonts w:ascii="Times New Roman" w:hAnsi="Times New Roman" w:cs="Times New Roman"/>
      <w:color w:val="000000"/>
      <w:kern w:val="0"/>
    </w:rPr>
  </w:style>
  <w:style w:type="paragraph" w:customStyle="1" w:styleId="picnotes">
    <w:name w:val="picnotes"/>
    <w:basedOn w:val="Normal"/>
    <w:pPr>
      <w:spacing w:before="100" w:beforeAutospacing="1" w:after="100" w:afterAutospacing="1" w:line="240" w:lineRule="auto"/>
    </w:pPr>
    <w:rPr>
      <w:rFonts w:ascii="Times New Roman" w:hAnsi="Times New Roman" w:cs="Times New Roman"/>
      <w:kern w:val="0"/>
    </w:rPr>
  </w:style>
  <w:style w:type="paragraph" w:customStyle="1" w:styleId="pichaseditions">
    <w:name w:val="pichaseditions"/>
    <w:basedOn w:val="Normal"/>
    <w:pPr>
      <w:spacing w:before="100" w:beforeAutospacing="1" w:after="100" w:afterAutospacing="1" w:line="240" w:lineRule="auto"/>
    </w:pPr>
    <w:rPr>
      <w:rFonts w:ascii="Times New Roman" w:hAnsi="Times New Roman" w:cs="Times New Roman"/>
      <w:kern w:val="0"/>
    </w:rPr>
  </w:style>
  <w:style w:type="paragraph" w:customStyle="1" w:styleId="itemeditions">
    <w:name w:val="itemeditions"/>
    <w:basedOn w:val="Normal"/>
    <w:pPr>
      <w:pBdr>
        <w:top w:val="threeDEngrave" w:sz="6" w:space="0" w:color="F5F0D4"/>
        <w:left w:val="threeDEngrave" w:sz="6" w:space="0" w:color="F5F0D4"/>
        <w:bottom w:val="threeDEngrave" w:sz="6" w:space="0" w:color="F5F0D4"/>
        <w:right w:val="threeDEngrave" w:sz="6" w:space="0" w:color="F5F0D4"/>
      </w:pBdr>
      <w:shd w:val="clear" w:color="auto" w:fill="FCF9E8"/>
      <w:spacing w:before="150" w:after="240" w:line="240" w:lineRule="auto"/>
      <w:textAlignment w:val="top"/>
    </w:pPr>
    <w:rPr>
      <w:rFonts w:ascii="Times New Roman" w:hAnsi="Times New Roman" w:cs="Times New Roman"/>
      <w:kern w:val="0"/>
    </w:rPr>
  </w:style>
  <w:style w:type="paragraph" w:customStyle="1" w:styleId="itemeditionstitle">
    <w:name w:val="itemeditionstitle"/>
    <w:basedOn w:val="Normal"/>
    <w:pPr>
      <w:shd w:val="clear" w:color="auto" w:fill="F2DC9A"/>
      <w:spacing w:after="0" w:line="240" w:lineRule="auto"/>
      <w:textAlignment w:val="top"/>
    </w:pPr>
    <w:rPr>
      <w:rFonts w:ascii="Times New Roman" w:hAnsi="Times New Roman" w:cs="Times New Roman"/>
      <w:kern w:val="0"/>
    </w:rPr>
  </w:style>
  <w:style w:type="paragraph" w:customStyle="1" w:styleId="itemeditionsbody">
    <w:name w:val="itemeditionsbody"/>
    <w:basedOn w:val="Normal"/>
    <w:pPr>
      <w:spacing w:before="75" w:after="75" w:line="240" w:lineRule="auto"/>
      <w:ind w:left="30" w:right="75"/>
      <w:textAlignment w:val="top"/>
    </w:pPr>
    <w:rPr>
      <w:rFonts w:ascii="Times New Roman" w:hAnsi="Times New Roman" w:cs="Times New Roman"/>
      <w:kern w:val="0"/>
    </w:rPr>
  </w:style>
  <w:style w:type="paragraph" w:customStyle="1" w:styleId="closeeditionsbutton">
    <w:name w:val="closeeditionsbutton"/>
    <w:basedOn w:val="Normal"/>
    <w:pPr>
      <w:spacing w:before="100" w:beforeAutospacing="1" w:after="100" w:afterAutospacing="1" w:line="240" w:lineRule="auto"/>
      <w:textAlignment w:val="center"/>
    </w:pPr>
    <w:rPr>
      <w:rFonts w:ascii="Times New Roman" w:hAnsi="Times New Roman" w:cs="Times New Roman"/>
      <w:kern w:val="0"/>
    </w:rPr>
  </w:style>
  <w:style w:type="paragraph" w:customStyle="1" w:styleId="picrefsfromacts">
    <w:name w:val="picrefsfromacts"/>
    <w:basedOn w:val="Normal"/>
    <w:pPr>
      <w:spacing w:before="100" w:beforeAutospacing="1" w:after="100" w:afterAutospacing="1" w:line="240" w:lineRule="auto"/>
    </w:pPr>
    <w:rPr>
      <w:rFonts w:ascii="Times New Roman" w:hAnsi="Times New Roman" w:cs="Times New Roman"/>
      <w:kern w:val="0"/>
    </w:rPr>
  </w:style>
  <w:style w:type="paragraph" w:customStyle="1" w:styleId="picrefsfrompractices">
    <w:name w:val="picrefsfrompractices"/>
    <w:basedOn w:val="Normal"/>
    <w:pPr>
      <w:spacing w:before="100" w:beforeAutospacing="1" w:after="100" w:afterAutospacing="1" w:line="240" w:lineRule="auto"/>
    </w:pPr>
    <w:rPr>
      <w:rFonts w:ascii="Times New Roman" w:hAnsi="Times New Roman" w:cs="Times New Roman"/>
      <w:kern w:val="0"/>
    </w:rPr>
  </w:style>
  <w:style w:type="paragraph" w:customStyle="1" w:styleId="picrefsfromexperts">
    <w:name w:val="picrefsfromexperts"/>
    <w:basedOn w:val="Normal"/>
    <w:pPr>
      <w:spacing w:before="100" w:beforeAutospacing="1" w:after="100" w:afterAutospacing="1" w:line="240" w:lineRule="auto"/>
    </w:pPr>
    <w:rPr>
      <w:rFonts w:ascii="Times New Roman" w:hAnsi="Times New Roman" w:cs="Times New Roman"/>
      <w:kern w:val="0"/>
    </w:rPr>
  </w:style>
  <w:style w:type="paragraph" w:customStyle="1" w:styleId="picrefsfrominvestigation">
    <w:name w:val="picrefsfrominvestigation"/>
    <w:basedOn w:val="Normal"/>
    <w:pPr>
      <w:spacing w:before="100" w:beforeAutospacing="1" w:after="100" w:afterAutospacing="1" w:line="240" w:lineRule="auto"/>
    </w:pPr>
    <w:rPr>
      <w:rFonts w:ascii="Times New Roman" w:hAnsi="Times New Roman" w:cs="Times New Roman"/>
      <w:kern w:val="0"/>
    </w:rPr>
  </w:style>
  <w:style w:type="paragraph" w:customStyle="1" w:styleId="picsubrefsfrompractices">
    <w:name w:val="picsubrefsfrompractices"/>
    <w:basedOn w:val="Normal"/>
    <w:pPr>
      <w:spacing w:before="100" w:beforeAutospacing="1" w:after="100" w:afterAutospacing="1" w:line="240" w:lineRule="auto"/>
    </w:pPr>
    <w:rPr>
      <w:rFonts w:ascii="Times New Roman" w:hAnsi="Times New Roman" w:cs="Times New Roman"/>
      <w:kern w:val="0"/>
    </w:rPr>
  </w:style>
  <w:style w:type="paragraph" w:customStyle="1" w:styleId="compareeditionsresult">
    <w:name w:val="compareeditionsresult"/>
    <w:basedOn w:val="Normal"/>
    <w:pPr>
      <w:shd w:val="clear" w:color="auto" w:fill="FCF9E8"/>
      <w:spacing w:before="30" w:after="30" w:line="240" w:lineRule="auto"/>
      <w:ind w:left="30" w:right="30"/>
    </w:pPr>
    <w:rPr>
      <w:rFonts w:ascii="Times New Roman" w:hAnsi="Times New Roman" w:cs="Times New Roman"/>
      <w:kern w:val="0"/>
    </w:rPr>
  </w:style>
  <w:style w:type="paragraph" w:customStyle="1" w:styleId="insertedtext">
    <w:name w:val="insertedtext"/>
    <w:basedOn w:val="Normal"/>
    <w:pPr>
      <w:spacing w:before="100" w:beforeAutospacing="1" w:after="100" w:afterAutospacing="1" w:line="240" w:lineRule="auto"/>
    </w:pPr>
    <w:rPr>
      <w:rFonts w:ascii="Times New Roman" w:hAnsi="Times New Roman" w:cs="Times New Roman"/>
      <w:color w:val="1057D8"/>
      <w:kern w:val="0"/>
    </w:rPr>
  </w:style>
  <w:style w:type="paragraph" w:customStyle="1" w:styleId="deletedtext">
    <w:name w:val="deletedtext"/>
    <w:basedOn w:val="Normal"/>
    <w:pPr>
      <w:spacing w:before="100" w:beforeAutospacing="1" w:after="100" w:afterAutospacing="1" w:line="240" w:lineRule="auto"/>
    </w:pPr>
    <w:rPr>
      <w:rFonts w:ascii="Times New Roman" w:hAnsi="Times New Roman" w:cs="Times New Roman"/>
      <w:strike/>
      <w:color w:val="FF0000"/>
      <w:kern w:val="0"/>
    </w:rPr>
  </w:style>
  <w:style w:type="paragraph" w:customStyle="1" w:styleId="table">
    <w:name w:val="table"/>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hAnsi="Times New Roman" w:cs="Times New Roman"/>
      <w:kern w:val="0"/>
    </w:rPr>
  </w:style>
  <w:style w:type="paragraph" w:customStyle="1" w:styleId="ti-info">
    <w:name w:val="ti-info"/>
    <w:basedOn w:val="Normal"/>
    <w:pPr>
      <w:spacing w:before="100" w:beforeAutospacing="1" w:after="100" w:afterAutospacing="1" w:line="240" w:lineRule="auto"/>
    </w:pPr>
    <w:rPr>
      <w:rFonts w:ascii="Times New Roman" w:hAnsi="Times New Roman" w:cs="Times New Roman"/>
      <w:kern w:val="0"/>
      <w:u w:val="single"/>
    </w:rPr>
  </w:style>
  <w:style w:type="paragraph" w:customStyle="1" w:styleId="anonymous-disclaimer">
    <w:name w:val="anonymous-disclaimer"/>
    <w:basedOn w:val="Normal"/>
    <w:pPr>
      <w:pBdr>
        <w:top w:val="single" w:sz="6" w:space="12" w:color="000000"/>
        <w:left w:val="single" w:sz="6" w:space="12" w:color="000000"/>
        <w:bottom w:val="single" w:sz="6" w:space="12" w:color="000000"/>
        <w:right w:val="single" w:sz="6" w:space="12" w:color="000000"/>
      </w:pBdr>
      <w:spacing w:before="100" w:beforeAutospacing="1" w:after="100" w:afterAutospacing="1" w:line="240" w:lineRule="auto"/>
    </w:pPr>
    <w:rPr>
      <w:rFonts w:ascii="Times New Roman" w:hAnsi="Times New Roman" w:cs="Times New Roman"/>
      <w:b/>
      <w:bCs/>
      <w:kern w:val="0"/>
    </w:rPr>
  </w:style>
  <w:style w:type="paragraph" w:customStyle="1" w:styleId="oj-table">
    <w:name w:val="oj-table"/>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hAnsi="Times New Roman" w:cs="Times New Roman"/>
      <w:kern w:val="0"/>
    </w:rPr>
  </w:style>
  <w:style w:type="paragraph" w:customStyle="1" w:styleId="oj-ti-info">
    <w:name w:val="oj-ti-info"/>
    <w:basedOn w:val="Normal"/>
    <w:pPr>
      <w:spacing w:before="100" w:beforeAutospacing="1" w:after="100" w:afterAutospacing="1" w:line="240" w:lineRule="auto"/>
    </w:pPr>
    <w:rPr>
      <w:rFonts w:ascii="Times New Roman" w:hAnsi="Times New Roman" w:cs="Times New Roman"/>
      <w:kern w:val="0"/>
      <w:u w:val="single"/>
    </w:rPr>
  </w:style>
  <w:style w:type="paragraph" w:customStyle="1" w:styleId="oj-enumeration-spacing">
    <w:name w:val="oj-enumeration-spacing"/>
    <w:basedOn w:val="Normal"/>
    <w:pPr>
      <w:spacing w:before="100" w:beforeAutospacing="1" w:after="240" w:line="240" w:lineRule="auto"/>
    </w:pPr>
    <w:rPr>
      <w:rFonts w:ascii="Times New Roman" w:hAnsi="Times New Roman" w:cs="Times New Roman"/>
      <w:kern w:val="0"/>
    </w:rPr>
  </w:style>
  <w:style w:type="paragraph" w:customStyle="1" w:styleId="oj-quotation-ti">
    <w:name w:val="oj-quotation-ti"/>
    <w:basedOn w:val="Normal"/>
    <w:pPr>
      <w:spacing w:before="100" w:beforeAutospacing="1" w:after="100" w:afterAutospacing="1" w:line="240" w:lineRule="auto"/>
    </w:pPr>
    <w:rPr>
      <w:rFonts w:ascii="Times New Roman" w:hAnsi="Times New Roman" w:cs="Times New Roman"/>
      <w:i/>
      <w:iCs/>
      <w:kern w:val="0"/>
    </w:rPr>
  </w:style>
  <w:style w:type="paragraph" w:customStyle="1" w:styleId="title">
    <w:name w:val="title"/>
    <w:basedOn w:val="Normal"/>
    <w:pPr>
      <w:spacing w:before="100" w:beforeAutospacing="1" w:after="100" w:afterAutospacing="1" w:line="240" w:lineRule="auto"/>
    </w:pPr>
    <w:rPr>
      <w:rFonts w:ascii="Times New Roman" w:hAnsi="Times New Roman" w:cs="Times New Roman"/>
      <w:kern w:val="0"/>
    </w:rPr>
  </w:style>
  <w:style w:type="paragraph" w:customStyle="1" w:styleId="titleupdate">
    <w:name w:val="titleupdate"/>
    <w:basedOn w:val="Normal"/>
    <w:pPr>
      <w:spacing w:before="100" w:beforeAutospacing="1" w:after="100" w:afterAutospacing="1" w:line="240" w:lineRule="auto"/>
    </w:pPr>
    <w:rPr>
      <w:rFonts w:ascii="Times New Roman" w:hAnsi="Times New Roman" w:cs="Times New Roman"/>
      <w:kern w:val="0"/>
    </w:rPr>
  </w:style>
  <w:style w:type="character" w:customStyle="1" w:styleId="bold">
    <w:name w:val="bold"/>
    <w:basedOn w:val="DefaultParagraphFont"/>
    <w:rPr>
      <w:b/>
      <w:bCs/>
    </w:rPr>
  </w:style>
  <w:style w:type="character" w:customStyle="1" w:styleId="italic">
    <w:name w:val="italic"/>
    <w:basedOn w:val="DefaultParagraphFont"/>
    <w:rPr>
      <w:i/>
      <w:iCs/>
    </w:rPr>
  </w:style>
  <w:style w:type="character" w:customStyle="1" w:styleId="sp-normal">
    <w:name w:val="sp-normal"/>
    <w:basedOn w:val="DefaultParagraphFont"/>
    <w:rPr>
      <w:b/>
      <w:bCs/>
      <w:i/>
      <w:iCs/>
    </w:rPr>
  </w:style>
  <w:style w:type="character" w:customStyle="1" w:styleId="sub">
    <w:name w:val="sub"/>
    <w:basedOn w:val="DefaultParagraphFont"/>
    <w:rPr>
      <w:sz w:val="17"/>
      <w:szCs w:val="17"/>
      <w:vertAlign w:val="subscript"/>
    </w:rPr>
  </w:style>
  <w:style w:type="character" w:customStyle="1" w:styleId="super">
    <w:name w:val="super"/>
    <w:basedOn w:val="DefaultParagraphFont"/>
    <w:rPr>
      <w:sz w:val="17"/>
      <w:szCs w:val="17"/>
      <w:vertAlign w:val="superscript"/>
    </w:rPr>
  </w:style>
  <w:style w:type="character" w:customStyle="1" w:styleId="stroke">
    <w:name w:val="stroke"/>
    <w:basedOn w:val="DefaultParagraphFont"/>
    <w:rPr>
      <w:strike/>
    </w:rPr>
  </w:style>
  <w:style w:type="character" w:customStyle="1" w:styleId="underline">
    <w:name w:val="underline"/>
    <w:basedOn w:val="DefaultParagraphFont"/>
    <w:rPr>
      <w:u w:val="single"/>
    </w:rPr>
  </w:style>
  <w:style w:type="character" w:customStyle="1" w:styleId="boldface">
    <w:name w:val="boldface"/>
    <w:basedOn w:val="DefaultParagraphFont"/>
    <w:rPr>
      <w:b/>
      <w:bCs/>
    </w:rPr>
  </w:style>
  <w:style w:type="character" w:customStyle="1" w:styleId="italics">
    <w:name w:val="italics"/>
    <w:basedOn w:val="DefaultParagraphFont"/>
    <w:rPr>
      <w:i/>
      <w:iCs/>
    </w:rPr>
  </w:style>
  <w:style w:type="character" w:customStyle="1" w:styleId="norm1">
    <w:name w:val="norm1"/>
    <w:basedOn w:val="DefaultParagraphFont"/>
    <w:rPr>
      <w:b w:val="0"/>
      <w:bCs w:val="0"/>
      <w:i w:val="0"/>
      <w:iCs w:val="0"/>
    </w:rPr>
  </w:style>
  <w:style w:type="character" w:customStyle="1" w:styleId="subscript">
    <w:name w:val="subscript"/>
    <w:basedOn w:val="DefaultParagraphFont"/>
    <w:rPr>
      <w:sz w:val="17"/>
      <w:szCs w:val="17"/>
      <w:vertAlign w:val="subscript"/>
    </w:rPr>
  </w:style>
  <w:style w:type="character" w:customStyle="1" w:styleId="superscript">
    <w:name w:val="superscript"/>
    <w:basedOn w:val="DefaultParagraphFont"/>
    <w:rPr>
      <w:sz w:val="17"/>
      <w:szCs w:val="17"/>
      <w:vertAlign w:val="superscript"/>
    </w:rPr>
  </w:style>
  <w:style w:type="character" w:customStyle="1" w:styleId="upper">
    <w:name w:val="upper"/>
    <w:basedOn w:val="DefaultParagraphFont"/>
    <w:rPr>
      <w:caps/>
    </w:rPr>
  </w:style>
  <w:style w:type="character" w:customStyle="1" w:styleId="oj-bold">
    <w:name w:val="oj-bold"/>
    <w:basedOn w:val="DefaultParagraphFont"/>
    <w:rPr>
      <w:b/>
      <w:bCs/>
    </w:rPr>
  </w:style>
  <w:style w:type="character" w:customStyle="1" w:styleId="oj-italic">
    <w:name w:val="oj-italic"/>
    <w:basedOn w:val="DefaultParagraphFont"/>
    <w:rPr>
      <w:i/>
      <w:iCs/>
    </w:rPr>
  </w:style>
  <w:style w:type="character" w:customStyle="1" w:styleId="oj-sp-normal">
    <w:name w:val="oj-sp-normal"/>
    <w:basedOn w:val="DefaultParagraphFont"/>
    <w:rPr>
      <w:b/>
      <w:bCs/>
      <w:i/>
      <w:iCs/>
    </w:rPr>
  </w:style>
  <w:style w:type="character" w:customStyle="1" w:styleId="oj-sub">
    <w:name w:val="oj-sub"/>
    <w:basedOn w:val="DefaultParagraphFont"/>
    <w:rPr>
      <w:sz w:val="17"/>
      <w:szCs w:val="17"/>
      <w:vertAlign w:val="subscript"/>
    </w:rPr>
  </w:style>
  <w:style w:type="character" w:customStyle="1" w:styleId="oj-super">
    <w:name w:val="oj-super"/>
    <w:basedOn w:val="DefaultParagraphFont"/>
    <w:rPr>
      <w:sz w:val="17"/>
      <w:szCs w:val="17"/>
      <w:vertAlign w:val="superscript"/>
    </w:rPr>
  </w:style>
  <w:style w:type="character" w:customStyle="1" w:styleId="oj-stroke">
    <w:name w:val="oj-stroke"/>
    <w:basedOn w:val="DefaultParagraphFont"/>
    <w:rPr>
      <w:strike/>
    </w:rPr>
  </w:style>
  <w:style w:type="character" w:customStyle="1" w:styleId="oj-underline">
    <w:name w:val="oj-underline"/>
    <w:basedOn w:val="DefaultParagraphFont"/>
    <w:rPr>
      <w:u w:val="single"/>
    </w:rPr>
  </w:style>
  <w:style w:type="paragraph" w:customStyle="1" w:styleId="title1">
    <w:name w:val="title1"/>
    <w:basedOn w:val="Normal"/>
    <w:pPr>
      <w:spacing w:before="100" w:beforeAutospacing="1" w:after="100" w:afterAutospacing="1" w:line="240" w:lineRule="auto"/>
      <w:jc w:val="center"/>
      <w:textAlignment w:val="center"/>
    </w:pPr>
    <w:rPr>
      <w:rFonts w:ascii="Times New Roman" w:hAnsi="Times New Roman" w:cs="Times New Roman"/>
      <w:b/>
      <w:bCs/>
      <w:kern w:val="0"/>
      <w:sz w:val="30"/>
      <w:szCs w:val="30"/>
    </w:rPr>
  </w:style>
  <w:style w:type="paragraph" w:customStyle="1" w:styleId="titleupdate1">
    <w:name w:val="titleupdate1"/>
    <w:basedOn w:val="Normal"/>
    <w:pPr>
      <w:shd w:val="clear" w:color="auto" w:fill="FFFF66"/>
      <w:spacing w:before="100" w:beforeAutospacing="1" w:after="100" w:afterAutospacing="1" w:line="240" w:lineRule="auto"/>
      <w:jc w:val="center"/>
      <w:textAlignment w:val="center"/>
    </w:pPr>
    <w:rPr>
      <w:rFonts w:ascii="Times New Roman" w:hAnsi="Times New Roman" w:cs="Times New Roman"/>
      <w:b/>
      <w:bCs/>
      <w:kern w:val="0"/>
      <w:sz w:val="30"/>
      <w:szCs w:val="30"/>
    </w:rPr>
  </w:style>
  <w:style w:type="paragraph" w:customStyle="1" w:styleId="title2">
    <w:name w:val="title2"/>
    <w:basedOn w:val="Normal"/>
    <w:pPr>
      <w:spacing w:before="100" w:beforeAutospacing="1" w:after="100" w:afterAutospacing="1" w:line="240" w:lineRule="auto"/>
      <w:ind w:firstLine="1155"/>
      <w:jc w:val="both"/>
    </w:pPr>
    <w:rPr>
      <w:rFonts w:ascii="Times New Roman" w:hAnsi="Times New Roman" w:cs="Times New Roman"/>
      <w:i/>
      <w:iCs/>
      <w:kern w:val="0"/>
    </w:rPr>
  </w:style>
  <w:style w:type="paragraph" w:customStyle="1" w:styleId="historyreference1">
    <w:name w:val="historyreference1"/>
    <w:basedOn w:val="Normal"/>
    <w:pPr>
      <w:spacing w:before="100" w:beforeAutospacing="1" w:after="100" w:afterAutospacing="1" w:line="240" w:lineRule="auto"/>
    </w:pPr>
    <w:rPr>
      <w:rFonts w:ascii="Times New Roman" w:hAnsi="Times New Roman" w:cs="Times New Roman"/>
      <w:i/>
      <w:iCs/>
      <w:kern w:val="0"/>
    </w:rPr>
  </w:style>
  <w:style w:type="paragraph" w:customStyle="1" w:styleId="historyreference2">
    <w:name w:val="historyreference2"/>
    <w:basedOn w:val="Normal"/>
    <w:pPr>
      <w:spacing w:before="100" w:beforeAutospacing="1" w:after="100" w:afterAutospacing="1" w:line="240" w:lineRule="auto"/>
    </w:pPr>
    <w:rPr>
      <w:rFonts w:ascii="Times New Roman" w:hAnsi="Times New Roman" w:cs="Times New Roman"/>
      <w:b/>
      <w:bCs/>
      <w:color w:val="06669B"/>
      <w:kern w:val="0"/>
      <w:u w:val="single"/>
    </w:rPr>
  </w:style>
  <w:style w:type="paragraph" w:customStyle="1" w:styleId="title3">
    <w:name w:val="title3"/>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4">
    <w:name w:val="title4"/>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5">
    <w:name w:val="title5"/>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6">
    <w:name w:val="title6"/>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7">
    <w:name w:val="title7"/>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8">
    <w:name w:val="title8"/>
    <w:basedOn w:val="Normal"/>
    <w:pPr>
      <w:spacing w:after="0" w:line="240" w:lineRule="auto"/>
      <w:ind w:firstLine="1155"/>
    </w:pPr>
    <w:rPr>
      <w:rFonts w:ascii="Times New Roman" w:hAnsi="Times New Roman" w:cs="Times New Roman"/>
      <w:b/>
      <w:bCs/>
      <w:kern w:val="0"/>
    </w:rPr>
  </w:style>
  <w:style w:type="paragraph" w:customStyle="1" w:styleId="title9">
    <w:name w:val="title9"/>
    <w:basedOn w:val="Normal"/>
    <w:pPr>
      <w:spacing w:after="0" w:line="240" w:lineRule="auto"/>
    </w:pPr>
    <w:rPr>
      <w:rFonts w:ascii="Times New Roman" w:hAnsi="Times New Roman" w:cs="Times New Roman"/>
      <w:b/>
      <w:bCs/>
      <w:kern w:val="0"/>
      <w:sz w:val="21"/>
      <w:szCs w:val="21"/>
    </w:rPr>
  </w:style>
  <w:style w:type="paragraph" w:customStyle="1" w:styleId="title10">
    <w:name w:val="title10"/>
    <w:basedOn w:val="Normal"/>
    <w:pPr>
      <w:spacing w:before="100" w:beforeAutospacing="1" w:after="100" w:afterAutospacing="1" w:line="240" w:lineRule="auto"/>
      <w:jc w:val="center"/>
      <w:textAlignment w:val="center"/>
    </w:pPr>
    <w:rPr>
      <w:rFonts w:ascii="Times New Roman" w:hAnsi="Times New Roman" w:cs="Times New Roman"/>
      <w:b/>
      <w:bCs/>
      <w:kern w:val="0"/>
    </w:rPr>
  </w:style>
  <w:style w:type="paragraph" w:customStyle="1" w:styleId="title11">
    <w:name w:val="title11"/>
    <w:basedOn w:val="Normal"/>
    <w:pPr>
      <w:spacing w:after="0" w:line="240" w:lineRule="auto"/>
    </w:pPr>
    <w:rPr>
      <w:rFonts w:ascii="Times New Roman" w:hAnsi="Times New Roman" w:cs="Times New Roman"/>
      <w:kern w:val="0"/>
    </w:rPr>
  </w:style>
  <w:style w:type="paragraph" w:customStyle="1" w:styleId="title12">
    <w:name w:val="title12"/>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13">
    <w:name w:val="title13"/>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14">
    <w:name w:val="title14"/>
    <w:basedOn w:val="Normal"/>
    <w:pPr>
      <w:spacing w:after="0" w:line="240" w:lineRule="auto"/>
      <w:ind w:left="600" w:right="600"/>
    </w:pPr>
    <w:rPr>
      <w:rFonts w:ascii="Times New Roman" w:hAnsi="Times New Roman" w:cs="Times New Roman"/>
      <w:b/>
      <w:bCs/>
      <w:kern w:val="0"/>
    </w:rPr>
  </w:style>
  <w:style w:type="paragraph" w:customStyle="1" w:styleId="title15">
    <w:name w:val="title15"/>
    <w:basedOn w:val="Normal"/>
    <w:pPr>
      <w:spacing w:after="0" w:line="240" w:lineRule="auto"/>
      <w:jc w:val="center"/>
      <w:textAlignment w:val="center"/>
    </w:pPr>
    <w:rPr>
      <w:rFonts w:ascii="Times New Roman" w:hAnsi="Times New Roman" w:cs="Times New Roman"/>
      <w:b/>
      <w:bCs/>
      <w:kern w:val="0"/>
      <w:sz w:val="26"/>
      <w:szCs w:val="26"/>
    </w:rPr>
  </w:style>
  <w:style w:type="paragraph" w:customStyle="1" w:styleId="title16">
    <w:name w:val="title16"/>
    <w:basedOn w:val="Normal"/>
    <w:pPr>
      <w:spacing w:after="0" w:line="240" w:lineRule="auto"/>
      <w:jc w:val="center"/>
      <w:textAlignment w:val="center"/>
    </w:pPr>
    <w:rPr>
      <w:rFonts w:ascii="Times New Roman" w:hAnsi="Times New Roman" w:cs="Times New Roman"/>
      <w:b/>
      <w:bCs/>
      <w:kern w:val="0"/>
      <w:sz w:val="26"/>
      <w:szCs w:val="26"/>
    </w:rPr>
  </w:style>
  <w:style w:type="paragraph" w:customStyle="1" w:styleId="title17">
    <w:name w:val="title17"/>
    <w:basedOn w:val="Normal"/>
    <w:pPr>
      <w:spacing w:after="0" w:line="240" w:lineRule="auto"/>
      <w:jc w:val="center"/>
      <w:textAlignment w:val="center"/>
    </w:pPr>
    <w:rPr>
      <w:rFonts w:ascii="Times New Roman" w:hAnsi="Times New Roman" w:cs="Times New Roman"/>
      <w:b/>
      <w:bCs/>
      <w:kern w:val="0"/>
      <w:sz w:val="26"/>
      <w:szCs w:val="26"/>
    </w:rPr>
  </w:style>
  <w:style w:type="character" w:customStyle="1" w:styleId="norm2">
    <w:name w:val="norm2"/>
    <w:basedOn w:val="DefaultParagraphFont"/>
    <w:rPr>
      <w:b w:val="0"/>
      <w:bCs w:val="0"/>
      <w:i w:val="0"/>
      <w:iCs w:val="0"/>
    </w:rPr>
  </w:style>
  <w:style w:type="paragraph" w:customStyle="1" w:styleId="title18">
    <w:name w:val="title18"/>
    <w:basedOn w:val="Normal"/>
    <w:pPr>
      <w:spacing w:before="100" w:beforeAutospacing="1" w:after="100" w:afterAutospacing="1" w:line="240" w:lineRule="auto"/>
      <w:jc w:val="center"/>
      <w:textAlignment w:val="center"/>
    </w:pPr>
    <w:rPr>
      <w:rFonts w:ascii="Times New Roman" w:hAnsi="Times New Roman" w:cs="Times New Roman"/>
      <w:b/>
      <w:bCs/>
      <w:kern w:val="0"/>
      <w:sz w:val="30"/>
      <w:szCs w:val="30"/>
    </w:rPr>
  </w:style>
  <w:style w:type="paragraph" w:customStyle="1" w:styleId="titleupdate2">
    <w:name w:val="titleupdate2"/>
    <w:basedOn w:val="Normal"/>
    <w:pPr>
      <w:shd w:val="clear" w:color="auto" w:fill="FFFF66"/>
      <w:spacing w:before="100" w:beforeAutospacing="1" w:after="100" w:afterAutospacing="1" w:line="240" w:lineRule="auto"/>
      <w:jc w:val="center"/>
      <w:textAlignment w:val="center"/>
    </w:pPr>
    <w:rPr>
      <w:rFonts w:ascii="Times New Roman" w:hAnsi="Times New Roman" w:cs="Times New Roman"/>
      <w:b/>
      <w:bCs/>
      <w:kern w:val="0"/>
      <w:sz w:val="30"/>
      <w:szCs w:val="30"/>
    </w:rPr>
  </w:style>
  <w:style w:type="paragraph" w:customStyle="1" w:styleId="title19">
    <w:name w:val="title19"/>
    <w:basedOn w:val="Normal"/>
    <w:pPr>
      <w:spacing w:before="100" w:beforeAutospacing="1" w:after="100" w:afterAutospacing="1" w:line="240" w:lineRule="auto"/>
      <w:ind w:firstLine="1155"/>
      <w:jc w:val="both"/>
    </w:pPr>
    <w:rPr>
      <w:rFonts w:ascii="Times New Roman" w:hAnsi="Times New Roman" w:cs="Times New Roman"/>
      <w:i/>
      <w:iCs/>
      <w:kern w:val="0"/>
    </w:rPr>
  </w:style>
  <w:style w:type="paragraph" w:customStyle="1" w:styleId="historyreference3">
    <w:name w:val="historyreference3"/>
    <w:basedOn w:val="Normal"/>
    <w:pPr>
      <w:spacing w:before="100" w:beforeAutospacing="1" w:after="100" w:afterAutospacing="1" w:line="240" w:lineRule="auto"/>
    </w:pPr>
    <w:rPr>
      <w:rFonts w:ascii="Times New Roman" w:hAnsi="Times New Roman" w:cs="Times New Roman"/>
      <w:i/>
      <w:iCs/>
      <w:kern w:val="0"/>
    </w:rPr>
  </w:style>
  <w:style w:type="paragraph" w:customStyle="1" w:styleId="historyreference4">
    <w:name w:val="historyreference4"/>
    <w:basedOn w:val="Normal"/>
    <w:pPr>
      <w:spacing w:before="100" w:beforeAutospacing="1" w:after="100" w:afterAutospacing="1" w:line="240" w:lineRule="auto"/>
    </w:pPr>
    <w:rPr>
      <w:rFonts w:ascii="Times New Roman" w:hAnsi="Times New Roman" w:cs="Times New Roman"/>
      <w:b/>
      <w:bCs/>
      <w:color w:val="06669B"/>
      <w:kern w:val="0"/>
      <w:u w:val="single"/>
    </w:rPr>
  </w:style>
  <w:style w:type="paragraph" w:customStyle="1" w:styleId="title20">
    <w:name w:val="title20"/>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21">
    <w:name w:val="title21"/>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22">
    <w:name w:val="title22"/>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23">
    <w:name w:val="title23"/>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24">
    <w:name w:val="title24"/>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25">
    <w:name w:val="title25"/>
    <w:basedOn w:val="Normal"/>
    <w:pPr>
      <w:spacing w:after="0" w:line="240" w:lineRule="auto"/>
      <w:ind w:firstLine="1155"/>
    </w:pPr>
    <w:rPr>
      <w:rFonts w:ascii="Times New Roman" w:hAnsi="Times New Roman" w:cs="Times New Roman"/>
      <w:b/>
      <w:bCs/>
      <w:kern w:val="0"/>
    </w:rPr>
  </w:style>
  <w:style w:type="paragraph" w:customStyle="1" w:styleId="title26">
    <w:name w:val="title26"/>
    <w:basedOn w:val="Normal"/>
    <w:pPr>
      <w:spacing w:after="0" w:line="240" w:lineRule="auto"/>
    </w:pPr>
    <w:rPr>
      <w:rFonts w:ascii="Times New Roman" w:hAnsi="Times New Roman" w:cs="Times New Roman"/>
      <w:b/>
      <w:bCs/>
      <w:kern w:val="0"/>
      <w:sz w:val="21"/>
      <w:szCs w:val="21"/>
    </w:rPr>
  </w:style>
  <w:style w:type="paragraph" w:customStyle="1" w:styleId="title27">
    <w:name w:val="title27"/>
    <w:basedOn w:val="Normal"/>
    <w:pPr>
      <w:spacing w:before="100" w:beforeAutospacing="1" w:after="100" w:afterAutospacing="1" w:line="240" w:lineRule="auto"/>
      <w:jc w:val="center"/>
      <w:textAlignment w:val="center"/>
    </w:pPr>
    <w:rPr>
      <w:rFonts w:ascii="Times New Roman" w:hAnsi="Times New Roman" w:cs="Times New Roman"/>
      <w:b/>
      <w:bCs/>
      <w:kern w:val="0"/>
    </w:rPr>
  </w:style>
  <w:style w:type="paragraph" w:customStyle="1" w:styleId="title28">
    <w:name w:val="title28"/>
    <w:basedOn w:val="Normal"/>
    <w:pPr>
      <w:spacing w:after="0" w:line="240" w:lineRule="auto"/>
    </w:pPr>
    <w:rPr>
      <w:rFonts w:ascii="Times New Roman" w:hAnsi="Times New Roman" w:cs="Times New Roman"/>
      <w:kern w:val="0"/>
    </w:rPr>
  </w:style>
  <w:style w:type="paragraph" w:customStyle="1" w:styleId="title29">
    <w:name w:val="title29"/>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30">
    <w:name w:val="title30"/>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31">
    <w:name w:val="title31"/>
    <w:basedOn w:val="Normal"/>
    <w:pPr>
      <w:spacing w:after="0" w:line="240" w:lineRule="auto"/>
      <w:ind w:left="600" w:right="600"/>
    </w:pPr>
    <w:rPr>
      <w:rFonts w:ascii="Times New Roman" w:hAnsi="Times New Roman" w:cs="Times New Roman"/>
      <w:b/>
      <w:bCs/>
      <w:kern w:val="0"/>
    </w:rPr>
  </w:style>
  <w:style w:type="paragraph" w:customStyle="1" w:styleId="title32">
    <w:name w:val="title32"/>
    <w:basedOn w:val="Normal"/>
    <w:pPr>
      <w:spacing w:after="0" w:line="240" w:lineRule="auto"/>
      <w:jc w:val="center"/>
      <w:textAlignment w:val="center"/>
    </w:pPr>
    <w:rPr>
      <w:rFonts w:ascii="Times New Roman" w:hAnsi="Times New Roman" w:cs="Times New Roman"/>
      <w:b/>
      <w:bCs/>
      <w:kern w:val="0"/>
      <w:sz w:val="26"/>
      <w:szCs w:val="26"/>
    </w:rPr>
  </w:style>
  <w:style w:type="paragraph" w:customStyle="1" w:styleId="title33">
    <w:name w:val="title33"/>
    <w:basedOn w:val="Normal"/>
    <w:pPr>
      <w:spacing w:after="0" w:line="240" w:lineRule="auto"/>
      <w:jc w:val="center"/>
      <w:textAlignment w:val="center"/>
    </w:pPr>
    <w:rPr>
      <w:rFonts w:ascii="Times New Roman" w:hAnsi="Times New Roman" w:cs="Times New Roman"/>
      <w:b/>
      <w:bCs/>
      <w:kern w:val="0"/>
      <w:sz w:val="26"/>
      <w:szCs w:val="26"/>
    </w:rPr>
  </w:style>
  <w:style w:type="paragraph" w:customStyle="1" w:styleId="title34">
    <w:name w:val="title34"/>
    <w:basedOn w:val="Normal"/>
    <w:pPr>
      <w:spacing w:after="0" w:line="240" w:lineRule="auto"/>
      <w:jc w:val="center"/>
      <w:textAlignment w:val="center"/>
    </w:pPr>
    <w:rPr>
      <w:rFonts w:ascii="Times New Roman" w:hAnsi="Times New Roman" w:cs="Times New Roman"/>
      <w:b/>
      <w:bCs/>
      <w:kern w:val="0"/>
      <w:sz w:val="26"/>
      <w:szCs w:val="26"/>
    </w:rPr>
  </w:style>
  <w:style w:type="character" w:customStyle="1" w:styleId="historyitem">
    <w:name w:val="historyitem"/>
    <w:basedOn w:val="DefaultParagraphFont"/>
  </w:style>
  <w:style w:type="character" w:customStyle="1" w:styleId="historyitemselected1">
    <w:name w:val="historyitemselected1"/>
    <w:basedOn w:val="DefaultParagraphFont"/>
    <w:rPr>
      <w:b/>
      <w:bCs/>
      <w:color w:val="0086C6"/>
    </w:r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rsid w:val="00A60B08"/>
    <w:pPr>
      <w:tabs>
        <w:tab w:val="center" w:pos="4536"/>
        <w:tab w:val="right" w:pos="9072"/>
      </w:tabs>
      <w:spacing w:after="0" w:line="240" w:lineRule="auto"/>
    </w:pPr>
  </w:style>
  <w:style w:type="character" w:customStyle="1" w:styleId="HeaderChar">
    <w:name w:val="Header Char"/>
    <w:basedOn w:val="DefaultParagraphFont"/>
    <w:link w:val="Header"/>
    <w:uiPriority w:val="99"/>
    <w:rsid w:val="00A60B08"/>
  </w:style>
  <w:style w:type="paragraph" w:styleId="Footer">
    <w:name w:val="footer"/>
    <w:basedOn w:val="Normal"/>
    <w:link w:val="FooterChar"/>
    <w:uiPriority w:val="99"/>
    <w:unhideWhenUsed/>
    <w:rsid w:val="00A60B08"/>
    <w:pPr>
      <w:tabs>
        <w:tab w:val="center" w:pos="4536"/>
        <w:tab w:val="right" w:pos="9072"/>
      </w:tabs>
      <w:spacing w:after="0" w:line="240" w:lineRule="auto"/>
    </w:pPr>
  </w:style>
  <w:style w:type="character" w:customStyle="1" w:styleId="FooterChar">
    <w:name w:val="Footer Char"/>
    <w:basedOn w:val="DefaultParagraphFont"/>
    <w:link w:val="Footer"/>
    <w:uiPriority w:val="99"/>
    <w:rsid w:val="00A60B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4125524">
      <w:bodyDiv w:val="1"/>
      <w:marLeft w:val="390"/>
      <w:marRight w:val="390"/>
      <w:marTop w:val="0"/>
      <w:marBottom w:val="0"/>
      <w:divBdr>
        <w:top w:val="none" w:sz="0" w:space="0" w:color="auto"/>
        <w:left w:val="none" w:sz="0" w:space="0" w:color="auto"/>
        <w:bottom w:val="none" w:sz="0" w:space="0" w:color="auto"/>
        <w:right w:val="none" w:sz="0" w:space="0" w:color="auto"/>
      </w:divBdr>
      <w:divsChild>
        <w:div w:id="354382402">
          <w:marLeft w:val="0"/>
          <w:marRight w:val="0"/>
          <w:marTop w:val="0"/>
          <w:marBottom w:val="0"/>
          <w:divBdr>
            <w:top w:val="none" w:sz="0" w:space="0" w:color="auto"/>
            <w:left w:val="none" w:sz="0" w:space="0" w:color="auto"/>
            <w:bottom w:val="none" w:sz="0" w:space="0" w:color="auto"/>
            <w:right w:val="none" w:sz="0" w:space="0" w:color="auto"/>
          </w:divBdr>
        </w:div>
        <w:div w:id="1862470495">
          <w:marLeft w:val="0"/>
          <w:marRight w:val="0"/>
          <w:marTop w:val="75"/>
          <w:marBottom w:val="0"/>
          <w:divBdr>
            <w:top w:val="none" w:sz="0" w:space="0" w:color="auto"/>
            <w:left w:val="none" w:sz="0" w:space="0" w:color="auto"/>
            <w:bottom w:val="none" w:sz="0" w:space="0" w:color="auto"/>
            <w:right w:val="none" w:sz="0" w:space="0" w:color="auto"/>
          </w:divBdr>
        </w:div>
        <w:div w:id="1283880226">
          <w:marLeft w:val="0"/>
          <w:marRight w:val="0"/>
          <w:marTop w:val="75"/>
          <w:marBottom w:val="0"/>
          <w:divBdr>
            <w:top w:val="none" w:sz="0" w:space="0" w:color="auto"/>
            <w:left w:val="none" w:sz="0" w:space="0" w:color="auto"/>
            <w:bottom w:val="none" w:sz="0" w:space="0" w:color="auto"/>
            <w:right w:val="none" w:sz="0" w:space="0" w:color="auto"/>
          </w:divBdr>
        </w:div>
        <w:div w:id="2041970881">
          <w:marLeft w:val="0"/>
          <w:marRight w:val="0"/>
          <w:marTop w:val="0"/>
          <w:marBottom w:val="120"/>
          <w:divBdr>
            <w:top w:val="none" w:sz="0" w:space="0" w:color="auto"/>
            <w:left w:val="none" w:sz="0" w:space="0" w:color="auto"/>
            <w:bottom w:val="none" w:sz="0" w:space="0" w:color="auto"/>
            <w:right w:val="none" w:sz="0" w:space="0" w:color="auto"/>
          </w:divBdr>
          <w:divsChild>
            <w:div w:id="1399133549">
              <w:marLeft w:val="0"/>
              <w:marRight w:val="0"/>
              <w:marTop w:val="0"/>
              <w:marBottom w:val="0"/>
              <w:divBdr>
                <w:top w:val="none" w:sz="0" w:space="0" w:color="auto"/>
                <w:left w:val="none" w:sz="0" w:space="0" w:color="auto"/>
                <w:bottom w:val="none" w:sz="0" w:space="0" w:color="auto"/>
                <w:right w:val="none" w:sz="0" w:space="0" w:color="auto"/>
              </w:divBdr>
            </w:div>
          </w:divsChild>
        </w:div>
        <w:div w:id="2088187773">
          <w:marLeft w:val="0"/>
          <w:marRight w:val="0"/>
          <w:marTop w:val="75"/>
          <w:marBottom w:val="0"/>
          <w:divBdr>
            <w:top w:val="none" w:sz="0" w:space="0" w:color="auto"/>
            <w:left w:val="none" w:sz="0" w:space="0" w:color="auto"/>
            <w:bottom w:val="none" w:sz="0" w:space="0" w:color="auto"/>
            <w:right w:val="none" w:sz="0" w:space="0" w:color="auto"/>
          </w:divBdr>
        </w:div>
        <w:div w:id="2013021392">
          <w:marLeft w:val="0"/>
          <w:marRight w:val="0"/>
          <w:marTop w:val="0"/>
          <w:marBottom w:val="120"/>
          <w:divBdr>
            <w:top w:val="none" w:sz="0" w:space="0" w:color="auto"/>
            <w:left w:val="none" w:sz="0" w:space="0" w:color="auto"/>
            <w:bottom w:val="none" w:sz="0" w:space="0" w:color="auto"/>
            <w:right w:val="none" w:sz="0" w:space="0" w:color="auto"/>
          </w:divBdr>
          <w:divsChild>
            <w:div w:id="1495560937">
              <w:marLeft w:val="0"/>
              <w:marRight w:val="0"/>
              <w:marTop w:val="0"/>
              <w:marBottom w:val="0"/>
              <w:divBdr>
                <w:top w:val="none" w:sz="0" w:space="0" w:color="auto"/>
                <w:left w:val="none" w:sz="0" w:space="0" w:color="auto"/>
                <w:bottom w:val="none" w:sz="0" w:space="0" w:color="auto"/>
                <w:right w:val="none" w:sz="0" w:space="0" w:color="auto"/>
              </w:divBdr>
            </w:div>
          </w:divsChild>
        </w:div>
        <w:div w:id="1465660386">
          <w:marLeft w:val="0"/>
          <w:marRight w:val="0"/>
          <w:marTop w:val="0"/>
          <w:marBottom w:val="120"/>
          <w:divBdr>
            <w:top w:val="none" w:sz="0" w:space="0" w:color="auto"/>
            <w:left w:val="none" w:sz="0" w:space="0" w:color="auto"/>
            <w:bottom w:val="none" w:sz="0" w:space="0" w:color="auto"/>
            <w:right w:val="none" w:sz="0" w:space="0" w:color="auto"/>
          </w:divBdr>
          <w:divsChild>
            <w:div w:id="2125803642">
              <w:marLeft w:val="0"/>
              <w:marRight w:val="0"/>
              <w:marTop w:val="0"/>
              <w:marBottom w:val="0"/>
              <w:divBdr>
                <w:top w:val="none" w:sz="0" w:space="0" w:color="auto"/>
                <w:left w:val="none" w:sz="0" w:space="0" w:color="auto"/>
                <w:bottom w:val="none" w:sz="0" w:space="0" w:color="auto"/>
                <w:right w:val="none" w:sz="0" w:space="0" w:color="auto"/>
              </w:divBdr>
            </w:div>
            <w:div w:id="1157378759">
              <w:marLeft w:val="0"/>
              <w:marRight w:val="0"/>
              <w:marTop w:val="0"/>
              <w:marBottom w:val="0"/>
              <w:divBdr>
                <w:top w:val="none" w:sz="0" w:space="0" w:color="auto"/>
                <w:left w:val="none" w:sz="0" w:space="0" w:color="auto"/>
                <w:bottom w:val="none" w:sz="0" w:space="0" w:color="auto"/>
                <w:right w:val="none" w:sz="0" w:space="0" w:color="auto"/>
              </w:divBdr>
            </w:div>
            <w:div w:id="73598282">
              <w:marLeft w:val="0"/>
              <w:marRight w:val="0"/>
              <w:marTop w:val="0"/>
              <w:marBottom w:val="0"/>
              <w:divBdr>
                <w:top w:val="none" w:sz="0" w:space="0" w:color="auto"/>
                <w:left w:val="none" w:sz="0" w:space="0" w:color="auto"/>
                <w:bottom w:val="none" w:sz="0" w:space="0" w:color="auto"/>
                <w:right w:val="none" w:sz="0" w:space="0" w:color="auto"/>
              </w:divBdr>
            </w:div>
            <w:div w:id="1981769432">
              <w:marLeft w:val="0"/>
              <w:marRight w:val="0"/>
              <w:marTop w:val="0"/>
              <w:marBottom w:val="0"/>
              <w:divBdr>
                <w:top w:val="none" w:sz="0" w:space="0" w:color="auto"/>
                <w:left w:val="none" w:sz="0" w:space="0" w:color="auto"/>
                <w:bottom w:val="none" w:sz="0" w:space="0" w:color="auto"/>
                <w:right w:val="none" w:sz="0" w:space="0" w:color="auto"/>
              </w:divBdr>
            </w:div>
            <w:div w:id="521437118">
              <w:marLeft w:val="0"/>
              <w:marRight w:val="0"/>
              <w:marTop w:val="0"/>
              <w:marBottom w:val="0"/>
              <w:divBdr>
                <w:top w:val="none" w:sz="0" w:space="0" w:color="auto"/>
                <w:left w:val="none" w:sz="0" w:space="0" w:color="auto"/>
                <w:bottom w:val="none" w:sz="0" w:space="0" w:color="auto"/>
                <w:right w:val="none" w:sz="0" w:space="0" w:color="auto"/>
              </w:divBdr>
            </w:div>
            <w:div w:id="979463091">
              <w:marLeft w:val="0"/>
              <w:marRight w:val="0"/>
              <w:marTop w:val="0"/>
              <w:marBottom w:val="0"/>
              <w:divBdr>
                <w:top w:val="none" w:sz="0" w:space="0" w:color="auto"/>
                <w:left w:val="none" w:sz="0" w:space="0" w:color="auto"/>
                <w:bottom w:val="none" w:sz="0" w:space="0" w:color="auto"/>
                <w:right w:val="none" w:sz="0" w:space="0" w:color="auto"/>
              </w:divBdr>
            </w:div>
          </w:divsChild>
        </w:div>
        <w:div w:id="215700932">
          <w:marLeft w:val="0"/>
          <w:marRight w:val="0"/>
          <w:marTop w:val="0"/>
          <w:marBottom w:val="120"/>
          <w:divBdr>
            <w:top w:val="none" w:sz="0" w:space="0" w:color="auto"/>
            <w:left w:val="none" w:sz="0" w:space="0" w:color="auto"/>
            <w:bottom w:val="none" w:sz="0" w:space="0" w:color="auto"/>
            <w:right w:val="none" w:sz="0" w:space="0" w:color="auto"/>
          </w:divBdr>
          <w:divsChild>
            <w:div w:id="2027830084">
              <w:marLeft w:val="0"/>
              <w:marRight w:val="0"/>
              <w:marTop w:val="0"/>
              <w:marBottom w:val="0"/>
              <w:divBdr>
                <w:top w:val="none" w:sz="0" w:space="0" w:color="auto"/>
                <w:left w:val="none" w:sz="0" w:space="0" w:color="auto"/>
                <w:bottom w:val="none" w:sz="0" w:space="0" w:color="auto"/>
                <w:right w:val="none" w:sz="0" w:space="0" w:color="auto"/>
              </w:divBdr>
            </w:div>
            <w:div w:id="779300460">
              <w:marLeft w:val="0"/>
              <w:marRight w:val="0"/>
              <w:marTop w:val="0"/>
              <w:marBottom w:val="0"/>
              <w:divBdr>
                <w:top w:val="none" w:sz="0" w:space="0" w:color="auto"/>
                <w:left w:val="none" w:sz="0" w:space="0" w:color="auto"/>
                <w:bottom w:val="none" w:sz="0" w:space="0" w:color="auto"/>
                <w:right w:val="none" w:sz="0" w:space="0" w:color="auto"/>
              </w:divBdr>
            </w:div>
            <w:div w:id="1982735867">
              <w:marLeft w:val="0"/>
              <w:marRight w:val="0"/>
              <w:marTop w:val="0"/>
              <w:marBottom w:val="0"/>
              <w:divBdr>
                <w:top w:val="none" w:sz="0" w:space="0" w:color="auto"/>
                <w:left w:val="none" w:sz="0" w:space="0" w:color="auto"/>
                <w:bottom w:val="none" w:sz="0" w:space="0" w:color="auto"/>
                <w:right w:val="none" w:sz="0" w:space="0" w:color="auto"/>
              </w:divBdr>
            </w:div>
            <w:div w:id="700547038">
              <w:marLeft w:val="0"/>
              <w:marRight w:val="0"/>
              <w:marTop w:val="0"/>
              <w:marBottom w:val="0"/>
              <w:divBdr>
                <w:top w:val="none" w:sz="0" w:space="0" w:color="auto"/>
                <w:left w:val="none" w:sz="0" w:space="0" w:color="auto"/>
                <w:bottom w:val="none" w:sz="0" w:space="0" w:color="auto"/>
                <w:right w:val="none" w:sz="0" w:space="0" w:color="auto"/>
              </w:divBdr>
            </w:div>
            <w:div w:id="154037277">
              <w:marLeft w:val="0"/>
              <w:marRight w:val="0"/>
              <w:marTop w:val="0"/>
              <w:marBottom w:val="0"/>
              <w:divBdr>
                <w:top w:val="none" w:sz="0" w:space="0" w:color="auto"/>
                <w:left w:val="none" w:sz="0" w:space="0" w:color="auto"/>
                <w:bottom w:val="none" w:sz="0" w:space="0" w:color="auto"/>
                <w:right w:val="none" w:sz="0" w:space="0" w:color="auto"/>
              </w:divBdr>
            </w:div>
            <w:div w:id="905455776">
              <w:marLeft w:val="0"/>
              <w:marRight w:val="0"/>
              <w:marTop w:val="0"/>
              <w:marBottom w:val="0"/>
              <w:divBdr>
                <w:top w:val="none" w:sz="0" w:space="0" w:color="auto"/>
                <w:left w:val="none" w:sz="0" w:space="0" w:color="auto"/>
                <w:bottom w:val="none" w:sz="0" w:space="0" w:color="auto"/>
                <w:right w:val="none" w:sz="0" w:space="0" w:color="auto"/>
              </w:divBdr>
            </w:div>
            <w:div w:id="270823500">
              <w:marLeft w:val="0"/>
              <w:marRight w:val="0"/>
              <w:marTop w:val="0"/>
              <w:marBottom w:val="0"/>
              <w:divBdr>
                <w:top w:val="none" w:sz="0" w:space="0" w:color="auto"/>
                <w:left w:val="none" w:sz="0" w:space="0" w:color="auto"/>
                <w:bottom w:val="none" w:sz="0" w:space="0" w:color="auto"/>
                <w:right w:val="none" w:sz="0" w:space="0" w:color="auto"/>
              </w:divBdr>
            </w:div>
            <w:div w:id="1063988920">
              <w:marLeft w:val="0"/>
              <w:marRight w:val="0"/>
              <w:marTop w:val="0"/>
              <w:marBottom w:val="0"/>
              <w:divBdr>
                <w:top w:val="none" w:sz="0" w:space="0" w:color="auto"/>
                <w:left w:val="none" w:sz="0" w:space="0" w:color="auto"/>
                <w:bottom w:val="none" w:sz="0" w:space="0" w:color="auto"/>
                <w:right w:val="none" w:sz="0" w:space="0" w:color="auto"/>
              </w:divBdr>
            </w:div>
            <w:div w:id="1468355461">
              <w:marLeft w:val="0"/>
              <w:marRight w:val="0"/>
              <w:marTop w:val="0"/>
              <w:marBottom w:val="0"/>
              <w:divBdr>
                <w:top w:val="none" w:sz="0" w:space="0" w:color="auto"/>
                <w:left w:val="none" w:sz="0" w:space="0" w:color="auto"/>
                <w:bottom w:val="none" w:sz="0" w:space="0" w:color="auto"/>
                <w:right w:val="none" w:sz="0" w:space="0" w:color="auto"/>
              </w:divBdr>
            </w:div>
            <w:div w:id="1177966082">
              <w:marLeft w:val="0"/>
              <w:marRight w:val="0"/>
              <w:marTop w:val="0"/>
              <w:marBottom w:val="0"/>
              <w:divBdr>
                <w:top w:val="none" w:sz="0" w:space="0" w:color="auto"/>
                <w:left w:val="none" w:sz="0" w:space="0" w:color="auto"/>
                <w:bottom w:val="none" w:sz="0" w:space="0" w:color="auto"/>
                <w:right w:val="none" w:sz="0" w:space="0" w:color="auto"/>
              </w:divBdr>
            </w:div>
            <w:div w:id="841161325">
              <w:marLeft w:val="0"/>
              <w:marRight w:val="0"/>
              <w:marTop w:val="0"/>
              <w:marBottom w:val="0"/>
              <w:divBdr>
                <w:top w:val="none" w:sz="0" w:space="0" w:color="auto"/>
                <w:left w:val="none" w:sz="0" w:space="0" w:color="auto"/>
                <w:bottom w:val="none" w:sz="0" w:space="0" w:color="auto"/>
                <w:right w:val="none" w:sz="0" w:space="0" w:color="auto"/>
              </w:divBdr>
            </w:div>
            <w:div w:id="1763841206">
              <w:marLeft w:val="0"/>
              <w:marRight w:val="0"/>
              <w:marTop w:val="0"/>
              <w:marBottom w:val="0"/>
              <w:divBdr>
                <w:top w:val="none" w:sz="0" w:space="0" w:color="auto"/>
                <w:left w:val="none" w:sz="0" w:space="0" w:color="auto"/>
                <w:bottom w:val="none" w:sz="0" w:space="0" w:color="auto"/>
                <w:right w:val="none" w:sz="0" w:space="0" w:color="auto"/>
              </w:divBdr>
            </w:div>
            <w:div w:id="702218740">
              <w:marLeft w:val="0"/>
              <w:marRight w:val="0"/>
              <w:marTop w:val="0"/>
              <w:marBottom w:val="0"/>
              <w:divBdr>
                <w:top w:val="none" w:sz="0" w:space="0" w:color="auto"/>
                <w:left w:val="none" w:sz="0" w:space="0" w:color="auto"/>
                <w:bottom w:val="none" w:sz="0" w:space="0" w:color="auto"/>
                <w:right w:val="none" w:sz="0" w:space="0" w:color="auto"/>
              </w:divBdr>
            </w:div>
            <w:div w:id="1886865401">
              <w:marLeft w:val="0"/>
              <w:marRight w:val="0"/>
              <w:marTop w:val="0"/>
              <w:marBottom w:val="0"/>
              <w:divBdr>
                <w:top w:val="none" w:sz="0" w:space="0" w:color="auto"/>
                <w:left w:val="none" w:sz="0" w:space="0" w:color="auto"/>
                <w:bottom w:val="none" w:sz="0" w:space="0" w:color="auto"/>
                <w:right w:val="none" w:sz="0" w:space="0" w:color="auto"/>
              </w:divBdr>
            </w:div>
            <w:div w:id="1123620738">
              <w:marLeft w:val="0"/>
              <w:marRight w:val="0"/>
              <w:marTop w:val="0"/>
              <w:marBottom w:val="0"/>
              <w:divBdr>
                <w:top w:val="none" w:sz="0" w:space="0" w:color="auto"/>
                <w:left w:val="none" w:sz="0" w:space="0" w:color="auto"/>
                <w:bottom w:val="none" w:sz="0" w:space="0" w:color="auto"/>
                <w:right w:val="none" w:sz="0" w:space="0" w:color="auto"/>
              </w:divBdr>
            </w:div>
            <w:div w:id="1876120128">
              <w:marLeft w:val="0"/>
              <w:marRight w:val="0"/>
              <w:marTop w:val="0"/>
              <w:marBottom w:val="0"/>
              <w:divBdr>
                <w:top w:val="none" w:sz="0" w:space="0" w:color="auto"/>
                <w:left w:val="none" w:sz="0" w:space="0" w:color="auto"/>
                <w:bottom w:val="none" w:sz="0" w:space="0" w:color="auto"/>
                <w:right w:val="none" w:sz="0" w:space="0" w:color="auto"/>
              </w:divBdr>
            </w:div>
            <w:div w:id="294529284">
              <w:marLeft w:val="0"/>
              <w:marRight w:val="0"/>
              <w:marTop w:val="0"/>
              <w:marBottom w:val="0"/>
              <w:divBdr>
                <w:top w:val="none" w:sz="0" w:space="0" w:color="auto"/>
                <w:left w:val="none" w:sz="0" w:space="0" w:color="auto"/>
                <w:bottom w:val="none" w:sz="0" w:space="0" w:color="auto"/>
                <w:right w:val="none" w:sz="0" w:space="0" w:color="auto"/>
              </w:divBdr>
            </w:div>
            <w:div w:id="318845331">
              <w:marLeft w:val="0"/>
              <w:marRight w:val="0"/>
              <w:marTop w:val="0"/>
              <w:marBottom w:val="0"/>
              <w:divBdr>
                <w:top w:val="none" w:sz="0" w:space="0" w:color="auto"/>
                <w:left w:val="none" w:sz="0" w:space="0" w:color="auto"/>
                <w:bottom w:val="none" w:sz="0" w:space="0" w:color="auto"/>
                <w:right w:val="none" w:sz="0" w:space="0" w:color="auto"/>
              </w:divBdr>
            </w:div>
            <w:div w:id="1552570094">
              <w:marLeft w:val="0"/>
              <w:marRight w:val="0"/>
              <w:marTop w:val="0"/>
              <w:marBottom w:val="0"/>
              <w:divBdr>
                <w:top w:val="none" w:sz="0" w:space="0" w:color="auto"/>
                <w:left w:val="none" w:sz="0" w:space="0" w:color="auto"/>
                <w:bottom w:val="none" w:sz="0" w:space="0" w:color="auto"/>
                <w:right w:val="none" w:sz="0" w:space="0" w:color="auto"/>
              </w:divBdr>
            </w:div>
            <w:div w:id="293101540">
              <w:marLeft w:val="0"/>
              <w:marRight w:val="0"/>
              <w:marTop w:val="0"/>
              <w:marBottom w:val="0"/>
              <w:divBdr>
                <w:top w:val="none" w:sz="0" w:space="0" w:color="auto"/>
                <w:left w:val="none" w:sz="0" w:space="0" w:color="auto"/>
                <w:bottom w:val="none" w:sz="0" w:space="0" w:color="auto"/>
                <w:right w:val="none" w:sz="0" w:space="0" w:color="auto"/>
              </w:divBdr>
            </w:div>
            <w:div w:id="1293945553">
              <w:marLeft w:val="0"/>
              <w:marRight w:val="0"/>
              <w:marTop w:val="0"/>
              <w:marBottom w:val="0"/>
              <w:divBdr>
                <w:top w:val="none" w:sz="0" w:space="0" w:color="auto"/>
                <w:left w:val="none" w:sz="0" w:space="0" w:color="auto"/>
                <w:bottom w:val="none" w:sz="0" w:space="0" w:color="auto"/>
                <w:right w:val="none" w:sz="0" w:space="0" w:color="auto"/>
              </w:divBdr>
            </w:div>
            <w:div w:id="260918968">
              <w:marLeft w:val="0"/>
              <w:marRight w:val="0"/>
              <w:marTop w:val="0"/>
              <w:marBottom w:val="0"/>
              <w:divBdr>
                <w:top w:val="none" w:sz="0" w:space="0" w:color="auto"/>
                <w:left w:val="none" w:sz="0" w:space="0" w:color="auto"/>
                <w:bottom w:val="none" w:sz="0" w:space="0" w:color="auto"/>
                <w:right w:val="none" w:sz="0" w:space="0" w:color="auto"/>
              </w:divBdr>
            </w:div>
            <w:div w:id="2036927821">
              <w:marLeft w:val="0"/>
              <w:marRight w:val="0"/>
              <w:marTop w:val="0"/>
              <w:marBottom w:val="0"/>
              <w:divBdr>
                <w:top w:val="none" w:sz="0" w:space="0" w:color="auto"/>
                <w:left w:val="none" w:sz="0" w:space="0" w:color="auto"/>
                <w:bottom w:val="none" w:sz="0" w:space="0" w:color="auto"/>
                <w:right w:val="none" w:sz="0" w:space="0" w:color="auto"/>
              </w:divBdr>
            </w:div>
            <w:div w:id="1098065920">
              <w:marLeft w:val="0"/>
              <w:marRight w:val="0"/>
              <w:marTop w:val="0"/>
              <w:marBottom w:val="0"/>
              <w:divBdr>
                <w:top w:val="none" w:sz="0" w:space="0" w:color="auto"/>
                <w:left w:val="none" w:sz="0" w:space="0" w:color="auto"/>
                <w:bottom w:val="none" w:sz="0" w:space="0" w:color="auto"/>
                <w:right w:val="none" w:sz="0" w:space="0" w:color="auto"/>
              </w:divBdr>
            </w:div>
          </w:divsChild>
        </w:div>
        <w:div w:id="626591638">
          <w:marLeft w:val="0"/>
          <w:marRight w:val="0"/>
          <w:marTop w:val="0"/>
          <w:marBottom w:val="120"/>
          <w:divBdr>
            <w:top w:val="none" w:sz="0" w:space="0" w:color="auto"/>
            <w:left w:val="none" w:sz="0" w:space="0" w:color="auto"/>
            <w:bottom w:val="none" w:sz="0" w:space="0" w:color="auto"/>
            <w:right w:val="none" w:sz="0" w:space="0" w:color="auto"/>
          </w:divBdr>
          <w:divsChild>
            <w:div w:id="1773091408">
              <w:marLeft w:val="0"/>
              <w:marRight w:val="0"/>
              <w:marTop w:val="0"/>
              <w:marBottom w:val="0"/>
              <w:divBdr>
                <w:top w:val="none" w:sz="0" w:space="0" w:color="auto"/>
                <w:left w:val="none" w:sz="0" w:space="0" w:color="auto"/>
                <w:bottom w:val="none" w:sz="0" w:space="0" w:color="auto"/>
                <w:right w:val="none" w:sz="0" w:space="0" w:color="auto"/>
              </w:divBdr>
            </w:div>
          </w:divsChild>
        </w:div>
        <w:div w:id="737288245">
          <w:marLeft w:val="0"/>
          <w:marRight w:val="0"/>
          <w:marTop w:val="0"/>
          <w:marBottom w:val="120"/>
          <w:divBdr>
            <w:top w:val="none" w:sz="0" w:space="0" w:color="auto"/>
            <w:left w:val="none" w:sz="0" w:space="0" w:color="auto"/>
            <w:bottom w:val="none" w:sz="0" w:space="0" w:color="auto"/>
            <w:right w:val="none" w:sz="0" w:space="0" w:color="auto"/>
          </w:divBdr>
          <w:divsChild>
            <w:div w:id="162014608">
              <w:marLeft w:val="0"/>
              <w:marRight w:val="0"/>
              <w:marTop w:val="0"/>
              <w:marBottom w:val="0"/>
              <w:divBdr>
                <w:top w:val="none" w:sz="0" w:space="0" w:color="auto"/>
                <w:left w:val="none" w:sz="0" w:space="0" w:color="auto"/>
                <w:bottom w:val="none" w:sz="0" w:space="0" w:color="auto"/>
                <w:right w:val="none" w:sz="0" w:space="0" w:color="auto"/>
              </w:divBdr>
            </w:div>
            <w:div w:id="297149590">
              <w:marLeft w:val="0"/>
              <w:marRight w:val="0"/>
              <w:marTop w:val="0"/>
              <w:marBottom w:val="0"/>
              <w:divBdr>
                <w:top w:val="none" w:sz="0" w:space="0" w:color="auto"/>
                <w:left w:val="none" w:sz="0" w:space="0" w:color="auto"/>
                <w:bottom w:val="none" w:sz="0" w:space="0" w:color="auto"/>
                <w:right w:val="none" w:sz="0" w:space="0" w:color="auto"/>
              </w:divBdr>
            </w:div>
          </w:divsChild>
        </w:div>
        <w:div w:id="872812569">
          <w:marLeft w:val="0"/>
          <w:marRight w:val="0"/>
          <w:marTop w:val="0"/>
          <w:marBottom w:val="120"/>
          <w:divBdr>
            <w:top w:val="none" w:sz="0" w:space="0" w:color="auto"/>
            <w:left w:val="none" w:sz="0" w:space="0" w:color="auto"/>
            <w:bottom w:val="none" w:sz="0" w:space="0" w:color="auto"/>
            <w:right w:val="none" w:sz="0" w:space="0" w:color="auto"/>
          </w:divBdr>
          <w:divsChild>
            <w:div w:id="476341527">
              <w:marLeft w:val="0"/>
              <w:marRight w:val="0"/>
              <w:marTop w:val="0"/>
              <w:marBottom w:val="0"/>
              <w:divBdr>
                <w:top w:val="none" w:sz="0" w:space="0" w:color="auto"/>
                <w:left w:val="none" w:sz="0" w:space="0" w:color="auto"/>
                <w:bottom w:val="none" w:sz="0" w:space="0" w:color="auto"/>
                <w:right w:val="none" w:sz="0" w:space="0" w:color="auto"/>
              </w:divBdr>
            </w:div>
            <w:div w:id="1401631052">
              <w:marLeft w:val="0"/>
              <w:marRight w:val="0"/>
              <w:marTop w:val="0"/>
              <w:marBottom w:val="0"/>
              <w:divBdr>
                <w:top w:val="none" w:sz="0" w:space="0" w:color="auto"/>
                <w:left w:val="none" w:sz="0" w:space="0" w:color="auto"/>
                <w:bottom w:val="none" w:sz="0" w:space="0" w:color="auto"/>
                <w:right w:val="none" w:sz="0" w:space="0" w:color="auto"/>
              </w:divBdr>
            </w:div>
            <w:div w:id="978920944">
              <w:marLeft w:val="0"/>
              <w:marRight w:val="0"/>
              <w:marTop w:val="0"/>
              <w:marBottom w:val="0"/>
              <w:divBdr>
                <w:top w:val="none" w:sz="0" w:space="0" w:color="auto"/>
                <w:left w:val="none" w:sz="0" w:space="0" w:color="auto"/>
                <w:bottom w:val="none" w:sz="0" w:space="0" w:color="auto"/>
                <w:right w:val="none" w:sz="0" w:space="0" w:color="auto"/>
              </w:divBdr>
            </w:div>
            <w:div w:id="2514681">
              <w:marLeft w:val="0"/>
              <w:marRight w:val="0"/>
              <w:marTop w:val="0"/>
              <w:marBottom w:val="0"/>
              <w:divBdr>
                <w:top w:val="none" w:sz="0" w:space="0" w:color="auto"/>
                <w:left w:val="none" w:sz="0" w:space="0" w:color="auto"/>
                <w:bottom w:val="none" w:sz="0" w:space="0" w:color="auto"/>
                <w:right w:val="none" w:sz="0" w:space="0" w:color="auto"/>
              </w:divBdr>
            </w:div>
            <w:div w:id="332344418">
              <w:marLeft w:val="0"/>
              <w:marRight w:val="0"/>
              <w:marTop w:val="0"/>
              <w:marBottom w:val="0"/>
              <w:divBdr>
                <w:top w:val="none" w:sz="0" w:space="0" w:color="auto"/>
                <w:left w:val="none" w:sz="0" w:space="0" w:color="auto"/>
                <w:bottom w:val="none" w:sz="0" w:space="0" w:color="auto"/>
                <w:right w:val="none" w:sz="0" w:space="0" w:color="auto"/>
              </w:divBdr>
            </w:div>
            <w:div w:id="1273592812">
              <w:marLeft w:val="0"/>
              <w:marRight w:val="0"/>
              <w:marTop w:val="0"/>
              <w:marBottom w:val="0"/>
              <w:divBdr>
                <w:top w:val="none" w:sz="0" w:space="0" w:color="auto"/>
                <w:left w:val="none" w:sz="0" w:space="0" w:color="auto"/>
                <w:bottom w:val="none" w:sz="0" w:space="0" w:color="auto"/>
                <w:right w:val="none" w:sz="0" w:space="0" w:color="auto"/>
              </w:divBdr>
            </w:div>
            <w:div w:id="949626871">
              <w:marLeft w:val="0"/>
              <w:marRight w:val="0"/>
              <w:marTop w:val="0"/>
              <w:marBottom w:val="0"/>
              <w:divBdr>
                <w:top w:val="none" w:sz="0" w:space="0" w:color="auto"/>
                <w:left w:val="none" w:sz="0" w:space="0" w:color="auto"/>
                <w:bottom w:val="none" w:sz="0" w:space="0" w:color="auto"/>
                <w:right w:val="none" w:sz="0" w:space="0" w:color="auto"/>
              </w:divBdr>
            </w:div>
            <w:div w:id="1218513522">
              <w:marLeft w:val="0"/>
              <w:marRight w:val="0"/>
              <w:marTop w:val="0"/>
              <w:marBottom w:val="0"/>
              <w:divBdr>
                <w:top w:val="none" w:sz="0" w:space="0" w:color="auto"/>
                <w:left w:val="none" w:sz="0" w:space="0" w:color="auto"/>
                <w:bottom w:val="none" w:sz="0" w:space="0" w:color="auto"/>
                <w:right w:val="none" w:sz="0" w:space="0" w:color="auto"/>
              </w:divBdr>
            </w:div>
            <w:div w:id="1001278524">
              <w:marLeft w:val="0"/>
              <w:marRight w:val="0"/>
              <w:marTop w:val="0"/>
              <w:marBottom w:val="0"/>
              <w:divBdr>
                <w:top w:val="none" w:sz="0" w:space="0" w:color="auto"/>
                <w:left w:val="none" w:sz="0" w:space="0" w:color="auto"/>
                <w:bottom w:val="none" w:sz="0" w:space="0" w:color="auto"/>
                <w:right w:val="none" w:sz="0" w:space="0" w:color="auto"/>
              </w:divBdr>
            </w:div>
            <w:div w:id="1115176192">
              <w:marLeft w:val="0"/>
              <w:marRight w:val="0"/>
              <w:marTop w:val="0"/>
              <w:marBottom w:val="0"/>
              <w:divBdr>
                <w:top w:val="none" w:sz="0" w:space="0" w:color="auto"/>
                <w:left w:val="none" w:sz="0" w:space="0" w:color="auto"/>
                <w:bottom w:val="none" w:sz="0" w:space="0" w:color="auto"/>
                <w:right w:val="none" w:sz="0" w:space="0" w:color="auto"/>
              </w:divBdr>
            </w:div>
            <w:div w:id="1107311743">
              <w:marLeft w:val="0"/>
              <w:marRight w:val="0"/>
              <w:marTop w:val="0"/>
              <w:marBottom w:val="0"/>
              <w:divBdr>
                <w:top w:val="none" w:sz="0" w:space="0" w:color="auto"/>
                <w:left w:val="none" w:sz="0" w:space="0" w:color="auto"/>
                <w:bottom w:val="none" w:sz="0" w:space="0" w:color="auto"/>
                <w:right w:val="none" w:sz="0" w:space="0" w:color="auto"/>
              </w:divBdr>
            </w:div>
            <w:div w:id="1614896254">
              <w:marLeft w:val="0"/>
              <w:marRight w:val="0"/>
              <w:marTop w:val="0"/>
              <w:marBottom w:val="0"/>
              <w:divBdr>
                <w:top w:val="none" w:sz="0" w:space="0" w:color="auto"/>
                <w:left w:val="none" w:sz="0" w:space="0" w:color="auto"/>
                <w:bottom w:val="none" w:sz="0" w:space="0" w:color="auto"/>
                <w:right w:val="none" w:sz="0" w:space="0" w:color="auto"/>
              </w:divBdr>
            </w:div>
            <w:div w:id="1665937521">
              <w:marLeft w:val="0"/>
              <w:marRight w:val="0"/>
              <w:marTop w:val="0"/>
              <w:marBottom w:val="0"/>
              <w:divBdr>
                <w:top w:val="none" w:sz="0" w:space="0" w:color="auto"/>
                <w:left w:val="none" w:sz="0" w:space="0" w:color="auto"/>
                <w:bottom w:val="none" w:sz="0" w:space="0" w:color="auto"/>
                <w:right w:val="none" w:sz="0" w:space="0" w:color="auto"/>
              </w:divBdr>
            </w:div>
            <w:div w:id="143396509">
              <w:marLeft w:val="0"/>
              <w:marRight w:val="0"/>
              <w:marTop w:val="0"/>
              <w:marBottom w:val="0"/>
              <w:divBdr>
                <w:top w:val="none" w:sz="0" w:space="0" w:color="auto"/>
                <w:left w:val="none" w:sz="0" w:space="0" w:color="auto"/>
                <w:bottom w:val="none" w:sz="0" w:space="0" w:color="auto"/>
                <w:right w:val="none" w:sz="0" w:space="0" w:color="auto"/>
              </w:divBdr>
            </w:div>
            <w:div w:id="944581853">
              <w:marLeft w:val="0"/>
              <w:marRight w:val="0"/>
              <w:marTop w:val="0"/>
              <w:marBottom w:val="0"/>
              <w:divBdr>
                <w:top w:val="none" w:sz="0" w:space="0" w:color="auto"/>
                <w:left w:val="none" w:sz="0" w:space="0" w:color="auto"/>
                <w:bottom w:val="none" w:sz="0" w:space="0" w:color="auto"/>
                <w:right w:val="none" w:sz="0" w:space="0" w:color="auto"/>
              </w:divBdr>
            </w:div>
            <w:div w:id="995033234">
              <w:marLeft w:val="0"/>
              <w:marRight w:val="0"/>
              <w:marTop w:val="0"/>
              <w:marBottom w:val="0"/>
              <w:divBdr>
                <w:top w:val="none" w:sz="0" w:space="0" w:color="auto"/>
                <w:left w:val="none" w:sz="0" w:space="0" w:color="auto"/>
                <w:bottom w:val="none" w:sz="0" w:space="0" w:color="auto"/>
                <w:right w:val="none" w:sz="0" w:space="0" w:color="auto"/>
              </w:divBdr>
            </w:div>
            <w:div w:id="1766145419">
              <w:marLeft w:val="0"/>
              <w:marRight w:val="0"/>
              <w:marTop w:val="0"/>
              <w:marBottom w:val="0"/>
              <w:divBdr>
                <w:top w:val="none" w:sz="0" w:space="0" w:color="auto"/>
                <w:left w:val="none" w:sz="0" w:space="0" w:color="auto"/>
                <w:bottom w:val="none" w:sz="0" w:space="0" w:color="auto"/>
                <w:right w:val="none" w:sz="0" w:space="0" w:color="auto"/>
              </w:divBdr>
            </w:div>
            <w:div w:id="318193051">
              <w:marLeft w:val="0"/>
              <w:marRight w:val="0"/>
              <w:marTop w:val="0"/>
              <w:marBottom w:val="0"/>
              <w:divBdr>
                <w:top w:val="none" w:sz="0" w:space="0" w:color="auto"/>
                <w:left w:val="none" w:sz="0" w:space="0" w:color="auto"/>
                <w:bottom w:val="none" w:sz="0" w:space="0" w:color="auto"/>
                <w:right w:val="none" w:sz="0" w:space="0" w:color="auto"/>
              </w:divBdr>
            </w:div>
            <w:div w:id="2038315953">
              <w:marLeft w:val="0"/>
              <w:marRight w:val="0"/>
              <w:marTop w:val="0"/>
              <w:marBottom w:val="0"/>
              <w:divBdr>
                <w:top w:val="none" w:sz="0" w:space="0" w:color="auto"/>
                <w:left w:val="none" w:sz="0" w:space="0" w:color="auto"/>
                <w:bottom w:val="none" w:sz="0" w:space="0" w:color="auto"/>
                <w:right w:val="none" w:sz="0" w:space="0" w:color="auto"/>
              </w:divBdr>
            </w:div>
            <w:div w:id="518661553">
              <w:marLeft w:val="0"/>
              <w:marRight w:val="0"/>
              <w:marTop w:val="0"/>
              <w:marBottom w:val="0"/>
              <w:divBdr>
                <w:top w:val="none" w:sz="0" w:space="0" w:color="auto"/>
                <w:left w:val="none" w:sz="0" w:space="0" w:color="auto"/>
                <w:bottom w:val="none" w:sz="0" w:space="0" w:color="auto"/>
                <w:right w:val="none" w:sz="0" w:space="0" w:color="auto"/>
              </w:divBdr>
            </w:div>
            <w:div w:id="448821618">
              <w:marLeft w:val="0"/>
              <w:marRight w:val="0"/>
              <w:marTop w:val="0"/>
              <w:marBottom w:val="0"/>
              <w:divBdr>
                <w:top w:val="none" w:sz="0" w:space="0" w:color="auto"/>
                <w:left w:val="none" w:sz="0" w:space="0" w:color="auto"/>
                <w:bottom w:val="none" w:sz="0" w:space="0" w:color="auto"/>
                <w:right w:val="none" w:sz="0" w:space="0" w:color="auto"/>
              </w:divBdr>
            </w:div>
            <w:div w:id="1101031876">
              <w:marLeft w:val="0"/>
              <w:marRight w:val="0"/>
              <w:marTop w:val="0"/>
              <w:marBottom w:val="0"/>
              <w:divBdr>
                <w:top w:val="none" w:sz="0" w:space="0" w:color="auto"/>
                <w:left w:val="none" w:sz="0" w:space="0" w:color="auto"/>
                <w:bottom w:val="none" w:sz="0" w:space="0" w:color="auto"/>
                <w:right w:val="none" w:sz="0" w:space="0" w:color="auto"/>
              </w:divBdr>
            </w:div>
            <w:div w:id="467599423">
              <w:marLeft w:val="0"/>
              <w:marRight w:val="0"/>
              <w:marTop w:val="0"/>
              <w:marBottom w:val="0"/>
              <w:divBdr>
                <w:top w:val="none" w:sz="0" w:space="0" w:color="auto"/>
                <w:left w:val="none" w:sz="0" w:space="0" w:color="auto"/>
                <w:bottom w:val="none" w:sz="0" w:space="0" w:color="auto"/>
                <w:right w:val="none" w:sz="0" w:space="0" w:color="auto"/>
              </w:divBdr>
            </w:div>
            <w:div w:id="1708677246">
              <w:marLeft w:val="0"/>
              <w:marRight w:val="0"/>
              <w:marTop w:val="0"/>
              <w:marBottom w:val="0"/>
              <w:divBdr>
                <w:top w:val="none" w:sz="0" w:space="0" w:color="auto"/>
                <w:left w:val="none" w:sz="0" w:space="0" w:color="auto"/>
                <w:bottom w:val="none" w:sz="0" w:space="0" w:color="auto"/>
                <w:right w:val="none" w:sz="0" w:space="0" w:color="auto"/>
              </w:divBdr>
            </w:div>
            <w:div w:id="1847862616">
              <w:marLeft w:val="0"/>
              <w:marRight w:val="0"/>
              <w:marTop w:val="0"/>
              <w:marBottom w:val="0"/>
              <w:divBdr>
                <w:top w:val="none" w:sz="0" w:space="0" w:color="auto"/>
                <w:left w:val="none" w:sz="0" w:space="0" w:color="auto"/>
                <w:bottom w:val="none" w:sz="0" w:space="0" w:color="auto"/>
                <w:right w:val="none" w:sz="0" w:space="0" w:color="auto"/>
              </w:divBdr>
            </w:div>
          </w:divsChild>
        </w:div>
        <w:div w:id="728960815">
          <w:marLeft w:val="0"/>
          <w:marRight w:val="0"/>
          <w:marTop w:val="0"/>
          <w:marBottom w:val="120"/>
          <w:divBdr>
            <w:top w:val="none" w:sz="0" w:space="0" w:color="auto"/>
            <w:left w:val="none" w:sz="0" w:space="0" w:color="auto"/>
            <w:bottom w:val="none" w:sz="0" w:space="0" w:color="auto"/>
            <w:right w:val="none" w:sz="0" w:space="0" w:color="auto"/>
          </w:divBdr>
          <w:divsChild>
            <w:div w:id="415131350">
              <w:marLeft w:val="0"/>
              <w:marRight w:val="0"/>
              <w:marTop w:val="0"/>
              <w:marBottom w:val="0"/>
              <w:divBdr>
                <w:top w:val="none" w:sz="0" w:space="0" w:color="auto"/>
                <w:left w:val="none" w:sz="0" w:space="0" w:color="auto"/>
                <w:bottom w:val="none" w:sz="0" w:space="0" w:color="auto"/>
                <w:right w:val="none" w:sz="0" w:space="0" w:color="auto"/>
              </w:divBdr>
            </w:div>
            <w:div w:id="1012103364">
              <w:marLeft w:val="0"/>
              <w:marRight w:val="0"/>
              <w:marTop w:val="0"/>
              <w:marBottom w:val="0"/>
              <w:divBdr>
                <w:top w:val="none" w:sz="0" w:space="0" w:color="auto"/>
                <w:left w:val="none" w:sz="0" w:space="0" w:color="auto"/>
                <w:bottom w:val="none" w:sz="0" w:space="0" w:color="auto"/>
                <w:right w:val="none" w:sz="0" w:space="0" w:color="auto"/>
              </w:divBdr>
            </w:div>
            <w:div w:id="797063523">
              <w:marLeft w:val="0"/>
              <w:marRight w:val="0"/>
              <w:marTop w:val="0"/>
              <w:marBottom w:val="0"/>
              <w:divBdr>
                <w:top w:val="none" w:sz="0" w:space="0" w:color="auto"/>
                <w:left w:val="none" w:sz="0" w:space="0" w:color="auto"/>
                <w:bottom w:val="none" w:sz="0" w:space="0" w:color="auto"/>
                <w:right w:val="none" w:sz="0" w:space="0" w:color="auto"/>
              </w:divBdr>
            </w:div>
            <w:div w:id="579490737">
              <w:marLeft w:val="0"/>
              <w:marRight w:val="0"/>
              <w:marTop w:val="0"/>
              <w:marBottom w:val="0"/>
              <w:divBdr>
                <w:top w:val="none" w:sz="0" w:space="0" w:color="auto"/>
                <w:left w:val="none" w:sz="0" w:space="0" w:color="auto"/>
                <w:bottom w:val="none" w:sz="0" w:space="0" w:color="auto"/>
                <w:right w:val="none" w:sz="0" w:space="0" w:color="auto"/>
              </w:divBdr>
            </w:div>
            <w:div w:id="1015154712">
              <w:marLeft w:val="0"/>
              <w:marRight w:val="0"/>
              <w:marTop w:val="0"/>
              <w:marBottom w:val="0"/>
              <w:divBdr>
                <w:top w:val="none" w:sz="0" w:space="0" w:color="auto"/>
                <w:left w:val="none" w:sz="0" w:space="0" w:color="auto"/>
                <w:bottom w:val="none" w:sz="0" w:space="0" w:color="auto"/>
                <w:right w:val="none" w:sz="0" w:space="0" w:color="auto"/>
              </w:divBdr>
            </w:div>
            <w:div w:id="468665412">
              <w:marLeft w:val="0"/>
              <w:marRight w:val="0"/>
              <w:marTop w:val="0"/>
              <w:marBottom w:val="0"/>
              <w:divBdr>
                <w:top w:val="none" w:sz="0" w:space="0" w:color="auto"/>
                <w:left w:val="none" w:sz="0" w:space="0" w:color="auto"/>
                <w:bottom w:val="none" w:sz="0" w:space="0" w:color="auto"/>
                <w:right w:val="none" w:sz="0" w:space="0" w:color="auto"/>
              </w:divBdr>
            </w:div>
            <w:div w:id="204101104">
              <w:marLeft w:val="0"/>
              <w:marRight w:val="0"/>
              <w:marTop w:val="0"/>
              <w:marBottom w:val="0"/>
              <w:divBdr>
                <w:top w:val="none" w:sz="0" w:space="0" w:color="auto"/>
                <w:left w:val="none" w:sz="0" w:space="0" w:color="auto"/>
                <w:bottom w:val="none" w:sz="0" w:space="0" w:color="auto"/>
                <w:right w:val="none" w:sz="0" w:space="0" w:color="auto"/>
              </w:divBdr>
            </w:div>
            <w:div w:id="183329910">
              <w:marLeft w:val="0"/>
              <w:marRight w:val="0"/>
              <w:marTop w:val="0"/>
              <w:marBottom w:val="0"/>
              <w:divBdr>
                <w:top w:val="none" w:sz="0" w:space="0" w:color="auto"/>
                <w:left w:val="none" w:sz="0" w:space="0" w:color="auto"/>
                <w:bottom w:val="none" w:sz="0" w:space="0" w:color="auto"/>
                <w:right w:val="none" w:sz="0" w:space="0" w:color="auto"/>
              </w:divBdr>
            </w:div>
            <w:div w:id="961108195">
              <w:marLeft w:val="0"/>
              <w:marRight w:val="0"/>
              <w:marTop w:val="0"/>
              <w:marBottom w:val="0"/>
              <w:divBdr>
                <w:top w:val="none" w:sz="0" w:space="0" w:color="auto"/>
                <w:left w:val="none" w:sz="0" w:space="0" w:color="auto"/>
                <w:bottom w:val="none" w:sz="0" w:space="0" w:color="auto"/>
                <w:right w:val="none" w:sz="0" w:space="0" w:color="auto"/>
              </w:divBdr>
            </w:div>
            <w:div w:id="439960741">
              <w:marLeft w:val="0"/>
              <w:marRight w:val="0"/>
              <w:marTop w:val="0"/>
              <w:marBottom w:val="0"/>
              <w:divBdr>
                <w:top w:val="none" w:sz="0" w:space="0" w:color="auto"/>
                <w:left w:val="none" w:sz="0" w:space="0" w:color="auto"/>
                <w:bottom w:val="none" w:sz="0" w:space="0" w:color="auto"/>
                <w:right w:val="none" w:sz="0" w:space="0" w:color="auto"/>
              </w:divBdr>
            </w:div>
            <w:div w:id="217520229">
              <w:marLeft w:val="0"/>
              <w:marRight w:val="0"/>
              <w:marTop w:val="0"/>
              <w:marBottom w:val="0"/>
              <w:divBdr>
                <w:top w:val="none" w:sz="0" w:space="0" w:color="auto"/>
                <w:left w:val="none" w:sz="0" w:space="0" w:color="auto"/>
                <w:bottom w:val="none" w:sz="0" w:space="0" w:color="auto"/>
                <w:right w:val="none" w:sz="0" w:space="0" w:color="auto"/>
              </w:divBdr>
            </w:div>
            <w:div w:id="1536623916">
              <w:marLeft w:val="0"/>
              <w:marRight w:val="0"/>
              <w:marTop w:val="0"/>
              <w:marBottom w:val="0"/>
              <w:divBdr>
                <w:top w:val="none" w:sz="0" w:space="0" w:color="auto"/>
                <w:left w:val="none" w:sz="0" w:space="0" w:color="auto"/>
                <w:bottom w:val="none" w:sz="0" w:space="0" w:color="auto"/>
                <w:right w:val="none" w:sz="0" w:space="0" w:color="auto"/>
              </w:divBdr>
            </w:div>
            <w:div w:id="1993173894">
              <w:marLeft w:val="0"/>
              <w:marRight w:val="0"/>
              <w:marTop w:val="0"/>
              <w:marBottom w:val="0"/>
              <w:divBdr>
                <w:top w:val="none" w:sz="0" w:space="0" w:color="auto"/>
                <w:left w:val="none" w:sz="0" w:space="0" w:color="auto"/>
                <w:bottom w:val="none" w:sz="0" w:space="0" w:color="auto"/>
                <w:right w:val="none" w:sz="0" w:space="0" w:color="auto"/>
              </w:divBdr>
            </w:div>
            <w:div w:id="601381409">
              <w:marLeft w:val="0"/>
              <w:marRight w:val="0"/>
              <w:marTop w:val="0"/>
              <w:marBottom w:val="0"/>
              <w:divBdr>
                <w:top w:val="none" w:sz="0" w:space="0" w:color="auto"/>
                <w:left w:val="none" w:sz="0" w:space="0" w:color="auto"/>
                <w:bottom w:val="none" w:sz="0" w:space="0" w:color="auto"/>
                <w:right w:val="none" w:sz="0" w:space="0" w:color="auto"/>
              </w:divBdr>
            </w:div>
            <w:div w:id="1209758077">
              <w:marLeft w:val="0"/>
              <w:marRight w:val="0"/>
              <w:marTop w:val="0"/>
              <w:marBottom w:val="0"/>
              <w:divBdr>
                <w:top w:val="none" w:sz="0" w:space="0" w:color="auto"/>
                <w:left w:val="none" w:sz="0" w:space="0" w:color="auto"/>
                <w:bottom w:val="none" w:sz="0" w:space="0" w:color="auto"/>
                <w:right w:val="none" w:sz="0" w:space="0" w:color="auto"/>
              </w:divBdr>
            </w:div>
            <w:div w:id="2083523182">
              <w:marLeft w:val="0"/>
              <w:marRight w:val="0"/>
              <w:marTop w:val="0"/>
              <w:marBottom w:val="0"/>
              <w:divBdr>
                <w:top w:val="none" w:sz="0" w:space="0" w:color="auto"/>
                <w:left w:val="none" w:sz="0" w:space="0" w:color="auto"/>
                <w:bottom w:val="none" w:sz="0" w:space="0" w:color="auto"/>
                <w:right w:val="none" w:sz="0" w:space="0" w:color="auto"/>
              </w:divBdr>
            </w:div>
            <w:div w:id="435637528">
              <w:marLeft w:val="0"/>
              <w:marRight w:val="0"/>
              <w:marTop w:val="0"/>
              <w:marBottom w:val="0"/>
              <w:divBdr>
                <w:top w:val="none" w:sz="0" w:space="0" w:color="auto"/>
                <w:left w:val="none" w:sz="0" w:space="0" w:color="auto"/>
                <w:bottom w:val="none" w:sz="0" w:space="0" w:color="auto"/>
                <w:right w:val="none" w:sz="0" w:space="0" w:color="auto"/>
              </w:divBdr>
            </w:div>
            <w:div w:id="548297473">
              <w:marLeft w:val="0"/>
              <w:marRight w:val="0"/>
              <w:marTop w:val="0"/>
              <w:marBottom w:val="0"/>
              <w:divBdr>
                <w:top w:val="none" w:sz="0" w:space="0" w:color="auto"/>
                <w:left w:val="none" w:sz="0" w:space="0" w:color="auto"/>
                <w:bottom w:val="none" w:sz="0" w:space="0" w:color="auto"/>
                <w:right w:val="none" w:sz="0" w:space="0" w:color="auto"/>
              </w:divBdr>
            </w:div>
            <w:div w:id="1185054496">
              <w:marLeft w:val="0"/>
              <w:marRight w:val="0"/>
              <w:marTop w:val="0"/>
              <w:marBottom w:val="0"/>
              <w:divBdr>
                <w:top w:val="none" w:sz="0" w:space="0" w:color="auto"/>
                <w:left w:val="none" w:sz="0" w:space="0" w:color="auto"/>
                <w:bottom w:val="none" w:sz="0" w:space="0" w:color="auto"/>
                <w:right w:val="none" w:sz="0" w:space="0" w:color="auto"/>
              </w:divBdr>
            </w:div>
          </w:divsChild>
        </w:div>
        <w:div w:id="1019745723">
          <w:marLeft w:val="0"/>
          <w:marRight w:val="0"/>
          <w:marTop w:val="0"/>
          <w:marBottom w:val="120"/>
          <w:divBdr>
            <w:top w:val="none" w:sz="0" w:space="0" w:color="auto"/>
            <w:left w:val="none" w:sz="0" w:space="0" w:color="auto"/>
            <w:bottom w:val="none" w:sz="0" w:space="0" w:color="auto"/>
            <w:right w:val="none" w:sz="0" w:space="0" w:color="auto"/>
          </w:divBdr>
          <w:divsChild>
            <w:div w:id="271516357">
              <w:marLeft w:val="0"/>
              <w:marRight w:val="0"/>
              <w:marTop w:val="0"/>
              <w:marBottom w:val="0"/>
              <w:divBdr>
                <w:top w:val="none" w:sz="0" w:space="0" w:color="auto"/>
                <w:left w:val="none" w:sz="0" w:space="0" w:color="auto"/>
                <w:bottom w:val="none" w:sz="0" w:space="0" w:color="auto"/>
                <w:right w:val="none" w:sz="0" w:space="0" w:color="auto"/>
              </w:divBdr>
            </w:div>
          </w:divsChild>
        </w:div>
        <w:div w:id="1277440947">
          <w:marLeft w:val="0"/>
          <w:marRight w:val="0"/>
          <w:marTop w:val="0"/>
          <w:marBottom w:val="120"/>
          <w:divBdr>
            <w:top w:val="none" w:sz="0" w:space="0" w:color="auto"/>
            <w:left w:val="none" w:sz="0" w:space="0" w:color="auto"/>
            <w:bottom w:val="none" w:sz="0" w:space="0" w:color="auto"/>
            <w:right w:val="none" w:sz="0" w:space="0" w:color="auto"/>
          </w:divBdr>
          <w:divsChild>
            <w:div w:id="759250909">
              <w:marLeft w:val="0"/>
              <w:marRight w:val="0"/>
              <w:marTop w:val="0"/>
              <w:marBottom w:val="0"/>
              <w:divBdr>
                <w:top w:val="none" w:sz="0" w:space="0" w:color="auto"/>
                <w:left w:val="none" w:sz="0" w:space="0" w:color="auto"/>
                <w:bottom w:val="none" w:sz="0" w:space="0" w:color="auto"/>
                <w:right w:val="none" w:sz="0" w:space="0" w:color="auto"/>
              </w:divBdr>
            </w:div>
            <w:div w:id="688457302">
              <w:marLeft w:val="0"/>
              <w:marRight w:val="0"/>
              <w:marTop w:val="0"/>
              <w:marBottom w:val="0"/>
              <w:divBdr>
                <w:top w:val="none" w:sz="0" w:space="0" w:color="auto"/>
                <w:left w:val="none" w:sz="0" w:space="0" w:color="auto"/>
                <w:bottom w:val="none" w:sz="0" w:space="0" w:color="auto"/>
                <w:right w:val="none" w:sz="0" w:space="0" w:color="auto"/>
              </w:divBdr>
            </w:div>
            <w:div w:id="502937625">
              <w:marLeft w:val="0"/>
              <w:marRight w:val="0"/>
              <w:marTop w:val="0"/>
              <w:marBottom w:val="0"/>
              <w:divBdr>
                <w:top w:val="none" w:sz="0" w:space="0" w:color="auto"/>
                <w:left w:val="none" w:sz="0" w:space="0" w:color="auto"/>
                <w:bottom w:val="none" w:sz="0" w:space="0" w:color="auto"/>
                <w:right w:val="none" w:sz="0" w:space="0" w:color="auto"/>
              </w:divBdr>
            </w:div>
            <w:div w:id="886574151">
              <w:marLeft w:val="0"/>
              <w:marRight w:val="0"/>
              <w:marTop w:val="0"/>
              <w:marBottom w:val="0"/>
              <w:divBdr>
                <w:top w:val="none" w:sz="0" w:space="0" w:color="auto"/>
                <w:left w:val="none" w:sz="0" w:space="0" w:color="auto"/>
                <w:bottom w:val="none" w:sz="0" w:space="0" w:color="auto"/>
                <w:right w:val="none" w:sz="0" w:space="0" w:color="auto"/>
              </w:divBdr>
            </w:div>
            <w:div w:id="76101265">
              <w:marLeft w:val="0"/>
              <w:marRight w:val="0"/>
              <w:marTop w:val="0"/>
              <w:marBottom w:val="0"/>
              <w:divBdr>
                <w:top w:val="none" w:sz="0" w:space="0" w:color="auto"/>
                <w:left w:val="none" w:sz="0" w:space="0" w:color="auto"/>
                <w:bottom w:val="none" w:sz="0" w:space="0" w:color="auto"/>
                <w:right w:val="none" w:sz="0" w:space="0" w:color="auto"/>
              </w:divBdr>
            </w:div>
            <w:div w:id="1840971957">
              <w:marLeft w:val="0"/>
              <w:marRight w:val="0"/>
              <w:marTop w:val="0"/>
              <w:marBottom w:val="0"/>
              <w:divBdr>
                <w:top w:val="none" w:sz="0" w:space="0" w:color="auto"/>
                <w:left w:val="none" w:sz="0" w:space="0" w:color="auto"/>
                <w:bottom w:val="none" w:sz="0" w:space="0" w:color="auto"/>
                <w:right w:val="none" w:sz="0" w:space="0" w:color="auto"/>
              </w:divBdr>
            </w:div>
            <w:div w:id="396979425">
              <w:marLeft w:val="0"/>
              <w:marRight w:val="0"/>
              <w:marTop w:val="0"/>
              <w:marBottom w:val="0"/>
              <w:divBdr>
                <w:top w:val="none" w:sz="0" w:space="0" w:color="auto"/>
                <w:left w:val="none" w:sz="0" w:space="0" w:color="auto"/>
                <w:bottom w:val="none" w:sz="0" w:space="0" w:color="auto"/>
                <w:right w:val="none" w:sz="0" w:space="0" w:color="auto"/>
              </w:divBdr>
            </w:div>
            <w:div w:id="761990225">
              <w:marLeft w:val="0"/>
              <w:marRight w:val="0"/>
              <w:marTop w:val="0"/>
              <w:marBottom w:val="0"/>
              <w:divBdr>
                <w:top w:val="none" w:sz="0" w:space="0" w:color="auto"/>
                <w:left w:val="none" w:sz="0" w:space="0" w:color="auto"/>
                <w:bottom w:val="none" w:sz="0" w:space="0" w:color="auto"/>
                <w:right w:val="none" w:sz="0" w:space="0" w:color="auto"/>
              </w:divBdr>
            </w:div>
            <w:div w:id="92820353">
              <w:marLeft w:val="0"/>
              <w:marRight w:val="0"/>
              <w:marTop w:val="0"/>
              <w:marBottom w:val="0"/>
              <w:divBdr>
                <w:top w:val="none" w:sz="0" w:space="0" w:color="auto"/>
                <w:left w:val="none" w:sz="0" w:space="0" w:color="auto"/>
                <w:bottom w:val="none" w:sz="0" w:space="0" w:color="auto"/>
                <w:right w:val="none" w:sz="0" w:space="0" w:color="auto"/>
              </w:divBdr>
            </w:div>
            <w:div w:id="707947196">
              <w:marLeft w:val="0"/>
              <w:marRight w:val="0"/>
              <w:marTop w:val="0"/>
              <w:marBottom w:val="0"/>
              <w:divBdr>
                <w:top w:val="none" w:sz="0" w:space="0" w:color="auto"/>
                <w:left w:val="none" w:sz="0" w:space="0" w:color="auto"/>
                <w:bottom w:val="none" w:sz="0" w:space="0" w:color="auto"/>
                <w:right w:val="none" w:sz="0" w:space="0" w:color="auto"/>
              </w:divBdr>
            </w:div>
            <w:div w:id="1569463120">
              <w:marLeft w:val="0"/>
              <w:marRight w:val="0"/>
              <w:marTop w:val="0"/>
              <w:marBottom w:val="0"/>
              <w:divBdr>
                <w:top w:val="none" w:sz="0" w:space="0" w:color="auto"/>
                <w:left w:val="none" w:sz="0" w:space="0" w:color="auto"/>
                <w:bottom w:val="none" w:sz="0" w:space="0" w:color="auto"/>
                <w:right w:val="none" w:sz="0" w:space="0" w:color="auto"/>
              </w:divBdr>
            </w:div>
            <w:div w:id="1503739085">
              <w:marLeft w:val="0"/>
              <w:marRight w:val="0"/>
              <w:marTop w:val="0"/>
              <w:marBottom w:val="0"/>
              <w:divBdr>
                <w:top w:val="none" w:sz="0" w:space="0" w:color="auto"/>
                <w:left w:val="none" w:sz="0" w:space="0" w:color="auto"/>
                <w:bottom w:val="none" w:sz="0" w:space="0" w:color="auto"/>
                <w:right w:val="none" w:sz="0" w:space="0" w:color="auto"/>
              </w:divBdr>
            </w:div>
            <w:div w:id="774902722">
              <w:marLeft w:val="0"/>
              <w:marRight w:val="0"/>
              <w:marTop w:val="0"/>
              <w:marBottom w:val="0"/>
              <w:divBdr>
                <w:top w:val="none" w:sz="0" w:space="0" w:color="auto"/>
                <w:left w:val="none" w:sz="0" w:space="0" w:color="auto"/>
                <w:bottom w:val="none" w:sz="0" w:space="0" w:color="auto"/>
                <w:right w:val="none" w:sz="0" w:space="0" w:color="auto"/>
              </w:divBdr>
            </w:div>
            <w:div w:id="231431711">
              <w:marLeft w:val="0"/>
              <w:marRight w:val="0"/>
              <w:marTop w:val="0"/>
              <w:marBottom w:val="0"/>
              <w:divBdr>
                <w:top w:val="none" w:sz="0" w:space="0" w:color="auto"/>
                <w:left w:val="none" w:sz="0" w:space="0" w:color="auto"/>
                <w:bottom w:val="none" w:sz="0" w:space="0" w:color="auto"/>
                <w:right w:val="none" w:sz="0" w:space="0" w:color="auto"/>
              </w:divBdr>
            </w:div>
            <w:div w:id="1709716967">
              <w:marLeft w:val="0"/>
              <w:marRight w:val="0"/>
              <w:marTop w:val="0"/>
              <w:marBottom w:val="0"/>
              <w:divBdr>
                <w:top w:val="none" w:sz="0" w:space="0" w:color="auto"/>
                <w:left w:val="none" w:sz="0" w:space="0" w:color="auto"/>
                <w:bottom w:val="none" w:sz="0" w:space="0" w:color="auto"/>
                <w:right w:val="none" w:sz="0" w:space="0" w:color="auto"/>
              </w:divBdr>
            </w:div>
            <w:div w:id="92554764">
              <w:marLeft w:val="0"/>
              <w:marRight w:val="0"/>
              <w:marTop w:val="0"/>
              <w:marBottom w:val="0"/>
              <w:divBdr>
                <w:top w:val="none" w:sz="0" w:space="0" w:color="auto"/>
                <w:left w:val="none" w:sz="0" w:space="0" w:color="auto"/>
                <w:bottom w:val="none" w:sz="0" w:space="0" w:color="auto"/>
                <w:right w:val="none" w:sz="0" w:space="0" w:color="auto"/>
              </w:divBdr>
            </w:div>
            <w:div w:id="1679964760">
              <w:marLeft w:val="0"/>
              <w:marRight w:val="0"/>
              <w:marTop w:val="0"/>
              <w:marBottom w:val="0"/>
              <w:divBdr>
                <w:top w:val="none" w:sz="0" w:space="0" w:color="auto"/>
                <w:left w:val="none" w:sz="0" w:space="0" w:color="auto"/>
                <w:bottom w:val="none" w:sz="0" w:space="0" w:color="auto"/>
                <w:right w:val="none" w:sz="0" w:space="0" w:color="auto"/>
              </w:divBdr>
            </w:div>
            <w:div w:id="1830561490">
              <w:marLeft w:val="0"/>
              <w:marRight w:val="0"/>
              <w:marTop w:val="0"/>
              <w:marBottom w:val="0"/>
              <w:divBdr>
                <w:top w:val="none" w:sz="0" w:space="0" w:color="auto"/>
                <w:left w:val="none" w:sz="0" w:space="0" w:color="auto"/>
                <w:bottom w:val="none" w:sz="0" w:space="0" w:color="auto"/>
                <w:right w:val="none" w:sz="0" w:space="0" w:color="auto"/>
              </w:divBdr>
            </w:div>
            <w:div w:id="1283535587">
              <w:marLeft w:val="0"/>
              <w:marRight w:val="0"/>
              <w:marTop w:val="0"/>
              <w:marBottom w:val="0"/>
              <w:divBdr>
                <w:top w:val="none" w:sz="0" w:space="0" w:color="auto"/>
                <w:left w:val="none" w:sz="0" w:space="0" w:color="auto"/>
                <w:bottom w:val="none" w:sz="0" w:space="0" w:color="auto"/>
                <w:right w:val="none" w:sz="0" w:space="0" w:color="auto"/>
              </w:divBdr>
            </w:div>
          </w:divsChild>
        </w:div>
        <w:div w:id="241257605">
          <w:marLeft w:val="0"/>
          <w:marRight w:val="0"/>
          <w:marTop w:val="0"/>
          <w:marBottom w:val="120"/>
          <w:divBdr>
            <w:top w:val="none" w:sz="0" w:space="0" w:color="auto"/>
            <w:left w:val="none" w:sz="0" w:space="0" w:color="auto"/>
            <w:bottom w:val="none" w:sz="0" w:space="0" w:color="auto"/>
            <w:right w:val="none" w:sz="0" w:space="0" w:color="auto"/>
          </w:divBdr>
          <w:divsChild>
            <w:div w:id="2082292559">
              <w:marLeft w:val="0"/>
              <w:marRight w:val="0"/>
              <w:marTop w:val="0"/>
              <w:marBottom w:val="0"/>
              <w:divBdr>
                <w:top w:val="none" w:sz="0" w:space="0" w:color="auto"/>
                <w:left w:val="none" w:sz="0" w:space="0" w:color="auto"/>
                <w:bottom w:val="none" w:sz="0" w:space="0" w:color="auto"/>
                <w:right w:val="none" w:sz="0" w:space="0" w:color="auto"/>
              </w:divBdr>
            </w:div>
            <w:div w:id="1412508738">
              <w:marLeft w:val="0"/>
              <w:marRight w:val="0"/>
              <w:marTop w:val="0"/>
              <w:marBottom w:val="0"/>
              <w:divBdr>
                <w:top w:val="none" w:sz="0" w:space="0" w:color="auto"/>
                <w:left w:val="none" w:sz="0" w:space="0" w:color="auto"/>
                <w:bottom w:val="none" w:sz="0" w:space="0" w:color="auto"/>
                <w:right w:val="none" w:sz="0" w:space="0" w:color="auto"/>
              </w:divBdr>
            </w:div>
            <w:div w:id="1915822835">
              <w:marLeft w:val="0"/>
              <w:marRight w:val="0"/>
              <w:marTop w:val="0"/>
              <w:marBottom w:val="0"/>
              <w:divBdr>
                <w:top w:val="none" w:sz="0" w:space="0" w:color="auto"/>
                <w:left w:val="none" w:sz="0" w:space="0" w:color="auto"/>
                <w:bottom w:val="none" w:sz="0" w:space="0" w:color="auto"/>
                <w:right w:val="none" w:sz="0" w:space="0" w:color="auto"/>
              </w:divBdr>
            </w:div>
            <w:div w:id="1219974817">
              <w:marLeft w:val="0"/>
              <w:marRight w:val="0"/>
              <w:marTop w:val="0"/>
              <w:marBottom w:val="0"/>
              <w:divBdr>
                <w:top w:val="none" w:sz="0" w:space="0" w:color="auto"/>
                <w:left w:val="none" w:sz="0" w:space="0" w:color="auto"/>
                <w:bottom w:val="none" w:sz="0" w:space="0" w:color="auto"/>
                <w:right w:val="none" w:sz="0" w:space="0" w:color="auto"/>
              </w:divBdr>
            </w:div>
            <w:div w:id="2129614986">
              <w:marLeft w:val="0"/>
              <w:marRight w:val="0"/>
              <w:marTop w:val="0"/>
              <w:marBottom w:val="0"/>
              <w:divBdr>
                <w:top w:val="none" w:sz="0" w:space="0" w:color="auto"/>
                <w:left w:val="none" w:sz="0" w:space="0" w:color="auto"/>
                <w:bottom w:val="none" w:sz="0" w:space="0" w:color="auto"/>
                <w:right w:val="none" w:sz="0" w:space="0" w:color="auto"/>
              </w:divBdr>
            </w:div>
            <w:div w:id="1430655912">
              <w:marLeft w:val="0"/>
              <w:marRight w:val="0"/>
              <w:marTop w:val="0"/>
              <w:marBottom w:val="0"/>
              <w:divBdr>
                <w:top w:val="none" w:sz="0" w:space="0" w:color="auto"/>
                <w:left w:val="none" w:sz="0" w:space="0" w:color="auto"/>
                <w:bottom w:val="none" w:sz="0" w:space="0" w:color="auto"/>
                <w:right w:val="none" w:sz="0" w:space="0" w:color="auto"/>
              </w:divBdr>
            </w:div>
            <w:div w:id="559023810">
              <w:marLeft w:val="0"/>
              <w:marRight w:val="0"/>
              <w:marTop w:val="0"/>
              <w:marBottom w:val="0"/>
              <w:divBdr>
                <w:top w:val="none" w:sz="0" w:space="0" w:color="auto"/>
                <w:left w:val="none" w:sz="0" w:space="0" w:color="auto"/>
                <w:bottom w:val="none" w:sz="0" w:space="0" w:color="auto"/>
                <w:right w:val="none" w:sz="0" w:space="0" w:color="auto"/>
              </w:divBdr>
            </w:div>
            <w:div w:id="1138760995">
              <w:marLeft w:val="0"/>
              <w:marRight w:val="0"/>
              <w:marTop w:val="0"/>
              <w:marBottom w:val="0"/>
              <w:divBdr>
                <w:top w:val="none" w:sz="0" w:space="0" w:color="auto"/>
                <w:left w:val="none" w:sz="0" w:space="0" w:color="auto"/>
                <w:bottom w:val="none" w:sz="0" w:space="0" w:color="auto"/>
                <w:right w:val="none" w:sz="0" w:space="0" w:color="auto"/>
              </w:divBdr>
            </w:div>
            <w:div w:id="1565412671">
              <w:marLeft w:val="0"/>
              <w:marRight w:val="0"/>
              <w:marTop w:val="0"/>
              <w:marBottom w:val="0"/>
              <w:divBdr>
                <w:top w:val="none" w:sz="0" w:space="0" w:color="auto"/>
                <w:left w:val="none" w:sz="0" w:space="0" w:color="auto"/>
                <w:bottom w:val="none" w:sz="0" w:space="0" w:color="auto"/>
                <w:right w:val="none" w:sz="0" w:space="0" w:color="auto"/>
              </w:divBdr>
            </w:div>
          </w:divsChild>
        </w:div>
        <w:div w:id="443235484">
          <w:marLeft w:val="0"/>
          <w:marRight w:val="0"/>
          <w:marTop w:val="0"/>
          <w:marBottom w:val="120"/>
          <w:divBdr>
            <w:top w:val="none" w:sz="0" w:space="0" w:color="auto"/>
            <w:left w:val="none" w:sz="0" w:space="0" w:color="auto"/>
            <w:bottom w:val="none" w:sz="0" w:space="0" w:color="auto"/>
            <w:right w:val="none" w:sz="0" w:space="0" w:color="auto"/>
          </w:divBdr>
          <w:divsChild>
            <w:div w:id="666788355">
              <w:marLeft w:val="0"/>
              <w:marRight w:val="0"/>
              <w:marTop w:val="0"/>
              <w:marBottom w:val="0"/>
              <w:divBdr>
                <w:top w:val="none" w:sz="0" w:space="0" w:color="auto"/>
                <w:left w:val="none" w:sz="0" w:space="0" w:color="auto"/>
                <w:bottom w:val="none" w:sz="0" w:space="0" w:color="auto"/>
                <w:right w:val="none" w:sz="0" w:space="0" w:color="auto"/>
              </w:divBdr>
            </w:div>
            <w:div w:id="921720669">
              <w:marLeft w:val="0"/>
              <w:marRight w:val="0"/>
              <w:marTop w:val="0"/>
              <w:marBottom w:val="0"/>
              <w:divBdr>
                <w:top w:val="none" w:sz="0" w:space="0" w:color="auto"/>
                <w:left w:val="none" w:sz="0" w:space="0" w:color="auto"/>
                <w:bottom w:val="none" w:sz="0" w:space="0" w:color="auto"/>
                <w:right w:val="none" w:sz="0" w:space="0" w:color="auto"/>
              </w:divBdr>
            </w:div>
            <w:div w:id="816455412">
              <w:marLeft w:val="0"/>
              <w:marRight w:val="0"/>
              <w:marTop w:val="0"/>
              <w:marBottom w:val="0"/>
              <w:divBdr>
                <w:top w:val="none" w:sz="0" w:space="0" w:color="auto"/>
                <w:left w:val="none" w:sz="0" w:space="0" w:color="auto"/>
                <w:bottom w:val="none" w:sz="0" w:space="0" w:color="auto"/>
                <w:right w:val="none" w:sz="0" w:space="0" w:color="auto"/>
              </w:divBdr>
            </w:div>
          </w:divsChild>
        </w:div>
        <w:div w:id="1648431993">
          <w:marLeft w:val="0"/>
          <w:marRight w:val="0"/>
          <w:marTop w:val="0"/>
          <w:marBottom w:val="120"/>
          <w:divBdr>
            <w:top w:val="none" w:sz="0" w:space="0" w:color="auto"/>
            <w:left w:val="none" w:sz="0" w:space="0" w:color="auto"/>
            <w:bottom w:val="none" w:sz="0" w:space="0" w:color="auto"/>
            <w:right w:val="none" w:sz="0" w:space="0" w:color="auto"/>
          </w:divBdr>
          <w:divsChild>
            <w:div w:id="1202475577">
              <w:marLeft w:val="0"/>
              <w:marRight w:val="0"/>
              <w:marTop w:val="0"/>
              <w:marBottom w:val="0"/>
              <w:divBdr>
                <w:top w:val="none" w:sz="0" w:space="0" w:color="auto"/>
                <w:left w:val="none" w:sz="0" w:space="0" w:color="auto"/>
                <w:bottom w:val="none" w:sz="0" w:space="0" w:color="auto"/>
                <w:right w:val="none" w:sz="0" w:space="0" w:color="auto"/>
              </w:divBdr>
            </w:div>
            <w:div w:id="1942641990">
              <w:marLeft w:val="0"/>
              <w:marRight w:val="0"/>
              <w:marTop w:val="0"/>
              <w:marBottom w:val="0"/>
              <w:divBdr>
                <w:top w:val="none" w:sz="0" w:space="0" w:color="auto"/>
                <w:left w:val="none" w:sz="0" w:space="0" w:color="auto"/>
                <w:bottom w:val="none" w:sz="0" w:space="0" w:color="auto"/>
                <w:right w:val="none" w:sz="0" w:space="0" w:color="auto"/>
              </w:divBdr>
            </w:div>
            <w:div w:id="1933587605">
              <w:marLeft w:val="0"/>
              <w:marRight w:val="0"/>
              <w:marTop w:val="0"/>
              <w:marBottom w:val="0"/>
              <w:divBdr>
                <w:top w:val="none" w:sz="0" w:space="0" w:color="auto"/>
                <w:left w:val="none" w:sz="0" w:space="0" w:color="auto"/>
                <w:bottom w:val="none" w:sz="0" w:space="0" w:color="auto"/>
                <w:right w:val="none" w:sz="0" w:space="0" w:color="auto"/>
              </w:divBdr>
            </w:div>
          </w:divsChild>
        </w:div>
        <w:div w:id="1556116294">
          <w:marLeft w:val="0"/>
          <w:marRight w:val="0"/>
          <w:marTop w:val="0"/>
          <w:marBottom w:val="120"/>
          <w:divBdr>
            <w:top w:val="none" w:sz="0" w:space="0" w:color="auto"/>
            <w:left w:val="none" w:sz="0" w:space="0" w:color="auto"/>
            <w:bottom w:val="none" w:sz="0" w:space="0" w:color="auto"/>
            <w:right w:val="none" w:sz="0" w:space="0" w:color="auto"/>
          </w:divBdr>
          <w:divsChild>
            <w:div w:id="617494228">
              <w:marLeft w:val="0"/>
              <w:marRight w:val="0"/>
              <w:marTop w:val="0"/>
              <w:marBottom w:val="0"/>
              <w:divBdr>
                <w:top w:val="none" w:sz="0" w:space="0" w:color="auto"/>
                <w:left w:val="none" w:sz="0" w:space="0" w:color="auto"/>
                <w:bottom w:val="none" w:sz="0" w:space="0" w:color="auto"/>
                <w:right w:val="none" w:sz="0" w:space="0" w:color="auto"/>
              </w:divBdr>
            </w:div>
            <w:div w:id="2062094386">
              <w:marLeft w:val="0"/>
              <w:marRight w:val="0"/>
              <w:marTop w:val="0"/>
              <w:marBottom w:val="0"/>
              <w:divBdr>
                <w:top w:val="none" w:sz="0" w:space="0" w:color="auto"/>
                <w:left w:val="none" w:sz="0" w:space="0" w:color="auto"/>
                <w:bottom w:val="none" w:sz="0" w:space="0" w:color="auto"/>
                <w:right w:val="none" w:sz="0" w:space="0" w:color="auto"/>
              </w:divBdr>
            </w:div>
          </w:divsChild>
        </w:div>
        <w:div w:id="1479103737">
          <w:marLeft w:val="0"/>
          <w:marRight w:val="0"/>
          <w:marTop w:val="0"/>
          <w:marBottom w:val="120"/>
          <w:divBdr>
            <w:top w:val="none" w:sz="0" w:space="0" w:color="auto"/>
            <w:left w:val="none" w:sz="0" w:space="0" w:color="auto"/>
            <w:bottom w:val="none" w:sz="0" w:space="0" w:color="auto"/>
            <w:right w:val="none" w:sz="0" w:space="0" w:color="auto"/>
          </w:divBdr>
          <w:divsChild>
            <w:div w:id="1623074811">
              <w:marLeft w:val="0"/>
              <w:marRight w:val="0"/>
              <w:marTop w:val="0"/>
              <w:marBottom w:val="0"/>
              <w:divBdr>
                <w:top w:val="none" w:sz="0" w:space="0" w:color="auto"/>
                <w:left w:val="none" w:sz="0" w:space="0" w:color="auto"/>
                <w:bottom w:val="none" w:sz="0" w:space="0" w:color="auto"/>
                <w:right w:val="none" w:sz="0" w:space="0" w:color="auto"/>
              </w:divBdr>
            </w:div>
            <w:div w:id="1685013144">
              <w:marLeft w:val="0"/>
              <w:marRight w:val="0"/>
              <w:marTop w:val="0"/>
              <w:marBottom w:val="0"/>
              <w:divBdr>
                <w:top w:val="none" w:sz="0" w:space="0" w:color="auto"/>
                <w:left w:val="none" w:sz="0" w:space="0" w:color="auto"/>
                <w:bottom w:val="none" w:sz="0" w:space="0" w:color="auto"/>
                <w:right w:val="none" w:sz="0" w:space="0" w:color="auto"/>
              </w:divBdr>
            </w:div>
          </w:divsChild>
        </w:div>
        <w:div w:id="1111512648">
          <w:marLeft w:val="0"/>
          <w:marRight w:val="0"/>
          <w:marTop w:val="0"/>
          <w:marBottom w:val="120"/>
          <w:divBdr>
            <w:top w:val="none" w:sz="0" w:space="0" w:color="auto"/>
            <w:left w:val="none" w:sz="0" w:space="0" w:color="auto"/>
            <w:bottom w:val="none" w:sz="0" w:space="0" w:color="auto"/>
            <w:right w:val="none" w:sz="0" w:space="0" w:color="auto"/>
          </w:divBdr>
          <w:divsChild>
            <w:div w:id="1985892290">
              <w:marLeft w:val="0"/>
              <w:marRight w:val="0"/>
              <w:marTop w:val="0"/>
              <w:marBottom w:val="0"/>
              <w:divBdr>
                <w:top w:val="none" w:sz="0" w:space="0" w:color="auto"/>
                <w:left w:val="none" w:sz="0" w:space="0" w:color="auto"/>
                <w:bottom w:val="none" w:sz="0" w:space="0" w:color="auto"/>
                <w:right w:val="none" w:sz="0" w:space="0" w:color="auto"/>
              </w:divBdr>
            </w:div>
            <w:div w:id="1449205135">
              <w:marLeft w:val="0"/>
              <w:marRight w:val="0"/>
              <w:marTop w:val="0"/>
              <w:marBottom w:val="0"/>
              <w:divBdr>
                <w:top w:val="none" w:sz="0" w:space="0" w:color="auto"/>
                <w:left w:val="none" w:sz="0" w:space="0" w:color="auto"/>
                <w:bottom w:val="none" w:sz="0" w:space="0" w:color="auto"/>
                <w:right w:val="none" w:sz="0" w:space="0" w:color="auto"/>
              </w:divBdr>
            </w:div>
            <w:div w:id="33048039">
              <w:marLeft w:val="0"/>
              <w:marRight w:val="0"/>
              <w:marTop w:val="0"/>
              <w:marBottom w:val="0"/>
              <w:divBdr>
                <w:top w:val="none" w:sz="0" w:space="0" w:color="auto"/>
                <w:left w:val="none" w:sz="0" w:space="0" w:color="auto"/>
                <w:bottom w:val="none" w:sz="0" w:space="0" w:color="auto"/>
                <w:right w:val="none" w:sz="0" w:space="0" w:color="auto"/>
              </w:divBdr>
            </w:div>
            <w:div w:id="1072895359">
              <w:marLeft w:val="0"/>
              <w:marRight w:val="0"/>
              <w:marTop w:val="0"/>
              <w:marBottom w:val="0"/>
              <w:divBdr>
                <w:top w:val="none" w:sz="0" w:space="0" w:color="auto"/>
                <w:left w:val="none" w:sz="0" w:space="0" w:color="auto"/>
                <w:bottom w:val="none" w:sz="0" w:space="0" w:color="auto"/>
                <w:right w:val="none" w:sz="0" w:space="0" w:color="auto"/>
              </w:divBdr>
            </w:div>
            <w:div w:id="1046493998">
              <w:marLeft w:val="0"/>
              <w:marRight w:val="0"/>
              <w:marTop w:val="0"/>
              <w:marBottom w:val="0"/>
              <w:divBdr>
                <w:top w:val="none" w:sz="0" w:space="0" w:color="auto"/>
                <w:left w:val="none" w:sz="0" w:space="0" w:color="auto"/>
                <w:bottom w:val="none" w:sz="0" w:space="0" w:color="auto"/>
                <w:right w:val="none" w:sz="0" w:space="0" w:color="auto"/>
              </w:divBdr>
            </w:div>
            <w:div w:id="2040281705">
              <w:marLeft w:val="0"/>
              <w:marRight w:val="0"/>
              <w:marTop w:val="0"/>
              <w:marBottom w:val="0"/>
              <w:divBdr>
                <w:top w:val="none" w:sz="0" w:space="0" w:color="auto"/>
                <w:left w:val="none" w:sz="0" w:space="0" w:color="auto"/>
                <w:bottom w:val="none" w:sz="0" w:space="0" w:color="auto"/>
                <w:right w:val="none" w:sz="0" w:space="0" w:color="auto"/>
              </w:divBdr>
            </w:div>
            <w:div w:id="1657762514">
              <w:marLeft w:val="0"/>
              <w:marRight w:val="0"/>
              <w:marTop w:val="0"/>
              <w:marBottom w:val="0"/>
              <w:divBdr>
                <w:top w:val="none" w:sz="0" w:space="0" w:color="auto"/>
                <w:left w:val="none" w:sz="0" w:space="0" w:color="auto"/>
                <w:bottom w:val="none" w:sz="0" w:space="0" w:color="auto"/>
                <w:right w:val="none" w:sz="0" w:space="0" w:color="auto"/>
              </w:divBdr>
            </w:div>
            <w:div w:id="161288240">
              <w:marLeft w:val="0"/>
              <w:marRight w:val="0"/>
              <w:marTop w:val="0"/>
              <w:marBottom w:val="0"/>
              <w:divBdr>
                <w:top w:val="none" w:sz="0" w:space="0" w:color="auto"/>
                <w:left w:val="none" w:sz="0" w:space="0" w:color="auto"/>
                <w:bottom w:val="none" w:sz="0" w:space="0" w:color="auto"/>
                <w:right w:val="none" w:sz="0" w:space="0" w:color="auto"/>
              </w:divBdr>
            </w:div>
            <w:div w:id="276300463">
              <w:marLeft w:val="0"/>
              <w:marRight w:val="0"/>
              <w:marTop w:val="0"/>
              <w:marBottom w:val="0"/>
              <w:divBdr>
                <w:top w:val="none" w:sz="0" w:space="0" w:color="auto"/>
                <w:left w:val="none" w:sz="0" w:space="0" w:color="auto"/>
                <w:bottom w:val="none" w:sz="0" w:space="0" w:color="auto"/>
                <w:right w:val="none" w:sz="0" w:space="0" w:color="auto"/>
              </w:divBdr>
            </w:div>
            <w:div w:id="1983465347">
              <w:marLeft w:val="0"/>
              <w:marRight w:val="0"/>
              <w:marTop w:val="0"/>
              <w:marBottom w:val="0"/>
              <w:divBdr>
                <w:top w:val="none" w:sz="0" w:space="0" w:color="auto"/>
                <w:left w:val="none" w:sz="0" w:space="0" w:color="auto"/>
                <w:bottom w:val="none" w:sz="0" w:space="0" w:color="auto"/>
                <w:right w:val="none" w:sz="0" w:space="0" w:color="auto"/>
              </w:divBdr>
            </w:div>
            <w:div w:id="2103336532">
              <w:marLeft w:val="0"/>
              <w:marRight w:val="0"/>
              <w:marTop w:val="0"/>
              <w:marBottom w:val="0"/>
              <w:divBdr>
                <w:top w:val="none" w:sz="0" w:space="0" w:color="auto"/>
                <w:left w:val="none" w:sz="0" w:space="0" w:color="auto"/>
                <w:bottom w:val="none" w:sz="0" w:space="0" w:color="auto"/>
                <w:right w:val="none" w:sz="0" w:space="0" w:color="auto"/>
              </w:divBdr>
            </w:div>
            <w:div w:id="1575506746">
              <w:marLeft w:val="0"/>
              <w:marRight w:val="0"/>
              <w:marTop w:val="0"/>
              <w:marBottom w:val="0"/>
              <w:divBdr>
                <w:top w:val="none" w:sz="0" w:space="0" w:color="auto"/>
                <w:left w:val="none" w:sz="0" w:space="0" w:color="auto"/>
                <w:bottom w:val="none" w:sz="0" w:space="0" w:color="auto"/>
                <w:right w:val="none" w:sz="0" w:space="0" w:color="auto"/>
              </w:divBdr>
            </w:div>
            <w:div w:id="36587860">
              <w:marLeft w:val="0"/>
              <w:marRight w:val="0"/>
              <w:marTop w:val="0"/>
              <w:marBottom w:val="0"/>
              <w:divBdr>
                <w:top w:val="none" w:sz="0" w:space="0" w:color="auto"/>
                <w:left w:val="none" w:sz="0" w:space="0" w:color="auto"/>
                <w:bottom w:val="none" w:sz="0" w:space="0" w:color="auto"/>
                <w:right w:val="none" w:sz="0" w:space="0" w:color="auto"/>
              </w:divBdr>
            </w:div>
            <w:div w:id="883639510">
              <w:marLeft w:val="0"/>
              <w:marRight w:val="0"/>
              <w:marTop w:val="0"/>
              <w:marBottom w:val="0"/>
              <w:divBdr>
                <w:top w:val="none" w:sz="0" w:space="0" w:color="auto"/>
                <w:left w:val="none" w:sz="0" w:space="0" w:color="auto"/>
                <w:bottom w:val="none" w:sz="0" w:space="0" w:color="auto"/>
                <w:right w:val="none" w:sz="0" w:space="0" w:color="auto"/>
              </w:divBdr>
            </w:div>
            <w:div w:id="1843860527">
              <w:marLeft w:val="0"/>
              <w:marRight w:val="0"/>
              <w:marTop w:val="0"/>
              <w:marBottom w:val="0"/>
              <w:divBdr>
                <w:top w:val="none" w:sz="0" w:space="0" w:color="auto"/>
                <w:left w:val="none" w:sz="0" w:space="0" w:color="auto"/>
                <w:bottom w:val="none" w:sz="0" w:space="0" w:color="auto"/>
                <w:right w:val="none" w:sz="0" w:space="0" w:color="auto"/>
              </w:divBdr>
            </w:div>
            <w:div w:id="1502743312">
              <w:marLeft w:val="0"/>
              <w:marRight w:val="0"/>
              <w:marTop w:val="0"/>
              <w:marBottom w:val="0"/>
              <w:divBdr>
                <w:top w:val="none" w:sz="0" w:space="0" w:color="auto"/>
                <w:left w:val="none" w:sz="0" w:space="0" w:color="auto"/>
                <w:bottom w:val="none" w:sz="0" w:space="0" w:color="auto"/>
                <w:right w:val="none" w:sz="0" w:space="0" w:color="auto"/>
              </w:divBdr>
            </w:div>
            <w:div w:id="1998916858">
              <w:marLeft w:val="0"/>
              <w:marRight w:val="0"/>
              <w:marTop w:val="0"/>
              <w:marBottom w:val="0"/>
              <w:divBdr>
                <w:top w:val="none" w:sz="0" w:space="0" w:color="auto"/>
                <w:left w:val="none" w:sz="0" w:space="0" w:color="auto"/>
                <w:bottom w:val="none" w:sz="0" w:space="0" w:color="auto"/>
                <w:right w:val="none" w:sz="0" w:space="0" w:color="auto"/>
              </w:divBdr>
            </w:div>
            <w:div w:id="1732581081">
              <w:marLeft w:val="0"/>
              <w:marRight w:val="0"/>
              <w:marTop w:val="0"/>
              <w:marBottom w:val="0"/>
              <w:divBdr>
                <w:top w:val="none" w:sz="0" w:space="0" w:color="auto"/>
                <w:left w:val="none" w:sz="0" w:space="0" w:color="auto"/>
                <w:bottom w:val="none" w:sz="0" w:space="0" w:color="auto"/>
                <w:right w:val="none" w:sz="0" w:space="0" w:color="auto"/>
              </w:divBdr>
            </w:div>
            <w:div w:id="145897377">
              <w:marLeft w:val="0"/>
              <w:marRight w:val="0"/>
              <w:marTop w:val="0"/>
              <w:marBottom w:val="0"/>
              <w:divBdr>
                <w:top w:val="none" w:sz="0" w:space="0" w:color="auto"/>
                <w:left w:val="none" w:sz="0" w:space="0" w:color="auto"/>
                <w:bottom w:val="none" w:sz="0" w:space="0" w:color="auto"/>
                <w:right w:val="none" w:sz="0" w:space="0" w:color="auto"/>
              </w:divBdr>
            </w:div>
          </w:divsChild>
        </w:div>
        <w:div w:id="1947425360">
          <w:marLeft w:val="0"/>
          <w:marRight w:val="0"/>
          <w:marTop w:val="0"/>
          <w:marBottom w:val="120"/>
          <w:divBdr>
            <w:top w:val="none" w:sz="0" w:space="0" w:color="auto"/>
            <w:left w:val="none" w:sz="0" w:space="0" w:color="auto"/>
            <w:bottom w:val="none" w:sz="0" w:space="0" w:color="auto"/>
            <w:right w:val="none" w:sz="0" w:space="0" w:color="auto"/>
          </w:divBdr>
          <w:divsChild>
            <w:div w:id="713040903">
              <w:marLeft w:val="0"/>
              <w:marRight w:val="0"/>
              <w:marTop w:val="0"/>
              <w:marBottom w:val="0"/>
              <w:divBdr>
                <w:top w:val="none" w:sz="0" w:space="0" w:color="auto"/>
                <w:left w:val="none" w:sz="0" w:space="0" w:color="auto"/>
                <w:bottom w:val="none" w:sz="0" w:space="0" w:color="auto"/>
                <w:right w:val="none" w:sz="0" w:space="0" w:color="auto"/>
              </w:divBdr>
            </w:div>
            <w:div w:id="889345718">
              <w:marLeft w:val="0"/>
              <w:marRight w:val="0"/>
              <w:marTop w:val="0"/>
              <w:marBottom w:val="0"/>
              <w:divBdr>
                <w:top w:val="none" w:sz="0" w:space="0" w:color="auto"/>
                <w:left w:val="none" w:sz="0" w:space="0" w:color="auto"/>
                <w:bottom w:val="none" w:sz="0" w:space="0" w:color="auto"/>
                <w:right w:val="none" w:sz="0" w:space="0" w:color="auto"/>
              </w:divBdr>
            </w:div>
            <w:div w:id="570772751">
              <w:marLeft w:val="0"/>
              <w:marRight w:val="0"/>
              <w:marTop w:val="0"/>
              <w:marBottom w:val="0"/>
              <w:divBdr>
                <w:top w:val="none" w:sz="0" w:space="0" w:color="auto"/>
                <w:left w:val="none" w:sz="0" w:space="0" w:color="auto"/>
                <w:bottom w:val="none" w:sz="0" w:space="0" w:color="auto"/>
                <w:right w:val="none" w:sz="0" w:space="0" w:color="auto"/>
              </w:divBdr>
            </w:div>
            <w:div w:id="1270814239">
              <w:marLeft w:val="0"/>
              <w:marRight w:val="0"/>
              <w:marTop w:val="0"/>
              <w:marBottom w:val="0"/>
              <w:divBdr>
                <w:top w:val="none" w:sz="0" w:space="0" w:color="auto"/>
                <w:left w:val="none" w:sz="0" w:space="0" w:color="auto"/>
                <w:bottom w:val="none" w:sz="0" w:space="0" w:color="auto"/>
                <w:right w:val="none" w:sz="0" w:space="0" w:color="auto"/>
              </w:divBdr>
            </w:div>
            <w:div w:id="674117558">
              <w:marLeft w:val="0"/>
              <w:marRight w:val="0"/>
              <w:marTop w:val="0"/>
              <w:marBottom w:val="0"/>
              <w:divBdr>
                <w:top w:val="none" w:sz="0" w:space="0" w:color="auto"/>
                <w:left w:val="none" w:sz="0" w:space="0" w:color="auto"/>
                <w:bottom w:val="none" w:sz="0" w:space="0" w:color="auto"/>
                <w:right w:val="none" w:sz="0" w:space="0" w:color="auto"/>
              </w:divBdr>
            </w:div>
            <w:div w:id="1350060544">
              <w:marLeft w:val="0"/>
              <w:marRight w:val="0"/>
              <w:marTop w:val="0"/>
              <w:marBottom w:val="0"/>
              <w:divBdr>
                <w:top w:val="none" w:sz="0" w:space="0" w:color="auto"/>
                <w:left w:val="none" w:sz="0" w:space="0" w:color="auto"/>
                <w:bottom w:val="none" w:sz="0" w:space="0" w:color="auto"/>
                <w:right w:val="none" w:sz="0" w:space="0" w:color="auto"/>
              </w:divBdr>
            </w:div>
            <w:div w:id="2019572461">
              <w:marLeft w:val="0"/>
              <w:marRight w:val="0"/>
              <w:marTop w:val="0"/>
              <w:marBottom w:val="0"/>
              <w:divBdr>
                <w:top w:val="none" w:sz="0" w:space="0" w:color="auto"/>
                <w:left w:val="none" w:sz="0" w:space="0" w:color="auto"/>
                <w:bottom w:val="none" w:sz="0" w:space="0" w:color="auto"/>
                <w:right w:val="none" w:sz="0" w:space="0" w:color="auto"/>
              </w:divBdr>
            </w:div>
            <w:div w:id="962685973">
              <w:marLeft w:val="0"/>
              <w:marRight w:val="0"/>
              <w:marTop w:val="0"/>
              <w:marBottom w:val="0"/>
              <w:divBdr>
                <w:top w:val="none" w:sz="0" w:space="0" w:color="auto"/>
                <w:left w:val="none" w:sz="0" w:space="0" w:color="auto"/>
                <w:bottom w:val="none" w:sz="0" w:space="0" w:color="auto"/>
                <w:right w:val="none" w:sz="0" w:space="0" w:color="auto"/>
              </w:divBdr>
            </w:div>
            <w:div w:id="5596115">
              <w:marLeft w:val="0"/>
              <w:marRight w:val="0"/>
              <w:marTop w:val="0"/>
              <w:marBottom w:val="0"/>
              <w:divBdr>
                <w:top w:val="none" w:sz="0" w:space="0" w:color="auto"/>
                <w:left w:val="none" w:sz="0" w:space="0" w:color="auto"/>
                <w:bottom w:val="none" w:sz="0" w:space="0" w:color="auto"/>
                <w:right w:val="none" w:sz="0" w:space="0" w:color="auto"/>
              </w:divBdr>
            </w:div>
            <w:div w:id="831455956">
              <w:marLeft w:val="0"/>
              <w:marRight w:val="0"/>
              <w:marTop w:val="0"/>
              <w:marBottom w:val="0"/>
              <w:divBdr>
                <w:top w:val="none" w:sz="0" w:space="0" w:color="auto"/>
                <w:left w:val="none" w:sz="0" w:space="0" w:color="auto"/>
                <w:bottom w:val="none" w:sz="0" w:space="0" w:color="auto"/>
                <w:right w:val="none" w:sz="0" w:space="0" w:color="auto"/>
              </w:divBdr>
            </w:div>
            <w:div w:id="137578979">
              <w:marLeft w:val="0"/>
              <w:marRight w:val="0"/>
              <w:marTop w:val="0"/>
              <w:marBottom w:val="0"/>
              <w:divBdr>
                <w:top w:val="none" w:sz="0" w:space="0" w:color="auto"/>
                <w:left w:val="none" w:sz="0" w:space="0" w:color="auto"/>
                <w:bottom w:val="none" w:sz="0" w:space="0" w:color="auto"/>
                <w:right w:val="none" w:sz="0" w:space="0" w:color="auto"/>
              </w:divBdr>
            </w:div>
            <w:div w:id="867959341">
              <w:marLeft w:val="0"/>
              <w:marRight w:val="0"/>
              <w:marTop w:val="0"/>
              <w:marBottom w:val="0"/>
              <w:divBdr>
                <w:top w:val="none" w:sz="0" w:space="0" w:color="auto"/>
                <w:left w:val="none" w:sz="0" w:space="0" w:color="auto"/>
                <w:bottom w:val="none" w:sz="0" w:space="0" w:color="auto"/>
                <w:right w:val="none" w:sz="0" w:space="0" w:color="auto"/>
              </w:divBdr>
            </w:div>
            <w:div w:id="2115007637">
              <w:marLeft w:val="0"/>
              <w:marRight w:val="0"/>
              <w:marTop w:val="0"/>
              <w:marBottom w:val="0"/>
              <w:divBdr>
                <w:top w:val="none" w:sz="0" w:space="0" w:color="auto"/>
                <w:left w:val="none" w:sz="0" w:space="0" w:color="auto"/>
                <w:bottom w:val="none" w:sz="0" w:space="0" w:color="auto"/>
                <w:right w:val="none" w:sz="0" w:space="0" w:color="auto"/>
              </w:divBdr>
            </w:div>
            <w:div w:id="445514382">
              <w:marLeft w:val="0"/>
              <w:marRight w:val="0"/>
              <w:marTop w:val="0"/>
              <w:marBottom w:val="0"/>
              <w:divBdr>
                <w:top w:val="none" w:sz="0" w:space="0" w:color="auto"/>
                <w:left w:val="none" w:sz="0" w:space="0" w:color="auto"/>
                <w:bottom w:val="none" w:sz="0" w:space="0" w:color="auto"/>
                <w:right w:val="none" w:sz="0" w:space="0" w:color="auto"/>
              </w:divBdr>
            </w:div>
            <w:div w:id="73822262">
              <w:marLeft w:val="0"/>
              <w:marRight w:val="0"/>
              <w:marTop w:val="0"/>
              <w:marBottom w:val="0"/>
              <w:divBdr>
                <w:top w:val="none" w:sz="0" w:space="0" w:color="auto"/>
                <w:left w:val="none" w:sz="0" w:space="0" w:color="auto"/>
                <w:bottom w:val="none" w:sz="0" w:space="0" w:color="auto"/>
                <w:right w:val="none" w:sz="0" w:space="0" w:color="auto"/>
              </w:divBdr>
            </w:div>
            <w:div w:id="1625889782">
              <w:marLeft w:val="0"/>
              <w:marRight w:val="0"/>
              <w:marTop w:val="0"/>
              <w:marBottom w:val="0"/>
              <w:divBdr>
                <w:top w:val="none" w:sz="0" w:space="0" w:color="auto"/>
                <w:left w:val="none" w:sz="0" w:space="0" w:color="auto"/>
                <w:bottom w:val="none" w:sz="0" w:space="0" w:color="auto"/>
                <w:right w:val="none" w:sz="0" w:space="0" w:color="auto"/>
              </w:divBdr>
            </w:div>
            <w:div w:id="882908392">
              <w:marLeft w:val="0"/>
              <w:marRight w:val="0"/>
              <w:marTop w:val="0"/>
              <w:marBottom w:val="0"/>
              <w:divBdr>
                <w:top w:val="none" w:sz="0" w:space="0" w:color="auto"/>
                <w:left w:val="none" w:sz="0" w:space="0" w:color="auto"/>
                <w:bottom w:val="none" w:sz="0" w:space="0" w:color="auto"/>
                <w:right w:val="none" w:sz="0" w:space="0" w:color="auto"/>
              </w:divBdr>
            </w:div>
          </w:divsChild>
        </w:div>
        <w:div w:id="2106682214">
          <w:marLeft w:val="0"/>
          <w:marRight w:val="0"/>
          <w:marTop w:val="0"/>
          <w:marBottom w:val="120"/>
          <w:divBdr>
            <w:top w:val="none" w:sz="0" w:space="0" w:color="auto"/>
            <w:left w:val="none" w:sz="0" w:space="0" w:color="auto"/>
            <w:bottom w:val="none" w:sz="0" w:space="0" w:color="auto"/>
            <w:right w:val="none" w:sz="0" w:space="0" w:color="auto"/>
          </w:divBdr>
          <w:divsChild>
            <w:div w:id="1615593841">
              <w:marLeft w:val="0"/>
              <w:marRight w:val="0"/>
              <w:marTop w:val="0"/>
              <w:marBottom w:val="0"/>
              <w:divBdr>
                <w:top w:val="none" w:sz="0" w:space="0" w:color="auto"/>
                <w:left w:val="none" w:sz="0" w:space="0" w:color="auto"/>
                <w:bottom w:val="none" w:sz="0" w:space="0" w:color="auto"/>
                <w:right w:val="none" w:sz="0" w:space="0" w:color="auto"/>
              </w:divBdr>
            </w:div>
            <w:div w:id="1163819898">
              <w:marLeft w:val="0"/>
              <w:marRight w:val="0"/>
              <w:marTop w:val="0"/>
              <w:marBottom w:val="0"/>
              <w:divBdr>
                <w:top w:val="none" w:sz="0" w:space="0" w:color="auto"/>
                <w:left w:val="none" w:sz="0" w:space="0" w:color="auto"/>
                <w:bottom w:val="none" w:sz="0" w:space="0" w:color="auto"/>
                <w:right w:val="none" w:sz="0" w:space="0" w:color="auto"/>
              </w:divBdr>
            </w:div>
            <w:div w:id="618030224">
              <w:marLeft w:val="0"/>
              <w:marRight w:val="0"/>
              <w:marTop w:val="0"/>
              <w:marBottom w:val="0"/>
              <w:divBdr>
                <w:top w:val="none" w:sz="0" w:space="0" w:color="auto"/>
                <w:left w:val="none" w:sz="0" w:space="0" w:color="auto"/>
                <w:bottom w:val="none" w:sz="0" w:space="0" w:color="auto"/>
                <w:right w:val="none" w:sz="0" w:space="0" w:color="auto"/>
              </w:divBdr>
            </w:div>
            <w:div w:id="441657590">
              <w:marLeft w:val="0"/>
              <w:marRight w:val="0"/>
              <w:marTop w:val="0"/>
              <w:marBottom w:val="0"/>
              <w:divBdr>
                <w:top w:val="none" w:sz="0" w:space="0" w:color="auto"/>
                <w:left w:val="none" w:sz="0" w:space="0" w:color="auto"/>
                <w:bottom w:val="none" w:sz="0" w:space="0" w:color="auto"/>
                <w:right w:val="none" w:sz="0" w:space="0" w:color="auto"/>
              </w:divBdr>
            </w:div>
            <w:div w:id="1748188025">
              <w:marLeft w:val="0"/>
              <w:marRight w:val="0"/>
              <w:marTop w:val="0"/>
              <w:marBottom w:val="0"/>
              <w:divBdr>
                <w:top w:val="none" w:sz="0" w:space="0" w:color="auto"/>
                <w:left w:val="none" w:sz="0" w:space="0" w:color="auto"/>
                <w:bottom w:val="none" w:sz="0" w:space="0" w:color="auto"/>
                <w:right w:val="none" w:sz="0" w:space="0" w:color="auto"/>
              </w:divBdr>
            </w:div>
            <w:div w:id="946815907">
              <w:marLeft w:val="0"/>
              <w:marRight w:val="0"/>
              <w:marTop w:val="0"/>
              <w:marBottom w:val="0"/>
              <w:divBdr>
                <w:top w:val="none" w:sz="0" w:space="0" w:color="auto"/>
                <w:left w:val="none" w:sz="0" w:space="0" w:color="auto"/>
                <w:bottom w:val="none" w:sz="0" w:space="0" w:color="auto"/>
                <w:right w:val="none" w:sz="0" w:space="0" w:color="auto"/>
              </w:divBdr>
            </w:div>
            <w:div w:id="1447307428">
              <w:marLeft w:val="0"/>
              <w:marRight w:val="0"/>
              <w:marTop w:val="0"/>
              <w:marBottom w:val="0"/>
              <w:divBdr>
                <w:top w:val="none" w:sz="0" w:space="0" w:color="auto"/>
                <w:left w:val="none" w:sz="0" w:space="0" w:color="auto"/>
                <w:bottom w:val="none" w:sz="0" w:space="0" w:color="auto"/>
                <w:right w:val="none" w:sz="0" w:space="0" w:color="auto"/>
              </w:divBdr>
            </w:div>
            <w:div w:id="1104036756">
              <w:marLeft w:val="0"/>
              <w:marRight w:val="0"/>
              <w:marTop w:val="0"/>
              <w:marBottom w:val="0"/>
              <w:divBdr>
                <w:top w:val="none" w:sz="0" w:space="0" w:color="auto"/>
                <w:left w:val="none" w:sz="0" w:space="0" w:color="auto"/>
                <w:bottom w:val="none" w:sz="0" w:space="0" w:color="auto"/>
                <w:right w:val="none" w:sz="0" w:space="0" w:color="auto"/>
              </w:divBdr>
            </w:div>
            <w:div w:id="311520517">
              <w:marLeft w:val="0"/>
              <w:marRight w:val="0"/>
              <w:marTop w:val="0"/>
              <w:marBottom w:val="0"/>
              <w:divBdr>
                <w:top w:val="none" w:sz="0" w:space="0" w:color="auto"/>
                <w:left w:val="none" w:sz="0" w:space="0" w:color="auto"/>
                <w:bottom w:val="none" w:sz="0" w:space="0" w:color="auto"/>
                <w:right w:val="none" w:sz="0" w:space="0" w:color="auto"/>
              </w:divBdr>
            </w:div>
            <w:div w:id="96290861">
              <w:marLeft w:val="0"/>
              <w:marRight w:val="0"/>
              <w:marTop w:val="0"/>
              <w:marBottom w:val="0"/>
              <w:divBdr>
                <w:top w:val="none" w:sz="0" w:space="0" w:color="auto"/>
                <w:left w:val="none" w:sz="0" w:space="0" w:color="auto"/>
                <w:bottom w:val="none" w:sz="0" w:space="0" w:color="auto"/>
                <w:right w:val="none" w:sz="0" w:space="0" w:color="auto"/>
              </w:divBdr>
            </w:div>
            <w:div w:id="270625531">
              <w:marLeft w:val="0"/>
              <w:marRight w:val="0"/>
              <w:marTop w:val="0"/>
              <w:marBottom w:val="0"/>
              <w:divBdr>
                <w:top w:val="none" w:sz="0" w:space="0" w:color="auto"/>
                <w:left w:val="none" w:sz="0" w:space="0" w:color="auto"/>
                <w:bottom w:val="none" w:sz="0" w:space="0" w:color="auto"/>
                <w:right w:val="none" w:sz="0" w:space="0" w:color="auto"/>
              </w:divBdr>
            </w:div>
            <w:div w:id="1222983535">
              <w:marLeft w:val="0"/>
              <w:marRight w:val="0"/>
              <w:marTop w:val="0"/>
              <w:marBottom w:val="0"/>
              <w:divBdr>
                <w:top w:val="none" w:sz="0" w:space="0" w:color="auto"/>
                <w:left w:val="none" w:sz="0" w:space="0" w:color="auto"/>
                <w:bottom w:val="none" w:sz="0" w:space="0" w:color="auto"/>
                <w:right w:val="none" w:sz="0" w:space="0" w:color="auto"/>
              </w:divBdr>
            </w:div>
            <w:div w:id="468667746">
              <w:marLeft w:val="0"/>
              <w:marRight w:val="0"/>
              <w:marTop w:val="0"/>
              <w:marBottom w:val="0"/>
              <w:divBdr>
                <w:top w:val="none" w:sz="0" w:space="0" w:color="auto"/>
                <w:left w:val="none" w:sz="0" w:space="0" w:color="auto"/>
                <w:bottom w:val="none" w:sz="0" w:space="0" w:color="auto"/>
                <w:right w:val="none" w:sz="0" w:space="0" w:color="auto"/>
              </w:divBdr>
            </w:div>
            <w:div w:id="1046101452">
              <w:marLeft w:val="0"/>
              <w:marRight w:val="0"/>
              <w:marTop w:val="0"/>
              <w:marBottom w:val="0"/>
              <w:divBdr>
                <w:top w:val="none" w:sz="0" w:space="0" w:color="auto"/>
                <w:left w:val="none" w:sz="0" w:space="0" w:color="auto"/>
                <w:bottom w:val="none" w:sz="0" w:space="0" w:color="auto"/>
                <w:right w:val="none" w:sz="0" w:space="0" w:color="auto"/>
              </w:divBdr>
            </w:div>
            <w:div w:id="1266303266">
              <w:marLeft w:val="0"/>
              <w:marRight w:val="0"/>
              <w:marTop w:val="0"/>
              <w:marBottom w:val="0"/>
              <w:divBdr>
                <w:top w:val="none" w:sz="0" w:space="0" w:color="auto"/>
                <w:left w:val="none" w:sz="0" w:space="0" w:color="auto"/>
                <w:bottom w:val="none" w:sz="0" w:space="0" w:color="auto"/>
                <w:right w:val="none" w:sz="0" w:space="0" w:color="auto"/>
              </w:divBdr>
            </w:div>
            <w:div w:id="1317413350">
              <w:marLeft w:val="0"/>
              <w:marRight w:val="0"/>
              <w:marTop w:val="0"/>
              <w:marBottom w:val="0"/>
              <w:divBdr>
                <w:top w:val="none" w:sz="0" w:space="0" w:color="auto"/>
                <w:left w:val="none" w:sz="0" w:space="0" w:color="auto"/>
                <w:bottom w:val="none" w:sz="0" w:space="0" w:color="auto"/>
                <w:right w:val="none" w:sz="0" w:space="0" w:color="auto"/>
              </w:divBdr>
            </w:div>
            <w:div w:id="2038773287">
              <w:marLeft w:val="0"/>
              <w:marRight w:val="0"/>
              <w:marTop w:val="0"/>
              <w:marBottom w:val="0"/>
              <w:divBdr>
                <w:top w:val="none" w:sz="0" w:space="0" w:color="auto"/>
                <w:left w:val="none" w:sz="0" w:space="0" w:color="auto"/>
                <w:bottom w:val="none" w:sz="0" w:space="0" w:color="auto"/>
                <w:right w:val="none" w:sz="0" w:space="0" w:color="auto"/>
              </w:divBdr>
            </w:div>
            <w:div w:id="2118134093">
              <w:marLeft w:val="0"/>
              <w:marRight w:val="0"/>
              <w:marTop w:val="0"/>
              <w:marBottom w:val="0"/>
              <w:divBdr>
                <w:top w:val="none" w:sz="0" w:space="0" w:color="auto"/>
                <w:left w:val="none" w:sz="0" w:space="0" w:color="auto"/>
                <w:bottom w:val="none" w:sz="0" w:space="0" w:color="auto"/>
                <w:right w:val="none" w:sz="0" w:space="0" w:color="auto"/>
              </w:divBdr>
            </w:div>
            <w:div w:id="227110112">
              <w:marLeft w:val="0"/>
              <w:marRight w:val="0"/>
              <w:marTop w:val="0"/>
              <w:marBottom w:val="0"/>
              <w:divBdr>
                <w:top w:val="none" w:sz="0" w:space="0" w:color="auto"/>
                <w:left w:val="none" w:sz="0" w:space="0" w:color="auto"/>
                <w:bottom w:val="none" w:sz="0" w:space="0" w:color="auto"/>
                <w:right w:val="none" w:sz="0" w:space="0" w:color="auto"/>
              </w:divBdr>
            </w:div>
            <w:div w:id="1865050327">
              <w:marLeft w:val="0"/>
              <w:marRight w:val="0"/>
              <w:marTop w:val="0"/>
              <w:marBottom w:val="0"/>
              <w:divBdr>
                <w:top w:val="none" w:sz="0" w:space="0" w:color="auto"/>
                <w:left w:val="none" w:sz="0" w:space="0" w:color="auto"/>
                <w:bottom w:val="none" w:sz="0" w:space="0" w:color="auto"/>
                <w:right w:val="none" w:sz="0" w:space="0" w:color="auto"/>
              </w:divBdr>
            </w:div>
            <w:div w:id="380138078">
              <w:marLeft w:val="0"/>
              <w:marRight w:val="0"/>
              <w:marTop w:val="0"/>
              <w:marBottom w:val="0"/>
              <w:divBdr>
                <w:top w:val="none" w:sz="0" w:space="0" w:color="auto"/>
                <w:left w:val="none" w:sz="0" w:space="0" w:color="auto"/>
                <w:bottom w:val="none" w:sz="0" w:space="0" w:color="auto"/>
                <w:right w:val="none" w:sz="0" w:space="0" w:color="auto"/>
              </w:divBdr>
            </w:div>
            <w:div w:id="917714911">
              <w:marLeft w:val="0"/>
              <w:marRight w:val="0"/>
              <w:marTop w:val="0"/>
              <w:marBottom w:val="0"/>
              <w:divBdr>
                <w:top w:val="none" w:sz="0" w:space="0" w:color="auto"/>
                <w:left w:val="none" w:sz="0" w:space="0" w:color="auto"/>
                <w:bottom w:val="none" w:sz="0" w:space="0" w:color="auto"/>
                <w:right w:val="none" w:sz="0" w:space="0" w:color="auto"/>
              </w:divBdr>
            </w:div>
            <w:div w:id="105271264">
              <w:marLeft w:val="0"/>
              <w:marRight w:val="0"/>
              <w:marTop w:val="0"/>
              <w:marBottom w:val="0"/>
              <w:divBdr>
                <w:top w:val="none" w:sz="0" w:space="0" w:color="auto"/>
                <w:left w:val="none" w:sz="0" w:space="0" w:color="auto"/>
                <w:bottom w:val="none" w:sz="0" w:space="0" w:color="auto"/>
                <w:right w:val="none" w:sz="0" w:space="0" w:color="auto"/>
              </w:divBdr>
            </w:div>
            <w:div w:id="1818036845">
              <w:marLeft w:val="0"/>
              <w:marRight w:val="0"/>
              <w:marTop w:val="0"/>
              <w:marBottom w:val="0"/>
              <w:divBdr>
                <w:top w:val="none" w:sz="0" w:space="0" w:color="auto"/>
                <w:left w:val="none" w:sz="0" w:space="0" w:color="auto"/>
                <w:bottom w:val="none" w:sz="0" w:space="0" w:color="auto"/>
                <w:right w:val="none" w:sz="0" w:space="0" w:color="auto"/>
              </w:divBdr>
            </w:div>
          </w:divsChild>
        </w:div>
        <w:div w:id="2042971076">
          <w:marLeft w:val="0"/>
          <w:marRight w:val="0"/>
          <w:marTop w:val="0"/>
          <w:marBottom w:val="120"/>
          <w:divBdr>
            <w:top w:val="none" w:sz="0" w:space="0" w:color="auto"/>
            <w:left w:val="none" w:sz="0" w:space="0" w:color="auto"/>
            <w:bottom w:val="none" w:sz="0" w:space="0" w:color="auto"/>
            <w:right w:val="none" w:sz="0" w:space="0" w:color="auto"/>
          </w:divBdr>
          <w:divsChild>
            <w:div w:id="1640455968">
              <w:marLeft w:val="0"/>
              <w:marRight w:val="0"/>
              <w:marTop w:val="0"/>
              <w:marBottom w:val="0"/>
              <w:divBdr>
                <w:top w:val="none" w:sz="0" w:space="0" w:color="auto"/>
                <w:left w:val="none" w:sz="0" w:space="0" w:color="auto"/>
                <w:bottom w:val="none" w:sz="0" w:space="0" w:color="auto"/>
                <w:right w:val="none" w:sz="0" w:space="0" w:color="auto"/>
              </w:divBdr>
            </w:div>
            <w:div w:id="1916551019">
              <w:marLeft w:val="0"/>
              <w:marRight w:val="0"/>
              <w:marTop w:val="0"/>
              <w:marBottom w:val="0"/>
              <w:divBdr>
                <w:top w:val="none" w:sz="0" w:space="0" w:color="auto"/>
                <w:left w:val="none" w:sz="0" w:space="0" w:color="auto"/>
                <w:bottom w:val="none" w:sz="0" w:space="0" w:color="auto"/>
                <w:right w:val="none" w:sz="0" w:space="0" w:color="auto"/>
              </w:divBdr>
            </w:div>
            <w:div w:id="24137027">
              <w:marLeft w:val="0"/>
              <w:marRight w:val="0"/>
              <w:marTop w:val="0"/>
              <w:marBottom w:val="0"/>
              <w:divBdr>
                <w:top w:val="none" w:sz="0" w:space="0" w:color="auto"/>
                <w:left w:val="none" w:sz="0" w:space="0" w:color="auto"/>
                <w:bottom w:val="none" w:sz="0" w:space="0" w:color="auto"/>
                <w:right w:val="none" w:sz="0" w:space="0" w:color="auto"/>
              </w:divBdr>
            </w:div>
            <w:div w:id="893929826">
              <w:marLeft w:val="0"/>
              <w:marRight w:val="0"/>
              <w:marTop w:val="0"/>
              <w:marBottom w:val="0"/>
              <w:divBdr>
                <w:top w:val="none" w:sz="0" w:space="0" w:color="auto"/>
                <w:left w:val="none" w:sz="0" w:space="0" w:color="auto"/>
                <w:bottom w:val="none" w:sz="0" w:space="0" w:color="auto"/>
                <w:right w:val="none" w:sz="0" w:space="0" w:color="auto"/>
              </w:divBdr>
            </w:div>
            <w:div w:id="1170636075">
              <w:marLeft w:val="0"/>
              <w:marRight w:val="0"/>
              <w:marTop w:val="0"/>
              <w:marBottom w:val="0"/>
              <w:divBdr>
                <w:top w:val="none" w:sz="0" w:space="0" w:color="auto"/>
                <w:left w:val="none" w:sz="0" w:space="0" w:color="auto"/>
                <w:bottom w:val="none" w:sz="0" w:space="0" w:color="auto"/>
                <w:right w:val="none" w:sz="0" w:space="0" w:color="auto"/>
              </w:divBdr>
            </w:div>
          </w:divsChild>
        </w:div>
        <w:div w:id="987175676">
          <w:marLeft w:val="0"/>
          <w:marRight w:val="0"/>
          <w:marTop w:val="0"/>
          <w:marBottom w:val="120"/>
          <w:divBdr>
            <w:top w:val="none" w:sz="0" w:space="0" w:color="auto"/>
            <w:left w:val="none" w:sz="0" w:space="0" w:color="auto"/>
            <w:bottom w:val="none" w:sz="0" w:space="0" w:color="auto"/>
            <w:right w:val="none" w:sz="0" w:space="0" w:color="auto"/>
          </w:divBdr>
          <w:divsChild>
            <w:div w:id="1261836063">
              <w:marLeft w:val="0"/>
              <w:marRight w:val="0"/>
              <w:marTop w:val="0"/>
              <w:marBottom w:val="0"/>
              <w:divBdr>
                <w:top w:val="none" w:sz="0" w:space="0" w:color="auto"/>
                <w:left w:val="none" w:sz="0" w:space="0" w:color="auto"/>
                <w:bottom w:val="none" w:sz="0" w:space="0" w:color="auto"/>
                <w:right w:val="none" w:sz="0" w:space="0" w:color="auto"/>
              </w:divBdr>
            </w:div>
            <w:div w:id="163862912">
              <w:marLeft w:val="0"/>
              <w:marRight w:val="0"/>
              <w:marTop w:val="0"/>
              <w:marBottom w:val="0"/>
              <w:divBdr>
                <w:top w:val="none" w:sz="0" w:space="0" w:color="auto"/>
                <w:left w:val="none" w:sz="0" w:space="0" w:color="auto"/>
                <w:bottom w:val="none" w:sz="0" w:space="0" w:color="auto"/>
                <w:right w:val="none" w:sz="0" w:space="0" w:color="auto"/>
              </w:divBdr>
            </w:div>
            <w:div w:id="417946516">
              <w:marLeft w:val="0"/>
              <w:marRight w:val="0"/>
              <w:marTop w:val="0"/>
              <w:marBottom w:val="0"/>
              <w:divBdr>
                <w:top w:val="none" w:sz="0" w:space="0" w:color="auto"/>
                <w:left w:val="none" w:sz="0" w:space="0" w:color="auto"/>
                <w:bottom w:val="none" w:sz="0" w:space="0" w:color="auto"/>
                <w:right w:val="none" w:sz="0" w:space="0" w:color="auto"/>
              </w:divBdr>
            </w:div>
            <w:div w:id="1863010051">
              <w:marLeft w:val="0"/>
              <w:marRight w:val="0"/>
              <w:marTop w:val="0"/>
              <w:marBottom w:val="0"/>
              <w:divBdr>
                <w:top w:val="none" w:sz="0" w:space="0" w:color="auto"/>
                <w:left w:val="none" w:sz="0" w:space="0" w:color="auto"/>
                <w:bottom w:val="none" w:sz="0" w:space="0" w:color="auto"/>
                <w:right w:val="none" w:sz="0" w:space="0" w:color="auto"/>
              </w:divBdr>
            </w:div>
            <w:div w:id="1689676573">
              <w:marLeft w:val="0"/>
              <w:marRight w:val="0"/>
              <w:marTop w:val="0"/>
              <w:marBottom w:val="0"/>
              <w:divBdr>
                <w:top w:val="none" w:sz="0" w:space="0" w:color="auto"/>
                <w:left w:val="none" w:sz="0" w:space="0" w:color="auto"/>
                <w:bottom w:val="none" w:sz="0" w:space="0" w:color="auto"/>
                <w:right w:val="none" w:sz="0" w:space="0" w:color="auto"/>
              </w:divBdr>
            </w:div>
            <w:div w:id="1570652480">
              <w:marLeft w:val="0"/>
              <w:marRight w:val="0"/>
              <w:marTop w:val="0"/>
              <w:marBottom w:val="0"/>
              <w:divBdr>
                <w:top w:val="none" w:sz="0" w:space="0" w:color="auto"/>
                <w:left w:val="none" w:sz="0" w:space="0" w:color="auto"/>
                <w:bottom w:val="none" w:sz="0" w:space="0" w:color="auto"/>
                <w:right w:val="none" w:sz="0" w:space="0" w:color="auto"/>
              </w:divBdr>
            </w:div>
            <w:div w:id="1653293771">
              <w:marLeft w:val="0"/>
              <w:marRight w:val="0"/>
              <w:marTop w:val="0"/>
              <w:marBottom w:val="0"/>
              <w:divBdr>
                <w:top w:val="none" w:sz="0" w:space="0" w:color="auto"/>
                <w:left w:val="none" w:sz="0" w:space="0" w:color="auto"/>
                <w:bottom w:val="none" w:sz="0" w:space="0" w:color="auto"/>
                <w:right w:val="none" w:sz="0" w:space="0" w:color="auto"/>
              </w:divBdr>
            </w:div>
            <w:div w:id="115950115">
              <w:marLeft w:val="0"/>
              <w:marRight w:val="0"/>
              <w:marTop w:val="0"/>
              <w:marBottom w:val="0"/>
              <w:divBdr>
                <w:top w:val="none" w:sz="0" w:space="0" w:color="auto"/>
                <w:left w:val="none" w:sz="0" w:space="0" w:color="auto"/>
                <w:bottom w:val="none" w:sz="0" w:space="0" w:color="auto"/>
                <w:right w:val="none" w:sz="0" w:space="0" w:color="auto"/>
              </w:divBdr>
            </w:div>
            <w:div w:id="1344475379">
              <w:marLeft w:val="0"/>
              <w:marRight w:val="0"/>
              <w:marTop w:val="0"/>
              <w:marBottom w:val="0"/>
              <w:divBdr>
                <w:top w:val="none" w:sz="0" w:space="0" w:color="auto"/>
                <w:left w:val="none" w:sz="0" w:space="0" w:color="auto"/>
                <w:bottom w:val="none" w:sz="0" w:space="0" w:color="auto"/>
                <w:right w:val="none" w:sz="0" w:space="0" w:color="auto"/>
              </w:divBdr>
            </w:div>
            <w:div w:id="900403803">
              <w:marLeft w:val="0"/>
              <w:marRight w:val="0"/>
              <w:marTop w:val="0"/>
              <w:marBottom w:val="0"/>
              <w:divBdr>
                <w:top w:val="none" w:sz="0" w:space="0" w:color="auto"/>
                <w:left w:val="none" w:sz="0" w:space="0" w:color="auto"/>
                <w:bottom w:val="none" w:sz="0" w:space="0" w:color="auto"/>
                <w:right w:val="none" w:sz="0" w:space="0" w:color="auto"/>
              </w:divBdr>
            </w:div>
            <w:div w:id="844200046">
              <w:marLeft w:val="0"/>
              <w:marRight w:val="0"/>
              <w:marTop w:val="0"/>
              <w:marBottom w:val="0"/>
              <w:divBdr>
                <w:top w:val="none" w:sz="0" w:space="0" w:color="auto"/>
                <w:left w:val="none" w:sz="0" w:space="0" w:color="auto"/>
                <w:bottom w:val="none" w:sz="0" w:space="0" w:color="auto"/>
                <w:right w:val="none" w:sz="0" w:space="0" w:color="auto"/>
              </w:divBdr>
            </w:div>
            <w:div w:id="1173494472">
              <w:marLeft w:val="0"/>
              <w:marRight w:val="0"/>
              <w:marTop w:val="0"/>
              <w:marBottom w:val="0"/>
              <w:divBdr>
                <w:top w:val="none" w:sz="0" w:space="0" w:color="auto"/>
                <w:left w:val="none" w:sz="0" w:space="0" w:color="auto"/>
                <w:bottom w:val="none" w:sz="0" w:space="0" w:color="auto"/>
                <w:right w:val="none" w:sz="0" w:space="0" w:color="auto"/>
              </w:divBdr>
            </w:div>
            <w:div w:id="1917284325">
              <w:marLeft w:val="0"/>
              <w:marRight w:val="0"/>
              <w:marTop w:val="0"/>
              <w:marBottom w:val="0"/>
              <w:divBdr>
                <w:top w:val="none" w:sz="0" w:space="0" w:color="auto"/>
                <w:left w:val="none" w:sz="0" w:space="0" w:color="auto"/>
                <w:bottom w:val="none" w:sz="0" w:space="0" w:color="auto"/>
                <w:right w:val="none" w:sz="0" w:space="0" w:color="auto"/>
              </w:divBdr>
            </w:div>
            <w:div w:id="1152331413">
              <w:marLeft w:val="0"/>
              <w:marRight w:val="0"/>
              <w:marTop w:val="0"/>
              <w:marBottom w:val="0"/>
              <w:divBdr>
                <w:top w:val="none" w:sz="0" w:space="0" w:color="auto"/>
                <w:left w:val="none" w:sz="0" w:space="0" w:color="auto"/>
                <w:bottom w:val="none" w:sz="0" w:space="0" w:color="auto"/>
                <w:right w:val="none" w:sz="0" w:space="0" w:color="auto"/>
              </w:divBdr>
            </w:div>
            <w:div w:id="523329899">
              <w:marLeft w:val="0"/>
              <w:marRight w:val="0"/>
              <w:marTop w:val="0"/>
              <w:marBottom w:val="0"/>
              <w:divBdr>
                <w:top w:val="none" w:sz="0" w:space="0" w:color="auto"/>
                <w:left w:val="none" w:sz="0" w:space="0" w:color="auto"/>
                <w:bottom w:val="none" w:sz="0" w:space="0" w:color="auto"/>
                <w:right w:val="none" w:sz="0" w:space="0" w:color="auto"/>
              </w:divBdr>
            </w:div>
            <w:div w:id="1612277057">
              <w:marLeft w:val="0"/>
              <w:marRight w:val="0"/>
              <w:marTop w:val="0"/>
              <w:marBottom w:val="0"/>
              <w:divBdr>
                <w:top w:val="none" w:sz="0" w:space="0" w:color="auto"/>
                <w:left w:val="none" w:sz="0" w:space="0" w:color="auto"/>
                <w:bottom w:val="none" w:sz="0" w:space="0" w:color="auto"/>
                <w:right w:val="none" w:sz="0" w:space="0" w:color="auto"/>
              </w:divBdr>
            </w:div>
            <w:div w:id="151068311">
              <w:marLeft w:val="0"/>
              <w:marRight w:val="0"/>
              <w:marTop w:val="0"/>
              <w:marBottom w:val="0"/>
              <w:divBdr>
                <w:top w:val="none" w:sz="0" w:space="0" w:color="auto"/>
                <w:left w:val="none" w:sz="0" w:space="0" w:color="auto"/>
                <w:bottom w:val="none" w:sz="0" w:space="0" w:color="auto"/>
                <w:right w:val="none" w:sz="0" w:space="0" w:color="auto"/>
              </w:divBdr>
            </w:div>
            <w:div w:id="628904369">
              <w:marLeft w:val="0"/>
              <w:marRight w:val="0"/>
              <w:marTop w:val="0"/>
              <w:marBottom w:val="0"/>
              <w:divBdr>
                <w:top w:val="none" w:sz="0" w:space="0" w:color="auto"/>
                <w:left w:val="none" w:sz="0" w:space="0" w:color="auto"/>
                <w:bottom w:val="none" w:sz="0" w:space="0" w:color="auto"/>
                <w:right w:val="none" w:sz="0" w:space="0" w:color="auto"/>
              </w:divBdr>
            </w:div>
            <w:div w:id="266430665">
              <w:marLeft w:val="0"/>
              <w:marRight w:val="0"/>
              <w:marTop w:val="0"/>
              <w:marBottom w:val="0"/>
              <w:divBdr>
                <w:top w:val="none" w:sz="0" w:space="0" w:color="auto"/>
                <w:left w:val="none" w:sz="0" w:space="0" w:color="auto"/>
                <w:bottom w:val="none" w:sz="0" w:space="0" w:color="auto"/>
                <w:right w:val="none" w:sz="0" w:space="0" w:color="auto"/>
              </w:divBdr>
            </w:div>
            <w:div w:id="388117436">
              <w:marLeft w:val="0"/>
              <w:marRight w:val="0"/>
              <w:marTop w:val="0"/>
              <w:marBottom w:val="0"/>
              <w:divBdr>
                <w:top w:val="none" w:sz="0" w:space="0" w:color="auto"/>
                <w:left w:val="none" w:sz="0" w:space="0" w:color="auto"/>
                <w:bottom w:val="none" w:sz="0" w:space="0" w:color="auto"/>
                <w:right w:val="none" w:sz="0" w:space="0" w:color="auto"/>
              </w:divBdr>
            </w:div>
          </w:divsChild>
        </w:div>
        <w:div w:id="2017882587">
          <w:marLeft w:val="0"/>
          <w:marRight w:val="0"/>
          <w:marTop w:val="0"/>
          <w:marBottom w:val="120"/>
          <w:divBdr>
            <w:top w:val="none" w:sz="0" w:space="0" w:color="auto"/>
            <w:left w:val="none" w:sz="0" w:space="0" w:color="auto"/>
            <w:bottom w:val="none" w:sz="0" w:space="0" w:color="auto"/>
            <w:right w:val="none" w:sz="0" w:space="0" w:color="auto"/>
          </w:divBdr>
          <w:divsChild>
            <w:div w:id="1150558414">
              <w:marLeft w:val="0"/>
              <w:marRight w:val="0"/>
              <w:marTop w:val="0"/>
              <w:marBottom w:val="0"/>
              <w:divBdr>
                <w:top w:val="none" w:sz="0" w:space="0" w:color="auto"/>
                <w:left w:val="none" w:sz="0" w:space="0" w:color="auto"/>
                <w:bottom w:val="none" w:sz="0" w:space="0" w:color="auto"/>
                <w:right w:val="none" w:sz="0" w:space="0" w:color="auto"/>
              </w:divBdr>
            </w:div>
            <w:div w:id="116607772">
              <w:marLeft w:val="0"/>
              <w:marRight w:val="0"/>
              <w:marTop w:val="0"/>
              <w:marBottom w:val="0"/>
              <w:divBdr>
                <w:top w:val="none" w:sz="0" w:space="0" w:color="auto"/>
                <w:left w:val="none" w:sz="0" w:space="0" w:color="auto"/>
                <w:bottom w:val="none" w:sz="0" w:space="0" w:color="auto"/>
                <w:right w:val="none" w:sz="0" w:space="0" w:color="auto"/>
              </w:divBdr>
            </w:div>
            <w:div w:id="554656670">
              <w:marLeft w:val="0"/>
              <w:marRight w:val="0"/>
              <w:marTop w:val="0"/>
              <w:marBottom w:val="0"/>
              <w:divBdr>
                <w:top w:val="none" w:sz="0" w:space="0" w:color="auto"/>
                <w:left w:val="none" w:sz="0" w:space="0" w:color="auto"/>
                <w:bottom w:val="none" w:sz="0" w:space="0" w:color="auto"/>
                <w:right w:val="none" w:sz="0" w:space="0" w:color="auto"/>
              </w:divBdr>
            </w:div>
            <w:div w:id="1536581724">
              <w:marLeft w:val="0"/>
              <w:marRight w:val="0"/>
              <w:marTop w:val="0"/>
              <w:marBottom w:val="0"/>
              <w:divBdr>
                <w:top w:val="none" w:sz="0" w:space="0" w:color="auto"/>
                <w:left w:val="none" w:sz="0" w:space="0" w:color="auto"/>
                <w:bottom w:val="none" w:sz="0" w:space="0" w:color="auto"/>
                <w:right w:val="none" w:sz="0" w:space="0" w:color="auto"/>
              </w:divBdr>
            </w:div>
            <w:div w:id="1439839295">
              <w:marLeft w:val="0"/>
              <w:marRight w:val="0"/>
              <w:marTop w:val="0"/>
              <w:marBottom w:val="0"/>
              <w:divBdr>
                <w:top w:val="none" w:sz="0" w:space="0" w:color="auto"/>
                <w:left w:val="none" w:sz="0" w:space="0" w:color="auto"/>
                <w:bottom w:val="none" w:sz="0" w:space="0" w:color="auto"/>
                <w:right w:val="none" w:sz="0" w:space="0" w:color="auto"/>
              </w:divBdr>
            </w:div>
          </w:divsChild>
        </w:div>
        <w:div w:id="389960860">
          <w:marLeft w:val="0"/>
          <w:marRight w:val="0"/>
          <w:marTop w:val="75"/>
          <w:marBottom w:val="0"/>
          <w:divBdr>
            <w:top w:val="none" w:sz="0" w:space="0" w:color="auto"/>
            <w:left w:val="none" w:sz="0" w:space="0" w:color="auto"/>
            <w:bottom w:val="none" w:sz="0" w:space="0" w:color="auto"/>
            <w:right w:val="none" w:sz="0" w:space="0" w:color="auto"/>
          </w:divBdr>
        </w:div>
        <w:div w:id="195629498">
          <w:marLeft w:val="0"/>
          <w:marRight w:val="0"/>
          <w:marTop w:val="225"/>
          <w:marBottom w:val="0"/>
          <w:divBdr>
            <w:top w:val="none" w:sz="0" w:space="0" w:color="auto"/>
            <w:left w:val="none" w:sz="0" w:space="0" w:color="auto"/>
            <w:bottom w:val="none" w:sz="0" w:space="0" w:color="auto"/>
            <w:right w:val="none" w:sz="0" w:space="0" w:color="auto"/>
          </w:divBdr>
        </w:div>
        <w:div w:id="1261379901">
          <w:marLeft w:val="0"/>
          <w:marRight w:val="0"/>
          <w:marTop w:val="0"/>
          <w:marBottom w:val="120"/>
          <w:divBdr>
            <w:top w:val="none" w:sz="0" w:space="0" w:color="auto"/>
            <w:left w:val="none" w:sz="0" w:space="0" w:color="auto"/>
            <w:bottom w:val="none" w:sz="0" w:space="0" w:color="auto"/>
            <w:right w:val="none" w:sz="0" w:space="0" w:color="auto"/>
          </w:divBdr>
          <w:divsChild>
            <w:div w:id="319698858">
              <w:marLeft w:val="0"/>
              <w:marRight w:val="0"/>
              <w:marTop w:val="0"/>
              <w:marBottom w:val="0"/>
              <w:divBdr>
                <w:top w:val="none" w:sz="0" w:space="0" w:color="auto"/>
                <w:left w:val="none" w:sz="0" w:space="0" w:color="auto"/>
                <w:bottom w:val="none" w:sz="0" w:space="0" w:color="auto"/>
                <w:right w:val="none" w:sz="0" w:space="0" w:color="auto"/>
              </w:divBdr>
            </w:div>
            <w:div w:id="2135785004">
              <w:marLeft w:val="0"/>
              <w:marRight w:val="0"/>
              <w:marTop w:val="0"/>
              <w:marBottom w:val="0"/>
              <w:divBdr>
                <w:top w:val="none" w:sz="0" w:space="0" w:color="auto"/>
                <w:left w:val="none" w:sz="0" w:space="0" w:color="auto"/>
                <w:bottom w:val="none" w:sz="0" w:space="0" w:color="auto"/>
                <w:right w:val="none" w:sz="0" w:space="0" w:color="auto"/>
              </w:divBdr>
            </w:div>
            <w:div w:id="435180238">
              <w:marLeft w:val="0"/>
              <w:marRight w:val="0"/>
              <w:marTop w:val="0"/>
              <w:marBottom w:val="0"/>
              <w:divBdr>
                <w:top w:val="none" w:sz="0" w:space="0" w:color="auto"/>
                <w:left w:val="none" w:sz="0" w:space="0" w:color="auto"/>
                <w:bottom w:val="none" w:sz="0" w:space="0" w:color="auto"/>
                <w:right w:val="none" w:sz="0" w:space="0" w:color="auto"/>
              </w:divBdr>
            </w:div>
            <w:div w:id="1038891267">
              <w:marLeft w:val="0"/>
              <w:marRight w:val="0"/>
              <w:marTop w:val="0"/>
              <w:marBottom w:val="0"/>
              <w:divBdr>
                <w:top w:val="none" w:sz="0" w:space="0" w:color="auto"/>
                <w:left w:val="none" w:sz="0" w:space="0" w:color="auto"/>
                <w:bottom w:val="none" w:sz="0" w:space="0" w:color="auto"/>
                <w:right w:val="none" w:sz="0" w:space="0" w:color="auto"/>
              </w:divBdr>
            </w:div>
            <w:div w:id="828909993">
              <w:marLeft w:val="0"/>
              <w:marRight w:val="0"/>
              <w:marTop w:val="0"/>
              <w:marBottom w:val="0"/>
              <w:divBdr>
                <w:top w:val="none" w:sz="0" w:space="0" w:color="auto"/>
                <w:left w:val="none" w:sz="0" w:space="0" w:color="auto"/>
                <w:bottom w:val="none" w:sz="0" w:space="0" w:color="auto"/>
                <w:right w:val="none" w:sz="0" w:space="0" w:color="auto"/>
              </w:divBdr>
            </w:div>
          </w:divsChild>
        </w:div>
        <w:div w:id="300043936">
          <w:marLeft w:val="0"/>
          <w:marRight w:val="0"/>
          <w:marTop w:val="0"/>
          <w:marBottom w:val="120"/>
          <w:divBdr>
            <w:top w:val="none" w:sz="0" w:space="0" w:color="auto"/>
            <w:left w:val="none" w:sz="0" w:space="0" w:color="auto"/>
            <w:bottom w:val="none" w:sz="0" w:space="0" w:color="auto"/>
            <w:right w:val="none" w:sz="0" w:space="0" w:color="auto"/>
          </w:divBdr>
          <w:divsChild>
            <w:div w:id="536160730">
              <w:marLeft w:val="0"/>
              <w:marRight w:val="0"/>
              <w:marTop w:val="0"/>
              <w:marBottom w:val="0"/>
              <w:divBdr>
                <w:top w:val="none" w:sz="0" w:space="0" w:color="auto"/>
                <w:left w:val="none" w:sz="0" w:space="0" w:color="auto"/>
                <w:bottom w:val="none" w:sz="0" w:space="0" w:color="auto"/>
                <w:right w:val="none" w:sz="0" w:space="0" w:color="auto"/>
              </w:divBdr>
            </w:div>
            <w:div w:id="356322426">
              <w:marLeft w:val="0"/>
              <w:marRight w:val="0"/>
              <w:marTop w:val="0"/>
              <w:marBottom w:val="0"/>
              <w:divBdr>
                <w:top w:val="none" w:sz="0" w:space="0" w:color="auto"/>
                <w:left w:val="none" w:sz="0" w:space="0" w:color="auto"/>
                <w:bottom w:val="none" w:sz="0" w:space="0" w:color="auto"/>
                <w:right w:val="none" w:sz="0" w:space="0" w:color="auto"/>
              </w:divBdr>
            </w:div>
            <w:div w:id="583102804">
              <w:marLeft w:val="0"/>
              <w:marRight w:val="0"/>
              <w:marTop w:val="0"/>
              <w:marBottom w:val="0"/>
              <w:divBdr>
                <w:top w:val="none" w:sz="0" w:space="0" w:color="auto"/>
                <w:left w:val="none" w:sz="0" w:space="0" w:color="auto"/>
                <w:bottom w:val="none" w:sz="0" w:space="0" w:color="auto"/>
                <w:right w:val="none" w:sz="0" w:space="0" w:color="auto"/>
              </w:divBdr>
            </w:div>
            <w:div w:id="1469400666">
              <w:marLeft w:val="0"/>
              <w:marRight w:val="0"/>
              <w:marTop w:val="0"/>
              <w:marBottom w:val="0"/>
              <w:divBdr>
                <w:top w:val="none" w:sz="0" w:space="0" w:color="auto"/>
                <w:left w:val="none" w:sz="0" w:space="0" w:color="auto"/>
                <w:bottom w:val="none" w:sz="0" w:space="0" w:color="auto"/>
                <w:right w:val="none" w:sz="0" w:space="0" w:color="auto"/>
              </w:divBdr>
            </w:div>
            <w:div w:id="422455347">
              <w:marLeft w:val="0"/>
              <w:marRight w:val="0"/>
              <w:marTop w:val="0"/>
              <w:marBottom w:val="0"/>
              <w:divBdr>
                <w:top w:val="none" w:sz="0" w:space="0" w:color="auto"/>
                <w:left w:val="none" w:sz="0" w:space="0" w:color="auto"/>
                <w:bottom w:val="none" w:sz="0" w:space="0" w:color="auto"/>
                <w:right w:val="none" w:sz="0" w:space="0" w:color="auto"/>
              </w:divBdr>
            </w:div>
            <w:div w:id="902713927">
              <w:marLeft w:val="0"/>
              <w:marRight w:val="0"/>
              <w:marTop w:val="0"/>
              <w:marBottom w:val="0"/>
              <w:divBdr>
                <w:top w:val="none" w:sz="0" w:space="0" w:color="auto"/>
                <w:left w:val="none" w:sz="0" w:space="0" w:color="auto"/>
                <w:bottom w:val="none" w:sz="0" w:space="0" w:color="auto"/>
                <w:right w:val="none" w:sz="0" w:space="0" w:color="auto"/>
              </w:divBdr>
            </w:div>
            <w:div w:id="286202378">
              <w:marLeft w:val="0"/>
              <w:marRight w:val="0"/>
              <w:marTop w:val="0"/>
              <w:marBottom w:val="0"/>
              <w:divBdr>
                <w:top w:val="none" w:sz="0" w:space="0" w:color="auto"/>
                <w:left w:val="none" w:sz="0" w:space="0" w:color="auto"/>
                <w:bottom w:val="none" w:sz="0" w:space="0" w:color="auto"/>
                <w:right w:val="none" w:sz="0" w:space="0" w:color="auto"/>
              </w:divBdr>
            </w:div>
          </w:divsChild>
        </w:div>
        <w:div w:id="1626547987">
          <w:marLeft w:val="0"/>
          <w:marRight w:val="0"/>
          <w:marTop w:val="0"/>
          <w:marBottom w:val="120"/>
          <w:divBdr>
            <w:top w:val="none" w:sz="0" w:space="0" w:color="auto"/>
            <w:left w:val="none" w:sz="0" w:space="0" w:color="auto"/>
            <w:bottom w:val="none" w:sz="0" w:space="0" w:color="auto"/>
            <w:right w:val="none" w:sz="0" w:space="0" w:color="auto"/>
          </w:divBdr>
          <w:divsChild>
            <w:div w:id="2034309160">
              <w:marLeft w:val="0"/>
              <w:marRight w:val="0"/>
              <w:marTop w:val="0"/>
              <w:marBottom w:val="0"/>
              <w:divBdr>
                <w:top w:val="none" w:sz="0" w:space="0" w:color="auto"/>
                <w:left w:val="none" w:sz="0" w:space="0" w:color="auto"/>
                <w:bottom w:val="none" w:sz="0" w:space="0" w:color="auto"/>
                <w:right w:val="none" w:sz="0" w:space="0" w:color="auto"/>
              </w:divBdr>
            </w:div>
            <w:div w:id="982152410">
              <w:marLeft w:val="0"/>
              <w:marRight w:val="0"/>
              <w:marTop w:val="0"/>
              <w:marBottom w:val="0"/>
              <w:divBdr>
                <w:top w:val="none" w:sz="0" w:space="0" w:color="auto"/>
                <w:left w:val="none" w:sz="0" w:space="0" w:color="auto"/>
                <w:bottom w:val="none" w:sz="0" w:space="0" w:color="auto"/>
                <w:right w:val="none" w:sz="0" w:space="0" w:color="auto"/>
              </w:divBdr>
            </w:div>
            <w:div w:id="2010520578">
              <w:marLeft w:val="0"/>
              <w:marRight w:val="0"/>
              <w:marTop w:val="0"/>
              <w:marBottom w:val="0"/>
              <w:divBdr>
                <w:top w:val="none" w:sz="0" w:space="0" w:color="auto"/>
                <w:left w:val="none" w:sz="0" w:space="0" w:color="auto"/>
                <w:bottom w:val="none" w:sz="0" w:space="0" w:color="auto"/>
                <w:right w:val="none" w:sz="0" w:space="0" w:color="auto"/>
              </w:divBdr>
            </w:div>
            <w:div w:id="26953602">
              <w:marLeft w:val="0"/>
              <w:marRight w:val="0"/>
              <w:marTop w:val="0"/>
              <w:marBottom w:val="0"/>
              <w:divBdr>
                <w:top w:val="none" w:sz="0" w:space="0" w:color="auto"/>
                <w:left w:val="none" w:sz="0" w:space="0" w:color="auto"/>
                <w:bottom w:val="none" w:sz="0" w:space="0" w:color="auto"/>
                <w:right w:val="none" w:sz="0" w:space="0" w:color="auto"/>
              </w:divBdr>
            </w:div>
          </w:divsChild>
        </w:div>
        <w:div w:id="1278872148">
          <w:marLeft w:val="0"/>
          <w:marRight w:val="0"/>
          <w:marTop w:val="0"/>
          <w:marBottom w:val="120"/>
          <w:divBdr>
            <w:top w:val="none" w:sz="0" w:space="0" w:color="auto"/>
            <w:left w:val="none" w:sz="0" w:space="0" w:color="auto"/>
            <w:bottom w:val="none" w:sz="0" w:space="0" w:color="auto"/>
            <w:right w:val="none" w:sz="0" w:space="0" w:color="auto"/>
          </w:divBdr>
          <w:divsChild>
            <w:div w:id="154613139">
              <w:marLeft w:val="0"/>
              <w:marRight w:val="0"/>
              <w:marTop w:val="0"/>
              <w:marBottom w:val="0"/>
              <w:divBdr>
                <w:top w:val="none" w:sz="0" w:space="0" w:color="auto"/>
                <w:left w:val="none" w:sz="0" w:space="0" w:color="auto"/>
                <w:bottom w:val="none" w:sz="0" w:space="0" w:color="auto"/>
                <w:right w:val="none" w:sz="0" w:space="0" w:color="auto"/>
              </w:divBdr>
            </w:div>
            <w:div w:id="1406369068">
              <w:marLeft w:val="0"/>
              <w:marRight w:val="0"/>
              <w:marTop w:val="0"/>
              <w:marBottom w:val="0"/>
              <w:divBdr>
                <w:top w:val="none" w:sz="0" w:space="0" w:color="auto"/>
                <w:left w:val="none" w:sz="0" w:space="0" w:color="auto"/>
                <w:bottom w:val="none" w:sz="0" w:space="0" w:color="auto"/>
                <w:right w:val="none" w:sz="0" w:space="0" w:color="auto"/>
              </w:divBdr>
            </w:div>
            <w:div w:id="897788478">
              <w:marLeft w:val="0"/>
              <w:marRight w:val="0"/>
              <w:marTop w:val="0"/>
              <w:marBottom w:val="0"/>
              <w:divBdr>
                <w:top w:val="none" w:sz="0" w:space="0" w:color="auto"/>
                <w:left w:val="none" w:sz="0" w:space="0" w:color="auto"/>
                <w:bottom w:val="none" w:sz="0" w:space="0" w:color="auto"/>
                <w:right w:val="none" w:sz="0" w:space="0" w:color="auto"/>
              </w:divBdr>
            </w:div>
            <w:div w:id="689526602">
              <w:marLeft w:val="0"/>
              <w:marRight w:val="0"/>
              <w:marTop w:val="0"/>
              <w:marBottom w:val="0"/>
              <w:divBdr>
                <w:top w:val="none" w:sz="0" w:space="0" w:color="auto"/>
                <w:left w:val="none" w:sz="0" w:space="0" w:color="auto"/>
                <w:bottom w:val="none" w:sz="0" w:space="0" w:color="auto"/>
                <w:right w:val="none" w:sz="0" w:space="0" w:color="auto"/>
              </w:divBdr>
            </w:div>
            <w:div w:id="1620723092">
              <w:marLeft w:val="0"/>
              <w:marRight w:val="0"/>
              <w:marTop w:val="0"/>
              <w:marBottom w:val="0"/>
              <w:divBdr>
                <w:top w:val="none" w:sz="0" w:space="0" w:color="auto"/>
                <w:left w:val="none" w:sz="0" w:space="0" w:color="auto"/>
                <w:bottom w:val="none" w:sz="0" w:space="0" w:color="auto"/>
                <w:right w:val="none" w:sz="0" w:space="0" w:color="auto"/>
              </w:divBdr>
            </w:div>
          </w:divsChild>
        </w:div>
        <w:div w:id="14618418">
          <w:marLeft w:val="0"/>
          <w:marRight w:val="0"/>
          <w:marTop w:val="0"/>
          <w:marBottom w:val="120"/>
          <w:divBdr>
            <w:top w:val="none" w:sz="0" w:space="0" w:color="auto"/>
            <w:left w:val="none" w:sz="0" w:space="0" w:color="auto"/>
            <w:bottom w:val="none" w:sz="0" w:space="0" w:color="auto"/>
            <w:right w:val="none" w:sz="0" w:space="0" w:color="auto"/>
          </w:divBdr>
          <w:divsChild>
            <w:div w:id="1039430440">
              <w:marLeft w:val="0"/>
              <w:marRight w:val="0"/>
              <w:marTop w:val="0"/>
              <w:marBottom w:val="0"/>
              <w:divBdr>
                <w:top w:val="none" w:sz="0" w:space="0" w:color="auto"/>
                <w:left w:val="none" w:sz="0" w:space="0" w:color="auto"/>
                <w:bottom w:val="none" w:sz="0" w:space="0" w:color="auto"/>
                <w:right w:val="none" w:sz="0" w:space="0" w:color="auto"/>
              </w:divBdr>
            </w:div>
            <w:div w:id="1973823388">
              <w:marLeft w:val="0"/>
              <w:marRight w:val="0"/>
              <w:marTop w:val="0"/>
              <w:marBottom w:val="0"/>
              <w:divBdr>
                <w:top w:val="none" w:sz="0" w:space="0" w:color="auto"/>
                <w:left w:val="none" w:sz="0" w:space="0" w:color="auto"/>
                <w:bottom w:val="none" w:sz="0" w:space="0" w:color="auto"/>
                <w:right w:val="none" w:sz="0" w:space="0" w:color="auto"/>
              </w:divBdr>
            </w:div>
            <w:div w:id="327710670">
              <w:marLeft w:val="0"/>
              <w:marRight w:val="0"/>
              <w:marTop w:val="0"/>
              <w:marBottom w:val="0"/>
              <w:divBdr>
                <w:top w:val="none" w:sz="0" w:space="0" w:color="auto"/>
                <w:left w:val="none" w:sz="0" w:space="0" w:color="auto"/>
                <w:bottom w:val="none" w:sz="0" w:space="0" w:color="auto"/>
                <w:right w:val="none" w:sz="0" w:space="0" w:color="auto"/>
              </w:divBdr>
            </w:div>
            <w:div w:id="895241241">
              <w:marLeft w:val="0"/>
              <w:marRight w:val="0"/>
              <w:marTop w:val="0"/>
              <w:marBottom w:val="0"/>
              <w:divBdr>
                <w:top w:val="none" w:sz="0" w:space="0" w:color="auto"/>
                <w:left w:val="none" w:sz="0" w:space="0" w:color="auto"/>
                <w:bottom w:val="none" w:sz="0" w:space="0" w:color="auto"/>
                <w:right w:val="none" w:sz="0" w:space="0" w:color="auto"/>
              </w:divBdr>
            </w:div>
          </w:divsChild>
        </w:div>
        <w:div w:id="547228181">
          <w:marLeft w:val="0"/>
          <w:marRight w:val="0"/>
          <w:marTop w:val="0"/>
          <w:marBottom w:val="120"/>
          <w:divBdr>
            <w:top w:val="none" w:sz="0" w:space="0" w:color="auto"/>
            <w:left w:val="none" w:sz="0" w:space="0" w:color="auto"/>
            <w:bottom w:val="none" w:sz="0" w:space="0" w:color="auto"/>
            <w:right w:val="none" w:sz="0" w:space="0" w:color="auto"/>
          </w:divBdr>
          <w:divsChild>
            <w:div w:id="86459974">
              <w:marLeft w:val="0"/>
              <w:marRight w:val="0"/>
              <w:marTop w:val="0"/>
              <w:marBottom w:val="0"/>
              <w:divBdr>
                <w:top w:val="none" w:sz="0" w:space="0" w:color="auto"/>
                <w:left w:val="none" w:sz="0" w:space="0" w:color="auto"/>
                <w:bottom w:val="none" w:sz="0" w:space="0" w:color="auto"/>
                <w:right w:val="none" w:sz="0" w:space="0" w:color="auto"/>
              </w:divBdr>
            </w:div>
            <w:div w:id="295261282">
              <w:marLeft w:val="0"/>
              <w:marRight w:val="0"/>
              <w:marTop w:val="0"/>
              <w:marBottom w:val="0"/>
              <w:divBdr>
                <w:top w:val="none" w:sz="0" w:space="0" w:color="auto"/>
                <w:left w:val="none" w:sz="0" w:space="0" w:color="auto"/>
                <w:bottom w:val="none" w:sz="0" w:space="0" w:color="auto"/>
                <w:right w:val="none" w:sz="0" w:space="0" w:color="auto"/>
              </w:divBdr>
            </w:div>
            <w:div w:id="1309283914">
              <w:marLeft w:val="0"/>
              <w:marRight w:val="0"/>
              <w:marTop w:val="0"/>
              <w:marBottom w:val="0"/>
              <w:divBdr>
                <w:top w:val="none" w:sz="0" w:space="0" w:color="auto"/>
                <w:left w:val="none" w:sz="0" w:space="0" w:color="auto"/>
                <w:bottom w:val="none" w:sz="0" w:space="0" w:color="auto"/>
                <w:right w:val="none" w:sz="0" w:space="0" w:color="auto"/>
              </w:divBdr>
            </w:div>
            <w:div w:id="419524073">
              <w:marLeft w:val="0"/>
              <w:marRight w:val="0"/>
              <w:marTop w:val="0"/>
              <w:marBottom w:val="0"/>
              <w:divBdr>
                <w:top w:val="none" w:sz="0" w:space="0" w:color="auto"/>
                <w:left w:val="none" w:sz="0" w:space="0" w:color="auto"/>
                <w:bottom w:val="none" w:sz="0" w:space="0" w:color="auto"/>
                <w:right w:val="none" w:sz="0" w:space="0" w:color="auto"/>
              </w:divBdr>
            </w:div>
            <w:div w:id="771244584">
              <w:marLeft w:val="0"/>
              <w:marRight w:val="0"/>
              <w:marTop w:val="0"/>
              <w:marBottom w:val="0"/>
              <w:divBdr>
                <w:top w:val="none" w:sz="0" w:space="0" w:color="auto"/>
                <w:left w:val="none" w:sz="0" w:space="0" w:color="auto"/>
                <w:bottom w:val="none" w:sz="0" w:space="0" w:color="auto"/>
                <w:right w:val="none" w:sz="0" w:space="0" w:color="auto"/>
              </w:divBdr>
            </w:div>
            <w:div w:id="554583670">
              <w:marLeft w:val="0"/>
              <w:marRight w:val="0"/>
              <w:marTop w:val="0"/>
              <w:marBottom w:val="0"/>
              <w:divBdr>
                <w:top w:val="none" w:sz="0" w:space="0" w:color="auto"/>
                <w:left w:val="none" w:sz="0" w:space="0" w:color="auto"/>
                <w:bottom w:val="none" w:sz="0" w:space="0" w:color="auto"/>
                <w:right w:val="none" w:sz="0" w:space="0" w:color="auto"/>
              </w:divBdr>
            </w:div>
            <w:div w:id="822699597">
              <w:marLeft w:val="0"/>
              <w:marRight w:val="0"/>
              <w:marTop w:val="0"/>
              <w:marBottom w:val="0"/>
              <w:divBdr>
                <w:top w:val="none" w:sz="0" w:space="0" w:color="auto"/>
                <w:left w:val="none" w:sz="0" w:space="0" w:color="auto"/>
                <w:bottom w:val="none" w:sz="0" w:space="0" w:color="auto"/>
                <w:right w:val="none" w:sz="0" w:space="0" w:color="auto"/>
              </w:divBdr>
            </w:div>
            <w:div w:id="873924395">
              <w:marLeft w:val="0"/>
              <w:marRight w:val="0"/>
              <w:marTop w:val="0"/>
              <w:marBottom w:val="0"/>
              <w:divBdr>
                <w:top w:val="none" w:sz="0" w:space="0" w:color="auto"/>
                <w:left w:val="none" w:sz="0" w:space="0" w:color="auto"/>
                <w:bottom w:val="none" w:sz="0" w:space="0" w:color="auto"/>
                <w:right w:val="none" w:sz="0" w:space="0" w:color="auto"/>
              </w:divBdr>
            </w:div>
            <w:div w:id="1940988012">
              <w:marLeft w:val="0"/>
              <w:marRight w:val="0"/>
              <w:marTop w:val="0"/>
              <w:marBottom w:val="0"/>
              <w:divBdr>
                <w:top w:val="none" w:sz="0" w:space="0" w:color="auto"/>
                <w:left w:val="none" w:sz="0" w:space="0" w:color="auto"/>
                <w:bottom w:val="none" w:sz="0" w:space="0" w:color="auto"/>
                <w:right w:val="none" w:sz="0" w:space="0" w:color="auto"/>
              </w:divBdr>
            </w:div>
            <w:div w:id="1530946051">
              <w:marLeft w:val="0"/>
              <w:marRight w:val="0"/>
              <w:marTop w:val="0"/>
              <w:marBottom w:val="0"/>
              <w:divBdr>
                <w:top w:val="none" w:sz="0" w:space="0" w:color="auto"/>
                <w:left w:val="none" w:sz="0" w:space="0" w:color="auto"/>
                <w:bottom w:val="none" w:sz="0" w:space="0" w:color="auto"/>
                <w:right w:val="none" w:sz="0" w:space="0" w:color="auto"/>
              </w:divBdr>
            </w:div>
            <w:div w:id="993336742">
              <w:marLeft w:val="0"/>
              <w:marRight w:val="0"/>
              <w:marTop w:val="0"/>
              <w:marBottom w:val="0"/>
              <w:divBdr>
                <w:top w:val="none" w:sz="0" w:space="0" w:color="auto"/>
                <w:left w:val="none" w:sz="0" w:space="0" w:color="auto"/>
                <w:bottom w:val="none" w:sz="0" w:space="0" w:color="auto"/>
                <w:right w:val="none" w:sz="0" w:space="0" w:color="auto"/>
              </w:divBdr>
            </w:div>
            <w:div w:id="1727950187">
              <w:marLeft w:val="0"/>
              <w:marRight w:val="0"/>
              <w:marTop w:val="0"/>
              <w:marBottom w:val="0"/>
              <w:divBdr>
                <w:top w:val="none" w:sz="0" w:space="0" w:color="auto"/>
                <w:left w:val="none" w:sz="0" w:space="0" w:color="auto"/>
                <w:bottom w:val="none" w:sz="0" w:space="0" w:color="auto"/>
                <w:right w:val="none" w:sz="0" w:space="0" w:color="auto"/>
              </w:divBdr>
            </w:div>
            <w:div w:id="1070925200">
              <w:marLeft w:val="0"/>
              <w:marRight w:val="0"/>
              <w:marTop w:val="0"/>
              <w:marBottom w:val="0"/>
              <w:divBdr>
                <w:top w:val="none" w:sz="0" w:space="0" w:color="auto"/>
                <w:left w:val="none" w:sz="0" w:space="0" w:color="auto"/>
                <w:bottom w:val="none" w:sz="0" w:space="0" w:color="auto"/>
                <w:right w:val="none" w:sz="0" w:space="0" w:color="auto"/>
              </w:divBdr>
            </w:div>
            <w:div w:id="1980376848">
              <w:marLeft w:val="0"/>
              <w:marRight w:val="0"/>
              <w:marTop w:val="0"/>
              <w:marBottom w:val="0"/>
              <w:divBdr>
                <w:top w:val="none" w:sz="0" w:space="0" w:color="auto"/>
                <w:left w:val="none" w:sz="0" w:space="0" w:color="auto"/>
                <w:bottom w:val="none" w:sz="0" w:space="0" w:color="auto"/>
                <w:right w:val="none" w:sz="0" w:space="0" w:color="auto"/>
              </w:divBdr>
            </w:div>
          </w:divsChild>
        </w:div>
        <w:div w:id="524175139">
          <w:marLeft w:val="0"/>
          <w:marRight w:val="0"/>
          <w:marTop w:val="0"/>
          <w:marBottom w:val="120"/>
          <w:divBdr>
            <w:top w:val="none" w:sz="0" w:space="0" w:color="auto"/>
            <w:left w:val="none" w:sz="0" w:space="0" w:color="auto"/>
            <w:bottom w:val="none" w:sz="0" w:space="0" w:color="auto"/>
            <w:right w:val="none" w:sz="0" w:space="0" w:color="auto"/>
          </w:divBdr>
          <w:divsChild>
            <w:div w:id="1166626765">
              <w:marLeft w:val="0"/>
              <w:marRight w:val="0"/>
              <w:marTop w:val="0"/>
              <w:marBottom w:val="0"/>
              <w:divBdr>
                <w:top w:val="none" w:sz="0" w:space="0" w:color="auto"/>
                <w:left w:val="none" w:sz="0" w:space="0" w:color="auto"/>
                <w:bottom w:val="none" w:sz="0" w:space="0" w:color="auto"/>
                <w:right w:val="none" w:sz="0" w:space="0" w:color="auto"/>
              </w:divBdr>
            </w:div>
            <w:div w:id="2099280411">
              <w:marLeft w:val="0"/>
              <w:marRight w:val="0"/>
              <w:marTop w:val="0"/>
              <w:marBottom w:val="0"/>
              <w:divBdr>
                <w:top w:val="none" w:sz="0" w:space="0" w:color="auto"/>
                <w:left w:val="none" w:sz="0" w:space="0" w:color="auto"/>
                <w:bottom w:val="none" w:sz="0" w:space="0" w:color="auto"/>
                <w:right w:val="none" w:sz="0" w:space="0" w:color="auto"/>
              </w:divBdr>
            </w:div>
            <w:div w:id="490676734">
              <w:marLeft w:val="0"/>
              <w:marRight w:val="0"/>
              <w:marTop w:val="0"/>
              <w:marBottom w:val="0"/>
              <w:divBdr>
                <w:top w:val="none" w:sz="0" w:space="0" w:color="auto"/>
                <w:left w:val="none" w:sz="0" w:space="0" w:color="auto"/>
                <w:bottom w:val="none" w:sz="0" w:space="0" w:color="auto"/>
                <w:right w:val="none" w:sz="0" w:space="0" w:color="auto"/>
              </w:divBdr>
            </w:div>
            <w:div w:id="277183533">
              <w:marLeft w:val="0"/>
              <w:marRight w:val="0"/>
              <w:marTop w:val="0"/>
              <w:marBottom w:val="0"/>
              <w:divBdr>
                <w:top w:val="none" w:sz="0" w:space="0" w:color="auto"/>
                <w:left w:val="none" w:sz="0" w:space="0" w:color="auto"/>
                <w:bottom w:val="none" w:sz="0" w:space="0" w:color="auto"/>
                <w:right w:val="none" w:sz="0" w:space="0" w:color="auto"/>
              </w:divBdr>
            </w:div>
            <w:div w:id="1950316267">
              <w:marLeft w:val="0"/>
              <w:marRight w:val="0"/>
              <w:marTop w:val="0"/>
              <w:marBottom w:val="0"/>
              <w:divBdr>
                <w:top w:val="none" w:sz="0" w:space="0" w:color="auto"/>
                <w:left w:val="none" w:sz="0" w:space="0" w:color="auto"/>
                <w:bottom w:val="none" w:sz="0" w:space="0" w:color="auto"/>
                <w:right w:val="none" w:sz="0" w:space="0" w:color="auto"/>
              </w:divBdr>
            </w:div>
            <w:div w:id="1318266449">
              <w:marLeft w:val="0"/>
              <w:marRight w:val="0"/>
              <w:marTop w:val="0"/>
              <w:marBottom w:val="0"/>
              <w:divBdr>
                <w:top w:val="none" w:sz="0" w:space="0" w:color="auto"/>
                <w:left w:val="none" w:sz="0" w:space="0" w:color="auto"/>
                <w:bottom w:val="none" w:sz="0" w:space="0" w:color="auto"/>
                <w:right w:val="none" w:sz="0" w:space="0" w:color="auto"/>
              </w:divBdr>
            </w:div>
            <w:div w:id="268468196">
              <w:marLeft w:val="0"/>
              <w:marRight w:val="0"/>
              <w:marTop w:val="0"/>
              <w:marBottom w:val="0"/>
              <w:divBdr>
                <w:top w:val="none" w:sz="0" w:space="0" w:color="auto"/>
                <w:left w:val="none" w:sz="0" w:space="0" w:color="auto"/>
                <w:bottom w:val="none" w:sz="0" w:space="0" w:color="auto"/>
                <w:right w:val="none" w:sz="0" w:space="0" w:color="auto"/>
              </w:divBdr>
            </w:div>
            <w:div w:id="2050718227">
              <w:marLeft w:val="0"/>
              <w:marRight w:val="0"/>
              <w:marTop w:val="0"/>
              <w:marBottom w:val="0"/>
              <w:divBdr>
                <w:top w:val="none" w:sz="0" w:space="0" w:color="auto"/>
                <w:left w:val="none" w:sz="0" w:space="0" w:color="auto"/>
                <w:bottom w:val="none" w:sz="0" w:space="0" w:color="auto"/>
                <w:right w:val="none" w:sz="0" w:space="0" w:color="auto"/>
              </w:divBdr>
            </w:div>
            <w:div w:id="1627657870">
              <w:marLeft w:val="0"/>
              <w:marRight w:val="0"/>
              <w:marTop w:val="0"/>
              <w:marBottom w:val="0"/>
              <w:divBdr>
                <w:top w:val="none" w:sz="0" w:space="0" w:color="auto"/>
                <w:left w:val="none" w:sz="0" w:space="0" w:color="auto"/>
                <w:bottom w:val="none" w:sz="0" w:space="0" w:color="auto"/>
                <w:right w:val="none" w:sz="0" w:space="0" w:color="auto"/>
              </w:divBdr>
            </w:div>
            <w:div w:id="1139036237">
              <w:marLeft w:val="0"/>
              <w:marRight w:val="0"/>
              <w:marTop w:val="0"/>
              <w:marBottom w:val="0"/>
              <w:divBdr>
                <w:top w:val="none" w:sz="0" w:space="0" w:color="auto"/>
                <w:left w:val="none" w:sz="0" w:space="0" w:color="auto"/>
                <w:bottom w:val="none" w:sz="0" w:space="0" w:color="auto"/>
                <w:right w:val="none" w:sz="0" w:space="0" w:color="auto"/>
              </w:divBdr>
            </w:div>
            <w:div w:id="904950443">
              <w:marLeft w:val="0"/>
              <w:marRight w:val="0"/>
              <w:marTop w:val="0"/>
              <w:marBottom w:val="0"/>
              <w:divBdr>
                <w:top w:val="none" w:sz="0" w:space="0" w:color="auto"/>
                <w:left w:val="none" w:sz="0" w:space="0" w:color="auto"/>
                <w:bottom w:val="none" w:sz="0" w:space="0" w:color="auto"/>
                <w:right w:val="none" w:sz="0" w:space="0" w:color="auto"/>
              </w:divBdr>
            </w:div>
            <w:div w:id="746462288">
              <w:marLeft w:val="0"/>
              <w:marRight w:val="0"/>
              <w:marTop w:val="0"/>
              <w:marBottom w:val="0"/>
              <w:divBdr>
                <w:top w:val="none" w:sz="0" w:space="0" w:color="auto"/>
                <w:left w:val="none" w:sz="0" w:space="0" w:color="auto"/>
                <w:bottom w:val="none" w:sz="0" w:space="0" w:color="auto"/>
                <w:right w:val="none" w:sz="0" w:space="0" w:color="auto"/>
              </w:divBdr>
            </w:div>
            <w:div w:id="1224177114">
              <w:marLeft w:val="0"/>
              <w:marRight w:val="0"/>
              <w:marTop w:val="0"/>
              <w:marBottom w:val="0"/>
              <w:divBdr>
                <w:top w:val="none" w:sz="0" w:space="0" w:color="auto"/>
                <w:left w:val="none" w:sz="0" w:space="0" w:color="auto"/>
                <w:bottom w:val="none" w:sz="0" w:space="0" w:color="auto"/>
                <w:right w:val="none" w:sz="0" w:space="0" w:color="auto"/>
              </w:divBdr>
            </w:div>
            <w:div w:id="1152790861">
              <w:marLeft w:val="0"/>
              <w:marRight w:val="0"/>
              <w:marTop w:val="0"/>
              <w:marBottom w:val="0"/>
              <w:divBdr>
                <w:top w:val="none" w:sz="0" w:space="0" w:color="auto"/>
                <w:left w:val="none" w:sz="0" w:space="0" w:color="auto"/>
                <w:bottom w:val="none" w:sz="0" w:space="0" w:color="auto"/>
                <w:right w:val="none" w:sz="0" w:space="0" w:color="auto"/>
              </w:divBdr>
            </w:div>
            <w:div w:id="1522429451">
              <w:marLeft w:val="0"/>
              <w:marRight w:val="0"/>
              <w:marTop w:val="0"/>
              <w:marBottom w:val="0"/>
              <w:divBdr>
                <w:top w:val="none" w:sz="0" w:space="0" w:color="auto"/>
                <w:left w:val="none" w:sz="0" w:space="0" w:color="auto"/>
                <w:bottom w:val="none" w:sz="0" w:space="0" w:color="auto"/>
                <w:right w:val="none" w:sz="0" w:space="0" w:color="auto"/>
              </w:divBdr>
            </w:div>
            <w:div w:id="1162701139">
              <w:marLeft w:val="0"/>
              <w:marRight w:val="0"/>
              <w:marTop w:val="0"/>
              <w:marBottom w:val="0"/>
              <w:divBdr>
                <w:top w:val="none" w:sz="0" w:space="0" w:color="auto"/>
                <w:left w:val="none" w:sz="0" w:space="0" w:color="auto"/>
                <w:bottom w:val="none" w:sz="0" w:space="0" w:color="auto"/>
                <w:right w:val="none" w:sz="0" w:space="0" w:color="auto"/>
              </w:divBdr>
            </w:div>
            <w:div w:id="1145196139">
              <w:marLeft w:val="0"/>
              <w:marRight w:val="0"/>
              <w:marTop w:val="0"/>
              <w:marBottom w:val="0"/>
              <w:divBdr>
                <w:top w:val="none" w:sz="0" w:space="0" w:color="auto"/>
                <w:left w:val="none" w:sz="0" w:space="0" w:color="auto"/>
                <w:bottom w:val="none" w:sz="0" w:space="0" w:color="auto"/>
                <w:right w:val="none" w:sz="0" w:space="0" w:color="auto"/>
              </w:divBdr>
            </w:div>
            <w:div w:id="56056015">
              <w:marLeft w:val="0"/>
              <w:marRight w:val="0"/>
              <w:marTop w:val="0"/>
              <w:marBottom w:val="0"/>
              <w:divBdr>
                <w:top w:val="none" w:sz="0" w:space="0" w:color="auto"/>
                <w:left w:val="none" w:sz="0" w:space="0" w:color="auto"/>
                <w:bottom w:val="none" w:sz="0" w:space="0" w:color="auto"/>
                <w:right w:val="none" w:sz="0" w:space="0" w:color="auto"/>
              </w:divBdr>
            </w:div>
            <w:div w:id="279148789">
              <w:marLeft w:val="0"/>
              <w:marRight w:val="0"/>
              <w:marTop w:val="0"/>
              <w:marBottom w:val="0"/>
              <w:divBdr>
                <w:top w:val="none" w:sz="0" w:space="0" w:color="auto"/>
                <w:left w:val="none" w:sz="0" w:space="0" w:color="auto"/>
                <w:bottom w:val="none" w:sz="0" w:space="0" w:color="auto"/>
                <w:right w:val="none" w:sz="0" w:space="0" w:color="auto"/>
              </w:divBdr>
            </w:div>
            <w:div w:id="102843504">
              <w:marLeft w:val="0"/>
              <w:marRight w:val="0"/>
              <w:marTop w:val="0"/>
              <w:marBottom w:val="0"/>
              <w:divBdr>
                <w:top w:val="none" w:sz="0" w:space="0" w:color="auto"/>
                <w:left w:val="none" w:sz="0" w:space="0" w:color="auto"/>
                <w:bottom w:val="none" w:sz="0" w:space="0" w:color="auto"/>
                <w:right w:val="none" w:sz="0" w:space="0" w:color="auto"/>
              </w:divBdr>
            </w:div>
            <w:div w:id="293143282">
              <w:marLeft w:val="0"/>
              <w:marRight w:val="0"/>
              <w:marTop w:val="0"/>
              <w:marBottom w:val="0"/>
              <w:divBdr>
                <w:top w:val="none" w:sz="0" w:space="0" w:color="auto"/>
                <w:left w:val="none" w:sz="0" w:space="0" w:color="auto"/>
                <w:bottom w:val="none" w:sz="0" w:space="0" w:color="auto"/>
                <w:right w:val="none" w:sz="0" w:space="0" w:color="auto"/>
              </w:divBdr>
            </w:div>
            <w:div w:id="1995065598">
              <w:marLeft w:val="0"/>
              <w:marRight w:val="0"/>
              <w:marTop w:val="0"/>
              <w:marBottom w:val="0"/>
              <w:divBdr>
                <w:top w:val="none" w:sz="0" w:space="0" w:color="auto"/>
                <w:left w:val="none" w:sz="0" w:space="0" w:color="auto"/>
                <w:bottom w:val="none" w:sz="0" w:space="0" w:color="auto"/>
                <w:right w:val="none" w:sz="0" w:space="0" w:color="auto"/>
              </w:divBdr>
            </w:div>
            <w:div w:id="1499343232">
              <w:marLeft w:val="0"/>
              <w:marRight w:val="0"/>
              <w:marTop w:val="0"/>
              <w:marBottom w:val="0"/>
              <w:divBdr>
                <w:top w:val="none" w:sz="0" w:space="0" w:color="auto"/>
                <w:left w:val="none" w:sz="0" w:space="0" w:color="auto"/>
                <w:bottom w:val="none" w:sz="0" w:space="0" w:color="auto"/>
                <w:right w:val="none" w:sz="0" w:space="0" w:color="auto"/>
              </w:divBdr>
            </w:div>
            <w:div w:id="883836844">
              <w:marLeft w:val="0"/>
              <w:marRight w:val="0"/>
              <w:marTop w:val="0"/>
              <w:marBottom w:val="0"/>
              <w:divBdr>
                <w:top w:val="none" w:sz="0" w:space="0" w:color="auto"/>
                <w:left w:val="none" w:sz="0" w:space="0" w:color="auto"/>
                <w:bottom w:val="none" w:sz="0" w:space="0" w:color="auto"/>
                <w:right w:val="none" w:sz="0" w:space="0" w:color="auto"/>
              </w:divBdr>
            </w:div>
            <w:div w:id="826475837">
              <w:marLeft w:val="0"/>
              <w:marRight w:val="0"/>
              <w:marTop w:val="0"/>
              <w:marBottom w:val="0"/>
              <w:divBdr>
                <w:top w:val="none" w:sz="0" w:space="0" w:color="auto"/>
                <w:left w:val="none" w:sz="0" w:space="0" w:color="auto"/>
                <w:bottom w:val="none" w:sz="0" w:space="0" w:color="auto"/>
                <w:right w:val="none" w:sz="0" w:space="0" w:color="auto"/>
              </w:divBdr>
            </w:div>
            <w:div w:id="1814835084">
              <w:marLeft w:val="0"/>
              <w:marRight w:val="0"/>
              <w:marTop w:val="0"/>
              <w:marBottom w:val="0"/>
              <w:divBdr>
                <w:top w:val="none" w:sz="0" w:space="0" w:color="auto"/>
                <w:left w:val="none" w:sz="0" w:space="0" w:color="auto"/>
                <w:bottom w:val="none" w:sz="0" w:space="0" w:color="auto"/>
                <w:right w:val="none" w:sz="0" w:space="0" w:color="auto"/>
              </w:divBdr>
            </w:div>
            <w:div w:id="842890400">
              <w:marLeft w:val="0"/>
              <w:marRight w:val="0"/>
              <w:marTop w:val="0"/>
              <w:marBottom w:val="0"/>
              <w:divBdr>
                <w:top w:val="none" w:sz="0" w:space="0" w:color="auto"/>
                <w:left w:val="none" w:sz="0" w:space="0" w:color="auto"/>
                <w:bottom w:val="none" w:sz="0" w:space="0" w:color="auto"/>
                <w:right w:val="none" w:sz="0" w:space="0" w:color="auto"/>
              </w:divBdr>
            </w:div>
            <w:div w:id="596868416">
              <w:marLeft w:val="0"/>
              <w:marRight w:val="0"/>
              <w:marTop w:val="0"/>
              <w:marBottom w:val="0"/>
              <w:divBdr>
                <w:top w:val="none" w:sz="0" w:space="0" w:color="auto"/>
                <w:left w:val="none" w:sz="0" w:space="0" w:color="auto"/>
                <w:bottom w:val="none" w:sz="0" w:space="0" w:color="auto"/>
                <w:right w:val="none" w:sz="0" w:space="0" w:color="auto"/>
              </w:divBdr>
            </w:div>
            <w:div w:id="452558429">
              <w:marLeft w:val="0"/>
              <w:marRight w:val="0"/>
              <w:marTop w:val="0"/>
              <w:marBottom w:val="0"/>
              <w:divBdr>
                <w:top w:val="none" w:sz="0" w:space="0" w:color="auto"/>
                <w:left w:val="none" w:sz="0" w:space="0" w:color="auto"/>
                <w:bottom w:val="none" w:sz="0" w:space="0" w:color="auto"/>
                <w:right w:val="none" w:sz="0" w:space="0" w:color="auto"/>
              </w:divBdr>
            </w:div>
            <w:div w:id="1351836537">
              <w:marLeft w:val="0"/>
              <w:marRight w:val="0"/>
              <w:marTop w:val="0"/>
              <w:marBottom w:val="0"/>
              <w:divBdr>
                <w:top w:val="none" w:sz="0" w:space="0" w:color="auto"/>
                <w:left w:val="none" w:sz="0" w:space="0" w:color="auto"/>
                <w:bottom w:val="none" w:sz="0" w:space="0" w:color="auto"/>
                <w:right w:val="none" w:sz="0" w:space="0" w:color="auto"/>
              </w:divBdr>
            </w:div>
            <w:div w:id="1306667299">
              <w:marLeft w:val="0"/>
              <w:marRight w:val="0"/>
              <w:marTop w:val="0"/>
              <w:marBottom w:val="0"/>
              <w:divBdr>
                <w:top w:val="none" w:sz="0" w:space="0" w:color="auto"/>
                <w:left w:val="none" w:sz="0" w:space="0" w:color="auto"/>
                <w:bottom w:val="none" w:sz="0" w:space="0" w:color="auto"/>
                <w:right w:val="none" w:sz="0" w:space="0" w:color="auto"/>
              </w:divBdr>
            </w:div>
            <w:div w:id="1227454013">
              <w:marLeft w:val="0"/>
              <w:marRight w:val="0"/>
              <w:marTop w:val="0"/>
              <w:marBottom w:val="0"/>
              <w:divBdr>
                <w:top w:val="none" w:sz="0" w:space="0" w:color="auto"/>
                <w:left w:val="none" w:sz="0" w:space="0" w:color="auto"/>
                <w:bottom w:val="none" w:sz="0" w:space="0" w:color="auto"/>
                <w:right w:val="none" w:sz="0" w:space="0" w:color="auto"/>
              </w:divBdr>
            </w:div>
            <w:div w:id="745299214">
              <w:marLeft w:val="0"/>
              <w:marRight w:val="0"/>
              <w:marTop w:val="0"/>
              <w:marBottom w:val="0"/>
              <w:divBdr>
                <w:top w:val="none" w:sz="0" w:space="0" w:color="auto"/>
                <w:left w:val="none" w:sz="0" w:space="0" w:color="auto"/>
                <w:bottom w:val="none" w:sz="0" w:space="0" w:color="auto"/>
                <w:right w:val="none" w:sz="0" w:space="0" w:color="auto"/>
              </w:divBdr>
            </w:div>
            <w:div w:id="73094908">
              <w:marLeft w:val="0"/>
              <w:marRight w:val="0"/>
              <w:marTop w:val="0"/>
              <w:marBottom w:val="0"/>
              <w:divBdr>
                <w:top w:val="none" w:sz="0" w:space="0" w:color="auto"/>
                <w:left w:val="none" w:sz="0" w:space="0" w:color="auto"/>
                <w:bottom w:val="none" w:sz="0" w:space="0" w:color="auto"/>
                <w:right w:val="none" w:sz="0" w:space="0" w:color="auto"/>
              </w:divBdr>
            </w:div>
            <w:div w:id="762605920">
              <w:marLeft w:val="0"/>
              <w:marRight w:val="0"/>
              <w:marTop w:val="0"/>
              <w:marBottom w:val="0"/>
              <w:divBdr>
                <w:top w:val="none" w:sz="0" w:space="0" w:color="auto"/>
                <w:left w:val="none" w:sz="0" w:space="0" w:color="auto"/>
                <w:bottom w:val="none" w:sz="0" w:space="0" w:color="auto"/>
                <w:right w:val="none" w:sz="0" w:space="0" w:color="auto"/>
              </w:divBdr>
            </w:div>
            <w:div w:id="566258829">
              <w:marLeft w:val="0"/>
              <w:marRight w:val="0"/>
              <w:marTop w:val="0"/>
              <w:marBottom w:val="0"/>
              <w:divBdr>
                <w:top w:val="none" w:sz="0" w:space="0" w:color="auto"/>
                <w:left w:val="none" w:sz="0" w:space="0" w:color="auto"/>
                <w:bottom w:val="none" w:sz="0" w:space="0" w:color="auto"/>
                <w:right w:val="none" w:sz="0" w:space="0" w:color="auto"/>
              </w:divBdr>
            </w:div>
            <w:div w:id="246309093">
              <w:marLeft w:val="0"/>
              <w:marRight w:val="0"/>
              <w:marTop w:val="0"/>
              <w:marBottom w:val="0"/>
              <w:divBdr>
                <w:top w:val="none" w:sz="0" w:space="0" w:color="auto"/>
                <w:left w:val="none" w:sz="0" w:space="0" w:color="auto"/>
                <w:bottom w:val="none" w:sz="0" w:space="0" w:color="auto"/>
                <w:right w:val="none" w:sz="0" w:space="0" w:color="auto"/>
              </w:divBdr>
            </w:div>
            <w:div w:id="1369910865">
              <w:marLeft w:val="0"/>
              <w:marRight w:val="0"/>
              <w:marTop w:val="0"/>
              <w:marBottom w:val="0"/>
              <w:divBdr>
                <w:top w:val="none" w:sz="0" w:space="0" w:color="auto"/>
                <w:left w:val="none" w:sz="0" w:space="0" w:color="auto"/>
                <w:bottom w:val="none" w:sz="0" w:space="0" w:color="auto"/>
                <w:right w:val="none" w:sz="0" w:space="0" w:color="auto"/>
              </w:divBdr>
            </w:div>
            <w:div w:id="7947900">
              <w:marLeft w:val="0"/>
              <w:marRight w:val="0"/>
              <w:marTop w:val="0"/>
              <w:marBottom w:val="0"/>
              <w:divBdr>
                <w:top w:val="none" w:sz="0" w:space="0" w:color="auto"/>
                <w:left w:val="none" w:sz="0" w:space="0" w:color="auto"/>
                <w:bottom w:val="none" w:sz="0" w:space="0" w:color="auto"/>
                <w:right w:val="none" w:sz="0" w:space="0" w:color="auto"/>
              </w:divBdr>
            </w:div>
          </w:divsChild>
        </w:div>
        <w:div w:id="1289698669">
          <w:marLeft w:val="0"/>
          <w:marRight w:val="0"/>
          <w:marTop w:val="0"/>
          <w:marBottom w:val="120"/>
          <w:divBdr>
            <w:top w:val="none" w:sz="0" w:space="0" w:color="auto"/>
            <w:left w:val="none" w:sz="0" w:space="0" w:color="auto"/>
            <w:bottom w:val="none" w:sz="0" w:space="0" w:color="auto"/>
            <w:right w:val="none" w:sz="0" w:space="0" w:color="auto"/>
          </w:divBdr>
          <w:divsChild>
            <w:div w:id="417949509">
              <w:marLeft w:val="0"/>
              <w:marRight w:val="0"/>
              <w:marTop w:val="0"/>
              <w:marBottom w:val="0"/>
              <w:divBdr>
                <w:top w:val="none" w:sz="0" w:space="0" w:color="auto"/>
                <w:left w:val="none" w:sz="0" w:space="0" w:color="auto"/>
                <w:bottom w:val="none" w:sz="0" w:space="0" w:color="auto"/>
                <w:right w:val="none" w:sz="0" w:space="0" w:color="auto"/>
              </w:divBdr>
            </w:div>
            <w:div w:id="1812014512">
              <w:marLeft w:val="0"/>
              <w:marRight w:val="0"/>
              <w:marTop w:val="0"/>
              <w:marBottom w:val="0"/>
              <w:divBdr>
                <w:top w:val="none" w:sz="0" w:space="0" w:color="auto"/>
                <w:left w:val="none" w:sz="0" w:space="0" w:color="auto"/>
                <w:bottom w:val="none" w:sz="0" w:space="0" w:color="auto"/>
                <w:right w:val="none" w:sz="0" w:space="0" w:color="auto"/>
              </w:divBdr>
            </w:div>
            <w:div w:id="1832790903">
              <w:marLeft w:val="0"/>
              <w:marRight w:val="0"/>
              <w:marTop w:val="0"/>
              <w:marBottom w:val="0"/>
              <w:divBdr>
                <w:top w:val="none" w:sz="0" w:space="0" w:color="auto"/>
                <w:left w:val="none" w:sz="0" w:space="0" w:color="auto"/>
                <w:bottom w:val="none" w:sz="0" w:space="0" w:color="auto"/>
                <w:right w:val="none" w:sz="0" w:space="0" w:color="auto"/>
              </w:divBdr>
            </w:div>
            <w:div w:id="287706537">
              <w:marLeft w:val="0"/>
              <w:marRight w:val="0"/>
              <w:marTop w:val="0"/>
              <w:marBottom w:val="0"/>
              <w:divBdr>
                <w:top w:val="none" w:sz="0" w:space="0" w:color="auto"/>
                <w:left w:val="none" w:sz="0" w:space="0" w:color="auto"/>
                <w:bottom w:val="none" w:sz="0" w:space="0" w:color="auto"/>
                <w:right w:val="none" w:sz="0" w:space="0" w:color="auto"/>
              </w:divBdr>
            </w:div>
            <w:div w:id="466169378">
              <w:marLeft w:val="0"/>
              <w:marRight w:val="0"/>
              <w:marTop w:val="0"/>
              <w:marBottom w:val="0"/>
              <w:divBdr>
                <w:top w:val="none" w:sz="0" w:space="0" w:color="auto"/>
                <w:left w:val="none" w:sz="0" w:space="0" w:color="auto"/>
                <w:bottom w:val="none" w:sz="0" w:space="0" w:color="auto"/>
                <w:right w:val="none" w:sz="0" w:space="0" w:color="auto"/>
              </w:divBdr>
            </w:div>
            <w:div w:id="1634093944">
              <w:marLeft w:val="0"/>
              <w:marRight w:val="0"/>
              <w:marTop w:val="0"/>
              <w:marBottom w:val="0"/>
              <w:divBdr>
                <w:top w:val="none" w:sz="0" w:space="0" w:color="auto"/>
                <w:left w:val="none" w:sz="0" w:space="0" w:color="auto"/>
                <w:bottom w:val="none" w:sz="0" w:space="0" w:color="auto"/>
                <w:right w:val="none" w:sz="0" w:space="0" w:color="auto"/>
              </w:divBdr>
            </w:div>
          </w:divsChild>
        </w:div>
        <w:div w:id="845441288">
          <w:marLeft w:val="0"/>
          <w:marRight w:val="0"/>
          <w:marTop w:val="0"/>
          <w:marBottom w:val="120"/>
          <w:divBdr>
            <w:top w:val="none" w:sz="0" w:space="0" w:color="auto"/>
            <w:left w:val="none" w:sz="0" w:space="0" w:color="auto"/>
            <w:bottom w:val="none" w:sz="0" w:space="0" w:color="auto"/>
            <w:right w:val="none" w:sz="0" w:space="0" w:color="auto"/>
          </w:divBdr>
          <w:divsChild>
            <w:div w:id="570116357">
              <w:marLeft w:val="0"/>
              <w:marRight w:val="0"/>
              <w:marTop w:val="0"/>
              <w:marBottom w:val="0"/>
              <w:divBdr>
                <w:top w:val="none" w:sz="0" w:space="0" w:color="auto"/>
                <w:left w:val="none" w:sz="0" w:space="0" w:color="auto"/>
                <w:bottom w:val="none" w:sz="0" w:space="0" w:color="auto"/>
                <w:right w:val="none" w:sz="0" w:space="0" w:color="auto"/>
              </w:divBdr>
            </w:div>
            <w:div w:id="1720713541">
              <w:marLeft w:val="0"/>
              <w:marRight w:val="0"/>
              <w:marTop w:val="0"/>
              <w:marBottom w:val="0"/>
              <w:divBdr>
                <w:top w:val="none" w:sz="0" w:space="0" w:color="auto"/>
                <w:left w:val="none" w:sz="0" w:space="0" w:color="auto"/>
                <w:bottom w:val="none" w:sz="0" w:space="0" w:color="auto"/>
                <w:right w:val="none" w:sz="0" w:space="0" w:color="auto"/>
              </w:divBdr>
            </w:div>
            <w:div w:id="1296257764">
              <w:marLeft w:val="0"/>
              <w:marRight w:val="0"/>
              <w:marTop w:val="0"/>
              <w:marBottom w:val="0"/>
              <w:divBdr>
                <w:top w:val="none" w:sz="0" w:space="0" w:color="auto"/>
                <w:left w:val="none" w:sz="0" w:space="0" w:color="auto"/>
                <w:bottom w:val="none" w:sz="0" w:space="0" w:color="auto"/>
                <w:right w:val="none" w:sz="0" w:space="0" w:color="auto"/>
              </w:divBdr>
            </w:div>
            <w:div w:id="651636595">
              <w:marLeft w:val="0"/>
              <w:marRight w:val="0"/>
              <w:marTop w:val="0"/>
              <w:marBottom w:val="0"/>
              <w:divBdr>
                <w:top w:val="none" w:sz="0" w:space="0" w:color="auto"/>
                <w:left w:val="none" w:sz="0" w:space="0" w:color="auto"/>
                <w:bottom w:val="none" w:sz="0" w:space="0" w:color="auto"/>
                <w:right w:val="none" w:sz="0" w:space="0" w:color="auto"/>
              </w:divBdr>
            </w:div>
            <w:div w:id="1578781655">
              <w:marLeft w:val="0"/>
              <w:marRight w:val="0"/>
              <w:marTop w:val="0"/>
              <w:marBottom w:val="0"/>
              <w:divBdr>
                <w:top w:val="none" w:sz="0" w:space="0" w:color="auto"/>
                <w:left w:val="none" w:sz="0" w:space="0" w:color="auto"/>
                <w:bottom w:val="none" w:sz="0" w:space="0" w:color="auto"/>
                <w:right w:val="none" w:sz="0" w:space="0" w:color="auto"/>
              </w:divBdr>
            </w:div>
            <w:div w:id="462696873">
              <w:marLeft w:val="0"/>
              <w:marRight w:val="0"/>
              <w:marTop w:val="0"/>
              <w:marBottom w:val="0"/>
              <w:divBdr>
                <w:top w:val="none" w:sz="0" w:space="0" w:color="auto"/>
                <w:left w:val="none" w:sz="0" w:space="0" w:color="auto"/>
                <w:bottom w:val="none" w:sz="0" w:space="0" w:color="auto"/>
                <w:right w:val="none" w:sz="0" w:space="0" w:color="auto"/>
              </w:divBdr>
            </w:div>
            <w:div w:id="980814540">
              <w:marLeft w:val="0"/>
              <w:marRight w:val="0"/>
              <w:marTop w:val="0"/>
              <w:marBottom w:val="0"/>
              <w:divBdr>
                <w:top w:val="none" w:sz="0" w:space="0" w:color="auto"/>
                <w:left w:val="none" w:sz="0" w:space="0" w:color="auto"/>
                <w:bottom w:val="none" w:sz="0" w:space="0" w:color="auto"/>
                <w:right w:val="none" w:sz="0" w:space="0" w:color="auto"/>
              </w:divBdr>
            </w:div>
            <w:div w:id="1218392856">
              <w:marLeft w:val="0"/>
              <w:marRight w:val="0"/>
              <w:marTop w:val="0"/>
              <w:marBottom w:val="0"/>
              <w:divBdr>
                <w:top w:val="none" w:sz="0" w:space="0" w:color="auto"/>
                <w:left w:val="none" w:sz="0" w:space="0" w:color="auto"/>
                <w:bottom w:val="none" w:sz="0" w:space="0" w:color="auto"/>
                <w:right w:val="none" w:sz="0" w:space="0" w:color="auto"/>
              </w:divBdr>
            </w:div>
          </w:divsChild>
        </w:div>
        <w:div w:id="1311596754">
          <w:marLeft w:val="0"/>
          <w:marRight w:val="0"/>
          <w:marTop w:val="0"/>
          <w:marBottom w:val="120"/>
          <w:divBdr>
            <w:top w:val="none" w:sz="0" w:space="0" w:color="auto"/>
            <w:left w:val="none" w:sz="0" w:space="0" w:color="auto"/>
            <w:bottom w:val="none" w:sz="0" w:space="0" w:color="auto"/>
            <w:right w:val="none" w:sz="0" w:space="0" w:color="auto"/>
          </w:divBdr>
          <w:divsChild>
            <w:div w:id="1905331406">
              <w:marLeft w:val="0"/>
              <w:marRight w:val="0"/>
              <w:marTop w:val="0"/>
              <w:marBottom w:val="0"/>
              <w:divBdr>
                <w:top w:val="none" w:sz="0" w:space="0" w:color="auto"/>
                <w:left w:val="none" w:sz="0" w:space="0" w:color="auto"/>
                <w:bottom w:val="none" w:sz="0" w:space="0" w:color="auto"/>
                <w:right w:val="none" w:sz="0" w:space="0" w:color="auto"/>
              </w:divBdr>
            </w:div>
          </w:divsChild>
        </w:div>
        <w:div w:id="272832430">
          <w:marLeft w:val="0"/>
          <w:marRight w:val="0"/>
          <w:marTop w:val="225"/>
          <w:marBottom w:val="0"/>
          <w:divBdr>
            <w:top w:val="none" w:sz="0" w:space="0" w:color="auto"/>
            <w:left w:val="none" w:sz="0" w:space="0" w:color="auto"/>
            <w:bottom w:val="none" w:sz="0" w:space="0" w:color="auto"/>
            <w:right w:val="none" w:sz="0" w:space="0" w:color="auto"/>
          </w:divBdr>
        </w:div>
        <w:div w:id="434180975">
          <w:marLeft w:val="0"/>
          <w:marRight w:val="0"/>
          <w:marTop w:val="0"/>
          <w:marBottom w:val="120"/>
          <w:divBdr>
            <w:top w:val="none" w:sz="0" w:space="0" w:color="auto"/>
            <w:left w:val="none" w:sz="0" w:space="0" w:color="auto"/>
            <w:bottom w:val="none" w:sz="0" w:space="0" w:color="auto"/>
            <w:right w:val="none" w:sz="0" w:space="0" w:color="auto"/>
          </w:divBdr>
          <w:divsChild>
            <w:div w:id="27224652">
              <w:marLeft w:val="0"/>
              <w:marRight w:val="0"/>
              <w:marTop w:val="0"/>
              <w:marBottom w:val="0"/>
              <w:divBdr>
                <w:top w:val="none" w:sz="0" w:space="0" w:color="auto"/>
                <w:left w:val="none" w:sz="0" w:space="0" w:color="auto"/>
                <w:bottom w:val="none" w:sz="0" w:space="0" w:color="auto"/>
                <w:right w:val="none" w:sz="0" w:space="0" w:color="auto"/>
              </w:divBdr>
            </w:div>
            <w:div w:id="35662449">
              <w:marLeft w:val="0"/>
              <w:marRight w:val="0"/>
              <w:marTop w:val="0"/>
              <w:marBottom w:val="0"/>
              <w:divBdr>
                <w:top w:val="none" w:sz="0" w:space="0" w:color="auto"/>
                <w:left w:val="none" w:sz="0" w:space="0" w:color="auto"/>
                <w:bottom w:val="none" w:sz="0" w:space="0" w:color="auto"/>
                <w:right w:val="none" w:sz="0" w:space="0" w:color="auto"/>
              </w:divBdr>
            </w:div>
            <w:div w:id="935745193">
              <w:marLeft w:val="0"/>
              <w:marRight w:val="0"/>
              <w:marTop w:val="0"/>
              <w:marBottom w:val="0"/>
              <w:divBdr>
                <w:top w:val="none" w:sz="0" w:space="0" w:color="auto"/>
                <w:left w:val="none" w:sz="0" w:space="0" w:color="auto"/>
                <w:bottom w:val="none" w:sz="0" w:space="0" w:color="auto"/>
                <w:right w:val="none" w:sz="0" w:space="0" w:color="auto"/>
              </w:divBdr>
            </w:div>
            <w:div w:id="1052577872">
              <w:marLeft w:val="0"/>
              <w:marRight w:val="0"/>
              <w:marTop w:val="0"/>
              <w:marBottom w:val="0"/>
              <w:divBdr>
                <w:top w:val="none" w:sz="0" w:space="0" w:color="auto"/>
                <w:left w:val="none" w:sz="0" w:space="0" w:color="auto"/>
                <w:bottom w:val="none" w:sz="0" w:space="0" w:color="auto"/>
                <w:right w:val="none" w:sz="0" w:space="0" w:color="auto"/>
              </w:divBdr>
            </w:div>
            <w:div w:id="1740246183">
              <w:marLeft w:val="0"/>
              <w:marRight w:val="0"/>
              <w:marTop w:val="0"/>
              <w:marBottom w:val="0"/>
              <w:divBdr>
                <w:top w:val="none" w:sz="0" w:space="0" w:color="auto"/>
                <w:left w:val="none" w:sz="0" w:space="0" w:color="auto"/>
                <w:bottom w:val="none" w:sz="0" w:space="0" w:color="auto"/>
                <w:right w:val="none" w:sz="0" w:space="0" w:color="auto"/>
              </w:divBdr>
            </w:div>
            <w:div w:id="2096511290">
              <w:marLeft w:val="0"/>
              <w:marRight w:val="0"/>
              <w:marTop w:val="0"/>
              <w:marBottom w:val="0"/>
              <w:divBdr>
                <w:top w:val="none" w:sz="0" w:space="0" w:color="auto"/>
                <w:left w:val="none" w:sz="0" w:space="0" w:color="auto"/>
                <w:bottom w:val="none" w:sz="0" w:space="0" w:color="auto"/>
                <w:right w:val="none" w:sz="0" w:space="0" w:color="auto"/>
              </w:divBdr>
            </w:div>
            <w:div w:id="70350087">
              <w:marLeft w:val="0"/>
              <w:marRight w:val="0"/>
              <w:marTop w:val="0"/>
              <w:marBottom w:val="0"/>
              <w:divBdr>
                <w:top w:val="none" w:sz="0" w:space="0" w:color="auto"/>
                <w:left w:val="none" w:sz="0" w:space="0" w:color="auto"/>
                <w:bottom w:val="none" w:sz="0" w:space="0" w:color="auto"/>
                <w:right w:val="none" w:sz="0" w:space="0" w:color="auto"/>
              </w:divBdr>
            </w:div>
            <w:div w:id="1223365433">
              <w:marLeft w:val="0"/>
              <w:marRight w:val="0"/>
              <w:marTop w:val="0"/>
              <w:marBottom w:val="0"/>
              <w:divBdr>
                <w:top w:val="none" w:sz="0" w:space="0" w:color="auto"/>
                <w:left w:val="none" w:sz="0" w:space="0" w:color="auto"/>
                <w:bottom w:val="none" w:sz="0" w:space="0" w:color="auto"/>
                <w:right w:val="none" w:sz="0" w:space="0" w:color="auto"/>
              </w:divBdr>
            </w:div>
            <w:div w:id="301620463">
              <w:marLeft w:val="0"/>
              <w:marRight w:val="0"/>
              <w:marTop w:val="0"/>
              <w:marBottom w:val="0"/>
              <w:divBdr>
                <w:top w:val="none" w:sz="0" w:space="0" w:color="auto"/>
                <w:left w:val="none" w:sz="0" w:space="0" w:color="auto"/>
                <w:bottom w:val="none" w:sz="0" w:space="0" w:color="auto"/>
                <w:right w:val="none" w:sz="0" w:space="0" w:color="auto"/>
              </w:divBdr>
            </w:div>
            <w:div w:id="1928271004">
              <w:marLeft w:val="0"/>
              <w:marRight w:val="0"/>
              <w:marTop w:val="0"/>
              <w:marBottom w:val="0"/>
              <w:divBdr>
                <w:top w:val="none" w:sz="0" w:space="0" w:color="auto"/>
                <w:left w:val="none" w:sz="0" w:space="0" w:color="auto"/>
                <w:bottom w:val="none" w:sz="0" w:space="0" w:color="auto"/>
                <w:right w:val="none" w:sz="0" w:space="0" w:color="auto"/>
              </w:divBdr>
            </w:div>
            <w:div w:id="1034162200">
              <w:marLeft w:val="0"/>
              <w:marRight w:val="0"/>
              <w:marTop w:val="0"/>
              <w:marBottom w:val="0"/>
              <w:divBdr>
                <w:top w:val="none" w:sz="0" w:space="0" w:color="auto"/>
                <w:left w:val="none" w:sz="0" w:space="0" w:color="auto"/>
                <w:bottom w:val="none" w:sz="0" w:space="0" w:color="auto"/>
                <w:right w:val="none" w:sz="0" w:space="0" w:color="auto"/>
              </w:divBdr>
            </w:div>
            <w:div w:id="2067794902">
              <w:marLeft w:val="0"/>
              <w:marRight w:val="0"/>
              <w:marTop w:val="0"/>
              <w:marBottom w:val="0"/>
              <w:divBdr>
                <w:top w:val="none" w:sz="0" w:space="0" w:color="auto"/>
                <w:left w:val="none" w:sz="0" w:space="0" w:color="auto"/>
                <w:bottom w:val="none" w:sz="0" w:space="0" w:color="auto"/>
                <w:right w:val="none" w:sz="0" w:space="0" w:color="auto"/>
              </w:divBdr>
            </w:div>
            <w:div w:id="474033634">
              <w:marLeft w:val="0"/>
              <w:marRight w:val="0"/>
              <w:marTop w:val="0"/>
              <w:marBottom w:val="0"/>
              <w:divBdr>
                <w:top w:val="none" w:sz="0" w:space="0" w:color="auto"/>
                <w:left w:val="none" w:sz="0" w:space="0" w:color="auto"/>
                <w:bottom w:val="none" w:sz="0" w:space="0" w:color="auto"/>
                <w:right w:val="none" w:sz="0" w:space="0" w:color="auto"/>
              </w:divBdr>
            </w:div>
            <w:div w:id="1228803708">
              <w:marLeft w:val="0"/>
              <w:marRight w:val="0"/>
              <w:marTop w:val="0"/>
              <w:marBottom w:val="0"/>
              <w:divBdr>
                <w:top w:val="none" w:sz="0" w:space="0" w:color="auto"/>
                <w:left w:val="none" w:sz="0" w:space="0" w:color="auto"/>
                <w:bottom w:val="none" w:sz="0" w:space="0" w:color="auto"/>
                <w:right w:val="none" w:sz="0" w:space="0" w:color="auto"/>
              </w:divBdr>
            </w:div>
            <w:div w:id="1010335605">
              <w:marLeft w:val="0"/>
              <w:marRight w:val="0"/>
              <w:marTop w:val="0"/>
              <w:marBottom w:val="0"/>
              <w:divBdr>
                <w:top w:val="none" w:sz="0" w:space="0" w:color="auto"/>
                <w:left w:val="none" w:sz="0" w:space="0" w:color="auto"/>
                <w:bottom w:val="none" w:sz="0" w:space="0" w:color="auto"/>
                <w:right w:val="none" w:sz="0" w:space="0" w:color="auto"/>
              </w:divBdr>
            </w:div>
            <w:div w:id="1706636793">
              <w:marLeft w:val="0"/>
              <w:marRight w:val="0"/>
              <w:marTop w:val="0"/>
              <w:marBottom w:val="0"/>
              <w:divBdr>
                <w:top w:val="none" w:sz="0" w:space="0" w:color="auto"/>
                <w:left w:val="none" w:sz="0" w:space="0" w:color="auto"/>
                <w:bottom w:val="none" w:sz="0" w:space="0" w:color="auto"/>
                <w:right w:val="none" w:sz="0" w:space="0" w:color="auto"/>
              </w:divBdr>
            </w:div>
            <w:div w:id="717626933">
              <w:marLeft w:val="0"/>
              <w:marRight w:val="0"/>
              <w:marTop w:val="0"/>
              <w:marBottom w:val="0"/>
              <w:divBdr>
                <w:top w:val="none" w:sz="0" w:space="0" w:color="auto"/>
                <w:left w:val="none" w:sz="0" w:space="0" w:color="auto"/>
                <w:bottom w:val="none" w:sz="0" w:space="0" w:color="auto"/>
                <w:right w:val="none" w:sz="0" w:space="0" w:color="auto"/>
              </w:divBdr>
            </w:div>
            <w:div w:id="1515340368">
              <w:marLeft w:val="0"/>
              <w:marRight w:val="0"/>
              <w:marTop w:val="0"/>
              <w:marBottom w:val="0"/>
              <w:divBdr>
                <w:top w:val="none" w:sz="0" w:space="0" w:color="auto"/>
                <w:left w:val="none" w:sz="0" w:space="0" w:color="auto"/>
                <w:bottom w:val="none" w:sz="0" w:space="0" w:color="auto"/>
                <w:right w:val="none" w:sz="0" w:space="0" w:color="auto"/>
              </w:divBdr>
            </w:div>
            <w:div w:id="556936335">
              <w:marLeft w:val="0"/>
              <w:marRight w:val="0"/>
              <w:marTop w:val="0"/>
              <w:marBottom w:val="0"/>
              <w:divBdr>
                <w:top w:val="none" w:sz="0" w:space="0" w:color="auto"/>
                <w:left w:val="none" w:sz="0" w:space="0" w:color="auto"/>
                <w:bottom w:val="none" w:sz="0" w:space="0" w:color="auto"/>
                <w:right w:val="none" w:sz="0" w:space="0" w:color="auto"/>
              </w:divBdr>
            </w:div>
            <w:div w:id="1854680980">
              <w:marLeft w:val="0"/>
              <w:marRight w:val="0"/>
              <w:marTop w:val="0"/>
              <w:marBottom w:val="0"/>
              <w:divBdr>
                <w:top w:val="none" w:sz="0" w:space="0" w:color="auto"/>
                <w:left w:val="none" w:sz="0" w:space="0" w:color="auto"/>
                <w:bottom w:val="none" w:sz="0" w:space="0" w:color="auto"/>
                <w:right w:val="none" w:sz="0" w:space="0" w:color="auto"/>
              </w:divBdr>
            </w:div>
            <w:div w:id="1317876908">
              <w:marLeft w:val="0"/>
              <w:marRight w:val="0"/>
              <w:marTop w:val="0"/>
              <w:marBottom w:val="0"/>
              <w:divBdr>
                <w:top w:val="none" w:sz="0" w:space="0" w:color="auto"/>
                <w:left w:val="none" w:sz="0" w:space="0" w:color="auto"/>
                <w:bottom w:val="none" w:sz="0" w:space="0" w:color="auto"/>
                <w:right w:val="none" w:sz="0" w:space="0" w:color="auto"/>
              </w:divBdr>
            </w:div>
            <w:div w:id="1034885501">
              <w:marLeft w:val="0"/>
              <w:marRight w:val="0"/>
              <w:marTop w:val="0"/>
              <w:marBottom w:val="0"/>
              <w:divBdr>
                <w:top w:val="none" w:sz="0" w:space="0" w:color="auto"/>
                <w:left w:val="none" w:sz="0" w:space="0" w:color="auto"/>
                <w:bottom w:val="none" w:sz="0" w:space="0" w:color="auto"/>
                <w:right w:val="none" w:sz="0" w:space="0" w:color="auto"/>
              </w:divBdr>
            </w:div>
            <w:div w:id="1551769092">
              <w:marLeft w:val="0"/>
              <w:marRight w:val="0"/>
              <w:marTop w:val="0"/>
              <w:marBottom w:val="0"/>
              <w:divBdr>
                <w:top w:val="none" w:sz="0" w:space="0" w:color="auto"/>
                <w:left w:val="none" w:sz="0" w:space="0" w:color="auto"/>
                <w:bottom w:val="none" w:sz="0" w:space="0" w:color="auto"/>
                <w:right w:val="none" w:sz="0" w:space="0" w:color="auto"/>
              </w:divBdr>
            </w:div>
          </w:divsChild>
        </w:div>
        <w:div w:id="1395543080">
          <w:marLeft w:val="0"/>
          <w:marRight w:val="0"/>
          <w:marTop w:val="0"/>
          <w:marBottom w:val="120"/>
          <w:divBdr>
            <w:top w:val="none" w:sz="0" w:space="0" w:color="auto"/>
            <w:left w:val="none" w:sz="0" w:space="0" w:color="auto"/>
            <w:bottom w:val="none" w:sz="0" w:space="0" w:color="auto"/>
            <w:right w:val="none" w:sz="0" w:space="0" w:color="auto"/>
          </w:divBdr>
          <w:divsChild>
            <w:div w:id="165288457">
              <w:marLeft w:val="0"/>
              <w:marRight w:val="0"/>
              <w:marTop w:val="0"/>
              <w:marBottom w:val="0"/>
              <w:divBdr>
                <w:top w:val="none" w:sz="0" w:space="0" w:color="auto"/>
                <w:left w:val="none" w:sz="0" w:space="0" w:color="auto"/>
                <w:bottom w:val="none" w:sz="0" w:space="0" w:color="auto"/>
                <w:right w:val="none" w:sz="0" w:space="0" w:color="auto"/>
              </w:divBdr>
            </w:div>
            <w:div w:id="1527212912">
              <w:marLeft w:val="0"/>
              <w:marRight w:val="0"/>
              <w:marTop w:val="0"/>
              <w:marBottom w:val="0"/>
              <w:divBdr>
                <w:top w:val="none" w:sz="0" w:space="0" w:color="auto"/>
                <w:left w:val="none" w:sz="0" w:space="0" w:color="auto"/>
                <w:bottom w:val="none" w:sz="0" w:space="0" w:color="auto"/>
                <w:right w:val="none" w:sz="0" w:space="0" w:color="auto"/>
              </w:divBdr>
            </w:div>
            <w:div w:id="1176188001">
              <w:marLeft w:val="0"/>
              <w:marRight w:val="0"/>
              <w:marTop w:val="0"/>
              <w:marBottom w:val="0"/>
              <w:divBdr>
                <w:top w:val="none" w:sz="0" w:space="0" w:color="auto"/>
                <w:left w:val="none" w:sz="0" w:space="0" w:color="auto"/>
                <w:bottom w:val="none" w:sz="0" w:space="0" w:color="auto"/>
                <w:right w:val="none" w:sz="0" w:space="0" w:color="auto"/>
              </w:divBdr>
            </w:div>
            <w:div w:id="227304647">
              <w:marLeft w:val="0"/>
              <w:marRight w:val="0"/>
              <w:marTop w:val="0"/>
              <w:marBottom w:val="0"/>
              <w:divBdr>
                <w:top w:val="none" w:sz="0" w:space="0" w:color="auto"/>
                <w:left w:val="none" w:sz="0" w:space="0" w:color="auto"/>
                <w:bottom w:val="none" w:sz="0" w:space="0" w:color="auto"/>
                <w:right w:val="none" w:sz="0" w:space="0" w:color="auto"/>
              </w:divBdr>
            </w:div>
            <w:div w:id="1298530688">
              <w:marLeft w:val="0"/>
              <w:marRight w:val="0"/>
              <w:marTop w:val="0"/>
              <w:marBottom w:val="0"/>
              <w:divBdr>
                <w:top w:val="none" w:sz="0" w:space="0" w:color="auto"/>
                <w:left w:val="none" w:sz="0" w:space="0" w:color="auto"/>
                <w:bottom w:val="none" w:sz="0" w:space="0" w:color="auto"/>
                <w:right w:val="none" w:sz="0" w:space="0" w:color="auto"/>
              </w:divBdr>
            </w:div>
            <w:div w:id="118380871">
              <w:marLeft w:val="0"/>
              <w:marRight w:val="0"/>
              <w:marTop w:val="0"/>
              <w:marBottom w:val="0"/>
              <w:divBdr>
                <w:top w:val="none" w:sz="0" w:space="0" w:color="auto"/>
                <w:left w:val="none" w:sz="0" w:space="0" w:color="auto"/>
                <w:bottom w:val="none" w:sz="0" w:space="0" w:color="auto"/>
                <w:right w:val="none" w:sz="0" w:space="0" w:color="auto"/>
              </w:divBdr>
            </w:div>
            <w:div w:id="662394824">
              <w:marLeft w:val="0"/>
              <w:marRight w:val="0"/>
              <w:marTop w:val="0"/>
              <w:marBottom w:val="0"/>
              <w:divBdr>
                <w:top w:val="none" w:sz="0" w:space="0" w:color="auto"/>
                <w:left w:val="none" w:sz="0" w:space="0" w:color="auto"/>
                <w:bottom w:val="none" w:sz="0" w:space="0" w:color="auto"/>
                <w:right w:val="none" w:sz="0" w:space="0" w:color="auto"/>
              </w:divBdr>
            </w:div>
            <w:div w:id="716009923">
              <w:marLeft w:val="0"/>
              <w:marRight w:val="0"/>
              <w:marTop w:val="0"/>
              <w:marBottom w:val="0"/>
              <w:divBdr>
                <w:top w:val="none" w:sz="0" w:space="0" w:color="auto"/>
                <w:left w:val="none" w:sz="0" w:space="0" w:color="auto"/>
                <w:bottom w:val="none" w:sz="0" w:space="0" w:color="auto"/>
                <w:right w:val="none" w:sz="0" w:space="0" w:color="auto"/>
              </w:divBdr>
            </w:div>
            <w:div w:id="1655451724">
              <w:marLeft w:val="0"/>
              <w:marRight w:val="0"/>
              <w:marTop w:val="0"/>
              <w:marBottom w:val="0"/>
              <w:divBdr>
                <w:top w:val="none" w:sz="0" w:space="0" w:color="auto"/>
                <w:left w:val="none" w:sz="0" w:space="0" w:color="auto"/>
                <w:bottom w:val="none" w:sz="0" w:space="0" w:color="auto"/>
                <w:right w:val="none" w:sz="0" w:space="0" w:color="auto"/>
              </w:divBdr>
            </w:div>
            <w:div w:id="1815021256">
              <w:marLeft w:val="0"/>
              <w:marRight w:val="0"/>
              <w:marTop w:val="0"/>
              <w:marBottom w:val="0"/>
              <w:divBdr>
                <w:top w:val="none" w:sz="0" w:space="0" w:color="auto"/>
                <w:left w:val="none" w:sz="0" w:space="0" w:color="auto"/>
                <w:bottom w:val="none" w:sz="0" w:space="0" w:color="auto"/>
                <w:right w:val="none" w:sz="0" w:space="0" w:color="auto"/>
              </w:divBdr>
            </w:div>
            <w:div w:id="535890598">
              <w:marLeft w:val="0"/>
              <w:marRight w:val="0"/>
              <w:marTop w:val="0"/>
              <w:marBottom w:val="0"/>
              <w:divBdr>
                <w:top w:val="none" w:sz="0" w:space="0" w:color="auto"/>
                <w:left w:val="none" w:sz="0" w:space="0" w:color="auto"/>
                <w:bottom w:val="none" w:sz="0" w:space="0" w:color="auto"/>
                <w:right w:val="none" w:sz="0" w:space="0" w:color="auto"/>
              </w:divBdr>
            </w:div>
            <w:div w:id="453519562">
              <w:marLeft w:val="0"/>
              <w:marRight w:val="0"/>
              <w:marTop w:val="0"/>
              <w:marBottom w:val="0"/>
              <w:divBdr>
                <w:top w:val="none" w:sz="0" w:space="0" w:color="auto"/>
                <w:left w:val="none" w:sz="0" w:space="0" w:color="auto"/>
                <w:bottom w:val="none" w:sz="0" w:space="0" w:color="auto"/>
                <w:right w:val="none" w:sz="0" w:space="0" w:color="auto"/>
              </w:divBdr>
            </w:div>
            <w:div w:id="1943679254">
              <w:marLeft w:val="0"/>
              <w:marRight w:val="0"/>
              <w:marTop w:val="0"/>
              <w:marBottom w:val="0"/>
              <w:divBdr>
                <w:top w:val="none" w:sz="0" w:space="0" w:color="auto"/>
                <w:left w:val="none" w:sz="0" w:space="0" w:color="auto"/>
                <w:bottom w:val="none" w:sz="0" w:space="0" w:color="auto"/>
                <w:right w:val="none" w:sz="0" w:space="0" w:color="auto"/>
              </w:divBdr>
            </w:div>
            <w:div w:id="819083299">
              <w:marLeft w:val="0"/>
              <w:marRight w:val="0"/>
              <w:marTop w:val="0"/>
              <w:marBottom w:val="0"/>
              <w:divBdr>
                <w:top w:val="none" w:sz="0" w:space="0" w:color="auto"/>
                <w:left w:val="none" w:sz="0" w:space="0" w:color="auto"/>
                <w:bottom w:val="none" w:sz="0" w:space="0" w:color="auto"/>
                <w:right w:val="none" w:sz="0" w:space="0" w:color="auto"/>
              </w:divBdr>
            </w:div>
            <w:div w:id="631326870">
              <w:marLeft w:val="0"/>
              <w:marRight w:val="0"/>
              <w:marTop w:val="0"/>
              <w:marBottom w:val="0"/>
              <w:divBdr>
                <w:top w:val="none" w:sz="0" w:space="0" w:color="auto"/>
                <w:left w:val="none" w:sz="0" w:space="0" w:color="auto"/>
                <w:bottom w:val="none" w:sz="0" w:space="0" w:color="auto"/>
                <w:right w:val="none" w:sz="0" w:space="0" w:color="auto"/>
              </w:divBdr>
            </w:div>
            <w:div w:id="1205218474">
              <w:marLeft w:val="0"/>
              <w:marRight w:val="0"/>
              <w:marTop w:val="0"/>
              <w:marBottom w:val="0"/>
              <w:divBdr>
                <w:top w:val="none" w:sz="0" w:space="0" w:color="auto"/>
                <w:left w:val="none" w:sz="0" w:space="0" w:color="auto"/>
                <w:bottom w:val="none" w:sz="0" w:space="0" w:color="auto"/>
                <w:right w:val="none" w:sz="0" w:space="0" w:color="auto"/>
              </w:divBdr>
            </w:div>
            <w:div w:id="434207314">
              <w:marLeft w:val="0"/>
              <w:marRight w:val="0"/>
              <w:marTop w:val="0"/>
              <w:marBottom w:val="0"/>
              <w:divBdr>
                <w:top w:val="none" w:sz="0" w:space="0" w:color="auto"/>
                <w:left w:val="none" w:sz="0" w:space="0" w:color="auto"/>
                <w:bottom w:val="none" w:sz="0" w:space="0" w:color="auto"/>
                <w:right w:val="none" w:sz="0" w:space="0" w:color="auto"/>
              </w:divBdr>
            </w:div>
            <w:div w:id="1414207336">
              <w:marLeft w:val="0"/>
              <w:marRight w:val="0"/>
              <w:marTop w:val="0"/>
              <w:marBottom w:val="0"/>
              <w:divBdr>
                <w:top w:val="none" w:sz="0" w:space="0" w:color="auto"/>
                <w:left w:val="none" w:sz="0" w:space="0" w:color="auto"/>
                <w:bottom w:val="none" w:sz="0" w:space="0" w:color="auto"/>
                <w:right w:val="none" w:sz="0" w:space="0" w:color="auto"/>
              </w:divBdr>
            </w:div>
            <w:div w:id="1991404252">
              <w:marLeft w:val="0"/>
              <w:marRight w:val="0"/>
              <w:marTop w:val="0"/>
              <w:marBottom w:val="0"/>
              <w:divBdr>
                <w:top w:val="none" w:sz="0" w:space="0" w:color="auto"/>
                <w:left w:val="none" w:sz="0" w:space="0" w:color="auto"/>
                <w:bottom w:val="none" w:sz="0" w:space="0" w:color="auto"/>
                <w:right w:val="none" w:sz="0" w:space="0" w:color="auto"/>
              </w:divBdr>
            </w:div>
            <w:div w:id="665668846">
              <w:marLeft w:val="0"/>
              <w:marRight w:val="0"/>
              <w:marTop w:val="0"/>
              <w:marBottom w:val="0"/>
              <w:divBdr>
                <w:top w:val="none" w:sz="0" w:space="0" w:color="auto"/>
                <w:left w:val="none" w:sz="0" w:space="0" w:color="auto"/>
                <w:bottom w:val="none" w:sz="0" w:space="0" w:color="auto"/>
                <w:right w:val="none" w:sz="0" w:space="0" w:color="auto"/>
              </w:divBdr>
            </w:div>
          </w:divsChild>
        </w:div>
        <w:div w:id="1145780505">
          <w:marLeft w:val="0"/>
          <w:marRight w:val="0"/>
          <w:marTop w:val="0"/>
          <w:marBottom w:val="120"/>
          <w:divBdr>
            <w:top w:val="none" w:sz="0" w:space="0" w:color="auto"/>
            <w:left w:val="none" w:sz="0" w:space="0" w:color="auto"/>
            <w:bottom w:val="none" w:sz="0" w:space="0" w:color="auto"/>
            <w:right w:val="none" w:sz="0" w:space="0" w:color="auto"/>
          </w:divBdr>
          <w:divsChild>
            <w:div w:id="887497797">
              <w:marLeft w:val="0"/>
              <w:marRight w:val="0"/>
              <w:marTop w:val="0"/>
              <w:marBottom w:val="0"/>
              <w:divBdr>
                <w:top w:val="none" w:sz="0" w:space="0" w:color="auto"/>
                <w:left w:val="none" w:sz="0" w:space="0" w:color="auto"/>
                <w:bottom w:val="none" w:sz="0" w:space="0" w:color="auto"/>
                <w:right w:val="none" w:sz="0" w:space="0" w:color="auto"/>
              </w:divBdr>
            </w:div>
            <w:div w:id="2077971153">
              <w:marLeft w:val="0"/>
              <w:marRight w:val="0"/>
              <w:marTop w:val="0"/>
              <w:marBottom w:val="0"/>
              <w:divBdr>
                <w:top w:val="none" w:sz="0" w:space="0" w:color="auto"/>
                <w:left w:val="none" w:sz="0" w:space="0" w:color="auto"/>
                <w:bottom w:val="none" w:sz="0" w:space="0" w:color="auto"/>
                <w:right w:val="none" w:sz="0" w:space="0" w:color="auto"/>
              </w:divBdr>
            </w:div>
            <w:div w:id="1047024902">
              <w:marLeft w:val="0"/>
              <w:marRight w:val="0"/>
              <w:marTop w:val="0"/>
              <w:marBottom w:val="0"/>
              <w:divBdr>
                <w:top w:val="none" w:sz="0" w:space="0" w:color="auto"/>
                <w:left w:val="none" w:sz="0" w:space="0" w:color="auto"/>
                <w:bottom w:val="none" w:sz="0" w:space="0" w:color="auto"/>
                <w:right w:val="none" w:sz="0" w:space="0" w:color="auto"/>
              </w:divBdr>
            </w:div>
            <w:div w:id="1590969918">
              <w:marLeft w:val="0"/>
              <w:marRight w:val="0"/>
              <w:marTop w:val="0"/>
              <w:marBottom w:val="0"/>
              <w:divBdr>
                <w:top w:val="none" w:sz="0" w:space="0" w:color="auto"/>
                <w:left w:val="none" w:sz="0" w:space="0" w:color="auto"/>
                <w:bottom w:val="none" w:sz="0" w:space="0" w:color="auto"/>
                <w:right w:val="none" w:sz="0" w:space="0" w:color="auto"/>
              </w:divBdr>
            </w:div>
            <w:div w:id="1606383973">
              <w:marLeft w:val="0"/>
              <w:marRight w:val="0"/>
              <w:marTop w:val="0"/>
              <w:marBottom w:val="0"/>
              <w:divBdr>
                <w:top w:val="none" w:sz="0" w:space="0" w:color="auto"/>
                <w:left w:val="none" w:sz="0" w:space="0" w:color="auto"/>
                <w:bottom w:val="none" w:sz="0" w:space="0" w:color="auto"/>
                <w:right w:val="none" w:sz="0" w:space="0" w:color="auto"/>
              </w:divBdr>
            </w:div>
            <w:div w:id="1310742444">
              <w:marLeft w:val="0"/>
              <w:marRight w:val="0"/>
              <w:marTop w:val="0"/>
              <w:marBottom w:val="0"/>
              <w:divBdr>
                <w:top w:val="none" w:sz="0" w:space="0" w:color="auto"/>
                <w:left w:val="none" w:sz="0" w:space="0" w:color="auto"/>
                <w:bottom w:val="none" w:sz="0" w:space="0" w:color="auto"/>
                <w:right w:val="none" w:sz="0" w:space="0" w:color="auto"/>
              </w:divBdr>
            </w:div>
            <w:div w:id="2038699803">
              <w:marLeft w:val="0"/>
              <w:marRight w:val="0"/>
              <w:marTop w:val="0"/>
              <w:marBottom w:val="0"/>
              <w:divBdr>
                <w:top w:val="none" w:sz="0" w:space="0" w:color="auto"/>
                <w:left w:val="none" w:sz="0" w:space="0" w:color="auto"/>
                <w:bottom w:val="none" w:sz="0" w:space="0" w:color="auto"/>
                <w:right w:val="none" w:sz="0" w:space="0" w:color="auto"/>
              </w:divBdr>
            </w:div>
            <w:div w:id="2077775063">
              <w:marLeft w:val="0"/>
              <w:marRight w:val="0"/>
              <w:marTop w:val="0"/>
              <w:marBottom w:val="0"/>
              <w:divBdr>
                <w:top w:val="none" w:sz="0" w:space="0" w:color="auto"/>
                <w:left w:val="none" w:sz="0" w:space="0" w:color="auto"/>
                <w:bottom w:val="none" w:sz="0" w:space="0" w:color="auto"/>
                <w:right w:val="none" w:sz="0" w:space="0" w:color="auto"/>
              </w:divBdr>
            </w:div>
            <w:div w:id="1559782481">
              <w:marLeft w:val="0"/>
              <w:marRight w:val="0"/>
              <w:marTop w:val="0"/>
              <w:marBottom w:val="0"/>
              <w:divBdr>
                <w:top w:val="none" w:sz="0" w:space="0" w:color="auto"/>
                <w:left w:val="none" w:sz="0" w:space="0" w:color="auto"/>
                <w:bottom w:val="none" w:sz="0" w:space="0" w:color="auto"/>
                <w:right w:val="none" w:sz="0" w:space="0" w:color="auto"/>
              </w:divBdr>
            </w:div>
            <w:div w:id="329022358">
              <w:marLeft w:val="0"/>
              <w:marRight w:val="0"/>
              <w:marTop w:val="0"/>
              <w:marBottom w:val="0"/>
              <w:divBdr>
                <w:top w:val="none" w:sz="0" w:space="0" w:color="auto"/>
                <w:left w:val="none" w:sz="0" w:space="0" w:color="auto"/>
                <w:bottom w:val="none" w:sz="0" w:space="0" w:color="auto"/>
                <w:right w:val="none" w:sz="0" w:space="0" w:color="auto"/>
              </w:divBdr>
            </w:div>
            <w:div w:id="1604024175">
              <w:marLeft w:val="0"/>
              <w:marRight w:val="0"/>
              <w:marTop w:val="0"/>
              <w:marBottom w:val="0"/>
              <w:divBdr>
                <w:top w:val="none" w:sz="0" w:space="0" w:color="auto"/>
                <w:left w:val="none" w:sz="0" w:space="0" w:color="auto"/>
                <w:bottom w:val="none" w:sz="0" w:space="0" w:color="auto"/>
                <w:right w:val="none" w:sz="0" w:space="0" w:color="auto"/>
              </w:divBdr>
            </w:div>
            <w:div w:id="2032101033">
              <w:marLeft w:val="0"/>
              <w:marRight w:val="0"/>
              <w:marTop w:val="0"/>
              <w:marBottom w:val="0"/>
              <w:divBdr>
                <w:top w:val="none" w:sz="0" w:space="0" w:color="auto"/>
                <w:left w:val="none" w:sz="0" w:space="0" w:color="auto"/>
                <w:bottom w:val="none" w:sz="0" w:space="0" w:color="auto"/>
                <w:right w:val="none" w:sz="0" w:space="0" w:color="auto"/>
              </w:divBdr>
            </w:div>
            <w:div w:id="167604354">
              <w:marLeft w:val="0"/>
              <w:marRight w:val="0"/>
              <w:marTop w:val="0"/>
              <w:marBottom w:val="0"/>
              <w:divBdr>
                <w:top w:val="none" w:sz="0" w:space="0" w:color="auto"/>
                <w:left w:val="none" w:sz="0" w:space="0" w:color="auto"/>
                <w:bottom w:val="none" w:sz="0" w:space="0" w:color="auto"/>
                <w:right w:val="none" w:sz="0" w:space="0" w:color="auto"/>
              </w:divBdr>
            </w:div>
            <w:div w:id="1727802286">
              <w:marLeft w:val="0"/>
              <w:marRight w:val="0"/>
              <w:marTop w:val="0"/>
              <w:marBottom w:val="0"/>
              <w:divBdr>
                <w:top w:val="none" w:sz="0" w:space="0" w:color="auto"/>
                <w:left w:val="none" w:sz="0" w:space="0" w:color="auto"/>
                <w:bottom w:val="none" w:sz="0" w:space="0" w:color="auto"/>
                <w:right w:val="none" w:sz="0" w:space="0" w:color="auto"/>
              </w:divBdr>
            </w:div>
          </w:divsChild>
        </w:div>
        <w:div w:id="483932886">
          <w:marLeft w:val="0"/>
          <w:marRight w:val="0"/>
          <w:marTop w:val="225"/>
          <w:marBottom w:val="0"/>
          <w:divBdr>
            <w:top w:val="none" w:sz="0" w:space="0" w:color="auto"/>
            <w:left w:val="none" w:sz="0" w:space="0" w:color="auto"/>
            <w:bottom w:val="none" w:sz="0" w:space="0" w:color="auto"/>
            <w:right w:val="none" w:sz="0" w:space="0" w:color="auto"/>
          </w:divBdr>
        </w:div>
        <w:div w:id="145051293">
          <w:marLeft w:val="0"/>
          <w:marRight w:val="0"/>
          <w:marTop w:val="0"/>
          <w:marBottom w:val="120"/>
          <w:divBdr>
            <w:top w:val="none" w:sz="0" w:space="0" w:color="auto"/>
            <w:left w:val="none" w:sz="0" w:space="0" w:color="auto"/>
            <w:bottom w:val="none" w:sz="0" w:space="0" w:color="auto"/>
            <w:right w:val="none" w:sz="0" w:space="0" w:color="auto"/>
          </w:divBdr>
          <w:divsChild>
            <w:div w:id="1076198251">
              <w:marLeft w:val="0"/>
              <w:marRight w:val="0"/>
              <w:marTop w:val="0"/>
              <w:marBottom w:val="0"/>
              <w:divBdr>
                <w:top w:val="none" w:sz="0" w:space="0" w:color="auto"/>
                <w:left w:val="none" w:sz="0" w:space="0" w:color="auto"/>
                <w:bottom w:val="none" w:sz="0" w:space="0" w:color="auto"/>
                <w:right w:val="none" w:sz="0" w:space="0" w:color="auto"/>
              </w:divBdr>
            </w:div>
            <w:div w:id="1939409057">
              <w:marLeft w:val="0"/>
              <w:marRight w:val="0"/>
              <w:marTop w:val="0"/>
              <w:marBottom w:val="0"/>
              <w:divBdr>
                <w:top w:val="none" w:sz="0" w:space="0" w:color="auto"/>
                <w:left w:val="none" w:sz="0" w:space="0" w:color="auto"/>
                <w:bottom w:val="none" w:sz="0" w:space="0" w:color="auto"/>
                <w:right w:val="none" w:sz="0" w:space="0" w:color="auto"/>
              </w:divBdr>
            </w:div>
            <w:div w:id="96415771">
              <w:marLeft w:val="0"/>
              <w:marRight w:val="0"/>
              <w:marTop w:val="0"/>
              <w:marBottom w:val="0"/>
              <w:divBdr>
                <w:top w:val="none" w:sz="0" w:space="0" w:color="auto"/>
                <w:left w:val="none" w:sz="0" w:space="0" w:color="auto"/>
                <w:bottom w:val="none" w:sz="0" w:space="0" w:color="auto"/>
                <w:right w:val="none" w:sz="0" w:space="0" w:color="auto"/>
              </w:divBdr>
            </w:div>
          </w:divsChild>
        </w:div>
        <w:div w:id="18355782">
          <w:marLeft w:val="0"/>
          <w:marRight w:val="0"/>
          <w:marTop w:val="0"/>
          <w:marBottom w:val="120"/>
          <w:divBdr>
            <w:top w:val="none" w:sz="0" w:space="0" w:color="auto"/>
            <w:left w:val="none" w:sz="0" w:space="0" w:color="auto"/>
            <w:bottom w:val="none" w:sz="0" w:space="0" w:color="auto"/>
            <w:right w:val="none" w:sz="0" w:space="0" w:color="auto"/>
          </w:divBdr>
          <w:divsChild>
            <w:div w:id="1993410454">
              <w:marLeft w:val="0"/>
              <w:marRight w:val="0"/>
              <w:marTop w:val="0"/>
              <w:marBottom w:val="0"/>
              <w:divBdr>
                <w:top w:val="none" w:sz="0" w:space="0" w:color="auto"/>
                <w:left w:val="none" w:sz="0" w:space="0" w:color="auto"/>
                <w:bottom w:val="none" w:sz="0" w:space="0" w:color="auto"/>
                <w:right w:val="none" w:sz="0" w:space="0" w:color="auto"/>
              </w:divBdr>
            </w:div>
            <w:div w:id="439421562">
              <w:marLeft w:val="0"/>
              <w:marRight w:val="0"/>
              <w:marTop w:val="0"/>
              <w:marBottom w:val="0"/>
              <w:divBdr>
                <w:top w:val="none" w:sz="0" w:space="0" w:color="auto"/>
                <w:left w:val="none" w:sz="0" w:space="0" w:color="auto"/>
                <w:bottom w:val="none" w:sz="0" w:space="0" w:color="auto"/>
                <w:right w:val="none" w:sz="0" w:space="0" w:color="auto"/>
              </w:divBdr>
            </w:div>
          </w:divsChild>
        </w:div>
        <w:div w:id="48504902">
          <w:marLeft w:val="0"/>
          <w:marRight w:val="0"/>
          <w:marTop w:val="0"/>
          <w:marBottom w:val="120"/>
          <w:divBdr>
            <w:top w:val="none" w:sz="0" w:space="0" w:color="auto"/>
            <w:left w:val="none" w:sz="0" w:space="0" w:color="auto"/>
            <w:bottom w:val="none" w:sz="0" w:space="0" w:color="auto"/>
            <w:right w:val="none" w:sz="0" w:space="0" w:color="auto"/>
          </w:divBdr>
          <w:divsChild>
            <w:div w:id="106968797">
              <w:marLeft w:val="0"/>
              <w:marRight w:val="0"/>
              <w:marTop w:val="0"/>
              <w:marBottom w:val="0"/>
              <w:divBdr>
                <w:top w:val="none" w:sz="0" w:space="0" w:color="auto"/>
                <w:left w:val="none" w:sz="0" w:space="0" w:color="auto"/>
                <w:bottom w:val="none" w:sz="0" w:space="0" w:color="auto"/>
                <w:right w:val="none" w:sz="0" w:space="0" w:color="auto"/>
              </w:divBdr>
            </w:div>
            <w:div w:id="1107695345">
              <w:marLeft w:val="0"/>
              <w:marRight w:val="0"/>
              <w:marTop w:val="0"/>
              <w:marBottom w:val="0"/>
              <w:divBdr>
                <w:top w:val="none" w:sz="0" w:space="0" w:color="auto"/>
                <w:left w:val="none" w:sz="0" w:space="0" w:color="auto"/>
                <w:bottom w:val="none" w:sz="0" w:space="0" w:color="auto"/>
                <w:right w:val="none" w:sz="0" w:space="0" w:color="auto"/>
              </w:divBdr>
            </w:div>
            <w:div w:id="407189797">
              <w:marLeft w:val="0"/>
              <w:marRight w:val="0"/>
              <w:marTop w:val="0"/>
              <w:marBottom w:val="0"/>
              <w:divBdr>
                <w:top w:val="none" w:sz="0" w:space="0" w:color="auto"/>
                <w:left w:val="none" w:sz="0" w:space="0" w:color="auto"/>
                <w:bottom w:val="none" w:sz="0" w:space="0" w:color="auto"/>
                <w:right w:val="none" w:sz="0" w:space="0" w:color="auto"/>
              </w:divBdr>
            </w:div>
            <w:div w:id="1560939159">
              <w:marLeft w:val="0"/>
              <w:marRight w:val="0"/>
              <w:marTop w:val="0"/>
              <w:marBottom w:val="0"/>
              <w:divBdr>
                <w:top w:val="none" w:sz="0" w:space="0" w:color="auto"/>
                <w:left w:val="none" w:sz="0" w:space="0" w:color="auto"/>
                <w:bottom w:val="none" w:sz="0" w:space="0" w:color="auto"/>
                <w:right w:val="none" w:sz="0" w:space="0" w:color="auto"/>
              </w:divBdr>
            </w:div>
            <w:div w:id="1490708120">
              <w:marLeft w:val="0"/>
              <w:marRight w:val="0"/>
              <w:marTop w:val="0"/>
              <w:marBottom w:val="0"/>
              <w:divBdr>
                <w:top w:val="none" w:sz="0" w:space="0" w:color="auto"/>
                <w:left w:val="none" w:sz="0" w:space="0" w:color="auto"/>
                <w:bottom w:val="none" w:sz="0" w:space="0" w:color="auto"/>
                <w:right w:val="none" w:sz="0" w:space="0" w:color="auto"/>
              </w:divBdr>
            </w:div>
          </w:divsChild>
        </w:div>
        <w:div w:id="1012605548">
          <w:marLeft w:val="0"/>
          <w:marRight w:val="0"/>
          <w:marTop w:val="0"/>
          <w:marBottom w:val="120"/>
          <w:divBdr>
            <w:top w:val="none" w:sz="0" w:space="0" w:color="auto"/>
            <w:left w:val="none" w:sz="0" w:space="0" w:color="auto"/>
            <w:bottom w:val="none" w:sz="0" w:space="0" w:color="auto"/>
            <w:right w:val="none" w:sz="0" w:space="0" w:color="auto"/>
          </w:divBdr>
          <w:divsChild>
            <w:div w:id="520124696">
              <w:marLeft w:val="0"/>
              <w:marRight w:val="0"/>
              <w:marTop w:val="0"/>
              <w:marBottom w:val="0"/>
              <w:divBdr>
                <w:top w:val="none" w:sz="0" w:space="0" w:color="auto"/>
                <w:left w:val="none" w:sz="0" w:space="0" w:color="auto"/>
                <w:bottom w:val="none" w:sz="0" w:space="0" w:color="auto"/>
                <w:right w:val="none" w:sz="0" w:space="0" w:color="auto"/>
              </w:divBdr>
            </w:div>
            <w:div w:id="1265381169">
              <w:marLeft w:val="0"/>
              <w:marRight w:val="0"/>
              <w:marTop w:val="0"/>
              <w:marBottom w:val="0"/>
              <w:divBdr>
                <w:top w:val="none" w:sz="0" w:space="0" w:color="auto"/>
                <w:left w:val="none" w:sz="0" w:space="0" w:color="auto"/>
                <w:bottom w:val="none" w:sz="0" w:space="0" w:color="auto"/>
                <w:right w:val="none" w:sz="0" w:space="0" w:color="auto"/>
              </w:divBdr>
            </w:div>
            <w:div w:id="245266371">
              <w:marLeft w:val="0"/>
              <w:marRight w:val="0"/>
              <w:marTop w:val="0"/>
              <w:marBottom w:val="0"/>
              <w:divBdr>
                <w:top w:val="none" w:sz="0" w:space="0" w:color="auto"/>
                <w:left w:val="none" w:sz="0" w:space="0" w:color="auto"/>
                <w:bottom w:val="none" w:sz="0" w:space="0" w:color="auto"/>
                <w:right w:val="none" w:sz="0" w:space="0" w:color="auto"/>
              </w:divBdr>
            </w:div>
            <w:div w:id="549417429">
              <w:marLeft w:val="0"/>
              <w:marRight w:val="0"/>
              <w:marTop w:val="0"/>
              <w:marBottom w:val="0"/>
              <w:divBdr>
                <w:top w:val="none" w:sz="0" w:space="0" w:color="auto"/>
                <w:left w:val="none" w:sz="0" w:space="0" w:color="auto"/>
                <w:bottom w:val="none" w:sz="0" w:space="0" w:color="auto"/>
                <w:right w:val="none" w:sz="0" w:space="0" w:color="auto"/>
              </w:divBdr>
            </w:div>
            <w:div w:id="268513120">
              <w:marLeft w:val="0"/>
              <w:marRight w:val="0"/>
              <w:marTop w:val="0"/>
              <w:marBottom w:val="0"/>
              <w:divBdr>
                <w:top w:val="none" w:sz="0" w:space="0" w:color="auto"/>
                <w:left w:val="none" w:sz="0" w:space="0" w:color="auto"/>
                <w:bottom w:val="none" w:sz="0" w:space="0" w:color="auto"/>
                <w:right w:val="none" w:sz="0" w:space="0" w:color="auto"/>
              </w:divBdr>
            </w:div>
            <w:div w:id="19089308">
              <w:marLeft w:val="0"/>
              <w:marRight w:val="0"/>
              <w:marTop w:val="0"/>
              <w:marBottom w:val="0"/>
              <w:divBdr>
                <w:top w:val="none" w:sz="0" w:space="0" w:color="auto"/>
                <w:left w:val="none" w:sz="0" w:space="0" w:color="auto"/>
                <w:bottom w:val="none" w:sz="0" w:space="0" w:color="auto"/>
                <w:right w:val="none" w:sz="0" w:space="0" w:color="auto"/>
              </w:divBdr>
            </w:div>
            <w:div w:id="1478037273">
              <w:marLeft w:val="0"/>
              <w:marRight w:val="0"/>
              <w:marTop w:val="0"/>
              <w:marBottom w:val="0"/>
              <w:divBdr>
                <w:top w:val="none" w:sz="0" w:space="0" w:color="auto"/>
                <w:left w:val="none" w:sz="0" w:space="0" w:color="auto"/>
                <w:bottom w:val="none" w:sz="0" w:space="0" w:color="auto"/>
                <w:right w:val="none" w:sz="0" w:space="0" w:color="auto"/>
              </w:divBdr>
            </w:div>
          </w:divsChild>
        </w:div>
        <w:div w:id="81412589">
          <w:marLeft w:val="0"/>
          <w:marRight w:val="0"/>
          <w:marTop w:val="0"/>
          <w:marBottom w:val="120"/>
          <w:divBdr>
            <w:top w:val="none" w:sz="0" w:space="0" w:color="auto"/>
            <w:left w:val="none" w:sz="0" w:space="0" w:color="auto"/>
            <w:bottom w:val="none" w:sz="0" w:space="0" w:color="auto"/>
            <w:right w:val="none" w:sz="0" w:space="0" w:color="auto"/>
          </w:divBdr>
          <w:divsChild>
            <w:div w:id="395737284">
              <w:marLeft w:val="0"/>
              <w:marRight w:val="0"/>
              <w:marTop w:val="0"/>
              <w:marBottom w:val="0"/>
              <w:divBdr>
                <w:top w:val="none" w:sz="0" w:space="0" w:color="auto"/>
                <w:left w:val="none" w:sz="0" w:space="0" w:color="auto"/>
                <w:bottom w:val="none" w:sz="0" w:space="0" w:color="auto"/>
                <w:right w:val="none" w:sz="0" w:space="0" w:color="auto"/>
              </w:divBdr>
            </w:div>
            <w:div w:id="437332274">
              <w:marLeft w:val="0"/>
              <w:marRight w:val="0"/>
              <w:marTop w:val="0"/>
              <w:marBottom w:val="0"/>
              <w:divBdr>
                <w:top w:val="none" w:sz="0" w:space="0" w:color="auto"/>
                <w:left w:val="none" w:sz="0" w:space="0" w:color="auto"/>
                <w:bottom w:val="none" w:sz="0" w:space="0" w:color="auto"/>
                <w:right w:val="none" w:sz="0" w:space="0" w:color="auto"/>
              </w:divBdr>
            </w:div>
            <w:div w:id="1733969597">
              <w:marLeft w:val="0"/>
              <w:marRight w:val="0"/>
              <w:marTop w:val="0"/>
              <w:marBottom w:val="0"/>
              <w:divBdr>
                <w:top w:val="none" w:sz="0" w:space="0" w:color="auto"/>
                <w:left w:val="none" w:sz="0" w:space="0" w:color="auto"/>
                <w:bottom w:val="none" w:sz="0" w:space="0" w:color="auto"/>
                <w:right w:val="none" w:sz="0" w:space="0" w:color="auto"/>
              </w:divBdr>
            </w:div>
            <w:div w:id="1814978586">
              <w:marLeft w:val="0"/>
              <w:marRight w:val="0"/>
              <w:marTop w:val="0"/>
              <w:marBottom w:val="0"/>
              <w:divBdr>
                <w:top w:val="none" w:sz="0" w:space="0" w:color="auto"/>
                <w:left w:val="none" w:sz="0" w:space="0" w:color="auto"/>
                <w:bottom w:val="none" w:sz="0" w:space="0" w:color="auto"/>
                <w:right w:val="none" w:sz="0" w:space="0" w:color="auto"/>
              </w:divBdr>
            </w:div>
            <w:div w:id="1977100608">
              <w:marLeft w:val="0"/>
              <w:marRight w:val="0"/>
              <w:marTop w:val="0"/>
              <w:marBottom w:val="0"/>
              <w:divBdr>
                <w:top w:val="none" w:sz="0" w:space="0" w:color="auto"/>
                <w:left w:val="none" w:sz="0" w:space="0" w:color="auto"/>
                <w:bottom w:val="none" w:sz="0" w:space="0" w:color="auto"/>
                <w:right w:val="none" w:sz="0" w:space="0" w:color="auto"/>
              </w:divBdr>
            </w:div>
            <w:div w:id="356195600">
              <w:marLeft w:val="0"/>
              <w:marRight w:val="0"/>
              <w:marTop w:val="0"/>
              <w:marBottom w:val="0"/>
              <w:divBdr>
                <w:top w:val="none" w:sz="0" w:space="0" w:color="auto"/>
                <w:left w:val="none" w:sz="0" w:space="0" w:color="auto"/>
                <w:bottom w:val="none" w:sz="0" w:space="0" w:color="auto"/>
                <w:right w:val="none" w:sz="0" w:space="0" w:color="auto"/>
              </w:divBdr>
            </w:div>
            <w:div w:id="1965040225">
              <w:marLeft w:val="0"/>
              <w:marRight w:val="0"/>
              <w:marTop w:val="0"/>
              <w:marBottom w:val="0"/>
              <w:divBdr>
                <w:top w:val="none" w:sz="0" w:space="0" w:color="auto"/>
                <w:left w:val="none" w:sz="0" w:space="0" w:color="auto"/>
                <w:bottom w:val="none" w:sz="0" w:space="0" w:color="auto"/>
                <w:right w:val="none" w:sz="0" w:space="0" w:color="auto"/>
              </w:divBdr>
            </w:div>
            <w:div w:id="1816869936">
              <w:marLeft w:val="0"/>
              <w:marRight w:val="0"/>
              <w:marTop w:val="0"/>
              <w:marBottom w:val="0"/>
              <w:divBdr>
                <w:top w:val="none" w:sz="0" w:space="0" w:color="auto"/>
                <w:left w:val="none" w:sz="0" w:space="0" w:color="auto"/>
                <w:bottom w:val="none" w:sz="0" w:space="0" w:color="auto"/>
                <w:right w:val="none" w:sz="0" w:space="0" w:color="auto"/>
              </w:divBdr>
            </w:div>
            <w:div w:id="75322618">
              <w:marLeft w:val="0"/>
              <w:marRight w:val="0"/>
              <w:marTop w:val="0"/>
              <w:marBottom w:val="0"/>
              <w:divBdr>
                <w:top w:val="none" w:sz="0" w:space="0" w:color="auto"/>
                <w:left w:val="none" w:sz="0" w:space="0" w:color="auto"/>
                <w:bottom w:val="none" w:sz="0" w:space="0" w:color="auto"/>
                <w:right w:val="none" w:sz="0" w:space="0" w:color="auto"/>
              </w:divBdr>
            </w:div>
            <w:div w:id="196896151">
              <w:marLeft w:val="0"/>
              <w:marRight w:val="0"/>
              <w:marTop w:val="0"/>
              <w:marBottom w:val="0"/>
              <w:divBdr>
                <w:top w:val="none" w:sz="0" w:space="0" w:color="auto"/>
                <w:left w:val="none" w:sz="0" w:space="0" w:color="auto"/>
                <w:bottom w:val="none" w:sz="0" w:space="0" w:color="auto"/>
                <w:right w:val="none" w:sz="0" w:space="0" w:color="auto"/>
              </w:divBdr>
            </w:div>
            <w:div w:id="2094233108">
              <w:marLeft w:val="0"/>
              <w:marRight w:val="0"/>
              <w:marTop w:val="0"/>
              <w:marBottom w:val="0"/>
              <w:divBdr>
                <w:top w:val="none" w:sz="0" w:space="0" w:color="auto"/>
                <w:left w:val="none" w:sz="0" w:space="0" w:color="auto"/>
                <w:bottom w:val="none" w:sz="0" w:space="0" w:color="auto"/>
                <w:right w:val="none" w:sz="0" w:space="0" w:color="auto"/>
              </w:divBdr>
            </w:div>
            <w:div w:id="2022048100">
              <w:marLeft w:val="0"/>
              <w:marRight w:val="0"/>
              <w:marTop w:val="0"/>
              <w:marBottom w:val="0"/>
              <w:divBdr>
                <w:top w:val="none" w:sz="0" w:space="0" w:color="auto"/>
                <w:left w:val="none" w:sz="0" w:space="0" w:color="auto"/>
                <w:bottom w:val="none" w:sz="0" w:space="0" w:color="auto"/>
                <w:right w:val="none" w:sz="0" w:space="0" w:color="auto"/>
              </w:divBdr>
            </w:div>
            <w:div w:id="1335493283">
              <w:marLeft w:val="0"/>
              <w:marRight w:val="0"/>
              <w:marTop w:val="0"/>
              <w:marBottom w:val="0"/>
              <w:divBdr>
                <w:top w:val="none" w:sz="0" w:space="0" w:color="auto"/>
                <w:left w:val="none" w:sz="0" w:space="0" w:color="auto"/>
                <w:bottom w:val="none" w:sz="0" w:space="0" w:color="auto"/>
                <w:right w:val="none" w:sz="0" w:space="0" w:color="auto"/>
              </w:divBdr>
            </w:div>
            <w:div w:id="1041125231">
              <w:marLeft w:val="0"/>
              <w:marRight w:val="0"/>
              <w:marTop w:val="0"/>
              <w:marBottom w:val="0"/>
              <w:divBdr>
                <w:top w:val="none" w:sz="0" w:space="0" w:color="auto"/>
                <w:left w:val="none" w:sz="0" w:space="0" w:color="auto"/>
                <w:bottom w:val="none" w:sz="0" w:space="0" w:color="auto"/>
                <w:right w:val="none" w:sz="0" w:space="0" w:color="auto"/>
              </w:divBdr>
            </w:div>
            <w:div w:id="2144418657">
              <w:marLeft w:val="0"/>
              <w:marRight w:val="0"/>
              <w:marTop w:val="0"/>
              <w:marBottom w:val="0"/>
              <w:divBdr>
                <w:top w:val="none" w:sz="0" w:space="0" w:color="auto"/>
                <w:left w:val="none" w:sz="0" w:space="0" w:color="auto"/>
                <w:bottom w:val="none" w:sz="0" w:space="0" w:color="auto"/>
                <w:right w:val="none" w:sz="0" w:space="0" w:color="auto"/>
              </w:divBdr>
            </w:div>
            <w:div w:id="517084069">
              <w:marLeft w:val="0"/>
              <w:marRight w:val="0"/>
              <w:marTop w:val="0"/>
              <w:marBottom w:val="0"/>
              <w:divBdr>
                <w:top w:val="none" w:sz="0" w:space="0" w:color="auto"/>
                <w:left w:val="none" w:sz="0" w:space="0" w:color="auto"/>
                <w:bottom w:val="none" w:sz="0" w:space="0" w:color="auto"/>
                <w:right w:val="none" w:sz="0" w:space="0" w:color="auto"/>
              </w:divBdr>
            </w:div>
            <w:div w:id="550383931">
              <w:marLeft w:val="0"/>
              <w:marRight w:val="0"/>
              <w:marTop w:val="0"/>
              <w:marBottom w:val="0"/>
              <w:divBdr>
                <w:top w:val="none" w:sz="0" w:space="0" w:color="auto"/>
                <w:left w:val="none" w:sz="0" w:space="0" w:color="auto"/>
                <w:bottom w:val="none" w:sz="0" w:space="0" w:color="auto"/>
                <w:right w:val="none" w:sz="0" w:space="0" w:color="auto"/>
              </w:divBdr>
            </w:div>
            <w:div w:id="1219512918">
              <w:marLeft w:val="0"/>
              <w:marRight w:val="0"/>
              <w:marTop w:val="0"/>
              <w:marBottom w:val="0"/>
              <w:divBdr>
                <w:top w:val="none" w:sz="0" w:space="0" w:color="auto"/>
                <w:left w:val="none" w:sz="0" w:space="0" w:color="auto"/>
                <w:bottom w:val="none" w:sz="0" w:space="0" w:color="auto"/>
                <w:right w:val="none" w:sz="0" w:space="0" w:color="auto"/>
              </w:divBdr>
            </w:div>
            <w:div w:id="1549605839">
              <w:marLeft w:val="0"/>
              <w:marRight w:val="0"/>
              <w:marTop w:val="0"/>
              <w:marBottom w:val="0"/>
              <w:divBdr>
                <w:top w:val="none" w:sz="0" w:space="0" w:color="auto"/>
                <w:left w:val="none" w:sz="0" w:space="0" w:color="auto"/>
                <w:bottom w:val="none" w:sz="0" w:space="0" w:color="auto"/>
                <w:right w:val="none" w:sz="0" w:space="0" w:color="auto"/>
              </w:divBdr>
            </w:div>
            <w:div w:id="1577285127">
              <w:marLeft w:val="0"/>
              <w:marRight w:val="0"/>
              <w:marTop w:val="0"/>
              <w:marBottom w:val="0"/>
              <w:divBdr>
                <w:top w:val="none" w:sz="0" w:space="0" w:color="auto"/>
                <w:left w:val="none" w:sz="0" w:space="0" w:color="auto"/>
                <w:bottom w:val="none" w:sz="0" w:space="0" w:color="auto"/>
                <w:right w:val="none" w:sz="0" w:space="0" w:color="auto"/>
              </w:divBdr>
            </w:div>
            <w:div w:id="393629184">
              <w:marLeft w:val="0"/>
              <w:marRight w:val="0"/>
              <w:marTop w:val="0"/>
              <w:marBottom w:val="0"/>
              <w:divBdr>
                <w:top w:val="none" w:sz="0" w:space="0" w:color="auto"/>
                <w:left w:val="none" w:sz="0" w:space="0" w:color="auto"/>
                <w:bottom w:val="none" w:sz="0" w:space="0" w:color="auto"/>
                <w:right w:val="none" w:sz="0" w:space="0" w:color="auto"/>
              </w:divBdr>
            </w:div>
            <w:div w:id="1775855406">
              <w:marLeft w:val="0"/>
              <w:marRight w:val="0"/>
              <w:marTop w:val="0"/>
              <w:marBottom w:val="0"/>
              <w:divBdr>
                <w:top w:val="none" w:sz="0" w:space="0" w:color="auto"/>
                <w:left w:val="none" w:sz="0" w:space="0" w:color="auto"/>
                <w:bottom w:val="none" w:sz="0" w:space="0" w:color="auto"/>
                <w:right w:val="none" w:sz="0" w:space="0" w:color="auto"/>
              </w:divBdr>
            </w:div>
          </w:divsChild>
        </w:div>
        <w:div w:id="1935749171">
          <w:marLeft w:val="0"/>
          <w:marRight w:val="0"/>
          <w:marTop w:val="0"/>
          <w:marBottom w:val="120"/>
          <w:divBdr>
            <w:top w:val="none" w:sz="0" w:space="0" w:color="auto"/>
            <w:left w:val="none" w:sz="0" w:space="0" w:color="auto"/>
            <w:bottom w:val="none" w:sz="0" w:space="0" w:color="auto"/>
            <w:right w:val="none" w:sz="0" w:space="0" w:color="auto"/>
          </w:divBdr>
          <w:divsChild>
            <w:div w:id="989557954">
              <w:marLeft w:val="0"/>
              <w:marRight w:val="0"/>
              <w:marTop w:val="0"/>
              <w:marBottom w:val="0"/>
              <w:divBdr>
                <w:top w:val="none" w:sz="0" w:space="0" w:color="auto"/>
                <w:left w:val="none" w:sz="0" w:space="0" w:color="auto"/>
                <w:bottom w:val="none" w:sz="0" w:space="0" w:color="auto"/>
                <w:right w:val="none" w:sz="0" w:space="0" w:color="auto"/>
              </w:divBdr>
            </w:div>
            <w:div w:id="1462505022">
              <w:marLeft w:val="0"/>
              <w:marRight w:val="0"/>
              <w:marTop w:val="0"/>
              <w:marBottom w:val="0"/>
              <w:divBdr>
                <w:top w:val="none" w:sz="0" w:space="0" w:color="auto"/>
                <w:left w:val="none" w:sz="0" w:space="0" w:color="auto"/>
                <w:bottom w:val="none" w:sz="0" w:space="0" w:color="auto"/>
                <w:right w:val="none" w:sz="0" w:space="0" w:color="auto"/>
              </w:divBdr>
            </w:div>
          </w:divsChild>
        </w:div>
        <w:div w:id="2000451652">
          <w:marLeft w:val="0"/>
          <w:marRight w:val="0"/>
          <w:marTop w:val="0"/>
          <w:marBottom w:val="120"/>
          <w:divBdr>
            <w:top w:val="none" w:sz="0" w:space="0" w:color="auto"/>
            <w:left w:val="none" w:sz="0" w:space="0" w:color="auto"/>
            <w:bottom w:val="none" w:sz="0" w:space="0" w:color="auto"/>
            <w:right w:val="none" w:sz="0" w:space="0" w:color="auto"/>
          </w:divBdr>
          <w:divsChild>
            <w:div w:id="975641700">
              <w:marLeft w:val="0"/>
              <w:marRight w:val="0"/>
              <w:marTop w:val="0"/>
              <w:marBottom w:val="0"/>
              <w:divBdr>
                <w:top w:val="none" w:sz="0" w:space="0" w:color="auto"/>
                <w:left w:val="none" w:sz="0" w:space="0" w:color="auto"/>
                <w:bottom w:val="none" w:sz="0" w:space="0" w:color="auto"/>
                <w:right w:val="none" w:sz="0" w:space="0" w:color="auto"/>
              </w:divBdr>
            </w:div>
            <w:div w:id="841506007">
              <w:marLeft w:val="0"/>
              <w:marRight w:val="0"/>
              <w:marTop w:val="0"/>
              <w:marBottom w:val="0"/>
              <w:divBdr>
                <w:top w:val="none" w:sz="0" w:space="0" w:color="auto"/>
                <w:left w:val="none" w:sz="0" w:space="0" w:color="auto"/>
                <w:bottom w:val="none" w:sz="0" w:space="0" w:color="auto"/>
                <w:right w:val="none" w:sz="0" w:space="0" w:color="auto"/>
              </w:divBdr>
            </w:div>
            <w:div w:id="1310404081">
              <w:marLeft w:val="0"/>
              <w:marRight w:val="0"/>
              <w:marTop w:val="0"/>
              <w:marBottom w:val="0"/>
              <w:divBdr>
                <w:top w:val="none" w:sz="0" w:space="0" w:color="auto"/>
                <w:left w:val="none" w:sz="0" w:space="0" w:color="auto"/>
                <w:bottom w:val="none" w:sz="0" w:space="0" w:color="auto"/>
                <w:right w:val="none" w:sz="0" w:space="0" w:color="auto"/>
              </w:divBdr>
            </w:div>
            <w:div w:id="147670327">
              <w:marLeft w:val="0"/>
              <w:marRight w:val="0"/>
              <w:marTop w:val="0"/>
              <w:marBottom w:val="0"/>
              <w:divBdr>
                <w:top w:val="none" w:sz="0" w:space="0" w:color="auto"/>
                <w:left w:val="none" w:sz="0" w:space="0" w:color="auto"/>
                <w:bottom w:val="none" w:sz="0" w:space="0" w:color="auto"/>
                <w:right w:val="none" w:sz="0" w:space="0" w:color="auto"/>
              </w:divBdr>
            </w:div>
          </w:divsChild>
        </w:div>
        <w:div w:id="1009783">
          <w:marLeft w:val="0"/>
          <w:marRight w:val="0"/>
          <w:marTop w:val="0"/>
          <w:marBottom w:val="120"/>
          <w:divBdr>
            <w:top w:val="none" w:sz="0" w:space="0" w:color="auto"/>
            <w:left w:val="none" w:sz="0" w:space="0" w:color="auto"/>
            <w:bottom w:val="none" w:sz="0" w:space="0" w:color="auto"/>
            <w:right w:val="none" w:sz="0" w:space="0" w:color="auto"/>
          </w:divBdr>
          <w:divsChild>
            <w:div w:id="1905334500">
              <w:marLeft w:val="0"/>
              <w:marRight w:val="0"/>
              <w:marTop w:val="0"/>
              <w:marBottom w:val="0"/>
              <w:divBdr>
                <w:top w:val="none" w:sz="0" w:space="0" w:color="auto"/>
                <w:left w:val="none" w:sz="0" w:space="0" w:color="auto"/>
                <w:bottom w:val="none" w:sz="0" w:space="0" w:color="auto"/>
                <w:right w:val="none" w:sz="0" w:space="0" w:color="auto"/>
              </w:divBdr>
            </w:div>
          </w:divsChild>
        </w:div>
        <w:div w:id="920674463">
          <w:marLeft w:val="0"/>
          <w:marRight w:val="0"/>
          <w:marTop w:val="0"/>
          <w:marBottom w:val="120"/>
          <w:divBdr>
            <w:top w:val="none" w:sz="0" w:space="0" w:color="auto"/>
            <w:left w:val="none" w:sz="0" w:space="0" w:color="auto"/>
            <w:bottom w:val="none" w:sz="0" w:space="0" w:color="auto"/>
            <w:right w:val="none" w:sz="0" w:space="0" w:color="auto"/>
          </w:divBdr>
          <w:divsChild>
            <w:div w:id="866452188">
              <w:marLeft w:val="0"/>
              <w:marRight w:val="0"/>
              <w:marTop w:val="0"/>
              <w:marBottom w:val="0"/>
              <w:divBdr>
                <w:top w:val="none" w:sz="0" w:space="0" w:color="auto"/>
                <w:left w:val="none" w:sz="0" w:space="0" w:color="auto"/>
                <w:bottom w:val="none" w:sz="0" w:space="0" w:color="auto"/>
                <w:right w:val="none" w:sz="0" w:space="0" w:color="auto"/>
              </w:divBdr>
            </w:div>
          </w:divsChild>
        </w:div>
        <w:div w:id="1951204580">
          <w:marLeft w:val="0"/>
          <w:marRight w:val="0"/>
          <w:marTop w:val="0"/>
          <w:marBottom w:val="120"/>
          <w:divBdr>
            <w:top w:val="none" w:sz="0" w:space="0" w:color="auto"/>
            <w:left w:val="none" w:sz="0" w:space="0" w:color="auto"/>
            <w:bottom w:val="none" w:sz="0" w:space="0" w:color="auto"/>
            <w:right w:val="none" w:sz="0" w:space="0" w:color="auto"/>
          </w:divBdr>
          <w:divsChild>
            <w:div w:id="1527986546">
              <w:marLeft w:val="0"/>
              <w:marRight w:val="0"/>
              <w:marTop w:val="0"/>
              <w:marBottom w:val="0"/>
              <w:divBdr>
                <w:top w:val="none" w:sz="0" w:space="0" w:color="auto"/>
                <w:left w:val="none" w:sz="0" w:space="0" w:color="auto"/>
                <w:bottom w:val="none" w:sz="0" w:space="0" w:color="auto"/>
                <w:right w:val="none" w:sz="0" w:space="0" w:color="auto"/>
              </w:divBdr>
            </w:div>
          </w:divsChild>
        </w:div>
        <w:div w:id="1099107224">
          <w:marLeft w:val="0"/>
          <w:marRight w:val="0"/>
          <w:marTop w:val="0"/>
          <w:marBottom w:val="120"/>
          <w:divBdr>
            <w:top w:val="none" w:sz="0" w:space="0" w:color="auto"/>
            <w:left w:val="none" w:sz="0" w:space="0" w:color="auto"/>
            <w:bottom w:val="none" w:sz="0" w:space="0" w:color="auto"/>
            <w:right w:val="none" w:sz="0" w:space="0" w:color="auto"/>
          </w:divBdr>
          <w:divsChild>
            <w:div w:id="626204677">
              <w:marLeft w:val="0"/>
              <w:marRight w:val="0"/>
              <w:marTop w:val="0"/>
              <w:marBottom w:val="0"/>
              <w:divBdr>
                <w:top w:val="none" w:sz="0" w:space="0" w:color="auto"/>
                <w:left w:val="none" w:sz="0" w:space="0" w:color="auto"/>
                <w:bottom w:val="none" w:sz="0" w:space="0" w:color="auto"/>
                <w:right w:val="none" w:sz="0" w:space="0" w:color="auto"/>
              </w:divBdr>
            </w:div>
            <w:div w:id="1861047153">
              <w:marLeft w:val="0"/>
              <w:marRight w:val="0"/>
              <w:marTop w:val="0"/>
              <w:marBottom w:val="0"/>
              <w:divBdr>
                <w:top w:val="none" w:sz="0" w:space="0" w:color="auto"/>
                <w:left w:val="none" w:sz="0" w:space="0" w:color="auto"/>
                <w:bottom w:val="none" w:sz="0" w:space="0" w:color="auto"/>
                <w:right w:val="none" w:sz="0" w:space="0" w:color="auto"/>
              </w:divBdr>
            </w:div>
          </w:divsChild>
        </w:div>
        <w:div w:id="440302682">
          <w:marLeft w:val="0"/>
          <w:marRight w:val="0"/>
          <w:marTop w:val="0"/>
          <w:marBottom w:val="120"/>
          <w:divBdr>
            <w:top w:val="none" w:sz="0" w:space="0" w:color="auto"/>
            <w:left w:val="none" w:sz="0" w:space="0" w:color="auto"/>
            <w:bottom w:val="none" w:sz="0" w:space="0" w:color="auto"/>
            <w:right w:val="none" w:sz="0" w:space="0" w:color="auto"/>
          </w:divBdr>
          <w:divsChild>
            <w:div w:id="1283805497">
              <w:marLeft w:val="0"/>
              <w:marRight w:val="0"/>
              <w:marTop w:val="0"/>
              <w:marBottom w:val="0"/>
              <w:divBdr>
                <w:top w:val="none" w:sz="0" w:space="0" w:color="auto"/>
                <w:left w:val="none" w:sz="0" w:space="0" w:color="auto"/>
                <w:bottom w:val="none" w:sz="0" w:space="0" w:color="auto"/>
                <w:right w:val="none" w:sz="0" w:space="0" w:color="auto"/>
              </w:divBdr>
            </w:div>
            <w:div w:id="235477918">
              <w:marLeft w:val="0"/>
              <w:marRight w:val="0"/>
              <w:marTop w:val="0"/>
              <w:marBottom w:val="0"/>
              <w:divBdr>
                <w:top w:val="none" w:sz="0" w:space="0" w:color="auto"/>
                <w:left w:val="none" w:sz="0" w:space="0" w:color="auto"/>
                <w:bottom w:val="none" w:sz="0" w:space="0" w:color="auto"/>
                <w:right w:val="none" w:sz="0" w:space="0" w:color="auto"/>
              </w:divBdr>
            </w:div>
            <w:div w:id="433942963">
              <w:marLeft w:val="0"/>
              <w:marRight w:val="0"/>
              <w:marTop w:val="0"/>
              <w:marBottom w:val="0"/>
              <w:divBdr>
                <w:top w:val="none" w:sz="0" w:space="0" w:color="auto"/>
                <w:left w:val="none" w:sz="0" w:space="0" w:color="auto"/>
                <w:bottom w:val="none" w:sz="0" w:space="0" w:color="auto"/>
                <w:right w:val="none" w:sz="0" w:space="0" w:color="auto"/>
              </w:divBdr>
            </w:div>
            <w:div w:id="307831282">
              <w:marLeft w:val="0"/>
              <w:marRight w:val="0"/>
              <w:marTop w:val="0"/>
              <w:marBottom w:val="0"/>
              <w:divBdr>
                <w:top w:val="none" w:sz="0" w:space="0" w:color="auto"/>
                <w:left w:val="none" w:sz="0" w:space="0" w:color="auto"/>
                <w:bottom w:val="none" w:sz="0" w:space="0" w:color="auto"/>
                <w:right w:val="none" w:sz="0" w:space="0" w:color="auto"/>
              </w:divBdr>
            </w:div>
            <w:div w:id="1622758847">
              <w:marLeft w:val="0"/>
              <w:marRight w:val="0"/>
              <w:marTop w:val="0"/>
              <w:marBottom w:val="0"/>
              <w:divBdr>
                <w:top w:val="none" w:sz="0" w:space="0" w:color="auto"/>
                <w:left w:val="none" w:sz="0" w:space="0" w:color="auto"/>
                <w:bottom w:val="none" w:sz="0" w:space="0" w:color="auto"/>
                <w:right w:val="none" w:sz="0" w:space="0" w:color="auto"/>
              </w:divBdr>
            </w:div>
          </w:divsChild>
        </w:div>
        <w:div w:id="52699862">
          <w:marLeft w:val="0"/>
          <w:marRight w:val="0"/>
          <w:marTop w:val="0"/>
          <w:marBottom w:val="120"/>
          <w:divBdr>
            <w:top w:val="none" w:sz="0" w:space="0" w:color="auto"/>
            <w:left w:val="none" w:sz="0" w:space="0" w:color="auto"/>
            <w:bottom w:val="none" w:sz="0" w:space="0" w:color="auto"/>
            <w:right w:val="none" w:sz="0" w:space="0" w:color="auto"/>
          </w:divBdr>
          <w:divsChild>
            <w:div w:id="591856827">
              <w:marLeft w:val="0"/>
              <w:marRight w:val="0"/>
              <w:marTop w:val="0"/>
              <w:marBottom w:val="0"/>
              <w:divBdr>
                <w:top w:val="none" w:sz="0" w:space="0" w:color="auto"/>
                <w:left w:val="none" w:sz="0" w:space="0" w:color="auto"/>
                <w:bottom w:val="none" w:sz="0" w:space="0" w:color="auto"/>
                <w:right w:val="none" w:sz="0" w:space="0" w:color="auto"/>
              </w:divBdr>
            </w:div>
            <w:div w:id="151339453">
              <w:marLeft w:val="0"/>
              <w:marRight w:val="0"/>
              <w:marTop w:val="0"/>
              <w:marBottom w:val="0"/>
              <w:divBdr>
                <w:top w:val="none" w:sz="0" w:space="0" w:color="auto"/>
                <w:left w:val="none" w:sz="0" w:space="0" w:color="auto"/>
                <w:bottom w:val="none" w:sz="0" w:space="0" w:color="auto"/>
                <w:right w:val="none" w:sz="0" w:space="0" w:color="auto"/>
              </w:divBdr>
            </w:div>
            <w:div w:id="139544490">
              <w:marLeft w:val="0"/>
              <w:marRight w:val="0"/>
              <w:marTop w:val="0"/>
              <w:marBottom w:val="0"/>
              <w:divBdr>
                <w:top w:val="none" w:sz="0" w:space="0" w:color="auto"/>
                <w:left w:val="none" w:sz="0" w:space="0" w:color="auto"/>
                <w:bottom w:val="none" w:sz="0" w:space="0" w:color="auto"/>
                <w:right w:val="none" w:sz="0" w:space="0" w:color="auto"/>
              </w:divBdr>
            </w:div>
            <w:div w:id="1626545938">
              <w:marLeft w:val="0"/>
              <w:marRight w:val="0"/>
              <w:marTop w:val="0"/>
              <w:marBottom w:val="0"/>
              <w:divBdr>
                <w:top w:val="none" w:sz="0" w:space="0" w:color="auto"/>
                <w:left w:val="none" w:sz="0" w:space="0" w:color="auto"/>
                <w:bottom w:val="none" w:sz="0" w:space="0" w:color="auto"/>
                <w:right w:val="none" w:sz="0" w:space="0" w:color="auto"/>
              </w:divBdr>
            </w:div>
          </w:divsChild>
        </w:div>
        <w:div w:id="1265310933">
          <w:marLeft w:val="0"/>
          <w:marRight w:val="0"/>
          <w:marTop w:val="0"/>
          <w:marBottom w:val="120"/>
          <w:divBdr>
            <w:top w:val="none" w:sz="0" w:space="0" w:color="auto"/>
            <w:left w:val="none" w:sz="0" w:space="0" w:color="auto"/>
            <w:bottom w:val="none" w:sz="0" w:space="0" w:color="auto"/>
            <w:right w:val="none" w:sz="0" w:space="0" w:color="auto"/>
          </w:divBdr>
          <w:divsChild>
            <w:div w:id="154566449">
              <w:marLeft w:val="0"/>
              <w:marRight w:val="0"/>
              <w:marTop w:val="0"/>
              <w:marBottom w:val="0"/>
              <w:divBdr>
                <w:top w:val="none" w:sz="0" w:space="0" w:color="auto"/>
                <w:left w:val="none" w:sz="0" w:space="0" w:color="auto"/>
                <w:bottom w:val="none" w:sz="0" w:space="0" w:color="auto"/>
                <w:right w:val="none" w:sz="0" w:space="0" w:color="auto"/>
              </w:divBdr>
            </w:div>
            <w:div w:id="429743980">
              <w:marLeft w:val="0"/>
              <w:marRight w:val="0"/>
              <w:marTop w:val="0"/>
              <w:marBottom w:val="0"/>
              <w:divBdr>
                <w:top w:val="none" w:sz="0" w:space="0" w:color="auto"/>
                <w:left w:val="none" w:sz="0" w:space="0" w:color="auto"/>
                <w:bottom w:val="none" w:sz="0" w:space="0" w:color="auto"/>
                <w:right w:val="none" w:sz="0" w:space="0" w:color="auto"/>
              </w:divBdr>
            </w:div>
            <w:div w:id="1724480356">
              <w:marLeft w:val="0"/>
              <w:marRight w:val="0"/>
              <w:marTop w:val="0"/>
              <w:marBottom w:val="0"/>
              <w:divBdr>
                <w:top w:val="none" w:sz="0" w:space="0" w:color="auto"/>
                <w:left w:val="none" w:sz="0" w:space="0" w:color="auto"/>
                <w:bottom w:val="none" w:sz="0" w:space="0" w:color="auto"/>
                <w:right w:val="none" w:sz="0" w:space="0" w:color="auto"/>
              </w:divBdr>
            </w:div>
          </w:divsChild>
        </w:div>
        <w:div w:id="426776986">
          <w:marLeft w:val="0"/>
          <w:marRight w:val="0"/>
          <w:marTop w:val="225"/>
          <w:marBottom w:val="0"/>
          <w:divBdr>
            <w:top w:val="none" w:sz="0" w:space="0" w:color="auto"/>
            <w:left w:val="none" w:sz="0" w:space="0" w:color="auto"/>
            <w:bottom w:val="none" w:sz="0" w:space="0" w:color="auto"/>
            <w:right w:val="none" w:sz="0" w:space="0" w:color="auto"/>
          </w:divBdr>
        </w:div>
        <w:div w:id="828666950">
          <w:marLeft w:val="0"/>
          <w:marRight w:val="0"/>
          <w:marTop w:val="0"/>
          <w:marBottom w:val="120"/>
          <w:divBdr>
            <w:top w:val="none" w:sz="0" w:space="0" w:color="auto"/>
            <w:left w:val="none" w:sz="0" w:space="0" w:color="auto"/>
            <w:bottom w:val="none" w:sz="0" w:space="0" w:color="auto"/>
            <w:right w:val="none" w:sz="0" w:space="0" w:color="auto"/>
          </w:divBdr>
          <w:divsChild>
            <w:div w:id="933129844">
              <w:marLeft w:val="0"/>
              <w:marRight w:val="0"/>
              <w:marTop w:val="0"/>
              <w:marBottom w:val="0"/>
              <w:divBdr>
                <w:top w:val="none" w:sz="0" w:space="0" w:color="auto"/>
                <w:left w:val="none" w:sz="0" w:space="0" w:color="auto"/>
                <w:bottom w:val="none" w:sz="0" w:space="0" w:color="auto"/>
                <w:right w:val="none" w:sz="0" w:space="0" w:color="auto"/>
              </w:divBdr>
            </w:div>
            <w:div w:id="256327658">
              <w:marLeft w:val="0"/>
              <w:marRight w:val="0"/>
              <w:marTop w:val="0"/>
              <w:marBottom w:val="0"/>
              <w:divBdr>
                <w:top w:val="none" w:sz="0" w:space="0" w:color="auto"/>
                <w:left w:val="none" w:sz="0" w:space="0" w:color="auto"/>
                <w:bottom w:val="none" w:sz="0" w:space="0" w:color="auto"/>
                <w:right w:val="none" w:sz="0" w:space="0" w:color="auto"/>
              </w:divBdr>
            </w:div>
            <w:div w:id="380784306">
              <w:marLeft w:val="0"/>
              <w:marRight w:val="0"/>
              <w:marTop w:val="0"/>
              <w:marBottom w:val="0"/>
              <w:divBdr>
                <w:top w:val="none" w:sz="0" w:space="0" w:color="auto"/>
                <w:left w:val="none" w:sz="0" w:space="0" w:color="auto"/>
                <w:bottom w:val="none" w:sz="0" w:space="0" w:color="auto"/>
                <w:right w:val="none" w:sz="0" w:space="0" w:color="auto"/>
              </w:divBdr>
            </w:div>
          </w:divsChild>
        </w:div>
        <w:div w:id="620498263">
          <w:marLeft w:val="0"/>
          <w:marRight w:val="0"/>
          <w:marTop w:val="0"/>
          <w:marBottom w:val="120"/>
          <w:divBdr>
            <w:top w:val="none" w:sz="0" w:space="0" w:color="auto"/>
            <w:left w:val="none" w:sz="0" w:space="0" w:color="auto"/>
            <w:bottom w:val="none" w:sz="0" w:space="0" w:color="auto"/>
            <w:right w:val="none" w:sz="0" w:space="0" w:color="auto"/>
          </w:divBdr>
          <w:divsChild>
            <w:div w:id="1294140465">
              <w:marLeft w:val="0"/>
              <w:marRight w:val="0"/>
              <w:marTop w:val="0"/>
              <w:marBottom w:val="0"/>
              <w:divBdr>
                <w:top w:val="none" w:sz="0" w:space="0" w:color="auto"/>
                <w:left w:val="none" w:sz="0" w:space="0" w:color="auto"/>
                <w:bottom w:val="none" w:sz="0" w:space="0" w:color="auto"/>
                <w:right w:val="none" w:sz="0" w:space="0" w:color="auto"/>
              </w:divBdr>
            </w:div>
            <w:div w:id="1642340923">
              <w:marLeft w:val="0"/>
              <w:marRight w:val="0"/>
              <w:marTop w:val="0"/>
              <w:marBottom w:val="0"/>
              <w:divBdr>
                <w:top w:val="none" w:sz="0" w:space="0" w:color="auto"/>
                <w:left w:val="none" w:sz="0" w:space="0" w:color="auto"/>
                <w:bottom w:val="none" w:sz="0" w:space="0" w:color="auto"/>
                <w:right w:val="none" w:sz="0" w:space="0" w:color="auto"/>
              </w:divBdr>
            </w:div>
            <w:div w:id="1181118649">
              <w:marLeft w:val="0"/>
              <w:marRight w:val="0"/>
              <w:marTop w:val="0"/>
              <w:marBottom w:val="0"/>
              <w:divBdr>
                <w:top w:val="none" w:sz="0" w:space="0" w:color="auto"/>
                <w:left w:val="none" w:sz="0" w:space="0" w:color="auto"/>
                <w:bottom w:val="none" w:sz="0" w:space="0" w:color="auto"/>
                <w:right w:val="none" w:sz="0" w:space="0" w:color="auto"/>
              </w:divBdr>
            </w:div>
            <w:div w:id="529028086">
              <w:marLeft w:val="0"/>
              <w:marRight w:val="0"/>
              <w:marTop w:val="0"/>
              <w:marBottom w:val="0"/>
              <w:divBdr>
                <w:top w:val="none" w:sz="0" w:space="0" w:color="auto"/>
                <w:left w:val="none" w:sz="0" w:space="0" w:color="auto"/>
                <w:bottom w:val="none" w:sz="0" w:space="0" w:color="auto"/>
                <w:right w:val="none" w:sz="0" w:space="0" w:color="auto"/>
              </w:divBdr>
            </w:div>
            <w:div w:id="473453065">
              <w:marLeft w:val="0"/>
              <w:marRight w:val="0"/>
              <w:marTop w:val="0"/>
              <w:marBottom w:val="0"/>
              <w:divBdr>
                <w:top w:val="none" w:sz="0" w:space="0" w:color="auto"/>
                <w:left w:val="none" w:sz="0" w:space="0" w:color="auto"/>
                <w:bottom w:val="none" w:sz="0" w:space="0" w:color="auto"/>
                <w:right w:val="none" w:sz="0" w:space="0" w:color="auto"/>
              </w:divBdr>
            </w:div>
            <w:div w:id="1103183254">
              <w:marLeft w:val="0"/>
              <w:marRight w:val="0"/>
              <w:marTop w:val="0"/>
              <w:marBottom w:val="0"/>
              <w:divBdr>
                <w:top w:val="none" w:sz="0" w:space="0" w:color="auto"/>
                <w:left w:val="none" w:sz="0" w:space="0" w:color="auto"/>
                <w:bottom w:val="none" w:sz="0" w:space="0" w:color="auto"/>
                <w:right w:val="none" w:sz="0" w:space="0" w:color="auto"/>
              </w:divBdr>
            </w:div>
            <w:div w:id="852496825">
              <w:marLeft w:val="0"/>
              <w:marRight w:val="0"/>
              <w:marTop w:val="0"/>
              <w:marBottom w:val="0"/>
              <w:divBdr>
                <w:top w:val="none" w:sz="0" w:space="0" w:color="auto"/>
                <w:left w:val="none" w:sz="0" w:space="0" w:color="auto"/>
                <w:bottom w:val="none" w:sz="0" w:space="0" w:color="auto"/>
                <w:right w:val="none" w:sz="0" w:space="0" w:color="auto"/>
              </w:divBdr>
            </w:div>
            <w:div w:id="1790275647">
              <w:marLeft w:val="0"/>
              <w:marRight w:val="0"/>
              <w:marTop w:val="0"/>
              <w:marBottom w:val="0"/>
              <w:divBdr>
                <w:top w:val="none" w:sz="0" w:space="0" w:color="auto"/>
                <w:left w:val="none" w:sz="0" w:space="0" w:color="auto"/>
                <w:bottom w:val="none" w:sz="0" w:space="0" w:color="auto"/>
                <w:right w:val="none" w:sz="0" w:space="0" w:color="auto"/>
              </w:divBdr>
            </w:div>
            <w:div w:id="1227186347">
              <w:marLeft w:val="0"/>
              <w:marRight w:val="0"/>
              <w:marTop w:val="0"/>
              <w:marBottom w:val="0"/>
              <w:divBdr>
                <w:top w:val="none" w:sz="0" w:space="0" w:color="auto"/>
                <w:left w:val="none" w:sz="0" w:space="0" w:color="auto"/>
                <w:bottom w:val="none" w:sz="0" w:space="0" w:color="auto"/>
                <w:right w:val="none" w:sz="0" w:space="0" w:color="auto"/>
              </w:divBdr>
            </w:div>
          </w:divsChild>
        </w:div>
        <w:div w:id="523595631">
          <w:marLeft w:val="0"/>
          <w:marRight w:val="0"/>
          <w:marTop w:val="0"/>
          <w:marBottom w:val="120"/>
          <w:divBdr>
            <w:top w:val="none" w:sz="0" w:space="0" w:color="auto"/>
            <w:left w:val="none" w:sz="0" w:space="0" w:color="auto"/>
            <w:bottom w:val="none" w:sz="0" w:space="0" w:color="auto"/>
            <w:right w:val="none" w:sz="0" w:space="0" w:color="auto"/>
          </w:divBdr>
          <w:divsChild>
            <w:div w:id="1464732713">
              <w:marLeft w:val="0"/>
              <w:marRight w:val="0"/>
              <w:marTop w:val="0"/>
              <w:marBottom w:val="0"/>
              <w:divBdr>
                <w:top w:val="none" w:sz="0" w:space="0" w:color="auto"/>
                <w:left w:val="none" w:sz="0" w:space="0" w:color="auto"/>
                <w:bottom w:val="none" w:sz="0" w:space="0" w:color="auto"/>
                <w:right w:val="none" w:sz="0" w:space="0" w:color="auto"/>
              </w:divBdr>
            </w:div>
            <w:div w:id="2137987767">
              <w:marLeft w:val="0"/>
              <w:marRight w:val="0"/>
              <w:marTop w:val="0"/>
              <w:marBottom w:val="0"/>
              <w:divBdr>
                <w:top w:val="none" w:sz="0" w:space="0" w:color="auto"/>
                <w:left w:val="none" w:sz="0" w:space="0" w:color="auto"/>
                <w:bottom w:val="none" w:sz="0" w:space="0" w:color="auto"/>
                <w:right w:val="none" w:sz="0" w:space="0" w:color="auto"/>
              </w:divBdr>
            </w:div>
            <w:div w:id="1815561194">
              <w:marLeft w:val="0"/>
              <w:marRight w:val="0"/>
              <w:marTop w:val="0"/>
              <w:marBottom w:val="0"/>
              <w:divBdr>
                <w:top w:val="none" w:sz="0" w:space="0" w:color="auto"/>
                <w:left w:val="none" w:sz="0" w:space="0" w:color="auto"/>
                <w:bottom w:val="none" w:sz="0" w:space="0" w:color="auto"/>
                <w:right w:val="none" w:sz="0" w:space="0" w:color="auto"/>
              </w:divBdr>
            </w:div>
            <w:div w:id="1987395889">
              <w:marLeft w:val="0"/>
              <w:marRight w:val="0"/>
              <w:marTop w:val="0"/>
              <w:marBottom w:val="0"/>
              <w:divBdr>
                <w:top w:val="none" w:sz="0" w:space="0" w:color="auto"/>
                <w:left w:val="none" w:sz="0" w:space="0" w:color="auto"/>
                <w:bottom w:val="none" w:sz="0" w:space="0" w:color="auto"/>
                <w:right w:val="none" w:sz="0" w:space="0" w:color="auto"/>
              </w:divBdr>
            </w:div>
            <w:div w:id="144126543">
              <w:marLeft w:val="0"/>
              <w:marRight w:val="0"/>
              <w:marTop w:val="0"/>
              <w:marBottom w:val="0"/>
              <w:divBdr>
                <w:top w:val="none" w:sz="0" w:space="0" w:color="auto"/>
                <w:left w:val="none" w:sz="0" w:space="0" w:color="auto"/>
                <w:bottom w:val="none" w:sz="0" w:space="0" w:color="auto"/>
                <w:right w:val="none" w:sz="0" w:space="0" w:color="auto"/>
              </w:divBdr>
            </w:div>
          </w:divsChild>
        </w:div>
        <w:div w:id="1227839886">
          <w:marLeft w:val="0"/>
          <w:marRight w:val="0"/>
          <w:marTop w:val="0"/>
          <w:marBottom w:val="120"/>
          <w:divBdr>
            <w:top w:val="none" w:sz="0" w:space="0" w:color="auto"/>
            <w:left w:val="none" w:sz="0" w:space="0" w:color="auto"/>
            <w:bottom w:val="none" w:sz="0" w:space="0" w:color="auto"/>
            <w:right w:val="none" w:sz="0" w:space="0" w:color="auto"/>
          </w:divBdr>
          <w:divsChild>
            <w:div w:id="217784540">
              <w:marLeft w:val="0"/>
              <w:marRight w:val="0"/>
              <w:marTop w:val="0"/>
              <w:marBottom w:val="0"/>
              <w:divBdr>
                <w:top w:val="none" w:sz="0" w:space="0" w:color="auto"/>
                <w:left w:val="none" w:sz="0" w:space="0" w:color="auto"/>
                <w:bottom w:val="none" w:sz="0" w:space="0" w:color="auto"/>
                <w:right w:val="none" w:sz="0" w:space="0" w:color="auto"/>
              </w:divBdr>
            </w:div>
            <w:div w:id="813373628">
              <w:marLeft w:val="0"/>
              <w:marRight w:val="0"/>
              <w:marTop w:val="0"/>
              <w:marBottom w:val="0"/>
              <w:divBdr>
                <w:top w:val="none" w:sz="0" w:space="0" w:color="auto"/>
                <w:left w:val="none" w:sz="0" w:space="0" w:color="auto"/>
                <w:bottom w:val="none" w:sz="0" w:space="0" w:color="auto"/>
                <w:right w:val="none" w:sz="0" w:space="0" w:color="auto"/>
              </w:divBdr>
            </w:div>
            <w:div w:id="1832866340">
              <w:marLeft w:val="0"/>
              <w:marRight w:val="0"/>
              <w:marTop w:val="0"/>
              <w:marBottom w:val="0"/>
              <w:divBdr>
                <w:top w:val="none" w:sz="0" w:space="0" w:color="auto"/>
                <w:left w:val="none" w:sz="0" w:space="0" w:color="auto"/>
                <w:bottom w:val="none" w:sz="0" w:space="0" w:color="auto"/>
                <w:right w:val="none" w:sz="0" w:space="0" w:color="auto"/>
              </w:divBdr>
            </w:div>
            <w:div w:id="1061173054">
              <w:marLeft w:val="0"/>
              <w:marRight w:val="0"/>
              <w:marTop w:val="0"/>
              <w:marBottom w:val="0"/>
              <w:divBdr>
                <w:top w:val="none" w:sz="0" w:space="0" w:color="auto"/>
                <w:left w:val="none" w:sz="0" w:space="0" w:color="auto"/>
                <w:bottom w:val="none" w:sz="0" w:space="0" w:color="auto"/>
                <w:right w:val="none" w:sz="0" w:space="0" w:color="auto"/>
              </w:divBdr>
            </w:div>
            <w:div w:id="1287353570">
              <w:marLeft w:val="0"/>
              <w:marRight w:val="0"/>
              <w:marTop w:val="0"/>
              <w:marBottom w:val="0"/>
              <w:divBdr>
                <w:top w:val="none" w:sz="0" w:space="0" w:color="auto"/>
                <w:left w:val="none" w:sz="0" w:space="0" w:color="auto"/>
                <w:bottom w:val="none" w:sz="0" w:space="0" w:color="auto"/>
                <w:right w:val="none" w:sz="0" w:space="0" w:color="auto"/>
              </w:divBdr>
            </w:div>
            <w:div w:id="749157456">
              <w:marLeft w:val="0"/>
              <w:marRight w:val="0"/>
              <w:marTop w:val="0"/>
              <w:marBottom w:val="0"/>
              <w:divBdr>
                <w:top w:val="none" w:sz="0" w:space="0" w:color="auto"/>
                <w:left w:val="none" w:sz="0" w:space="0" w:color="auto"/>
                <w:bottom w:val="none" w:sz="0" w:space="0" w:color="auto"/>
                <w:right w:val="none" w:sz="0" w:space="0" w:color="auto"/>
              </w:divBdr>
            </w:div>
            <w:div w:id="1349674730">
              <w:marLeft w:val="0"/>
              <w:marRight w:val="0"/>
              <w:marTop w:val="0"/>
              <w:marBottom w:val="0"/>
              <w:divBdr>
                <w:top w:val="none" w:sz="0" w:space="0" w:color="auto"/>
                <w:left w:val="none" w:sz="0" w:space="0" w:color="auto"/>
                <w:bottom w:val="none" w:sz="0" w:space="0" w:color="auto"/>
                <w:right w:val="none" w:sz="0" w:space="0" w:color="auto"/>
              </w:divBdr>
            </w:div>
          </w:divsChild>
        </w:div>
        <w:div w:id="1668286729">
          <w:marLeft w:val="0"/>
          <w:marRight w:val="0"/>
          <w:marTop w:val="0"/>
          <w:marBottom w:val="120"/>
          <w:divBdr>
            <w:top w:val="none" w:sz="0" w:space="0" w:color="auto"/>
            <w:left w:val="none" w:sz="0" w:space="0" w:color="auto"/>
            <w:bottom w:val="none" w:sz="0" w:space="0" w:color="auto"/>
            <w:right w:val="none" w:sz="0" w:space="0" w:color="auto"/>
          </w:divBdr>
          <w:divsChild>
            <w:div w:id="1155488300">
              <w:marLeft w:val="0"/>
              <w:marRight w:val="0"/>
              <w:marTop w:val="0"/>
              <w:marBottom w:val="0"/>
              <w:divBdr>
                <w:top w:val="none" w:sz="0" w:space="0" w:color="auto"/>
                <w:left w:val="none" w:sz="0" w:space="0" w:color="auto"/>
                <w:bottom w:val="none" w:sz="0" w:space="0" w:color="auto"/>
                <w:right w:val="none" w:sz="0" w:space="0" w:color="auto"/>
              </w:divBdr>
            </w:div>
            <w:div w:id="1772971362">
              <w:marLeft w:val="0"/>
              <w:marRight w:val="0"/>
              <w:marTop w:val="0"/>
              <w:marBottom w:val="0"/>
              <w:divBdr>
                <w:top w:val="none" w:sz="0" w:space="0" w:color="auto"/>
                <w:left w:val="none" w:sz="0" w:space="0" w:color="auto"/>
                <w:bottom w:val="none" w:sz="0" w:space="0" w:color="auto"/>
                <w:right w:val="none" w:sz="0" w:space="0" w:color="auto"/>
              </w:divBdr>
            </w:div>
            <w:div w:id="2051414958">
              <w:marLeft w:val="0"/>
              <w:marRight w:val="0"/>
              <w:marTop w:val="0"/>
              <w:marBottom w:val="0"/>
              <w:divBdr>
                <w:top w:val="none" w:sz="0" w:space="0" w:color="auto"/>
                <w:left w:val="none" w:sz="0" w:space="0" w:color="auto"/>
                <w:bottom w:val="none" w:sz="0" w:space="0" w:color="auto"/>
                <w:right w:val="none" w:sz="0" w:space="0" w:color="auto"/>
              </w:divBdr>
            </w:div>
            <w:div w:id="1973245134">
              <w:marLeft w:val="0"/>
              <w:marRight w:val="0"/>
              <w:marTop w:val="0"/>
              <w:marBottom w:val="0"/>
              <w:divBdr>
                <w:top w:val="none" w:sz="0" w:space="0" w:color="auto"/>
                <w:left w:val="none" w:sz="0" w:space="0" w:color="auto"/>
                <w:bottom w:val="none" w:sz="0" w:space="0" w:color="auto"/>
                <w:right w:val="none" w:sz="0" w:space="0" w:color="auto"/>
              </w:divBdr>
            </w:div>
            <w:div w:id="366639148">
              <w:marLeft w:val="0"/>
              <w:marRight w:val="0"/>
              <w:marTop w:val="0"/>
              <w:marBottom w:val="0"/>
              <w:divBdr>
                <w:top w:val="none" w:sz="0" w:space="0" w:color="auto"/>
                <w:left w:val="none" w:sz="0" w:space="0" w:color="auto"/>
                <w:bottom w:val="none" w:sz="0" w:space="0" w:color="auto"/>
                <w:right w:val="none" w:sz="0" w:space="0" w:color="auto"/>
              </w:divBdr>
            </w:div>
            <w:div w:id="1496995162">
              <w:marLeft w:val="0"/>
              <w:marRight w:val="0"/>
              <w:marTop w:val="0"/>
              <w:marBottom w:val="0"/>
              <w:divBdr>
                <w:top w:val="none" w:sz="0" w:space="0" w:color="auto"/>
                <w:left w:val="none" w:sz="0" w:space="0" w:color="auto"/>
                <w:bottom w:val="none" w:sz="0" w:space="0" w:color="auto"/>
                <w:right w:val="none" w:sz="0" w:space="0" w:color="auto"/>
              </w:divBdr>
            </w:div>
            <w:div w:id="2007897219">
              <w:marLeft w:val="0"/>
              <w:marRight w:val="0"/>
              <w:marTop w:val="0"/>
              <w:marBottom w:val="0"/>
              <w:divBdr>
                <w:top w:val="none" w:sz="0" w:space="0" w:color="auto"/>
                <w:left w:val="none" w:sz="0" w:space="0" w:color="auto"/>
                <w:bottom w:val="none" w:sz="0" w:space="0" w:color="auto"/>
                <w:right w:val="none" w:sz="0" w:space="0" w:color="auto"/>
              </w:divBdr>
            </w:div>
          </w:divsChild>
        </w:div>
        <w:div w:id="1522862690">
          <w:marLeft w:val="0"/>
          <w:marRight w:val="0"/>
          <w:marTop w:val="0"/>
          <w:marBottom w:val="120"/>
          <w:divBdr>
            <w:top w:val="none" w:sz="0" w:space="0" w:color="auto"/>
            <w:left w:val="none" w:sz="0" w:space="0" w:color="auto"/>
            <w:bottom w:val="none" w:sz="0" w:space="0" w:color="auto"/>
            <w:right w:val="none" w:sz="0" w:space="0" w:color="auto"/>
          </w:divBdr>
          <w:divsChild>
            <w:div w:id="363791066">
              <w:marLeft w:val="0"/>
              <w:marRight w:val="0"/>
              <w:marTop w:val="0"/>
              <w:marBottom w:val="0"/>
              <w:divBdr>
                <w:top w:val="none" w:sz="0" w:space="0" w:color="auto"/>
                <w:left w:val="none" w:sz="0" w:space="0" w:color="auto"/>
                <w:bottom w:val="none" w:sz="0" w:space="0" w:color="auto"/>
                <w:right w:val="none" w:sz="0" w:space="0" w:color="auto"/>
              </w:divBdr>
            </w:div>
          </w:divsChild>
        </w:div>
        <w:div w:id="341906066">
          <w:marLeft w:val="0"/>
          <w:marRight w:val="0"/>
          <w:marTop w:val="0"/>
          <w:marBottom w:val="120"/>
          <w:divBdr>
            <w:top w:val="none" w:sz="0" w:space="0" w:color="auto"/>
            <w:left w:val="none" w:sz="0" w:space="0" w:color="auto"/>
            <w:bottom w:val="none" w:sz="0" w:space="0" w:color="auto"/>
            <w:right w:val="none" w:sz="0" w:space="0" w:color="auto"/>
          </w:divBdr>
          <w:divsChild>
            <w:div w:id="1696073141">
              <w:marLeft w:val="0"/>
              <w:marRight w:val="0"/>
              <w:marTop w:val="0"/>
              <w:marBottom w:val="0"/>
              <w:divBdr>
                <w:top w:val="none" w:sz="0" w:space="0" w:color="auto"/>
                <w:left w:val="none" w:sz="0" w:space="0" w:color="auto"/>
                <w:bottom w:val="none" w:sz="0" w:space="0" w:color="auto"/>
                <w:right w:val="none" w:sz="0" w:space="0" w:color="auto"/>
              </w:divBdr>
            </w:div>
            <w:div w:id="73819563">
              <w:marLeft w:val="0"/>
              <w:marRight w:val="0"/>
              <w:marTop w:val="0"/>
              <w:marBottom w:val="0"/>
              <w:divBdr>
                <w:top w:val="none" w:sz="0" w:space="0" w:color="auto"/>
                <w:left w:val="none" w:sz="0" w:space="0" w:color="auto"/>
                <w:bottom w:val="none" w:sz="0" w:space="0" w:color="auto"/>
                <w:right w:val="none" w:sz="0" w:space="0" w:color="auto"/>
              </w:divBdr>
            </w:div>
            <w:div w:id="1888642555">
              <w:marLeft w:val="0"/>
              <w:marRight w:val="0"/>
              <w:marTop w:val="0"/>
              <w:marBottom w:val="0"/>
              <w:divBdr>
                <w:top w:val="none" w:sz="0" w:space="0" w:color="auto"/>
                <w:left w:val="none" w:sz="0" w:space="0" w:color="auto"/>
                <w:bottom w:val="none" w:sz="0" w:space="0" w:color="auto"/>
                <w:right w:val="none" w:sz="0" w:space="0" w:color="auto"/>
              </w:divBdr>
            </w:div>
            <w:div w:id="1709255339">
              <w:marLeft w:val="0"/>
              <w:marRight w:val="0"/>
              <w:marTop w:val="0"/>
              <w:marBottom w:val="0"/>
              <w:divBdr>
                <w:top w:val="none" w:sz="0" w:space="0" w:color="auto"/>
                <w:left w:val="none" w:sz="0" w:space="0" w:color="auto"/>
                <w:bottom w:val="none" w:sz="0" w:space="0" w:color="auto"/>
                <w:right w:val="none" w:sz="0" w:space="0" w:color="auto"/>
              </w:divBdr>
            </w:div>
            <w:div w:id="1774129294">
              <w:marLeft w:val="0"/>
              <w:marRight w:val="0"/>
              <w:marTop w:val="0"/>
              <w:marBottom w:val="0"/>
              <w:divBdr>
                <w:top w:val="none" w:sz="0" w:space="0" w:color="auto"/>
                <w:left w:val="none" w:sz="0" w:space="0" w:color="auto"/>
                <w:bottom w:val="none" w:sz="0" w:space="0" w:color="auto"/>
                <w:right w:val="none" w:sz="0" w:space="0" w:color="auto"/>
              </w:divBdr>
            </w:div>
            <w:div w:id="545608963">
              <w:marLeft w:val="0"/>
              <w:marRight w:val="0"/>
              <w:marTop w:val="0"/>
              <w:marBottom w:val="0"/>
              <w:divBdr>
                <w:top w:val="none" w:sz="0" w:space="0" w:color="auto"/>
                <w:left w:val="none" w:sz="0" w:space="0" w:color="auto"/>
                <w:bottom w:val="none" w:sz="0" w:space="0" w:color="auto"/>
                <w:right w:val="none" w:sz="0" w:space="0" w:color="auto"/>
              </w:divBdr>
            </w:div>
            <w:div w:id="2067606892">
              <w:marLeft w:val="0"/>
              <w:marRight w:val="0"/>
              <w:marTop w:val="0"/>
              <w:marBottom w:val="0"/>
              <w:divBdr>
                <w:top w:val="none" w:sz="0" w:space="0" w:color="auto"/>
                <w:left w:val="none" w:sz="0" w:space="0" w:color="auto"/>
                <w:bottom w:val="none" w:sz="0" w:space="0" w:color="auto"/>
                <w:right w:val="none" w:sz="0" w:space="0" w:color="auto"/>
              </w:divBdr>
            </w:div>
          </w:divsChild>
        </w:div>
        <w:div w:id="1151366009">
          <w:marLeft w:val="0"/>
          <w:marRight w:val="0"/>
          <w:marTop w:val="0"/>
          <w:marBottom w:val="120"/>
          <w:divBdr>
            <w:top w:val="none" w:sz="0" w:space="0" w:color="auto"/>
            <w:left w:val="none" w:sz="0" w:space="0" w:color="auto"/>
            <w:bottom w:val="none" w:sz="0" w:space="0" w:color="auto"/>
            <w:right w:val="none" w:sz="0" w:space="0" w:color="auto"/>
          </w:divBdr>
          <w:divsChild>
            <w:div w:id="172114603">
              <w:marLeft w:val="0"/>
              <w:marRight w:val="0"/>
              <w:marTop w:val="0"/>
              <w:marBottom w:val="0"/>
              <w:divBdr>
                <w:top w:val="none" w:sz="0" w:space="0" w:color="auto"/>
                <w:left w:val="none" w:sz="0" w:space="0" w:color="auto"/>
                <w:bottom w:val="none" w:sz="0" w:space="0" w:color="auto"/>
                <w:right w:val="none" w:sz="0" w:space="0" w:color="auto"/>
              </w:divBdr>
            </w:div>
            <w:div w:id="1028682980">
              <w:marLeft w:val="0"/>
              <w:marRight w:val="0"/>
              <w:marTop w:val="0"/>
              <w:marBottom w:val="0"/>
              <w:divBdr>
                <w:top w:val="none" w:sz="0" w:space="0" w:color="auto"/>
                <w:left w:val="none" w:sz="0" w:space="0" w:color="auto"/>
                <w:bottom w:val="none" w:sz="0" w:space="0" w:color="auto"/>
                <w:right w:val="none" w:sz="0" w:space="0" w:color="auto"/>
              </w:divBdr>
            </w:div>
            <w:div w:id="149560975">
              <w:marLeft w:val="0"/>
              <w:marRight w:val="0"/>
              <w:marTop w:val="0"/>
              <w:marBottom w:val="0"/>
              <w:divBdr>
                <w:top w:val="none" w:sz="0" w:space="0" w:color="auto"/>
                <w:left w:val="none" w:sz="0" w:space="0" w:color="auto"/>
                <w:bottom w:val="none" w:sz="0" w:space="0" w:color="auto"/>
                <w:right w:val="none" w:sz="0" w:space="0" w:color="auto"/>
              </w:divBdr>
            </w:div>
            <w:div w:id="1449081792">
              <w:marLeft w:val="0"/>
              <w:marRight w:val="0"/>
              <w:marTop w:val="0"/>
              <w:marBottom w:val="0"/>
              <w:divBdr>
                <w:top w:val="none" w:sz="0" w:space="0" w:color="auto"/>
                <w:left w:val="none" w:sz="0" w:space="0" w:color="auto"/>
                <w:bottom w:val="none" w:sz="0" w:space="0" w:color="auto"/>
                <w:right w:val="none" w:sz="0" w:space="0" w:color="auto"/>
              </w:divBdr>
            </w:div>
            <w:div w:id="1126586294">
              <w:marLeft w:val="0"/>
              <w:marRight w:val="0"/>
              <w:marTop w:val="0"/>
              <w:marBottom w:val="0"/>
              <w:divBdr>
                <w:top w:val="none" w:sz="0" w:space="0" w:color="auto"/>
                <w:left w:val="none" w:sz="0" w:space="0" w:color="auto"/>
                <w:bottom w:val="none" w:sz="0" w:space="0" w:color="auto"/>
                <w:right w:val="none" w:sz="0" w:space="0" w:color="auto"/>
              </w:divBdr>
            </w:div>
            <w:div w:id="2021156335">
              <w:marLeft w:val="0"/>
              <w:marRight w:val="0"/>
              <w:marTop w:val="0"/>
              <w:marBottom w:val="0"/>
              <w:divBdr>
                <w:top w:val="none" w:sz="0" w:space="0" w:color="auto"/>
                <w:left w:val="none" w:sz="0" w:space="0" w:color="auto"/>
                <w:bottom w:val="none" w:sz="0" w:space="0" w:color="auto"/>
                <w:right w:val="none" w:sz="0" w:space="0" w:color="auto"/>
              </w:divBdr>
            </w:div>
            <w:div w:id="817693535">
              <w:marLeft w:val="0"/>
              <w:marRight w:val="0"/>
              <w:marTop w:val="0"/>
              <w:marBottom w:val="0"/>
              <w:divBdr>
                <w:top w:val="none" w:sz="0" w:space="0" w:color="auto"/>
                <w:left w:val="none" w:sz="0" w:space="0" w:color="auto"/>
                <w:bottom w:val="none" w:sz="0" w:space="0" w:color="auto"/>
                <w:right w:val="none" w:sz="0" w:space="0" w:color="auto"/>
              </w:divBdr>
            </w:div>
            <w:div w:id="1682656772">
              <w:marLeft w:val="0"/>
              <w:marRight w:val="0"/>
              <w:marTop w:val="0"/>
              <w:marBottom w:val="0"/>
              <w:divBdr>
                <w:top w:val="none" w:sz="0" w:space="0" w:color="auto"/>
                <w:left w:val="none" w:sz="0" w:space="0" w:color="auto"/>
                <w:bottom w:val="none" w:sz="0" w:space="0" w:color="auto"/>
                <w:right w:val="none" w:sz="0" w:space="0" w:color="auto"/>
              </w:divBdr>
            </w:div>
            <w:div w:id="168181445">
              <w:marLeft w:val="0"/>
              <w:marRight w:val="0"/>
              <w:marTop w:val="0"/>
              <w:marBottom w:val="0"/>
              <w:divBdr>
                <w:top w:val="none" w:sz="0" w:space="0" w:color="auto"/>
                <w:left w:val="none" w:sz="0" w:space="0" w:color="auto"/>
                <w:bottom w:val="none" w:sz="0" w:space="0" w:color="auto"/>
                <w:right w:val="none" w:sz="0" w:space="0" w:color="auto"/>
              </w:divBdr>
            </w:div>
            <w:div w:id="436366956">
              <w:marLeft w:val="0"/>
              <w:marRight w:val="0"/>
              <w:marTop w:val="0"/>
              <w:marBottom w:val="0"/>
              <w:divBdr>
                <w:top w:val="none" w:sz="0" w:space="0" w:color="auto"/>
                <w:left w:val="none" w:sz="0" w:space="0" w:color="auto"/>
                <w:bottom w:val="none" w:sz="0" w:space="0" w:color="auto"/>
                <w:right w:val="none" w:sz="0" w:space="0" w:color="auto"/>
              </w:divBdr>
            </w:div>
            <w:div w:id="1044332480">
              <w:marLeft w:val="0"/>
              <w:marRight w:val="0"/>
              <w:marTop w:val="0"/>
              <w:marBottom w:val="0"/>
              <w:divBdr>
                <w:top w:val="none" w:sz="0" w:space="0" w:color="auto"/>
                <w:left w:val="none" w:sz="0" w:space="0" w:color="auto"/>
                <w:bottom w:val="none" w:sz="0" w:space="0" w:color="auto"/>
                <w:right w:val="none" w:sz="0" w:space="0" w:color="auto"/>
              </w:divBdr>
            </w:div>
          </w:divsChild>
        </w:div>
        <w:div w:id="227309788">
          <w:marLeft w:val="0"/>
          <w:marRight w:val="0"/>
          <w:marTop w:val="0"/>
          <w:marBottom w:val="120"/>
          <w:divBdr>
            <w:top w:val="none" w:sz="0" w:space="0" w:color="auto"/>
            <w:left w:val="none" w:sz="0" w:space="0" w:color="auto"/>
            <w:bottom w:val="none" w:sz="0" w:space="0" w:color="auto"/>
            <w:right w:val="none" w:sz="0" w:space="0" w:color="auto"/>
          </w:divBdr>
          <w:divsChild>
            <w:div w:id="163672975">
              <w:marLeft w:val="0"/>
              <w:marRight w:val="0"/>
              <w:marTop w:val="0"/>
              <w:marBottom w:val="0"/>
              <w:divBdr>
                <w:top w:val="none" w:sz="0" w:space="0" w:color="auto"/>
                <w:left w:val="none" w:sz="0" w:space="0" w:color="auto"/>
                <w:bottom w:val="none" w:sz="0" w:space="0" w:color="auto"/>
                <w:right w:val="none" w:sz="0" w:space="0" w:color="auto"/>
              </w:divBdr>
            </w:div>
            <w:div w:id="1520001015">
              <w:marLeft w:val="0"/>
              <w:marRight w:val="0"/>
              <w:marTop w:val="0"/>
              <w:marBottom w:val="0"/>
              <w:divBdr>
                <w:top w:val="none" w:sz="0" w:space="0" w:color="auto"/>
                <w:left w:val="none" w:sz="0" w:space="0" w:color="auto"/>
                <w:bottom w:val="none" w:sz="0" w:space="0" w:color="auto"/>
                <w:right w:val="none" w:sz="0" w:space="0" w:color="auto"/>
              </w:divBdr>
            </w:div>
            <w:div w:id="845747566">
              <w:marLeft w:val="0"/>
              <w:marRight w:val="0"/>
              <w:marTop w:val="0"/>
              <w:marBottom w:val="0"/>
              <w:divBdr>
                <w:top w:val="none" w:sz="0" w:space="0" w:color="auto"/>
                <w:left w:val="none" w:sz="0" w:space="0" w:color="auto"/>
                <w:bottom w:val="none" w:sz="0" w:space="0" w:color="auto"/>
                <w:right w:val="none" w:sz="0" w:space="0" w:color="auto"/>
              </w:divBdr>
            </w:div>
            <w:div w:id="788745164">
              <w:marLeft w:val="0"/>
              <w:marRight w:val="0"/>
              <w:marTop w:val="0"/>
              <w:marBottom w:val="0"/>
              <w:divBdr>
                <w:top w:val="none" w:sz="0" w:space="0" w:color="auto"/>
                <w:left w:val="none" w:sz="0" w:space="0" w:color="auto"/>
                <w:bottom w:val="none" w:sz="0" w:space="0" w:color="auto"/>
                <w:right w:val="none" w:sz="0" w:space="0" w:color="auto"/>
              </w:divBdr>
            </w:div>
            <w:div w:id="1661351863">
              <w:marLeft w:val="0"/>
              <w:marRight w:val="0"/>
              <w:marTop w:val="0"/>
              <w:marBottom w:val="0"/>
              <w:divBdr>
                <w:top w:val="none" w:sz="0" w:space="0" w:color="auto"/>
                <w:left w:val="none" w:sz="0" w:space="0" w:color="auto"/>
                <w:bottom w:val="none" w:sz="0" w:space="0" w:color="auto"/>
                <w:right w:val="none" w:sz="0" w:space="0" w:color="auto"/>
              </w:divBdr>
            </w:div>
            <w:div w:id="32586874">
              <w:marLeft w:val="0"/>
              <w:marRight w:val="0"/>
              <w:marTop w:val="0"/>
              <w:marBottom w:val="0"/>
              <w:divBdr>
                <w:top w:val="none" w:sz="0" w:space="0" w:color="auto"/>
                <w:left w:val="none" w:sz="0" w:space="0" w:color="auto"/>
                <w:bottom w:val="none" w:sz="0" w:space="0" w:color="auto"/>
                <w:right w:val="none" w:sz="0" w:space="0" w:color="auto"/>
              </w:divBdr>
            </w:div>
            <w:div w:id="1029064964">
              <w:marLeft w:val="0"/>
              <w:marRight w:val="0"/>
              <w:marTop w:val="0"/>
              <w:marBottom w:val="0"/>
              <w:divBdr>
                <w:top w:val="none" w:sz="0" w:space="0" w:color="auto"/>
                <w:left w:val="none" w:sz="0" w:space="0" w:color="auto"/>
                <w:bottom w:val="none" w:sz="0" w:space="0" w:color="auto"/>
                <w:right w:val="none" w:sz="0" w:space="0" w:color="auto"/>
              </w:divBdr>
            </w:div>
            <w:div w:id="1207522799">
              <w:marLeft w:val="0"/>
              <w:marRight w:val="0"/>
              <w:marTop w:val="0"/>
              <w:marBottom w:val="0"/>
              <w:divBdr>
                <w:top w:val="none" w:sz="0" w:space="0" w:color="auto"/>
                <w:left w:val="none" w:sz="0" w:space="0" w:color="auto"/>
                <w:bottom w:val="none" w:sz="0" w:space="0" w:color="auto"/>
                <w:right w:val="none" w:sz="0" w:space="0" w:color="auto"/>
              </w:divBdr>
            </w:div>
            <w:div w:id="1683775669">
              <w:marLeft w:val="0"/>
              <w:marRight w:val="0"/>
              <w:marTop w:val="0"/>
              <w:marBottom w:val="0"/>
              <w:divBdr>
                <w:top w:val="none" w:sz="0" w:space="0" w:color="auto"/>
                <w:left w:val="none" w:sz="0" w:space="0" w:color="auto"/>
                <w:bottom w:val="none" w:sz="0" w:space="0" w:color="auto"/>
                <w:right w:val="none" w:sz="0" w:space="0" w:color="auto"/>
              </w:divBdr>
            </w:div>
            <w:div w:id="687028099">
              <w:marLeft w:val="0"/>
              <w:marRight w:val="0"/>
              <w:marTop w:val="0"/>
              <w:marBottom w:val="0"/>
              <w:divBdr>
                <w:top w:val="none" w:sz="0" w:space="0" w:color="auto"/>
                <w:left w:val="none" w:sz="0" w:space="0" w:color="auto"/>
                <w:bottom w:val="none" w:sz="0" w:space="0" w:color="auto"/>
                <w:right w:val="none" w:sz="0" w:space="0" w:color="auto"/>
              </w:divBdr>
            </w:div>
            <w:div w:id="860119687">
              <w:marLeft w:val="0"/>
              <w:marRight w:val="0"/>
              <w:marTop w:val="0"/>
              <w:marBottom w:val="0"/>
              <w:divBdr>
                <w:top w:val="none" w:sz="0" w:space="0" w:color="auto"/>
                <w:left w:val="none" w:sz="0" w:space="0" w:color="auto"/>
                <w:bottom w:val="none" w:sz="0" w:space="0" w:color="auto"/>
                <w:right w:val="none" w:sz="0" w:space="0" w:color="auto"/>
              </w:divBdr>
            </w:div>
          </w:divsChild>
        </w:div>
        <w:div w:id="2037272414">
          <w:marLeft w:val="0"/>
          <w:marRight w:val="0"/>
          <w:marTop w:val="0"/>
          <w:marBottom w:val="120"/>
          <w:divBdr>
            <w:top w:val="none" w:sz="0" w:space="0" w:color="auto"/>
            <w:left w:val="none" w:sz="0" w:space="0" w:color="auto"/>
            <w:bottom w:val="none" w:sz="0" w:space="0" w:color="auto"/>
            <w:right w:val="none" w:sz="0" w:space="0" w:color="auto"/>
          </w:divBdr>
          <w:divsChild>
            <w:div w:id="863056732">
              <w:marLeft w:val="0"/>
              <w:marRight w:val="0"/>
              <w:marTop w:val="0"/>
              <w:marBottom w:val="0"/>
              <w:divBdr>
                <w:top w:val="none" w:sz="0" w:space="0" w:color="auto"/>
                <w:left w:val="none" w:sz="0" w:space="0" w:color="auto"/>
                <w:bottom w:val="none" w:sz="0" w:space="0" w:color="auto"/>
                <w:right w:val="none" w:sz="0" w:space="0" w:color="auto"/>
              </w:divBdr>
            </w:div>
          </w:divsChild>
        </w:div>
        <w:div w:id="100417554">
          <w:marLeft w:val="0"/>
          <w:marRight w:val="0"/>
          <w:marTop w:val="0"/>
          <w:marBottom w:val="120"/>
          <w:divBdr>
            <w:top w:val="none" w:sz="0" w:space="0" w:color="auto"/>
            <w:left w:val="none" w:sz="0" w:space="0" w:color="auto"/>
            <w:bottom w:val="none" w:sz="0" w:space="0" w:color="auto"/>
            <w:right w:val="none" w:sz="0" w:space="0" w:color="auto"/>
          </w:divBdr>
          <w:divsChild>
            <w:div w:id="1665737193">
              <w:marLeft w:val="0"/>
              <w:marRight w:val="0"/>
              <w:marTop w:val="0"/>
              <w:marBottom w:val="0"/>
              <w:divBdr>
                <w:top w:val="none" w:sz="0" w:space="0" w:color="auto"/>
                <w:left w:val="none" w:sz="0" w:space="0" w:color="auto"/>
                <w:bottom w:val="none" w:sz="0" w:space="0" w:color="auto"/>
                <w:right w:val="none" w:sz="0" w:space="0" w:color="auto"/>
              </w:divBdr>
            </w:div>
          </w:divsChild>
        </w:div>
        <w:div w:id="1255361721">
          <w:marLeft w:val="0"/>
          <w:marRight w:val="0"/>
          <w:marTop w:val="0"/>
          <w:marBottom w:val="120"/>
          <w:divBdr>
            <w:top w:val="none" w:sz="0" w:space="0" w:color="auto"/>
            <w:left w:val="none" w:sz="0" w:space="0" w:color="auto"/>
            <w:bottom w:val="none" w:sz="0" w:space="0" w:color="auto"/>
            <w:right w:val="none" w:sz="0" w:space="0" w:color="auto"/>
          </w:divBdr>
          <w:divsChild>
            <w:div w:id="442696999">
              <w:marLeft w:val="0"/>
              <w:marRight w:val="0"/>
              <w:marTop w:val="0"/>
              <w:marBottom w:val="0"/>
              <w:divBdr>
                <w:top w:val="none" w:sz="0" w:space="0" w:color="auto"/>
                <w:left w:val="none" w:sz="0" w:space="0" w:color="auto"/>
                <w:bottom w:val="none" w:sz="0" w:space="0" w:color="auto"/>
                <w:right w:val="none" w:sz="0" w:space="0" w:color="auto"/>
              </w:divBdr>
            </w:div>
            <w:div w:id="640230815">
              <w:marLeft w:val="0"/>
              <w:marRight w:val="0"/>
              <w:marTop w:val="0"/>
              <w:marBottom w:val="0"/>
              <w:divBdr>
                <w:top w:val="none" w:sz="0" w:space="0" w:color="auto"/>
                <w:left w:val="none" w:sz="0" w:space="0" w:color="auto"/>
                <w:bottom w:val="none" w:sz="0" w:space="0" w:color="auto"/>
                <w:right w:val="none" w:sz="0" w:space="0" w:color="auto"/>
              </w:divBdr>
            </w:div>
            <w:div w:id="1177310749">
              <w:marLeft w:val="0"/>
              <w:marRight w:val="0"/>
              <w:marTop w:val="0"/>
              <w:marBottom w:val="0"/>
              <w:divBdr>
                <w:top w:val="none" w:sz="0" w:space="0" w:color="auto"/>
                <w:left w:val="none" w:sz="0" w:space="0" w:color="auto"/>
                <w:bottom w:val="none" w:sz="0" w:space="0" w:color="auto"/>
                <w:right w:val="none" w:sz="0" w:space="0" w:color="auto"/>
              </w:divBdr>
            </w:div>
          </w:divsChild>
        </w:div>
        <w:div w:id="2036153468">
          <w:marLeft w:val="0"/>
          <w:marRight w:val="0"/>
          <w:marTop w:val="0"/>
          <w:marBottom w:val="120"/>
          <w:divBdr>
            <w:top w:val="none" w:sz="0" w:space="0" w:color="auto"/>
            <w:left w:val="none" w:sz="0" w:space="0" w:color="auto"/>
            <w:bottom w:val="none" w:sz="0" w:space="0" w:color="auto"/>
            <w:right w:val="none" w:sz="0" w:space="0" w:color="auto"/>
          </w:divBdr>
          <w:divsChild>
            <w:div w:id="58750932">
              <w:marLeft w:val="0"/>
              <w:marRight w:val="0"/>
              <w:marTop w:val="0"/>
              <w:marBottom w:val="0"/>
              <w:divBdr>
                <w:top w:val="none" w:sz="0" w:space="0" w:color="auto"/>
                <w:left w:val="none" w:sz="0" w:space="0" w:color="auto"/>
                <w:bottom w:val="none" w:sz="0" w:space="0" w:color="auto"/>
                <w:right w:val="none" w:sz="0" w:space="0" w:color="auto"/>
              </w:divBdr>
            </w:div>
            <w:div w:id="977032748">
              <w:marLeft w:val="0"/>
              <w:marRight w:val="0"/>
              <w:marTop w:val="0"/>
              <w:marBottom w:val="0"/>
              <w:divBdr>
                <w:top w:val="none" w:sz="0" w:space="0" w:color="auto"/>
                <w:left w:val="none" w:sz="0" w:space="0" w:color="auto"/>
                <w:bottom w:val="none" w:sz="0" w:space="0" w:color="auto"/>
                <w:right w:val="none" w:sz="0" w:space="0" w:color="auto"/>
              </w:divBdr>
            </w:div>
            <w:div w:id="2023386541">
              <w:marLeft w:val="0"/>
              <w:marRight w:val="0"/>
              <w:marTop w:val="0"/>
              <w:marBottom w:val="0"/>
              <w:divBdr>
                <w:top w:val="none" w:sz="0" w:space="0" w:color="auto"/>
                <w:left w:val="none" w:sz="0" w:space="0" w:color="auto"/>
                <w:bottom w:val="none" w:sz="0" w:space="0" w:color="auto"/>
                <w:right w:val="none" w:sz="0" w:space="0" w:color="auto"/>
              </w:divBdr>
            </w:div>
            <w:div w:id="548565980">
              <w:marLeft w:val="0"/>
              <w:marRight w:val="0"/>
              <w:marTop w:val="0"/>
              <w:marBottom w:val="0"/>
              <w:divBdr>
                <w:top w:val="none" w:sz="0" w:space="0" w:color="auto"/>
                <w:left w:val="none" w:sz="0" w:space="0" w:color="auto"/>
                <w:bottom w:val="none" w:sz="0" w:space="0" w:color="auto"/>
                <w:right w:val="none" w:sz="0" w:space="0" w:color="auto"/>
              </w:divBdr>
            </w:div>
          </w:divsChild>
        </w:div>
        <w:div w:id="2025007874">
          <w:marLeft w:val="0"/>
          <w:marRight w:val="0"/>
          <w:marTop w:val="225"/>
          <w:marBottom w:val="0"/>
          <w:divBdr>
            <w:top w:val="none" w:sz="0" w:space="0" w:color="auto"/>
            <w:left w:val="none" w:sz="0" w:space="0" w:color="auto"/>
            <w:bottom w:val="none" w:sz="0" w:space="0" w:color="auto"/>
            <w:right w:val="none" w:sz="0" w:space="0" w:color="auto"/>
          </w:divBdr>
        </w:div>
        <w:div w:id="2031494556">
          <w:marLeft w:val="0"/>
          <w:marRight w:val="0"/>
          <w:marTop w:val="0"/>
          <w:marBottom w:val="120"/>
          <w:divBdr>
            <w:top w:val="none" w:sz="0" w:space="0" w:color="auto"/>
            <w:left w:val="none" w:sz="0" w:space="0" w:color="auto"/>
            <w:bottom w:val="none" w:sz="0" w:space="0" w:color="auto"/>
            <w:right w:val="none" w:sz="0" w:space="0" w:color="auto"/>
          </w:divBdr>
          <w:divsChild>
            <w:div w:id="156969952">
              <w:marLeft w:val="0"/>
              <w:marRight w:val="0"/>
              <w:marTop w:val="0"/>
              <w:marBottom w:val="0"/>
              <w:divBdr>
                <w:top w:val="none" w:sz="0" w:space="0" w:color="auto"/>
                <w:left w:val="none" w:sz="0" w:space="0" w:color="auto"/>
                <w:bottom w:val="none" w:sz="0" w:space="0" w:color="auto"/>
                <w:right w:val="none" w:sz="0" w:space="0" w:color="auto"/>
              </w:divBdr>
            </w:div>
            <w:div w:id="1022055489">
              <w:marLeft w:val="0"/>
              <w:marRight w:val="0"/>
              <w:marTop w:val="0"/>
              <w:marBottom w:val="0"/>
              <w:divBdr>
                <w:top w:val="none" w:sz="0" w:space="0" w:color="auto"/>
                <w:left w:val="none" w:sz="0" w:space="0" w:color="auto"/>
                <w:bottom w:val="none" w:sz="0" w:space="0" w:color="auto"/>
                <w:right w:val="none" w:sz="0" w:space="0" w:color="auto"/>
              </w:divBdr>
            </w:div>
            <w:div w:id="1739596150">
              <w:marLeft w:val="0"/>
              <w:marRight w:val="0"/>
              <w:marTop w:val="0"/>
              <w:marBottom w:val="0"/>
              <w:divBdr>
                <w:top w:val="none" w:sz="0" w:space="0" w:color="auto"/>
                <w:left w:val="none" w:sz="0" w:space="0" w:color="auto"/>
                <w:bottom w:val="none" w:sz="0" w:space="0" w:color="auto"/>
                <w:right w:val="none" w:sz="0" w:space="0" w:color="auto"/>
              </w:divBdr>
            </w:div>
            <w:div w:id="982778298">
              <w:marLeft w:val="0"/>
              <w:marRight w:val="0"/>
              <w:marTop w:val="0"/>
              <w:marBottom w:val="0"/>
              <w:divBdr>
                <w:top w:val="none" w:sz="0" w:space="0" w:color="auto"/>
                <w:left w:val="none" w:sz="0" w:space="0" w:color="auto"/>
                <w:bottom w:val="none" w:sz="0" w:space="0" w:color="auto"/>
                <w:right w:val="none" w:sz="0" w:space="0" w:color="auto"/>
              </w:divBdr>
            </w:div>
            <w:div w:id="1168516496">
              <w:marLeft w:val="0"/>
              <w:marRight w:val="0"/>
              <w:marTop w:val="0"/>
              <w:marBottom w:val="0"/>
              <w:divBdr>
                <w:top w:val="none" w:sz="0" w:space="0" w:color="auto"/>
                <w:left w:val="none" w:sz="0" w:space="0" w:color="auto"/>
                <w:bottom w:val="none" w:sz="0" w:space="0" w:color="auto"/>
                <w:right w:val="none" w:sz="0" w:space="0" w:color="auto"/>
              </w:divBdr>
            </w:div>
            <w:div w:id="403456044">
              <w:marLeft w:val="0"/>
              <w:marRight w:val="0"/>
              <w:marTop w:val="0"/>
              <w:marBottom w:val="0"/>
              <w:divBdr>
                <w:top w:val="none" w:sz="0" w:space="0" w:color="auto"/>
                <w:left w:val="none" w:sz="0" w:space="0" w:color="auto"/>
                <w:bottom w:val="none" w:sz="0" w:space="0" w:color="auto"/>
                <w:right w:val="none" w:sz="0" w:space="0" w:color="auto"/>
              </w:divBdr>
            </w:div>
          </w:divsChild>
        </w:div>
        <w:div w:id="1344748458">
          <w:marLeft w:val="0"/>
          <w:marRight w:val="0"/>
          <w:marTop w:val="0"/>
          <w:marBottom w:val="120"/>
          <w:divBdr>
            <w:top w:val="none" w:sz="0" w:space="0" w:color="auto"/>
            <w:left w:val="none" w:sz="0" w:space="0" w:color="auto"/>
            <w:bottom w:val="none" w:sz="0" w:space="0" w:color="auto"/>
            <w:right w:val="none" w:sz="0" w:space="0" w:color="auto"/>
          </w:divBdr>
          <w:divsChild>
            <w:div w:id="1734739474">
              <w:marLeft w:val="0"/>
              <w:marRight w:val="0"/>
              <w:marTop w:val="0"/>
              <w:marBottom w:val="0"/>
              <w:divBdr>
                <w:top w:val="none" w:sz="0" w:space="0" w:color="auto"/>
                <w:left w:val="none" w:sz="0" w:space="0" w:color="auto"/>
                <w:bottom w:val="none" w:sz="0" w:space="0" w:color="auto"/>
                <w:right w:val="none" w:sz="0" w:space="0" w:color="auto"/>
              </w:divBdr>
            </w:div>
            <w:div w:id="1701203681">
              <w:marLeft w:val="0"/>
              <w:marRight w:val="0"/>
              <w:marTop w:val="0"/>
              <w:marBottom w:val="0"/>
              <w:divBdr>
                <w:top w:val="none" w:sz="0" w:space="0" w:color="auto"/>
                <w:left w:val="none" w:sz="0" w:space="0" w:color="auto"/>
                <w:bottom w:val="none" w:sz="0" w:space="0" w:color="auto"/>
                <w:right w:val="none" w:sz="0" w:space="0" w:color="auto"/>
              </w:divBdr>
            </w:div>
            <w:div w:id="615479797">
              <w:marLeft w:val="0"/>
              <w:marRight w:val="0"/>
              <w:marTop w:val="0"/>
              <w:marBottom w:val="0"/>
              <w:divBdr>
                <w:top w:val="none" w:sz="0" w:space="0" w:color="auto"/>
                <w:left w:val="none" w:sz="0" w:space="0" w:color="auto"/>
                <w:bottom w:val="none" w:sz="0" w:space="0" w:color="auto"/>
                <w:right w:val="none" w:sz="0" w:space="0" w:color="auto"/>
              </w:divBdr>
            </w:div>
            <w:div w:id="1259097943">
              <w:marLeft w:val="0"/>
              <w:marRight w:val="0"/>
              <w:marTop w:val="0"/>
              <w:marBottom w:val="0"/>
              <w:divBdr>
                <w:top w:val="none" w:sz="0" w:space="0" w:color="auto"/>
                <w:left w:val="none" w:sz="0" w:space="0" w:color="auto"/>
                <w:bottom w:val="none" w:sz="0" w:space="0" w:color="auto"/>
                <w:right w:val="none" w:sz="0" w:space="0" w:color="auto"/>
              </w:divBdr>
            </w:div>
          </w:divsChild>
        </w:div>
        <w:div w:id="31812684">
          <w:marLeft w:val="0"/>
          <w:marRight w:val="0"/>
          <w:marTop w:val="0"/>
          <w:marBottom w:val="120"/>
          <w:divBdr>
            <w:top w:val="none" w:sz="0" w:space="0" w:color="auto"/>
            <w:left w:val="none" w:sz="0" w:space="0" w:color="auto"/>
            <w:bottom w:val="none" w:sz="0" w:space="0" w:color="auto"/>
            <w:right w:val="none" w:sz="0" w:space="0" w:color="auto"/>
          </w:divBdr>
          <w:divsChild>
            <w:div w:id="2105375121">
              <w:marLeft w:val="0"/>
              <w:marRight w:val="0"/>
              <w:marTop w:val="0"/>
              <w:marBottom w:val="0"/>
              <w:divBdr>
                <w:top w:val="none" w:sz="0" w:space="0" w:color="auto"/>
                <w:left w:val="none" w:sz="0" w:space="0" w:color="auto"/>
                <w:bottom w:val="none" w:sz="0" w:space="0" w:color="auto"/>
                <w:right w:val="none" w:sz="0" w:space="0" w:color="auto"/>
              </w:divBdr>
            </w:div>
            <w:div w:id="1597327687">
              <w:marLeft w:val="0"/>
              <w:marRight w:val="0"/>
              <w:marTop w:val="0"/>
              <w:marBottom w:val="0"/>
              <w:divBdr>
                <w:top w:val="none" w:sz="0" w:space="0" w:color="auto"/>
                <w:left w:val="none" w:sz="0" w:space="0" w:color="auto"/>
                <w:bottom w:val="none" w:sz="0" w:space="0" w:color="auto"/>
                <w:right w:val="none" w:sz="0" w:space="0" w:color="auto"/>
              </w:divBdr>
            </w:div>
            <w:div w:id="1209951589">
              <w:marLeft w:val="0"/>
              <w:marRight w:val="0"/>
              <w:marTop w:val="0"/>
              <w:marBottom w:val="0"/>
              <w:divBdr>
                <w:top w:val="none" w:sz="0" w:space="0" w:color="auto"/>
                <w:left w:val="none" w:sz="0" w:space="0" w:color="auto"/>
                <w:bottom w:val="none" w:sz="0" w:space="0" w:color="auto"/>
                <w:right w:val="none" w:sz="0" w:space="0" w:color="auto"/>
              </w:divBdr>
            </w:div>
            <w:div w:id="2118023084">
              <w:marLeft w:val="0"/>
              <w:marRight w:val="0"/>
              <w:marTop w:val="0"/>
              <w:marBottom w:val="0"/>
              <w:divBdr>
                <w:top w:val="none" w:sz="0" w:space="0" w:color="auto"/>
                <w:left w:val="none" w:sz="0" w:space="0" w:color="auto"/>
                <w:bottom w:val="none" w:sz="0" w:space="0" w:color="auto"/>
                <w:right w:val="none" w:sz="0" w:space="0" w:color="auto"/>
              </w:divBdr>
            </w:div>
            <w:div w:id="1003044812">
              <w:marLeft w:val="0"/>
              <w:marRight w:val="0"/>
              <w:marTop w:val="0"/>
              <w:marBottom w:val="0"/>
              <w:divBdr>
                <w:top w:val="none" w:sz="0" w:space="0" w:color="auto"/>
                <w:left w:val="none" w:sz="0" w:space="0" w:color="auto"/>
                <w:bottom w:val="none" w:sz="0" w:space="0" w:color="auto"/>
                <w:right w:val="none" w:sz="0" w:space="0" w:color="auto"/>
              </w:divBdr>
            </w:div>
          </w:divsChild>
        </w:div>
        <w:div w:id="1303074734">
          <w:marLeft w:val="0"/>
          <w:marRight w:val="0"/>
          <w:marTop w:val="75"/>
          <w:marBottom w:val="0"/>
          <w:divBdr>
            <w:top w:val="none" w:sz="0" w:space="0" w:color="auto"/>
            <w:left w:val="none" w:sz="0" w:space="0" w:color="auto"/>
            <w:bottom w:val="none" w:sz="0" w:space="0" w:color="auto"/>
            <w:right w:val="none" w:sz="0" w:space="0" w:color="auto"/>
          </w:divBdr>
        </w:div>
        <w:div w:id="727924463">
          <w:marLeft w:val="0"/>
          <w:marRight w:val="0"/>
          <w:marTop w:val="0"/>
          <w:marBottom w:val="120"/>
          <w:divBdr>
            <w:top w:val="none" w:sz="0" w:space="0" w:color="auto"/>
            <w:left w:val="none" w:sz="0" w:space="0" w:color="auto"/>
            <w:bottom w:val="none" w:sz="0" w:space="0" w:color="auto"/>
            <w:right w:val="none" w:sz="0" w:space="0" w:color="auto"/>
          </w:divBdr>
          <w:divsChild>
            <w:div w:id="1413969272">
              <w:marLeft w:val="0"/>
              <w:marRight w:val="0"/>
              <w:marTop w:val="0"/>
              <w:marBottom w:val="0"/>
              <w:divBdr>
                <w:top w:val="none" w:sz="0" w:space="0" w:color="auto"/>
                <w:left w:val="none" w:sz="0" w:space="0" w:color="auto"/>
                <w:bottom w:val="none" w:sz="0" w:space="0" w:color="auto"/>
                <w:right w:val="none" w:sz="0" w:space="0" w:color="auto"/>
              </w:divBdr>
            </w:div>
            <w:div w:id="495417830">
              <w:marLeft w:val="0"/>
              <w:marRight w:val="0"/>
              <w:marTop w:val="0"/>
              <w:marBottom w:val="0"/>
              <w:divBdr>
                <w:top w:val="none" w:sz="0" w:space="0" w:color="auto"/>
                <w:left w:val="none" w:sz="0" w:space="0" w:color="auto"/>
                <w:bottom w:val="none" w:sz="0" w:space="0" w:color="auto"/>
                <w:right w:val="none" w:sz="0" w:space="0" w:color="auto"/>
              </w:divBdr>
            </w:div>
          </w:divsChild>
        </w:div>
        <w:div w:id="1260872336">
          <w:marLeft w:val="0"/>
          <w:marRight w:val="0"/>
          <w:marTop w:val="0"/>
          <w:marBottom w:val="120"/>
          <w:divBdr>
            <w:top w:val="none" w:sz="0" w:space="0" w:color="auto"/>
            <w:left w:val="none" w:sz="0" w:space="0" w:color="auto"/>
            <w:bottom w:val="none" w:sz="0" w:space="0" w:color="auto"/>
            <w:right w:val="none" w:sz="0" w:space="0" w:color="auto"/>
          </w:divBdr>
          <w:divsChild>
            <w:div w:id="1917202221">
              <w:marLeft w:val="0"/>
              <w:marRight w:val="0"/>
              <w:marTop w:val="0"/>
              <w:marBottom w:val="0"/>
              <w:divBdr>
                <w:top w:val="none" w:sz="0" w:space="0" w:color="auto"/>
                <w:left w:val="none" w:sz="0" w:space="0" w:color="auto"/>
                <w:bottom w:val="none" w:sz="0" w:space="0" w:color="auto"/>
                <w:right w:val="none" w:sz="0" w:space="0" w:color="auto"/>
              </w:divBdr>
            </w:div>
            <w:div w:id="1609703107">
              <w:marLeft w:val="0"/>
              <w:marRight w:val="0"/>
              <w:marTop w:val="0"/>
              <w:marBottom w:val="0"/>
              <w:divBdr>
                <w:top w:val="none" w:sz="0" w:space="0" w:color="auto"/>
                <w:left w:val="none" w:sz="0" w:space="0" w:color="auto"/>
                <w:bottom w:val="none" w:sz="0" w:space="0" w:color="auto"/>
                <w:right w:val="none" w:sz="0" w:space="0" w:color="auto"/>
              </w:divBdr>
            </w:div>
            <w:div w:id="1035934216">
              <w:marLeft w:val="0"/>
              <w:marRight w:val="0"/>
              <w:marTop w:val="0"/>
              <w:marBottom w:val="0"/>
              <w:divBdr>
                <w:top w:val="none" w:sz="0" w:space="0" w:color="auto"/>
                <w:left w:val="none" w:sz="0" w:space="0" w:color="auto"/>
                <w:bottom w:val="none" w:sz="0" w:space="0" w:color="auto"/>
                <w:right w:val="none" w:sz="0" w:space="0" w:color="auto"/>
              </w:divBdr>
            </w:div>
            <w:div w:id="1136874343">
              <w:marLeft w:val="0"/>
              <w:marRight w:val="0"/>
              <w:marTop w:val="0"/>
              <w:marBottom w:val="0"/>
              <w:divBdr>
                <w:top w:val="none" w:sz="0" w:space="0" w:color="auto"/>
                <w:left w:val="none" w:sz="0" w:space="0" w:color="auto"/>
                <w:bottom w:val="none" w:sz="0" w:space="0" w:color="auto"/>
                <w:right w:val="none" w:sz="0" w:space="0" w:color="auto"/>
              </w:divBdr>
            </w:div>
            <w:div w:id="778918288">
              <w:marLeft w:val="0"/>
              <w:marRight w:val="0"/>
              <w:marTop w:val="0"/>
              <w:marBottom w:val="0"/>
              <w:divBdr>
                <w:top w:val="none" w:sz="0" w:space="0" w:color="auto"/>
                <w:left w:val="none" w:sz="0" w:space="0" w:color="auto"/>
                <w:bottom w:val="none" w:sz="0" w:space="0" w:color="auto"/>
                <w:right w:val="none" w:sz="0" w:space="0" w:color="auto"/>
              </w:divBdr>
            </w:div>
            <w:div w:id="2138570761">
              <w:marLeft w:val="0"/>
              <w:marRight w:val="0"/>
              <w:marTop w:val="0"/>
              <w:marBottom w:val="0"/>
              <w:divBdr>
                <w:top w:val="none" w:sz="0" w:space="0" w:color="auto"/>
                <w:left w:val="none" w:sz="0" w:space="0" w:color="auto"/>
                <w:bottom w:val="none" w:sz="0" w:space="0" w:color="auto"/>
                <w:right w:val="none" w:sz="0" w:space="0" w:color="auto"/>
              </w:divBdr>
            </w:div>
            <w:div w:id="1866559474">
              <w:marLeft w:val="0"/>
              <w:marRight w:val="0"/>
              <w:marTop w:val="0"/>
              <w:marBottom w:val="0"/>
              <w:divBdr>
                <w:top w:val="none" w:sz="0" w:space="0" w:color="auto"/>
                <w:left w:val="none" w:sz="0" w:space="0" w:color="auto"/>
                <w:bottom w:val="none" w:sz="0" w:space="0" w:color="auto"/>
                <w:right w:val="none" w:sz="0" w:space="0" w:color="auto"/>
              </w:divBdr>
            </w:div>
          </w:divsChild>
        </w:div>
        <w:div w:id="68234314">
          <w:marLeft w:val="0"/>
          <w:marRight w:val="0"/>
          <w:marTop w:val="0"/>
          <w:marBottom w:val="120"/>
          <w:divBdr>
            <w:top w:val="none" w:sz="0" w:space="0" w:color="auto"/>
            <w:left w:val="none" w:sz="0" w:space="0" w:color="auto"/>
            <w:bottom w:val="none" w:sz="0" w:space="0" w:color="auto"/>
            <w:right w:val="none" w:sz="0" w:space="0" w:color="auto"/>
          </w:divBdr>
          <w:divsChild>
            <w:div w:id="1533424066">
              <w:marLeft w:val="0"/>
              <w:marRight w:val="0"/>
              <w:marTop w:val="0"/>
              <w:marBottom w:val="0"/>
              <w:divBdr>
                <w:top w:val="none" w:sz="0" w:space="0" w:color="auto"/>
                <w:left w:val="none" w:sz="0" w:space="0" w:color="auto"/>
                <w:bottom w:val="none" w:sz="0" w:space="0" w:color="auto"/>
                <w:right w:val="none" w:sz="0" w:space="0" w:color="auto"/>
              </w:divBdr>
            </w:div>
          </w:divsChild>
        </w:div>
        <w:div w:id="1572621624">
          <w:marLeft w:val="0"/>
          <w:marRight w:val="0"/>
          <w:marTop w:val="0"/>
          <w:marBottom w:val="120"/>
          <w:divBdr>
            <w:top w:val="none" w:sz="0" w:space="0" w:color="auto"/>
            <w:left w:val="none" w:sz="0" w:space="0" w:color="auto"/>
            <w:bottom w:val="none" w:sz="0" w:space="0" w:color="auto"/>
            <w:right w:val="none" w:sz="0" w:space="0" w:color="auto"/>
          </w:divBdr>
          <w:divsChild>
            <w:div w:id="828324370">
              <w:marLeft w:val="0"/>
              <w:marRight w:val="0"/>
              <w:marTop w:val="0"/>
              <w:marBottom w:val="0"/>
              <w:divBdr>
                <w:top w:val="none" w:sz="0" w:space="0" w:color="auto"/>
                <w:left w:val="none" w:sz="0" w:space="0" w:color="auto"/>
                <w:bottom w:val="none" w:sz="0" w:space="0" w:color="auto"/>
                <w:right w:val="none" w:sz="0" w:space="0" w:color="auto"/>
              </w:divBdr>
            </w:div>
            <w:div w:id="1374842458">
              <w:marLeft w:val="0"/>
              <w:marRight w:val="0"/>
              <w:marTop w:val="0"/>
              <w:marBottom w:val="0"/>
              <w:divBdr>
                <w:top w:val="none" w:sz="0" w:space="0" w:color="auto"/>
                <w:left w:val="none" w:sz="0" w:space="0" w:color="auto"/>
                <w:bottom w:val="none" w:sz="0" w:space="0" w:color="auto"/>
                <w:right w:val="none" w:sz="0" w:space="0" w:color="auto"/>
              </w:divBdr>
            </w:div>
            <w:div w:id="611858978">
              <w:marLeft w:val="0"/>
              <w:marRight w:val="0"/>
              <w:marTop w:val="0"/>
              <w:marBottom w:val="0"/>
              <w:divBdr>
                <w:top w:val="none" w:sz="0" w:space="0" w:color="auto"/>
                <w:left w:val="none" w:sz="0" w:space="0" w:color="auto"/>
                <w:bottom w:val="none" w:sz="0" w:space="0" w:color="auto"/>
                <w:right w:val="none" w:sz="0" w:space="0" w:color="auto"/>
              </w:divBdr>
            </w:div>
            <w:div w:id="1277758313">
              <w:marLeft w:val="0"/>
              <w:marRight w:val="0"/>
              <w:marTop w:val="0"/>
              <w:marBottom w:val="0"/>
              <w:divBdr>
                <w:top w:val="none" w:sz="0" w:space="0" w:color="auto"/>
                <w:left w:val="none" w:sz="0" w:space="0" w:color="auto"/>
                <w:bottom w:val="none" w:sz="0" w:space="0" w:color="auto"/>
                <w:right w:val="none" w:sz="0" w:space="0" w:color="auto"/>
              </w:divBdr>
            </w:div>
            <w:div w:id="1208297114">
              <w:marLeft w:val="0"/>
              <w:marRight w:val="0"/>
              <w:marTop w:val="0"/>
              <w:marBottom w:val="0"/>
              <w:divBdr>
                <w:top w:val="none" w:sz="0" w:space="0" w:color="auto"/>
                <w:left w:val="none" w:sz="0" w:space="0" w:color="auto"/>
                <w:bottom w:val="none" w:sz="0" w:space="0" w:color="auto"/>
                <w:right w:val="none" w:sz="0" w:space="0" w:color="auto"/>
              </w:divBdr>
            </w:div>
            <w:div w:id="1786341105">
              <w:marLeft w:val="0"/>
              <w:marRight w:val="0"/>
              <w:marTop w:val="0"/>
              <w:marBottom w:val="0"/>
              <w:divBdr>
                <w:top w:val="none" w:sz="0" w:space="0" w:color="auto"/>
                <w:left w:val="none" w:sz="0" w:space="0" w:color="auto"/>
                <w:bottom w:val="none" w:sz="0" w:space="0" w:color="auto"/>
                <w:right w:val="none" w:sz="0" w:space="0" w:color="auto"/>
              </w:divBdr>
            </w:div>
            <w:div w:id="1255866700">
              <w:marLeft w:val="0"/>
              <w:marRight w:val="0"/>
              <w:marTop w:val="0"/>
              <w:marBottom w:val="0"/>
              <w:divBdr>
                <w:top w:val="none" w:sz="0" w:space="0" w:color="auto"/>
                <w:left w:val="none" w:sz="0" w:space="0" w:color="auto"/>
                <w:bottom w:val="none" w:sz="0" w:space="0" w:color="auto"/>
                <w:right w:val="none" w:sz="0" w:space="0" w:color="auto"/>
              </w:divBdr>
            </w:div>
            <w:div w:id="957643664">
              <w:marLeft w:val="0"/>
              <w:marRight w:val="0"/>
              <w:marTop w:val="0"/>
              <w:marBottom w:val="0"/>
              <w:divBdr>
                <w:top w:val="none" w:sz="0" w:space="0" w:color="auto"/>
                <w:left w:val="none" w:sz="0" w:space="0" w:color="auto"/>
                <w:bottom w:val="none" w:sz="0" w:space="0" w:color="auto"/>
                <w:right w:val="none" w:sz="0" w:space="0" w:color="auto"/>
              </w:divBdr>
            </w:div>
          </w:divsChild>
        </w:div>
        <w:div w:id="692074364">
          <w:marLeft w:val="0"/>
          <w:marRight w:val="0"/>
          <w:marTop w:val="0"/>
          <w:marBottom w:val="120"/>
          <w:divBdr>
            <w:top w:val="none" w:sz="0" w:space="0" w:color="auto"/>
            <w:left w:val="none" w:sz="0" w:space="0" w:color="auto"/>
            <w:bottom w:val="none" w:sz="0" w:space="0" w:color="auto"/>
            <w:right w:val="none" w:sz="0" w:space="0" w:color="auto"/>
          </w:divBdr>
          <w:divsChild>
            <w:div w:id="200440981">
              <w:marLeft w:val="0"/>
              <w:marRight w:val="0"/>
              <w:marTop w:val="0"/>
              <w:marBottom w:val="0"/>
              <w:divBdr>
                <w:top w:val="none" w:sz="0" w:space="0" w:color="auto"/>
                <w:left w:val="none" w:sz="0" w:space="0" w:color="auto"/>
                <w:bottom w:val="none" w:sz="0" w:space="0" w:color="auto"/>
                <w:right w:val="none" w:sz="0" w:space="0" w:color="auto"/>
              </w:divBdr>
            </w:div>
            <w:div w:id="243340533">
              <w:marLeft w:val="0"/>
              <w:marRight w:val="0"/>
              <w:marTop w:val="0"/>
              <w:marBottom w:val="0"/>
              <w:divBdr>
                <w:top w:val="none" w:sz="0" w:space="0" w:color="auto"/>
                <w:left w:val="none" w:sz="0" w:space="0" w:color="auto"/>
                <w:bottom w:val="none" w:sz="0" w:space="0" w:color="auto"/>
                <w:right w:val="none" w:sz="0" w:space="0" w:color="auto"/>
              </w:divBdr>
            </w:div>
            <w:div w:id="410464210">
              <w:marLeft w:val="0"/>
              <w:marRight w:val="0"/>
              <w:marTop w:val="0"/>
              <w:marBottom w:val="0"/>
              <w:divBdr>
                <w:top w:val="none" w:sz="0" w:space="0" w:color="auto"/>
                <w:left w:val="none" w:sz="0" w:space="0" w:color="auto"/>
                <w:bottom w:val="none" w:sz="0" w:space="0" w:color="auto"/>
                <w:right w:val="none" w:sz="0" w:space="0" w:color="auto"/>
              </w:divBdr>
            </w:div>
            <w:div w:id="295452846">
              <w:marLeft w:val="0"/>
              <w:marRight w:val="0"/>
              <w:marTop w:val="0"/>
              <w:marBottom w:val="0"/>
              <w:divBdr>
                <w:top w:val="none" w:sz="0" w:space="0" w:color="auto"/>
                <w:left w:val="none" w:sz="0" w:space="0" w:color="auto"/>
                <w:bottom w:val="none" w:sz="0" w:space="0" w:color="auto"/>
                <w:right w:val="none" w:sz="0" w:space="0" w:color="auto"/>
              </w:divBdr>
            </w:div>
            <w:div w:id="2021738025">
              <w:marLeft w:val="0"/>
              <w:marRight w:val="0"/>
              <w:marTop w:val="0"/>
              <w:marBottom w:val="0"/>
              <w:divBdr>
                <w:top w:val="none" w:sz="0" w:space="0" w:color="auto"/>
                <w:left w:val="none" w:sz="0" w:space="0" w:color="auto"/>
                <w:bottom w:val="none" w:sz="0" w:space="0" w:color="auto"/>
                <w:right w:val="none" w:sz="0" w:space="0" w:color="auto"/>
              </w:divBdr>
            </w:div>
          </w:divsChild>
        </w:div>
        <w:div w:id="898176967">
          <w:marLeft w:val="0"/>
          <w:marRight w:val="0"/>
          <w:marTop w:val="0"/>
          <w:marBottom w:val="120"/>
          <w:divBdr>
            <w:top w:val="none" w:sz="0" w:space="0" w:color="auto"/>
            <w:left w:val="none" w:sz="0" w:space="0" w:color="auto"/>
            <w:bottom w:val="none" w:sz="0" w:space="0" w:color="auto"/>
            <w:right w:val="none" w:sz="0" w:space="0" w:color="auto"/>
          </w:divBdr>
          <w:divsChild>
            <w:div w:id="762457152">
              <w:marLeft w:val="0"/>
              <w:marRight w:val="0"/>
              <w:marTop w:val="0"/>
              <w:marBottom w:val="0"/>
              <w:divBdr>
                <w:top w:val="none" w:sz="0" w:space="0" w:color="auto"/>
                <w:left w:val="none" w:sz="0" w:space="0" w:color="auto"/>
                <w:bottom w:val="none" w:sz="0" w:space="0" w:color="auto"/>
                <w:right w:val="none" w:sz="0" w:space="0" w:color="auto"/>
              </w:divBdr>
            </w:div>
            <w:div w:id="599605379">
              <w:marLeft w:val="0"/>
              <w:marRight w:val="0"/>
              <w:marTop w:val="0"/>
              <w:marBottom w:val="0"/>
              <w:divBdr>
                <w:top w:val="none" w:sz="0" w:space="0" w:color="auto"/>
                <w:left w:val="none" w:sz="0" w:space="0" w:color="auto"/>
                <w:bottom w:val="none" w:sz="0" w:space="0" w:color="auto"/>
                <w:right w:val="none" w:sz="0" w:space="0" w:color="auto"/>
              </w:divBdr>
            </w:div>
            <w:div w:id="74521097">
              <w:marLeft w:val="0"/>
              <w:marRight w:val="0"/>
              <w:marTop w:val="0"/>
              <w:marBottom w:val="0"/>
              <w:divBdr>
                <w:top w:val="none" w:sz="0" w:space="0" w:color="auto"/>
                <w:left w:val="none" w:sz="0" w:space="0" w:color="auto"/>
                <w:bottom w:val="none" w:sz="0" w:space="0" w:color="auto"/>
                <w:right w:val="none" w:sz="0" w:space="0" w:color="auto"/>
              </w:divBdr>
            </w:div>
            <w:div w:id="1744597672">
              <w:marLeft w:val="0"/>
              <w:marRight w:val="0"/>
              <w:marTop w:val="0"/>
              <w:marBottom w:val="0"/>
              <w:divBdr>
                <w:top w:val="none" w:sz="0" w:space="0" w:color="auto"/>
                <w:left w:val="none" w:sz="0" w:space="0" w:color="auto"/>
                <w:bottom w:val="none" w:sz="0" w:space="0" w:color="auto"/>
                <w:right w:val="none" w:sz="0" w:space="0" w:color="auto"/>
              </w:divBdr>
            </w:div>
            <w:div w:id="1317418625">
              <w:marLeft w:val="0"/>
              <w:marRight w:val="0"/>
              <w:marTop w:val="0"/>
              <w:marBottom w:val="0"/>
              <w:divBdr>
                <w:top w:val="none" w:sz="0" w:space="0" w:color="auto"/>
                <w:left w:val="none" w:sz="0" w:space="0" w:color="auto"/>
                <w:bottom w:val="none" w:sz="0" w:space="0" w:color="auto"/>
                <w:right w:val="none" w:sz="0" w:space="0" w:color="auto"/>
              </w:divBdr>
            </w:div>
            <w:div w:id="2024935730">
              <w:marLeft w:val="0"/>
              <w:marRight w:val="0"/>
              <w:marTop w:val="0"/>
              <w:marBottom w:val="0"/>
              <w:divBdr>
                <w:top w:val="none" w:sz="0" w:space="0" w:color="auto"/>
                <w:left w:val="none" w:sz="0" w:space="0" w:color="auto"/>
                <w:bottom w:val="none" w:sz="0" w:space="0" w:color="auto"/>
                <w:right w:val="none" w:sz="0" w:space="0" w:color="auto"/>
              </w:divBdr>
            </w:div>
            <w:div w:id="1254053139">
              <w:marLeft w:val="0"/>
              <w:marRight w:val="0"/>
              <w:marTop w:val="0"/>
              <w:marBottom w:val="0"/>
              <w:divBdr>
                <w:top w:val="none" w:sz="0" w:space="0" w:color="auto"/>
                <w:left w:val="none" w:sz="0" w:space="0" w:color="auto"/>
                <w:bottom w:val="none" w:sz="0" w:space="0" w:color="auto"/>
                <w:right w:val="none" w:sz="0" w:space="0" w:color="auto"/>
              </w:divBdr>
            </w:div>
            <w:div w:id="1850025761">
              <w:marLeft w:val="0"/>
              <w:marRight w:val="0"/>
              <w:marTop w:val="0"/>
              <w:marBottom w:val="0"/>
              <w:divBdr>
                <w:top w:val="none" w:sz="0" w:space="0" w:color="auto"/>
                <w:left w:val="none" w:sz="0" w:space="0" w:color="auto"/>
                <w:bottom w:val="none" w:sz="0" w:space="0" w:color="auto"/>
                <w:right w:val="none" w:sz="0" w:space="0" w:color="auto"/>
              </w:divBdr>
            </w:div>
            <w:div w:id="1006009294">
              <w:marLeft w:val="0"/>
              <w:marRight w:val="0"/>
              <w:marTop w:val="0"/>
              <w:marBottom w:val="0"/>
              <w:divBdr>
                <w:top w:val="none" w:sz="0" w:space="0" w:color="auto"/>
                <w:left w:val="none" w:sz="0" w:space="0" w:color="auto"/>
                <w:bottom w:val="none" w:sz="0" w:space="0" w:color="auto"/>
                <w:right w:val="none" w:sz="0" w:space="0" w:color="auto"/>
              </w:divBdr>
            </w:div>
            <w:div w:id="1198392400">
              <w:marLeft w:val="0"/>
              <w:marRight w:val="0"/>
              <w:marTop w:val="0"/>
              <w:marBottom w:val="0"/>
              <w:divBdr>
                <w:top w:val="none" w:sz="0" w:space="0" w:color="auto"/>
                <w:left w:val="none" w:sz="0" w:space="0" w:color="auto"/>
                <w:bottom w:val="none" w:sz="0" w:space="0" w:color="auto"/>
                <w:right w:val="none" w:sz="0" w:space="0" w:color="auto"/>
              </w:divBdr>
            </w:div>
            <w:div w:id="1876113820">
              <w:marLeft w:val="0"/>
              <w:marRight w:val="0"/>
              <w:marTop w:val="0"/>
              <w:marBottom w:val="0"/>
              <w:divBdr>
                <w:top w:val="none" w:sz="0" w:space="0" w:color="auto"/>
                <w:left w:val="none" w:sz="0" w:space="0" w:color="auto"/>
                <w:bottom w:val="none" w:sz="0" w:space="0" w:color="auto"/>
                <w:right w:val="none" w:sz="0" w:space="0" w:color="auto"/>
              </w:divBdr>
            </w:div>
          </w:divsChild>
        </w:div>
        <w:div w:id="648246719">
          <w:marLeft w:val="0"/>
          <w:marRight w:val="0"/>
          <w:marTop w:val="0"/>
          <w:marBottom w:val="120"/>
          <w:divBdr>
            <w:top w:val="none" w:sz="0" w:space="0" w:color="auto"/>
            <w:left w:val="none" w:sz="0" w:space="0" w:color="auto"/>
            <w:bottom w:val="none" w:sz="0" w:space="0" w:color="auto"/>
            <w:right w:val="none" w:sz="0" w:space="0" w:color="auto"/>
          </w:divBdr>
          <w:divsChild>
            <w:div w:id="794828845">
              <w:marLeft w:val="0"/>
              <w:marRight w:val="0"/>
              <w:marTop w:val="0"/>
              <w:marBottom w:val="0"/>
              <w:divBdr>
                <w:top w:val="none" w:sz="0" w:space="0" w:color="auto"/>
                <w:left w:val="none" w:sz="0" w:space="0" w:color="auto"/>
                <w:bottom w:val="none" w:sz="0" w:space="0" w:color="auto"/>
                <w:right w:val="none" w:sz="0" w:space="0" w:color="auto"/>
              </w:divBdr>
            </w:div>
            <w:div w:id="1868566614">
              <w:marLeft w:val="0"/>
              <w:marRight w:val="0"/>
              <w:marTop w:val="0"/>
              <w:marBottom w:val="0"/>
              <w:divBdr>
                <w:top w:val="none" w:sz="0" w:space="0" w:color="auto"/>
                <w:left w:val="none" w:sz="0" w:space="0" w:color="auto"/>
                <w:bottom w:val="none" w:sz="0" w:space="0" w:color="auto"/>
                <w:right w:val="none" w:sz="0" w:space="0" w:color="auto"/>
              </w:divBdr>
            </w:div>
            <w:div w:id="1097286584">
              <w:marLeft w:val="0"/>
              <w:marRight w:val="0"/>
              <w:marTop w:val="0"/>
              <w:marBottom w:val="0"/>
              <w:divBdr>
                <w:top w:val="none" w:sz="0" w:space="0" w:color="auto"/>
                <w:left w:val="none" w:sz="0" w:space="0" w:color="auto"/>
                <w:bottom w:val="none" w:sz="0" w:space="0" w:color="auto"/>
                <w:right w:val="none" w:sz="0" w:space="0" w:color="auto"/>
              </w:divBdr>
            </w:div>
            <w:div w:id="1989161761">
              <w:marLeft w:val="0"/>
              <w:marRight w:val="0"/>
              <w:marTop w:val="0"/>
              <w:marBottom w:val="0"/>
              <w:divBdr>
                <w:top w:val="none" w:sz="0" w:space="0" w:color="auto"/>
                <w:left w:val="none" w:sz="0" w:space="0" w:color="auto"/>
                <w:bottom w:val="none" w:sz="0" w:space="0" w:color="auto"/>
                <w:right w:val="none" w:sz="0" w:space="0" w:color="auto"/>
              </w:divBdr>
            </w:div>
            <w:div w:id="233591301">
              <w:marLeft w:val="0"/>
              <w:marRight w:val="0"/>
              <w:marTop w:val="0"/>
              <w:marBottom w:val="0"/>
              <w:divBdr>
                <w:top w:val="none" w:sz="0" w:space="0" w:color="auto"/>
                <w:left w:val="none" w:sz="0" w:space="0" w:color="auto"/>
                <w:bottom w:val="none" w:sz="0" w:space="0" w:color="auto"/>
                <w:right w:val="none" w:sz="0" w:space="0" w:color="auto"/>
              </w:divBdr>
            </w:div>
            <w:div w:id="664363450">
              <w:marLeft w:val="0"/>
              <w:marRight w:val="0"/>
              <w:marTop w:val="0"/>
              <w:marBottom w:val="0"/>
              <w:divBdr>
                <w:top w:val="none" w:sz="0" w:space="0" w:color="auto"/>
                <w:left w:val="none" w:sz="0" w:space="0" w:color="auto"/>
                <w:bottom w:val="none" w:sz="0" w:space="0" w:color="auto"/>
                <w:right w:val="none" w:sz="0" w:space="0" w:color="auto"/>
              </w:divBdr>
            </w:div>
            <w:div w:id="816260883">
              <w:marLeft w:val="0"/>
              <w:marRight w:val="0"/>
              <w:marTop w:val="0"/>
              <w:marBottom w:val="0"/>
              <w:divBdr>
                <w:top w:val="none" w:sz="0" w:space="0" w:color="auto"/>
                <w:left w:val="none" w:sz="0" w:space="0" w:color="auto"/>
                <w:bottom w:val="none" w:sz="0" w:space="0" w:color="auto"/>
                <w:right w:val="none" w:sz="0" w:space="0" w:color="auto"/>
              </w:divBdr>
            </w:div>
            <w:div w:id="86661409">
              <w:marLeft w:val="0"/>
              <w:marRight w:val="0"/>
              <w:marTop w:val="0"/>
              <w:marBottom w:val="0"/>
              <w:divBdr>
                <w:top w:val="none" w:sz="0" w:space="0" w:color="auto"/>
                <w:left w:val="none" w:sz="0" w:space="0" w:color="auto"/>
                <w:bottom w:val="none" w:sz="0" w:space="0" w:color="auto"/>
                <w:right w:val="none" w:sz="0" w:space="0" w:color="auto"/>
              </w:divBdr>
            </w:div>
            <w:div w:id="1877961913">
              <w:marLeft w:val="0"/>
              <w:marRight w:val="0"/>
              <w:marTop w:val="0"/>
              <w:marBottom w:val="0"/>
              <w:divBdr>
                <w:top w:val="none" w:sz="0" w:space="0" w:color="auto"/>
                <w:left w:val="none" w:sz="0" w:space="0" w:color="auto"/>
                <w:bottom w:val="none" w:sz="0" w:space="0" w:color="auto"/>
                <w:right w:val="none" w:sz="0" w:space="0" w:color="auto"/>
              </w:divBdr>
            </w:div>
            <w:div w:id="391661831">
              <w:marLeft w:val="0"/>
              <w:marRight w:val="0"/>
              <w:marTop w:val="0"/>
              <w:marBottom w:val="0"/>
              <w:divBdr>
                <w:top w:val="none" w:sz="0" w:space="0" w:color="auto"/>
                <w:left w:val="none" w:sz="0" w:space="0" w:color="auto"/>
                <w:bottom w:val="none" w:sz="0" w:space="0" w:color="auto"/>
                <w:right w:val="none" w:sz="0" w:space="0" w:color="auto"/>
              </w:divBdr>
            </w:div>
            <w:div w:id="479543328">
              <w:marLeft w:val="0"/>
              <w:marRight w:val="0"/>
              <w:marTop w:val="0"/>
              <w:marBottom w:val="0"/>
              <w:divBdr>
                <w:top w:val="none" w:sz="0" w:space="0" w:color="auto"/>
                <w:left w:val="none" w:sz="0" w:space="0" w:color="auto"/>
                <w:bottom w:val="none" w:sz="0" w:space="0" w:color="auto"/>
                <w:right w:val="none" w:sz="0" w:space="0" w:color="auto"/>
              </w:divBdr>
            </w:div>
            <w:div w:id="925846908">
              <w:marLeft w:val="0"/>
              <w:marRight w:val="0"/>
              <w:marTop w:val="0"/>
              <w:marBottom w:val="0"/>
              <w:divBdr>
                <w:top w:val="none" w:sz="0" w:space="0" w:color="auto"/>
                <w:left w:val="none" w:sz="0" w:space="0" w:color="auto"/>
                <w:bottom w:val="none" w:sz="0" w:space="0" w:color="auto"/>
                <w:right w:val="none" w:sz="0" w:space="0" w:color="auto"/>
              </w:divBdr>
            </w:div>
          </w:divsChild>
        </w:div>
        <w:div w:id="1046757955">
          <w:marLeft w:val="0"/>
          <w:marRight w:val="0"/>
          <w:marTop w:val="0"/>
          <w:marBottom w:val="120"/>
          <w:divBdr>
            <w:top w:val="none" w:sz="0" w:space="0" w:color="auto"/>
            <w:left w:val="none" w:sz="0" w:space="0" w:color="auto"/>
            <w:bottom w:val="none" w:sz="0" w:space="0" w:color="auto"/>
            <w:right w:val="none" w:sz="0" w:space="0" w:color="auto"/>
          </w:divBdr>
          <w:divsChild>
            <w:div w:id="1446728068">
              <w:marLeft w:val="0"/>
              <w:marRight w:val="0"/>
              <w:marTop w:val="0"/>
              <w:marBottom w:val="0"/>
              <w:divBdr>
                <w:top w:val="none" w:sz="0" w:space="0" w:color="auto"/>
                <w:left w:val="none" w:sz="0" w:space="0" w:color="auto"/>
                <w:bottom w:val="none" w:sz="0" w:space="0" w:color="auto"/>
                <w:right w:val="none" w:sz="0" w:space="0" w:color="auto"/>
              </w:divBdr>
            </w:div>
            <w:div w:id="1599556205">
              <w:marLeft w:val="0"/>
              <w:marRight w:val="0"/>
              <w:marTop w:val="0"/>
              <w:marBottom w:val="0"/>
              <w:divBdr>
                <w:top w:val="none" w:sz="0" w:space="0" w:color="auto"/>
                <w:left w:val="none" w:sz="0" w:space="0" w:color="auto"/>
                <w:bottom w:val="none" w:sz="0" w:space="0" w:color="auto"/>
                <w:right w:val="none" w:sz="0" w:space="0" w:color="auto"/>
              </w:divBdr>
            </w:div>
            <w:div w:id="1654218370">
              <w:marLeft w:val="0"/>
              <w:marRight w:val="0"/>
              <w:marTop w:val="0"/>
              <w:marBottom w:val="0"/>
              <w:divBdr>
                <w:top w:val="none" w:sz="0" w:space="0" w:color="auto"/>
                <w:left w:val="none" w:sz="0" w:space="0" w:color="auto"/>
                <w:bottom w:val="none" w:sz="0" w:space="0" w:color="auto"/>
                <w:right w:val="none" w:sz="0" w:space="0" w:color="auto"/>
              </w:divBdr>
            </w:div>
          </w:divsChild>
        </w:div>
        <w:div w:id="1235899777">
          <w:marLeft w:val="0"/>
          <w:marRight w:val="0"/>
          <w:marTop w:val="0"/>
          <w:marBottom w:val="120"/>
          <w:divBdr>
            <w:top w:val="none" w:sz="0" w:space="0" w:color="auto"/>
            <w:left w:val="none" w:sz="0" w:space="0" w:color="auto"/>
            <w:bottom w:val="none" w:sz="0" w:space="0" w:color="auto"/>
            <w:right w:val="none" w:sz="0" w:space="0" w:color="auto"/>
          </w:divBdr>
          <w:divsChild>
            <w:div w:id="729378328">
              <w:marLeft w:val="0"/>
              <w:marRight w:val="0"/>
              <w:marTop w:val="0"/>
              <w:marBottom w:val="0"/>
              <w:divBdr>
                <w:top w:val="none" w:sz="0" w:space="0" w:color="auto"/>
                <w:left w:val="none" w:sz="0" w:space="0" w:color="auto"/>
                <w:bottom w:val="none" w:sz="0" w:space="0" w:color="auto"/>
                <w:right w:val="none" w:sz="0" w:space="0" w:color="auto"/>
              </w:divBdr>
            </w:div>
            <w:div w:id="810560754">
              <w:marLeft w:val="0"/>
              <w:marRight w:val="0"/>
              <w:marTop w:val="0"/>
              <w:marBottom w:val="0"/>
              <w:divBdr>
                <w:top w:val="none" w:sz="0" w:space="0" w:color="auto"/>
                <w:left w:val="none" w:sz="0" w:space="0" w:color="auto"/>
                <w:bottom w:val="none" w:sz="0" w:space="0" w:color="auto"/>
                <w:right w:val="none" w:sz="0" w:space="0" w:color="auto"/>
              </w:divBdr>
            </w:div>
            <w:div w:id="1229539852">
              <w:marLeft w:val="0"/>
              <w:marRight w:val="0"/>
              <w:marTop w:val="0"/>
              <w:marBottom w:val="0"/>
              <w:divBdr>
                <w:top w:val="none" w:sz="0" w:space="0" w:color="auto"/>
                <w:left w:val="none" w:sz="0" w:space="0" w:color="auto"/>
                <w:bottom w:val="none" w:sz="0" w:space="0" w:color="auto"/>
                <w:right w:val="none" w:sz="0" w:space="0" w:color="auto"/>
              </w:divBdr>
            </w:div>
          </w:divsChild>
        </w:div>
        <w:div w:id="2080711638">
          <w:marLeft w:val="0"/>
          <w:marRight w:val="0"/>
          <w:marTop w:val="0"/>
          <w:marBottom w:val="120"/>
          <w:divBdr>
            <w:top w:val="none" w:sz="0" w:space="0" w:color="auto"/>
            <w:left w:val="none" w:sz="0" w:space="0" w:color="auto"/>
            <w:bottom w:val="none" w:sz="0" w:space="0" w:color="auto"/>
            <w:right w:val="none" w:sz="0" w:space="0" w:color="auto"/>
          </w:divBdr>
          <w:divsChild>
            <w:div w:id="1751610579">
              <w:marLeft w:val="0"/>
              <w:marRight w:val="0"/>
              <w:marTop w:val="0"/>
              <w:marBottom w:val="0"/>
              <w:divBdr>
                <w:top w:val="none" w:sz="0" w:space="0" w:color="auto"/>
                <w:left w:val="none" w:sz="0" w:space="0" w:color="auto"/>
                <w:bottom w:val="none" w:sz="0" w:space="0" w:color="auto"/>
                <w:right w:val="none" w:sz="0" w:space="0" w:color="auto"/>
              </w:divBdr>
            </w:div>
            <w:div w:id="1753702683">
              <w:marLeft w:val="0"/>
              <w:marRight w:val="0"/>
              <w:marTop w:val="0"/>
              <w:marBottom w:val="0"/>
              <w:divBdr>
                <w:top w:val="none" w:sz="0" w:space="0" w:color="auto"/>
                <w:left w:val="none" w:sz="0" w:space="0" w:color="auto"/>
                <w:bottom w:val="none" w:sz="0" w:space="0" w:color="auto"/>
                <w:right w:val="none" w:sz="0" w:space="0" w:color="auto"/>
              </w:divBdr>
            </w:div>
            <w:div w:id="1829708652">
              <w:marLeft w:val="0"/>
              <w:marRight w:val="0"/>
              <w:marTop w:val="0"/>
              <w:marBottom w:val="0"/>
              <w:divBdr>
                <w:top w:val="none" w:sz="0" w:space="0" w:color="auto"/>
                <w:left w:val="none" w:sz="0" w:space="0" w:color="auto"/>
                <w:bottom w:val="none" w:sz="0" w:space="0" w:color="auto"/>
                <w:right w:val="none" w:sz="0" w:space="0" w:color="auto"/>
              </w:divBdr>
            </w:div>
          </w:divsChild>
        </w:div>
        <w:div w:id="1917351000">
          <w:marLeft w:val="0"/>
          <w:marRight w:val="0"/>
          <w:marTop w:val="0"/>
          <w:marBottom w:val="120"/>
          <w:divBdr>
            <w:top w:val="none" w:sz="0" w:space="0" w:color="auto"/>
            <w:left w:val="none" w:sz="0" w:space="0" w:color="auto"/>
            <w:bottom w:val="none" w:sz="0" w:space="0" w:color="auto"/>
            <w:right w:val="none" w:sz="0" w:space="0" w:color="auto"/>
          </w:divBdr>
          <w:divsChild>
            <w:div w:id="1842502256">
              <w:marLeft w:val="0"/>
              <w:marRight w:val="0"/>
              <w:marTop w:val="0"/>
              <w:marBottom w:val="0"/>
              <w:divBdr>
                <w:top w:val="none" w:sz="0" w:space="0" w:color="auto"/>
                <w:left w:val="none" w:sz="0" w:space="0" w:color="auto"/>
                <w:bottom w:val="none" w:sz="0" w:space="0" w:color="auto"/>
                <w:right w:val="none" w:sz="0" w:space="0" w:color="auto"/>
              </w:divBdr>
            </w:div>
            <w:div w:id="627855577">
              <w:marLeft w:val="0"/>
              <w:marRight w:val="0"/>
              <w:marTop w:val="0"/>
              <w:marBottom w:val="0"/>
              <w:divBdr>
                <w:top w:val="none" w:sz="0" w:space="0" w:color="auto"/>
                <w:left w:val="none" w:sz="0" w:space="0" w:color="auto"/>
                <w:bottom w:val="none" w:sz="0" w:space="0" w:color="auto"/>
                <w:right w:val="none" w:sz="0" w:space="0" w:color="auto"/>
              </w:divBdr>
            </w:div>
            <w:div w:id="656306330">
              <w:marLeft w:val="0"/>
              <w:marRight w:val="0"/>
              <w:marTop w:val="0"/>
              <w:marBottom w:val="0"/>
              <w:divBdr>
                <w:top w:val="none" w:sz="0" w:space="0" w:color="auto"/>
                <w:left w:val="none" w:sz="0" w:space="0" w:color="auto"/>
                <w:bottom w:val="none" w:sz="0" w:space="0" w:color="auto"/>
                <w:right w:val="none" w:sz="0" w:space="0" w:color="auto"/>
              </w:divBdr>
            </w:div>
            <w:div w:id="1936354729">
              <w:marLeft w:val="0"/>
              <w:marRight w:val="0"/>
              <w:marTop w:val="0"/>
              <w:marBottom w:val="0"/>
              <w:divBdr>
                <w:top w:val="none" w:sz="0" w:space="0" w:color="auto"/>
                <w:left w:val="none" w:sz="0" w:space="0" w:color="auto"/>
                <w:bottom w:val="none" w:sz="0" w:space="0" w:color="auto"/>
                <w:right w:val="none" w:sz="0" w:space="0" w:color="auto"/>
              </w:divBdr>
            </w:div>
            <w:div w:id="437916453">
              <w:marLeft w:val="0"/>
              <w:marRight w:val="0"/>
              <w:marTop w:val="0"/>
              <w:marBottom w:val="0"/>
              <w:divBdr>
                <w:top w:val="none" w:sz="0" w:space="0" w:color="auto"/>
                <w:left w:val="none" w:sz="0" w:space="0" w:color="auto"/>
                <w:bottom w:val="none" w:sz="0" w:space="0" w:color="auto"/>
                <w:right w:val="none" w:sz="0" w:space="0" w:color="auto"/>
              </w:divBdr>
            </w:div>
          </w:divsChild>
        </w:div>
        <w:div w:id="1584559850">
          <w:marLeft w:val="0"/>
          <w:marRight w:val="0"/>
          <w:marTop w:val="0"/>
          <w:marBottom w:val="120"/>
          <w:divBdr>
            <w:top w:val="none" w:sz="0" w:space="0" w:color="auto"/>
            <w:left w:val="none" w:sz="0" w:space="0" w:color="auto"/>
            <w:bottom w:val="none" w:sz="0" w:space="0" w:color="auto"/>
            <w:right w:val="none" w:sz="0" w:space="0" w:color="auto"/>
          </w:divBdr>
          <w:divsChild>
            <w:div w:id="262347824">
              <w:marLeft w:val="0"/>
              <w:marRight w:val="0"/>
              <w:marTop w:val="0"/>
              <w:marBottom w:val="0"/>
              <w:divBdr>
                <w:top w:val="none" w:sz="0" w:space="0" w:color="auto"/>
                <w:left w:val="none" w:sz="0" w:space="0" w:color="auto"/>
                <w:bottom w:val="none" w:sz="0" w:space="0" w:color="auto"/>
                <w:right w:val="none" w:sz="0" w:space="0" w:color="auto"/>
              </w:divBdr>
            </w:div>
          </w:divsChild>
        </w:div>
        <w:div w:id="1717704918">
          <w:marLeft w:val="0"/>
          <w:marRight w:val="0"/>
          <w:marTop w:val="0"/>
          <w:marBottom w:val="120"/>
          <w:divBdr>
            <w:top w:val="none" w:sz="0" w:space="0" w:color="auto"/>
            <w:left w:val="none" w:sz="0" w:space="0" w:color="auto"/>
            <w:bottom w:val="none" w:sz="0" w:space="0" w:color="auto"/>
            <w:right w:val="none" w:sz="0" w:space="0" w:color="auto"/>
          </w:divBdr>
          <w:divsChild>
            <w:div w:id="644090765">
              <w:marLeft w:val="0"/>
              <w:marRight w:val="0"/>
              <w:marTop w:val="0"/>
              <w:marBottom w:val="0"/>
              <w:divBdr>
                <w:top w:val="none" w:sz="0" w:space="0" w:color="auto"/>
                <w:left w:val="none" w:sz="0" w:space="0" w:color="auto"/>
                <w:bottom w:val="none" w:sz="0" w:space="0" w:color="auto"/>
                <w:right w:val="none" w:sz="0" w:space="0" w:color="auto"/>
              </w:divBdr>
            </w:div>
            <w:div w:id="593519955">
              <w:marLeft w:val="0"/>
              <w:marRight w:val="0"/>
              <w:marTop w:val="0"/>
              <w:marBottom w:val="0"/>
              <w:divBdr>
                <w:top w:val="none" w:sz="0" w:space="0" w:color="auto"/>
                <w:left w:val="none" w:sz="0" w:space="0" w:color="auto"/>
                <w:bottom w:val="none" w:sz="0" w:space="0" w:color="auto"/>
                <w:right w:val="none" w:sz="0" w:space="0" w:color="auto"/>
              </w:divBdr>
            </w:div>
            <w:div w:id="1460297436">
              <w:marLeft w:val="0"/>
              <w:marRight w:val="0"/>
              <w:marTop w:val="0"/>
              <w:marBottom w:val="0"/>
              <w:divBdr>
                <w:top w:val="none" w:sz="0" w:space="0" w:color="auto"/>
                <w:left w:val="none" w:sz="0" w:space="0" w:color="auto"/>
                <w:bottom w:val="none" w:sz="0" w:space="0" w:color="auto"/>
                <w:right w:val="none" w:sz="0" w:space="0" w:color="auto"/>
              </w:divBdr>
            </w:div>
            <w:div w:id="1308128723">
              <w:marLeft w:val="0"/>
              <w:marRight w:val="0"/>
              <w:marTop w:val="0"/>
              <w:marBottom w:val="0"/>
              <w:divBdr>
                <w:top w:val="none" w:sz="0" w:space="0" w:color="auto"/>
                <w:left w:val="none" w:sz="0" w:space="0" w:color="auto"/>
                <w:bottom w:val="none" w:sz="0" w:space="0" w:color="auto"/>
                <w:right w:val="none" w:sz="0" w:space="0" w:color="auto"/>
              </w:divBdr>
            </w:div>
            <w:div w:id="990014058">
              <w:marLeft w:val="0"/>
              <w:marRight w:val="0"/>
              <w:marTop w:val="0"/>
              <w:marBottom w:val="0"/>
              <w:divBdr>
                <w:top w:val="none" w:sz="0" w:space="0" w:color="auto"/>
                <w:left w:val="none" w:sz="0" w:space="0" w:color="auto"/>
                <w:bottom w:val="none" w:sz="0" w:space="0" w:color="auto"/>
                <w:right w:val="none" w:sz="0" w:space="0" w:color="auto"/>
              </w:divBdr>
            </w:div>
            <w:div w:id="2125071368">
              <w:marLeft w:val="0"/>
              <w:marRight w:val="0"/>
              <w:marTop w:val="0"/>
              <w:marBottom w:val="0"/>
              <w:divBdr>
                <w:top w:val="none" w:sz="0" w:space="0" w:color="auto"/>
                <w:left w:val="none" w:sz="0" w:space="0" w:color="auto"/>
                <w:bottom w:val="none" w:sz="0" w:space="0" w:color="auto"/>
                <w:right w:val="none" w:sz="0" w:space="0" w:color="auto"/>
              </w:divBdr>
            </w:div>
            <w:div w:id="872420513">
              <w:marLeft w:val="0"/>
              <w:marRight w:val="0"/>
              <w:marTop w:val="0"/>
              <w:marBottom w:val="0"/>
              <w:divBdr>
                <w:top w:val="none" w:sz="0" w:space="0" w:color="auto"/>
                <w:left w:val="none" w:sz="0" w:space="0" w:color="auto"/>
                <w:bottom w:val="none" w:sz="0" w:space="0" w:color="auto"/>
                <w:right w:val="none" w:sz="0" w:space="0" w:color="auto"/>
              </w:divBdr>
            </w:div>
            <w:div w:id="2058161176">
              <w:marLeft w:val="0"/>
              <w:marRight w:val="0"/>
              <w:marTop w:val="0"/>
              <w:marBottom w:val="0"/>
              <w:divBdr>
                <w:top w:val="none" w:sz="0" w:space="0" w:color="auto"/>
                <w:left w:val="none" w:sz="0" w:space="0" w:color="auto"/>
                <w:bottom w:val="none" w:sz="0" w:space="0" w:color="auto"/>
                <w:right w:val="none" w:sz="0" w:space="0" w:color="auto"/>
              </w:divBdr>
            </w:div>
            <w:div w:id="1909224833">
              <w:marLeft w:val="0"/>
              <w:marRight w:val="0"/>
              <w:marTop w:val="0"/>
              <w:marBottom w:val="0"/>
              <w:divBdr>
                <w:top w:val="none" w:sz="0" w:space="0" w:color="auto"/>
                <w:left w:val="none" w:sz="0" w:space="0" w:color="auto"/>
                <w:bottom w:val="none" w:sz="0" w:space="0" w:color="auto"/>
                <w:right w:val="none" w:sz="0" w:space="0" w:color="auto"/>
              </w:divBdr>
            </w:div>
            <w:div w:id="1897546636">
              <w:marLeft w:val="0"/>
              <w:marRight w:val="0"/>
              <w:marTop w:val="0"/>
              <w:marBottom w:val="0"/>
              <w:divBdr>
                <w:top w:val="none" w:sz="0" w:space="0" w:color="auto"/>
                <w:left w:val="none" w:sz="0" w:space="0" w:color="auto"/>
                <w:bottom w:val="none" w:sz="0" w:space="0" w:color="auto"/>
                <w:right w:val="none" w:sz="0" w:space="0" w:color="auto"/>
              </w:divBdr>
            </w:div>
            <w:div w:id="2041785731">
              <w:marLeft w:val="0"/>
              <w:marRight w:val="0"/>
              <w:marTop w:val="0"/>
              <w:marBottom w:val="0"/>
              <w:divBdr>
                <w:top w:val="none" w:sz="0" w:space="0" w:color="auto"/>
                <w:left w:val="none" w:sz="0" w:space="0" w:color="auto"/>
                <w:bottom w:val="none" w:sz="0" w:space="0" w:color="auto"/>
                <w:right w:val="none" w:sz="0" w:space="0" w:color="auto"/>
              </w:divBdr>
            </w:div>
            <w:div w:id="591742774">
              <w:marLeft w:val="0"/>
              <w:marRight w:val="0"/>
              <w:marTop w:val="0"/>
              <w:marBottom w:val="0"/>
              <w:divBdr>
                <w:top w:val="none" w:sz="0" w:space="0" w:color="auto"/>
                <w:left w:val="none" w:sz="0" w:space="0" w:color="auto"/>
                <w:bottom w:val="none" w:sz="0" w:space="0" w:color="auto"/>
                <w:right w:val="none" w:sz="0" w:space="0" w:color="auto"/>
              </w:divBdr>
            </w:div>
            <w:div w:id="1954702280">
              <w:marLeft w:val="0"/>
              <w:marRight w:val="0"/>
              <w:marTop w:val="0"/>
              <w:marBottom w:val="0"/>
              <w:divBdr>
                <w:top w:val="none" w:sz="0" w:space="0" w:color="auto"/>
                <w:left w:val="none" w:sz="0" w:space="0" w:color="auto"/>
                <w:bottom w:val="none" w:sz="0" w:space="0" w:color="auto"/>
                <w:right w:val="none" w:sz="0" w:space="0" w:color="auto"/>
              </w:divBdr>
            </w:div>
            <w:div w:id="472142493">
              <w:marLeft w:val="0"/>
              <w:marRight w:val="0"/>
              <w:marTop w:val="0"/>
              <w:marBottom w:val="0"/>
              <w:divBdr>
                <w:top w:val="none" w:sz="0" w:space="0" w:color="auto"/>
                <w:left w:val="none" w:sz="0" w:space="0" w:color="auto"/>
                <w:bottom w:val="none" w:sz="0" w:space="0" w:color="auto"/>
                <w:right w:val="none" w:sz="0" w:space="0" w:color="auto"/>
              </w:divBdr>
            </w:div>
            <w:div w:id="1661690811">
              <w:marLeft w:val="0"/>
              <w:marRight w:val="0"/>
              <w:marTop w:val="0"/>
              <w:marBottom w:val="0"/>
              <w:divBdr>
                <w:top w:val="none" w:sz="0" w:space="0" w:color="auto"/>
                <w:left w:val="none" w:sz="0" w:space="0" w:color="auto"/>
                <w:bottom w:val="none" w:sz="0" w:space="0" w:color="auto"/>
                <w:right w:val="none" w:sz="0" w:space="0" w:color="auto"/>
              </w:divBdr>
            </w:div>
            <w:div w:id="451678993">
              <w:marLeft w:val="0"/>
              <w:marRight w:val="0"/>
              <w:marTop w:val="0"/>
              <w:marBottom w:val="0"/>
              <w:divBdr>
                <w:top w:val="none" w:sz="0" w:space="0" w:color="auto"/>
                <w:left w:val="none" w:sz="0" w:space="0" w:color="auto"/>
                <w:bottom w:val="none" w:sz="0" w:space="0" w:color="auto"/>
                <w:right w:val="none" w:sz="0" w:space="0" w:color="auto"/>
              </w:divBdr>
            </w:div>
            <w:div w:id="1969163769">
              <w:marLeft w:val="0"/>
              <w:marRight w:val="0"/>
              <w:marTop w:val="0"/>
              <w:marBottom w:val="0"/>
              <w:divBdr>
                <w:top w:val="none" w:sz="0" w:space="0" w:color="auto"/>
                <w:left w:val="none" w:sz="0" w:space="0" w:color="auto"/>
                <w:bottom w:val="none" w:sz="0" w:space="0" w:color="auto"/>
                <w:right w:val="none" w:sz="0" w:space="0" w:color="auto"/>
              </w:divBdr>
            </w:div>
            <w:div w:id="591938282">
              <w:marLeft w:val="0"/>
              <w:marRight w:val="0"/>
              <w:marTop w:val="0"/>
              <w:marBottom w:val="0"/>
              <w:divBdr>
                <w:top w:val="none" w:sz="0" w:space="0" w:color="auto"/>
                <w:left w:val="none" w:sz="0" w:space="0" w:color="auto"/>
                <w:bottom w:val="none" w:sz="0" w:space="0" w:color="auto"/>
                <w:right w:val="none" w:sz="0" w:space="0" w:color="auto"/>
              </w:divBdr>
            </w:div>
            <w:div w:id="531650155">
              <w:marLeft w:val="0"/>
              <w:marRight w:val="0"/>
              <w:marTop w:val="0"/>
              <w:marBottom w:val="0"/>
              <w:divBdr>
                <w:top w:val="none" w:sz="0" w:space="0" w:color="auto"/>
                <w:left w:val="none" w:sz="0" w:space="0" w:color="auto"/>
                <w:bottom w:val="none" w:sz="0" w:space="0" w:color="auto"/>
                <w:right w:val="none" w:sz="0" w:space="0" w:color="auto"/>
              </w:divBdr>
            </w:div>
            <w:div w:id="1875843370">
              <w:marLeft w:val="0"/>
              <w:marRight w:val="0"/>
              <w:marTop w:val="0"/>
              <w:marBottom w:val="0"/>
              <w:divBdr>
                <w:top w:val="none" w:sz="0" w:space="0" w:color="auto"/>
                <w:left w:val="none" w:sz="0" w:space="0" w:color="auto"/>
                <w:bottom w:val="none" w:sz="0" w:space="0" w:color="auto"/>
                <w:right w:val="none" w:sz="0" w:space="0" w:color="auto"/>
              </w:divBdr>
            </w:div>
            <w:div w:id="1742943430">
              <w:marLeft w:val="0"/>
              <w:marRight w:val="0"/>
              <w:marTop w:val="0"/>
              <w:marBottom w:val="0"/>
              <w:divBdr>
                <w:top w:val="none" w:sz="0" w:space="0" w:color="auto"/>
                <w:left w:val="none" w:sz="0" w:space="0" w:color="auto"/>
                <w:bottom w:val="none" w:sz="0" w:space="0" w:color="auto"/>
                <w:right w:val="none" w:sz="0" w:space="0" w:color="auto"/>
              </w:divBdr>
            </w:div>
            <w:div w:id="952977961">
              <w:marLeft w:val="0"/>
              <w:marRight w:val="0"/>
              <w:marTop w:val="0"/>
              <w:marBottom w:val="0"/>
              <w:divBdr>
                <w:top w:val="none" w:sz="0" w:space="0" w:color="auto"/>
                <w:left w:val="none" w:sz="0" w:space="0" w:color="auto"/>
                <w:bottom w:val="none" w:sz="0" w:space="0" w:color="auto"/>
                <w:right w:val="none" w:sz="0" w:space="0" w:color="auto"/>
              </w:divBdr>
            </w:div>
            <w:div w:id="835270836">
              <w:marLeft w:val="0"/>
              <w:marRight w:val="0"/>
              <w:marTop w:val="0"/>
              <w:marBottom w:val="0"/>
              <w:divBdr>
                <w:top w:val="none" w:sz="0" w:space="0" w:color="auto"/>
                <w:left w:val="none" w:sz="0" w:space="0" w:color="auto"/>
                <w:bottom w:val="none" w:sz="0" w:space="0" w:color="auto"/>
                <w:right w:val="none" w:sz="0" w:space="0" w:color="auto"/>
              </w:divBdr>
            </w:div>
            <w:div w:id="1799255618">
              <w:marLeft w:val="0"/>
              <w:marRight w:val="0"/>
              <w:marTop w:val="0"/>
              <w:marBottom w:val="0"/>
              <w:divBdr>
                <w:top w:val="none" w:sz="0" w:space="0" w:color="auto"/>
                <w:left w:val="none" w:sz="0" w:space="0" w:color="auto"/>
                <w:bottom w:val="none" w:sz="0" w:space="0" w:color="auto"/>
                <w:right w:val="none" w:sz="0" w:space="0" w:color="auto"/>
              </w:divBdr>
            </w:div>
            <w:div w:id="1887644918">
              <w:marLeft w:val="0"/>
              <w:marRight w:val="0"/>
              <w:marTop w:val="0"/>
              <w:marBottom w:val="0"/>
              <w:divBdr>
                <w:top w:val="none" w:sz="0" w:space="0" w:color="auto"/>
                <w:left w:val="none" w:sz="0" w:space="0" w:color="auto"/>
                <w:bottom w:val="none" w:sz="0" w:space="0" w:color="auto"/>
                <w:right w:val="none" w:sz="0" w:space="0" w:color="auto"/>
              </w:divBdr>
            </w:div>
            <w:div w:id="1602251732">
              <w:marLeft w:val="0"/>
              <w:marRight w:val="0"/>
              <w:marTop w:val="0"/>
              <w:marBottom w:val="0"/>
              <w:divBdr>
                <w:top w:val="none" w:sz="0" w:space="0" w:color="auto"/>
                <w:left w:val="none" w:sz="0" w:space="0" w:color="auto"/>
                <w:bottom w:val="none" w:sz="0" w:space="0" w:color="auto"/>
                <w:right w:val="none" w:sz="0" w:space="0" w:color="auto"/>
              </w:divBdr>
            </w:div>
            <w:div w:id="1000473755">
              <w:marLeft w:val="0"/>
              <w:marRight w:val="0"/>
              <w:marTop w:val="0"/>
              <w:marBottom w:val="0"/>
              <w:divBdr>
                <w:top w:val="none" w:sz="0" w:space="0" w:color="auto"/>
                <w:left w:val="none" w:sz="0" w:space="0" w:color="auto"/>
                <w:bottom w:val="none" w:sz="0" w:space="0" w:color="auto"/>
                <w:right w:val="none" w:sz="0" w:space="0" w:color="auto"/>
              </w:divBdr>
            </w:div>
            <w:div w:id="707491002">
              <w:marLeft w:val="0"/>
              <w:marRight w:val="0"/>
              <w:marTop w:val="0"/>
              <w:marBottom w:val="0"/>
              <w:divBdr>
                <w:top w:val="none" w:sz="0" w:space="0" w:color="auto"/>
                <w:left w:val="none" w:sz="0" w:space="0" w:color="auto"/>
                <w:bottom w:val="none" w:sz="0" w:space="0" w:color="auto"/>
                <w:right w:val="none" w:sz="0" w:space="0" w:color="auto"/>
              </w:divBdr>
            </w:div>
            <w:div w:id="1059665465">
              <w:marLeft w:val="0"/>
              <w:marRight w:val="0"/>
              <w:marTop w:val="0"/>
              <w:marBottom w:val="0"/>
              <w:divBdr>
                <w:top w:val="none" w:sz="0" w:space="0" w:color="auto"/>
                <w:left w:val="none" w:sz="0" w:space="0" w:color="auto"/>
                <w:bottom w:val="none" w:sz="0" w:space="0" w:color="auto"/>
                <w:right w:val="none" w:sz="0" w:space="0" w:color="auto"/>
              </w:divBdr>
            </w:div>
            <w:div w:id="1027483219">
              <w:marLeft w:val="0"/>
              <w:marRight w:val="0"/>
              <w:marTop w:val="0"/>
              <w:marBottom w:val="0"/>
              <w:divBdr>
                <w:top w:val="none" w:sz="0" w:space="0" w:color="auto"/>
                <w:left w:val="none" w:sz="0" w:space="0" w:color="auto"/>
                <w:bottom w:val="none" w:sz="0" w:space="0" w:color="auto"/>
                <w:right w:val="none" w:sz="0" w:space="0" w:color="auto"/>
              </w:divBdr>
            </w:div>
            <w:div w:id="1258102429">
              <w:marLeft w:val="0"/>
              <w:marRight w:val="0"/>
              <w:marTop w:val="0"/>
              <w:marBottom w:val="0"/>
              <w:divBdr>
                <w:top w:val="none" w:sz="0" w:space="0" w:color="auto"/>
                <w:left w:val="none" w:sz="0" w:space="0" w:color="auto"/>
                <w:bottom w:val="none" w:sz="0" w:space="0" w:color="auto"/>
                <w:right w:val="none" w:sz="0" w:space="0" w:color="auto"/>
              </w:divBdr>
            </w:div>
            <w:div w:id="59061751">
              <w:marLeft w:val="0"/>
              <w:marRight w:val="0"/>
              <w:marTop w:val="0"/>
              <w:marBottom w:val="0"/>
              <w:divBdr>
                <w:top w:val="none" w:sz="0" w:space="0" w:color="auto"/>
                <w:left w:val="none" w:sz="0" w:space="0" w:color="auto"/>
                <w:bottom w:val="none" w:sz="0" w:space="0" w:color="auto"/>
                <w:right w:val="none" w:sz="0" w:space="0" w:color="auto"/>
              </w:divBdr>
            </w:div>
            <w:div w:id="1577744099">
              <w:marLeft w:val="0"/>
              <w:marRight w:val="0"/>
              <w:marTop w:val="0"/>
              <w:marBottom w:val="0"/>
              <w:divBdr>
                <w:top w:val="none" w:sz="0" w:space="0" w:color="auto"/>
                <w:left w:val="none" w:sz="0" w:space="0" w:color="auto"/>
                <w:bottom w:val="none" w:sz="0" w:space="0" w:color="auto"/>
                <w:right w:val="none" w:sz="0" w:space="0" w:color="auto"/>
              </w:divBdr>
            </w:div>
            <w:div w:id="179126602">
              <w:marLeft w:val="0"/>
              <w:marRight w:val="0"/>
              <w:marTop w:val="0"/>
              <w:marBottom w:val="0"/>
              <w:divBdr>
                <w:top w:val="none" w:sz="0" w:space="0" w:color="auto"/>
                <w:left w:val="none" w:sz="0" w:space="0" w:color="auto"/>
                <w:bottom w:val="none" w:sz="0" w:space="0" w:color="auto"/>
                <w:right w:val="none" w:sz="0" w:space="0" w:color="auto"/>
              </w:divBdr>
            </w:div>
            <w:div w:id="1200624799">
              <w:marLeft w:val="0"/>
              <w:marRight w:val="0"/>
              <w:marTop w:val="0"/>
              <w:marBottom w:val="0"/>
              <w:divBdr>
                <w:top w:val="none" w:sz="0" w:space="0" w:color="auto"/>
                <w:left w:val="none" w:sz="0" w:space="0" w:color="auto"/>
                <w:bottom w:val="none" w:sz="0" w:space="0" w:color="auto"/>
                <w:right w:val="none" w:sz="0" w:space="0" w:color="auto"/>
              </w:divBdr>
            </w:div>
            <w:div w:id="858666244">
              <w:marLeft w:val="0"/>
              <w:marRight w:val="0"/>
              <w:marTop w:val="0"/>
              <w:marBottom w:val="0"/>
              <w:divBdr>
                <w:top w:val="none" w:sz="0" w:space="0" w:color="auto"/>
                <w:left w:val="none" w:sz="0" w:space="0" w:color="auto"/>
                <w:bottom w:val="none" w:sz="0" w:space="0" w:color="auto"/>
                <w:right w:val="none" w:sz="0" w:space="0" w:color="auto"/>
              </w:divBdr>
            </w:div>
            <w:div w:id="1754663665">
              <w:marLeft w:val="0"/>
              <w:marRight w:val="0"/>
              <w:marTop w:val="0"/>
              <w:marBottom w:val="0"/>
              <w:divBdr>
                <w:top w:val="none" w:sz="0" w:space="0" w:color="auto"/>
                <w:left w:val="none" w:sz="0" w:space="0" w:color="auto"/>
                <w:bottom w:val="none" w:sz="0" w:space="0" w:color="auto"/>
                <w:right w:val="none" w:sz="0" w:space="0" w:color="auto"/>
              </w:divBdr>
            </w:div>
            <w:div w:id="1238054413">
              <w:marLeft w:val="0"/>
              <w:marRight w:val="0"/>
              <w:marTop w:val="0"/>
              <w:marBottom w:val="0"/>
              <w:divBdr>
                <w:top w:val="none" w:sz="0" w:space="0" w:color="auto"/>
                <w:left w:val="none" w:sz="0" w:space="0" w:color="auto"/>
                <w:bottom w:val="none" w:sz="0" w:space="0" w:color="auto"/>
                <w:right w:val="none" w:sz="0" w:space="0" w:color="auto"/>
              </w:divBdr>
            </w:div>
            <w:div w:id="441413513">
              <w:marLeft w:val="0"/>
              <w:marRight w:val="0"/>
              <w:marTop w:val="0"/>
              <w:marBottom w:val="0"/>
              <w:divBdr>
                <w:top w:val="none" w:sz="0" w:space="0" w:color="auto"/>
                <w:left w:val="none" w:sz="0" w:space="0" w:color="auto"/>
                <w:bottom w:val="none" w:sz="0" w:space="0" w:color="auto"/>
                <w:right w:val="none" w:sz="0" w:space="0" w:color="auto"/>
              </w:divBdr>
            </w:div>
            <w:div w:id="236331322">
              <w:marLeft w:val="0"/>
              <w:marRight w:val="0"/>
              <w:marTop w:val="0"/>
              <w:marBottom w:val="0"/>
              <w:divBdr>
                <w:top w:val="none" w:sz="0" w:space="0" w:color="auto"/>
                <w:left w:val="none" w:sz="0" w:space="0" w:color="auto"/>
                <w:bottom w:val="none" w:sz="0" w:space="0" w:color="auto"/>
                <w:right w:val="none" w:sz="0" w:space="0" w:color="auto"/>
              </w:divBdr>
            </w:div>
            <w:div w:id="890193534">
              <w:marLeft w:val="0"/>
              <w:marRight w:val="0"/>
              <w:marTop w:val="0"/>
              <w:marBottom w:val="0"/>
              <w:divBdr>
                <w:top w:val="none" w:sz="0" w:space="0" w:color="auto"/>
                <w:left w:val="none" w:sz="0" w:space="0" w:color="auto"/>
                <w:bottom w:val="none" w:sz="0" w:space="0" w:color="auto"/>
                <w:right w:val="none" w:sz="0" w:space="0" w:color="auto"/>
              </w:divBdr>
            </w:div>
            <w:div w:id="2123917385">
              <w:marLeft w:val="0"/>
              <w:marRight w:val="0"/>
              <w:marTop w:val="0"/>
              <w:marBottom w:val="0"/>
              <w:divBdr>
                <w:top w:val="none" w:sz="0" w:space="0" w:color="auto"/>
                <w:left w:val="none" w:sz="0" w:space="0" w:color="auto"/>
                <w:bottom w:val="none" w:sz="0" w:space="0" w:color="auto"/>
                <w:right w:val="none" w:sz="0" w:space="0" w:color="auto"/>
              </w:divBdr>
            </w:div>
            <w:div w:id="1624310504">
              <w:marLeft w:val="0"/>
              <w:marRight w:val="0"/>
              <w:marTop w:val="0"/>
              <w:marBottom w:val="0"/>
              <w:divBdr>
                <w:top w:val="none" w:sz="0" w:space="0" w:color="auto"/>
                <w:left w:val="none" w:sz="0" w:space="0" w:color="auto"/>
                <w:bottom w:val="none" w:sz="0" w:space="0" w:color="auto"/>
                <w:right w:val="none" w:sz="0" w:space="0" w:color="auto"/>
              </w:divBdr>
            </w:div>
            <w:div w:id="319700677">
              <w:marLeft w:val="0"/>
              <w:marRight w:val="0"/>
              <w:marTop w:val="0"/>
              <w:marBottom w:val="0"/>
              <w:divBdr>
                <w:top w:val="none" w:sz="0" w:space="0" w:color="auto"/>
                <w:left w:val="none" w:sz="0" w:space="0" w:color="auto"/>
                <w:bottom w:val="none" w:sz="0" w:space="0" w:color="auto"/>
                <w:right w:val="none" w:sz="0" w:space="0" w:color="auto"/>
              </w:divBdr>
            </w:div>
            <w:div w:id="605507068">
              <w:marLeft w:val="0"/>
              <w:marRight w:val="0"/>
              <w:marTop w:val="0"/>
              <w:marBottom w:val="0"/>
              <w:divBdr>
                <w:top w:val="none" w:sz="0" w:space="0" w:color="auto"/>
                <w:left w:val="none" w:sz="0" w:space="0" w:color="auto"/>
                <w:bottom w:val="none" w:sz="0" w:space="0" w:color="auto"/>
                <w:right w:val="none" w:sz="0" w:space="0" w:color="auto"/>
              </w:divBdr>
            </w:div>
            <w:div w:id="1438214790">
              <w:marLeft w:val="0"/>
              <w:marRight w:val="0"/>
              <w:marTop w:val="0"/>
              <w:marBottom w:val="0"/>
              <w:divBdr>
                <w:top w:val="none" w:sz="0" w:space="0" w:color="auto"/>
                <w:left w:val="none" w:sz="0" w:space="0" w:color="auto"/>
                <w:bottom w:val="none" w:sz="0" w:space="0" w:color="auto"/>
                <w:right w:val="none" w:sz="0" w:space="0" w:color="auto"/>
              </w:divBdr>
            </w:div>
            <w:div w:id="878787323">
              <w:marLeft w:val="0"/>
              <w:marRight w:val="0"/>
              <w:marTop w:val="0"/>
              <w:marBottom w:val="0"/>
              <w:divBdr>
                <w:top w:val="none" w:sz="0" w:space="0" w:color="auto"/>
                <w:left w:val="none" w:sz="0" w:space="0" w:color="auto"/>
                <w:bottom w:val="none" w:sz="0" w:space="0" w:color="auto"/>
                <w:right w:val="none" w:sz="0" w:space="0" w:color="auto"/>
              </w:divBdr>
            </w:div>
            <w:div w:id="1394965585">
              <w:marLeft w:val="0"/>
              <w:marRight w:val="0"/>
              <w:marTop w:val="0"/>
              <w:marBottom w:val="0"/>
              <w:divBdr>
                <w:top w:val="none" w:sz="0" w:space="0" w:color="auto"/>
                <w:left w:val="none" w:sz="0" w:space="0" w:color="auto"/>
                <w:bottom w:val="none" w:sz="0" w:space="0" w:color="auto"/>
                <w:right w:val="none" w:sz="0" w:space="0" w:color="auto"/>
              </w:divBdr>
            </w:div>
            <w:div w:id="1497769156">
              <w:marLeft w:val="0"/>
              <w:marRight w:val="0"/>
              <w:marTop w:val="0"/>
              <w:marBottom w:val="0"/>
              <w:divBdr>
                <w:top w:val="none" w:sz="0" w:space="0" w:color="auto"/>
                <w:left w:val="none" w:sz="0" w:space="0" w:color="auto"/>
                <w:bottom w:val="none" w:sz="0" w:space="0" w:color="auto"/>
                <w:right w:val="none" w:sz="0" w:space="0" w:color="auto"/>
              </w:divBdr>
            </w:div>
            <w:div w:id="33775910">
              <w:marLeft w:val="0"/>
              <w:marRight w:val="0"/>
              <w:marTop w:val="0"/>
              <w:marBottom w:val="0"/>
              <w:divBdr>
                <w:top w:val="none" w:sz="0" w:space="0" w:color="auto"/>
                <w:left w:val="none" w:sz="0" w:space="0" w:color="auto"/>
                <w:bottom w:val="none" w:sz="0" w:space="0" w:color="auto"/>
                <w:right w:val="none" w:sz="0" w:space="0" w:color="auto"/>
              </w:divBdr>
            </w:div>
            <w:div w:id="89469518">
              <w:marLeft w:val="0"/>
              <w:marRight w:val="0"/>
              <w:marTop w:val="0"/>
              <w:marBottom w:val="0"/>
              <w:divBdr>
                <w:top w:val="none" w:sz="0" w:space="0" w:color="auto"/>
                <w:left w:val="none" w:sz="0" w:space="0" w:color="auto"/>
                <w:bottom w:val="none" w:sz="0" w:space="0" w:color="auto"/>
                <w:right w:val="none" w:sz="0" w:space="0" w:color="auto"/>
              </w:divBdr>
            </w:div>
            <w:div w:id="1878347518">
              <w:marLeft w:val="0"/>
              <w:marRight w:val="0"/>
              <w:marTop w:val="0"/>
              <w:marBottom w:val="0"/>
              <w:divBdr>
                <w:top w:val="none" w:sz="0" w:space="0" w:color="auto"/>
                <w:left w:val="none" w:sz="0" w:space="0" w:color="auto"/>
                <w:bottom w:val="none" w:sz="0" w:space="0" w:color="auto"/>
                <w:right w:val="none" w:sz="0" w:space="0" w:color="auto"/>
              </w:divBdr>
            </w:div>
            <w:div w:id="414475619">
              <w:marLeft w:val="0"/>
              <w:marRight w:val="0"/>
              <w:marTop w:val="0"/>
              <w:marBottom w:val="0"/>
              <w:divBdr>
                <w:top w:val="none" w:sz="0" w:space="0" w:color="auto"/>
                <w:left w:val="none" w:sz="0" w:space="0" w:color="auto"/>
                <w:bottom w:val="none" w:sz="0" w:space="0" w:color="auto"/>
                <w:right w:val="none" w:sz="0" w:space="0" w:color="auto"/>
              </w:divBdr>
            </w:div>
            <w:div w:id="511841979">
              <w:marLeft w:val="0"/>
              <w:marRight w:val="0"/>
              <w:marTop w:val="0"/>
              <w:marBottom w:val="0"/>
              <w:divBdr>
                <w:top w:val="none" w:sz="0" w:space="0" w:color="auto"/>
                <w:left w:val="none" w:sz="0" w:space="0" w:color="auto"/>
                <w:bottom w:val="none" w:sz="0" w:space="0" w:color="auto"/>
                <w:right w:val="none" w:sz="0" w:space="0" w:color="auto"/>
              </w:divBdr>
            </w:div>
            <w:div w:id="273023922">
              <w:marLeft w:val="0"/>
              <w:marRight w:val="0"/>
              <w:marTop w:val="0"/>
              <w:marBottom w:val="0"/>
              <w:divBdr>
                <w:top w:val="none" w:sz="0" w:space="0" w:color="auto"/>
                <w:left w:val="none" w:sz="0" w:space="0" w:color="auto"/>
                <w:bottom w:val="none" w:sz="0" w:space="0" w:color="auto"/>
                <w:right w:val="none" w:sz="0" w:space="0" w:color="auto"/>
              </w:divBdr>
            </w:div>
            <w:div w:id="1258754390">
              <w:marLeft w:val="0"/>
              <w:marRight w:val="0"/>
              <w:marTop w:val="0"/>
              <w:marBottom w:val="0"/>
              <w:divBdr>
                <w:top w:val="none" w:sz="0" w:space="0" w:color="auto"/>
                <w:left w:val="none" w:sz="0" w:space="0" w:color="auto"/>
                <w:bottom w:val="none" w:sz="0" w:space="0" w:color="auto"/>
                <w:right w:val="none" w:sz="0" w:space="0" w:color="auto"/>
              </w:divBdr>
            </w:div>
            <w:div w:id="376399108">
              <w:marLeft w:val="0"/>
              <w:marRight w:val="0"/>
              <w:marTop w:val="0"/>
              <w:marBottom w:val="0"/>
              <w:divBdr>
                <w:top w:val="none" w:sz="0" w:space="0" w:color="auto"/>
                <w:left w:val="none" w:sz="0" w:space="0" w:color="auto"/>
                <w:bottom w:val="none" w:sz="0" w:space="0" w:color="auto"/>
                <w:right w:val="none" w:sz="0" w:space="0" w:color="auto"/>
              </w:divBdr>
            </w:div>
            <w:div w:id="1737898851">
              <w:marLeft w:val="0"/>
              <w:marRight w:val="0"/>
              <w:marTop w:val="0"/>
              <w:marBottom w:val="0"/>
              <w:divBdr>
                <w:top w:val="none" w:sz="0" w:space="0" w:color="auto"/>
                <w:left w:val="none" w:sz="0" w:space="0" w:color="auto"/>
                <w:bottom w:val="none" w:sz="0" w:space="0" w:color="auto"/>
                <w:right w:val="none" w:sz="0" w:space="0" w:color="auto"/>
              </w:divBdr>
            </w:div>
            <w:div w:id="1778064480">
              <w:marLeft w:val="0"/>
              <w:marRight w:val="0"/>
              <w:marTop w:val="0"/>
              <w:marBottom w:val="0"/>
              <w:divBdr>
                <w:top w:val="none" w:sz="0" w:space="0" w:color="auto"/>
                <w:left w:val="none" w:sz="0" w:space="0" w:color="auto"/>
                <w:bottom w:val="none" w:sz="0" w:space="0" w:color="auto"/>
                <w:right w:val="none" w:sz="0" w:space="0" w:color="auto"/>
              </w:divBdr>
            </w:div>
            <w:div w:id="547688086">
              <w:marLeft w:val="0"/>
              <w:marRight w:val="0"/>
              <w:marTop w:val="0"/>
              <w:marBottom w:val="0"/>
              <w:divBdr>
                <w:top w:val="none" w:sz="0" w:space="0" w:color="auto"/>
                <w:left w:val="none" w:sz="0" w:space="0" w:color="auto"/>
                <w:bottom w:val="none" w:sz="0" w:space="0" w:color="auto"/>
                <w:right w:val="none" w:sz="0" w:space="0" w:color="auto"/>
              </w:divBdr>
            </w:div>
            <w:div w:id="200439900">
              <w:marLeft w:val="0"/>
              <w:marRight w:val="0"/>
              <w:marTop w:val="0"/>
              <w:marBottom w:val="0"/>
              <w:divBdr>
                <w:top w:val="none" w:sz="0" w:space="0" w:color="auto"/>
                <w:left w:val="none" w:sz="0" w:space="0" w:color="auto"/>
                <w:bottom w:val="none" w:sz="0" w:space="0" w:color="auto"/>
                <w:right w:val="none" w:sz="0" w:space="0" w:color="auto"/>
              </w:divBdr>
            </w:div>
            <w:div w:id="263535146">
              <w:marLeft w:val="0"/>
              <w:marRight w:val="0"/>
              <w:marTop w:val="0"/>
              <w:marBottom w:val="0"/>
              <w:divBdr>
                <w:top w:val="none" w:sz="0" w:space="0" w:color="auto"/>
                <w:left w:val="none" w:sz="0" w:space="0" w:color="auto"/>
                <w:bottom w:val="none" w:sz="0" w:space="0" w:color="auto"/>
                <w:right w:val="none" w:sz="0" w:space="0" w:color="auto"/>
              </w:divBdr>
            </w:div>
            <w:div w:id="1700620432">
              <w:marLeft w:val="0"/>
              <w:marRight w:val="0"/>
              <w:marTop w:val="0"/>
              <w:marBottom w:val="0"/>
              <w:divBdr>
                <w:top w:val="none" w:sz="0" w:space="0" w:color="auto"/>
                <w:left w:val="none" w:sz="0" w:space="0" w:color="auto"/>
                <w:bottom w:val="none" w:sz="0" w:space="0" w:color="auto"/>
                <w:right w:val="none" w:sz="0" w:space="0" w:color="auto"/>
              </w:divBdr>
            </w:div>
            <w:div w:id="2036538055">
              <w:marLeft w:val="0"/>
              <w:marRight w:val="0"/>
              <w:marTop w:val="0"/>
              <w:marBottom w:val="0"/>
              <w:divBdr>
                <w:top w:val="none" w:sz="0" w:space="0" w:color="auto"/>
                <w:left w:val="none" w:sz="0" w:space="0" w:color="auto"/>
                <w:bottom w:val="none" w:sz="0" w:space="0" w:color="auto"/>
                <w:right w:val="none" w:sz="0" w:space="0" w:color="auto"/>
              </w:divBdr>
            </w:div>
            <w:div w:id="1148131801">
              <w:marLeft w:val="0"/>
              <w:marRight w:val="0"/>
              <w:marTop w:val="0"/>
              <w:marBottom w:val="0"/>
              <w:divBdr>
                <w:top w:val="none" w:sz="0" w:space="0" w:color="auto"/>
                <w:left w:val="none" w:sz="0" w:space="0" w:color="auto"/>
                <w:bottom w:val="none" w:sz="0" w:space="0" w:color="auto"/>
                <w:right w:val="none" w:sz="0" w:space="0" w:color="auto"/>
              </w:divBdr>
            </w:div>
            <w:div w:id="838083124">
              <w:marLeft w:val="0"/>
              <w:marRight w:val="0"/>
              <w:marTop w:val="0"/>
              <w:marBottom w:val="0"/>
              <w:divBdr>
                <w:top w:val="none" w:sz="0" w:space="0" w:color="auto"/>
                <w:left w:val="none" w:sz="0" w:space="0" w:color="auto"/>
                <w:bottom w:val="none" w:sz="0" w:space="0" w:color="auto"/>
                <w:right w:val="none" w:sz="0" w:space="0" w:color="auto"/>
              </w:divBdr>
            </w:div>
            <w:div w:id="906498950">
              <w:marLeft w:val="0"/>
              <w:marRight w:val="0"/>
              <w:marTop w:val="0"/>
              <w:marBottom w:val="0"/>
              <w:divBdr>
                <w:top w:val="none" w:sz="0" w:space="0" w:color="auto"/>
                <w:left w:val="none" w:sz="0" w:space="0" w:color="auto"/>
                <w:bottom w:val="none" w:sz="0" w:space="0" w:color="auto"/>
                <w:right w:val="none" w:sz="0" w:space="0" w:color="auto"/>
              </w:divBdr>
            </w:div>
            <w:div w:id="338124153">
              <w:marLeft w:val="0"/>
              <w:marRight w:val="0"/>
              <w:marTop w:val="0"/>
              <w:marBottom w:val="0"/>
              <w:divBdr>
                <w:top w:val="none" w:sz="0" w:space="0" w:color="auto"/>
                <w:left w:val="none" w:sz="0" w:space="0" w:color="auto"/>
                <w:bottom w:val="none" w:sz="0" w:space="0" w:color="auto"/>
                <w:right w:val="none" w:sz="0" w:space="0" w:color="auto"/>
              </w:divBdr>
            </w:div>
            <w:div w:id="132139495">
              <w:marLeft w:val="0"/>
              <w:marRight w:val="0"/>
              <w:marTop w:val="0"/>
              <w:marBottom w:val="0"/>
              <w:divBdr>
                <w:top w:val="none" w:sz="0" w:space="0" w:color="auto"/>
                <w:left w:val="none" w:sz="0" w:space="0" w:color="auto"/>
                <w:bottom w:val="none" w:sz="0" w:space="0" w:color="auto"/>
                <w:right w:val="none" w:sz="0" w:space="0" w:color="auto"/>
              </w:divBdr>
            </w:div>
            <w:div w:id="1365133975">
              <w:marLeft w:val="0"/>
              <w:marRight w:val="0"/>
              <w:marTop w:val="0"/>
              <w:marBottom w:val="0"/>
              <w:divBdr>
                <w:top w:val="none" w:sz="0" w:space="0" w:color="auto"/>
                <w:left w:val="none" w:sz="0" w:space="0" w:color="auto"/>
                <w:bottom w:val="none" w:sz="0" w:space="0" w:color="auto"/>
                <w:right w:val="none" w:sz="0" w:space="0" w:color="auto"/>
              </w:divBdr>
            </w:div>
            <w:div w:id="387804807">
              <w:marLeft w:val="0"/>
              <w:marRight w:val="0"/>
              <w:marTop w:val="0"/>
              <w:marBottom w:val="0"/>
              <w:divBdr>
                <w:top w:val="none" w:sz="0" w:space="0" w:color="auto"/>
                <w:left w:val="none" w:sz="0" w:space="0" w:color="auto"/>
                <w:bottom w:val="none" w:sz="0" w:space="0" w:color="auto"/>
                <w:right w:val="none" w:sz="0" w:space="0" w:color="auto"/>
              </w:divBdr>
            </w:div>
            <w:div w:id="1232619381">
              <w:marLeft w:val="0"/>
              <w:marRight w:val="0"/>
              <w:marTop w:val="0"/>
              <w:marBottom w:val="0"/>
              <w:divBdr>
                <w:top w:val="none" w:sz="0" w:space="0" w:color="auto"/>
                <w:left w:val="none" w:sz="0" w:space="0" w:color="auto"/>
                <w:bottom w:val="none" w:sz="0" w:space="0" w:color="auto"/>
                <w:right w:val="none" w:sz="0" w:space="0" w:color="auto"/>
              </w:divBdr>
            </w:div>
            <w:div w:id="36051150">
              <w:marLeft w:val="0"/>
              <w:marRight w:val="0"/>
              <w:marTop w:val="0"/>
              <w:marBottom w:val="0"/>
              <w:divBdr>
                <w:top w:val="none" w:sz="0" w:space="0" w:color="auto"/>
                <w:left w:val="none" w:sz="0" w:space="0" w:color="auto"/>
                <w:bottom w:val="none" w:sz="0" w:space="0" w:color="auto"/>
                <w:right w:val="none" w:sz="0" w:space="0" w:color="auto"/>
              </w:divBdr>
            </w:div>
            <w:div w:id="410783911">
              <w:marLeft w:val="0"/>
              <w:marRight w:val="0"/>
              <w:marTop w:val="0"/>
              <w:marBottom w:val="0"/>
              <w:divBdr>
                <w:top w:val="none" w:sz="0" w:space="0" w:color="auto"/>
                <w:left w:val="none" w:sz="0" w:space="0" w:color="auto"/>
                <w:bottom w:val="none" w:sz="0" w:space="0" w:color="auto"/>
                <w:right w:val="none" w:sz="0" w:space="0" w:color="auto"/>
              </w:divBdr>
            </w:div>
            <w:div w:id="1843929990">
              <w:marLeft w:val="0"/>
              <w:marRight w:val="0"/>
              <w:marTop w:val="0"/>
              <w:marBottom w:val="0"/>
              <w:divBdr>
                <w:top w:val="none" w:sz="0" w:space="0" w:color="auto"/>
                <w:left w:val="none" w:sz="0" w:space="0" w:color="auto"/>
                <w:bottom w:val="none" w:sz="0" w:space="0" w:color="auto"/>
                <w:right w:val="none" w:sz="0" w:space="0" w:color="auto"/>
              </w:divBdr>
            </w:div>
          </w:divsChild>
        </w:div>
        <w:div w:id="578558986">
          <w:marLeft w:val="0"/>
          <w:marRight w:val="0"/>
          <w:marTop w:val="0"/>
          <w:marBottom w:val="120"/>
          <w:divBdr>
            <w:top w:val="none" w:sz="0" w:space="0" w:color="auto"/>
            <w:left w:val="none" w:sz="0" w:space="0" w:color="auto"/>
            <w:bottom w:val="none" w:sz="0" w:space="0" w:color="auto"/>
            <w:right w:val="none" w:sz="0" w:space="0" w:color="auto"/>
          </w:divBdr>
          <w:divsChild>
            <w:div w:id="1587226854">
              <w:marLeft w:val="0"/>
              <w:marRight w:val="0"/>
              <w:marTop w:val="0"/>
              <w:marBottom w:val="0"/>
              <w:divBdr>
                <w:top w:val="none" w:sz="0" w:space="0" w:color="auto"/>
                <w:left w:val="none" w:sz="0" w:space="0" w:color="auto"/>
                <w:bottom w:val="none" w:sz="0" w:space="0" w:color="auto"/>
                <w:right w:val="none" w:sz="0" w:space="0" w:color="auto"/>
              </w:divBdr>
            </w:div>
            <w:div w:id="311636983">
              <w:marLeft w:val="0"/>
              <w:marRight w:val="0"/>
              <w:marTop w:val="0"/>
              <w:marBottom w:val="0"/>
              <w:divBdr>
                <w:top w:val="none" w:sz="0" w:space="0" w:color="auto"/>
                <w:left w:val="none" w:sz="0" w:space="0" w:color="auto"/>
                <w:bottom w:val="none" w:sz="0" w:space="0" w:color="auto"/>
                <w:right w:val="none" w:sz="0" w:space="0" w:color="auto"/>
              </w:divBdr>
            </w:div>
            <w:div w:id="583219408">
              <w:marLeft w:val="0"/>
              <w:marRight w:val="0"/>
              <w:marTop w:val="0"/>
              <w:marBottom w:val="0"/>
              <w:divBdr>
                <w:top w:val="none" w:sz="0" w:space="0" w:color="auto"/>
                <w:left w:val="none" w:sz="0" w:space="0" w:color="auto"/>
                <w:bottom w:val="none" w:sz="0" w:space="0" w:color="auto"/>
                <w:right w:val="none" w:sz="0" w:space="0" w:color="auto"/>
              </w:divBdr>
            </w:div>
            <w:div w:id="555973835">
              <w:marLeft w:val="0"/>
              <w:marRight w:val="0"/>
              <w:marTop w:val="0"/>
              <w:marBottom w:val="0"/>
              <w:divBdr>
                <w:top w:val="none" w:sz="0" w:space="0" w:color="auto"/>
                <w:left w:val="none" w:sz="0" w:space="0" w:color="auto"/>
                <w:bottom w:val="none" w:sz="0" w:space="0" w:color="auto"/>
                <w:right w:val="none" w:sz="0" w:space="0" w:color="auto"/>
              </w:divBdr>
            </w:div>
          </w:divsChild>
        </w:div>
        <w:div w:id="217280334">
          <w:marLeft w:val="0"/>
          <w:marRight w:val="0"/>
          <w:marTop w:val="0"/>
          <w:marBottom w:val="120"/>
          <w:divBdr>
            <w:top w:val="none" w:sz="0" w:space="0" w:color="auto"/>
            <w:left w:val="none" w:sz="0" w:space="0" w:color="auto"/>
            <w:bottom w:val="none" w:sz="0" w:space="0" w:color="auto"/>
            <w:right w:val="none" w:sz="0" w:space="0" w:color="auto"/>
          </w:divBdr>
          <w:divsChild>
            <w:div w:id="837575805">
              <w:marLeft w:val="0"/>
              <w:marRight w:val="0"/>
              <w:marTop w:val="0"/>
              <w:marBottom w:val="0"/>
              <w:divBdr>
                <w:top w:val="none" w:sz="0" w:space="0" w:color="auto"/>
                <w:left w:val="none" w:sz="0" w:space="0" w:color="auto"/>
                <w:bottom w:val="none" w:sz="0" w:space="0" w:color="auto"/>
                <w:right w:val="none" w:sz="0" w:space="0" w:color="auto"/>
              </w:divBdr>
            </w:div>
            <w:div w:id="887112474">
              <w:marLeft w:val="0"/>
              <w:marRight w:val="0"/>
              <w:marTop w:val="0"/>
              <w:marBottom w:val="0"/>
              <w:divBdr>
                <w:top w:val="none" w:sz="0" w:space="0" w:color="auto"/>
                <w:left w:val="none" w:sz="0" w:space="0" w:color="auto"/>
                <w:bottom w:val="none" w:sz="0" w:space="0" w:color="auto"/>
                <w:right w:val="none" w:sz="0" w:space="0" w:color="auto"/>
              </w:divBdr>
            </w:div>
            <w:div w:id="1438528159">
              <w:marLeft w:val="0"/>
              <w:marRight w:val="0"/>
              <w:marTop w:val="0"/>
              <w:marBottom w:val="0"/>
              <w:divBdr>
                <w:top w:val="none" w:sz="0" w:space="0" w:color="auto"/>
                <w:left w:val="none" w:sz="0" w:space="0" w:color="auto"/>
                <w:bottom w:val="none" w:sz="0" w:space="0" w:color="auto"/>
                <w:right w:val="none" w:sz="0" w:space="0" w:color="auto"/>
              </w:divBdr>
            </w:div>
          </w:divsChild>
        </w:div>
        <w:div w:id="1872843567">
          <w:marLeft w:val="0"/>
          <w:marRight w:val="0"/>
          <w:marTop w:val="0"/>
          <w:marBottom w:val="120"/>
          <w:divBdr>
            <w:top w:val="none" w:sz="0" w:space="0" w:color="auto"/>
            <w:left w:val="none" w:sz="0" w:space="0" w:color="auto"/>
            <w:bottom w:val="none" w:sz="0" w:space="0" w:color="auto"/>
            <w:right w:val="none" w:sz="0" w:space="0" w:color="auto"/>
          </w:divBdr>
          <w:divsChild>
            <w:div w:id="803739466">
              <w:marLeft w:val="0"/>
              <w:marRight w:val="0"/>
              <w:marTop w:val="0"/>
              <w:marBottom w:val="0"/>
              <w:divBdr>
                <w:top w:val="none" w:sz="0" w:space="0" w:color="auto"/>
                <w:left w:val="none" w:sz="0" w:space="0" w:color="auto"/>
                <w:bottom w:val="none" w:sz="0" w:space="0" w:color="auto"/>
                <w:right w:val="none" w:sz="0" w:space="0" w:color="auto"/>
              </w:divBdr>
            </w:div>
          </w:divsChild>
        </w:div>
        <w:div w:id="1336610337">
          <w:marLeft w:val="0"/>
          <w:marRight w:val="0"/>
          <w:marTop w:val="75"/>
          <w:marBottom w:val="0"/>
          <w:divBdr>
            <w:top w:val="none" w:sz="0" w:space="0" w:color="auto"/>
            <w:left w:val="none" w:sz="0" w:space="0" w:color="auto"/>
            <w:bottom w:val="none" w:sz="0" w:space="0" w:color="auto"/>
            <w:right w:val="none" w:sz="0" w:space="0" w:color="auto"/>
          </w:divBdr>
        </w:div>
        <w:div w:id="395906721">
          <w:marLeft w:val="0"/>
          <w:marRight w:val="0"/>
          <w:marTop w:val="0"/>
          <w:marBottom w:val="120"/>
          <w:divBdr>
            <w:top w:val="none" w:sz="0" w:space="0" w:color="auto"/>
            <w:left w:val="none" w:sz="0" w:space="0" w:color="auto"/>
            <w:bottom w:val="none" w:sz="0" w:space="0" w:color="auto"/>
            <w:right w:val="none" w:sz="0" w:space="0" w:color="auto"/>
          </w:divBdr>
          <w:divsChild>
            <w:div w:id="138770878">
              <w:marLeft w:val="0"/>
              <w:marRight w:val="0"/>
              <w:marTop w:val="0"/>
              <w:marBottom w:val="0"/>
              <w:divBdr>
                <w:top w:val="none" w:sz="0" w:space="0" w:color="auto"/>
                <w:left w:val="none" w:sz="0" w:space="0" w:color="auto"/>
                <w:bottom w:val="none" w:sz="0" w:space="0" w:color="auto"/>
                <w:right w:val="none" w:sz="0" w:space="0" w:color="auto"/>
              </w:divBdr>
            </w:div>
            <w:div w:id="754547029">
              <w:marLeft w:val="0"/>
              <w:marRight w:val="0"/>
              <w:marTop w:val="0"/>
              <w:marBottom w:val="0"/>
              <w:divBdr>
                <w:top w:val="none" w:sz="0" w:space="0" w:color="auto"/>
                <w:left w:val="none" w:sz="0" w:space="0" w:color="auto"/>
                <w:bottom w:val="none" w:sz="0" w:space="0" w:color="auto"/>
                <w:right w:val="none" w:sz="0" w:space="0" w:color="auto"/>
              </w:divBdr>
            </w:div>
            <w:div w:id="1396320103">
              <w:marLeft w:val="0"/>
              <w:marRight w:val="0"/>
              <w:marTop w:val="0"/>
              <w:marBottom w:val="0"/>
              <w:divBdr>
                <w:top w:val="none" w:sz="0" w:space="0" w:color="auto"/>
                <w:left w:val="none" w:sz="0" w:space="0" w:color="auto"/>
                <w:bottom w:val="none" w:sz="0" w:space="0" w:color="auto"/>
                <w:right w:val="none" w:sz="0" w:space="0" w:color="auto"/>
              </w:divBdr>
            </w:div>
            <w:div w:id="466702568">
              <w:marLeft w:val="0"/>
              <w:marRight w:val="0"/>
              <w:marTop w:val="0"/>
              <w:marBottom w:val="0"/>
              <w:divBdr>
                <w:top w:val="none" w:sz="0" w:space="0" w:color="auto"/>
                <w:left w:val="none" w:sz="0" w:space="0" w:color="auto"/>
                <w:bottom w:val="none" w:sz="0" w:space="0" w:color="auto"/>
                <w:right w:val="none" w:sz="0" w:space="0" w:color="auto"/>
              </w:divBdr>
            </w:div>
            <w:div w:id="2130004233">
              <w:marLeft w:val="0"/>
              <w:marRight w:val="0"/>
              <w:marTop w:val="0"/>
              <w:marBottom w:val="0"/>
              <w:divBdr>
                <w:top w:val="none" w:sz="0" w:space="0" w:color="auto"/>
                <w:left w:val="none" w:sz="0" w:space="0" w:color="auto"/>
                <w:bottom w:val="none" w:sz="0" w:space="0" w:color="auto"/>
                <w:right w:val="none" w:sz="0" w:space="0" w:color="auto"/>
              </w:divBdr>
            </w:div>
            <w:div w:id="82847303">
              <w:marLeft w:val="0"/>
              <w:marRight w:val="0"/>
              <w:marTop w:val="0"/>
              <w:marBottom w:val="0"/>
              <w:divBdr>
                <w:top w:val="none" w:sz="0" w:space="0" w:color="auto"/>
                <w:left w:val="none" w:sz="0" w:space="0" w:color="auto"/>
                <w:bottom w:val="none" w:sz="0" w:space="0" w:color="auto"/>
                <w:right w:val="none" w:sz="0" w:space="0" w:color="auto"/>
              </w:divBdr>
            </w:div>
            <w:div w:id="2080596560">
              <w:marLeft w:val="0"/>
              <w:marRight w:val="0"/>
              <w:marTop w:val="0"/>
              <w:marBottom w:val="0"/>
              <w:divBdr>
                <w:top w:val="none" w:sz="0" w:space="0" w:color="auto"/>
                <w:left w:val="none" w:sz="0" w:space="0" w:color="auto"/>
                <w:bottom w:val="none" w:sz="0" w:space="0" w:color="auto"/>
                <w:right w:val="none" w:sz="0" w:space="0" w:color="auto"/>
              </w:divBdr>
            </w:div>
            <w:div w:id="795415848">
              <w:marLeft w:val="0"/>
              <w:marRight w:val="0"/>
              <w:marTop w:val="0"/>
              <w:marBottom w:val="0"/>
              <w:divBdr>
                <w:top w:val="none" w:sz="0" w:space="0" w:color="auto"/>
                <w:left w:val="none" w:sz="0" w:space="0" w:color="auto"/>
                <w:bottom w:val="none" w:sz="0" w:space="0" w:color="auto"/>
                <w:right w:val="none" w:sz="0" w:space="0" w:color="auto"/>
              </w:divBdr>
            </w:div>
            <w:div w:id="1027096648">
              <w:marLeft w:val="0"/>
              <w:marRight w:val="0"/>
              <w:marTop w:val="0"/>
              <w:marBottom w:val="0"/>
              <w:divBdr>
                <w:top w:val="none" w:sz="0" w:space="0" w:color="auto"/>
                <w:left w:val="none" w:sz="0" w:space="0" w:color="auto"/>
                <w:bottom w:val="none" w:sz="0" w:space="0" w:color="auto"/>
                <w:right w:val="none" w:sz="0" w:space="0" w:color="auto"/>
              </w:divBdr>
            </w:div>
            <w:div w:id="779496064">
              <w:marLeft w:val="0"/>
              <w:marRight w:val="0"/>
              <w:marTop w:val="0"/>
              <w:marBottom w:val="0"/>
              <w:divBdr>
                <w:top w:val="none" w:sz="0" w:space="0" w:color="auto"/>
                <w:left w:val="none" w:sz="0" w:space="0" w:color="auto"/>
                <w:bottom w:val="none" w:sz="0" w:space="0" w:color="auto"/>
                <w:right w:val="none" w:sz="0" w:space="0" w:color="auto"/>
              </w:divBdr>
            </w:div>
          </w:divsChild>
        </w:div>
        <w:div w:id="622224566">
          <w:marLeft w:val="0"/>
          <w:marRight w:val="0"/>
          <w:marTop w:val="0"/>
          <w:marBottom w:val="120"/>
          <w:divBdr>
            <w:top w:val="none" w:sz="0" w:space="0" w:color="auto"/>
            <w:left w:val="none" w:sz="0" w:space="0" w:color="auto"/>
            <w:bottom w:val="none" w:sz="0" w:space="0" w:color="auto"/>
            <w:right w:val="none" w:sz="0" w:space="0" w:color="auto"/>
          </w:divBdr>
          <w:divsChild>
            <w:div w:id="1341472688">
              <w:marLeft w:val="0"/>
              <w:marRight w:val="0"/>
              <w:marTop w:val="0"/>
              <w:marBottom w:val="0"/>
              <w:divBdr>
                <w:top w:val="none" w:sz="0" w:space="0" w:color="auto"/>
                <w:left w:val="none" w:sz="0" w:space="0" w:color="auto"/>
                <w:bottom w:val="none" w:sz="0" w:space="0" w:color="auto"/>
                <w:right w:val="none" w:sz="0" w:space="0" w:color="auto"/>
              </w:divBdr>
            </w:div>
            <w:div w:id="1578782337">
              <w:marLeft w:val="0"/>
              <w:marRight w:val="0"/>
              <w:marTop w:val="0"/>
              <w:marBottom w:val="0"/>
              <w:divBdr>
                <w:top w:val="none" w:sz="0" w:space="0" w:color="auto"/>
                <w:left w:val="none" w:sz="0" w:space="0" w:color="auto"/>
                <w:bottom w:val="none" w:sz="0" w:space="0" w:color="auto"/>
                <w:right w:val="none" w:sz="0" w:space="0" w:color="auto"/>
              </w:divBdr>
            </w:div>
            <w:div w:id="1500465816">
              <w:marLeft w:val="0"/>
              <w:marRight w:val="0"/>
              <w:marTop w:val="0"/>
              <w:marBottom w:val="0"/>
              <w:divBdr>
                <w:top w:val="none" w:sz="0" w:space="0" w:color="auto"/>
                <w:left w:val="none" w:sz="0" w:space="0" w:color="auto"/>
                <w:bottom w:val="none" w:sz="0" w:space="0" w:color="auto"/>
                <w:right w:val="none" w:sz="0" w:space="0" w:color="auto"/>
              </w:divBdr>
            </w:div>
            <w:div w:id="1006976329">
              <w:marLeft w:val="0"/>
              <w:marRight w:val="0"/>
              <w:marTop w:val="0"/>
              <w:marBottom w:val="0"/>
              <w:divBdr>
                <w:top w:val="none" w:sz="0" w:space="0" w:color="auto"/>
                <w:left w:val="none" w:sz="0" w:space="0" w:color="auto"/>
                <w:bottom w:val="none" w:sz="0" w:space="0" w:color="auto"/>
                <w:right w:val="none" w:sz="0" w:space="0" w:color="auto"/>
              </w:divBdr>
            </w:div>
            <w:div w:id="982582212">
              <w:marLeft w:val="0"/>
              <w:marRight w:val="0"/>
              <w:marTop w:val="0"/>
              <w:marBottom w:val="0"/>
              <w:divBdr>
                <w:top w:val="none" w:sz="0" w:space="0" w:color="auto"/>
                <w:left w:val="none" w:sz="0" w:space="0" w:color="auto"/>
                <w:bottom w:val="none" w:sz="0" w:space="0" w:color="auto"/>
                <w:right w:val="none" w:sz="0" w:space="0" w:color="auto"/>
              </w:divBdr>
            </w:div>
            <w:div w:id="256400712">
              <w:marLeft w:val="0"/>
              <w:marRight w:val="0"/>
              <w:marTop w:val="0"/>
              <w:marBottom w:val="0"/>
              <w:divBdr>
                <w:top w:val="none" w:sz="0" w:space="0" w:color="auto"/>
                <w:left w:val="none" w:sz="0" w:space="0" w:color="auto"/>
                <w:bottom w:val="none" w:sz="0" w:space="0" w:color="auto"/>
                <w:right w:val="none" w:sz="0" w:space="0" w:color="auto"/>
              </w:divBdr>
            </w:div>
          </w:divsChild>
        </w:div>
        <w:div w:id="1206600114">
          <w:marLeft w:val="0"/>
          <w:marRight w:val="0"/>
          <w:marTop w:val="0"/>
          <w:marBottom w:val="120"/>
          <w:divBdr>
            <w:top w:val="none" w:sz="0" w:space="0" w:color="auto"/>
            <w:left w:val="none" w:sz="0" w:space="0" w:color="auto"/>
            <w:bottom w:val="none" w:sz="0" w:space="0" w:color="auto"/>
            <w:right w:val="none" w:sz="0" w:space="0" w:color="auto"/>
          </w:divBdr>
          <w:divsChild>
            <w:div w:id="1369451170">
              <w:marLeft w:val="0"/>
              <w:marRight w:val="0"/>
              <w:marTop w:val="0"/>
              <w:marBottom w:val="0"/>
              <w:divBdr>
                <w:top w:val="none" w:sz="0" w:space="0" w:color="auto"/>
                <w:left w:val="none" w:sz="0" w:space="0" w:color="auto"/>
                <w:bottom w:val="none" w:sz="0" w:space="0" w:color="auto"/>
                <w:right w:val="none" w:sz="0" w:space="0" w:color="auto"/>
              </w:divBdr>
            </w:div>
            <w:div w:id="709650835">
              <w:marLeft w:val="0"/>
              <w:marRight w:val="0"/>
              <w:marTop w:val="0"/>
              <w:marBottom w:val="0"/>
              <w:divBdr>
                <w:top w:val="none" w:sz="0" w:space="0" w:color="auto"/>
                <w:left w:val="none" w:sz="0" w:space="0" w:color="auto"/>
                <w:bottom w:val="none" w:sz="0" w:space="0" w:color="auto"/>
                <w:right w:val="none" w:sz="0" w:space="0" w:color="auto"/>
              </w:divBdr>
            </w:div>
            <w:div w:id="1403219252">
              <w:marLeft w:val="0"/>
              <w:marRight w:val="0"/>
              <w:marTop w:val="0"/>
              <w:marBottom w:val="0"/>
              <w:divBdr>
                <w:top w:val="none" w:sz="0" w:space="0" w:color="auto"/>
                <w:left w:val="none" w:sz="0" w:space="0" w:color="auto"/>
                <w:bottom w:val="none" w:sz="0" w:space="0" w:color="auto"/>
                <w:right w:val="none" w:sz="0" w:space="0" w:color="auto"/>
              </w:divBdr>
            </w:div>
            <w:div w:id="108934411">
              <w:marLeft w:val="0"/>
              <w:marRight w:val="0"/>
              <w:marTop w:val="0"/>
              <w:marBottom w:val="0"/>
              <w:divBdr>
                <w:top w:val="none" w:sz="0" w:space="0" w:color="auto"/>
                <w:left w:val="none" w:sz="0" w:space="0" w:color="auto"/>
                <w:bottom w:val="none" w:sz="0" w:space="0" w:color="auto"/>
                <w:right w:val="none" w:sz="0" w:space="0" w:color="auto"/>
              </w:divBdr>
            </w:div>
            <w:div w:id="230240041">
              <w:marLeft w:val="0"/>
              <w:marRight w:val="0"/>
              <w:marTop w:val="0"/>
              <w:marBottom w:val="0"/>
              <w:divBdr>
                <w:top w:val="none" w:sz="0" w:space="0" w:color="auto"/>
                <w:left w:val="none" w:sz="0" w:space="0" w:color="auto"/>
                <w:bottom w:val="none" w:sz="0" w:space="0" w:color="auto"/>
                <w:right w:val="none" w:sz="0" w:space="0" w:color="auto"/>
              </w:divBdr>
            </w:div>
          </w:divsChild>
        </w:div>
        <w:div w:id="1273898701">
          <w:marLeft w:val="0"/>
          <w:marRight w:val="0"/>
          <w:marTop w:val="0"/>
          <w:marBottom w:val="120"/>
          <w:divBdr>
            <w:top w:val="none" w:sz="0" w:space="0" w:color="auto"/>
            <w:left w:val="none" w:sz="0" w:space="0" w:color="auto"/>
            <w:bottom w:val="none" w:sz="0" w:space="0" w:color="auto"/>
            <w:right w:val="none" w:sz="0" w:space="0" w:color="auto"/>
          </w:divBdr>
          <w:divsChild>
            <w:div w:id="1587180417">
              <w:marLeft w:val="0"/>
              <w:marRight w:val="0"/>
              <w:marTop w:val="0"/>
              <w:marBottom w:val="0"/>
              <w:divBdr>
                <w:top w:val="none" w:sz="0" w:space="0" w:color="auto"/>
                <w:left w:val="none" w:sz="0" w:space="0" w:color="auto"/>
                <w:bottom w:val="none" w:sz="0" w:space="0" w:color="auto"/>
                <w:right w:val="none" w:sz="0" w:space="0" w:color="auto"/>
              </w:divBdr>
            </w:div>
          </w:divsChild>
        </w:div>
        <w:div w:id="4986398">
          <w:marLeft w:val="0"/>
          <w:marRight w:val="0"/>
          <w:marTop w:val="0"/>
          <w:marBottom w:val="120"/>
          <w:divBdr>
            <w:top w:val="none" w:sz="0" w:space="0" w:color="auto"/>
            <w:left w:val="none" w:sz="0" w:space="0" w:color="auto"/>
            <w:bottom w:val="none" w:sz="0" w:space="0" w:color="auto"/>
            <w:right w:val="none" w:sz="0" w:space="0" w:color="auto"/>
          </w:divBdr>
          <w:divsChild>
            <w:div w:id="620573354">
              <w:marLeft w:val="0"/>
              <w:marRight w:val="0"/>
              <w:marTop w:val="0"/>
              <w:marBottom w:val="0"/>
              <w:divBdr>
                <w:top w:val="none" w:sz="0" w:space="0" w:color="auto"/>
                <w:left w:val="none" w:sz="0" w:space="0" w:color="auto"/>
                <w:bottom w:val="none" w:sz="0" w:space="0" w:color="auto"/>
                <w:right w:val="none" w:sz="0" w:space="0" w:color="auto"/>
              </w:divBdr>
            </w:div>
            <w:div w:id="1133254432">
              <w:marLeft w:val="0"/>
              <w:marRight w:val="0"/>
              <w:marTop w:val="0"/>
              <w:marBottom w:val="0"/>
              <w:divBdr>
                <w:top w:val="none" w:sz="0" w:space="0" w:color="auto"/>
                <w:left w:val="none" w:sz="0" w:space="0" w:color="auto"/>
                <w:bottom w:val="none" w:sz="0" w:space="0" w:color="auto"/>
                <w:right w:val="none" w:sz="0" w:space="0" w:color="auto"/>
              </w:divBdr>
            </w:div>
            <w:div w:id="751900614">
              <w:marLeft w:val="0"/>
              <w:marRight w:val="0"/>
              <w:marTop w:val="0"/>
              <w:marBottom w:val="0"/>
              <w:divBdr>
                <w:top w:val="none" w:sz="0" w:space="0" w:color="auto"/>
                <w:left w:val="none" w:sz="0" w:space="0" w:color="auto"/>
                <w:bottom w:val="none" w:sz="0" w:space="0" w:color="auto"/>
                <w:right w:val="none" w:sz="0" w:space="0" w:color="auto"/>
              </w:divBdr>
            </w:div>
            <w:div w:id="214508833">
              <w:marLeft w:val="0"/>
              <w:marRight w:val="0"/>
              <w:marTop w:val="0"/>
              <w:marBottom w:val="0"/>
              <w:divBdr>
                <w:top w:val="none" w:sz="0" w:space="0" w:color="auto"/>
                <w:left w:val="none" w:sz="0" w:space="0" w:color="auto"/>
                <w:bottom w:val="none" w:sz="0" w:space="0" w:color="auto"/>
                <w:right w:val="none" w:sz="0" w:space="0" w:color="auto"/>
              </w:divBdr>
            </w:div>
            <w:div w:id="6298740">
              <w:marLeft w:val="0"/>
              <w:marRight w:val="0"/>
              <w:marTop w:val="0"/>
              <w:marBottom w:val="0"/>
              <w:divBdr>
                <w:top w:val="none" w:sz="0" w:space="0" w:color="auto"/>
                <w:left w:val="none" w:sz="0" w:space="0" w:color="auto"/>
                <w:bottom w:val="none" w:sz="0" w:space="0" w:color="auto"/>
                <w:right w:val="none" w:sz="0" w:space="0" w:color="auto"/>
              </w:divBdr>
            </w:div>
            <w:div w:id="510343098">
              <w:marLeft w:val="0"/>
              <w:marRight w:val="0"/>
              <w:marTop w:val="0"/>
              <w:marBottom w:val="0"/>
              <w:divBdr>
                <w:top w:val="none" w:sz="0" w:space="0" w:color="auto"/>
                <w:left w:val="none" w:sz="0" w:space="0" w:color="auto"/>
                <w:bottom w:val="none" w:sz="0" w:space="0" w:color="auto"/>
                <w:right w:val="none" w:sz="0" w:space="0" w:color="auto"/>
              </w:divBdr>
            </w:div>
          </w:divsChild>
        </w:div>
        <w:div w:id="104076857">
          <w:marLeft w:val="0"/>
          <w:marRight w:val="0"/>
          <w:marTop w:val="75"/>
          <w:marBottom w:val="0"/>
          <w:divBdr>
            <w:top w:val="none" w:sz="0" w:space="0" w:color="auto"/>
            <w:left w:val="none" w:sz="0" w:space="0" w:color="auto"/>
            <w:bottom w:val="none" w:sz="0" w:space="0" w:color="auto"/>
            <w:right w:val="none" w:sz="0" w:space="0" w:color="auto"/>
          </w:divBdr>
        </w:div>
        <w:div w:id="1991329240">
          <w:marLeft w:val="0"/>
          <w:marRight w:val="0"/>
          <w:marTop w:val="0"/>
          <w:marBottom w:val="120"/>
          <w:divBdr>
            <w:top w:val="none" w:sz="0" w:space="0" w:color="auto"/>
            <w:left w:val="none" w:sz="0" w:space="0" w:color="auto"/>
            <w:bottom w:val="none" w:sz="0" w:space="0" w:color="auto"/>
            <w:right w:val="none" w:sz="0" w:space="0" w:color="auto"/>
          </w:divBdr>
          <w:divsChild>
            <w:div w:id="367026698">
              <w:marLeft w:val="0"/>
              <w:marRight w:val="0"/>
              <w:marTop w:val="0"/>
              <w:marBottom w:val="0"/>
              <w:divBdr>
                <w:top w:val="none" w:sz="0" w:space="0" w:color="auto"/>
                <w:left w:val="none" w:sz="0" w:space="0" w:color="auto"/>
                <w:bottom w:val="none" w:sz="0" w:space="0" w:color="auto"/>
                <w:right w:val="none" w:sz="0" w:space="0" w:color="auto"/>
              </w:divBdr>
            </w:div>
            <w:div w:id="1304769540">
              <w:marLeft w:val="0"/>
              <w:marRight w:val="0"/>
              <w:marTop w:val="0"/>
              <w:marBottom w:val="0"/>
              <w:divBdr>
                <w:top w:val="none" w:sz="0" w:space="0" w:color="auto"/>
                <w:left w:val="none" w:sz="0" w:space="0" w:color="auto"/>
                <w:bottom w:val="none" w:sz="0" w:space="0" w:color="auto"/>
                <w:right w:val="none" w:sz="0" w:space="0" w:color="auto"/>
              </w:divBdr>
            </w:div>
            <w:div w:id="323972767">
              <w:marLeft w:val="0"/>
              <w:marRight w:val="0"/>
              <w:marTop w:val="0"/>
              <w:marBottom w:val="0"/>
              <w:divBdr>
                <w:top w:val="none" w:sz="0" w:space="0" w:color="auto"/>
                <w:left w:val="none" w:sz="0" w:space="0" w:color="auto"/>
                <w:bottom w:val="none" w:sz="0" w:space="0" w:color="auto"/>
                <w:right w:val="none" w:sz="0" w:space="0" w:color="auto"/>
              </w:divBdr>
            </w:div>
            <w:div w:id="76480597">
              <w:marLeft w:val="0"/>
              <w:marRight w:val="0"/>
              <w:marTop w:val="0"/>
              <w:marBottom w:val="0"/>
              <w:divBdr>
                <w:top w:val="none" w:sz="0" w:space="0" w:color="auto"/>
                <w:left w:val="none" w:sz="0" w:space="0" w:color="auto"/>
                <w:bottom w:val="none" w:sz="0" w:space="0" w:color="auto"/>
                <w:right w:val="none" w:sz="0" w:space="0" w:color="auto"/>
              </w:divBdr>
            </w:div>
            <w:div w:id="1265385228">
              <w:marLeft w:val="0"/>
              <w:marRight w:val="0"/>
              <w:marTop w:val="0"/>
              <w:marBottom w:val="0"/>
              <w:divBdr>
                <w:top w:val="none" w:sz="0" w:space="0" w:color="auto"/>
                <w:left w:val="none" w:sz="0" w:space="0" w:color="auto"/>
                <w:bottom w:val="none" w:sz="0" w:space="0" w:color="auto"/>
                <w:right w:val="none" w:sz="0" w:space="0" w:color="auto"/>
              </w:divBdr>
            </w:div>
            <w:div w:id="1220093766">
              <w:marLeft w:val="0"/>
              <w:marRight w:val="0"/>
              <w:marTop w:val="0"/>
              <w:marBottom w:val="0"/>
              <w:divBdr>
                <w:top w:val="none" w:sz="0" w:space="0" w:color="auto"/>
                <w:left w:val="none" w:sz="0" w:space="0" w:color="auto"/>
                <w:bottom w:val="none" w:sz="0" w:space="0" w:color="auto"/>
                <w:right w:val="none" w:sz="0" w:space="0" w:color="auto"/>
              </w:divBdr>
            </w:div>
            <w:div w:id="1249575985">
              <w:marLeft w:val="0"/>
              <w:marRight w:val="0"/>
              <w:marTop w:val="0"/>
              <w:marBottom w:val="0"/>
              <w:divBdr>
                <w:top w:val="none" w:sz="0" w:space="0" w:color="auto"/>
                <w:left w:val="none" w:sz="0" w:space="0" w:color="auto"/>
                <w:bottom w:val="none" w:sz="0" w:space="0" w:color="auto"/>
                <w:right w:val="none" w:sz="0" w:space="0" w:color="auto"/>
              </w:divBdr>
            </w:div>
            <w:div w:id="1181048872">
              <w:marLeft w:val="0"/>
              <w:marRight w:val="0"/>
              <w:marTop w:val="0"/>
              <w:marBottom w:val="0"/>
              <w:divBdr>
                <w:top w:val="none" w:sz="0" w:space="0" w:color="auto"/>
                <w:left w:val="none" w:sz="0" w:space="0" w:color="auto"/>
                <w:bottom w:val="none" w:sz="0" w:space="0" w:color="auto"/>
                <w:right w:val="none" w:sz="0" w:space="0" w:color="auto"/>
              </w:divBdr>
            </w:div>
          </w:divsChild>
        </w:div>
        <w:div w:id="49622596">
          <w:marLeft w:val="0"/>
          <w:marRight w:val="0"/>
          <w:marTop w:val="75"/>
          <w:marBottom w:val="0"/>
          <w:divBdr>
            <w:top w:val="none" w:sz="0" w:space="0" w:color="auto"/>
            <w:left w:val="none" w:sz="0" w:space="0" w:color="auto"/>
            <w:bottom w:val="none" w:sz="0" w:space="0" w:color="auto"/>
            <w:right w:val="none" w:sz="0" w:space="0" w:color="auto"/>
          </w:divBdr>
        </w:div>
        <w:div w:id="255024482">
          <w:marLeft w:val="0"/>
          <w:marRight w:val="0"/>
          <w:marTop w:val="225"/>
          <w:marBottom w:val="0"/>
          <w:divBdr>
            <w:top w:val="none" w:sz="0" w:space="0" w:color="auto"/>
            <w:left w:val="none" w:sz="0" w:space="0" w:color="auto"/>
            <w:bottom w:val="none" w:sz="0" w:space="0" w:color="auto"/>
            <w:right w:val="none" w:sz="0" w:space="0" w:color="auto"/>
          </w:divBdr>
        </w:div>
        <w:div w:id="270623646">
          <w:marLeft w:val="0"/>
          <w:marRight w:val="0"/>
          <w:marTop w:val="0"/>
          <w:marBottom w:val="120"/>
          <w:divBdr>
            <w:top w:val="none" w:sz="0" w:space="0" w:color="auto"/>
            <w:left w:val="none" w:sz="0" w:space="0" w:color="auto"/>
            <w:bottom w:val="none" w:sz="0" w:space="0" w:color="auto"/>
            <w:right w:val="none" w:sz="0" w:space="0" w:color="auto"/>
          </w:divBdr>
          <w:divsChild>
            <w:div w:id="587740041">
              <w:marLeft w:val="0"/>
              <w:marRight w:val="0"/>
              <w:marTop w:val="0"/>
              <w:marBottom w:val="0"/>
              <w:divBdr>
                <w:top w:val="none" w:sz="0" w:space="0" w:color="auto"/>
                <w:left w:val="none" w:sz="0" w:space="0" w:color="auto"/>
                <w:bottom w:val="none" w:sz="0" w:space="0" w:color="auto"/>
                <w:right w:val="none" w:sz="0" w:space="0" w:color="auto"/>
              </w:divBdr>
            </w:div>
            <w:div w:id="475536256">
              <w:marLeft w:val="0"/>
              <w:marRight w:val="0"/>
              <w:marTop w:val="0"/>
              <w:marBottom w:val="0"/>
              <w:divBdr>
                <w:top w:val="none" w:sz="0" w:space="0" w:color="auto"/>
                <w:left w:val="none" w:sz="0" w:space="0" w:color="auto"/>
                <w:bottom w:val="none" w:sz="0" w:space="0" w:color="auto"/>
                <w:right w:val="none" w:sz="0" w:space="0" w:color="auto"/>
              </w:divBdr>
            </w:div>
          </w:divsChild>
        </w:div>
        <w:div w:id="1683625332">
          <w:marLeft w:val="0"/>
          <w:marRight w:val="0"/>
          <w:marTop w:val="0"/>
          <w:marBottom w:val="120"/>
          <w:divBdr>
            <w:top w:val="none" w:sz="0" w:space="0" w:color="auto"/>
            <w:left w:val="none" w:sz="0" w:space="0" w:color="auto"/>
            <w:bottom w:val="none" w:sz="0" w:space="0" w:color="auto"/>
            <w:right w:val="none" w:sz="0" w:space="0" w:color="auto"/>
          </w:divBdr>
          <w:divsChild>
            <w:div w:id="1346175069">
              <w:marLeft w:val="0"/>
              <w:marRight w:val="0"/>
              <w:marTop w:val="0"/>
              <w:marBottom w:val="0"/>
              <w:divBdr>
                <w:top w:val="none" w:sz="0" w:space="0" w:color="auto"/>
                <w:left w:val="none" w:sz="0" w:space="0" w:color="auto"/>
                <w:bottom w:val="none" w:sz="0" w:space="0" w:color="auto"/>
                <w:right w:val="none" w:sz="0" w:space="0" w:color="auto"/>
              </w:divBdr>
            </w:div>
            <w:div w:id="2135250360">
              <w:marLeft w:val="0"/>
              <w:marRight w:val="0"/>
              <w:marTop w:val="0"/>
              <w:marBottom w:val="0"/>
              <w:divBdr>
                <w:top w:val="none" w:sz="0" w:space="0" w:color="auto"/>
                <w:left w:val="none" w:sz="0" w:space="0" w:color="auto"/>
                <w:bottom w:val="none" w:sz="0" w:space="0" w:color="auto"/>
                <w:right w:val="none" w:sz="0" w:space="0" w:color="auto"/>
              </w:divBdr>
            </w:div>
            <w:div w:id="91315796">
              <w:marLeft w:val="0"/>
              <w:marRight w:val="0"/>
              <w:marTop w:val="0"/>
              <w:marBottom w:val="0"/>
              <w:divBdr>
                <w:top w:val="none" w:sz="0" w:space="0" w:color="auto"/>
                <w:left w:val="none" w:sz="0" w:space="0" w:color="auto"/>
                <w:bottom w:val="none" w:sz="0" w:space="0" w:color="auto"/>
                <w:right w:val="none" w:sz="0" w:space="0" w:color="auto"/>
              </w:divBdr>
            </w:div>
            <w:div w:id="1711295539">
              <w:marLeft w:val="0"/>
              <w:marRight w:val="0"/>
              <w:marTop w:val="0"/>
              <w:marBottom w:val="0"/>
              <w:divBdr>
                <w:top w:val="none" w:sz="0" w:space="0" w:color="auto"/>
                <w:left w:val="none" w:sz="0" w:space="0" w:color="auto"/>
                <w:bottom w:val="none" w:sz="0" w:space="0" w:color="auto"/>
                <w:right w:val="none" w:sz="0" w:space="0" w:color="auto"/>
              </w:divBdr>
            </w:div>
          </w:divsChild>
        </w:div>
        <w:div w:id="456949063">
          <w:marLeft w:val="0"/>
          <w:marRight w:val="0"/>
          <w:marTop w:val="0"/>
          <w:marBottom w:val="120"/>
          <w:divBdr>
            <w:top w:val="none" w:sz="0" w:space="0" w:color="auto"/>
            <w:left w:val="none" w:sz="0" w:space="0" w:color="auto"/>
            <w:bottom w:val="none" w:sz="0" w:space="0" w:color="auto"/>
            <w:right w:val="none" w:sz="0" w:space="0" w:color="auto"/>
          </w:divBdr>
          <w:divsChild>
            <w:div w:id="281888153">
              <w:marLeft w:val="0"/>
              <w:marRight w:val="0"/>
              <w:marTop w:val="0"/>
              <w:marBottom w:val="0"/>
              <w:divBdr>
                <w:top w:val="none" w:sz="0" w:space="0" w:color="auto"/>
                <w:left w:val="none" w:sz="0" w:space="0" w:color="auto"/>
                <w:bottom w:val="none" w:sz="0" w:space="0" w:color="auto"/>
                <w:right w:val="none" w:sz="0" w:space="0" w:color="auto"/>
              </w:divBdr>
            </w:div>
          </w:divsChild>
        </w:div>
        <w:div w:id="2109154167">
          <w:marLeft w:val="0"/>
          <w:marRight w:val="0"/>
          <w:marTop w:val="0"/>
          <w:marBottom w:val="120"/>
          <w:divBdr>
            <w:top w:val="none" w:sz="0" w:space="0" w:color="auto"/>
            <w:left w:val="none" w:sz="0" w:space="0" w:color="auto"/>
            <w:bottom w:val="none" w:sz="0" w:space="0" w:color="auto"/>
            <w:right w:val="none" w:sz="0" w:space="0" w:color="auto"/>
          </w:divBdr>
          <w:divsChild>
            <w:div w:id="662465566">
              <w:marLeft w:val="0"/>
              <w:marRight w:val="0"/>
              <w:marTop w:val="0"/>
              <w:marBottom w:val="0"/>
              <w:divBdr>
                <w:top w:val="none" w:sz="0" w:space="0" w:color="auto"/>
                <w:left w:val="none" w:sz="0" w:space="0" w:color="auto"/>
                <w:bottom w:val="none" w:sz="0" w:space="0" w:color="auto"/>
                <w:right w:val="none" w:sz="0" w:space="0" w:color="auto"/>
              </w:divBdr>
            </w:div>
            <w:div w:id="1692293942">
              <w:marLeft w:val="0"/>
              <w:marRight w:val="0"/>
              <w:marTop w:val="0"/>
              <w:marBottom w:val="0"/>
              <w:divBdr>
                <w:top w:val="none" w:sz="0" w:space="0" w:color="auto"/>
                <w:left w:val="none" w:sz="0" w:space="0" w:color="auto"/>
                <w:bottom w:val="none" w:sz="0" w:space="0" w:color="auto"/>
                <w:right w:val="none" w:sz="0" w:space="0" w:color="auto"/>
              </w:divBdr>
            </w:div>
            <w:div w:id="1187983940">
              <w:marLeft w:val="0"/>
              <w:marRight w:val="0"/>
              <w:marTop w:val="0"/>
              <w:marBottom w:val="0"/>
              <w:divBdr>
                <w:top w:val="none" w:sz="0" w:space="0" w:color="auto"/>
                <w:left w:val="none" w:sz="0" w:space="0" w:color="auto"/>
                <w:bottom w:val="none" w:sz="0" w:space="0" w:color="auto"/>
                <w:right w:val="none" w:sz="0" w:space="0" w:color="auto"/>
              </w:divBdr>
            </w:div>
          </w:divsChild>
        </w:div>
        <w:div w:id="734858169">
          <w:marLeft w:val="0"/>
          <w:marRight w:val="0"/>
          <w:marTop w:val="225"/>
          <w:marBottom w:val="0"/>
          <w:divBdr>
            <w:top w:val="none" w:sz="0" w:space="0" w:color="auto"/>
            <w:left w:val="none" w:sz="0" w:space="0" w:color="auto"/>
            <w:bottom w:val="none" w:sz="0" w:space="0" w:color="auto"/>
            <w:right w:val="none" w:sz="0" w:space="0" w:color="auto"/>
          </w:divBdr>
        </w:div>
        <w:div w:id="1840582229">
          <w:marLeft w:val="0"/>
          <w:marRight w:val="0"/>
          <w:marTop w:val="0"/>
          <w:marBottom w:val="120"/>
          <w:divBdr>
            <w:top w:val="none" w:sz="0" w:space="0" w:color="auto"/>
            <w:left w:val="none" w:sz="0" w:space="0" w:color="auto"/>
            <w:bottom w:val="none" w:sz="0" w:space="0" w:color="auto"/>
            <w:right w:val="none" w:sz="0" w:space="0" w:color="auto"/>
          </w:divBdr>
          <w:divsChild>
            <w:div w:id="1076704326">
              <w:marLeft w:val="0"/>
              <w:marRight w:val="0"/>
              <w:marTop w:val="0"/>
              <w:marBottom w:val="0"/>
              <w:divBdr>
                <w:top w:val="none" w:sz="0" w:space="0" w:color="auto"/>
                <w:left w:val="none" w:sz="0" w:space="0" w:color="auto"/>
                <w:bottom w:val="none" w:sz="0" w:space="0" w:color="auto"/>
                <w:right w:val="none" w:sz="0" w:space="0" w:color="auto"/>
              </w:divBdr>
            </w:div>
            <w:div w:id="1857234840">
              <w:marLeft w:val="0"/>
              <w:marRight w:val="0"/>
              <w:marTop w:val="0"/>
              <w:marBottom w:val="0"/>
              <w:divBdr>
                <w:top w:val="none" w:sz="0" w:space="0" w:color="auto"/>
                <w:left w:val="none" w:sz="0" w:space="0" w:color="auto"/>
                <w:bottom w:val="none" w:sz="0" w:space="0" w:color="auto"/>
                <w:right w:val="none" w:sz="0" w:space="0" w:color="auto"/>
              </w:divBdr>
            </w:div>
            <w:div w:id="1975408140">
              <w:marLeft w:val="0"/>
              <w:marRight w:val="0"/>
              <w:marTop w:val="0"/>
              <w:marBottom w:val="0"/>
              <w:divBdr>
                <w:top w:val="none" w:sz="0" w:space="0" w:color="auto"/>
                <w:left w:val="none" w:sz="0" w:space="0" w:color="auto"/>
                <w:bottom w:val="none" w:sz="0" w:space="0" w:color="auto"/>
                <w:right w:val="none" w:sz="0" w:space="0" w:color="auto"/>
              </w:divBdr>
            </w:div>
            <w:div w:id="858934239">
              <w:marLeft w:val="0"/>
              <w:marRight w:val="0"/>
              <w:marTop w:val="0"/>
              <w:marBottom w:val="0"/>
              <w:divBdr>
                <w:top w:val="none" w:sz="0" w:space="0" w:color="auto"/>
                <w:left w:val="none" w:sz="0" w:space="0" w:color="auto"/>
                <w:bottom w:val="none" w:sz="0" w:space="0" w:color="auto"/>
                <w:right w:val="none" w:sz="0" w:space="0" w:color="auto"/>
              </w:divBdr>
            </w:div>
            <w:div w:id="1230263835">
              <w:marLeft w:val="0"/>
              <w:marRight w:val="0"/>
              <w:marTop w:val="0"/>
              <w:marBottom w:val="0"/>
              <w:divBdr>
                <w:top w:val="none" w:sz="0" w:space="0" w:color="auto"/>
                <w:left w:val="none" w:sz="0" w:space="0" w:color="auto"/>
                <w:bottom w:val="none" w:sz="0" w:space="0" w:color="auto"/>
                <w:right w:val="none" w:sz="0" w:space="0" w:color="auto"/>
              </w:divBdr>
            </w:div>
            <w:div w:id="2114861599">
              <w:marLeft w:val="0"/>
              <w:marRight w:val="0"/>
              <w:marTop w:val="0"/>
              <w:marBottom w:val="0"/>
              <w:divBdr>
                <w:top w:val="none" w:sz="0" w:space="0" w:color="auto"/>
                <w:left w:val="none" w:sz="0" w:space="0" w:color="auto"/>
                <w:bottom w:val="none" w:sz="0" w:space="0" w:color="auto"/>
                <w:right w:val="none" w:sz="0" w:space="0" w:color="auto"/>
              </w:divBdr>
            </w:div>
            <w:div w:id="1422337060">
              <w:marLeft w:val="0"/>
              <w:marRight w:val="0"/>
              <w:marTop w:val="0"/>
              <w:marBottom w:val="0"/>
              <w:divBdr>
                <w:top w:val="none" w:sz="0" w:space="0" w:color="auto"/>
                <w:left w:val="none" w:sz="0" w:space="0" w:color="auto"/>
                <w:bottom w:val="none" w:sz="0" w:space="0" w:color="auto"/>
                <w:right w:val="none" w:sz="0" w:space="0" w:color="auto"/>
              </w:divBdr>
            </w:div>
            <w:div w:id="160390197">
              <w:marLeft w:val="0"/>
              <w:marRight w:val="0"/>
              <w:marTop w:val="0"/>
              <w:marBottom w:val="0"/>
              <w:divBdr>
                <w:top w:val="none" w:sz="0" w:space="0" w:color="auto"/>
                <w:left w:val="none" w:sz="0" w:space="0" w:color="auto"/>
                <w:bottom w:val="none" w:sz="0" w:space="0" w:color="auto"/>
                <w:right w:val="none" w:sz="0" w:space="0" w:color="auto"/>
              </w:divBdr>
            </w:div>
            <w:div w:id="1868371269">
              <w:marLeft w:val="0"/>
              <w:marRight w:val="0"/>
              <w:marTop w:val="0"/>
              <w:marBottom w:val="0"/>
              <w:divBdr>
                <w:top w:val="none" w:sz="0" w:space="0" w:color="auto"/>
                <w:left w:val="none" w:sz="0" w:space="0" w:color="auto"/>
                <w:bottom w:val="none" w:sz="0" w:space="0" w:color="auto"/>
                <w:right w:val="none" w:sz="0" w:space="0" w:color="auto"/>
              </w:divBdr>
            </w:div>
            <w:div w:id="270629556">
              <w:marLeft w:val="0"/>
              <w:marRight w:val="0"/>
              <w:marTop w:val="0"/>
              <w:marBottom w:val="0"/>
              <w:divBdr>
                <w:top w:val="none" w:sz="0" w:space="0" w:color="auto"/>
                <w:left w:val="none" w:sz="0" w:space="0" w:color="auto"/>
                <w:bottom w:val="none" w:sz="0" w:space="0" w:color="auto"/>
                <w:right w:val="none" w:sz="0" w:space="0" w:color="auto"/>
              </w:divBdr>
            </w:div>
            <w:div w:id="1824617199">
              <w:marLeft w:val="0"/>
              <w:marRight w:val="0"/>
              <w:marTop w:val="0"/>
              <w:marBottom w:val="0"/>
              <w:divBdr>
                <w:top w:val="none" w:sz="0" w:space="0" w:color="auto"/>
                <w:left w:val="none" w:sz="0" w:space="0" w:color="auto"/>
                <w:bottom w:val="none" w:sz="0" w:space="0" w:color="auto"/>
                <w:right w:val="none" w:sz="0" w:space="0" w:color="auto"/>
              </w:divBdr>
            </w:div>
            <w:div w:id="1766030344">
              <w:marLeft w:val="0"/>
              <w:marRight w:val="0"/>
              <w:marTop w:val="0"/>
              <w:marBottom w:val="0"/>
              <w:divBdr>
                <w:top w:val="none" w:sz="0" w:space="0" w:color="auto"/>
                <w:left w:val="none" w:sz="0" w:space="0" w:color="auto"/>
                <w:bottom w:val="none" w:sz="0" w:space="0" w:color="auto"/>
                <w:right w:val="none" w:sz="0" w:space="0" w:color="auto"/>
              </w:divBdr>
            </w:div>
          </w:divsChild>
        </w:div>
        <w:div w:id="1366253079">
          <w:marLeft w:val="0"/>
          <w:marRight w:val="0"/>
          <w:marTop w:val="0"/>
          <w:marBottom w:val="120"/>
          <w:divBdr>
            <w:top w:val="none" w:sz="0" w:space="0" w:color="auto"/>
            <w:left w:val="none" w:sz="0" w:space="0" w:color="auto"/>
            <w:bottom w:val="none" w:sz="0" w:space="0" w:color="auto"/>
            <w:right w:val="none" w:sz="0" w:space="0" w:color="auto"/>
          </w:divBdr>
          <w:divsChild>
            <w:div w:id="1665621088">
              <w:marLeft w:val="0"/>
              <w:marRight w:val="0"/>
              <w:marTop w:val="0"/>
              <w:marBottom w:val="0"/>
              <w:divBdr>
                <w:top w:val="none" w:sz="0" w:space="0" w:color="auto"/>
                <w:left w:val="none" w:sz="0" w:space="0" w:color="auto"/>
                <w:bottom w:val="none" w:sz="0" w:space="0" w:color="auto"/>
                <w:right w:val="none" w:sz="0" w:space="0" w:color="auto"/>
              </w:divBdr>
            </w:div>
            <w:div w:id="59837943">
              <w:marLeft w:val="0"/>
              <w:marRight w:val="0"/>
              <w:marTop w:val="0"/>
              <w:marBottom w:val="0"/>
              <w:divBdr>
                <w:top w:val="none" w:sz="0" w:space="0" w:color="auto"/>
                <w:left w:val="none" w:sz="0" w:space="0" w:color="auto"/>
                <w:bottom w:val="none" w:sz="0" w:space="0" w:color="auto"/>
                <w:right w:val="none" w:sz="0" w:space="0" w:color="auto"/>
              </w:divBdr>
            </w:div>
            <w:div w:id="1108551258">
              <w:marLeft w:val="0"/>
              <w:marRight w:val="0"/>
              <w:marTop w:val="0"/>
              <w:marBottom w:val="0"/>
              <w:divBdr>
                <w:top w:val="none" w:sz="0" w:space="0" w:color="auto"/>
                <w:left w:val="none" w:sz="0" w:space="0" w:color="auto"/>
                <w:bottom w:val="none" w:sz="0" w:space="0" w:color="auto"/>
                <w:right w:val="none" w:sz="0" w:space="0" w:color="auto"/>
              </w:divBdr>
            </w:div>
            <w:div w:id="1662848637">
              <w:marLeft w:val="0"/>
              <w:marRight w:val="0"/>
              <w:marTop w:val="0"/>
              <w:marBottom w:val="0"/>
              <w:divBdr>
                <w:top w:val="none" w:sz="0" w:space="0" w:color="auto"/>
                <w:left w:val="none" w:sz="0" w:space="0" w:color="auto"/>
                <w:bottom w:val="none" w:sz="0" w:space="0" w:color="auto"/>
                <w:right w:val="none" w:sz="0" w:space="0" w:color="auto"/>
              </w:divBdr>
            </w:div>
            <w:div w:id="1541866937">
              <w:marLeft w:val="0"/>
              <w:marRight w:val="0"/>
              <w:marTop w:val="0"/>
              <w:marBottom w:val="0"/>
              <w:divBdr>
                <w:top w:val="none" w:sz="0" w:space="0" w:color="auto"/>
                <w:left w:val="none" w:sz="0" w:space="0" w:color="auto"/>
                <w:bottom w:val="none" w:sz="0" w:space="0" w:color="auto"/>
                <w:right w:val="none" w:sz="0" w:space="0" w:color="auto"/>
              </w:divBdr>
            </w:div>
            <w:div w:id="193075843">
              <w:marLeft w:val="0"/>
              <w:marRight w:val="0"/>
              <w:marTop w:val="0"/>
              <w:marBottom w:val="0"/>
              <w:divBdr>
                <w:top w:val="none" w:sz="0" w:space="0" w:color="auto"/>
                <w:left w:val="none" w:sz="0" w:space="0" w:color="auto"/>
                <w:bottom w:val="none" w:sz="0" w:space="0" w:color="auto"/>
                <w:right w:val="none" w:sz="0" w:space="0" w:color="auto"/>
              </w:divBdr>
            </w:div>
            <w:div w:id="710760993">
              <w:marLeft w:val="0"/>
              <w:marRight w:val="0"/>
              <w:marTop w:val="0"/>
              <w:marBottom w:val="0"/>
              <w:divBdr>
                <w:top w:val="none" w:sz="0" w:space="0" w:color="auto"/>
                <w:left w:val="none" w:sz="0" w:space="0" w:color="auto"/>
                <w:bottom w:val="none" w:sz="0" w:space="0" w:color="auto"/>
                <w:right w:val="none" w:sz="0" w:space="0" w:color="auto"/>
              </w:divBdr>
            </w:div>
          </w:divsChild>
        </w:div>
        <w:div w:id="1458524264">
          <w:marLeft w:val="0"/>
          <w:marRight w:val="0"/>
          <w:marTop w:val="0"/>
          <w:marBottom w:val="120"/>
          <w:divBdr>
            <w:top w:val="none" w:sz="0" w:space="0" w:color="auto"/>
            <w:left w:val="none" w:sz="0" w:space="0" w:color="auto"/>
            <w:bottom w:val="none" w:sz="0" w:space="0" w:color="auto"/>
            <w:right w:val="none" w:sz="0" w:space="0" w:color="auto"/>
          </w:divBdr>
          <w:divsChild>
            <w:div w:id="749280722">
              <w:marLeft w:val="0"/>
              <w:marRight w:val="0"/>
              <w:marTop w:val="0"/>
              <w:marBottom w:val="0"/>
              <w:divBdr>
                <w:top w:val="none" w:sz="0" w:space="0" w:color="auto"/>
                <w:left w:val="none" w:sz="0" w:space="0" w:color="auto"/>
                <w:bottom w:val="none" w:sz="0" w:space="0" w:color="auto"/>
                <w:right w:val="none" w:sz="0" w:space="0" w:color="auto"/>
              </w:divBdr>
            </w:div>
            <w:div w:id="536818361">
              <w:marLeft w:val="0"/>
              <w:marRight w:val="0"/>
              <w:marTop w:val="0"/>
              <w:marBottom w:val="0"/>
              <w:divBdr>
                <w:top w:val="none" w:sz="0" w:space="0" w:color="auto"/>
                <w:left w:val="none" w:sz="0" w:space="0" w:color="auto"/>
                <w:bottom w:val="none" w:sz="0" w:space="0" w:color="auto"/>
                <w:right w:val="none" w:sz="0" w:space="0" w:color="auto"/>
              </w:divBdr>
            </w:div>
            <w:div w:id="1783500515">
              <w:marLeft w:val="0"/>
              <w:marRight w:val="0"/>
              <w:marTop w:val="0"/>
              <w:marBottom w:val="0"/>
              <w:divBdr>
                <w:top w:val="none" w:sz="0" w:space="0" w:color="auto"/>
                <w:left w:val="none" w:sz="0" w:space="0" w:color="auto"/>
                <w:bottom w:val="none" w:sz="0" w:space="0" w:color="auto"/>
                <w:right w:val="none" w:sz="0" w:space="0" w:color="auto"/>
              </w:divBdr>
            </w:div>
            <w:div w:id="608244732">
              <w:marLeft w:val="0"/>
              <w:marRight w:val="0"/>
              <w:marTop w:val="0"/>
              <w:marBottom w:val="0"/>
              <w:divBdr>
                <w:top w:val="none" w:sz="0" w:space="0" w:color="auto"/>
                <w:left w:val="none" w:sz="0" w:space="0" w:color="auto"/>
                <w:bottom w:val="none" w:sz="0" w:space="0" w:color="auto"/>
                <w:right w:val="none" w:sz="0" w:space="0" w:color="auto"/>
              </w:divBdr>
            </w:div>
            <w:div w:id="696006400">
              <w:marLeft w:val="0"/>
              <w:marRight w:val="0"/>
              <w:marTop w:val="0"/>
              <w:marBottom w:val="0"/>
              <w:divBdr>
                <w:top w:val="none" w:sz="0" w:space="0" w:color="auto"/>
                <w:left w:val="none" w:sz="0" w:space="0" w:color="auto"/>
                <w:bottom w:val="none" w:sz="0" w:space="0" w:color="auto"/>
                <w:right w:val="none" w:sz="0" w:space="0" w:color="auto"/>
              </w:divBdr>
            </w:div>
            <w:div w:id="418723800">
              <w:marLeft w:val="0"/>
              <w:marRight w:val="0"/>
              <w:marTop w:val="0"/>
              <w:marBottom w:val="0"/>
              <w:divBdr>
                <w:top w:val="none" w:sz="0" w:space="0" w:color="auto"/>
                <w:left w:val="none" w:sz="0" w:space="0" w:color="auto"/>
                <w:bottom w:val="none" w:sz="0" w:space="0" w:color="auto"/>
                <w:right w:val="none" w:sz="0" w:space="0" w:color="auto"/>
              </w:divBdr>
            </w:div>
            <w:div w:id="2059238588">
              <w:marLeft w:val="0"/>
              <w:marRight w:val="0"/>
              <w:marTop w:val="0"/>
              <w:marBottom w:val="0"/>
              <w:divBdr>
                <w:top w:val="none" w:sz="0" w:space="0" w:color="auto"/>
                <w:left w:val="none" w:sz="0" w:space="0" w:color="auto"/>
                <w:bottom w:val="none" w:sz="0" w:space="0" w:color="auto"/>
                <w:right w:val="none" w:sz="0" w:space="0" w:color="auto"/>
              </w:divBdr>
            </w:div>
            <w:div w:id="1773355625">
              <w:marLeft w:val="0"/>
              <w:marRight w:val="0"/>
              <w:marTop w:val="0"/>
              <w:marBottom w:val="0"/>
              <w:divBdr>
                <w:top w:val="none" w:sz="0" w:space="0" w:color="auto"/>
                <w:left w:val="none" w:sz="0" w:space="0" w:color="auto"/>
                <w:bottom w:val="none" w:sz="0" w:space="0" w:color="auto"/>
                <w:right w:val="none" w:sz="0" w:space="0" w:color="auto"/>
              </w:divBdr>
            </w:div>
            <w:div w:id="1579948054">
              <w:marLeft w:val="0"/>
              <w:marRight w:val="0"/>
              <w:marTop w:val="0"/>
              <w:marBottom w:val="0"/>
              <w:divBdr>
                <w:top w:val="none" w:sz="0" w:space="0" w:color="auto"/>
                <w:left w:val="none" w:sz="0" w:space="0" w:color="auto"/>
                <w:bottom w:val="none" w:sz="0" w:space="0" w:color="auto"/>
                <w:right w:val="none" w:sz="0" w:space="0" w:color="auto"/>
              </w:divBdr>
            </w:div>
            <w:div w:id="613941927">
              <w:marLeft w:val="0"/>
              <w:marRight w:val="0"/>
              <w:marTop w:val="0"/>
              <w:marBottom w:val="0"/>
              <w:divBdr>
                <w:top w:val="none" w:sz="0" w:space="0" w:color="auto"/>
                <w:left w:val="none" w:sz="0" w:space="0" w:color="auto"/>
                <w:bottom w:val="none" w:sz="0" w:space="0" w:color="auto"/>
                <w:right w:val="none" w:sz="0" w:space="0" w:color="auto"/>
              </w:divBdr>
            </w:div>
            <w:div w:id="1082726835">
              <w:marLeft w:val="0"/>
              <w:marRight w:val="0"/>
              <w:marTop w:val="0"/>
              <w:marBottom w:val="0"/>
              <w:divBdr>
                <w:top w:val="none" w:sz="0" w:space="0" w:color="auto"/>
                <w:left w:val="none" w:sz="0" w:space="0" w:color="auto"/>
                <w:bottom w:val="none" w:sz="0" w:space="0" w:color="auto"/>
                <w:right w:val="none" w:sz="0" w:space="0" w:color="auto"/>
              </w:divBdr>
            </w:div>
            <w:div w:id="32468756">
              <w:marLeft w:val="0"/>
              <w:marRight w:val="0"/>
              <w:marTop w:val="0"/>
              <w:marBottom w:val="0"/>
              <w:divBdr>
                <w:top w:val="none" w:sz="0" w:space="0" w:color="auto"/>
                <w:left w:val="none" w:sz="0" w:space="0" w:color="auto"/>
                <w:bottom w:val="none" w:sz="0" w:space="0" w:color="auto"/>
                <w:right w:val="none" w:sz="0" w:space="0" w:color="auto"/>
              </w:divBdr>
            </w:div>
            <w:div w:id="79496742">
              <w:marLeft w:val="0"/>
              <w:marRight w:val="0"/>
              <w:marTop w:val="0"/>
              <w:marBottom w:val="0"/>
              <w:divBdr>
                <w:top w:val="none" w:sz="0" w:space="0" w:color="auto"/>
                <w:left w:val="none" w:sz="0" w:space="0" w:color="auto"/>
                <w:bottom w:val="none" w:sz="0" w:space="0" w:color="auto"/>
                <w:right w:val="none" w:sz="0" w:space="0" w:color="auto"/>
              </w:divBdr>
            </w:div>
            <w:div w:id="1897349001">
              <w:marLeft w:val="0"/>
              <w:marRight w:val="0"/>
              <w:marTop w:val="0"/>
              <w:marBottom w:val="0"/>
              <w:divBdr>
                <w:top w:val="none" w:sz="0" w:space="0" w:color="auto"/>
                <w:left w:val="none" w:sz="0" w:space="0" w:color="auto"/>
                <w:bottom w:val="none" w:sz="0" w:space="0" w:color="auto"/>
                <w:right w:val="none" w:sz="0" w:space="0" w:color="auto"/>
              </w:divBdr>
            </w:div>
            <w:div w:id="1959142971">
              <w:marLeft w:val="0"/>
              <w:marRight w:val="0"/>
              <w:marTop w:val="0"/>
              <w:marBottom w:val="0"/>
              <w:divBdr>
                <w:top w:val="none" w:sz="0" w:space="0" w:color="auto"/>
                <w:left w:val="none" w:sz="0" w:space="0" w:color="auto"/>
                <w:bottom w:val="none" w:sz="0" w:space="0" w:color="auto"/>
                <w:right w:val="none" w:sz="0" w:space="0" w:color="auto"/>
              </w:divBdr>
            </w:div>
            <w:div w:id="721945162">
              <w:marLeft w:val="0"/>
              <w:marRight w:val="0"/>
              <w:marTop w:val="0"/>
              <w:marBottom w:val="0"/>
              <w:divBdr>
                <w:top w:val="none" w:sz="0" w:space="0" w:color="auto"/>
                <w:left w:val="none" w:sz="0" w:space="0" w:color="auto"/>
                <w:bottom w:val="none" w:sz="0" w:space="0" w:color="auto"/>
                <w:right w:val="none" w:sz="0" w:space="0" w:color="auto"/>
              </w:divBdr>
            </w:div>
            <w:div w:id="1694569606">
              <w:marLeft w:val="0"/>
              <w:marRight w:val="0"/>
              <w:marTop w:val="0"/>
              <w:marBottom w:val="0"/>
              <w:divBdr>
                <w:top w:val="none" w:sz="0" w:space="0" w:color="auto"/>
                <w:left w:val="none" w:sz="0" w:space="0" w:color="auto"/>
                <w:bottom w:val="none" w:sz="0" w:space="0" w:color="auto"/>
                <w:right w:val="none" w:sz="0" w:space="0" w:color="auto"/>
              </w:divBdr>
            </w:div>
            <w:div w:id="1776824224">
              <w:marLeft w:val="0"/>
              <w:marRight w:val="0"/>
              <w:marTop w:val="0"/>
              <w:marBottom w:val="0"/>
              <w:divBdr>
                <w:top w:val="none" w:sz="0" w:space="0" w:color="auto"/>
                <w:left w:val="none" w:sz="0" w:space="0" w:color="auto"/>
                <w:bottom w:val="none" w:sz="0" w:space="0" w:color="auto"/>
                <w:right w:val="none" w:sz="0" w:space="0" w:color="auto"/>
              </w:divBdr>
            </w:div>
            <w:div w:id="460608763">
              <w:marLeft w:val="0"/>
              <w:marRight w:val="0"/>
              <w:marTop w:val="0"/>
              <w:marBottom w:val="0"/>
              <w:divBdr>
                <w:top w:val="none" w:sz="0" w:space="0" w:color="auto"/>
                <w:left w:val="none" w:sz="0" w:space="0" w:color="auto"/>
                <w:bottom w:val="none" w:sz="0" w:space="0" w:color="auto"/>
                <w:right w:val="none" w:sz="0" w:space="0" w:color="auto"/>
              </w:divBdr>
            </w:div>
            <w:div w:id="1434741203">
              <w:marLeft w:val="0"/>
              <w:marRight w:val="0"/>
              <w:marTop w:val="0"/>
              <w:marBottom w:val="0"/>
              <w:divBdr>
                <w:top w:val="none" w:sz="0" w:space="0" w:color="auto"/>
                <w:left w:val="none" w:sz="0" w:space="0" w:color="auto"/>
                <w:bottom w:val="none" w:sz="0" w:space="0" w:color="auto"/>
                <w:right w:val="none" w:sz="0" w:space="0" w:color="auto"/>
              </w:divBdr>
            </w:div>
            <w:div w:id="1520972293">
              <w:marLeft w:val="0"/>
              <w:marRight w:val="0"/>
              <w:marTop w:val="0"/>
              <w:marBottom w:val="0"/>
              <w:divBdr>
                <w:top w:val="none" w:sz="0" w:space="0" w:color="auto"/>
                <w:left w:val="none" w:sz="0" w:space="0" w:color="auto"/>
                <w:bottom w:val="none" w:sz="0" w:space="0" w:color="auto"/>
                <w:right w:val="none" w:sz="0" w:space="0" w:color="auto"/>
              </w:divBdr>
            </w:div>
            <w:div w:id="1973172234">
              <w:marLeft w:val="0"/>
              <w:marRight w:val="0"/>
              <w:marTop w:val="0"/>
              <w:marBottom w:val="0"/>
              <w:divBdr>
                <w:top w:val="none" w:sz="0" w:space="0" w:color="auto"/>
                <w:left w:val="none" w:sz="0" w:space="0" w:color="auto"/>
                <w:bottom w:val="none" w:sz="0" w:space="0" w:color="auto"/>
                <w:right w:val="none" w:sz="0" w:space="0" w:color="auto"/>
              </w:divBdr>
            </w:div>
            <w:div w:id="1799756855">
              <w:marLeft w:val="0"/>
              <w:marRight w:val="0"/>
              <w:marTop w:val="0"/>
              <w:marBottom w:val="0"/>
              <w:divBdr>
                <w:top w:val="none" w:sz="0" w:space="0" w:color="auto"/>
                <w:left w:val="none" w:sz="0" w:space="0" w:color="auto"/>
                <w:bottom w:val="none" w:sz="0" w:space="0" w:color="auto"/>
                <w:right w:val="none" w:sz="0" w:space="0" w:color="auto"/>
              </w:divBdr>
            </w:div>
            <w:div w:id="35013132">
              <w:marLeft w:val="0"/>
              <w:marRight w:val="0"/>
              <w:marTop w:val="0"/>
              <w:marBottom w:val="0"/>
              <w:divBdr>
                <w:top w:val="none" w:sz="0" w:space="0" w:color="auto"/>
                <w:left w:val="none" w:sz="0" w:space="0" w:color="auto"/>
                <w:bottom w:val="none" w:sz="0" w:space="0" w:color="auto"/>
                <w:right w:val="none" w:sz="0" w:space="0" w:color="auto"/>
              </w:divBdr>
            </w:div>
            <w:div w:id="1652490366">
              <w:marLeft w:val="0"/>
              <w:marRight w:val="0"/>
              <w:marTop w:val="0"/>
              <w:marBottom w:val="0"/>
              <w:divBdr>
                <w:top w:val="none" w:sz="0" w:space="0" w:color="auto"/>
                <w:left w:val="none" w:sz="0" w:space="0" w:color="auto"/>
                <w:bottom w:val="none" w:sz="0" w:space="0" w:color="auto"/>
                <w:right w:val="none" w:sz="0" w:space="0" w:color="auto"/>
              </w:divBdr>
            </w:div>
            <w:div w:id="1513715022">
              <w:marLeft w:val="0"/>
              <w:marRight w:val="0"/>
              <w:marTop w:val="0"/>
              <w:marBottom w:val="0"/>
              <w:divBdr>
                <w:top w:val="none" w:sz="0" w:space="0" w:color="auto"/>
                <w:left w:val="none" w:sz="0" w:space="0" w:color="auto"/>
                <w:bottom w:val="none" w:sz="0" w:space="0" w:color="auto"/>
                <w:right w:val="none" w:sz="0" w:space="0" w:color="auto"/>
              </w:divBdr>
            </w:div>
          </w:divsChild>
        </w:div>
        <w:div w:id="822236626">
          <w:marLeft w:val="0"/>
          <w:marRight w:val="0"/>
          <w:marTop w:val="0"/>
          <w:marBottom w:val="120"/>
          <w:divBdr>
            <w:top w:val="none" w:sz="0" w:space="0" w:color="auto"/>
            <w:left w:val="none" w:sz="0" w:space="0" w:color="auto"/>
            <w:bottom w:val="none" w:sz="0" w:space="0" w:color="auto"/>
            <w:right w:val="none" w:sz="0" w:space="0" w:color="auto"/>
          </w:divBdr>
          <w:divsChild>
            <w:div w:id="1372263841">
              <w:marLeft w:val="0"/>
              <w:marRight w:val="0"/>
              <w:marTop w:val="0"/>
              <w:marBottom w:val="0"/>
              <w:divBdr>
                <w:top w:val="none" w:sz="0" w:space="0" w:color="auto"/>
                <w:left w:val="none" w:sz="0" w:space="0" w:color="auto"/>
                <w:bottom w:val="none" w:sz="0" w:space="0" w:color="auto"/>
                <w:right w:val="none" w:sz="0" w:space="0" w:color="auto"/>
              </w:divBdr>
            </w:div>
            <w:div w:id="1355617592">
              <w:marLeft w:val="0"/>
              <w:marRight w:val="0"/>
              <w:marTop w:val="0"/>
              <w:marBottom w:val="0"/>
              <w:divBdr>
                <w:top w:val="none" w:sz="0" w:space="0" w:color="auto"/>
                <w:left w:val="none" w:sz="0" w:space="0" w:color="auto"/>
                <w:bottom w:val="none" w:sz="0" w:space="0" w:color="auto"/>
                <w:right w:val="none" w:sz="0" w:space="0" w:color="auto"/>
              </w:divBdr>
            </w:div>
            <w:div w:id="297614748">
              <w:marLeft w:val="0"/>
              <w:marRight w:val="0"/>
              <w:marTop w:val="0"/>
              <w:marBottom w:val="0"/>
              <w:divBdr>
                <w:top w:val="none" w:sz="0" w:space="0" w:color="auto"/>
                <w:left w:val="none" w:sz="0" w:space="0" w:color="auto"/>
                <w:bottom w:val="none" w:sz="0" w:space="0" w:color="auto"/>
                <w:right w:val="none" w:sz="0" w:space="0" w:color="auto"/>
              </w:divBdr>
            </w:div>
            <w:div w:id="842739263">
              <w:marLeft w:val="0"/>
              <w:marRight w:val="0"/>
              <w:marTop w:val="0"/>
              <w:marBottom w:val="0"/>
              <w:divBdr>
                <w:top w:val="none" w:sz="0" w:space="0" w:color="auto"/>
                <w:left w:val="none" w:sz="0" w:space="0" w:color="auto"/>
                <w:bottom w:val="none" w:sz="0" w:space="0" w:color="auto"/>
                <w:right w:val="none" w:sz="0" w:space="0" w:color="auto"/>
              </w:divBdr>
            </w:div>
            <w:div w:id="750349247">
              <w:marLeft w:val="0"/>
              <w:marRight w:val="0"/>
              <w:marTop w:val="0"/>
              <w:marBottom w:val="0"/>
              <w:divBdr>
                <w:top w:val="none" w:sz="0" w:space="0" w:color="auto"/>
                <w:left w:val="none" w:sz="0" w:space="0" w:color="auto"/>
                <w:bottom w:val="none" w:sz="0" w:space="0" w:color="auto"/>
                <w:right w:val="none" w:sz="0" w:space="0" w:color="auto"/>
              </w:divBdr>
            </w:div>
            <w:div w:id="511529423">
              <w:marLeft w:val="0"/>
              <w:marRight w:val="0"/>
              <w:marTop w:val="0"/>
              <w:marBottom w:val="0"/>
              <w:divBdr>
                <w:top w:val="none" w:sz="0" w:space="0" w:color="auto"/>
                <w:left w:val="none" w:sz="0" w:space="0" w:color="auto"/>
                <w:bottom w:val="none" w:sz="0" w:space="0" w:color="auto"/>
                <w:right w:val="none" w:sz="0" w:space="0" w:color="auto"/>
              </w:divBdr>
            </w:div>
            <w:div w:id="586573912">
              <w:marLeft w:val="0"/>
              <w:marRight w:val="0"/>
              <w:marTop w:val="0"/>
              <w:marBottom w:val="0"/>
              <w:divBdr>
                <w:top w:val="none" w:sz="0" w:space="0" w:color="auto"/>
                <w:left w:val="none" w:sz="0" w:space="0" w:color="auto"/>
                <w:bottom w:val="none" w:sz="0" w:space="0" w:color="auto"/>
                <w:right w:val="none" w:sz="0" w:space="0" w:color="auto"/>
              </w:divBdr>
            </w:div>
            <w:div w:id="749887081">
              <w:marLeft w:val="0"/>
              <w:marRight w:val="0"/>
              <w:marTop w:val="0"/>
              <w:marBottom w:val="0"/>
              <w:divBdr>
                <w:top w:val="none" w:sz="0" w:space="0" w:color="auto"/>
                <w:left w:val="none" w:sz="0" w:space="0" w:color="auto"/>
                <w:bottom w:val="none" w:sz="0" w:space="0" w:color="auto"/>
                <w:right w:val="none" w:sz="0" w:space="0" w:color="auto"/>
              </w:divBdr>
            </w:div>
            <w:div w:id="158620049">
              <w:marLeft w:val="0"/>
              <w:marRight w:val="0"/>
              <w:marTop w:val="0"/>
              <w:marBottom w:val="0"/>
              <w:divBdr>
                <w:top w:val="none" w:sz="0" w:space="0" w:color="auto"/>
                <w:left w:val="none" w:sz="0" w:space="0" w:color="auto"/>
                <w:bottom w:val="none" w:sz="0" w:space="0" w:color="auto"/>
                <w:right w:val="none" w:sz="0" w:space="0" w:color="auto"/>
              </w:divBdr>
            </w:div>
            <w:div w:id="725107755">
              <w:marLeft w:val="0"/>
              <w:marRight w:val="0"/>
              <w:marTop w:val="0"/>
              <w:marBottom w:val="0"/>
              <w:divBdr>
                <w:top w:val="none" w:sz="0" w:space="0" w:color="auto"/>
                <w:left w:val="none" w:sz="0" w:space="0" w:color="auto"/>
                <w:bottom w:val="none" w:sz="0" w:space="0" w:color="auto"/>
                <w:right w:val="none" w:sz="0" w:space="0" w:color="auto"/>
              </w:divBdr>
            </w:div>
            <w:div w:id="964624611">
              <w:marLeft w:val="0"/>
              <w:marRight w:val="0"/>
              <w:marTop w:val="0"/>
              <w:marBottom w:val="0"/>
              <w:divBdr>
                <w:top w:val="none" w:sz="0" w:space="0" w:color="auto"/>
                <w:left w:val="none" w:sz="0" w:space="0" w:color="auto"/>
                <w:bottom w:val="none" w:sz="0" w:space="0" w:color="auto"/>
                <w:right w:val="none" w:sz="0" w:space="0" w:color="auto"/>
              </w:divBdr>
            </w:div>
            <w:div w:id="245726535">
              <w:marLeft w:val="0"/>
              <w:marRight w:val="0"/>
              <w:marTop w:val="0"/>
              <w:marBottom w:val="0"/>
              <w:divBdr>
                <w:top w:val="none" w:sz="0" w:space="0" w:color="auto"/>
                <w:left w:val="none" w:sz="0" w:space="0" w:color="auto"/>
                <w:bottom w:val="none" w:sz="0" w:space="0" w:color="auto"/>
                <w:right w:val="none" w:sz="0" w:space="0" w:color="auto"/>
              </w:divBdr>
            </w:div>
          </w:divsChild>
        </w:div>
        <w:div w:id="1855728153">
          <w:marLeft w:val="0"/>
          <w:marRight w:val="0"/>
          <w:marTop w:val="0"/>
          <w:marBottom w:val="120"/>
          <w:divBdr>
            <w:top w:val="none" w:sz="0" w:space="0" w:color="auto"/>
            <w:left w:val="none" w:sz="0" w:space="0" w:color="auto"/>
            <w:bottom w:val="none" w:sz="0" w:space="0" w:color="auto"/>
            <w:right w:val="none" w:sz="0" w:space="0" w:color="auto"/>
          </w:divBdr>
          <w:divsChild>
            <w:div w:id="1873876484">
              <w:marLeft w:val="0"/>
              <w:marRight w:val="0"/>
              <w:marTop w:val="0"/>
              <w:marBottom w:val="0"/>
              <w:divBdr>
                <w:top w:val="none" w:sz="0" w:space="0" w:color="auto"/>
                <w:left w:val="none" w:sz="0" w:space="0" w:color="auto"/>
                <w:bottom w:val="none" w:sz="0" w:space="0" w:color="auto"/>
                <w:right w:val="none" w:sz="0" w:space="0" w:color="auto"/>
              </w:divBdr>
            </w:div>
            <w:div w:id="787896917">
              <w:marLeft w:val="0"/>
              <w:marRight w:val="0"/>
              <w:marTop w:val="0"/>
              <w:marBottom w:val="0"/>
              <w:divBdr>
                <w:top w:val="none" w:sz="0" w:space="0" w:color="auto"/>
                <w:left w:val="none" w:sz="0" w:space="0" w:color="auto"/>
                <w:bottom w:val="none" w:sz="0" w:space="0" w:color="auto"/>
                <w:right w:val="none" w:sz="0" w:space="0" w:color="auto"/>
              </w:divBdr>
            </w:div>
            <w:div w:id="562258288">
              <w:marLeft w:val="0"/>
              <w:marRight w:val="0"/>
              <w:marTop w:val="0"/>
              <w:marBottom w:val="0"/>
              <w:divBdr>
                <w:top w:val="none" w:sz="0" w:space="0" w:color="auto"/>
                <w:left w:val="none" w:sz="0" w:space="0" w:color="auto"/>
                <w:bottom w:val="none" w:sz="0" w:space="0" w:color="auto"/>
                <w:right w:val="none" w:sz="0" w:space="0" w:color="auto"/>
              </w:divBdr>
            </w:div>
            <w:div w:id="702825284">
              <w:marLeft w:val="0"/>
              <w:marRight w:val="0"/>
              <w:marTop w:val="0"/>
              <w:marBottom w:val="0"/>
              <w:divBdr>
                <w:top w:val="none" w:sz="0" w:space="0" w:color="auto"/>
                <w:left w:val="none" w:sz="0" w:space="0" w:color="auto"/>
                <w:bottom w:val="none" w:sz="0" w:space="0" w:color="auto"/>
                <w:right w:val="none" w:sz="0" w:space="0" w:color="auto"/>
              </w:divBdr>
            </w:div>
            <w:div w:id="910387367">
              <w:marLeft w:val="0"/>
              <w:marRight w:val="0"/>
              <w:marTop w:val="0"/>
              <w:marBottom w:val="0"/>
              <w:divBdr>
                <w:top w:val="none" w:sz="0" w:space="0" w:color="auto"/>
                <w:left w:val="none" w:sz="0" w:space="0" w:color="auto"/>
                <w:bottom w:val="none" w:sz="0" w:space="0" w:color="auto"/>
                <w:right w:val="none" w:sz="0" w:space="0" w:color="auto"/>
              </w:divBdr>
            </w:div>
            <w:div w:id="1815951560">
              <w:marLeft w:val="0"/>
              <w:marRight w:val="0"/>
              <w:marTop w:val="0"/>
              <w:marBottom w:val="0"/>
              <w:divBdr>
                <w:top w:val="none" w:sz="0" w:space="0" w:color="auto"/>
                <w:left w:val="none" w:sz="0" w:space="0" w:color="auto"/>
                <w:bottom w:val="none" w:sz="0" w:space="0" w:color="auto"/>
                <w:right w:val="none" w:sz="0" w:space="0" w:color="auto"/>
              </w:divBdr>
            </w:div>
          </w:divsChild>
        </w:div>
        <w:div w:id="1040664898">
          <w:marLeft w:val="0"/>
          <w:marRight w:val="0"/>
          <w:marTop w:val="0"/>
          <w:marBottom w:val="120"/>
          <w:divBdr>
            <w:top w:val="none" w:sz="0" w:space="0" w:color="auto"/>
            <w:left w:val="none" w:sz="0" w:space="0" w:color="auto"/>
            <w:bottom w:val="none" w:sz="0" w:space="0" w:color="auto"/>
            <w:right w:val="none" w:sz="0" w:space="0" w:color="auto"/>
          </w:divBdr>
          <w:divsChild>
            <w:div w:id="254478732">
              <w:marLeft w:val="0"/>
              <w:marRight w:val="0"/>
              <w:marTop w:val="0"/>
              <w:marBottom w:val="0"/>
              <w:divBdr>
                <w:top w:val="none" w:sz="0" w:space="0" w:color="auto"/>
                <w:left w:val="none" w:sz="0" w:space="0" w:color="auto"/>
                <w:bottom w:val="none" w:sz="0" w:space="0" w:color="auto"/>
                <w:right w:val="none" w:sz="0" w:space="0" w:color="auto"/>
              </w:divBdr>
            </w:div>
          </w:divsChild>
        </w:div>
        <w:div w:id="943079305">
          <w:marLeft w:val="0"/>
          <w:marRight w:val="0"/>
          <w:marTop w:val="0"/>
          <w:marBottom w:val="120"/>
          <w:divBdr>
            <w:top w:val="none" w:sz="0" w:space="0" w:color="auto"/>
            <w:left w:val="none" w:sz="0" w:space="0" w:color="auto"/>
            <w:bottom w:val="none" w:sz="0" w:space="0" w:color="auto"/>
            <w:right w:val="none" w:sz="0" w:space="0" w:color="auto"/>
          </w:divBdr>
          <w:divsChild>
            <w:div w:id="1975332175">
              <w:marLeft w:val="0"/>
              <w:marRight w:val="0"/>
              <w:marTop w:val="0"/>
              <w:marBottom w:val="0"/>
              <w:divBdr>
                <w:top w:val="none" w:sz="0" w:space="0" w:color="auto"/>
                <w:left w:val="none" w:sz="0" w:space="0" w:color="auto"/>
                <w:bottom w:val="none" w:sz="0" w:space="0" w:color="auto"/>
                <w:right w:val="none" w:sz="0" w:space="0" w:color="auto"/>
              </w:divBdr>
            </w:div>
            <w:div w:id="924191296">
              <w:marLeft w:val="0"/>
              <w:marRight w:val="0"/>
              <w:marTop w:val="0"/>
              <w:marBottom w:val="0"/>
              <w:divBdr>
                <w:top w:val="none" w:sz="0" w:space="0" w:color="auto"/>
                <w:left w:val="none" w:sz="0" w:space="0" w:color="auto"/>
                <w:bottom w:val="none" w:sz="0" w:space="0" w:color="auto"/>
                <w:right w:val="none" w:sz="0" w:space="0" w:color="auto"/>
              </w:divBdr>
            </w:div>
            <w:div w:id="1391344345">
              <w:marLeft w:val="0"/>
              <w:marRight w:val="0"/>
              <w:marTop w:val="0"/>
              <w:marBottom w:val="0"/>
              <w:divBdr>
                <w:top w:val="none" w:sz="0" w:space="0" w:color="auto"/>
                <w:left w:val="none" w:sz="0" w:space="0" w:color="auto"/>
                <w:bottom w:val="none" w:sz="0" w:space="0" w:color="auto"/>
                <w:right w:val="none" w:sz="0" w:space="0" w:color="auto"/>
              </w:divBdr>
            </w:div>
            <w:div w:id="667946583">
              <w:marLeft w:val="0"/>
              <w:marRight w:val="0"/>
              <w:marTop w:val="0"/>
              <w:marBottom w:val="0"/>
              <w:divBdr>
                <w:top w:val="none" w:sz="0" w:space="0" w:color="auto"/>
                <w:left w:val="none" w:sz="0" w:space="0" w:color="auto"/>
                <w:bottom w:val="none" w:sz="0" w:space="0" w:color="auto"/>
                <w:right w:val="none" w:sz="0" w:space="0" w:color="auto"/>
              </w:divBdr>
            </w:div>
          </w:divsChild>
        </w:div>
        <w:div w:id="300311229">
          <w:marLeft w:val="0"/>
          <w:marRight w:val="0"/>
          <w:marTop w:val="0"/>
          <w:marBottom w:val="120"/>
          <w:divBdr>
            <w:top w:val="none" w:sz="0" w:space="0" w:color="auto"/>
            <w:left w:val="none" w:sz="0" w:space="0" w:color="auto"/>
            <w:bottom w:val="none" w:sz="0" w:space="0" w:color="auto"/>
            <w:right w:val="none" w:sz="0" w:space="0" w:color="auto"/>
          </w:divBdr>
          <w:divsChild>
            <w:div w:id="392002561">
              <w:marLeft w:val="0"/>
              <w:marRight w:val="0"/>
              <w:marTop w:val="0"/>
              <w:marBottom w:val="0"/>
              <w:divBdr>
                <w:top w:val="none" w:sz="0" w:space="0" w:color="auto"/>
                <w:left w:val="none" w:sz="0" w:space="0" w:color="auto"/>
                <w:bottom w:val="none" w:sz="0" w:space="0" w:color="auto"/>
                <w:right w:val="none" w:sz="0" w:space="0" w:color="auto"/>
              </w:divBdr>
            </w:div>
            <w:div w:id="1730229192">
              <w:marLeft w:val="0"/>
              <w:marRight w:val="0"/>
              <w:marTop w:val="0"/>
              <w:marBottom w:val="0"/>
              <w:divBdr>
                <w:top w:val="none" w:sz="0" w:space="0" w:color="auto"/>
                <w:left w:val="none" w:sz="0" w:space="0" w:color="auto"/>
                <w:bottom w:val="none" w:sz="0" w:space="0" w:color="auto"/>
                <w:right w:val="none" w:sz="0" w:space="0" w:color="auto"/>
              </w:divBdr>
            </w:div>
            <w:div w:id="414673142">
              <w:marLeft w:val="0"/>
              <w:marRight w:val="0"/>
              <w:marTop w:val="0"/>
              <w:marBottom w:val="0"/>
              <w:divBdr>
                <w:top w:val="none" w:sz="0" w:space="0" w:color="auto"/>
                <w:left w:val="none" w:sz="0" w:space="0" w:color="auto"/>
                <w:bottom w:val="none" w:sz="0" w:space="0" w:color="auto"/>
                <w:right w:val="none" w:sz="0" w:space="0" w:color="auto"/>
              </w:divBdr>
            </w:div>
            <w:div w:id="1326208461">
              <w:marLeft w:val="0"/>
              <w:marRight w:val="0"/>
              <w:marTop w:val="0"/>
              <w:marBottom w:val="0"/>
              <w:divBdr>
                <w:top w:val="none" w:sz="0" w:space="0" w:color="auto"/>
                <w:left w:val="none" w:sz="0" w:space="0" w:color="auto"/>
                <w:bottom w:val="none" w:sz="0" w:space="0" w:color="auto"/>
                <w:right w:val="none" w:sz="0" w:space="0" w:color="auto"/>
              </w:divBdr>
            </w:div>
            <w:div w:id="1018435718">
              <w:marLeft w:val="0"/>
              <w:marRight w:val="0"/>
              <w:marTop w:val="0"/>
              <w:marBottom w:val="0"/>
              <w:divBdr>
                <w:top w:val="none" w:sz="0" w:space="0" w:color="auto"/>
                <w:left w:val="none" w:sz="0" w:space="0" w:color="auto"/>
                <w:bottom w:val="none" w:sz="0" w:space="0" w:color="auto"/>
                <w:right w:val="none" w:sz="0" w:space="0" w:color="auto"/>
              </w:divBdr>
            </w:div>
            <w:div w:id="1566836053">
              <w:marLeft w:val="0"/>
              <w:marRight w:val="0"/>
              <w:marTop w:val="0"/>
              <w:marBottom w:val="0"/>
              <w:divBdr>
                <w:top w:val="none" w:sz="0" w:space="0" w:color="auto"/>
                <w:left w:val="none" w:sz="0" w:space="0" w:color="auto"/>
                <w:bottom w:val="none" w:sz="0" w:space="0" w:color="auto"/>
                <w:right w:val="none" w:sz="0" w:space="0" w:color="auto"/>
              </w:divBdr>
            </w:div>
            <w:div w:id="226499759">
              <w:marLeft w:val="0"/>
              <w:marRight w:val="0"/>
              <w:marTop w:val="0"/>
              <w:marBottom w:val="0"/>
              <w:divBdr>
                <w:top w:val="none" w:sz="0" w:space="0" w:color="auto"/>
                <w:left w:val="none" w:sz="0" w:space="0" w:color="auto"/>
                <w:bottom w:val="none" w:sz="0" w:space="0" w:color="auto"/>
                <w:right w:val="none" w:sz="0" w:space="0" w:color="auto"/>
              </w:divBdr>
            </w:div>
            <w:div w:id="1997804540">
              <w:marLeft w:val="0"/>
              <w:marRight w:val="0"/>
              <w:marTop w:val="0"/>
              <w:marBottom w:val="0"/>
              <w:divBdr>
                <w:top w:val="none" w:sz="0" w:space="0" w:color="auto"/>
                <w:left w:val="none" w:sz="0" w:space="0" w:color="auto"/>
                <w:bottom w:val="none" w:sz="0" w:space="0" w:color="auto"/>
                <w:right w:val="none" w:sz="0" w:space="0" w:color="auto"/>
              </w:divBdr>
            </w:div>
            <w:div w:id="685598770">
              <w:marLeft w:val="0"/>
              <w:marRight w:val="0"/>
              <w:marTop w:val="0"/>
              <w:marBottom w:val="0"/>
              <w:divBdr>
                <w:top w:val="none" w:sz="0" w:space="0" w:color="auto"/>
                <w:left w:val="none" w:sz="0" w:space="0" w:color="auto"/>
                <w:bottom w:val="none" w:sz="0" w:space="0" w:color="auto"/>
                <w:right w:val="none" w:sz="0" w:space="0" w:color="auto"/>
              </w:divBdr>
            </w:div>
            <w:div w:id="1654144618">
              <w:marLeft w:val="0"/>
              <w:marRight w:val="0"/>
              <w:marTop w:val="0"/>
              <w:marBottom w:val="0"/>
              <w:divBdr>
                <w:top w:val="none" w:sz="0" w:space="0" w:color="auto"/>
                <w:left w:val="none" w:sz="0" w:space="0" w:color="auto"/>
                <w:bottom w:val="none" w:sz="0" w:space="0" w:color="auto"/>
                <w:right w:val="none" w:sz="0" w:space="0" w:color="auto"/>
              </w:divBdr>
            </w:div>
            <w:div w:id="2117407619">
              <w:marLeft w:val="0"/>
              <w:marRight w:val="0"/>
              <w:marTop w:val="0"/>
              <w:marBottom w:val="0"/>
              <w:divBdr>
                <w:top w:val="none" w:sz="0" w:space="0" w:color="auto"/>
                <w:left w:val="none" w:sz="0" w:space="0" w:color="auto"/>
                <w:bottom w:val="none" w:sz="0" w:space="0" w:color="auto"/>
                <w:right w:val="none" w:sz="0" w:space="0" w:color="auto"/>
              </w:divBdr>
            </w:div>
            <w:div w:id="303698840">
              <w:marLeft w:val="0"/>
              <w:marRight w:val="0"/>
              <w:marTop w:val="0"/>
              <w:marBottom w:val="0"/>
              <w:divBdr>
                <w:top w:val="none" w:sz="0" w:space="0" w:color="auto"/>
                <w:left w:val="none" w:sz="0" w:space="0" w:color="auto"/>
                <w:bottom w:val="none" w:sz="0" w:space="0" w:color="auto"/>
                <w:right w:val="none" w:sz="0" w:space="0" w:color="auto"/>
              </w:divBdr>
            </w:div>
            <w:div w:id="1179320559">
              <w:marLeft w:val="0"/>
              <w:marRight w:val="0"/>
              <w:marTop w:val="0"/>
              <w:marBottom w:val="0"/>
              <w:divBdr>
                <w:top w:val="none" w:sz="0" w:space="0" w:color="auto"/>
                <w:left w:val="none" w:sz="0" w:space="0" w:color="auto"/>
                <w:bottom w:val="none" w:sz="0" w:space="0" w:color="auto"/>
                <w:right w:val="none" w:sz="0" w:space="0" w:color="auto"/>
              </w:divBdr>
            </w:div>
            <w:div w:id="1766802510">
              <w:marLeft w:val="0"/>
              <w:marRight w:val="0"/>
              <w:marTop w:val="0"/>
              <w:marBottom w:val="0"/>
              <w:divBdr>
                <w:top w:val="none" w:sz="0" w:space="0" w:color="auto"/>
                <w:left w:val="none" w:sz="0" w:space="0" w:color="auto"/>
                <w:bottom w:val="none" w:sz="0" w:space="0" w:color="auto"/>
                <w:right w:val="none" w:sz="0" w:space="0" w:color="auto"/>
              </w:divBdr>
            </w:div>
            <w:div w:id="16927391">
              <w:marLeft w:val="0"/>
              <w:marRight w:val="0"/>
              <w:marTop w:val="0"/>
              <w:marBottom w:val="0"/>
              <w:divBdr>
                <w:top w:val="none" w:sz="0" w:space="0" w:color="auto"/>
                <w:left w:val="none" w:sz="0" w:space="0" w:color="auto"/>
                <w:bottom w:val="none" w:sz="0" w:space="0" w:color="auto"/>
                <w:right w:val="none" w:sz="0" w:space="0" w:color="auto"/>
              </w:divBdr>
            </w:div>
            <w:div w:id="1476027532">
              <w:marLeft w:val="0"/>
              <w:marRight w:val="0"/>
              <w:marTop w:val="0"/>
              <w:marBottom w:val="0"/>
              <w:divBdr>
                <w:top w:val="none" w:sz="0" w:space="0" w:color="auto"/>
                <w:left w:val="none" w:sz="0" w:space="0" w:color="auto"/>
                <w:bottom w:val="none" w:sz="0" w:space="0" w:color="auto"/>
                <w:right w:val="none" w:sz="0" w:space="0" w:color="auto"/>
              </w:divBdr>
            </w:div>
            <w:div w:id="2132245041">
              <w:marLeft w:val="0"/>
              <w:marRight w:val="0"/>
              <w:marTop w:val="0"/>
              <w:marBottom w:val="0"/>
              <w:divBdr>
                <w:top w:val="none" w:sz="0" w:space="0" w:color="auto"/>
                <w:left w:val="none" w:sz="0" w:space="0" w:color="auto"/>
                <w:bottom w:val="none" w:sz="0" w:space="0" w:color="auto"/>
                <w:right w:val="none" w:sz="0" w:space="0" w:color="auto"/>
              </w:divBdr>
            </w:div>
            <w:div w:id="1764257705">
              <w:marLeft w:val="0"/>
              <w:marRight w:val="0"/>
              <w:marTop w:val="0"/>
              <w:marBottom w:val="0"/>
              <w:divBdr>
                <w:top w:val="none" w:sz="0" w:space="0" w:color="auto"/>
                <w:left w:val="none" w:sz="0" w:space="0" w:color="auto"/>
                <w:bottom w:val="none" w:sz="0" w:space="0" w:color="auto"/>
                <w:right w:val="none" w:sz="0" w:space="0" w:color="auto"/>
              </w:divBdr>
            </w:div>
            <w:div w:id="1422681202">
              <w:marLeft w:val="0"/>
              <w:marRight w:val="0"/>
              <w:marTop w:val="0"/>
              <w:marBottom w:val="0"/>
              <w:divBdr>
                <w:top w:val="none" w:sz="0" w:space="0" w:color="auto"/>
                <w:left w:val="none" w:sz="0" w:space="0" w:color="auto"/>
                <w:bottom w:val="none" w:sz="0" w:space="0" w:color="auto"/>
                <w:right w:val="none" w:sz="0" w:space="0" w:color="auto"/>
              </w:divBdr>
            </w:div>
          </w:divsChild>
        </w:div>
        <w:div w:id="1947273270">
          <w:marLeft w:val="0"/>
          <w:marRight w:val="0"/>
          <w:marTop w:val="0"/>
          <w:marBottom w:val="120"/>
          <w:divBdr>
            <w:top w:val="none" w:sz="0" w:space="0" w:color="auto"/>
            <w:left w:val="none" w:sz="0" w:space="0" w:color="auto"/>
            <w:bottom w:val="none" w:sz="0" w:space="0" w:color="auto"/>
            <w:right w:val="none" w:sz="0" w:space="0" w:color="auto"/>
          </w:divBdr>
          <w:divsChild>
            <w:div w:id="424958088">
              <w:marLeft w:val="0"/>
              <w:marRight w:val="0"/>
              <w:marTop w:val="0"/>
              <w:marBottom w:val="0"/>
              <w:divBdr>
                <w:top w:val="none" w:sz="0" w:space="0" w:color="auto"/>
                <w:left w:val="none" w:sz="0" w:space="0" w:color="auto"/>
                <w:bottom w:val="none" w:sz="0" w:space="0" w:color="auto"/>
                <w:right w:val="none" w:sz="0" w:space="0" w:color="auto"/>
              </w:divBdr>
            </w:div>
            <w:div w:id="89938900">
              <w:marLeft w:val="0"/>
              <w:marRight w:val="0"/>
              <w:marTop w:val="0"/>
              <w:marBottom w:val="0"/>
              <w:divBdr>
                <w:top w:val="none" w:sz="0" w:space="0" w:color="auto"/>
                <w:left w:val="none" w:sz="0" w:space="0" w:color="auto"/>
                <w:bottom w:val="none" w:sz="0" w:space="0" w:color="auto"/>
                <w:right w:val="none" w:sz="0" w:space="0" w:color="auto"/>
              </w:divBdr>
            </w:div>
          </w:divsChild>
        </w:div>
        <w:div w:id="1034503131">
          <w:marLeft w:val="0"/>
          <w:marRight w:val="0"/>
          <w:marTop w:val="0"/>
          <w:marBottom w:val="120"/>
          <w:divBdr>
            <w:top w:val="none" w:sz="0" w:space="0" w:color="auto"/>
            <w:left w:val="none" w:sz="0" w:space="0" w:color="auto"/>
            <w:bottom w:val="none" w:sz="0" w:space="0" w:color="auto"/>
            <w:right w:val="none" w:sz="0" w:space="0" w:color="auto"/>
          </w:divBdr>
          <w:divsChild>
            <w:div w:id="428163554">
              <w:marLeft w:val="0"/>
              <w:marRight w:val="0"/>
              <w:marTop w:val="0"/>
              <w:marBottom w:val="0"/>
              <w:divBdr>
                <w:top w:val="none" w:sz="0" w:space="0" w:color="auto"/>
                <w:left w:val="none" w:sz="0" w:space="0" w:color="auto"/>
                <w:bottom w:val="none" w:sz="0" w:space="0" w:color="auto"/>
                <w:right w:val="none" w:sz="0" w:space="0" w:color="auto"/>
              </w:divBdr>
            </w:div>
            <w:div w:id="666131007">
              <w:marLeft w:val="0"/>
              <w:marRight w:val="0"/>
              <w:marTop w:val="0"/>
              <w:marBottom w:val="0"/>
              <w:divBdr>
                <w:top w:val="none" w:sz="0" w:space="0" w:color="auto"/>
                <w:left w:val="none" w:sz="0" w:space="0" w:color="auto"/>
                <w:bottom w:val="none" w:sz="0" w:space="0" w:color="auto"/>
                <w:right w:val="none" w:sz="0" w:space="0" w:color="auto"/>
              </w:divBdr>
            </w:div>
            <w:div w:id="1206404983">
              <w:marLeft w:val="0"/>
              <w:marRight w:val="0"/>
              <w:marTop w:val="0"/>
              <w:marBottom w:val="0"/>
              <w:divBdr>
                <w:top w:val="none" w:sz="0" w:space="0" w:color="auto"/>
                <w:left w:val="none" w:sz="0" w:space="0" w:color="auto"/>
                <w:bottom w:val="none" w:sz="0" w:space="0" w:color="auto"/>
                <w:right w:val="none" w:sz="0" w:space="0" w:color="auto"/>
              </w:divBdr>
            </w:div>
          </w:divsChild>
        </w:div>
        <w:div w:id="489836230">
          <w:marLeft w:val="0"/>
          <w:marRight w:val="0"/>
          <w:marTop w:val="0"/>
          <w:marBottom w:val="120"/>
          <w:divBdr>
            <w:top w:val="none" w:sz="0" w:space="0" w:color="auto"/>
            <w:left w:val="none" w:sz="0" w:space="0" w:color="auto"/>
            <w:bottom w:val="none" w:sz="0" w:space="0" w:color="auto"/>
            <w:right w:val="none" w:sz="0" w:space="0" w:color="auto"/>
          </w:divBdr>
          <w:divsChild>
            <w:div w:id="962885333">
              <w:marLeft w:val="0"/>
              <w:marRight w:val="0"/>
              <w:marTop w:val="0"/>
              <w:marBottom w:val="0"/>
              <w:divBdr>
                <w:top w:val="none" w:sz="0" w:space="0" w:color="auto"/>
                <w:left w:val="none" w:sz="0" w:space="0" w:color="auto"/>
                <w:bottom w:val="none" w:sz="0" w:space="0" w:color="auto"/>
                <w:right w:val="none" w:sz="0" w:space="0" w:color="auto"/>
              </w:divBdr>
            </w:div>
            <w:div w:id="120849992">
              <w:marLeft w:val="0"/>
              <w:marRight w:val="0"/>
              <w:marTop w:val="0"/>
              <w:marBottom w:val="0"/>
              <w:divBdr>
                <w:top w:val="none" w:sz="0" w:space="0" w:color="auto"/>
                <w:left w:val="none" w:sz="0" w:space="0" w:color="auto"/>
                <w:bottom w:val="none" w:sz="0" w:space="0" w:color="auto"/>
                <w:right w:val="none" w:sz="0" w:space="0" w:color="auto"/>
              </w:divBdr>
            </w:div>
            <w:div w:id="60177902">
              <w:marLeft w:val="0"/>
              <w:marRight w:val="0"/>
              <w:marTop w:val="0"/>
              <w:marBottom w:val="0"/>
              <w:divBdr>
                <w:top w:val="none" w:sz="0" w:space="0" w:color="auto"/>
                <w:left w:val="none" w:sz="0" w:space="0" w:color="auto"/>
                <w:bottom w:val="none" w:sz="0" w:space="0" w:color="auto"/>
                <w:right w:val="none" w:sz="0" w:space="0" w:color="auto"/>
              </w:divBdr>
            </w:div>
            <w:div w:id="1828860339">
              <w:marLeft w:val="0"/>
              <w:marRight w:val="0"/>
              <w:marTop w:val="0"/>
              <w:marBottom w:val="0"/>
              <w:divBdr>
                <w:top w:val="none" w:sz="0" w:space="0" w:color="auto"/>
                <w:left w:val="none" w:sz="0" w:space="0" w:color="auto"/>
                <w:bottom w:val="none" w:sz="0" w:space="0" w:color="auto"/>
                <w:right w:val="none" w:sz="0" w:space="0" w:color="auto"/>
              </w:divBdr>
            </w:div>
            <w:div w:id="698357815">
              <w:marLeft w:val="0"/>
              <w:marRight w:val="0"/>
              <w:marTop w:val="0"/>
              <w:marBottom w:val="0"/>
              <w:divBdr>
                <w:top w:val="none" w:sz="0" w:space="0" w:color="auto"/>
                <w:left w:val="none" w:sz="0" w:space="0" w:color="auto"/>
                <w:bottom w:val="none" w:sz="0" w:space="0" w:color="auto"/>
                <w:right w:val="none" w:sz="0" w:space="0" w:color="auto"/>
              </w:divBdr>
            </w:div>
            <w:div w:id="1955945132">
              <w:marLeft w:val="0"/>
              <w:marRight w:val="0"/>
              <w:marTop w:val="0"/>
              <w:marBottom w:val="0"/>
              <w:divBdr>
                <w:top w:val="none" w:sz="0" w:space="0" w:color="auto"/>
                <w:left w:val="none" w:sz="0" w:space="0" w:color="auto"/>
                <w:bottom w:val="none" w:sz="0" w:space="0" w:color="auto"/>
                <w:right w:val="none" w:sz="0" w:space="0" w:color="auto"/>
              </w:divBdr>
            </w:div>
            <w:div w:id="212080972">
              <w:marLeft w:val="0"/>
              <w:marRight w:val="0"/>
              <w:marTop w:val="0"/>
              <w:marBottom w:val="0"/>
              <w:divBdr>
                <w:top w:val="none" w:sz="0" w:space="0" w:color="auto"/>
                <w:left w:val="none" w:sz="0" w:space="0" w:color="auto"/>
                <w:bottom w:val="none" w:sz="0" w:space="0" w:color="auto"/>
                <w:right w:val="none" w:sz="0" w:space="0" w:color="auto"/>
              </w:divBdr>
            </w:div>
            <w:div w:id="223418987">
              <w:marLeft w:val="0"/>
              <w:marRight w:val="0"/>
              <w:marTop w:val="0"/>
              <w:marBottom w:val="0"/>
              <w:divBdr>
                <w:top w:val="none" w:sz="0" w:space="0" w:color="auto"/>
                <w:left w:val="none" w:sz="0" w:space="0" w:color="auto"/>
                <w:bottom w:val="none" w:sz="0" w:space="0" w:color="auto"/>
                <w:right w:val="none" w:sz="0" w:space="0" w:color="auto"/>
              </w:divBdr>
            </w:div>
            <w:div w:id="2069379461">
              <w:marLeft w:val="0"/>
              <w:marRight w:val="0"/>
              <w:marTop w:val="0"/>
              <w:marBottom w:val="0"/>
              <w:divBdr>
                <w:top w:val="none" w:sz="0" w:space="0" w:color="auto"/>
                <w:left w:val="none" w:sz="0" w:space="0" w:color="auto"/>
                <w:bottom w:val="none" w:sz="0" w:space="0" w:color="auto"/>
                <w:right w:val="none" w:sz="0" w:space="0" w:color="auto"/>
              </w:divBdr>
            </w:div>
            <w:div w:id="1321806768">
              <w:marLeft w:val="0"/>
              <w:marRight w:val="0"/>
              <w:marTop w:val="0"/>
              <w:marBottom w:val="0"/>
              <w:divBdr>
                <w:top w:val="none" w:sz="0" w:space="0" w:color="auto"/>
                <w:left w:val="none" w:sz="0" w:space="0" w:color="auto"/>
                <w:bottom w:val="none" w:sz="0" w:space="0" w:color="auto"/>
                <w:right w:val="none" w:sz="0" w:space="0" w:color="auto"/>
              </w:divBdr>
            </w:div>
            <w:div w:id="121969547">
              <w:marLeft w:val="0"/>
              <w:marRight w:val="0"/>
              <w:marTop w:val="0"/>
              <w:marBottom w:val="0"/>
              <w:divBdr>
                <w:top w:val="none" w:sz="0" w:space="0" w:color="auto"/>
                <w:left w:val="none" w:sz="0" w:space="0" w:color="auto"/>
                <w:bottom w:val="none" w:sz="0" w:space="0" w:color="auto"/>
                <w:right w:val="none" w:sz="0" w:space="0" w:color="auto"/>
              </w:divBdr>
            </w:div>
            <w:div w:id="704135820">
              <w:marLeft w:val="0"/>
              <w:marRight w:val="0"/>
              <w:marTop w:val="0"/>
              <w:marBottom w:val="0"/>
              <w:divBdr>
                <w:top w:val="none" w:sz="0" w:space="0" w:color="auto"/>
                <w:left w:val="none" w:sz="0" w:space="0" w:color="auto"/>
                <w:bottom w:val="none" w:sz="0" w:space="0" w:color="auto"/>
                <w:right w:val="none" w:sz="0" w:space="0" w:color="auto"/>
              </w:divBdr>
            </w:div>
            <w:div w:id="304435428">
              <w:marLeft w:val="0"/>
              <w:marRight w:val="0"/>
              <w:marTop w:val="0"/>
              <w:marBottom w:val="0"/>
              <w:divBdr>
                <w:top w:val="none" w:sz="0" w:space="0" w:color="auto"/>
                <w:left w:val="none" w:sz="0" w:space="0" w:color="auto"/>
                <w:bottom w:val="none" w:sz="0" w:space="0" w:color="auto"/>
                <w:right w:val="none" w:sz="0" w:space="0" w:color="auto"/>
              </w:divBdr>
            </w:div>
            <w:div w:id="1206484775">
              <w:marLeft w:val="0"/>
              <w:marRight w:val="0"/>
              <w:marTop w:val="0"/>
              <w:marBottom w:val="0"/>
              <w:divBdr>
                <w:top w:val="none" w:sz="0" w:space="0" w:color="auto"/>
                <w:left w:val="none" w:sz="0" w:space="0" w:color="auto"/>
                <w:bottom w:val="none" w:sz="0" w:space="0" w:color="auto"/>
                <w:right w:val="none" w:sz="0" w:space="0" w:color="auto"/>
              </w:divBdr>
            </w:div>
          </w:divsChild>
        </w:div>
        <w:div w:id="1874031208">
          <w:marLeft w:val="0"/>
          <w:marRight w:val="0"/>
          <w:marTop w:val="0"/>
          <w:marBottom w:val="120"/>
          <w:divBdr>
            <w:top w:val="none" w:sz="0" w:space="0" w:color="auto"/>
            <w:left w:val="none" w:sz="0" w:space="0" w:color="auto"/>
            <w:bottom w:val="none" w:sz="0" w:space="0" w:color="auto"/>
            <w:right w:val="none" w:sz="0" w:space="0" w:color="auto"/>
          </w:divBdr>
          <w:divsChild>
            <w:div w:id="634719230">
              <w:marLeft w:val="0"/>
              <w:marRight w:val="0"/>
              <w:marTop w:val="0"/>
              <w:marBottom w:val="0"/>
              <w:divBdr>
                <w:top w:val="none" w:sz="0" w:space="0" w:color="auto"/>
                <w:left w:val="none" w:sz="0" w:space="0" w:color="auto"/>
                <w:bottom w:val="none" w:sz="0" w:space="0" w:color="auto"/>
                <w:right w:val="none" w:sz="0" w:space="0" w:color="auto"/>
              </w:divBdr>
            </w:div>
            <w:div w:id="682629114">
              <w:marLeft w:val="0"/>
              <w:marRight w:val="0"/>
              <w:marTop w:val="0"/>
              <w:marBottom w:val="0"/>
              <w:divBdr>
                <w:top w:val="none" w:sz="0" w:space="0" w:color="auto"/>
                <w:left w:val="none" w:sz="0" w:space="0" w:color="auto"/>
                <w:bottom w:val="none" w:sz="0" w:space="0" w:color="auto"/>
                <w:right w:val="none" w:sz="0" w:space="0" w:color="auto"/>
              </w:divBdr>
            </w:div>
            <w:div w:id="1817257279">
              <w:marLeft w:val="0"/>
              <w:marRight w:val="0"/>
              <w:marTop w:val="0"/>
              <w:marBottom w:val="0"/>
              <w:divBdr>
                <w:top w:val="none" w:sz="0" w:space="0" w:color="auto"/>
                <w:left w:val="none" w:sz="0" w:space="0" w:color="auto"/>
                <w:bottom w:val="none" w:sz="0" w:space="0" w:color="auto"/>
                <w:right w:val="none" w:sz="0" w:space="0" w:color="auto"/>
              </w:divBdr>
            </w:div>
          </w:divsChild>
        </w:div>
        <w:div w:id="631448898">
          <w:marLeft w:val="0"/>
          <w:marRight w:val="0"/>
          <w:marTop w:val="0"/>
          <w:marBottom w:val="120"/>
          <w:divBdr>
            <w:top w:val="none" w:sz="0" w:space="0" w:color="auto"/>
            <w:left w:val="none" w:sz="0" w:space="0" w:color="auto"/>
            <w:bottom w:val="none" w:sz="0" w:space="0" w:color="auto"/>
            <w:right w:val="none" w:sz="0" w:space="0" w:color="auto"/>
          </w:divBdr>
          <w:divsChild>
            <w:div w:id="637875947">
              <w:marLeft w:val="0"/>
              <w:marRight w:val="0"/>
              <w:marTop w:val="0"/>
              <w:marBottom w:val="0"/>
              <w:divBdr>
                <w:top w:val="none" w:sz="0" w:space="0" w:color="auto"/>
                <w:left w:val="none" w:sz="0" w:space="0" w:color="auto"/>
                <w:bottom w:val="none" w:sz="0" w:space="0" w:color="auto"/>
                <w:right w:val="none" w:sz="0" w:space="0" w:color="auto"/>
              </w:divBdr>
            </w:div>
            <w:div w:id="1712608592">
              <w:marLeft w:val="0"/>
              <w:marRight w:val="0"/>
              <w:marTop w:val="0"/>
              <w:marBottom w:val="0"/>
              <w:divBdr>
                <w:top w:val="none" w:sz="0" w:space="0" w:color="auto"/>
                <w:left w:val="none" w:sz="0" w:space="0" w:color="auto"/>
                <w:bottom w:val="none" w:sz="0" w:space="0" w:color="auto"/>
                <w:right w:val="none" w:sz="0" w:space="0" w:color="auto"/>
              </w:divBdr>
            </w:div>
            <w:div w:id="2127775558">
              <w:marLeft w:val="0"/>
              <w:marRight w:val="0"/>
              <w:marTop w:val="0"/>
              <w:marBottom w:val="0"/>
              <w:divBdr>
                <w:top w:val="none" w:sz="0" w:space="0" w:color="auto"/>
                <w:left w:val="none" w:sz="0" w:space="0" w:color="auto"/>
                <w:bottom w:val="none" w:sz="0" w:space="0" w:color="auto"/>
                <w:right w:val="none" w:sz="0" w:space="0" w:color="auto"/>
              </w:divBdr>
            </w:div>
            <w:div w:id="1580598610">
              <w:marLeft w:val="0"/>
              <w:marRight w:val="0"/>
              <w:marTop w:val="0"/>
              <w:marBottom w:val="0"/>
              <w:divBdr>
                <w:top w:val="none" w:sz="0" w:space="0" w:color="auto"/>
                <w:left w:val="none" w:sz="0" w:space="0" w:color="auto"/>
                <w:bottom w:val="none" w:sz="0" w:space="0" w:color="auto"/>
                <w:right w:val="none" w:sz="0" w:space="0" w:color="auto"/>
              </w:divBdr>
            </w:div>
            <w:div w:id="563222445">
              <w:marLeft w:val="0"/>
              <w:marRight w:val="0"/>
              <w:marTop w:val="0"/>
              <w:marBottom w:val="0"/>
              <w:divBdr>
                <w:top w:val="none" w:sz="0" w:space="0" w:color="auto"/>
                <w:left w:val="none" w:sz="0" w:space="0" w:color="auto"/>
                <w:bottom w:val="none" w:sz="0" w:space="0" w:color="auto"/>
                <w:right w:val="none" w:sz="0" w:space="0" w:color="auto"/>
              </w:divBdr>
            </w:div>
            <w:div w:id="1450977216">
              <w:marLeft w:val="0"/>
              <w:marRight w:val="0"/>
              <w:marTop w:val="0"/>
              <w:marBottom w:val="0"/>
              <w:divBdr>
                <w:top w:val="none" w:sz="0" w:space="0" w:color="auto"/>
                <w:left w:val="none" w:sz="0" w:space="0" w:color="auto"/>
                <w:bottom w:val="none" w:sz="0" w:space="0" w:color="auto"/>
                <w:right w:val="none" w:sz="0" w:space="0" w:color="auto"/>
              </w:divBdr>
            </w:div>
            <w:div w:id="347372008">
              <w:marLeft w:val="0"/>
              <w:marRight w:val="0"/>
              <w:marTop w:val="0"/>
              <w:marBottom w:val="0"/>
              <w:divBdr>
                <w:top w:val="none" w:sz="0" w:space="0" w:color="auto"/>
                <w:left w:val="none" w:sz="0" w:space="0" w:color="auto"/>
                <w:bottom w:val="none" w:sz="0" w:space="0" w:color="auto"/>
                <w:right w:val="none" w:sz="0" w:space="0" w:color="auto"/>
              </w:divBdr>
            </w:div>
            <w:div w:id="1616861171">
              <w:marLeft w:val="0"/>
              <w:marRight w:val="0"/>
              <w:marTop w:val="0"/>
              <w:marBottom w:val="0"/>
              <w:divBdr>
                <w:top w:val="none" w:sz="0" w:space="0" w:color="auto"/>
                <w:left w:val="none" w:sz="0" w:space="0" w:color="auto"/>
                <w:bottom w:val="none" w:sz="0" w:space="0" w:color="auto"/>
                <w:right w:val="none" w:sz="0" w:space="0" w:color="auto"/>
              </w:divBdr>
            </w:div>
          </w:divsChild>
        </w:div>
        <w:div w:id="173999111">
          <w:marLeft w:val="0"/>
          <w:marRight w:val="0"/>
          <w:marTop w:val="0"/>
          <w:marBottom w:val="120"/>
          <w:divBdr>
            <w:top w:val="none" w:sz="0" w:space="0" w:color="auto"/>
            <w:left w:val="none" w:sz="0" w:space="0" w:color="auto"/>
            <w:bottom w:val="none" w:sz="0" w:space="0" w:color="auto"/>
            <w:right w:val="none" w:sz="0" w:space="0" w:color="auto"/>
          </w:divBdr>
          <w:divsChild>
            <w:div w:id="1642029901">
              <w:marLeft w:val="0"/>
              <w:marRight w:val="0"/>
              <w:marTop w:val="0"/>
              <w:marBottom w:val="0"/>
              <w:divBdr>
                <w:top w:val="none" w:sz="0" w:space="0" w:color="auto"/>
                <w:left w:val="none" w:sz="0" w:space="0" w:color="auto"/>
                <w:bottom w:val="none" w:sz="0" w:space="0" w:color="auto"/>
                <w:right w:val="none" w:sz="0" w:space="0" w:color="auto"/>
              </w:divBdr>
            </w:div>
            <w:div w:id="820536272">
              <w:marLeft w:val="0"/>
              <w:marRight w:val="0"/>
              <w:marTop w:val="0"/>
              <w:marBottom w:val="0"/>
              <w:divBdr>
                <w:top w:val="none" w:sz="0" w:space="0" w:color="auto"/>
                <w:left w:val="none" w:sz="0" w:space="0" w:color="auto"/>
                <w:bottom w:val="none" w:sz="0" w:space="0" w:color="auto"/>
                <w:right w:val="none" w:sz="0" w:space="0" w:color="auto"/>
              </w:divBdr>
            </w:div>
            <w:div w:id="1449009972">
              <w:marLeft w:val="0"/>
              <w:marRight w:val="0"/>
              <w:marTop w:val="0"/>
              <w:marBottom w:val="0"/>
              <w:divBdr>
                <w:top w:val="none" w:sz="0" w:space="0" w:color="auto"/>
                <w:left w:val="none" w:sz="0" w:space="0" w:color="auto"/>
                <w:bottom w:val="none" w:sz="0" w:space="0" w:color="auto"/>
                <w:right w:val="none" w:sz="0" w:space="0" w:color="auto"/>
              </w:divBdr>
            </w:div>
          </w:divsChild>
        </w:div>
        <w:div w:id="1169324281">
          <w:marLeft w:val="0"/>
          <w:marRight w:val="0"/>
          <w:marTop w:val="0"/>
          <w:marBottom w:val="120"/>
          <w:divBdr>
            <w:top w:val="none" w:sz="0" w:space="0" w:color="auto"/>
            <w:left w:val="none" w:sz="0" w:space="0" w:color="auto"/>
            <w:bottom w:val="none" w:sz="0" w:space="0" w:color="auto"/>
            <w:right w:val="none" w:sz="0" w:space="0" w:color="auto"/>
          </w:divBdr>
          <w:divsChild>
            <w:div w:id="2062560450">
              <w:marLeft w:val="0"/>
              <w:marRight w:val="0"/>
              <w:marTop w:val="0"/>
              <w:marBottom w:val="0"/>
              <w:divBdr>
                <w:top w:val="none" w:sz="0" w:space="0" w:color="auto"/>
                <w:left w:val="none" w:sz="0" w:space="0" w:color="auto"/>
                <w:bottom w:val="none" w:sz="0" w:space="0" w:color="auto"/>
                <w:right w:val="none" w:sz="0" w:space="0" w:color="auto"/>
              </w:divBdr>
            </w:div>
            <w:div w:id="726299811">
              <w:marLeft w:val="0"/>
              <w:marRight w:val="0"/>
              <w:marTop w:val="0"/>
              <w:marBottom w:val="0"/>
              <w:divBdr>
                <w:top w:val="none" w:sz="0" w:space="0" w:color="auto"/>
                <w:left w:val="none" w:sz="0" w:space="0" w:color="auto"/>
                <w:bottom w:val="none" w:sz="0" w:space="0" w:color="auto"/>
                <w:right w:val="none" w:sz="0" w:space="0" w:color="auto"/>
              </w:divBdr>
            </w:div>
            <w:div w:id="1117598836">
              <w:marLeft w:val="0"/>
              <w:marRight w:val="0"/>
              <w:marTop w:val="0"/>
              <w:marBottom w:val="0"/>
              <w:divBdr>
                <w:top w:val="none" w:sz="0" w:space="0" w:color="auto"/>
                <w:left w:val="none" w:sz="0" w:space="0" w:color="auto"/>
                <w:bottom w:val="none" w:sz="0" w:space="0" w:color="auto"/>
                <w:right w:val="none" w:sz="0" w:space="0" w:color="auto"/>
              </w:divBdr>
            </w:div>
            <w:div w:id="1532497526">
              <w:marLeft w:val="0"/>
              <w:marRight w:val="0"/>
              <w:marTop w:val="0"/>
              <w:marBottom w:val="0"/>
              <w:divBdr>
                <w:top w:val="none" w:sz="0" w:space="0" w:color="auto"/>
                <w:left w:val="none" w:sz="0" w:space="0" w:color="auto"/>
                <w:bottom w:val="none" w:sz="0" w:space="0" w:color="auto"/>
                <w:right w:val="none" w:sz="0" w:space="0" w:color="auto"/>
              </w:divBdr>
            </w:div>
            <w:div w:id="1572811358">
              <w:marLeft w:val="0"/>
              <w:marRight w:val="0"/>
              <w:marTop w:val="0"/>
              <w:marBottom w:val="0"/>
              <w:divBdr>
                <w:top w:val="none" w:sz="0" w:space="0" w:color="auto"/>
                <w:left w:val="none" w:sz="0" w:space="0" w:color="auto"/>
                <w:bottom w:val="none" w:sz="0" w:space="0" w:color="auto"/>
                <w:right w:val="none" w:sz="0" w:space="0" w:color="auto"/>
              </w:divBdr>
            </w:div>
            <w:div w:id="1388341638">
              <w:marLeft w:val="0"/>
              <w:marRight w:val="0"/>
              <w:marTop w:val="0"/>
              <w:marBottom w:val="0"/>
              <w:divBdr>
                <w:top w:val="none" w:sz="0" w:space="0" w:color="auto"/>
                <w:left w:val="none" w:sz="0" w:space="0" w:color="auto"/>
                <w:bottom w:val="none" w:sz="0" w:space="0" w:color="auto"/>
                <w:right w:val="none" w:sz="0" w:space="0" w:color="auto"/>
              </w:divBdr>
            </w:div>
            <w:div w:id="1739279044">
              <w:marLeft w:val="0"/>
              <w:marRight w:val="0"/>
              <w:marTop w:val="0"/>
              <w:marBottom w:val="0"/>
              <w:divBdr>
                <w:top w:val="none" w:sz="0" w:space="0" w:color="auto"/>
                <w:left w:val="none" w:sz="0" w:space="0" w:color="auto"/>
                <w:bottom w:val="none" w:sz="0" w:space="0" w:color="auto"/>
                <w:right w:val="none" w:sz="0" w:space="0" w:color="auto"/>
              </w:divBdr>
            </w:div>
            <w:div w:id="1847741758">
              <w:marLeft w:val="0"/>
              <w:marRight w:val="0"/>
              <w:marTop w:val="0"/>
              <w:marBottom w:val="0"/>
              <w:divBdr>
                <w:top w:val="none" w:sz="0" w:space="0" w:color="auto"/>
                <w:left w:val="none" w:sz="0" w:space="0" w:color="auto"/>
                <w:bottom w:val="none" w:sz="0" w:space="0" w:color="auto"/>
                <w:right w:val="none" w:sz="0" w:space="0" w:color="auto"/>
              </w:divBdr>
            </w:div>
            <w:div w:id="1583299461">
              <w:marLeft w:val="0"/>
              <w:marRight w:val="0"/>
              <w:marTop w:val="0"/>
              <w:marBottom w:val="0"/>
              <w:divBdr>
                <w:top w:val="none" w:sz="0" w:space="0" w:color="auto"/>
                <w:left w:val="none" w:sz="0" w:space="0" w:color="auto"/>
                <w:bottom w:val="none" w:sz="0" w:space="0" w:color="auto"/>
                <w:right w:val="none" w:sz="0" w:space="0" w:color="auto"/>
              </w:divBdr>
            </w:div>
            <w:div w:id="2068992244">
              <w:marLeft w:val="0"/>
              <w:marRight w:val="0"/>
              <w:marTop w:val="0"/>
              <w:marBottom w:val="0"/>
              <w:divBdr>
                <w:top w:val="none" w:sz="0" w:space="0" w:color="auto"/>
                <w:left w:val="none" w:sz="0" w:space="0" w:color="auto"/>
                <w:bottom w:val="none" w:sz="0" w:space="0" w:color="auto"/>
                <w:right w:val="none" w:sz="0" w:space="0" w:color="auto"/>
              </w:divBdr>
            </w:div>
          </w:divsChild>
        </w:div>
        <w:div w:id="1902253225">
          <w:marLeft w:val="0"/>
          <w:marRight w:val="0"/>
          <w:marTop w:val="0"/>
          <w:marBottom w:val="120"/>
          <w:divBdr>
            <w:top w:val="none" w:sz="0" w:space="0" w:color="auto"/>
            <w:left w:val="none" w:sz="0" w:space="0" w:color="auto"/>
            <w:bottom w:val="none" w:sz="0" w:space="0" w:color="auto"/>
            <w:right w:val="none" w:sz="0" w:space="0" w:color="auto"/>
          </w:divBdr>
          <w:divsChild>
            <w:div w:id="630013449">
              <w:marLeft w:val="0"/>
              <w:marRight w:val="0"/>
              <w:marTop w:val="0"/>
              <w:marBottom w:val="0"/>
              <w:divBdr>
                <w:top w:val="none" w:sz="0" w:space="0" w:color="auto"/>
                <w:left w:val="none" w:sz="0" w:space="0" w:color="auto"/>
                <w:bottom w:val="none" w:sz="0" w:space="0" w:color="auto"/>
                <w:right w:val="none" w:sz="0" w:space="0" w:color="auto"/>
              </w:divBdr>
            </w:div>
            <w:div w:id="1768888111">
              <w:marLeft w:val="0"/>
              <w:marRight w:val="0"/>
              <w:marTop w:val="0"/>
              <w:marBottom w:val="0"/>
              <w:divBdr>
                <w:top w:val="none" w:sz="0" w:space="0" w:color="auto"/>
                <w:left w:val="none" w:sz="0" w:space="0" w:color="auto"/>
                <w:bottom w:val="none" w:sz="0" w:space="0" w:color="auto"/>
                <w:right w:val="none" w:sz="0" w:space="0" w:color="auto"/>
              </w:divBdr>
            </w:div>
          </w:divsChild>
        </w:div>
        <w:div w:id="1759980425">
          <w:marLeft w:val="0"/>
          <w:marRight w:val="0"/>
          <w:marTop w:val="0"/>
          <w:marBottom w:val="120"/>
          <w:divBdr>
            <w:top w:val="none" w:sz="0" w:space="0" w:color="auto"/>
            <w:left w:val="none" w:sz="0" w:space="0" w:color="auto"/>
            <w:bottom w:val="none" w:sz="0" w:space="0" w:color="auto"/>
            <w:right w:val="none" w:sz="0" w:space="0" w:color="auto"/>
          </w:divBdr>
          <w:divsChild>
            <w:div w:id="366376519">
              <w:marLeft w:val="0"/>
              <w:marRight w:val="0"/>
              <w:marTop w:val="0"/>
              <w:marBottom w:val="0"/>
              <w:divBdr>
                <w:top w:val="none" w:sz="0" w:space="0" w:color="auto"/>
                <w:left w:val="none" w:sz="0" w:space="0" w:color="auto"/>
                <w:bottom w:val="none" w:sz="0" w:space="0" w:color="auto"/>
                <w:right w:val="none" w:sz="0" w:space="0" w:color="auto"/>
              </w:divBdr>
            </w:div>
            <w:div w:id="632638801">
              <w:marLeft w:val="0"/>
              <w:marRight w:val="0"/>
              <w:marTop w:val="0"/>
              <w:marBottom w:val="0"/>
              <w:divBdr>
                <w:top w:val="none" w:sz="0" w:space="0" w:color="auto"/>
                <w:left w:val="none" w:sz="0" w:space="0" w:color="auto"/>
                <w:bottom w:val="none" w:sz="0" w:space="0" w:color="auto"/>
                <w:right w:val="none" w:sz="0" w:space="0" w:color="auto"/>
              </w:divBdr>
            </w:div>
            <w:div w:id="816190922">
              <w:marLeft w:val="0"/>
              <w:marRight w:val="0"/>
              <w:marTop w:val="0"/>
              <w:marBottom w:val="0"/>
              <w:divBdr>
                <w:top w:val="none" w:sz="0" w:space="0" w:color="auto"/>
                <w:left w:val="none" w:sz="0" w:space="0" w:color="auto"/>
                <w:bottom w:val="none" w:sz="0" w:space="0" w:color="auto"/>
                <w:right w:val="none" w:sz="0" w:space="0" w:color="auto"/>
              </w:divBdr>
            </w:div>
            <w:div w:id="2086877823">
              <w:marLeft w:val="0"/>
              <w:marRight w:val="0"/>
              <w:marTop w:val="0"/>
              <w:marBottom w:val="0"/>
              <w:divBdr>
                <w:top w:val="none" w:sz="0" w:space="0" w:color="auto"/>
                <w:left w:val="none" w:sz="0" w:space="0" w:color="auto"/>
                <w:bottom w:val="none" w:sz="0" w:space="0" w:color="auto"/>
                <w:right w:val="none" w:sz="0" w:space="0" w:color="auto"/>
              </w:divBdr>
            </w:div>
            <w:div w:id="704254170">
              <w:marLeft w:val="0"/>
              <w:marRight w:val="0"/>
              <w:marTop w:val="0"/>
              <w:marBottom w:val="0"/>
              <w:divBdr>
                <w:top w:val="none" w:sz="0" w:space="0" w:color="auto"/>
                <w:left w:val="none" w:sz="0" w:space="0" w:color="auto"/>
                <w:bottom w:val="none" w:sz="0" w:space="0" w:color="auto"/>
                <w:right w:val="none" w:sz="0" w:space="0" w:color="auto"/>
              </w:divBdr>
            </w:div>
            <w:div w:id="83965352">
              <w:marLeft w:val="0"/>
              <w:marRight w:val="0"/>
              <w:marTop w:val="0"/>
              <w:marBottom w:val="0"/>
              <w:divBdr>
                <w:top w:val="none" w:sz="0" w:space="0" w:color="auto"/>
                <w:left w:val="none" w:sz="0" w:space="0" w:color="auto"/>
                <w:bottom w:val="none" w:sz="0" w:space="0" w:color="auto"/>
                <w:right w:val="none" w:sz="0" w:space="0" w:color="auto"/>
              </w:divBdr>
            </w:div>
            <w:div w:id="36903646">
              <w:marLeft w:val="0"/>
              <w:marRight w:val="0"/>
              <w:marTop w:val="0"/>
              <w:marBottom w:val="0"/>
              <w:divBdr>
                <w:top w:val="none" w:sz="0" w:space="0" w:color="auto"/>
                <w:left w:val="none" w:sz="0" w:space="0" w:color="auto"/>
                <w:bottom w:val="none" w:sz="0" w:space="0" w:color="auto"/>
                <w:right w:val="none" w:sz="0" w:space="0" w:color="auto"/>
              </w:divBdr>
            </w:div>
            <w:div w:id="932392937">
              <w:marLeft w:val="0"/>
              <w:marRight w:val="0"/>
              <w:marTop w:val="0"/>
              <w:marBottom w:val="0"/>
              <w:divBdr>
                <w:top w:val="none" w:sz="0" w:space="0" w:color="auto"/>
                <w:left w:val="none" w:sz="0" w:space="0" w:color="auto"/>
                <w:bottom w:val="none" w:sz="0" w:space="0" w:color="auto"/>
                <w:right w:val="none" w:sz="0" w:space="0" w:color="auto"/>
              </w:divBdr>
            </w:div>
            <w:div w:id="465129298">
              <w:marLeft w:val="0"/>
              <w:marRight w:val="0"/>
              <w:marTop w:val="0"/>
              <w:marBottom w:val="0"/>
              <w:divBdr>
                <w:top w:val="none" w:sz="0" w:space="0" w:color="auto"/>
                <w:left w:val="none" w:sz="0" w:space="0" w:color="auto"/>
                <w:bottom w:val="none" w:sz="0" w:space="0" w:color="auto"/>
                <w:right w:val="none" w:sz="0" w:space="0" w:color="auto"/>
              </w:divBdr>
            </w:div>
            <w:div w:id="791903279">
              <w:marLeft w:val="0"/>
              <w:marRight w:val="0"/>
              <w:marTop w:val="0"/>
              <w:marBottom w:val="0"/>
              <w:divBdr>
                <w:top w:val="none" w:sz="0" w:space="0" w:color="auto"/>
                <w:left w:val="none" w:sz="0" w:space="0" w:color="auto"/>
                <w:bottom w:val="none" w:sz="0" w:space="0" w:color="auto"/>
                <w:right w:val="none" w:sz="0" w:space="0" w:color="auto"/>
              </w:divBdr>
            </w:div>
            <w:div w:id="1268199492">
              <w:marLeft w:val="0"/>
              <w:marRight w:val="0"/>
              <w:marTop w:val="0"/>
              <w:marBottom w:val="0"/>
              <w:divBdr>
                <w:top w:val="none" w:sz="0" w:space="0" w:color="auto"/>
                <w:left w:val="none" w:sz="0" w:space="0" w:color="auto"/>
                <w:bottom w:val="none" w:sz="0" w:space="0" w:color="auto"/>
                <w:right w:val="none" w:sz="0" w:space="0" w:color="auto"/>
              </w:divBdr>
            </w:div>
            <w:div w:id="728504652">
              <w:marLeft w:val="0"/>
              <w:marRight w:val="0"/>
              <w:marTop w:val="0"/>
              <w:marBottom w:val="0"/>
              <w:divBdr>
                <w:top w:val="none" w:sz="0" w:space="0" w:color="auto"/>
                <w:left w:val="none" w:sz="0" w:space="0" w:color="auto"/>
                <w:bottom w:val="none" w:sz="0" w:space="0" w:color="auto"/>
                <w:right w:val="none" w:sz="0" w:space="0" w:color="auto"/>
              </w:divBdr>
            </w:div>
            <w:div w:id="2132505409">
              <w:marLeft w:val="0"/>
              <w:marRight w:val="0"/>
              <w:marTop w:val="0"/>
              <w:marBottom w:val="0"/>
              <w:divBdr>
                <w:top w:val="none" w:sz="0" w:space="0" w:color="auto"/>
                <w:left w:val="none" w:sz="0" w:space="0" w:color="auto"/>
                <w:bottom w:val="none" w:sz="0" w:space="0" w:color="auto"/>
                <w:right w:val="none" w:sz="0" w:space="0" w:color="auto"/>
              </w:divBdr>
            </w:div>
            <w:div w:id="732511108">
              <w:marLeft w:val="0"/>
              <w:marRight w:val="0"/>
              <w:marTop w:val="0"/>
              <w:marBottom w:val="0"/>
              <w:divBdr>
                <w:top w:val="none" w:sz="0" w:space="0" w:color="auto"/>
                <w:left w:val="none" w:sz="0" w:space="0" w:color="auto"/>
                <w:bottom w:val="none" w:sz="0" w:space="0" w:color="auto"/>
                <w:right w:val="none" w:sz="0" w:space="0" w:color="auto"/>
              </w:divBdr>
            </w:div>
            <w:div w:id="1381435867">
              <w:marLeft w:val="0"/>
              <w:marRight w:val="0"/>
              <w:marTop w:val="0"/>
              <w:marBottom w:val="0"/>
              <w:divBdr>
                <w:top w:val="none" w:sz="0" w:space="0" w:color="auto"/>
                <w:left w:val="none" w:sz="0" w:space="0" w:color="auto"/>
                <w:bottom w:val="none" w:sz="0" w:space="0" w:color="auto"/>
                <w:right w:val="none" w:sz="0" w:space="0" w:color="auto"/>
              </w:divBdr>
            </w:div>
            <w:div w:id="239365910">
              <w:marLeft w:val="0"/>
              <w:marRight w:val="0"/>
              <w:marTop w:val="0"/>
              <w:marBottom w:val="0"/>
              <w:divBdr>
                <w:top w:val="none" w:sz="0" w:space="0" w:color="auto"/>
                <w:left w:val="none" w:sz="0" w:space="0" w:color="auto"/>
                <w:bottom w:val="none" w:sz="0" w:space="0" w:color="auto"/>
                <w:right w:val="none" w:sz="0" w:space="0" w:color="auto"/>
              </w:divBdr>
            </w:div>
            <w:div w:id="1420105251">
              <w:marLeft w:val="0"/>
              <w:marRight w:val="0"/>
              <w:marTop w:val="0"/>
              <w:marBottom w:val="0"/>
              <w:divBdr>
                <w:top w:val="none" w:sz="0" w:space="0" w:color="auto"/>
                <w:left w:val="none" w:sz="0" w:space="0" w:color="auto"/>
                <w:bottom w:val="none" w:sz="0" w:space="0" w:color="auto"/>
                <w:right w:val="none" w:sz="0" w:space="0" w:color="auto"/>
              </w:divBdr>
            </w:div>
            <w:div w:id="1124542088">
              <w:marLeft w:val="0"/>
              <w:marRight w:val="0"/>
              <w:marTop w:val="0"/>
              <w:marBottom w:val="0"/>
              <w:divBdr>
                <w:top w:val="none" w:sz="0" w:space="0" w:color="auto"/>
                <w:left w:val="none" w:sz="0" w:space="0" w:color="auto"/>
                <w:bottom w:val="none" w:sz="0" w:space="0" w:color="auto"/>
                <w:right w:val="none" w:sz="0" w:space="0" w:color="auto"/>
              </w:divBdr>
            </w:div>
            <w:div w:id="1410151059">
              <w:marLeft w:val="0"/>
              <w:marRight w:val="0"/>
              <w:marTop w:val="0"/>
              <w:marBottom w:val="0"/>
              <w:divBdr>
                <w:top w:val="none" w:sz="0" w:space="0" w:color="auto"/>
                <w:left w:val="none" w:sz="0" w:space="0" w:color="auto"/>
                <w:bottom w:val="none" w:sz="0" w:space="0" w:color="auto"/>
                <w:right w:val="none" w:sz="0" w:space="0" w:color="auto"/>
              </w:divBdr>
            </w:div>
            <w:div w:id="1261765713">
              <w:marLeft w:val="0"/>
              <w:marRight w:val="0"/>
              <w:marTop w:val="0"/>
              <w:marBottom w:val="0"/>
              <w:divBdr>
                <w:top w:val="none" w:sz="0" w:space="0" w:color="auto"/>
                <w:left w:val="none" w:sz="0" w:space="0" w:color="auto"/>
                <w:bottom w:val="none" w:sz="0" w:space="0" w:color="auto"/>
                <w:right w:val="none" w:sz="0" w:space="0" w:color="auto"/>
              </w:divBdr>
            </w:div>
            <w:div w:id="374085792">
              <w:marLeft w:val="0"/>
              <w:marRight w:val="0"/>
              <w:marTop w:val="0"/>
              <w:marBottom w:val="0"/>
              <w:divBdr>
                <w:top w:val="none" w:sz="0" w:space="0" w:color="auto"/>
                <w:left w:val="none" w:sz="0" w:space="0" w:color="auto"/>
                <w:bottom w:val="none" w:sz="0" w:space="0" w:color="auto"/>
                <w:right w:val="none" w:sz="0" w:space="0" w:color="auto"/>
              </w:divBdr>
            </w:div>
            <w:div w:id="1333266271">
              <w:marLeft w:val="0"/>
              <w:marRight w:val="0"/>
              <w:marTop w:val="0"/>
              <w:marBottom w:val="0"/>
              <w:divBdr>
                <w:top w:val="none" w:sz="0" w:space="0" w:color="auto"/>
                <w:left w:val="none" w:sz="0" w:space="0" w:color="auto"/>
                <w:bottom w:val="none" w:sz="0" w:space="0" w:color="auto"/>
                <w:right w:val="none" w:sz="0" w:space="0" w:color="auto"/>
              </w:divBdr>
            </w:div>
            <w:div w:id="1525823585">
              <w:marLeft w:val="0"/>
              <w:marRight w:val="0"/>
              <w:marTop w:val="0"/>
              <w:marBottom w:val="0"/>
              <w:divBdr>
                <w:top w:val="none" w:sz="0" w:space="0" w:color="auto"/>
                <w:left w:val="none" w:sz="0" w:space="0" w:color="auto"/>
                <w:bottom w:val="none" w:sz="0" w:space="0" w:color="auto"/>
                <w:right w:val="none" w:sz="0" w:space="0" w:color="auto"/>
              </w:divBdr>
            </w:div>
            <w:div w:id="198666741">
              <w:marLeft w:val="0"/>
              <w:marRight w:val="0"/>
              <w:marTop w:val="0"/>
              <w:marBottom w:val="0"/>
              <w:divBdr>
                <w:top w:val="none" w:sz="0" w:space="0" w:color="auto"/>
                <w:left w:val="none" w:sz="0" w:space="0" w:color="auto"/>
                <w:bottom w:val="none" w:sz="0" w:space="0" w:color="auto"/>
                <w:right w:val="none" w:sz="0" w:space="0" w:color="auto"/>
              </w:divBdr>
            </w:div>
            <w:div w:id="1984239957">
              <w:marLeft w:val="0"/>
              <w:marRight w:val="0"/>
              <w:marTop w:val="0"/>
              <w:marBottom w:val="0"/>
              <w:divBdr>
                <w:top w:val="none" w:sz="0" w:space="0" w:color="auto"/>
                <w:left w:val="none" w:sz="0" w:space="0" w:color="auto"/>
                <w:bottom w:val="none" w:sz="0" w:space="0" w:color="auto"/>
                <w:right w:val="none" w:sz="0" w:space="0" w:color="auto"/>
              </w:divBdr>
            </w:div>
            <w:div w:id="1582255875">
              <w:marLeft w:val="0"/>
              <w:marRight w:val="0"/>
              <w:marTop w:val="0"/>
              <w:marBottom w:val="0"/>
              <w:divBdr>
                <w:top w:val="none" w:sz="0" w:space="0" w:color="auto"/>
                <w:left w:val="none" w:sz="0" w:space="0" w:color="auto"/>
                <w:bottom w:val="none" w:sz="0" w:space="0" w:color="auto"/>
                <w:right w:val="none" w:sz="0" w:space="0" w:color="auto"/>
              </w:divBdr>
            </w:div>
            <w:div w:id="1432041705">
              <w:marLeft w:val="0"/>
              <w:marRight w:val="0"/>
              <w:marTop w:val="0"/>
              <w:marBottom w:val="0"/>
              <w:divBdr>
                <w:top w:val="none" w:sz="0" w:space="0" w:color="auto"/>
                <w:left w:val="none" w:sz="0" w:space="0" w:color="auto"/>
                <w:bottom w:val="none" w:sz="0" w:space="0" w:color="auto"/>
                <w:right w:val="none" w:sz="0" w:space="0" w:color="auto"/>
              </w:divBdr>
            </w:div>
            <w:div w:id="1685326373">
              <w:marLeft w:val="0"/>
              <w:marRight w:val="0"/>
              <w:marTop w:val="0"/>
              <w:marBottom w:val="0"/>
              <w:divBdr>
                <w:top w:val="none" w:sz="0" w:space="0" w:color="auto"/>
                <w:left w:val="none" w:sz="0" w:space="0" w:color="auto"/>
                <w:bottom w:val="none" w:sz="0" w:space="0" w:color="auto"/>
                <w:right w:val="none" w:sz="0" w:space="0" w:color="auto"/>
              </w:divBdr>
            </w:div>
            <w:div w:id="945036022">
              <w:marLeft w:val="0"/>
              <w:marRight w:val="0"/>
              <w:marTop w:val="0"/>
              <w:marBottom w:val="0"/>
              <w:divBdr>
                <w:top w:val="none" w:sz="0" w:space="0" w:color="auto"/>
                <w:left w:val="none" w:sz="0" w:space="0" w:color="auto"/>
                <w:bottom w:val="none" w:sz="0" w:space="0" w:color="auto"/>
                <w:right w:val="none" w:sz="0" w:space="0" w:color="auto"/>
              </w:divBdr>
            </w:div>
            <w:div w:id="1302032875">
              <w:marLeft w:val="0"/>
              <w:marRight w:val="0"/>
              <w:marTop w:val="0"/>
              <w:marBottom w:val="0"/>
              <w:divBdr>
                <w:top w:val="none" w:sz="0" w:space="0" w:color="auto"/>
                <w:left w:val="none" w:sz="0" w:space="0" w:color="auto"/>
                <w:bottom w:val="none" w:sz="0" w:space="0" w:color="auto"/>
                <w:right w:val="none" w:sz="0" w:space="0" w:color="auto"/>
              </w:divBdr>
            </w:div>
            <w:div w:id="1571579696">
              <w:marLeft w:val="0"/>
              <w:marRight w:val="0"/>
              <w:marTop w:val="0"/>
              <w:marBottom w:val="0"/>
              <w:divBdr>
                <w:top w:val="none" w:sz="0" w:space="0" w:color="auto"/>
                <w:left w:val="none" w:sz="0" w:space="0" w:color="auto"/>
                <w:bottom w:val="none" w:sz="0" w:space="0" w:color="auto"/>
                <w:right w:val="none" w:sz="0" w:space="0" w:color="auto"/>
              </w:divBdr>
            </w:div>
            <w:div w:id="853879543">
              <w:marLeft w:val="0"/>
              <w:marRight w:val="0"/>
              <w:marTop w:val="0"/>
              <w:marBottom w:val="0"/>
              <w:divBdr>
                <w:top w:val="none" w:sz="0" w:space="0" w:color="auto"/>
                <w:left w:val="none" w:sz="0" w:space="0" w:color="auto"/>
                <w:bottom w:val="none" w:sz="0" w:space="0" w:color="auto"/>
                <w:right w:val="none" w:sz="0" w:space="0" w:color="auto"/>
              </w:divBdr>
            </w:div>
            <w:div w:id="1833450833">
              <w:marLeft w:val="0"/>
              <w:marRight w:val="0"/>
              <w:marTop w:val="0"/>
              <w:marBottom w:val="0"/>
              <w:divBdr>
                <w:top w:val="none" w:sz="0" w:space="0" w:color="auto"/>
                <w:left w:val="none" w:sz="0" w:space="0" w:color="auto"/>
                <w:bottom w:val="none" w:sz="0" w:space="0" w:color="auto"/>
                <w:right w:val="none" w:sz="0" w:space="0" w:color="auto"/>
              </w:divBdr>
            </w:div>
            <w:div w:id="1873348365">
              <w:marLeft w:val="0"/>
              <w:marRight w:val="0"/>
              <w:marTop w:val="0"/>
              <w:marBottom w:val="0"/>
              <w:divBdr>
                <w:top w:val="none" w:sz="0" w:space="0" w:color="auto"/>
                <w:left w:val="none" w:sz="0" w:space="0" w:color="auto"/>
                <w:bottom w:val="none" w:sz="0" w:space="0" w:color="auto"/>
                <w:right w:val="none" w:sz="0" w:space="0" w:color="auto"/>
              </w:divBdr>
            </w:div>
            <w:div w:id="268315804">
              <w:marLeft w:val="0"/>
              <w:marRight w:val="0"/>
              <w:marTop w:val="0"/>
              <w:marBottom w:val="0"/>
              <w:divBdr>
                <w:top w:val="none" w:sz="0" w:space="0" w:color="auto"/>
                <w:left w:val="none" w:sz="0" w:space="0" w:color="auto"/>
                <w:bottom w:val="none" w:sz="0" w:space="0" w:color="auto"/>
                <w:right w:val="none" w:sz="0" w:space="0" w:color="auto"/>
              </w:divBdr>
            </w:div>
            <w:div w:id="2013484664">
              <w:marLeft w:val="0"/>
              <w:marRight w:val="0"/>
              <w:marTop w:val="0"/>
              <w:marBottom w:val="0"/>
              <w:divBdr>
                <w:top w:val="none" w:sz="0" w:space="0" w:color="auto"/>
                <w:left w:val="none" w:sz="0" w:space="0" w:color="auto"/>
                <w:bottom w:val="none" w:sz="0" w:space="0" w:color="auto"/>
                <w:right w:val="none" w:sz="0" w:space="0" w:color="auto"/>
              </w:divBdr>
            </w:div>
            <w:div w:id="1719236595">
              <w:marLeft w:val="0"/>
              <w:marRight w:val="0"/>
              <w:marTop w:val="0"/>
              <w:marBottom w:val="0"/>
              <w:divBdr>
                <w:top w:val="none" w:sz="0" w:space="0" w:color="auto"/>
                <w:left w:val="none" w:sz="0" w:space="0" w:color="auto"/>
                <w:bottom w:val="none" w:sz="0" w:space="0" w:color="auto"/>
                <w:right w:val="none" w:sz="0" w:space="0" w:color="auto"/>
              </w:divBdr>
            </w:div>
            <w:div w:id="1496412125">
              <w:marLeft w:val="0"/>
              <w:marRight w:val="0"/>
              <w:marTop w:val="0"/>
              <w:marBottom w:val="0"/>
              <w:divBdr>
                <w:top w:val="none" w:sz="0" w:space="0" w:color="auto"/>
                <w:left w:val="none" w:sz="0" w:space="0" w:color="auto"/>
                <w:bottom w:val="none" w:sz="0" w:space="0" w:color="auto"/>
                <w:right w:val="none" w:sz="0" w:space="0" w:color="auto"/>
              </w:divBdr>
            </w:div>
            <w:div w:id="273100320">
              <w:marLeft w:val="0"/>
              <w:marRight w:val="0"/>
              <w:marTop w:val="0"/>
              <w:marBottom w:val="0"/>
              <w:divBdr>
                <w:top w:val="none" w:sz="0" w:space="0" w:color="auto"/>
                <w:left w:val="none" w:sz="0" w:space="0" w:color="auto"/>
                <w:bottom w:val="none" w:sz="0" w:space="0" w:color="auto"/>
                <w:right w:val="none" w:sz="0" w:space="0" w:color="auto"/>
              </w:divBdr>
            </w:div>
            <w:div w:id="514072159">
              <w:marLeft w:val="0"/>
              <w:marRight w:val="0"/>
              <w:marTop w:val="0"/>
              <w:marBottom w:val="0"/>
              <w:divBdr>
                <w:top w:val="none" w:sz="0" w:space="0" w:color="auto"/>
                <w:left w:val="none" w:sz="0" w:space="0" w:color="auto"/>
                <w:bottom w:val="none" w:sz="0" w:space="0" w:color="auto"/>
                <w:right w:val="none" w:sz="0" w:space="0" w:color="auto"/>
              </w:divBdr>
            </w:div>
            <w:div w:id="1112553758">
              <w:marLeft w:val="0"/>
              <w:marRight w:val="0"/>
              <w:marTop w:val="0"/>
              <w:marBottom w:val="0"/>
              <w:divBdr>
                <w:top w:val="none" w:sz="0" w:space="0" w:color="auto"/>
                <w:left w:val="none" w:sz="0" w:space="0" w:color="auto"/>
                <w:bottom w:val="none" w:sz="0" w:space="0" w:color="auto"/>
                <w:right w:val="none" w:sz="0" w:space="0" w:color="auto"/>
              </w:divBdr>
            </w:div>
            <w:div w:id="1274820556">
              <w:marLeft w:val="0"/>
              <w:marRight w:val="0"/>
              <w:marTop w:val="0"/>
              <w:marBottom w:val="0"/>
              <w:divBdr>
                <w:top w:val="none" w:sz="0" w:space="0" w:color="auto"/>
                <w:left w:val="none" w:sz="0" w:space="0" w:color="auto"/>
                <w:bottom w:val="none" w:sz="0" w:space="0" w:color="auto"/>
                <w:right w:val="none" w:sz="0" w:space="0" w:color="auto"/>
              </w:divBdr>
            </w:div>
            <w:div w:id="731391490">
              <w:marLeft w:val="0"/>
              <w:marRight w:val="0"/>
              <w:marTop w:val="0"/>
              <w:marBottom w:val="0"/>
              <w:divBdr>
                <w:top w:val="none" w:sz="0" w:space="0" w:color="auto"/>
                <w:left w:val="none" w:sz="0" w:space="0" w:color="auto"/>
                <w:bottom w:val="none" w:sz="0" w:space="0" w:color="auto"/>
                <w:right w:val="none" w:sz="0" w:space="0" w:color="auto"/>
              </w:divBdr>
            </w:div>
            <w:div w:id="1021319016">
              <w:marLeft w:val="0"/>
              <w:marRight w:val="0"/>
              <w:marTop w:val="0"/>
              <w:marBottom w:val="0"/>
              <w:divBdr>
                <w:top w:val="none" w:sz="0" w:space="0" w:color="auto"/>
                <w:left w:val="none" w:sz="0" w:space="0" w:color="auto"/>
                <w:bottom w:val="none" w:sz="0" w:space="0" w:color="auto"/>
                <w:right w:val="none" w:sz="0" w:space="0" w:color="auto"/>
              </w:divBdr>
            </w:div>
            <w:div w:id="1837916914">
              <w:marLeft w:val="0"/>
              <w:marRight w:val="0"/>
              <w:marTop w:val="0"/>
              <w:marBottom w:val="0"/>
              <w:divBdr>
                <w:top w:val="none" w:sz="0" w:space="0" w:color="auto"/>
                <w:left w:val="none" w:sz="0" w:space="0" w:color="auto"/>
                <w:bottom w:val="none" w:sz="0" w:space="0" w:color="auto"/>
                <w:right w:val="none" w:sz="0" w:space="0" w:color="auto"/>
              </w:divBdr>
            </w:div>
            <w:div w:id="1893299722">
              <w:marLeft w:val="0"/>
              <w:marRight w:val="0"/>
              <w:marTop w:val="0"/>
              <w:marBottom w:val="0"/>
              <w:divBdr>
                <w:top w:val="none" w:sz="0" w:space="0" w:color="auto"/>
                <w:left w:val="none" w:sz="0" w:space="0" w:color="auto"/>
                <w:bottom w:val="none" w:sz="0" w:space="0" w:color="auto"/>
                <w:right w:val="none" w:sz="0" w:space="0" w:color="auto"/>
              </w:divBdr>
            </w:div>
            <w:div w:id="2033990540">
              <w:marLeft w:val="0"/>
              <w:marRight w:val="0"/>
              <w:marTop w:val="0"/>
              <w:marBottom w:val="0"/>
              <w:divBdr>
                <w:top w:val="none" w:sz="0" w:space="0" w:color="auto"/>
                <w:left w:val="none" w:sz="0" w:space="0" w:color="auto"/>
                <w:bottom w:val="none" w:sz="0" w:space="0" w:color="auto"/>
                <w:right w:val="none" w:sz="0" w:space="0" w:color="auto"/>
              </w:divBdr>
            </w:div>
            <w:div w:id="205796782">
              <w:marLeft w:val="0"/>
              <w:marRight w:val="0"/>
              <w:marTop w:val="0"/>
              <w:marBottom w:val="0"/>
              <w:divBdr>
                <w:top w:val="none" w:sz="0" w:space="0" w:color="auto"/>
                <w:left w:val="none" w:sz="0" w:space="0" w:color="auto"/>
                <w:bottom w:val="none" w:sz="0" w:space="0" w:color="auto"/>
                <w:right w:val="none" w:sz="0" w:space="0" w:color="auto"/>
              </w:divBdr>
            </w:div>
            <w:div w:id="1826162914">
              <w:marLeft w:val="0"/>
              <w:marRight w:val="0"/>
              <w:marTop w:val="0"/>
              <w:marBottom w:val="0"/>
              <w:divBdr>
                <w:top w:val="none" w:sz="0" w:space="0" w:color="auto"/>
                <w:left w:val="none" w:sz="0" w:space="0" w:color="auto"/>
                <w:bottom w:val="none" w:sz="0" w:space="0" w:color="auto"/>
                <w:right w:val="none" w:sz="0" w:space="0" w:color="auto"/>
              </w:divBdr>
            </w:div>
            <w:div w:id="1632056832">
              <w:marLeft w:val="0"/>
              <w:marRight w:val="0"/>
              <w:marTop w:val="0"/>
              <w:marBottom w:val="0"/>
              <w:divBdr>
                <w:top w:val="none" w:sz="0" w:space="0" w:color="auto"/>
                <w:left w:val="none" w:sz="0" w:space="0" w:color="auto"/>
                <w:bottom w:val="none" w:sz="0" w:space="0" w:color="auto"/>
                <w:right w:val="none" w:sz="0" w:space="0" w:color="auto"/>
              </w:divBdr>
            </w:div>
            <w:div w:id="1127352744">
              <w:marLeft w:val="0"/>
              <w:marRight w:val="0"/>
              <w:marTop w:val="0"/>
              <w:marBottom w:val="0"/>
              <w:divBdr>
                <w:top w:val="none" w:sz="0" w:space="0" w:color="auto"/>
                <w:left w:val="none" w:sz="0" w:space="0" w:color="auto"/>
                <w:bottom w:val="none" w:sz="0" w:space="0" w:color="auto"/>
                <w:right w:val="none" w:sz="0" w:space="0" w:color="auto"/>
              </w:divBdr>
            </w:div>
            <w:div w:id="1921865508">
              <w:marLeft w:val="0"/>
              <w:marRight w:val="0"/>
              <w:marTop w:val="0"/>
              <w:marBottom w:val="0"/>
              <w:divBdr>
                <w:top w:val="none" w:sz="0" w:space="0" w:color="auto"/>
                <w:left w:val="none" w:sz="0" w:space="0" w:color="auto"/>
                <w:bottom w:val="none" w:sz="0" w:space="0" w:color="auto"/>
                <w:right w:val="none" w:sz="0" w:space="0" w:color="auto"/>
              </w:divBdr>
            </w:div>
            <w:div w:id="696152273">
              <w:marLeft w:val="0"/>
              <w:marRight w:val="0"/>
              <w:marTop w:val="0"/>
              <w:marBottom w:val="0"/>
              <w:divBdr>
                <w:top w:val="none" w:sz="0" w:space="0" w:color="auto"/>
                <w:left w:val="none" w:sz="0" w:space="0" w:color="auto"/>
                <w:bottom w:val="none" w:sz="0" w:space="0" w:color="auto"/>
                <w:right w:val="none" w:sz="0" w:space="0" w:color="auto"/>
              </w:divBdr>
            </w:div>
            <w:div w:id="456292710">
              <w:marLeft w:val="0"/>
              <w:marRight w:val="0"/>
              <w:marTop w:val="0"/>
              <w:marBottom w:val="0"/>
              <w:divBdr>
                <w:top w:val="none" w:sz="0" w:space="0" w:color="auto"/>
                <w:left w:val="none" w:sz="0" w:space="0" w:color="auto"/>
                <w:bottom w:val="none" w:sz="0" w:space="0" w:color="auto"/>
                <w:right w:val="none" w:sz="0" w:space="0" w:color="auto"/>
              </w:divBdr>
            </w:div>
            <w:div w:id="1587498205">
              <w:marLeft w:val="0"/>
              <w:marRight w:val="0"/>
              <w:marTop w:val="0"/>
              <w:marBottom w:val="0"/>
              <w:divBdr>
                <w:top w:val="none" w:sz="0" w:space="0" w:color="auto"/>
                <w:left w:val="none" w:sz="0" w:space="0" w:color="auto"/>
                <w:bottom w:val="none" w:sz="0" w:space="0" w:color="auto"/>
                <w:right w:val="none" w:sz="0" w:space="0" w:color="auto"/>
              </w:divBdr>
            </w:div>
            <w:div w:id="1663774996">
              <w:marLeft w:val="0"/>
              <w:marRight w:val="0"/>
              <w:marTop w:val="0"/>
              <w:marBottom w:val="0"/>
              <w:divBdr>
                <w:top w:val="none" w:sz="0" w:space="0" w:color="auto"/>
                <w:left w:val="none" w:sz="0" w:space="0" w:color="auto"/>
                <w:bottom w:val="none" w:sz="0" w:space="0" w:color="auto"/>
                <w:right w:val="none" w:sz="0" w:space="0" w:color="auto"/>
              </w:divBdr>
            </w:div>
            <w:div w:id="1698308862">
              <w:marLeft w:val="0"/>
              <w:marRight w:val="0"/>
              <w:marTop w:val="0"/>
              <w:marBottom w:val="0"/>
              <w:divBdr>
                <w:top w:val="none" w:sz="0" w:space="0" w:color="auto"/>
                <w:left w:val="none" w:sz="0" w:space="0" w:color="auto"/>
                <w:bottom w:val="none" w:sz="0" w:space="0" w:color="auto"/>
                <w:right w:val="none" w:sz="0" w:space="0" w:color="auto"/>
              </w:divBdr>
            </w:div>
            <w:div w:id="212546622">
              <w:marLeft w:val="0"/>
              <w:marRight w:val="0"/>
              <w:marTop w:val="0"/>
              <w:marBottom w:val="0"/>
              <w:divBdr>
                <w:top w:val="none" w:sz="0" w:space="0" w:color="auto"/>
                <w:left w:val="none" w:sz="0" w:space="0" w:color="auto"/>
                <w:bottom w:val="none" w:sz="0" w:space="0" w:color="auto"/>
                <w:right w:val="none" w:sz="0" w:space="0" w:color="auto"/>
              </w:divBdr>
            </w:div>
            <w:div w:id="1272131220">
              <w:marLeft w:val="0"/>
              <w:marRight w:val="0"/>
              <w:marTop w:val="0"/>
              <w:marBottom w:val="0"/>
              <w:divBdr>
                <w:top w:val="none" w:sz="0" w:space="0" w:color="auto"/>
                <w:left w:val="none" w:sz="0" w:space="0" w:color="auto"/>
                <w:bottom w:val="none" w:sz="0" w:space="0" w:color="auto"/>
                <w:right w:val="none" w:sz="0" w:space="0" w:color="auto"/>
              </w:divBdr>
            </w:div>
            <w:div w:id="1735468174">
              <w:marLeft w:val="0"/>
              <w:marRight w:val="0"/>
              <w:marTop w:val="0"/>
              <w:marBottom w:val="0"/>
              <w:divBdr>
                <w:top w:val="none" w:sz="0" w:space="0" w:color="auto"/>
                <w:left w:val="none" w:sz="0" w:space="0" w:color="auto"/>
                <w:bottom w:val="none" w:sz="0" w:space="0" w:color="auto"/>
                <w:right w:val="none" w:sz="0" w:space="0" w:color="auto"/>
              </w:divBdr>
            </w:div>
            <w:div w:id="1963880529">
              <w:marLeft w:val="0"/>
              <w:marRight w:val="0"/>
              <w:marTop w:val="0"/>
              <w:marBottom w:val="0"/>
              <w:divBdr>
                <w:top w:val="none" w:sz="0" w:space="0" w:color="auto"/>
                <w:left w:val="none" w:sz="0" w:space="0" w:color="auto"/>
                <w:bottom w:val="none" w:sz="0" w:space="0" w:color="auto"/>
                <w:right w:val="none" w:sz="0" w:space="0" w:color="auto"/>
              </w:divBdr>
            </w:div>
            <w:div w:id="255209885">
              <w:marLeft w:val="0"/>
              <w:marRight w:val="0"/>
              <w:marTop w:val="0"/>
              <w:marBottom w:val="0"/>
              <w:divBdr>
                <w:top w:val="none" w:sz="0" w:space="0" w:color="auto"/>
                <w:left w:val="none" w:sz="0" w:space="0" w:color="auto"/>
                <w:bottom w:val="none" w:sz="0" w:space="0" w:color="auto"/>
                <w:right w:val="none" w:sz="0" w:space="0" w:color="auto"/>
              </w:divBdr>
            </w:div>
            <w:div w:id="1693141986">
              <w:marLeft w:val="0"/>
              <w:marRight w:val="0"/>
              <w:marTop w:val="0"/>
              <w:marBottom w:val="0"/>
              <w:divBdr>
                <w:top w:val="none" w:sz="0" w:space="0" w:color="auto"/>
                <w:left w:val="none" w:sz="0" w:space="0" w:color="auto"/>
                <w:bottom w:val="none" w:sz="0" w:space="0" w:color="auto"/>
                <w:right w:val="none" w:sz="0" w:space="0" w:color="auto"/>
              </w:divBdr>
            </w:div>
            <w:div w:id="1146825822">
              <w:marLeft w:val="0"/>
              <w:marRight w:val="0"/>
              <w:marTop w:val="0"/>
              <w:marBottom w:val="0"/>
              <w:divBdr>
                <w:top w:val="none" w:sz="0" w:space="0" w:color="auto"/>
                <w:left w:val="none" w:sz="0" w:space="0" w:color="auto"/>
                <w:bottom w:val="none" w:sz="0" w:space="0" w:color="auto"/>
                <w:right w:val="none" w:sz="0" w:space="0" w:color="auto"/>
              </w:divBdr>
            </w:div>
            <w:div w:id="344792112">
              <w:marLeft w:val="0"/>
              <w:marRight w:val="0"/>
              <w:marTop w:val="0"/>
              <w:marBottom w:val="0"/>
              <w:divBdr>
                <w:top w:val="none" w:sz="0" w:space="0" w:color="auto"/>
                <w:left w:val="none" w:sz="0" w:space="0" w:color="auto"/>
                <w:bottom w:val="none" w:sz="0" w:space="0" w:color="auto"/>
                <w:right w:val="none" w:sz="0" w:space="0" w:color="auto"/>
              </w:divBdr>
            </w:div>
            <w:div w:id="1707607943">
              <w:marLeft w:val="0"/>
              <w:marRight w:val="0"/>
              <w:marTop w:val="0"/>
              <w:marBottom w:val="0"/>
              <w:divBdr>
                <w:top w:val="none" w:sz="0" w:space="0" w:color="auto"/>
                <w:left w:val="none" w:sz="0" w:space="0" w:color="auto"/>
                <w:bottom w:val="none" w:sz="0" w:space="0" w:color="auto"/>
                <w:right w:val="none" w:sz="0" w:space="0" w:color="auto"/>
              </w:divBdr>
            </w:div>
            <w:div w:id="1161193906">
              <w:marLeft w:val="0"/>
              <w:marRight w:val="0"/>
              <w:marTop w:val="0"/>
              <w:marBottom w:val="0"/>
              <w:divBdr>
                <w:top w:val="none" w:sz="0" w:space="0" w:color="auto"/>
                <w:left w:val="none" w:sz="0" w:space="0" w:color="auto"/>
                <w:bottom w:val="none" w:sz="0" w:space="0" w:color="auto"/>
                <w:right w:val="none" w:sz="0" w:space="0" w:color="auto"/>
              </w:divBdr>
            </w:div>
            <w:div w:id="115028604">
              <w:marLeft w:val="0"/>
              <w:marRight w:val="0"/>
              <w:marTop w:val="0"/>
              <w:marBottom w:val="0"/>
              <w:divBdr>
                <w:top w:val="none" w:sz="0" w:space="0" w:color="auto"/>
                <w:left w:val="none" w:sz="0" w:space="0" w:color="auto"/>
                <w:bottom w:val="none" w:sz="0" w:space="0" w:color="auto"/>
                <w:right w:val="none" w:sz="0" w:space="0" w:color="auto"/>
              </w:divBdr>
            </w:div>
            <w:div w:id="1223977661">
              <w:marLeft w:val="0"/>
              <w:marRight w:val="0"/>
              <w:marTop w:val="0"/>
              <w:marBottom w:val="0"/>
              <w:divBdr>
                <w:top w:val="none" w:sz="0" w:space="0" w:color="auto"/>
                <w:left w:val="none" w:sz="0" w:space="0" w:color="auto"/>
                <w:bottom w:val="none" w:sz="0" w:space="0" w:color="auto"/>
                <w:right w:val="none" w:sz="0" w:space="0" w:color="auto"/>
              </w:divBdr>
            </w:div>
            <w:div w:id="1934895999">
              <w:marLeft w:val="0"/>
              <w:marRight w:val="0"/>
              <w:marTop w:val="0"/>
              <w:marBottom w:val="0"/>
              <w:divBdr>
                <w:top w:val="none" w:sz="0" w:space="0" w:color="auto"/>
                <w:left w:val="none" w:sz="0" w:space="0" w:color="auto"/>
                <w:bottom w:val="none" w:sz="0" w:space="0" w:color="auto"/>
                <w:right w:val="none" w:sz="0" w:space="0" w:color="auto"/>
              </w:divBdr>
            </w:div>
            <w:div w:id="1062024876">
              <w:marLeft w:val="0"/>
              <w:marRight w:val="0"/>
              <w:marTop w:val="0"/>
              <w:marBottom w:val="0"/>
              <w:divBdr>
                <w:top w:val="none" w:sz="0" w:space="0" w:color="auto"/>
                <w:left w:val="none" w:sz="0" w:space="0" w:color="auto"/>
                <w:bottom w:val="none" w:sz="0" w:space="0" w:color="auto"/>
                <w:right w:val="none" w:sz="0" w:space="0" w:color="auto"/>
              </w:divBdr>
            </w:div>
            <w:div w:id="1833720249">
              <w:marLeft w:val="0"/>
              <w:marRight w:val="0"/>
              <w:marTop w:val="0"/>
              <w:marBottom w:val="0"/>
              <w:divBdr>
                <w:top w:val="none" w:sz="0" w:space="0" w:color="auto"/>
                <w:left w:val="none" w:sz="0" w:space="0" w:color="auto"/>
                <w:bottom w:val="none" w:sz="0" w:space="0" w:color="auto"/>
                <w:right w:val="none" w:sz="0" w:space="0" w:color="auto"/>
              </w:divBdr>
            </w:div>
            <w:div w:id="1054282261">
              <w:marLeft w:val="0"/>
              <w:marRight w:val="0"/>
              <w:marTop w:val="0"/>
              <w:marBottom w:val="0"/>
              <w:divBdr>
                <w:top w:val="none" w:sz="0" w:space="0" w:color="auto"/>
                <w:left w:val="none" w:sz="0" w:space="0" w:color="auto"/>
                <w:bottom w:val="none" w:sz="0" w:space="0" w:color="auto"/>
                <w:right w:val="none" w:sz="0" w:space="0" w:color="auto"/>
              </w:divBdr>
            </w:div>
            <w:div w:id="1206260885">
              <w:marLeft w:val="0"/>
              <w:marRight w:val="0"/>
              <w:marTop w:val="0"/>
              <w:marBottom w:val="0"/>
              <w:divBdr>
                <w:top w:val="none" w:sz="0" w:space="0" w:color="auto"/>
                <w:left w:val="none" w:sz="0" w:space="0" w:color="auto"/>
                <w:bottom w:val="none" w:sz="0" w:space="0" w:color="auto"/>
                <w:right w:val="none" w:sz="0" w:space="0" w:color="auto"/>
              </w:divBdr>
            </w:div>
            <w:div w:id="728725092">
              <w:marLeft w:val="0"/>
              <w:marRight w:val="0"/>
              <w:marTop w:val="0"/>
              <w:marBottom w:val="0"/>
              <w:divBdr>
                <w:top w:val="none" w:sz="0" w:space="0" w:color="auto"/>
                <w:left w:val="none" w:sz="0" w:space="0" w:color="auto"/>
                <w:bottom w:val="none" w:sz="0" w:space="0" w:color="auto"/>
                <w:right w:val="none" w:sz="0" w:space="0" w:color="auto"/>
              </w:divBdr>
            </w:div>
            <w:div w:id="202178655">
              <w:marLeft w:val="0"/>
              <w:marRight w:val="0"/>
              <w:marTop w:val="0"/>
              <w:marBottom w:val="0"/>
              <w:divBdr>
                <w:top w:val="none" w:sz="0" w:space="0" w:color="auto"/>
                <w:left w:val="none" w:sz="0" w:space="0" w:color="auto"/>
                <w:bottom w:val="none" w:sz="0" w:space="0" w:color="auto"/>
                <w:right w:val="none" w:sz="0" w:space="0" w:color="auto"/>
              </w:divBdr>
            </w:div>
            <w:div w:id="934706992">
              <w:marLeft w:val="0"/>
              <w:marRight w:val="0"/>
              <w:marTop w:val="0"/>
              <w:marBottom w:val="0"/>
              <w:divBdr>
                <w:top w:val="none" w:sz="0" w:space="0" w:color="auto"/>
                <w:left w:val="none" w:sz="0" w:space="0" w:color="auto"/>
                <w:bottom w:val="none" w:sz="0" w:space="0" w:color="auto"/>
                <w:right w:val="none" w:sz="0" w:space="0" w:color="auto"/>
              </w:divBdr>
            </w:div>
            <w:div w:id="1985040095">
              <w:marLeft w:val="0"/>
              <w:marRight w:val="0"/>
              <w:marTop w:val="0"/>
              <w:marBottom w:val="0"/>
              <w:divBdr>
                <w:top w:val="none" w:sz="0" w:space="0" w:color="auto"/>
                <w:left w:val="none" w:sz="0" w:space="0" w:color="auto"/>
                <w:bottom w:val="none" w:sz="0" w:space="0" w:color="auto"/>
                <w:right w:val="none" w:sz="0" w:space="0" w:color="auto"/>
              </w:divBdr>
            </w:div>
            <w:div w:id="1822044204">
              <w:marLeft w:val="0"/>
              <w:marRight w:val="0"/>
              <w:marTop w:val="0"/>
              <w:marBottom w:val="0"/>
              <w:divBdr>
                <w:top w:val="none" w:sz="0" w:space="0" w:color="auto"/>
                <w:left w:val="none" w:sz="0" w:space="0" w:color="auto"/>
                <w:bottom w:val="none" w:sz="0" w:space="0" w:color="auto"/>
                <w:right w:val="none" w:sz="0" w:space="0" w:color="auto"/>
              </w:divBdr>
            </w:div>
            <w:div w:id="675574896">
              <w:marLeft w:val="0"/>
              <w:marRight w:val="0"/>
              <w:marTop w:val="0"/>
              <w:marBottom w:val="0"/>
              <w:divBdr>
                <w:top w:val="none" w:sz="0" w:space="0" w:color="auto"/>
                <w:left w:val="none" w:sz="0" w:space="0" w:color="auto"/>
                <w:bottom w:val="none" w:sz="0" w:space="0" w:color="auto"/>
                <w:right w:val="none" w:sz="0" w:space="0" w:color="auto"/>
              </w:divBdr>
            </w:div>
            <w:div w:id="152111608">
              <w:marLeft w:val="0"/>
              <w:marRight w:val="0"/>
              <w:marTop w:val="0"/>
              <w:marBottom w:val="0"/>
              <w:divBdr>
                <w:top w:val="none" w:sz="0" w:space="0" w:color="auto"/>
                <w:left w:val="none" w:sz="0" w:space="0" w:color="auto"/>
                <w:bottom w:val="none" w:sz="0" w:space="0" w:color="auto"/>
                <w:right w:val="none" w:sz="0" w:space="0" w:color="auto"/>
              </w:divBdr>
            </w:div>
            <w:div w:id="1794209180">
              <w:marLeft w:val="0"/>
              <w:marRight w:val="0"/>
              <w:marTop w:val="0"/>
              <w:marBottom w:val="0"/>
              <w:divBdr>
                <w:top w:val="none" w:sz="0" w:space="0" w:color="auto"/>
                <w:left w:val="none" w:sz="0" w:space="0" w:color="auto"/>
                <w:bottom w:val="none" w:sz="0" w:space="0" w:color="auto"/>
                <w:right w:val="none" w:sz="0" w:space="0" w:color="auto"/>
              </w:divBdr>
            </w:div>
            <w:div w:id="2146270950">
              <w:marLeft w:val="0"/>
              <w:marRight w:val="0"/>
              <w:marTop w:val="0"/>
              <w:marBottom w:val="0"/>
              <w:divBdr>
                <w:top w:val="none" w:sz="0" w:space="0" w:color="auto"/>
                <w:left w:val="none" w:sz="0" w:space="0" w:color="auto"/>
                <w:bottom w:val="none" w:sz="0" w:space="0" w:color="auto"/>
                <w:right w:val="none" w:sz="0" w:space="0" w:color="auto"/>
              </w:divBdr>
            </w:div>
            <w:div w:id="1527594081">
              <w:marLeft w:val="0"/>
              <w:marRight w:val="0"/>
              <w:marTop w:val="0"/>
              <w:marBottom w:val="0"/>
              <w:divBdr>
                <w:top w:val="none" w:sz="0" w:space="0" w:color="auto"/>
                <w:left w:val="none" w:sz="0" w:space="0" w:color="auto"/>
                <w:bottom w:val="none" w:sz="0" w:space="0" w:color="auto"/>
                <w:right w:val="none" w:sz="0" w:space="0" w:color="auto"/>
              </w:divBdr>
            </w:div>
            <w:div w:id="2024237074">
              <w:marLeft w:val="0"/>
              <w:marRight w:val="0"/>
              <w:marTop w:val="0"/>
              <w:marBottom w:val="0"/>
              <w:divBdr>
                <w:top w:val="none" w:sz="0" w:space="0" w:color="auto"/>
                <w:left w:val="none" w:sz="0" w:space="0" w:color="auto"/>
                <w:bottom w:val="none" w:sz="0" w:space="0" w:color="auto"/>
                <w:right w:val="none" w:sz="0" w:space="0" w:color="auto"/>
              </w:divBdr>
            </w:div>
            <w:div w:id="874737848">
              <w:marLeft w:val="0"/>
              <w:marRight w:val="0"/>
              <w:marTop w:val="0"/>
              <w:marBottom w:val="0"/>
              <w:divBdr>
                <w:top w:val="none" w:sz="0" w:space="0" w:color="auto"/>
                <w:left w:val="none" w:sz="0" w:space="0" w:color="auto"/>
                <w:bottom w:val="none" w:sz="0" w:space="0" w:color="auto"/>
                <w:right w:val="none" w:sz="0" w:space="0" w:color="auto"/>
              </w:divBdr>
            </w:div>
          </w:divsChild>
        </w:div>
        <w:div w:id="1468468142">
          <w:marLeft w:val="0"/>
          <w:marRight w:val="0"/>
          <w:marTop w:val="0"/>
          <w:marBottom w:val="120"/>
          <w:divBdr>
            <w:top w:val="none" w:sz="0" w:space="0" w:color="auto"/>
            <w:left w:val="none" w:sz="0" w:space="0" w:color="auto"/>
            <w:bottom w:val="none" w:sz="0" w:space="0" w:color="auto"/>
            <w:right w:val="none" w:sz="0" w:space="0" w:color="auto"/>
          </w:divBdr>
          <w:divsChild>
            <w:div w:id="1003362150">
              <w:marLeft w:val="0"/>
              <w:marRight w:val="0"/>
              <w:marTop w:val="0"/>
              <w:marBottom w:val="0"/>
              <w:divBdr>
                <w:top w:val="none" w:sz="0" w:space="0" w:color="auto"/>
                <w:left w:val="none" w:sz="0" w:space="0" w:color="auto"/>
                <w:bottom w:val="none" w:sz="0" w:space="0" w:color="auto"/>
                <w:right w:val="none" w:sz="0" w:space="0" w:color="auto"/>
              </w:divBdr>
            </w:div>
            <w:div w:id="851531578">
              <w:marLeft w:val="0"/>
              <w:marRight w:val="0"/>
              <w:marTop w:val="0"/>
              <w:marBottom w:val="0"/>
              <w:divBdr>
                <w:top w:val="none" w:sz="0" w:space="0" w:color="auto"/>
                <w:left w:val="none" w:sz="0" w:space="0" w:color="auto"/>
                <w:bottom w:val="none" w:sz="0" w:space="0" w:color="auto"/>
                <w:right w:val="none" w:sz="0" w:space="0" w:color="auto"/>
              </w:divBdr>
            </w:div>
            <w:div w:id="1969781153">
              <w:marLeft w:val="0"/>
              <w:marRight w:val="0"/>
              <w:marTop w:val="0"/>
              <w:marBottom w:val="0"/>
              <w:divBdr>
                <w:top w:val="none" w:sz="0" w:space="0" w:color="auto"/>
                <w:left w:val="none" w:sz="0" w:space="0" w:color="auto"/>
                <w:bottom w:val="none" w:sz="0" w:space="0" w:color="auto"/>
                <w:right w:val="none" w:sz="0" w:space="0" w:color="auto"/>
              </w:divBdr>
            </w:div>
            <w:div w:id="841891012">
              <w:marLeft w:val="0"/>
              <w:marRight w:val="0"/>
              <w:marTop w:val="0"/>
              <w:marBottom w:val="0"/>
              <w:divBdr>
                <w:top w:val="none" w:sz="0" w:space="0" w:color="auto"/>
                <w:left w:val="none" w:sz="0" w:space="0" w:color="auto"/>
                <w:bottom w:val="none" w:sz="0" w:space="0" w:color="auto"/>
                <w:right w:val="none" w:sz="0" w:space="0" w:color="auto"/>
              </w:divBdr>
            </w:div>
            <w:div w:id="1236627297">
              <w:marLeft w:val="0"/>
              <w:marRight w:val="0"/>
              <w:marTop w:val="0"/>
              <w:marBottom w:val="0"/>
              <w:divBdr>
                <w:top w:val="none" w:sz="0" w:space="0" w:color="auto"/>
                <w:left w:val="none" w:sz="0" w:space="0" w:color="auto"/>
                <w:bottom w:val="none" w:sz="0" w:space="0" w:color="auto"/>
                <w:right w:val="none" w:sz="0" w:space="0" w:color="auto"/>
              </w:divBdr>
            </w:div>
            <w:div w:id="2044817909">
              <w:marLeft w:val="0"/>
              <w:marRight w:val="0"/>
              <w:marTop w:val="0"/>
              <w:marBottom w:val="0"/>
              <w:divBdr>
                <w:top w:val="none" w:sz="0" w:space="0" w:color="auto"/>
                <w:left w:val="none" w:sz="0" w:space="0" w:color="auto"/>
                <w:bottom w:val="none" w:sz="0" w:space="0" w:color="auto"/>
                <w:right w:val="none" w:sz="0" w:space="0" w:color="auto"/>
              </w:divBdr>
            </w:div>
            <w:div w:id="1920558374">
              <w:marLeft w:val="0"/>
              <w:marRight w:val="0"/>
              <w:marTop w:val="0"/>
              <w:marBottom w:val="0"/>
              <w:divBdr>
                <w:top w:val="none" w:sz="0" w:space="0" w:color="auto"/>
                <w:left w:val="none" w:sz="0" w:space="0" w:color="auto"/>
                <w:bottom w:val="none" w:sz="0" w:space="0" w:color="auto"/>
                <w:right w:val="none" w:sz="0" w:space="0" w:color="auto"/>
              </w:divBdr>
            </w:div>
            <w:div w:id="217982454">
              <w:marLeft w:val="0"/>
              <w:marRight w:val="0"/>
              <w:marTop w:val="0"/>
              <w:marBottom w:val="0"/>
              <w:divBdr>
                <w:top w:val="none" w:sz="0" w:space="0" w:color="auto"/>
                <w:left w:val="none" w:sz="0" w:space="0" w:color="auto"/>
                <w:bottom w:val="none" w:sz="0" w:space="0" w:color="auto"/>
                <w:right w:val="none" w:sz="0" w:space="0" w:color="auto"/>
              </w:divBdr>
            </w:div>
            <w:div w:id="1448507966">
              <w:marLeft w:val="0"/>
              <w:marRight w:val="0"/>
              <w:marTop w:val="0"/>
              <w:marBottom w:val="0"/>
              <w:divBdr>
                <w:top w:val="none" w:sz="0" w:space="0" w:color="auto"/>
                <w:left w:val="none" w:sz="0" w:space="0" w:color="auto"/>
                <w:bottom w:val="none" w:sz="0" w:space="0" w:color="auto"/>
                <w:right w:val="none" w:sz="0" w:space="0" w:color="auto"/>
              </w:divBdr>
            </w:div>
            <w:div w:id="1294556583">
              <w:marLeft w:val="0"/>
              <w:marRight w:val="0"/>
              <w:marTop w:val="0"/>
              <w:marBottom w:val="0"/>
              <w:divBdr>
                <w:top w:val="none" w:sz="0" w:space="0" w:color="auto"/>
                <w:left w:val="none" w:sz="0" w:space="0" w:color="auto"/>
                <w:bottom w:val="none" w:sz="0" w:space="0" w:color="auto"/>
                <w:right w:val="none" w:sz="0" w:space="0" w:color="auto"/>
              </w:divBdr>
            </w:div>
            <w:div w:id="1862165546">
              <w:marLeft w:val="0"/>
              <w:marRight w:val="0"/>
              <w:marTop w:val="0"/>
              <w:marBottom w:val="0"/>
              <w:divBdr>
                <w:top w:val="none" w:sz="0" w:space="0" w:color="auto"/>
                <w:left w:val="none" w:sz="0" w:space="0" w:color="auto"/>
                <w:bottom w:val="none" w:sz="0" w:space="0" w:color="auto"/>
                <w:right w:val="none" w:sz="0" w:space="0" w:color="auto"/>
              </w:divBdr>
            </w:div>
            <w:div w:id="1294679948">
              <w:marLeft w:val="0"/>
              <w:marRight w:val="0"/>
              <w:marTop w:val="0"/>
              <w:marBottom w:val="0"/>
              <w:divBdr>
                <w:top w:val="none" w:sz="0" w:space="0" w:color="auto"/>
                <w:left w:val="none" w:sz="0" w:space="0" w:color="auto"/>
                <w:bottom w:val="none" w:sz="0" w:space="0" w:color="auto"/>
                <w:right w:val="none" w:sz="0" w:space="0" w:color="auto"/>
              </w:divBdr>
            </w:div>
            <w:div w:id="1805614423">
              <w:marLeft w:val="0"/>
              <w:marRight w:val="0"/>
              <w:marTop w:val="0"/>
              <w:marBottom w:val="0"/>
              <w:divBdr>
                <w:top w:val="none" w:sz="0" w:space="0" w:color="auto"/>
                <w:left w:val="none" w:sz="0" w:space="0" w:color="auto"/>
                <w:bottom w:val="none" w:sz="0" w:space="0" w:color="auto"/>
                <w:right w:val="none" w:sz="0" w:space="0" w:color="auto"/>
              </w:divBdr>
            </w:div>
            <w:div w:id="750740154">
              <w:marLeft w:val="0"/>
              <w:marRight w:val="0"/>
              <w:marTop w:val="0"/>
              <w:marBottom w:val="0"/>
              <w:divBdr>
                <w:top w:val="none" w:sz="0" w:space="0" w:color="auto"/>
                <w:left w:val="none" w:sz="0" w:space="0" w:color="auto"/>
                <w:bottom w:val="none" w:sz="0" w:space="0" w:color="auto"/>
                <w:right w:val="none" w:sz="0" w:space="0" w:color="auto"/>
              </w:divBdr>
            </w:div>
            <w:div w:id="618686611">
              <w:marLeft w:val="0"/>
              <w:marRight w:val="0"/>
              <w:marTop w:val="0"/>
              <w:marBottom w:val="0"/>
              <w:divBdr>
                <w:top w:val="none" w:sz="0" w:space="0" w:color="auto"/>
                <w:left w:val="none" w:sz="0" w:space="0" w:color="auto"/>
                <w:bottom w:val="none" w:sz="0" w:space="0" w:color="auto"/>
                <w:right w:val="none" w:sz="0" w:space="0" w:color="auto"/>
              </w:divBdr>
            </w:div>
            <w:div w:id="1827815477">
              <w:marLeft w:val="0"/>
              <w:marRight w:val="0"/>
              <w:marTop w:val="0"/>
              <w:marBottom w:val="0"/>
              <w:divBdr>
                <w:top w:val="none" w:sz="0" w:space="0" w:color="auto"/>
                <w:left w:val="none" w:sz="0" w:space="0" w:color="auto"/>
                <w:bottom w:val="none" w:sz="0" w:space="0" w:color="auto"/>
                <w:right w:val="none" w:sz="0" w:space="0" w:color="auto"/>
              </w:divBdr>
            </w:div>
            <w:div w:id="1040319859">
              <w:marLeft w:val="0"/>
              <w:marRight w:val="0"/>
              <w:marTop w:val="0"/>
              <w:marBottom w:val="0"/>
              <w:divBdr>
                <w:top w:val="none" w:sz="0" w:space="0" w:color="auto"/>
                <w:left w:val="none" w:sz="0" w:space="0" w:color="auto"/>
                <w:bottom w:val="none" w:sz="0" w:space="0" w:color="auto"/>
                <w:right w:val="none" w:sz="0" w:space="0" w:color="auto"/>
              </w:divBdr>
            </w:div>
            <w:div w:id="147405106">
              <w:marLeft w:val="0"/>
              <w:marRight w:val="0"/>
              <w:marTop w:val="0"/>
              <w:marBottom w:val="0"/>
              <w:divBdr>
                <w:top w:val="none" w:sz="0" w:space="0" w:color="auto"/>
                <w:left w:val="none" w:sz="0" w:space="0" w:color="auto"/>
                <w:bottom w:val="none" w:sz="0" w:space="0" w:color="auto"/>
                <w:right w:val="none" w:sz="0" w:space="0" w:color="auto"/>
              </w:divBdr>
            </w:div>
            <w:div w:id="1509904271">
              <w:marLeft w:val="0"/>
              <w:marRight w:val="0"/>
              <w:marTop w:val="0"/>
              <w:marBottom w:val="0"/>
              <w:divBdr>
                <w:top w:val="none" w:sz="0" w:space="0" w:color="auto"/>
                <w:left w:val="none" w:sz="0" w:space="0" w:color="auto"/>
                <w:bottom w:val="none" w:sz="0" w:space="0" w:color="auto"/>
                <w:right w:val="none" w:sz="0" w:space="0" w:color="auto"/>
              </w:divBdr>
            </w:div>
            <w:div w:id="1117407660">
              <w:marLeft w:val="0"/>
              <w:marRight w:val="0"/>
              <w:marTop w:val="0"/>
              <w:marBottom w:val="0"/>
              <w:divBdr>
                <w:top w:val="none" w:sz="0" w:space="0" w:color="auto"/>
                <w:left w:val="none" w:sz="0" w:space="0" w:color="auto"/>
                <w:bottom w:val="none" w:sz="0" w:space="0" w:color="auto"/>
                <w:right w:val="none" w:sz="0" w:space="0" w:color="auto"/>
              </w:divBdr>
            </w:div>
            <w:div w:id="1694915742">
              <w:marLeft w:val="0"/>
              <w:marRight w:val="0"/>
              <w:marTop w:val="0"/>
              <w:marBottom w:val="0"/>
              <w:divBdr>
                <w:top w:val="none" w:sz="0" w:space="0" w:color="auto"/>
                <w:left w:val="none" w:sz="0" w:space="0" w:color="auto"/>
                <w:bottom w:val="none" w:sz="0" w:space="0" w:color="auto"/>
                <w:right w:val="none" w:sz="0" w:space="0" w:color="auto"/>
              </w:divBdr>
            </w:div>
            <w:div w:id="986781931">
              <w:marLeft w:val="0"/>
              <w:marRight w:val="0"/>
              <w:marTop w:val="0"/>
              <w:marBottom w:val="0"/>
              <w:divBdr>
                <w:top w:val="none" w:sz="0" w:space="0" w:color="auto"/>
                <w:left w:val="none" w:sz="0" w:space="0" w:color="auto"/>
                <w:bottom w:val="none" w:sz="0" w:space="0" w:color="auto"/>
                <w:right w:val="none" w:sz="0" w:space="0" w:color="auto"/>
              </w:divBdr>
            </w:div>
            <w:div w:id="1886868209">
              <w:marLeft w:val="0"/>
              <w:marRight w:val="0"/>
              <w:marTop w:val="0"/>
              <w:marBottom w:val="0"/>
              <w:divBdr>
                <w:top w:val="none" w:sz="0" w:space="0" w:color="auto"/>
                <w:left w:val="none" w:sz="0" w:space="0" w:color="auto"/>
                <w:bottom w:val="none" w:sz="0" w:space="0" w:color="auto"/>
                <w:right w:val="none" w:sz="0" w:space="0" w:color="auto"/>
              </w:divBdr>
            </w:div>
            <w:div w:id="412049498">
              <w:marLeft w:val="0"/>
              <w:marRight w:val="0"/>
              <w:marTop w:val="0"/>
              <w:marBottom w:val="0"/>
              <w:divBdr>
                <w:top w:val="none" w:sz="0" w:space="0" w:color="auto"/>
                <w:left w:val="none" w:sz="0" w:space="0" w:color="auto"/>
                <w:bottom w:val="none" w:sz="0" w:space="0" w:color="auto"/>
                <w:right w:val="none" w:sz="0" w:space="0" w:color="auto"/>
              </w:divBdr>
            </w:div>
            <w:div w:id="1933465305">
              <w:marLeft w:val="0"/>
              <w:marRight w:val="0"/>
              <w:marTop w:val="0"/>
              <w:marBottom w:val="0"/>
              <w:divBdr>
                <w:top w:val="none" w:sz="0" w:space="0" w:color="auto"/>
                <w:left w:val="none" w:sz="0" w:space="0" w:color="auto"/>
                <w:bottom w:val="none" w:sz="0" w:space="0" w:color="auto"/>
                <w:right w:val="none" w:sz="0" w:space="0" w:color="auto"/>
              </w:divBdr>
            </w:div>
            <w:div w:id="1596599004">
              <w:marLeft w:val="0"/>
              <w:marRight w:val="0"/>
              <w:marTop w:val="0"/>
              <w:marBottom w:val="0"/>
              <w:divBdr>
                <w:top w:val="none" w:sz="0" w:space="0" w:color="auto"/>
                <w:left w:val="none" w:sz="0" w:space="0" w:color="auto"/>
                <w:bottom w:val="none" w:sz="0" w:space="0" w:color="auto"/>
                <w:right w:val="none" w:sz="0" w:space="0" w:color="auto"/>
              </w:divBdr>
            </w:div>
            <w:div w:id="1127743730">
              <w:marLeft w:val="0"/>
              <w:marRight w:val="0"/>
              <w:marTop w:val="0"/>
              <w:marBottom w:val="0"/>
              <w:divBdr>
                <w:top w:val="none" w:sz="0" w:space="0" w:color="auto"/>
                <w:left w:val="none" w:sz="0" w:space="0" w:color="auto"/>
                <w:bottom w:val="none" w:sz="0" w:space="0" w:color="auto"/>
                <w:right w:val="none" w:sz="0" w:space="0" w:color="auto"/>
              </w:divBdr>
            </w:div>
            <w:div w:id="1012225277">
              <w:marLeft w:val="0"/>
              <w:marRight w:val="0"/>
              <w:marTop w:val="0"/>
              <w:marBottom w:val="0"/>
              <w:divBdr>
                <w:top w:val="none" w:sz="0" w:space="0" w:color="auto"/>
                <w:left w:val="none" w:sz="0" w:space="0" w:color="auto"/>
                <w:bottom w:val="none" w:sz="0" w:space="0" w:color="auto"/>
                <w:right w:val="none" w:sz="0" w:space="0" w:color="auto"/>
              </w:divBdr>
            </w:div>
            <w:div w:id="523639878">
              <w:marLeft w:val="0"/>
              <w:marRight w:val="0"/>
              <w:marTop w:val="0"/>
              <w:marBottom w:val="0"/>
              <w:divBdr>
                <w:top w:val="none" w:sz="0" w:space="0" w:color="auto"/>
                <w:left w:val="none" w:sz="0" w:space="0" w:color="auto"/>
                <w:bottom w:val="none" w:sz="0" w:space="0" w:color="auto"/>
                <w:right w:val="none" w:sz="0" w:space="0" w:color="auto"/>
              </w:divBdr>
            </w:div>
            <w:div w:id="976185995">
              <w:marLeft w:val="0"/>
              <w:marRight w:val="0"/>
              <w:marTop w:val="0"/>
              <w:marBottom w:val="0"/>
              <w:divBdr>
                <w:top w:val="none" w:sz="0" w:space="0" w:color="auto"/>
                <w:left w:val="none" w:sz="0" w:space="0" w:color="auto"/>
                <w:bottom w:val="none" w:sz="0" w:space="0" w:color="auto"/>
                <w:right w:val="none" w:sz="0" w:space="0" w:color="auto"/>
              </w:divBdr>
            </w:div>
            <w:div w:id="1868369741">
              <w:marLeft w:val="0"/>
              <w:marRight w:val="0"/>
              <w:marTop w:val="0"/>
              <w:marBottom w:val="0"/>
              <w:divBdr>
                <w:top w:val="none" w:sz="0" w:space="0" w:color="auto"/>
                <w:left w:val="none" w:sz="0" w:space="0" w:color="auto"/>
                <w:bottom w:val="none" w:sz="0" w:space="0" w:color="auto"/>
                <w:right w:val="none" w:sz="0" w:space="0" w:color="auto"/>
              </w:divBdr>
            </w:div>
            <w:div w:id="302540170">
              <w:marLeft w:val="0"/>
              <w:marRight w:val="0"/>
              <w:marTop w:val="0"/>
              <w:marBottom w:val="0"/>
              <w:divBdr>
                <w:top w:val="none" w:sz="0" w:space="0" w:color="auto"/>
                <w:left w:val="none" w:sz="0" w:space="0" w:color="auto"/>
                <w:bottom w:val="none" w:sz="0" w:space="0" w:color="auto"/>
                <w:right w:val="none" w:sz="0" w:space="0" w:color="auto"/>
              </w:divBdr>
            </w:div>
            <w:div w:id="2003924978">
              <w:marLeft w:val="0"/>
              <w:marRight w:val="0"/>
              <w:marTop w:val="0"/>
              <w:marBottom w:val="0"/>
              <w:divBdr>
                <w:top w:val="none" w:sz="0" w:space="0" w:color="auto"/>
                <w:left w:val="none" w:sz="0" w:space="0" w:color="auto"/>
                <w:bottom w:val="none" w:sz="0" w:space="0" w:color="auto"/>
                <w:right w:val="none" w:sz="0" w:space="0" w:color="auto"/>
              </w:divBdr>
            </w:div>
            <w:div w:id="418912532">
              <w:marLeft w:val="0"/>
              <w:marRight w:val="0"/>
              <w:marTop w:val="0"/>
              <w:marBottom w:val="0"/>
              <w:divBdr>
                <w:top w:val="none" w:sz="0" w:space="0" w:color="auto"/>
                <w:left w:val="none" w:sz="0" w:space="0" w:color="auto"/>
                <w:bottom w:val="none" w:sz="0" w:space="0" w:color="auto"/>
                <w:right w:val="none" w:sz="0" w:space="0" w:color="auto"/>
              </w:divBdr>
            </w:div>
            <w:div w:id="784275600">
              <w:marLeft w:val="0"/>
              <w:marRight w:val="0"/>
              <w:marTop w:val="0"/>
              <w:marBottom w:val="0"/>
              <w:divBdr>
                <w:top w:val="none" w:sz="0" w:space="0" w:color="auto"/>
                <w:left w:val="none" w:sz="0" w:space="0" w:color="auto"/>
                <w:bottom w:val="none" w:sz="0" w:space="0" w:color="auto"/>
                <w:right w:val="none" w:sz="0" w:space="0" w:color="auto"/>
              </w:divBdr>
            </w:div>
            <w:div w:id="1365980276">
              <w:marLeft w:val="0"/>
              <w:marRight w:val="0"/>
              <w:marTop w:val="0"/>
              <w:marBottom w:val="0"/>
              <w:divBdr>
                <w:top w:val="none" w:sz="0" w:space="0" w:color="auto"/>
                <w:left w:val="none" w:sz="0" w:space="0" w:color="auto"/>
                <w:bottom w:val="none" w:sz="0" w:space="0" w:color="auto"/>
                <w:right w:val="none" w:sz="0" w:space="0" w:color="auto"/>
              </w:divBdr>
            </w:div>
            <w:div w:id="1650478557">
              <w:marLeft w:val="0"/>
              <w:marRight w:val="0"/>
              <w:marTop w:val="0"/>
              <w:marBottom w:val="0"/>
              <w:divBdr>
                <w:top w:val="none" w:sz="0" w:space="0" w:color="auto"/>
                <w:left w:val="none" w:sz="0" w:space="0" w:color="auto"/>
                <w:bottom w:val="none" w:sz="0" w:space="0" w:color="auto"/>
                <w:right w:val="none" w:sz="0" w:space="0" w:color="auto"/>
              </w:divBdr>
            </w:div>
            <w:div w:id="1059785765">
              <w:marLeft w:val="0"/>
              <w:marRight w:val="0"/>
              <w:marTop w:val="0"/>
              <w:marBottom w:val="0"/>
              <w:divBdr>
                <w:top w:val="none" w:sz="0" w:space="0" w:color="auto"/>
                <w:left w:val="none" w:sz="0" w:space="0" w:color="auto"/>
                <w:bottom w:val="none" w:sz="0" w:space="0" w:color="auto"/>
                <w:right w:val="none" w:sz="0" w:space="0" w:color="auto"/>
              </w:divBdr>
            </w:div>
            <w:div w:id="1746680921">
              <w:marLeft w:val="0"/>
              <w:marRight w:val="0"/>
              <w:marTop w:val="0"/>
              <w:marBottom w:val="0"/>
              <w:divBdr>
                <w:top w:val="none" w:sz="0" w:space="0" w:color="auto"/>
                <w:left w:val="none" w:sz="0" w:space="0" w:color="auto"/>
                <w:bottom w:val="none" w:sz="0" w:space="0" w:color="auto"/>
                <w:right w:val="none" w:sz="0" w:space="0" w:color="auto"/>
              </w:divBdr>
            </w:div>
            <w:div w:id="933247119">
              <w:marLeft w:val="0"/>
              <w:marRight w:val="0"/>
              <w:marTop w:val="0"/>
              <w:marBottom w:val="0"/>
              <w:divBdr>
                <w:top w:val="none" w:sz="0" w:space="0" w:color="auto"/>
                <w:left w:val="none" w:sz="0" w:space="0" w:color="auto"/>
                <w:bottom w:val="none" w:sz="0" w:space="0" w:color="auto"/>
                <w:right w:val="none" w:sz="0" w:space="0" w:color="auto"/>
              </w:divBdr>
            </w:div>
            <w:div w:id="1812747357">
              <w:marLeft w:val="0"/>
              <w:marRight w:val="0"/>
              <w:marTop w:val="0"/>
              <w:marBottom w:val="0"/>
              <w:divBdr>
                <w:top w:val="none" w:sz="0" w:space="0" w:color="auto"/>
                <w:left w:val="none" w:sz="0" w:space="0" w:color="auto"/>
                <w:bottom w:val="none" w:sz="0" w:space="0" w:color="auto"/>
                <w:right w:val="none" w:sz="0" w:space="0" w:color="auto"/>
              </w:divBdr>
            </w:div>
            <w:div w:id="519589919">
              <w:marLeft w:val="0"/>
              <w:marRight w:val="0"/>
              <w:marTop w:val="0"/>
              <w:marBottom w:val="0"/>
              <w:divBdr>
                <w:top w:val="none" w:sz="0" w:space="0" w:color="auto"/>
                <w:left w:val="none" w:sz="0" w:space="0" w:color="auto"/>
                <w:bottom w:val="none" w:sz="0" w:space="0" w:color="auto"/>
                <w:right w:val="none" w:sz="0" w:space="0" w:color="auto"/>
              </w:divBdr>
            </w:div>
            <w:div w:id="1565291285">
              <w:marLeft w:val="0"/>
              <w:marRight w:val="0"/>
              <w:marTop w:val="0"/>
              <w:marBottom w:val="0"/>
              <w:divBdr>
                <w:top w:val="none" w:sz="0" w:space="0" w:color="auto"/>
                <w:left w:val="none" w:sz="0" w:space="0" w:color="auto"/>
                <w:bottom w:val="none" w:sz="0" w:space="0" w:color="auto"/>
                <w:right w:val="none" w:sz="0" w:space="0" w:color="auto"/>
              </w:divBdr>
            </w:div>
            <w:div w:id="97218833">
              <w:marLeft w:val="0"/>
              <w:marRight w:val="0"/>
              <w:marTop w:val="0"/>
              <w:marBottom w:val="0"/>
              <w:divBdr>
                <w:top w:val="none" w:sz="0" w:space="0" w:color="auto"/>
                <w:left w:val="none" w:sz="0" w:space="0" w:color="auto"/>
                <w:bottom w:val="none" w:sz="0" w:space="0" w:color="auto"/>
                <w:right w:val="none" w:sz="0" w:space="0" w:color="auto"/>
              </w:divBdr>
            </w:div>
            <w:div w:id="1121998334">
              <w:marLeft w:val="0"/>
              <w:marRight w:val="0"/>
              <w:marTop w:val="0"/>
              <w:marBottom w:val="0"/>
              <w:divBdr>
                <w:top w:val="none" w:sz="0" w:space="0" w:color="auto"/>
                <w:left w:val="none" w:sz="0" w:space="0" w:color="auto"/>
                <w:bottom w:val="none" w:sz="0" w:space="0" w:color="auto"/>
                <w:right w:val="none" w:sz="0" w:space="0" w:color="auto"/>
              </w:divBdr>
            </w:div>
            <w:div w:id="441849879">
              <w:marLeft w:val="0"/>
              <w:marRight w:val="0"/>
              <w:marTop w:val="0"/>
              <w:marBottom w:val="0"/>
              <w:divBdr>
                <w:top w:val="none" w:sz="0" w:space="0" w:color="auto"/>
                <w:left w:val="none" w:sz="0" w:space="0" w:color="auto"/>
                <w:bottom w:val="none" w:sz="0" w:space="0" w:color="auto"/>
                <w:right w:val="none" w:sz="0" w:space="0" w:color="auto"/>
              </w:divBdr>
            </w:div>
            <w:div w:id="1037120329">
              <w:marLeft w:val="0"/>
              <w:marRight w:val="0"/>
              <w:marTop w:val="0"/>
              <w:marBottom w:val="0"/>
              <w:divBdr>
                <w:top w:val="none" w:sz="0" w:space="0" w:color="auto"/>
                <w:left w:val="none" w:sz="0" w:space="0" w:color="auto"/>
                <w:bottom w:val="none" w:sz="0" w:space="0" w:color="auto"/>
                <w:right w:val="none" w:sz="0" w:space="0" w:color="auto"/>
              </w:divBdr>
            </w:div>
            <w:div w:id="168762680">
              <w:marLeft w:val="0"/>
              <w:marRight w:val="0"/>
              <w:marTop w:val="0"/>
              <w:marBottom w:val="0"/>
              <w:divBdr>
                <w:top w:val="none" w:sz="0" w:space="0" w:color="auto"/>
                <w:left w:val="none" w:sz="0" w:space="0" w:color="auto"/>
                <w:bottom w:val="none" w:sz="0" w:space="0" w:color="auto"/>
                <w:right w:val="none" w:sz="0" w:space="0" w:color="auto"/>
              </w:divBdr>
            </w:div>
            <w:div w:id="2101372220">
              <w:marLeft w:val="0"/>
              <w:marRight w:val="0"/>
              <w:marTop w:val="0"/>
              <w:marBottom w:val="0"/>
              <w:divBdr>
                <w:top w:val="none" w:sz="0" w:space="0" w:color="auto"/>
                <w:left w:val="none" w:sz="0" w:space="0" w:color="auto"/>
                <w:bottom w:val="none" w:sz="0" w:space="0" w:color="auto"/>
                <w:right w:val="none" w:sz="0" w:space="0" w:color="auto"/>
              </w:divBdr>
            </w:div>
            <w:div w:id="1191382031">
              <w:marLeft w:val="0"/>
              <w:marRight w:val="0"/>
              <w:marTop w:val="0"/>
              <w:marBottom w:val="0"/>
              <w:divBdr>
                <w:top w:val="none" w:sz="0" w:space="0" w:color="auto"/>
                <w:left w:val="none" w:sz="0" w:space="0" w:color="auto"/>
                <w:bottom w:val="none" w:sz="0" w:space="0" w:color="auto"/>
                <w:right w:val="none" w:sz="0" w:space="0" w:color="auto"/>
              </w:divBdr>
            </w:div>
            <w:div w:id="524756393">
              <w:marLeft w:val="0"/>
              <w:marRight w:val="0"/>
              <w:marTop w:val="0"/>
              <w:marBottom w:val="0"/>
              <w:divBdr>
                <w:top w:val="none" w:sz="0" w:space="0" w:color="auto"/>
                <w:left w:val="none" w:sz="0" w:space="0" w:color="auto"/>
                <w:bottom w:val="none" w:sz="0" w:space="0" w:color="auto"/>
                <w:right w:val="none" w:sz="0" w:space="0" w:color="auto"/>
              </w:divBdr>
            </w:div>
          </w:divsChild>
        </w:div>
        <w:div w:id="1823499488">
          <w:marLeft w:val="0"/>
          <w:marRight w:val="0"/>
          <w:marTop w:val="0"/>
          <w:marBottom w:val="120"/>
          <w:divBdr>
            <w:top w:val="none" w:sz="0" w:space="0" w:color="auto"/>
            <w:left w:val="none" w:sz="0" w:space="0" w:color="auto"/>
            <w:bottom w:val="none" w:sz="0" w:space="0" w:color="auto"/>
            <w:right w:val="none" w:sz="0" w:space="0" w:color="auto"/>
          </w:divBdr>
          <w:divsChild>
            <w:div w:id="443574120">
              <w:marLeft w:val="0"/>
              <w:marRight w:val="0"/>
              <w:marTop w:val="0"/>
              <w:marBottom w:val="0"/>
              <w:divBdr>
                <w:top w:val="none" w:sz="0" w:space="0" w:color="auto"/>
                <w:left w:val="none" w:sz="0" w:space="0" w:color="auto"/>
                <w:bottom w:val="none" w:sz="0" w:space="0" w:color="auto"/>
                <w:right w:val="none" w:sz="0" w:space="0" w:color="auto"/>
              </w:divBdr>
            </w:div>
            <w:div w:id="878394690">
              <w:marLeft w:val="0"/>
              <w:marRight w:val="0"/>
              <w:marTop w:val="0"/>
              <w:marBottom w:val="0"/>
              <w:divBdr>
                <w:top w:val="none" w:sz="0" w:space="0" w:color="auto"/>
                <w:left w:val="none" w:sz="0" w:space="0" w:color="auto"/>
                <w:bottom w:val="none" w:sz="0" w:space="0" w:color="auto"/>
                <w:right w:val="none" w:sz="0" w:space="0" w:color="auto"/>
              </w:divBdr>
            </w:div>
            <w:div w:id="409541036">
              <w:marLeft w:val="0"/>
              <w:marRight w:val="0"/>
              <w:marTop w:val="0"/>
              <w:marBottom w:val="0"/>
              <w:divBdr>
                <w:top w:val="none" w:sz="0" w:space="0" w:color="auto"/>
                <w:left w:val="none" w:sz="0" w:space="0" w:color="auto"/>
                <w:bottom w:val="none" w:sz="0" w:space="0" w:color="auto"/>
                <w:right w:val="none" w:sz="0" w:space="0" w:color="auto"/>
              </w:divBdr>
            </w:div>
            <w:div w:id="1615937478">
              <w:marLeft w:val="0"/>
              <w:marRight w:val="0"/>
              <w:marTop w:val="0"/>
              <w:marBottom w:val="0"/>
              <w:divBdr>
                <w:top w:val="none" w:sz="0" w:space="0" w:color="auto"/>
                <w:left w:val="none" w:sz="0" w:space="0" w:color="auto"/>
                <w:bottom w:val="none" w:sz="0" w:space="0" w:color="auto"/>
                <w:right w:val="none" w:sz="0" w:space="0" w:color="auto"/>
              </w:divBdr>
            </w:div>
            <w:div w:id="753286527">
              <w:marLeft w:val="0"/>
              <w:marRight w:val="0"/>
              <w:marTop w:val="0"/>
              <w:marBottom w:val="0"/>
              <w:divBdr>
                <w:top w:val="none" w:sz="0" w:space="0" w:color="auto"/>
                <w:left w:val="none" w:sz="0" w:space="0" w:color="auto"/>
                <w:bottom w:val="none" w:sz="0" w:space="0" w:color="auto"/>
                <w:right w:val="none" w:sz="0" w:space="0" w:color="auto"/>
              </w:divBdr>
            </w:div>
            <w:div w:id="1557930269">
              <w:marLeft w:val="0"/>
              <w:marRight w:val="0"/>
              <w:marTop w:val="0"/>
              <w:marBottom w:val="0"/>
              <w:divBdr>
                <w:top w:val="none" w:sz="0" w:space="0" w:color="auto"/>
                <w:left w:val="none" w:sz="0" w:space="0" w:color="auto"/>
                <w:bottom w:val="none" w:sz="0" w:space="0" w:color="auto"/>
                <w:right w:val="none" w:sz="0" w:space="0" w:color="auto"/>
              </w:divBdr>
            </w:div>
            <w:div w:id="1585644371">
              <w:marLeft w:val="0"/>
              <w:marRight w:val="0"/>
              <w:marTop w:val="0"/>
              <w:marBottom w:val="0"/>
              <w:divBdr>
                <w:top w:val="none" w:sz="0" w:space="0" w:color="auto"/>
                <w:left w:val="none" w:sz="0" w:space="0" w:color="auto"/>
                <w:bottom w:val="none" w:sz="0" w:space="0" w:color="auto"/>
                <w:right w:val="none" w:sz="0" w:space="0" w:color="auto"/>
              </w:divBdr>
            </w:div>
            <w:div w:id="2124567903">
              <w:marLeft w:val="0"/>
              <w:marRight w:val="0"/>
              <w:marTop w:val="0"/>
              <w:marBottom w:val="0"/>
              <w:divBdr>
                <w:top w:val="none" w:sz="0" w:space="0" w:color="auto"/>
                <w:left w:val="none" w:sz="0" w:space="0" w:color="auto"/>
                <w:bottom w:val="none" w:sz="0" w:space="0" w:color="auto"/>
                <w:right w:val="none" w:sz="0" w:space="0" w:color="auto"/>
              </w:divBdr>
            </w:div>
            <w:div w:id="936407697">
              <w:marLeft w:val="0"/>
              <w:marRight w:val="0"/>
              <w:marTop w:val="0"/>
              <w:marBottom w:val="0"/>
              <w:divBdr>
                <w:top w:val="none" w:sz="0" w:space="0" w:color="auto"/>
                <w:left w:val="none" w:sz="0" w:space="0" w:color="auto"/>
                <w:bottom w:val="none" w:sz="0" w:space="0" w:color="auto"/>
                <w:right w:val="none" w:sz="0" w:space="0" w:color="auto"/>
              </w:divBdr>
            </w:div>
            <w:div w:id="1424062435">
              <w:marLeft w:val="0"/>
              <w:marRight w:val="0"/>
              <w:marTop w:val="0"/>
              <w:marBottom w:val="0"/>
              <w:divBdr>
                <w:top w:val="none" w:sz="0" w:space="0" w:color="auto"/>
                <w:left w:val="none" w:sz="0" w:space="0" w:color="auto"/>
                <w:bottom w:val="none" w:sz="0" w:space="0" w:color="auto"/>
                <w:right w:val="none" w:sz="0" w:space="0" w:color="auto"/>
              </w:divBdr>
            </w:div>
            <w:div w:id="1749812572">
              <w:marLeft w:val="0"/>
              <w:marRight w:val="0"/>
              <w:marTop w:val="0"/>
              <w:marBottom w:val="0"/>
              <w:divBdr>
                <w:top w:val="none" w:sz="0" w:space="0" w:color="auto"/>
                <w:left w:val="none" w:sz="0" w:space="0" w:color="auto"/>
                <w:bottom w:val="none" w:sz="0" w:space="0" w:color="auto"/>
                <w:right w:val="none" w:sz="0" w:space="0" w:color="auto"/>
              </w:divBdr>
            </w:div>
            <w:div w:id="321857576">
              <w:marLeft w:val="0"/>
              <w:marRight w:val="0"/>
              <w:marTop w:val="0"/>
              <w:marBottom w:val="0"/>
              <w:divBdr>
                <w:top w:val="none" w:sz="0" w:space="0" w:color="auto"/>
                <w:left w:val="none" w:sz="0" w:space="0" w:color="auto"/>
                <w:bottom w:val="none" w:sz="0" w:space="0" w:color="auto"/>
                <w:right w:val="none" w:sz="0" w:space="0" w:color="auto"/>
              </w:divBdr>
            </w:div>
            <w:div w:id="761990632">
              <w:marLeft w:val="0"/>
              <w:marRight w:val="0"/>
              <w:marTop w:val="0"/>
              <w:marBottom w:val="0"/>
              <w:divBdr>
                <w:top w:val="none" w:sz="0" w:space="0" w:color="auto"/>
                <w:left w:val="none" w:sz="0" w:space="0" w:color="auto"/>
                <w:bottom w:val="none" w:sz="0" w:space="0" w:color="auto"/>
                <w:right w:val="none" w:sz="0" w:space="0" w:color="auto"/>
              </w:divBdr>
            </w:div>
            <w:div w:id="381103645">
              <w:marLeft w:val="0"/>
              <w:marRight w:val="0"/>
              <w:marTop w:val="0"/>
              <w:marBottom w:val="0"/>
              <w:divBdr>
                <w:top w:val="none" w:sz="0" w:space="0" w:color="auto"/>
                <w:left w:val="none" w:sz="0" w:space="0" w:color="auto"/>
                <w:bottom w:val="none" w:sz="0" w:space="0" w:color="auto"/>
                <w:right w:val="none" w:sz="0" w:space="0" w:color="auto"/>
              </w:divBdr>
            </w:div>
            <w:div w:id="681012195">
              <w:marLeft w:val="0"/>
              <w:marRight w:val="0"/>
              <w:marTop w:val="0"/>
              <w:marBottom w:val="0"/>
              <w:divBdr>
                <w:top w:val="none" w:sz="0" w:space="0" w:color="auto"/>
                <w:left w:val="none" w:sz="0" w:space="0" w:color="auto"/>
                <w:bottom w:val="none" w:sz="0" w:space="0" w:color="auto"/>
                <w:right w:val="none" w:sz="0" w:space="0" w:color="auto"/>
              </w:divBdr>
            </w:div>
            <w:div w:id="179635009">
              <w:marLeft w:val="0"/>
              <w:marRight w:val="0"/>
              <w:marTop w:val="0"/>
              <w:marBottom w:val="0"/>
              <w:divBdr>
                <w:top w:val="none" w:sz="0" w:space="0" w:color="auto"/>
                <w:left w:val="none" w:sz="0" w:space="0" w:color="auto"/>
                <w:bottom w:val="none" w:sz="0" w:space="0" w:color="auto"/>
                <w:right w:val="none" w:sz="0" w:space="0" w:color="auto"/>
              </w:divBdr>
            </w:div>
            <w:div w:id="1343895858">
              <w:marLeft w:val="0"/>
              <w:marRight w:val="0"/>
              <w:marTop w:val="0"/>
              <w:marBottom w:val="0"/>
              <w:divBdr>
                <w:top w:val="none" w:sz="0" w:space="0" w:color="auto"/>
                <w:left w:val="none" w:sz="0" w:space="0" w:color="auto"/>
                <w:bottom w:val="none" w:sz="0" w:space="0" w:color="auto"/>
                <w:right w:val="none" w:sz="0" w:space="0" w:color="auto"/>
              </w:divBdr>
            </w:div>
            <w:div w:id="957569339">
              <w:marLeft w:val="0"/>
              <w:marRight w:val="0"/>
              <w:marTop w:val="0"/>
              <w:marBottom w:val="0"/>
              <w:divBdr>
                <w:top w:val="none" w:sz="0" w:space="0" w:color="auto"/>
                <w:left w:val="none" w:sz="0" w:space="0" w:color="auto"/>
                <w:bottom w:val="none" w:sz="0" w:space="0" w:color="auto"/>
                <w:right w:val="none" w:sz="0" w:space="0" w:color="auto"/>
              </w:divBdr>
            </w:div>
            <w:div w:id="1538732892">
              <w:marLeft w:val="0"/>
              <w:marRight w:val="0"/>
              <w:marTop w:val="0"/>
              <w:marBottom w:val="0"/>
              <w:divBdr>
                <w:top w:val="none" w:sz="0" w:space="0" w:color="auto"/>
                <w:left w:val="none" w:sz="0" w:space="0" w:color="auto"/>
                <w:bottom w:val="none" w:sz="0" w:space="0" w:color="auto"/>
                <w:right w:val="none" w:sz="0" w:space="0" w:color="auto"/>
              </w:divBdr>
            </w:div>
            <w:div w:id="1890677802">
              <w:marLeft w:val="0"/>
              <w:marRight w:val="0"/>
              <w:marTop w:val="0"/>
              <w:marBottom w:val="0"/>
              <w:divBdr>
                <w:top w:val="none" w:sz="0" w:space="0" w:color="auto"/>
                <w:left w:val="none" w:sz="0" w:space="0" w:color="auto"/>
                <w:bottom w:val="none" w:sz="0" w:space="0" w:color="auto"/>
                <w:right w:val="none" w:sz="0" w:space="0" w:color="auto"/>
              </w:divBdr>
            </w:div>
            <w:div w:id="569923917">
              <w:marLeft w:val="0"/>
              <w:marRight w:val="0"/>
              <w:marTop w:val="0"/>
              <w:marBottom w:val="0"/>
              <w:divBdr>
                <w:top w:val="none" w:sz="0" w:space="0" w:color="auto"/>
                <w:left w:val="none" w:sz="0" w:space="0" w:color="auto"/>
                <w:bottom w:val="none" w:sz="0" w:space="0" w:color="auto"/>
                <w:right w:val="none" w:sz="0" w:space="0" w:color="auto"/>
              </w:divBdr>
            </w:div>
            <w:div w:id="39860568">
              <w:marLeft w:val="0"/>
              <w:marRight w:val="0"/>
              <w:marTop w:val="0"/>
              <w:marBottom w:val="0"/>
              <w:divBdr>
                <w:top w:val="none" w:sz="0" w:space="0" w:color="auto"/>
                <w:left w:val="none" w:sz="0" w:space="0" w:color="auto"/>
                <w:bottom w:val="none" w:sz="0" w:space="0" w:color="auto"/>
                <w:right w:val="none" w:sz="0" w:space="0" w:color="auto"/>
              </w:divBdr>
            </w:div>
          </w:divsChild>
        </w:div>
        <w:div w:id="925840611">
          <w:marLeft w:val="0"/>
          <w:marRight w:val="0"/>
          <w:marTop w:val="0"/>
          <w:marBottom w:val="120"/>
          <w:divBdr>
            <w:top w:val="none" w:sz="0" w:space="0" w:color="auto"/>
            <w:left w:val="none" w:sz="0" w:space="0" w:color="auto"/>
            <w:bottom w:val="none" w:sz="0" w:space="0" w:color="auto"/>
            <w:right w:val="none" w:sz="0" w:space="0" w:color="auto"/>
          </w:divBdr>
          <w:divsChild>
            <w:div w:id="305814698">
              <w:marLeft w:val="0"/>
              <w:marRight w:val="0"/>
              <w:marTop w:val="0"/>
              <w:marBottom w:val="0"/>
              <w:divBdr>
                <w:top w:val="none" w:sz="0" w:space="0" w:color="auto"/>
                <w:left w:val="none" w:sz="0" w:space="0" w:color="auto"/>
                <w:bottom w:val="none" w:sz="0" w:space="0" w:color="auto"/>
                <w:right w:val="none" w:sz="0" w:space="0" w:color="auto"/>
              </w:divBdr>
            </w:div>
            <w:div w:id="308174321">
              <w:marLeft w:val="0"/>
              <w:marRight w:val="0"/>
              <w:marTop w:val="0"/>
              <w:marBottom w:val="0"/>
              <w:divBdr>
                <w:top w:val="none" w:sz="0" w:space="0" w:color="auto"/>
                <w:left w:val="none" w:sz="0" w:space="0" w:color="auto"/>
                <w:bottom w:val="none" w:sz="0" w:space="0" w:color="auto"/>
                <w:right w:val="none" w:sz="0" w:space="0" w:color="auto"/>
              </w:divBdr>
            </w:div>
            <w:div w:id="2142650473">
              <w:marLeft w:val="0"/>
              <w:marRight w:val="0"/>
              <w:marTop w:val="0"/>
              <w:marBottom w:val="0"/>
              <w:divBdr>
                <w:top w:val="none" w:sz="0" w:space="0" w:color="auto"/>
                <w:left w:val="none" w:sz="0" w:space="0" w:color="auto"/>
                <w:bottom w:val="none" w:sz="0" w:space="0" w:color="auto"/>
                <w:right w:val="none" w:sz="0" w:space="0" w:color="auto"/>
              </w:divBdr>
            </w:div>
            <w:div w:id="572081491">
              <w:marLeft w:val="0"/>
              <w:marRight w:val="0"/>
              <w:marTop w:val="0"/>
              <w:marBottom w:val="0"/>
              <w:divBdr>
                <w:top w:val="none" w:sz="0" w:space="0" w:color="auto"/>
                <w:left w:val="none" w:sz="0" w:space="0" w:color="auto"/>
                <w:bottom w:val="none" w:sz="0" w:space="0" w:color="auto"/>
                <w:right w:val="none" w:sz="0" w:space="0" w:color="auto"/>
              </w:divBdr>
            </w:div>
            <w:div w:id="528834279">
              <w:marLeft w:val="0"/>
              <w:marRight w:val="0"/>
              <w:marTop w:val="0"/>
              <w:marBottom w:val="0"/>
              <w:divBdr>
                <w:top w:val="none" w:sz="0" w:space="0" w:color="auto"/>
                <w:left w:val="none" w:sz="0" w:space="0" w:color="auto"/>
                <w:bottom w:val="none" w:sz="0" w:space="0" w:color="auto"/>
                <w:right w:val="none" w:sz="0" w:space="0" w:color="auto"/>
              </w:divBdr>
            </w:div>
            <w:div w:id="2017267935">
              <w:marLeft w:val="0"/>
              <w:marRight w:val="0"/>
              <w:marTop w:val="0"/>
              <w:marBottom w:val="0"/>
              <w:divBdr>
                <w:top w:val="none" w:sz="0" w:space="0" w:color="auto"/>
                <w:left w:val="none" w:sz="0" w:space="0" w:color="auto"/>
                <w:bottom w:val="none" w:sz="0" w:space="0" w:color="auto"/>
                <w:right w:val="none" w:sz="0" w:space="0" w:color="auto"/>
              </w:divBdr>
            </w:div>
            <w:div w:id="1157527024">
              <w:marLeft w:val="0"/>
              <w:marRight w:val="0"/>
              <w:marTop w:val="0"/>
              <w:marBottom w:val="0"/>
              <w:divBdr>
                <w:top w:val="none" w:sz="0" w:space="0" w:color="auto"/>
                <w:left w:val="none" w:sz="0" w:space="0" w:color="auto"/>
                <w:bottom w:val="none" w:sz="0" w:space="0" w:color="auto"/>
                <w:right w:val="none" w:sz="0" w:space="0" w:color="auto"/>
              </w:divBdr>
            </w:div>
            <w:div w:id="770007571">
              <w:marLeft w:val="0"/>
              <w:marRight w:val="0"/>
              <w:marTop w:val="0"/>
              <w:marBottom w:val="0"/>
              <w:divBdr>
                <w:top w:val="none" w:sz="0" w:space="0" w:color="auto"/>
                <w:left w:val="none" w:sz="0" w:space="0" w:color="auto"/>
                <w:bottom w:val="none" w:sz="0" w:space="0" w:color="auto"/>
                <w:right w:val="none" w:sz="0" w:space="0" w:color="auto"/>
              </w:divBdr>
            </w:div>
            <w:div w:id="474689604">
              <w:marLeft w:val="0"/>
              <w:marRight w:val="0"/>
              <w:marTop w:val="0"/>
              <w:marBottom w:val="0"/>
              <w:divBdr>
                <w:top w:val="none" w:sz="0" w:space="0" w:color="auto"/>
                <w:left w:val="none" w:sz="0" w:space="0" w:color="auto"/>
                <w:bottom w:val="none" w:sz="0" w:space="0" w:color="auto"/>
                <w:right w:val="none" w:sz="0" w:space="0" w:color="auto"/>
              </w:divBdr>
            </w:div>
          </w:divsChild>
        </w:div>
        <w:div w:id="1959988001">
          <w:marLeft w:val="0"/>
          <w:marRight w:val="0"/>
          <w:marTop w:val="0"/>
          <w:marBottom w:val="120"/>
          <w:divBdr>
            <w:top w:val="none" w:sz="0" w:space="0" w:color="auto"/>
            <w:left w:val="none" w:sz="0" w:space="0" w:color="auto"/>
            <w:bottom w:val="none" w:sz="0" w:space="0" w:color="auto"/>
            <w:right w:val="none" w:sz="0" w:space="0" w:color="auto"/>
          </w:divBdr>
          <w:divsChild>
            <w:div w:id="228422152">
              <w:marLeft w:val="0"/>
              <w:marRight w:val="0"/>
              <w:marTop w:val="0"/>
              <w:marBottom w:val="0"/>
              <w:divBdr>
                <w:top w:val="none" w:sz="0" w:space="0" w:color="auto"/>
                <w:left w:val="none" w:sz="0" w:space="0" w:color="auto"/>
                <w:bottom w:val="none" w:sz="0" w:space="0" w:color="auto"/>
                <w:right w:val="none" w:sz="0" w:space="0" w:color="auto"/>
              </w:divBdr>
            </w:div>
            <w:div w:id="1426338953">
              <w:marLeft w:val="0"/>
              <w:marRight w:val="0"/>
              <w:marTop w:val="0"/>
              <w:marBottom w:val="0"/>
              <w:divBdr>
                <w:top w:val="none" w:sz="0" w:space="0" w:color="auto"/>
                <w:left w:val="none" w:sz="0" w:space="0" w:color="auto"/>
                <w:bottom w:val="none" w:sz="0" w:space="0" w:color="auto"/>
                <w:right w:val="none" w:sz="0" w:space="0" w:color="auto"/>
              </w:divBdr>
            </w:div>
            <w:div w:id="219441007">
              <w:marLeft w:val="0"/>
              <w:marRight w:val="0"/>
              <w:marTop w:val="0"/>
              <w:marBottom w:val="0"/>
              <w:divBdr>
                <w:top w:val="none" w:sz="0" w:space="0" w:color="auto"/>
                <w:left w:val="none" w:sz="0" w:space="0" w:color="auto"/>
                <w:bottom w:val="none" w:sz="0" w:space="0" w:color="auto"/>
                <w:right w:val="none" w:sz="0" w:space="0" w:color="auto"/>
              </w:divBdr>
            </w:div>
            <w:div w:id="1184629188">
              <w:marLeft w:val="0"/>
              <w:marRight w:val="0"/>
              <w:marTop w:val="0"/>
              <w:marBottom w:val="0"/>
              <w:divBdr>
                <w:top w:val="none" w:sz="0" w:space="0" w:color="auto"/>
                <w:left w:val="none" w:sz="0" w:space="0" w:color="auto"/>
                <w:bottom w:val="none" w:sz="0" w:space="0" w:color="auto"/>
                <w:right w:val="none" w:sz="0" w:space="0" w:color="auto"/>
              </w:divBdr>
            </w:div>
            <w:div w:id="950622507">
              <w:marLeft w:val="0"/>
              <w:marRight w:val="0"/>
              <w:marTop w:val="0"/>
              <w:marBottom w:val="0"/>
              <w:divBdr>
                <w:top w:val="none" w:sz="0" w:space="0" w:color="auto"/>
                <w:left w:val="none" w:sz="0" w:space="0" w:color="auto"/>
                <w:bottom w:val="none" w:sz="0" w:space="0" w:color="auto"/>
                <w:right w:val="none" w:sz="0" w:space="0" w:color="auto"/>
              </w:divBdr>
            </w:div>
            <w:div w:id="1890142203">
              <w:marLeft w:val="0"/>
              <w:marRight w:val="0"/>
              <w:marTop w:val="0"/>
              <w:marBottom w:val="0"/>
              <w:divBdr>
                <w:top w:val="none" w:sz="0" w:space="0" w:color="auto"/>
                <w:left w:val="none" w:sz="0" w:space="0" w:color="auto"/>
                <w:bottom w:val="none" w:sz="0" w:space="0" w:color="auto"/>
                <w:right w:val="none" w:sz="0" w:space="0" w:color="auto"/>
              </w:divBdr>
            </w:div>
            <w:div w:id="118690903">
              <w:marLeft w:val="0"/>
              <w:marRight w:val="0"/>
              <w:marTop w:val="0"/>
              <w:marBottom w:val="0"/>
              <w:divBdr>
                <w:top w:val="none" w:sz="0" w:space="0" w:color="auto"/>
                <w:left w:val="none" w:sz="0" w:space="0" w:color="auto"/>
                <w:bottom w:val="none" w:sz="0" w:space="0" w:color="auto"/>
                <w:right w:val="none" w:sz="0" w:space="0" w:color="auto"/>
              </w:divBdr>
            </w:div>
            <w:div w:id="1432311431">
              <w:marLeft w:val="0"/>
              <w:marRight w:val="0"/>
              <w:marTop w:val="0"/>
              <w:marBottom w:val="0"/>
              <w:divBdr>
                <w:top w:val="none" w:sz="0" w:space="0" w:color="auto"/>
                <w:left w:val="none" w:sz="0" w:space="0" w:color="auto"/>
                <w:bottom w:val="none" w:sz="0" w:space="0" w:color="auto"/>
                <w:right w:val="none" w:sz="0" w:space="0" w:color="auto"/>
              </w:divBdr>
            </w:div>
            <w:div w:id="178548591">
              <w:marLeft w:val="0"/>
              <w:marRight w:val="0"/>
              <w:marTop w:val="0"/>
              <w:marBottom w:val="0"/>
              <w:divBdr>
                <w:top w:val="none" w:sz="0" w:space="0" w:color="auto"/>
                <w:left w:val="none" w:sz="0" w:space="0" w:color="auto"/>
                <w:bottom w:val="none" w:sz="0" w:space="0" w:color="auto"/>
                <w:right w:val="none" w:sz="0" w:space="0" w:color="auto"/>
              </w:divBdr>
            </w:div>
            <w:div w:id="361980499">
              <w:marLeft w:val="0"/>
              <w:marRight w:val="0"/>
              <w:marTop w:val="0"/>
              <w:marBottom w:val="0"/>
              <w:divBdr>
                <w:top w:val="none" w:sz="0" w:space="0" w:color="auto"/>
                <w:left w:val="none" w:sz="0" w:space="0" w:color="auto"/>
                <w:bottom w:val="none" w:sz="0" w:space="0" w:color="auto"/>
                <w:right w:val="none" w:sz="0" w:space="0" w:color="auto"/>
              </w:divBdr>
            </w:div>
            <w:div w:id="1058168067">
              <w:marLeft w:val="0"/>
              <w:marRight w:val="0"/>
              <w:marTop w:val="0"/>
              <w:marBottom w:val="0"/>
              <w:divBdr>
                <w:top w:val="none" w:sz="0" w:space="0" w:color="auto"/>
                <w:left w:val="none" w:sz="0" w:space="0" w:color="auto"/>
                <w:bottom w:val="none" w:sz="0" w:space="0" w:color="auto"/>
                <w:right w:val="none" w:sz="0" w:space="0" w:color="auto"/>
              </w:divBdr>
            </w:div>
            <w:div w:id="1428690124">
              <w:marLeft w:val="0"/>
              <w:marRight w:val="0"/>
              <w:marTop w:val="0"/>
              <w:marBottom w:val="0"/>
              <w:divBdr>
                <w:top w:val="none" w:sz="0" w:space="0" w:color="auto"/>
                <w:left w:val="none" w:sz="0" w:space="0" w:color="auto"/>
                <w:bottom w:val="none" w:sz="0" w:space="0" w:color="auto"/>
                <w:right w:val="none" w:sz="0" w:space="0" w:color="auto"/>
              </w:divBdr>
            </w:div>
            <w:div w:id="1810976500">
              <w:marLeft w:val="0"/>
              <w:marRight w:val="0"/>
              <w:marTop w:val="0"/>
              <w:marBottom w:val="0"/>
              <w:divBdr>
                <w:top w:val="none" w:sz="0" w:space="0" w:color="auto"/>
                <w:left w:val="none" w:sz="0" w:space="0" w:color="auto"/>
                <w:bottom w:val="none" w:sz="0" w:space="0" w:color="auto"/>
                <w:right w:val="none" w:sz="0" w:space="0" w:color="auto"/>
              </w:divBdr>
            </w:div>
            <w:div w:id="303319943">
              <w:marLeft w:val="0"/>
              <w:marRight w:val="0"/>
              <w:marTop w:val="0"/>
              <w:marBottom w:val="0"/>
              <w:divBdr>
                <w:top w:val="none" w:sz="0" w:space="0" w:color="auto"/>
                <w:left w:val="none" w:sz="0" w:space="0" w:color="auto"/>
                <w:bottom w:val="none" w:sz="0" w:space="0" w:color="auto"/>
                <w:right w:val="none" w:sz="0" w:space="0" w:color="auto"/>
              </w:divBdr>
            </w:div>
            <w:div w:id="545878058">
              <w:marLeft w:val="0"/>
              <w:marRight w:val="0"/>
              <w:marTop w:val="0"/>
              <w:marBottom w:val="0"/>
              <w:divBdr>
                <w:top w:val="none" w:sz="0" w:space="0" w:color="auto"/>
                <w:left w:val="none" w:sz="0" w:space="0" w:color="auto"/>
                <w:bottom w:val="none" w:sz="0" w:space="0" w:color="auto"/>
                <w:right w:val="none" w:sz="0" w:space="0" w:color="auto"/>
              </w:divBdr>
            </w:div>
            <w:div w:id="298655906">
              <w:marLeft w:val="0"/>
              <w:marRight w:val="0"/>
              <w:marTop w:val="0"/>
              <w:marBottom w:val="0"/>
              <w:divBdr>
                <w:top w:val="none" w:sz="0" w:space="0" w:color="auto"/>
                <w:left w:val="none" w:sz="0" w:space="0" w:color="auto"/>
                <w:bottom w:val="none" w:sz="0" w:space="0" w:color="auto"/>
                <w:right w:val="none" w:sz="0" w:space="0" w:color="auto"/>
              </w:divBdr>
            </w:div>
            <w:div w:id="1836385168">
              <w:marLeft w:val="0"/>
              <w:marRight w:val="0"/>
              <w:marTop w:val="0"/>
              <w:marBottom w:val="0"/>
              <w:divBdr>
                <w:top w:val="none" w:sz="0" w:space="0" w:color="auto"/>
                <w:left w:val="none" w:sz="0" w:space="0" w:color="auto"/>
                <w:bottom w:val="none" w:sz="0" w:space="0" w:color="auto"/>
                <w:right w:val="none" w:sz="0" w:space="0" w:color="auto"/>
              </w:divBdr>
            </w:div>
            <w:div w:id="1117799535">
              <w:marLeft w:val="0"/>
              <w:marRight w:val="0"/>
              <w:marTop w:val="0"/>
              <w:marBottom w:val="0"/>
              <w:divBdr>
                <w:top w:val="none" w:sz="0" w:space="0" w:color="auto"/>
                <w:left w:val="none" w:sz="0" w:space="0" w:color="auto"/>
                <w:bottom w:val="none" w:sz="0" w:space="0" w:color="auto"/>
                <w:right w:val="none" w:sz="0" w:space="0" w:color="auto"/>
              </w:divBdr>
            </w:div>
            <w:div w:id="2059208330">
              <w:marLeft w:val="0"/>
              <w:marRight w:val="0"/>
              <w:marTop w:val="0"/>
              <w:marBottom w:val="0"/>
              <w:divBdr>
                <w:top w:val="none" w:sz="0" w:space="0" w:color="auto"/>
                <w:left w:val="none" w:sz="0" w:space="0" w:color="auto"/>
                <w:bottom w:val="none" w:sz="0" w:space="0" w:color="auto"/>
                <w:right w:val="none" w:sz="0" w:space="0" w:color="auto"/>
              </w:divBdr>
            </w:div>
            <w:div w:id="1494680277">
              <w:marLeft w:val="0"/>
              <w:marRight w:val="0"/>
              <w:marTop w:val="0"/>
              <w:marBottom w:val="0"/>
              <w:divBdr>
                <w:top w:val="none" w:sz="0" w:space="0" w:color="auto"/>
                <w:left w:val="none" w:sz="0" w:space="0" w:color="auto"/>
                <w:bottom w:val="none" w:sz="0" w:space="0" w:color="auto"/>
                <w:right w:val="none" w:sz="0" w:space="0" w:color="auto"/>
              </w:divBdr>
            </w:div>
            <w:div w:id="901984491">
              <w:marLeft w:val="0"/>
              <w:marRight w:val="0"/>
              <w:marTop w:val="0"/>
              <w:marBottom w:val="0"/>
              <w:divBdr>
                <w:top w:val="none" w:sz="0" w:space="0" w:color="auto"/>
                <w:left w:val="none" w:sz="0" w:space="0" w:color="auto"/>
                <w:bottom w:val="none" w:sz="0" w:space="0" w:color="auto"/>
                <w:right w:val="none" w:sz="0" w:space="0" w:color="auto"/>
              </w:divBdr>
            </w:div>
            <w:div w:id="1304235795">
              <w:marLeft w:val="0"/>
              <w:marRight w:val="0"/>
              <w:marTop w:val="0"/>
              <w:marBottom w:val="0"/>
              <w:divBdr>
                <w:top w:val="none" w:sz="0" w:space="0" w:color="auto"/>
                <w:left w:val="none" w:sz="0" w:space="0" w:color="auto"/>
                <w:bottom w:val="none" w:sz="0" w:space="0" w:color="auto"/>
                <w:right w:val="none" w:sz="0" w:space="0" w:color="auto"/>
              </w:divBdr>
            </w:div>
            <w:div w:id="1221091962">
              <w:marLeft w:val="0"/>
              <w:marRight w:val="0"/>
              <w:marTop w:val="0"/>
              <w:marBottom w:val="0"/>
              <w:divBdr>
                <w:top w:val="none" w:sz="0" w:space="0" w:color="auto"/>
                <w:left w:val="none" w:sz="0" w:space="0" w:color="auto"/>
                <w:bottom w:val="none" w:sz="0" w:space="0" w:color="auto"/>
                <w:right w:val="none" w:sz="0" w:space="0" w:color="auto"/>
              </w:divBdr>
            </w:div>
            <w:div w:id="1994799489">
              <w:marLeft w:val="0"/>
              <w:marRight w:val="0"/>
              <w:marTop w:val="0"/>
              <w:marBottom w:val="0"/>
              <w:divBdr>
                <w:top w:val="none" w:sz="0" w:space="0" w:color="auto"/>
                <w:left w:val="none" w:sz="0" w:space="0" w:color="auto"/>
                <w:bottom w:val="none" w:sz="0" w:space="0" w:color="auto"/>
                <w:right w:val="none" w:sz="0" w:space="0" w:color="auto"/>
              </w:divBdr>
            </w:div>
            <w:div w:id="897546986">
              <w:marLeft w:val="0"/>
              <w:marRight w:val="0"/>
              <w:marTop w:val="0"/>
              <w:marBottom w:val="0"/>
              <w:divBdr>
                <w:top w:val="none" w:sz="0" w:space="0" w:color="auto"/>
                <w:left w:val="none" w:sz="0" w:space="0" w:color="auto"/>
                <w:bottom w:val="none" w:sz="0" w:space="0" w:color="auto"/>
                <w:right w:val="none" w:sz="0" w:space="0" w:color="auto"/>
              </w:divBdr>
            </w:div>
            <w:div w:id="282924259">
              <w:marLeft w:val="0"/>
              <w:marRight w:val="0"/>
              <w:marTop w:val="0"/>
              <w:marBottom w:val="0"/>
              <w:divBdr>
                <w:top w:val="none" w:sz="0" w:space="0" w:color="auto"/>
                <w:left w:val="none" w:sz="0" w:space="0" w:color="auto"/>
                <w:bottom w:val="none" w:sz="0" w:space="0" w:color="auto"/>
                <w:right w:val="none" w:sz="0" w:space="0" w:color="auto"/>
              </w:divBdr>
            </w:div>
            <w:div w:id="1445616576">
              <w:marLeft w:val="0"/>
              <w:marRight w:val="0"/>
              <w:marTop w:val="0"/>
              <w:marBottom w:val="0"/>
              <w:divBdr>
                <w:top w:val="none" w:sz="0" w:space="0" w:color="auto"/>
                <w:left w:val="none" w:sz="0" w:space="0" w:color="auto"/>
                <w:bottom w:val="none" w:sz="0" w:space="0" w:color="auto"/>
                <w:right w:val="none" w:sz="0" w:space="0" w:color="auto"/>
              </w:divBdr>
            </w:div>
            <w:div w:id="2001493766">
              <w:marLeft w:val="0"/>
              <w:marRight w:val="0"/>
              <w:marTop w:val="0"/>
              <w:marBottom w:val="0"/>
              <w:divBdr>
                <w:top w:val="none" w:sz="0" w:space="0" w:color="auto"/>
                <w:left w:val="none" w:sz="0" w:space="0" w:color="auto"/>
                <w:bottom w:val="none" w:sz="0" w:space="0" w:color="auto"/>
                <w:right w:val="none" w:sz="0" w:space="0" w:color="auto"/>
              </w:divBdr>
            </w:div>
            <w:div w:id="149372425">
              <w:marLeft w:val="0"/>
              <w:marRight w:val="0"/>
              <w:marTop w:val="0"/>
              <w:marBottom w:val="0"/>
              <w:divBdr>
                <w:top w:val="none" w:sz="0" w:space="0" w:color="auto"/>
                <w:left w:val="none" w:sz="0" w:space="0" w:color="auto"/>
                <w:bottom w:val="none" w:sz="0" w:space="0" w:color="auto"/>
                <w:right w:val="none" w:sz="0" w:space="0" w:color="auto"/>
              </w:divBdr>
            </w:div>
            <w:div w:id="2061661346">
              <w:marLeft w:val="0"/>
              <w:marRight w:val="0"/>
              <w:marTop w:val="0"/>
              <w:marBottom w:val="0"/>
              <w:divBdr>
                <w:top w:val="none" w:sz="0" w:space="0" w:color="auto"/>
                <w:left w:val="none" w:sz="0" w:space="0" w:color="auto"/>
                <w:bottom w:val="none" w:sz="0" w:space="0" w:color="auto"/>
                <w:right w:val="none" w:sz="0" w:space="0" w:color="auto"/>
              </w:divBdr>
            </w:div>
            <w:div w:id="68967681">
              <w:marLeft w:val="0"/>
              <w:marRight w:val="0"/>
              <w:marTop w:val="0"/>
              <w:marBottom w:val="0"/>
              <w:divBdr>
                <w:top w:val="none" w:sz="0" w:space="0" w:color="auto"/>
                <w:left w:val="none" w:sz="0" w:space="0" w:color="auto"/>
                <w:bottom w:val="none" w:sz="0" w:space="0" w:color="auto"/>
                <w:right w:val="none" w:sz="0" w:space="0" w:color="auto"/>
              </w:divBdr>
            </w:div>
            <w:div w:id="235937123">
              <w:marLeft w:val="0"/>
              <w:marRight w:val="0"/>
              <w:marTop w:val="0"/>
              <w:marBottom w:val="0"/>
              <w:divBdr>
                <w:top w:val="none" w:sz="0" w:space="0" w:color="auto"/>
                <w:left w:val="none" w:sz="0" w:space="0" w:color="auto"/>
                <w:bottom w:val="none" w:sz="0" w:space="0" w:color="auto"/>
                <w:right w:val="none" w:sz="0" w:space="0" w:color="auto"/>
              </w:divBdr>
            </w:div>
          </w:divsChild>
        </w:div>
        <w:div w:id="1417551102">
          <w:marLeft w:val="0"/>
          <w:marRight w:val="0"/>
          <w:marTop w:val="0"/>
          <w:marBottom w:val="120"/>
          <w:divBdr>
            <w:top w:val="none" w:sz="0" w:space="0" w:color="auto"/>
            <w:left w:val="none" w:sz="0" w:space="0" w:color="auto"/>
            <w:bottom w:val="none" w:sz="0" w:space="0" w:color="auto"/>
            <w:right w:val="none" w:sz="0" w:space="0" w:color="auto"/>
          </w:divBdr>
          <w:divsChild>
            <w:div w:id="68045214">
              <w:marLeft w:val="0"/>
              <w:marRight w:val="0"/>
              <w:marTop w:val="0"/>
              <w:marBottom w:val="0"/>
              <w:divBdr>
                <w:top w:val="none" w:sz="0" w:space="0" w:color="auto"/>
                <w:left w:val="none" w:sz="0" w:space="0" w:color="auto"/>
                <w:bottom w:val="none" w:sz="0" w:space="0" w:color="auto"/>
                <w:right w:val="none" w:sz="0" w:space="0" w:color="auto"/>
              </w:divBdr>
            </w:div>
            <w:div w:id="1325737789">
              <w:marLeft w:val="0"/>
              <w:marRight w:val="0"/>
              <w:marTop w:val="0"/>
              <w:marBottom w:val="0"/>
              <w:divBdr>
                <w:top w:val="none" w:sz="0" w:space="0" w:color="auto"/>
                <w:left w:val="none" w:sz="0" w:space="0" w:color="auto"/>
                <w:bottom w:val="none" w:sz="0" w:space="0" w:color="auto"/>
                <w:right w:val="none" w:sz="0" w:space="0" w:color="auto"/>
              </w:divBdr>
            </w:div>
            <w:div w:id="1377311206">
              <w:marLeft w:val="0"/>
              <w:marRight w:val="0"/>
              <w:marTop w:val="0"/>
              <w:marBottom w:val="0"/>
              <w:divBdr>
                <w:top w:val="none" w:sz="0" w:space="0" w:color="auto"/>
                <w:left w:val="none" w:sz="0" w:space="0" w:color="auto"/>
                <w:bottom w:val="none" w:sz="0" w:space="0" w:color="auto"/>
                <w:right w:val="none" w:sz="0" w:space="0" w:color="auto"/>
              </w:divBdr>
            </w:div>
            <w:div w:id="756094781">
              <w:marLeft w:val="0"/>
              <w:marRight w:val="0"/>
              <w:marTop w:val="0"/>
              <w:marBottom w:val="0"/>
              <w:divBdr>
                <w:top w:val="none" w:sz="0" w:space="0" w:color="auto"/>
                <w:left w:val="none" w:sz="0" w:space="0" w:color="auto"/>
                <w:bottom w:val="none" w:sz="0" w:space="0" w:color="auto"/>
                <w:right w:val="none" w:sz="0" w:space="0" w:color="auto"/>
              </w:divBdr>
            </w:div>
            <w:div w:id="366417053">
              <w:marLeft w:val="0"/>
              <w:marRight w:val="0"/>
              <w:marTop w:val="0"/>
              <w:marBottom w:val="0"/>
              <w:divBdr>
                <w:top w:val="none" w:sz="0" w:space="0" w:color="auto"/>
                <w:left w:val="none" w:sz="0" w:space="0" w:color="auto"/>
                <w:bottom w:val="none" w:sz="0" w:space="0" w:color="auto"/>
                <w:right w:val="none" w:sz="0" w:space="0" w:color="auto"/>
              </w:divBdr>
            </w:div>
          </w:divsChild>
        </w:div>
        <w:div w:id="1451164332">
          <w:marLeft w:val="0"/>
          <w:marRight w:val="0"/>
          <w:marTop w:val="225"/>
          <w:marBottom w:val="0"/>
          <w:divBdr>
            <w:top w:val="none" w:sz="0" w:space="0" w:color="auto"/>
            <w:left w:val="none" w:sz="0" w:space="0" w:color="auto"/>
            <w:bottom w:val="none" w:sz="0" w:space="0" w:color="auto"/>
            <w:right w:val="none" w:sz="0" w:space="0" w:color="auto"/>
          </w:divBdr>
        </w:div>
        <w:div w:id="1359354384">
          <w:marLeft w:val="0"/>
          <w:marRight w:val="0"/>
          <w:marTop w:val="0"/>
          <w:marBottom w:val="120"/>
          <w:divBdr>
            <w:top w:val="none" w:sz="0" w:space="0" w:color="auto"/>
            <w:left w:val="none" w:sz="0" w:space="0" w:color="auto"/>
            <w:bottom w:val="none" w:sz="0" w:space="0" w:color="auto"/>
            <w:right w:val="none" w:sz="0" w:space="0" w:color="auto"/>
          </w:divBdr>
          <w:divsChild>
            <w:div w:id="151409467">
              <w:marLeft w:val="0"/>
              <w:marRight w:val="0"/>
              <w:marTop w:val="0"/>
              <w:marBottom w:val="0"/>
              <w:divBdr>
                <w:top w:val="none" w:sz="0" w:space="0" w:color="auto"/>
                <w:left w:val="none" w:sz="0" w:space="0" w:color="auto"/>
                <w:bottom w:val="none" w:sz="0" w:space="0" w:color="auto"/>
                <w:right w:val="none" w:sz="0" w:space="0" w:color="auto"/>
              </w:divBdr>
            </w:div>
            <w:div w:id="279384783">
              <w:marLeft w:val="0"/>
              <w:marRight w:val="0"/>
              <w:marTop w:val="0"/>
              <w:marBottom w:val="0"/>
              <w:divBdr>
                <w:top w:val="none" w:sz="0" w:space="0" w:color="auto"/>
                <w:left w:val="none" w:sz="0" w:space="0" w:color="auto"/>
                <w:bottom w:val="none" w:sz="0" w:space="0" w:color="auto"/>
                <w:right w:val="none" w:sz="0" w:space="0" w:color="auto"/>
              </w:divBdr>
            </w:div>
            <w:div w:id="621964344">
              <w:marLeft w:val="0"/>
              <w:marRight w:val="0"/>
              <w:marTop w:val="0"/>
              <w:marBottom w:val="0"/>
              <w:divBdr>
                <w:top w:val="none" w:sz="0" w:space="0" w:color="auto"/>
                <w:left w:val="none" w:sz="0" w:space="0" w:color="auto"/>
                <w:bottom w:val="none" w:sz="0" w:space="0" w:color="auto"/>
                <w:right w:val="none" w:sz="0" w:space="0" w:color="auto"/>
              </w:divBdr>
            </w:div>
            <w:div w:id="1063871400">
              <w:marLeft w:val="0"/>
              <w:marRight w:val="0"/>
              <w:marTop w:val="0"/>
              <w:marBottom w:val="0"/>
              <w:divBdr>
                <w:top w:val="none" w:sz="0" w:space="0" w:color="auto"/>
                <w:left w:val="none" w:sz="0" w:space="0" w:color="auto"/>
                <w:bottom w:val="none" w:sz="0" w:space="0" w:color="auto"/>
                <w:right w:val="none" w:sz="0" w:space="0" w:color="auto"/>
              </w:divBdr>
            </w:div>
            <w:div w:id="1090395565">
              <w:marLeft w:val="0"/>
              <w:marRight w:val="0"/>
              <w:marTop w:val="0"/>
              <w:marBottom w:val="0"/>
              <w:divBdr>
                <w:top w:val="none" w:sz="0" w:space="0" w:color="auto"/>
                <w:left w:val="none" w:sz="0" w:space="0" w:color="auto"/>
                <w:bottom w:val="none" w:sz="0" w:space="0" w:color="auto"/>
                <w:right w:val="none" w:sz="0" w:space="0" w:color="auto"/>
              </w:divBdr>
            </w:div>
            <w:div w:id="2083913834">
              <w:marLeft w:val="0"/>
              <w:marRight w:val="0"/>
              <w:marTop w:val="0"/>
              <w:marBottom w:val="0"/>
              <w:divBdr>
                <w:top w:val="none" w:sz="0" w:space="0" w:color="auto"/>
                <w:left w:val="none" w:sz="0" w:space="0" w:color="auto"/>
                <w:bottom w:val="none" w:sz="0" w:space="0" w:color="auto"/>
                <w:right w:val="none" w:sz="0" w:space="0" w:color="auto"/>
              </w:divBdr>
            </w:div>
            <w:div w:id="1721054115">
              <w:marLeft w:val="0"/>
              <w:marRight w:val="0"/>
              <w:marTop w:val="0"/>
              <w:marBottom w:val="0"/>
              <w:divBdr>
                <w:top w:val="none" w:sz="0" w:space="0" w:color="auto"/>
                <w:left w:val="none" w:sz="0" w:space="0" w:color="auto"/>
                <w:bottom w:val="none" w:sz="0" w:space="0" w:color="auto"/>
                <w:right w:val="none" w:sz="0" w:space="0" w:color="auto"/>
              </w:divBdr>
            </w:div>
            <w:div w:id="235018892">
              <w:marLeft w:val="0"/>
              <w:marRight w:val="0"/>
              <w:marTop w:val="0"/>
              <w:marBottom w:val="0"/>
              <w:divBdr>
                <w:top w:val="none" w:sz="0" w:space="0" w:color="auto"/>
                <w:left w:val="none" w:sz="0" w:space="0" w:color="auto"/>
                <w:bottom w:val="none" w:sz="0" w:space="0" w:color="auto"/>
                <w:right w:val="none" w:sz="0" w:space="0" w:color="auto"/>
              </w:divBdr>
            </w:div>
            <w:div w:id="1854763636">
              <w:marLeft w:val="0"/>
              <w:marRight w:val="0"/>
              <w:marTop w:val="0"/>
              <w:marBottom w:val="0"/>
              <w:divBdr>
                <w:top w:val="none" w:sz="0" w:space="0" w:color="auto"/>
                <w:left w:val="none" w:sz="0" w:space="0" w:color="auto"/>
                <w:bottom w:val="none" w:sz="0" w:space="0" w:color="auto"/>
                <w:right w:val="none" w:sz="0" w:space="0" w:color="auto"/>
              </w:divBdr>
            </w:div>
            <w:div w:id="154537695">
              <w:marLeft w:val="0"/>
              <w:marRight w:val="0"/>
              <w:marTop w:val="0"/>
              <w:marBottom w:val="0"/>
              <w:divBdr>
                <w:top w:val="none" w:sz="0" w:space="0" w:color="auto"/>
                <w:left w:val="none" w:sz="0" w:space="0" w:color="auto"/>
                <w:bottom w:val="none" w:sz="0" w:space="0" w:color="auto"/>
                <w:right w:val="none" w:sz="0" w:space="0" w:color="auto"/>
              </w:divBdr>
            </w:div>
            <w:div w:id="69274543">
              <w:marLeft w:val="0"/>
              <w:marRight w:val="0"/>
              <w:marTop w:val="0"/>
              <w:marBottom w:val="0"/>
              <w:divBdr>
                <w:top w:val="none" w:sz="0" w:space="0" w:color="auto"/>
                <w:left w:val="none" w:sz="0" w:space="0" w:color="auto"/>
                <w:bottom w:val="none" w:sz="0" w:space="0" w:color="auto"/>
                <w:right w:val="none" w:sz="0" w:space="0" w:color="auto"/>
              </w:divBdr>
            </w:div>
          </w:divsChild>
        </w:div>
        <w:div w:id="717626352">
          <w:marLeft w:val="0"/>
          <w:marRight w:val="0"/>
          <w:marTop w:val="0"/>
          <w:marBottom w:val="120"/>
          <w:divBdr>
            <w:top w:val="none" w:sz="0" w:space="0" w:color="auto"/>
            <w:left w:val="none" w:sz="0" w:space="0" w:color="auto"/>
            <w:bottom w:val="none" w:sz="0" w:space="0" w:color="auto"/>
            <w:right w:val="none" w:sz="0" w:space="0" w:color="auto"/>
          </w:divBdr>
          <w:divsChild>
            <w:div w:id="1623731842">
              <w:marLeft w:val="0"/>
              <w:marRight w:val="0"/>
              <w:marTop w:val="0"/>
              <w:marBottom w:val="0"/>
              <w:divBdr>
                <w:top w:val="none" w:sz="0" w:space="0" w:color="auto"/>
                <w:left w:val="none" w:sz="0" w:space="0" w:color="auto"/>
                <w:bottom w:val="none" w:sz="0" w:space="0" w:color="auto"/>
                <w:right w:val="none" w:sz="0" w:space="0" w:color="auto"/>
              </w:divBdr>
            </w:div>
            <w:div w:id="1102530618">
              <w:marLeft w:val="0"/>
              <w:marRight w:val="0"/>
              <w:marTop w:val="0"/>
              <w:marBottom w:val="0"/>
              <w:divBdr>
                <w:top w:val="none" w:sz="0" w:space="0" w:color="auto"/>
                <w:left w:val="none" w:sz="0" w:space="0" w:color="auto"/>
                <w:bottom w:val="none" w:sz="0" w:space="0" w:color="auto"/>
                <w:right w:val="none" w:sz="0" w:space="0" w:color="auto"/>
              </w:divBdr>
            </w:div>
            <w:div w:id="1930890876">
              <w:marLeft w:val="0"/>
              <w:marRight w:val="0"/>
              <w:marTop w:val="0"/>
              <w:marBottom w:val="0"/>
              <w:divBdr>
                <w:top w:val="none" w:sz="0" w:space="0" w:color="auto"/>
                <w:left w:val="none" w:sz="0" w:space="0" w:color="auto"/>
                <w:bottom w:val="none" w:sz="0" w:space="0" w:color="auto"/>
                <w:right w:val="none" w:sz="0" w:space="0" w:color="auto"/>
              </w:divBdr>
            </w:div>
          </w:divsChild>
        </w:div>
        <w:div w:id="816150266">
          <w:marLeft w:val="0"/>
          <w:marRight w:val="0"/>
          <w:marTop w:val="0"/>
          <w:marBottom w:val="120"/>
          <w:divBdr>
            <w:top w:val="none" w:sz="0" w:space="0" w:color="auto"/>
            <w:left w:val="none" w:sz="0" w:space="0" w:color="auto"/>
            <w:bottom w:val="none" w:sz="0" w:space="0" w:color="auto"/>
            <w:right w:val="none" w:sz="0" w:space="0" w:color="auto"/>
          </w:divBdr>
          <w:divsChild>
            <w:div w:id="1211266394">
              <w:marLeft w:val="0"/>
              <w:marRight w:val="0"/>
              <w:marTop w:val="0"/>
              <w:marBottom w:val="0"/>
              <w:divBdr>
                <w:top w:val="none" w:sz="0" w:space="0" w:color="auto"/>
                <w:left w:val="none" w:sz="0" w:space="0" w:color="auto"/>
                <w:bottom w:val="none" w:sz="0" w:space="0" w:color="auto"/>
                <w:right w:val="none" w:sz="0" w:space="0" w:color="auto"/>
              </w:divBdr>
            </w:div>
          </w:divsChild>
        </w:div>
        <w:div w:id="1310785843">
          <w:marLeft w:val="0"/>
          <w:marRight w:val="0"/>
          <w:marTop w:val="0"/>
          <w:marBottom w:val="120"/>
          <w:divBdr>
            <w:top w:val="none" w:sz="0" w:space="0" w:color="auto"/>
            <w:left w:val="none" w:sz="0" w:space="0" w:color="auto"/>
            <w:bottom w:val="none" w:sz="0" w:space="0" w:color="auto"/>
            <w:right w:val="none" w:sz="0" w:space="0" w:color="auto"/>
          </w:divBdr>
          <w:divsChild>
            <w:div w:id="35082074">
              <w:marLeft w:val="0"/>
              <w:marRight w:val="0"/>
              <w:marTop w:val="0"/>
              <w:marBottom w:val="0"/>
              <w:divBdr>
                <w:top w:val="none" w:sz="0" w:space="0" w:color="auto"/>
                <w:left w:val="none" w:sz="0" w:space="0" w:color="auto"/>
                <w:bottom w:val="none" w:sz="0" w:space="0" w:color="auto"/>
                <w:right w:val="none" w:sz="0" w:space="0" w:color="auto"/>
              </w:divBdr>
            </w:div>
          </w:divsChild>
        </w:div>
        <w:div w:id="1248033789">
          <w:marLeft w:val="0"/>
          <w:marRight w:val="0"/>
          <w:marTop w:val="0"/>
          <w:marBottom w:val="120"/>
          <w:divBdr>
            <w:top w:val="none" w:sz="0" w:space="0" w:color="auto"/>
            <w:left w:val="none" w:sz="0" w:space="0" w:color="auto"/>
            <w:bottom w:val="none" w:sz="0" w:space="0" w:color="auto"/>
            <w:right w:val="none" w:sz="0" w:space="0" w:color="auto"/>
          </w:divBdr>
          <w:divsChild>
            <w:div w:id="2518459">
              <w:marLeft w:val="0"/>
              <w:marRight w:val="0"/>
              <w:marTop w:val="0"/>
              <w:marBottom w:val="0"/>
              <w:divBdr>
                <w:top w:val="none" w:sz="0" w:space="0" w:color="auto"/>
                <w:left w:val="none" w:sz="0" w:space="0" w:color="auto"/>
                <w:bottom w:val="none" w:sz="0" w:space="0" w:color="auto"/>
                <w:right w:val="none" w:sz="0" w:space="0" w:color="auto"/>
              </w:divBdr>
            </w:div>
          </w:divsChild>
        </w:div>
        <w:div w:id="1296519396">
          <w:marLeft w:val="0"/>
          <w:marRight w:val="0"/>
          <w:marTop w:val="0"/>
          <w:marBottom w:val="120"/>
          <w:divBdr>
            <w:top w:val="none" w:sz="0" w:space="0" w:color="auto"/>
            <w:left w:val="none" w:sz="0" w:space="0" w:color="auto"/>
            <w:bottom w:val="none" w:sz="0" w:space="0" w:color="auto"/>
            <w:right w:val="none" w:sz="0" w:space="0" w:color="auto"/>
          </w:divBdr>
          <w:divsChild>
            <w:div w:id="1385910283">
              <w:marLeft w:val="0"/>
              <w:marRight w:val="0"/>
              <w:marTop w:val="0"/>
              <w:marBottom w:val="0"/>
              <w:divBdr>
                <w:top w:val="none" w:sz="0" w:space="0" w:color="auto"/>
                <w:left w:val="none" w:sz="0" w:space="0" w:color="auto"/>
                <w:bottom w:val="none" w:sz="0" w:space="0" w:color="auto"/>
                <w:right w:val="none" w:sz="0" w:space="0" w:color="auto"/>
              </w:divBdr>
            </w:div>
            <w:div w:id="1755392213">
              <w:marLeft w:val="0"/>
              <w:marRight w:val="0"/>
              <w:marTop w:val="0"/>
              <w:marBottom w:val="0"/>
              <w:divBdr>
                <w:top w:val="none" w:sz="0" w:space="0" w:color="auto"/>
                <w:left w:val="none" w:sz="0" w:space="0" w:color="auto"/>
                <w:bottom w:val="none" w:sz="0" w:space="0" w:color="auto"/>
                <w:right w:val="none" w:sz="0" w:space="0" w:color="auto"/>
              </w:divBdr>
            </w:div>
            <w:div w:id="387725153">
              <w:marLeft w:val="0"/>
              <w:marRight w:val="0"/>
              <w:marTop w:val="0"/>
              <w:marBottom w:val="0"/>
              <w:divBdr>
                <w:top w:val="none" w:sz="0" w:space="0" w:color="auto"/>
                <w:left w:val="none" w:sz="0" w:space="0" w:color="auto"/>
                <w:bottom w:val="none" w:sz="0" w:space="0" w:color="auto"/>
                <w:right w:val="none" w:sz="0" w:space="0" w:color="auto"/>
              </w:divBdr>
            </w:div>
            <w:div w:id="296105561">
              <w:marLeft w:val="0"/>
              <w:marRight w:val="0"/>
              <w:marTop w:val="0"/>
              <w:marBottom w:val="0"/>
              <w:divBdr>
                <w:top w:val="none" w:sz="0" w:space="0" w:color="auto"/>
                <w:left w:val="none" w:sz="0" w:space="0" w:color="auto"/>
                <w:bottom w:val="none" w:sz="0" w:space="0" w:color="auto"/>
                <w:right w:val="none" w:sz="0" w:space="0" w:color="auto"/>
              </w:divBdr>
            </w:div>
            <w:div w:id="119106966">
              <w:marLeft w:val="0"/>
              <w:marRight w:val="0"/>
              <w:marTop w:val="0"/>
              <w:marBottom w:val="0"/>
              <w:divBdr>
                <w:top w:val="none" w:sz="0" w:space="0" w:color="auto"/>
                <w:left w:val="none" w:sz="0" w:space="0" w:color="auto"/>
                <w:bottom w:val="none" w:sz="0" w:space="0" w:color="auto"/>
                <w:right w:val="none" w:sz="0" w:space="0" w:color="auto"/>
              </w:divBdr>
            </w:div>
            <w:div w:id="1066301249">
              <w:marLeft w:val="0"/>
              <w:marRight w:val="0"/>
              <w:marTop w:val="0"/>
              <w:marBottom w:val="0"/>
              <w:divBdr>
                <w:top w:val="none" w:sz="0" w:space="0" w:color="auto"/>
                <w:left w:val="none" w:sz="0" w:space="0" w:color="auto"/>
                <w:bottom w:val="none" w:sz="0" w:space="0" w:color="auto"/>
                <w:right w:val="none" w:sz="0" w:space="0" w:color="auto"/>
              </w:divBdr>
            </w:div>
            <w:div w:id="842472398">
              <w:marLeft w:val="0"/>
              <w:marRight w:val="0"/>
              <w:marTop w:val="0"/>
              <w:marBottom w:val="0"/>
              <w:divBdr>
                <w:top w:val="none" w:sz="0" w:space="0" w:color="auto"/>
                <w:left w:val="none" w:sz="0" w:space="0" w:color="auto"/>
                <w:bottom w:val="none" w:sz="0" w:space="0" w:color="auto"/>
                <w:right w:val="none" w:sz="0" w:space="0" w:color="auto"/>
              </w:divBdr>
            </w:div>
          </w:divsChild>
        </w:div>
        <w:div w:id="2079162287">
          <w:marLeft w:val="0"/>
          <w:marRight w:val="0"/>
          <w:marTop w:val="0"/>
          <w:marBottom w:val="120"/>
          <w:divBdr>
            <w:top w:val="none" w:sz="0" w:space="0" w:color="auto"/>
            <w:left w:val="none" w:sz="0" w:space="0" w:color="auto"/>
            <w:bottom w:val="none" w:sz="0" w:space="0" w:color="auto"/>
            <w:right w:val="none" w:sz="0" w:space="0" w:color="auto"/>
          </w:divBdr>
          <w:divsChild>
            <w:div w:id="1821850466">
              <w:marLeft w:val="0"/>
              <w:marRight w:val="0"/>
              <w:marTop w:val="0"/>
              <w:marBottom w:val="0"/>
              <w:divBdr>
                <w:top w:val="none" w:sz="0" w:space="0" w:color="auto"/>
                <w:left w:val="none" w:sz="0" w:space="0" w:color="auto"/>
                <w:bottom w:val="none" w:sz="0" w:space="0" w:color="auto"/>
                <w:right w:val="none" w:sz="0" w:space="0" w:color="auto"/>
              </w:divBdr>
            </w:div>
            <w:div w:id="655301829">
              <w:marLeft w:val="0"/>
              <w:marRight w:val="0"/>
              <w:marTop w:val="0"/>
              <w:marBottom w:val="0"/>
              <w:divBdr>
                <w:top w:val="none" w:sz="0" w:space="0" w:color="auto"/>
                <w:left w:val="none" w:sz="0" w:space="0" w:color="auto"/>
                <w:bottom w:val="none" w:sz="0" w:space="0" w:color="auto"/>
                <w:right w:val="none" w:sz="0" w:space="0" w:color="auto"/>
              </w:divBdr>
            </w:div>
            <w:div w:id="1159005291">
              <w:marLeft w:val="0"/>
              <w:marRight w:val="0"/>
              <w:marTop w:val="0"/>
              <w:marBottom w:val="0"/>
              <w:divBdr>
                <w:top w:val="none" w:sz="0" w:space="0" w:color="auto"/>
                <w:left w:val="none" w:sz="0" w:space="0" w:color="auto"/>
                <w:bottom w:val="none" w:sz="0" w:space="0" w:color="auto"/>
                <w:right w:val="none" w:sz="0" w:space="0" w:color="auto"/>
              </w:divBdr>
            </w:div>
            <w:div w:id="417481729">
              <w:marLeft w:val="0"/>
              <w:marRight w:val="0"/>
              <w:marTop w:val="0"/>
              <w:marBottom w:val="0"/>
              <w:divBdr>
                <w:top w:val="none" w:sz="0" w:space="0" w:color="auto"/>
                <w:left w:val="none" w:sz="0" w:space="0" w:color="auto"/>
                <w:bottom w:val="none" w:sz="0" w:space="0" w:color="auto"/>
                <w:right w:val="none" w:sz="0" w:space="0" w:color="auto"/>
              </w:divBdr>
            </w:div>
          </w:divsChild>
        </w:div>
        <w:div w:id="1708331663">
          <w:marLeft w:val="0"/>
          <w:marRight w:val="0"/>
          <w:marTop w:val="0"/>
          <w:marBottom w:val="120"/>
          <w:divBdr>
            <w:top w:val="none" w:sz="0" w:space="0" w:color="auto"/>
            <w:left w:val="none" w:sz="0" w:space="0" w:color="auto"/>
            <w:bottom w:val="none" w:sz="0" w:space="0" w:color="auto"/>
            <w:right w:val="none" w:sz="0" w:space="0" w:color="auto"/>
          </w:divBdr>
          <w:divsChild>
            <w:div w:id="438649404">
              <w:marLeft w:val="0"/>
              <w:marRight w:val="0"/>
              <w:marTop w:val="0"/>
              <w:marBottom w:val="0"/>
              <w:divBdr>
                <w:top w:val="none" w:sz="0" w:space="0" w:color="auto"/>
                <w:left w:val="none" w:sz="0" w:space="0" w:color="auto"/>
                <w:bottom w:val="none" w:sz="0" w:space="0" w:color="auto"/>
                <w:right w:val="none" w:sz="0" w:space="0" w:color="auto"/>
              </w:divBdr>
            </w:div>
            <w:div w:id="68157458">
              <w:marLeft w:val="0"/>
              <w:marRight w:val="0"/>
              <w:marTop w:val="0"/>
              <w:marBottom w:val="0"/>
              <w:divBdr>
                <w:top w:val="none" w:sz="0" w:space="0" w:color="auto"/>
                <w:left w:val="none" w:sz="0" w:space="0" w:color="auto"/>
                <w:bottom w:val="none" w:sz="0" w:space="0" w:color="auto"/>
                <w:right w:val="none" w:sz="0" w:space="0" w:color="auto"/>
              </w:divBdr>
            </w:div>
            <w:div w:id="1060982138">
              <w:marLeft w:val="0"/>
              <w:marRight w:val="0"/>
              <w:marTop w:val="0"/>
              <w:marBottom w:val="0"/>
              <w:divBdr>
                <w:top w:val="none" w:sz="0" w:space="0" w:color="auto"/>
                <w:left w:val="none" w:sz="0" w:space="0" w:color="auto"/>
                <w:bottom w:val="none" w:sz="0" w:space="0" w:color="auto"/>
                <w:right w:val="none" w:sz="0" w:space="0" w:color="auto"/>
              </w:divBdr>
            </w:div>
            <w:div w:id="1773668912">
              <w:marLeft w:val="0"/>
              <w:marRight w:val="0"/>
              <w:marTop w:val="0"/>
              <w:marBottom w:val="0"/>
              <w:divBdr>
                <w:top w:val="none" w:sz="0" w:space="0" w:color="auto"/>
                <w:left w:val="none" w:sz="0" w:space="0" w:color="auto"/>
                <w:bottom w:val="none" w:sz="0" w:space="0" w:color="auto"/>
                <w:right w:val="none" w:sz="0" w:space="0" w:color="auto"/>
              </w:divBdr>
            </w:div>
          </w:divsChild>
        </w:div>
        <w:div w:id="333653567">
          <w:marLeft w:val="0"/>
          <w:marRight w:val="0"/>
          <w:marTop w:val="0"/>
          <w:marBottom w:val="120"/>
          <w:divBdr>
            <w:top w:val="none" w:sz="0" w:space="0" w:color="auto"/>
            <w:left w:val="none" w:sz="0" w:space="0" w:color="auto"/>
            <w:bottom w:val="none" w:sz="0" w:space="0" w:color="auto"/>
            <w:right w:val="none" w:sz="0" w:space="0" w:color="auto"/>
          </w:divBdr>
          <w:divsChild>
            <w:div w:id="1952862553">
              <w:marLeft w:val="0"/>
              <w:marRight w:val="0"/>
              <w:marTop w:val="0"/>
              <w:marBottom w:val="0"/>
              <w:divBdr>
                <w:top w:val="none" w:sz="0" w:space="0" w:color="auto"/>
                <w:left w:val="none" w:sz="0" w:space="0" w:color="auto"/>
                <w:bottom w:val="none" w:sz="0" w:space="0" w:color="auto"/>
                <w:right w:val="none" w:sz="0" w:space="0" w:color="auto"/>
              </w:divBdr>
            </w:div>
            <w:div w:id="1351756707">
              <w:marLeft w:val="0"/>
              <w:marRight w:val="0"/>
              <w:marTop w:val="0"/>
              <w:marBottom w:val="0"/>
              <w:divBdr>
                <w:top w:val="none" w:sz="0" w:space="0" w:color="auto"/>
                <w:left w:val="none" w:sz="0" w:space="0" w:color="auto"/>
                <w:bottom w:val="none" w:sz="0" w:space="0" w:color="auto"/>
                <w:right w:val="none" w:sz="0" w:space="0" w:color="auto"/>
              </w:divBdr>
            </w:div>
            <w:div w:id="538398923">
              <w:marLeft w:val="0"/>
              <w:marRight w:val="0"/>
              <w:marTop w:val="0"/>
              <w:marBottom w:val="0"/>
              <w:divBdr>
                <w:top w:val="none" w:sz="0" w:space="0" w:color="auto"/>
                <w:left w:val="none" w:sz="0" w:space="0" w:color="auto"/>
                <w:bottom w:val="none" w:sz="0" w:space="0" w:color="auto"/>
                <w:right w:val="none" w:sz="0" w:space="0" w:color="auto"/>
              </w:divBdr>
            </w:div>
          </w:divsChild>
        </w:div>
        <w:div w:id="191652674">
          <w:marLeft w:val="0"/>
          <w:marRight w:val="0"/>
          <w:marTop w:val="0"/>
          <w:marBottom w:val="120"/>
          <w:divBdr>
            <w:top w:val="none" w:sz="0" w:space="0" w:color="auto"/>
            <w:left w:val="none" w:sz="0" w:space="0" w:color="auto"/>
            <w:bottom w:val="none" w:sz="0" w:space="0" w:color="auto"/>
            <w:right w:val="none" w:sz="0" w:space="0" w:color="auto"/>
          </w:divBdr>
          <w:divsChild>
            <w:div w:id="1542203871">
              <w:marLeft w:val="0"/>
              <w:marRight w:val="0"/>
              <w:marTop w:val="0"/>
              <w:marBottom w:val="0"/>
              <w:divBdr>
                <w:top w:val="none" w:sz="0" w:space="0" w:color="auto"/>
                <w:left w:val="none" w:sz="0" w:space="0" w:color="auto"/>
                <w:bottom w:val="none" w:sz="0" w:space="0" w:color="auto"/>
                <w:right w:val="none" w:sz="0" w:space="0" w:color="auto"/>
              </w:divBdr>
            </w:div>
            <w:div w:id="1811433248">
              <w:marLeft w:val="0"/>
              <w:marRight w:val="0"/>
              <w:marTop w:val="0"/>
              <w:marBottom w:val="0"/>
              <w:divBdr>
                <w:top w:val="none" w:sz="0" w:space="0" w:color="auto"/>
                <w:left w:val="none" w:sz="0" w:space="0" w:color="auto"/>
                <w:bottom w:val="none" w:sz="0" w:space="0" w:color="auto"/>
                <w:right w:val="none" w:sz="0" w:space="0" w:color="auto"/>
              </w:divBdr>
            </w:div>
            <w:div w:id="902956243">
              <w:marLeft w:val="0"/>
              <w:marRight w:val="0"/>
              <w:marTop w:val="0"/>
              <w:marBottom w:val="0"/>
              <w:divBdr>
                <w:top w:val="none" w:sz="0" w:space="0" w:color="auto"/>
                <w:left w:val="none" w:sz="0" w:space="0" w:color="auto"/>
                <w:bottom w:val="none" w:sz="0" w:space="0" w:color="auto"/>
                <w:right w:val="none" w:sz="0" w:space="0" w:color="auto"/>
              </w:divBdr>
            </w:div>
            <w:div w:id="220097506">
              <w:marLeft w:val="0"/>
              <w:marRight w:val="0"/>
              <w:marTop w:val="0"/>
              <w:marBottom w:val="0"/>
              <w:divBdr>
                <w:top w:val="none" w:sz="0" w:space="0" w:color="auto"/>
                <w:left w:val="none" w:sz="0" w:space="0" w:color="auto"/>
                <w:bottom w:val="none" w:sz="0" w:space="0" w:color="auto"/>
                <w:right w:val="none" w:sz="0" w:space="0" w:color="auto"/>
              </w:divBdr>
            </w:div>
            <w:div w:id="1796826012">
              <w:marLeft w:val="0"/>
              <w:marRight w:val="0"/>
              <w:marTop w:val="0"/>
              <w:marBottom w:val="0"/>
              <w:divBdr>
                <w:top w:val="none" w:sz="0" w:space="0" w:color="auto"/>
                <w:left w:val="none" w:sz="0" w:space="0" w:color="auto"/>
                <w:bottom w:val="none" w:sz="0" w:space="0" w:color="auto"/>
                <w:right w:val="none" w:sz="0" w:space="0" w:color="auto"/>
              </w:divBdr>
            </w:div>
            <w:div w:id="2004972736">
              <w:marLeft w:val="0"/>
              <w:marRight w:val="0"/>
              <w:marTop w:val="0"/>
              <w:marBottom w:val="0"/>
              <w:divBdr>
                <w:top w:val="none" w:sz="0" w:space="0" w:color="auto"/>
                <w:left w:val="none" w:sz="0" w:space="0" w:color="auto"/>
                <w:bottom w:val="none" w:sz="0" w:space="0" w:color="auto"/>
                <w:right w:val="none" w:sz="0" w:space="0" w:color="auto"/>
              </w:divBdr>
            </w:div>
          </w:divsChild>
        </w:div>
        <w:div w:id="852232776">
          <w:marLeft w:val="0"/>
          <w:marRight w:val="0"/>
          <w:marTop w:val="0"/>
          <w:marBottom w:val="120"/>
          <w:divBdr>
            <w:top w:val="none" w:sz="0" w:space="0" w:color="auto"/>
            <w:left w:val="none" w:sz="0" w:space="0" w:color="auto"/>
            <w:bottom w:val="none" w:sz="0" w:space="0" w:color="auto"/>
            <w:right w:val="none" w:sz="0" w:space="0" w:color="auto"/>
          </w:divBdr>
          <w:divsChild>
            <w:div w:id="1904558938">
              <w:marLeft w:val="0"/>
              <w:marRight w:val="0"/>
              <w:marTop w:val="0"/>
              <w:marBottom w:val="0"/>
              <w:divBdr>
                <w:top w:val="none" w:sz="0" w:space="0" w:color="auto"/>
                <w:left w:val="none" w:sz="0" w:space="0" w:color="auto"/>
                <w:bottom w:val="none" w:sz="0" w:space="0" w:color="auto"/>
                <w:right w:val="none" w:sz="0" w:space="0" w:color="auto"/>
              </w:divBdr>
            </w:div>
            <w:div w:id="40401615">
              <w:marLeft w:val="0"/>
              <w:marRight w:val="0"/>
              <w:marTop w:val="0"/>
              <w:marBottom w:val="0"/>
              <w:divBdr>
                <w:top w:val="none" w:sz="0" w:space="0" w:color="auto"/>
                <w:left w:val="none" w:sz="0" w:space="0" w:color="auto"/>
                <w:bottom w:val="none" w:sz="0" w:space="0" w:color="auto"/>
                <w:right w:val="none" w:sz="0" w:space="0" w:color="auto"/>
              </w:divBdr>
            </w:div>
            <w:div w:id="225992861">
              <w:marLeft w:val="0"/>
              <w:marRight w:val="0"/>
              <w:marTop w:val="0"/>
              <w:marBottom w:val="0"/>
              <w:divBdr>
                <w:top w:val="none" w:sz="0" w:space="0" w:color="auto"/>
                <w:left w:val="none" w:sz="0" w:space="0" w:color="auto"/>
                <w:bottom w:val="none" w:sz="0" w:space="0" w:color="auto"/>
                <w:right w:val="none" w:sz="0" w:space="0" w:color="auto"/>
              </w:divBdr>
            </w:div>
            <w:div w:id="487981140">
              <w:marLeft w:val="0"/>
              <w:marRight w:val="0"/>
              <w:marTop w:val="0"/>
              <w:marBottom w:val="0"/>
              <w:divBdr>
                <w:top w:val="none" w:sz="0" w:space="0" w:color="auto"/>
                <w:left w:val="none" w:sz="0" w:space="0" w:color="auto"/>
                <w:bottom w:val="none" w:sz="0" w:space="0" w:color="auto"/>
                <w:right w:val="none" w:sz="0" w:space="0" w:color="auto"/>
              </w:divBdr>
            </w:div>
            <w:div w:id="301008547">
              <w:marLeft w:val="0"/>
              <w:marRight w:val="0"/>
              <w:marTop w:val="0"/>
              <w:marBottom w:val="0"/>
              <w:divBdr>
                <w:top w:val="none" w:sz="0" w:space="0" w:color="auto"/>
                <w:left w:val="none" w:sz="0" w:space="0" w:color="auto"/>
                <w:bottom w:val="none" w:sz="0" w:space="0" w:color="auto"/>
                <w:right w:val="none" w:sz="0" w:space="0" w:color="auto"/>
              </w:divBdr>
            </w:div>
          </w:divsChild>
        </w:div>
        <w:div w:id="1563560293">
          <w:marLeft w:val="0"/>
          <w:marRight w:val="0"/>
          <w:marTop w:val="0"/>
          <w:marBottom w:val="120"/>
          <w:divBdr>
            <w:top w:val="none" w:sz="0" w:space="0" w:color="auto"/>
            <w:left w:val="none" w:sz="0" w:space="0" w:color="auto"/>
            <w:bottom w:val="none" w:sz="0" w:space="0" w:color="auto"/>
            <w:right w:val="none" w:sz="0" w:space="0" w:color="auto"/>
          </w:divBdr>
          <w:divsChild>
            <w:div w:id="1723285731">
              <w:marLeft w:val="0"/>
              <w:marRight w:val="0"/>
              <w:marTop w:val="0"/>
              <w:marBottom w:val="0"/>
              <w:divBdr>
                <w:top w:val="none" w:sz="0" w:space="0" w:color="auto"/>
                <w:left w:val="none" w:sz="0" w:space="0" w:color="auto"/>
                <w:bottom w:val="none" w:sz="0" w:space="0" w:color="auto"/>
                <w:right w:val="none" w:sz="0" w:space="0" w:color="auto"/>
              </w:divBdr>
            </w:div>
            <w:div w:id="1838183632">
              <w:marLeft w:val="0"/>
              <w:marRight w:val="0"/>
              <w:marTop w:val="0"/>
              <w:marBottom w:val="0"/>
              <w:divBdr>
                <w:top w:val="none" w:sz="0" w:space="0" w:color="auto"/>
                <w:left w:val="none" w:sz="0" w:space="0" w:color="auto"/>
                <w:bottom w:val="none" w:sz="0" w:space="0" w:color="auto"/>
                <w:right w:val="none" w:sz="0" w:space="0" w:color="auto"/>
              </w:divBdr>
            </w:div>
            <w:div w:id="858420">
              <w:marLeft w:val="0"/>
              <w:marRight w:val="0"/>
              <w:marTop w:val="0"/>
              <w:marBottom w:val="0"/>
              <w:divBdr>
                <w:top w:val="none" w:sz="0" w:space="0" w:color="auto"/>
                <w:left w:val="none" w:sz="0" w:space="0" w:color="auto"/>
                <w:bottom w:val="none" w:sz="0" w:space="0" w:color="auto"/>
                <w:right w:val="none" w:sz="0" w:space="0" w:color="auto"/>
              </w:divBdr>
            </w:div>
            <w:div w:id="2118258657">
              <w:marLeft w:val="0"/>
              <w:marRight w:val="0"/>
              <w:marTop w:val="0"/>
              <w:marBottom w:val="0"/>
              <w:divBdr>
                <w:top w:val="none" w:sz="0" w:space="0" w:color="auto"/>
                <w:left w:val="none" w:sz="0" w:space="0" w:color="auto"/>
                <w:bottom w:val="none" w:sz="0" w:space="0" w:color="auto"/>
                <w:right w:val="none" w:sz="0" w:space="0" w:color="auto"/>
              </w:divBdr>
            </w:div>
            <w:div w:id="722677805">
              <w:marLeft w:val="0"/>
              <w:marRight w:val="0"/>
              <w:marTop w:val="0"/>
              <w:marBottom w:val="0"/>
              <w:divBdr>
                <w:top w:val="none" w:sz="0" w:space="0" w:color="auto"/>
                <w:left w:val="none" w:sz="0" w:space="0" w:color="auto"/>
                <w:bottom w:val="none" w:sz="0" w:space="0" w:color="auto"/>
                <w:right w:val="none" w:sz="0" w:space="0" w:color="auto"/>
              </w:divBdr>
            </w:div>
            <w:div w:id="993337332">
              <w:marLeft w:val="0"/>
              <w:marRight w:val="0"/>
              <w:marTop w:val="0"/>
              <w:marBottom w:val="0"/>
              <w:divBdr>
                <w:top w:val="none" w:sz="0" w:space="0" w:color="auto"/>
                <w:left w:val="none" w:sz="0" w:space="0" w:color="auto"/>
                <w:bottom w:val="none" w:sz="0" w:space="0" w:color="auto"/>
                <w:right w:val="none" w:sz="0" w:space="0" w:color="auto"/>
              </w:divBdr>
            </w:div>
            <w:div w:id="1538540105">
              <w:marLeft w:val="0"/>
              <w:marRight w:val="0"/>
              <w:marTop w:val="0"/>
              <w:marBottom w:val="0"/>
              <w:divBdr>
                <w:top w:val="none" w:sz="0" w:space="0" w:color="auto"/>
                <w:left w:val="none" w:sz="0" w:space="0" w:color="auto"/>
                <w:bottom w:val="none" w:sz="0" w:space="0" w:color="auto"/>
                <w:right w:val="none" w:sz="0" w:space="0" w:color="auto"/>
              </w:divBdr>
            </w:div>
            <w:div w:id="118185418">
              <w:marLeft w:val="0"/>
              <w:marRight w:val="0"/>
              <w:marTop w:val="0"/>
              <w:marBottom w:val="0"/>
              <w:divBdr>
                <w:top w:val="none" w:sz="0" w:space="0" w:color="auto"/>
                <w:left w:val="none" w:sz="0" w:space="0" w:color="auto"/>
                <w:bottom w:val="none" w:sz="0" w:space="0" w:color="auto"/>
                <w:right w:val="none" w:sz="0" w:space="0" w:color="auto"/>
              </w:divBdr>
            </w:div>
            <w:div w:id="1090469885">
              <w:marLeft w:val="0"/>
              <w:marRight w:val="0"/>
              <w:marTop w:val="0"/>
              <w:marBottom w:val="0"/>
              <w:divBdr>
                <w:top w:val="none" w:sz="0" w:space="0" w:color="auto"/>
                <w:left w:val="none" w:sz="0" w:space="0" w:color="auto"/>
                <w:bottom w:val="none" w:sz="0" w:space="0" w:color="auto"/>
                <w:right w:val="none" w:sz="0" w:space="0" w:color="auto"/>
              </w:divBdr>
            </w:div>
            <w:div w:id="1471285495">
              <w:marLeft w:val="0"/>
              <w:marRight w:val="0"/>
              <w:marTop w:val="0"/>
              <w:marBottom w:val="0"/>
              <w:divBdr>
                <w:top w:val="none" w:sz="0" w:space="0" w:color="auto"/>
                <w:left w:val="none" w:sz="0" w:space="0" w:color="auto"/>
                <w:bottom w:val="none" w:sz="0" w:space="0" w:color="auto"/>
                <w:right w:val="none" w:sz="0" w:space="0" w:color="auto"/>
              </w:divBdr>
            </w:div>
            <w:div w:id="72896107">
              <w:marLeft w:val="0"/>
              <w:marRight w:val="0"/>
              <w:marTop w:val="0"/>
              <w:marBottom w:val="0"/>
              <w:divBdr>
                <w:top w:val="none" w:sz="0" w:space="0" w:color="auto"/>
                <w:left w:val="none" w:sz="0" w:space="0" w:color="auto"/>
                <w:bottom w:val="none" w:sz="0" w:space="0" w:color="auto"/>
                <w:right w:val="none" w:sz="0" w:space="0" w:color="auto"/>
              </w:divBdr>
            </w:div>
            <w:div w:id="1846674121">
              <w:marLeft w:val="0"/>
              <w:marRight w:val="0"/>
              <w:marTop w:val="0"/>
              <w:marBottom w:val="0"/>
              <w:divBdr>
                <w:top w:val="none" w:sz="0" w:space="0" w:color="auto"/>
                <w:left w:val="none" w:sz="0" w:space="0" w:color="auto"/>
                <w:bottom w:val="none" w:sz="0" w:space="0" w:color="auto"/>
                <w:right w:val="none" w:sz="0" w:space="0" w:color="auto"/>
              </w:divBdr>
            </w:div>
            <w:div w:id="1908302319">
              <w:marLeft w:val="0"/>
              <w:marRight w:val="0"/>
              <w:marTop w:val="0"/>
              <w:marBottom w:val="0"/>
              <w:divBdr>
                <w:top w:val="none" w:sz="0" w:space="0" w:color="auto"/>
                <w:left w:val="none" w:sz="0" w:space="0" w:color="auto"/>
                <w:bottom w:val="none" w:sz="0" w:space="0" w:color="auto"/>
                <w:right w:val="none" w:sz="0" w:space="0" w:color="auto"/>
              </w:divBdr>
            </w:div>
            <w:div w:id="935407984">
              <w:marLeft w:val="0"/>
              <w:marRight w:val="0"/>
              <w:marTop w:val="0"/>
              <w:marBottom w:val="0"/>
              <w:divBdr>
                <w:top w:val="none" w:sz="0" w:space="0" w:color="auto"/>
                <w:left w:val="none" w:sz="0" w:space="0" w:color="auto"/>
                <w:bottom w:val="none" w:sz="0" w:space="0" w:color="auto"/>
                <w:right w:val="none" w:sz="0" w:space="0" w:color="auto"/>
              </w:divBdr>
            </w:div>
            <w:div w:id="444347658">
              <w:marLeft w:val="0"/>
              <w:marRight w:val="0"/>
              <w:marTop w:val="0"/>
              <w:marBottom w:val="0"/>
              <w:divBdr>
                <w:top w:val="none" w:sz="0" w:space="0" w:color="auto"/>
                <w:left w:val="none" w:sz="0" w:space="0" w:color="auto"/>
                <w:bottom w:val="none" w:sz="0" w:space="0" w:color="auto"/>
                <w:right w:val="none" w:sz="0" w:space="0" w:color="auto"/>
              </w:divBdr>
            </w:div>
            <w:div w:id="1381130497">
              <w:marLeft w:val="0"/>
              <w:marRight w:val="0"/>
              <w:marTop w:val="0"/>
              <w:marBottom w:val="0"/>
              <w:divBdr>
                <w:top w:val="none" w:sz="0" w:space="0" w:color="auto"/>
                <w:left w:val="none" w:sz="0" w:space="0" w:color="auto"/>
                <w:bottom w:val="none" w:sz="0" w:space="0" w:color="auto"/>
                <w:right w:val="none" w:sz="0" w:space="0" w:color="auto"/>
              </w:divBdr>
            </w:div>
            <w:div w:id="177232230">
              <w:marLeft w:val="0"/>
              <w:marRight w:val="0"/>
              <w:marTop w:val="0"/>
              <w:marBottom w:val="0"/>
              <w:divBdr>
                <w:top w:val="none" w:sz="0" w:space="0" w:color="auto"/>
                <w:left w:val="none" w:sz="0" w:space="0" w:color="auto"/>
                <w:bottom w:val="none" w:sz="0" w:space="0" w:color="auto"/>
                <w:right w:val="none" w:sz="0" w:space="0" w:color="auto"/>
              </w:divBdr>
            </w:div>
            <w:div w:id="897546351">
              <w:marLeft w:val="0"/>
              <w:marRight w:val="0"/>
              <w:marTop w:val="0"/>
              <w:marBottom w:val="0"/>
              <w:divBdr>
                <w:top w:val="none" w:sz="0" w:space="0" w:color="auto"/>
                <w:left w:val="none" w:sz="0" w:space="0" w:color="auto"/>
                <w:bottom w:val="none" w:sz="0" w:space="0" w:color="auto"/>
                <w:right w:val="none" w:sz="0" w:space="0" w:color="auto"/>
              </w:divBdr>
            </w:div>
            <w:div w:id="1928880609">
              <w:marLeft w:val="0"/>
              <w:marRight w:val="0"/>
              <w:marTop w:val="0"/>
              <w:marBottom w:val="0"/>
              <w:divBdr>
                <w:top w:val="none" w:sz="0" w:space="0" w:color="auto"/>
                <w:left w:val="none" w:sz="0" w:space="0" w:color="auto"/>
                <w:bottom w:val="none" w:sz="0" w:space="0" w:color="auto"/>
                <w:right w:val="none" w:sz="0" w:space="0" w:color="auto"/>
              </w:divBdr>
            </w:div>
            <w:div w:id="387189433">
              <w:marLeft w:val="0"/>
              <w:marRight w:val="0"/>
              <w:marTop w:val="0"/>
              <w:marBottom w:val="0"/>
              <w:divBdr>
                <w:top w:val="none" w:sz="0" w:space="0" w:color="auto"/>
                <w:left w:val="none" w:sz="0" w:space="0" w:color="auto"/>
                <w:bottom w:val="none" w:sz="0" w:space="0" w:color="auto"/>
                <w:right w:val="none" w:sz="0" w:space="0" w:color="auto"/>
              </w:divBdr>
            </w:div>
            <w:div w:id="1946964899">
              <w:marLeft w:val="0"/>
              <w:marRight w:val="0"/>
              <w:marTop w:val="0"/>
              <w:marBottom w:val="0"/>
              <w:divBdr>
                <w:top w:val="none" w:sz="0" w:space="0" w:color="auto"/>
                <w:left w:val="none" w:sz="0" w:space="0" w:color="auto"/>
                <w:bottom w:val="none" w:sz="0" w:space="0" w:color="auto"/>
                <w:right w:val="none" w:sz="0" w:space="0" w:color="auto"/>
              </w:divBdr>
            </w:div>
            <w:div w:id="810102016">
              <w:marLeft w:val="0"/>
              <w:marRight w:val="0"/>
              <w:marTop w:val="0"/>
              <w:marBottom w:val="0"/>
              <w:divBdr>
                <w:top w:val="none" w:sz="0" w:space="0" w:color="auto"/>
                <w:left w:val="none" w:sz="0" w:space="0" w:color="auto"/>
                <w:bottom w:val="none" w:sz="0" w:space="0" w:color="auto"/>
                <w:right w:val="none" w:sz="0" w:space="0" w:color="auto"/>
              </w:divBdr>
            </w:div>
          </w:divsChild>
        </w:div>
        <w:div w:id="1177042607">
          <w:marLeft w:val="0"/>
          <w:marRight w:val="0"/>
          <w:marTop w:val="0"/>
          <w:marBottom w:val="120"/>
          <w:divBdr>
            <w:top w:val="none" w:sz="0" w:space="0" w:color="auto"/>
            <w:left w:val="none" w:sz="0" w:space="0" w:color="auto"/>
            <w:bottom w:val="none" w:sz="0" w:space="0" w:color="auto"/>
            <w:right w:val="none" w:sz="0" w:space="0" w:color="auto"/>
          </w:divBdr>
          <w:divsChild>
            <w:div w:id="2128238149">
              <w:marLeft w:val="0"/>
              <w:marRight w:val="0"/>
              <w:marTop w:val="0"/>
              <w:marBottom w:val="0"/>
              <w:divBdr>
                <w:top w:val="none" w:sz="0" w:space="0" w:color="auto"/>
                <w:left w:val="none" w:sz="0" w:space="0" w:color="auto"/>
                <w:bottom w:val="none" w:sz="0" w:space="0" w:color="auto"/>
                <w:right w:val="none" w:sz="0" w:space="0" w:color="auto"/>
              </w:divBdr>
            </w:div>
            <w:div w:id="1047800030">
              <w:marLeft w:val="0"/>
              <w:marRight w:val="0"/>
              <w:marTop w:val="0"/>
              <w:marBottom w:val="0"/>
              <w:divBdr>
                <w:top w:val="none" w:sz="0" w:space="0" w:color="auto"/>
                <w:left w:val="none" w:sz="0" w:space="0" w:color="auto"/>
                <w:bottom w:val="none" w:sz="0" w:space="0" w:color="auto"/>
                <w:right w:val="none" w:sz="0" w:space="0" w:color="auto"/>
              </w:divBdr>
            </w:div>
            <w:div w:id="1749381931">
              <w:marLeft w:val="0"/>
              <w:marRight w:val="0"/>
              <w:marTop w:val="0"/>
              <w:marBottom w:val="0"/>
              <w:divBdr>
                <w:top w:val="none" w:sz="0" w:space="0" w:color="auto"/>
                <w:left w:val="none" w:sz="0" w:space="0" w:color="auto"/>
                <w:bottom w:val="none" w:sz="0" w:space="0" w:color="auto"/>
                <w:right w:val="none" w:sz="0" w:space="0" w:color="auto"/>
              </w:divBdr>
            </w:div>
            <w:div w:id="1597320773">
              <w:marLeft w:val="0"/>
              <w:marRight w:val="0"/>
              <w:marTop w:val="0"/>
              <w:marBottom w:val="0"/>
              <w:divBdr>
                <w:top w:val="none" w:sz="0" w:space="0" w:color="auto"/>
                <w:left w:val="none" w:sz="0" w:space="0" w:color="auto"/>
                <w:bottom w:val="none" w:sz="0" w:space="0" w:color="auto"/>
                <w:right w:val="none" w:sz="0" w:space="0" w:color="auto"/>
              </w:divBdr>
            </w:div>
            <w:div w:id="902057916">
              <w:marLeft w:val="0"/>
              <w:marRight w:val="0"/>
              <w:marTop w:val="0"/>
              <w:marBottom w:val="0"/>
              <w:divBdr>
                <w:top w:val="none" w:sz="0" w:space="0" w:color="auto"/>
                <w:left w:val="none" w:sz="0" w:space="0" w:color="auto"/>
                <w:bottom w:val="none" w:sz="0" w:space="0" w:color="auto"/>
                <w:right w:val="none" w:sz="0" w:space="0" w:color="auto"/>
              </w:divBdr>
            </w:div>
            <w:div w:id="26680939">
              <w:marLeft w:val="0"/>
              <w:marRight w:val="0"/>
              <w:marTop w:val="0"/>
              <w:marBottom w:val="0"/>
              <w:divBdr>
                <w:top w:val="none" w:sz="0" w:space="0" w:color="auto"/>
                <w:left w:val="none" w:sz="0" w:space="0" w:color="auto"/>
                <w:bottom w:val="none" w:sz="0" w:space="0" w:color="auto"/>
                <w:right w:val="none" w:sz="0" w:space="0" w:color="auto"/>
              </w:divBdr>
            </w:div>
            <w:div w:id="1827745682">
              <w:marLeft w:val="0"/>
              <w:marRight w:val="0"/>
              <w:marTop w:val="0"/>
              <w:marBottom w:val="0"/>
              <w:divBdr>
                <w:top w:val="none" w:sz="0" w:space="0" w:color="auto"/>
                <w:left w:val="none" w:sz="0" w:space="0" w:color="auto"/>
                <w:bottom w:val="none" w:sz="0" w:space="0" w:color="auto"/>
                <w:right w:val="none" w:sz="0" w:space="0" w:color="auto"/>
              </w:divBdr>
            </w:div>
            <w:div w:id="117378968">
              <w:marLeft w:val="0"/>
              <w:marRight w:val="0"/>
              <w:marTop w:val="0"/>
              <w:marBottom w:val="0"/>
              <w:divBdr>
                <w:top w:val="none" w:sz="0" w:space="0" w:color="auto"/>
                <w:left w:val="none" w:sz="0" w:space="0" w:color="auto"/>
                <w:bottom w:val="none" w:sz="0" w:space="0" w:color="auto"/>
                <w:right w:val="none" w:sz="0" w:space="0" w:color="auto"/>
              </w:divBdr>
            </w:div>
            <w:div w:id="1372339288">
              <w:marLeft w:val="0"/>
              <w:marRight w:val="0"/>
              <w:marTop w:val="0"/>
              <w:marBottom w:val="0"/>
              <w:divBdr>
                <w:top w:val="none" w:sz="0" w:space="0" w:color="auto"/>
                <w:left w:val="none" w:sz="0" w:space="0" w:color="auto"/>
                <w:bottom w:val="none" w:sz="0" w:space="0" w:color="auto"/>
                <w:right w:val="none" w:sz="0" w:space="0" w:color="auto"/>
              </w:divBdr>
            </w:div>
            <w:div w:id="376394136">
              <w:marLeft w:val="0"/>
              <w:marRight w:val="0"/>
              <w:marTop w:val="0"/>
              <w:marBottom w:val="0"/>
              <w:divBdr>
                <w:top w:val="none" w:sz="0" w:space="0" w:color="auto"/>
                <w:left w:val="none" w:sz="0" w:space="0" w:color="auto"/>
                <w:bottom w:val="none" w:sz="0" w:space="0" w:color="auto"/>
                <w:right w:val="none" w:sz="0" w:space="0" w:color="auto"/>
              </w:divBdr>
            </w:div>
          </w:divsChild>
        </w:div>
        <w:div w:id="1443694431">
          <w:marLeft w:val="0"/>
          <w:marRight w:val="0"/>
          <w:marTop w:val="75"/>
          <w:marBottom w:val="0"/>
          <w:divBdr>
            <w:top w:val="none" w:sz="0" w:space="0" w:color="auto"/>
            <w:left w:val="none" w:sz="0" w:space="0" w:color="auto"/>
            <w:bottom w:val="none" w:sz="0" w:space="0" w:color="auto"/>
            <w:right w:val="none" w:sz="0" w:space="0" w:color="auto"/>
          </w:divBdr>
        </w:div>
        <w:div w:id="1539077232">
          <w:marLeft w:val="0"/>
          <w:marRight w:val="0"/>
          <w:marTop w:val="225"/>
          <w:marBottom w:val="0"/>
          <w:divBdr>
            <w:top w:val="none" w:sz="0" w:space="0" w:color="auto"/>
            <w:left w:val="none" w:sz="0" w:space="0" w:color="auto"/>
            <w:bottom w:val="none" w:sz="0" w:space="0" w:color="auto"/>
            <w:right w:val="none" w:sz="0" w:space="0" w:color="auto"/>
          </w:divBdr>
        </w:div>
        <w:div w:id="469858768">
          <w:marLeft w:val="0"/>
          <w:marRight w:val="0"/>
          <w:marTop w:val="0"/>
          <w:marBottom w:val="120"/>
          <w:divBdr>
            <w:top w:val="none" w:sz="0" w:space="0" w:color="auto"/>
            <w:left w:val="none" w:sz="0" w:space="0" w:color="auto"/>
            <w:bottom w:val="none" w:sz="0" w:space="0" w:color="auto"/>
            <w:right w:val="none" w:sz="0" w:space="0" w:color="auto"/>
          </w:divBdr>
          <w:divsChild>
            <w:div w:id="643897681">
              <w:marLeft w:val="0"/>
              <w:marRight w:val="0"/>
              <w:marTop w:val="0"/>
              <w:marBottom w:val="0"/>
              <w:divBdr>
                <w:top w:val="none" w:sz="0" w:space="0" w:color="auto"/>
                <w:left w:val="none" w:sz="0" w:space="0" w:color="auto"/>
                <w:bottom w:val="none" w:sz="0" w:space="0" w:color="auto"/>
                <w:right w:val="none" w:sz="0" w:space="0" w:color="auto"/>
              </w:divBdr>
            </w:div>
            <w:div w:id="1014381434">
              <w:marLeft w:val="0"/>
              <w:marRight w:val="0"/>
              <w:marTop w:val="0"/>
              <w:marBottom w:val="0"/>
              <w:divBdr>
                <w:top w:val="none" w:sz="0" w:space="0" w:color="auto"/>
                <w:left w:val="none" w:sz="0" w:space="0" w:color="auto"/>
                <w:bottom w:val="none" w:sz="0" w:space="0" w:color="auto"/>
                <w:right w:val="none" w:sz="0" w:space="0" w:color="auto"/>
              </w:divBdr>
            </w:div>
            <w:div w:id="1293438847">
              <w:marLeft w:val="0"/>
              <w:marRight w:val="0"/>
              <w:marTop w:val="0"/>
              <w:marBottom w:val="0"/>
              <w:divBdr>
                <w:top w:val="none" w:sz="0" w:space="0" w:color="auto"/>
                <w:left w:val="none" w:sz="0" w:space="0" w:color="auto"/>
                <w:bottom w:val="none" w:sz="0" w:space="0" w:color="auto"/>
                <w:right w:val="none" w:sz="0" w:space="0" w:color="auto"/>
              </w:divBdr>
            </w:div>
            <w:div w:id="1442870963">
              <w:marLeft w:val="0"/>
              <w:marRight w:val="0"/>
              <w:marTop w:val="0"/>
              <w:marBottom w:val="0"/>
              <w:divBdr>
                <w:top w:val="none" w:sz="0" w:space="0" w:color="auto"/>
                <w:left w:val="none" w:sz="0" w:space="0" w:color="auto"/>
                <w:bottom w:val="none" w:sz="0" w:space="0" w:color="auto"/>
                <w:right w:val="none" w:sz="0" w:space="0" w:color="auto"/>
              </w:divBdr>
            </w:div>
            <w:div w:id="1277447733">
              <w:marLeft w:val="0"/>
              <w:marRight w:val="0"/>
              <w:marTop w:val="0"/>
              <w:marBottom w:val="0"/>
              <w:divBdr>
                <w:top w:val="none" w:sz="0" w:space="0" w:color="auto"/>
                <w:left w:val="none" w:sz="0" w:space="0" w:color="auto"/>
                <w:bottom w:val="none" w:sz="0" w:space="0" w:color="auto"/>
                <w:right w:val="none" w:sz="0" w:space="0" w:color="auto"/>
              </w:divBdr>
            </w:div>
            <w:div w:id="1886985122">
              <w:marLeft w:val="0"/>
              <w:marRight w:val="0"/>
              <w:marTop w:val="0"/>
              <w:marBottom w:val="0"/>
              <w:divBdr>
                <w:top w:val="none" w:sz="0" w:space="0" w:color="auto"/>
                <w:left w:val="none" w:sz="0" w:space="0" w:color="auto"/>
                <w:bottom w:val="none" w:sz="0" w:space="0" w:color="auto"/>
                <w:right w:val="none" w:sz="0" w:space="0" w:color="auto"/>
              </w:divBdr>
            </w:div>
          </w:divsChild>
        </w:div>
        <w:div w:id="1974824870">
          <w:marLeft w:val="0"/>
          <w:marRight w:val="0"/>
          <w:marTop w:val="0"/>
          <w:marBottom w:val="120"/>
          <w:divBdr>
            <w:top w:val="none" w:sz="0" w:space="0" w:color="auto"/>
            <w:left w:val="none" w:sz="0" w:space="0" w:color="auto"/>
            <w:bottom w:val="none" w:sz="0" w:space="0" w:color="auto"/>
            <w:right w:val="none" w:sz="0" w:space="0" w:color="auto"/>
          </w:divBdr>
          <w:divsChild>
            <w:div w:id="1566376024">
              <w:marLeft w:val="0"/>
              <w:marRight w:val="0"/>
              <w:marTop w:val="0"/>
              <w:marBottom w:val="0"/>
              <w:divBdr>
                <w:top w:val="none" w:sz="0" w:space="0" w:color="auto"/>
                <w:left w:val="none" w:sz="0" w:space="0" w:color="auto"/>
                <w:bottom w:val="none" w:sz="0" w:space="0" w:color="auto"/>
                <w:right w:val="none" w:sz="0" w:space="0" w:color="auto"/>
              </w:divBdr>
            </w:div>
            <w:div w:id="944069628">
              <w:marLeft w:val="0"/>
              <w:marRight w:val="0"/>
              <w:marTop w:val="0"/>
              <w:marBottom w:val="0"/>
              <w:divBdr>
                <w:top w:val="none" w:sz="0" w:space="0" w:color="auto"/>
                <w:left w:val="none" w:sz="0" w:space="0" w:color="auto"/>
                <w:bottom w:val="none" w:sz="0" w:space="0" w:color="auto"/>
                <w:right w:val="none" w:sz="0" w:space="0" w:color="auto"/>
              </w:divBdr>
            </w:div>
          </w:divsChild>
        </w:div>
        <w:div w:id="80832337">
          <w:marLeft w:val="0"/>
          <w:marRight w:val="0"/>
          <w:marTop w:val="0"/>
          <w:marBottom w:val="120"/>
          <w:divBdr>
            <w:top w:val="none" w:sz="0" w:space="0" w:color="auto"/>
            <w:left w:val="none" w:sz="0" w:space="0" w:color="auto"/>
            <w:bottom w:val="none" w:sz="0" w:space="0" w:color="auto"/>
            <w:right w:val="none" w:sz="0" w:space="0" w:color="auto"/>
          </w:divBdr>
          <w:divsChild>
            <w:div w:id="1629311373">
              <w:marLeft w:val="0"/>
              <w:marRight w:val="0"/>
              <w:marTop w:val="0"/>
              <w:marBottom w:val="0"/>
              <w:divBdr>
                <w:top w:val="none" w:sz="0" w:space="0" w:color="auto"/>
                <w:left w:val="none" w:sz="0" w:space="0" w:color="auto"/>
                <w:bottom w:val="none" w:sz="0" w:space="0" w:color="auto"/>
                <w:right w:val="none" w:sz="0" w:space="0" w:color="auto"/>
              </w:divBdr>
            </w:div>
            <w:div w:id="628435957">
              <w:marLeft w:val="0"/>
              <w:marRight w:val="0"/>
              <w:marTop w:val="0"/>
              <w:marBottom w:val="0"/>
              <w:divBdr>
                <w:top w:val="none" w:sz="0" w:space="0" w:color="auto"/>
                <w:left w:val="none" w:sz="0" w:space="0" w:color="auto"/>
                <w:bottom w:val="none" w:sz="0" w:space="0" w:color="auto"/>
                <w:right w:val="none" w:sz="0" w:space="0" w:color="auto"/>
              </w:divBdr>
            </w:div>
            <w:div w:id="1885365697">
              <w:marLeft w:val="0"/>
              <w:marRight w:val="0"/>
              <w:marTop w:val="0"/>
              <w:marBottom w:val="0"/>
              <w:divBdr>
                <w:top w:val="none" w:sz="0" w:space="0" w:color="auto"/>
                <w:left w:val="none" w:sz="0" w:space="0" w:color="auto"/>
                <w:bottom w:val="none" w:sz="0" w:space="0" w:color="auto"/>
                <w:right w:val="none" w:sz="0" w:space="0" w:color="auto"/>
              </w:divBdr>
            </w:div>
            <w:div w:id="1134834323">
              <w:marLeft w:val="0"/>
              <w:marRight w:val="0"/>
              <w:marTop w:val="0"/>
              <w:marBottom w:val="0"/>
              <w:divBdr>
                <w:top w:val="none" w:sz="0" w:space="0" w:color="auto"/>
                <w:left w:val="none" w:sz="0" w:space="0" w:color="auto"/>
                <w:bottom w:val="none" w:sz="0" w:space="0" w:color="auto"/>
                <w:right w:val="none" w:sz="0" w:space="0" w:color="auto"/>
              </w:divBdr>
            </w:div>
            <w:div w:id="1357582794">
              <w:marLeft w:val="0"/>
              <w:marRight w:val="0"/>
              <w:marTop w:val="0"/>
              <w:marBottom w:val="0"/>
              <w:divBdr>
                <w:top w:val="none" w:sz="0" w:space="0" w:color="auto"/>
                <w:left w:val="none" w:sz="0" w:space="0" w:color="auto"/>
                <w:bottom w:val="none" w:sz="0" w:space="0" w:color="auto"/>
                <w:right w:val="none" w:sz="0" w:space="0" w:color="auto"/>
              </w:divBdr>
            </w:div>
            <w:div w:id="173343211">
              <w:marLeft w:val="0"/>
              <w:marRight w:val="0"/>
              <w:marTop w:val="0"/>
              <w:marBottom w:val="0"/>
              <w:divBdr>
                <w:top w:val="none" w:sz="0" w:space="0" w:color="auto"/>
                <w:left w:val="none" w:sz="0" w:space="0" w:color="auto"/>
                <w:bottom w:val="none" w:sz="0" w:space="0" w:color="auto"/>
                <w:right w:val="none" w:sz="0" w:space="0" w:color="auto"/>
              </w:divBdr>
            </w:div>
            <w:div w:id="598491894">
              <w:marLeft w:val="0"/>
              <w:marRight w:val="0"/>
              <w:marTop w:val="0"/>
              <w:marBottom w:val="0"/>
              <w:divBdr>
                <w:top w:val="none" w:sz="0" w:space="0" w:color="auto"/>
                <w:left w:val="none" w:sz="0" w:space="0" w:color="auto"/>
                <w:bottom w:val="none" w:sz="0" w:space="0" w:color="auto"/>
                <w:right w:val="none" w:sz="0" w:space="0" w:color="auto"/>
              </w:divBdr>
            </w:div>
            <w:div w:id="2079132695">
              <w:marLeft w:val="0"/>
              <w:marRight w:val="0"/>
              <w:marTop w:val="0"/>
              <w:marBottom w:val="0"/>
              <w:divBdr>
                <w:top w:val="none" w:sz="0" w:space="0" w:color="auto"/>
                <w:left w:val="none" w:sz="0" w:space="0" w:color="auto"/>
                <w:bottom w:val="none" w:sz="0" w:space="0" w:color="auto"/>
                <w:right w:val="none" w:sz="0" w:space="0" w:color="auto"/>
              </w:divBdr>
            </w:div>
            <w:div w:id="1690176794">
              <w:marLeft w:val="0"/>
              <w:marRight w:val="0"/>
              <w:marTop w:val="0"/>
              <w:marBottom w:val="0"/>
              <w:divBdr>
                <w:top w:val="none" w:sz="0" w:space="0" w:color="auto"/>
                <w:left w:val="none" w:sz="0" w:space="0" w:color="auto"/>
                <w:bottom w:val="none" w:sz="0" w:space="0" w:color="auto"/>
                <w:right w:val="none" w:sz="0" w:space="0" w:color="auto"/>
              </w:divBdr>
            </w:div>
            <w:div w:id="665597432">
              <w:marLeft w:val="0"/>
              <w:marRight w:val="0"/>
              <w:marTop w:val="0"/>
              <w:marBottom w:val="0"/>
              <w:divBdr>
                <w:top w:val="none" w:sz="0" w:space="0" w:color="auto"/>
                <w:left w:val="none" w:sz="0" w:space="0" w:color="auto"/>
                <w:bottom w:val="none" w:sz="0" w:space="0" w:color="auto"/>
                <w:right w:val="none" w:sz="0" w:space="0" w:color="auto"/>
              </w:divBdr>
            </w:div>
          </w:divsChild>
        </w:div>
        <w:div w:id="406652195">
          <w:marLeft w:val="0"/>
          <w:marRight w:val="0"/>
          <w:marTop w:val="0"/>
          <w:marBottom w:val="120"/>
          <w:divBdr>
            <w:top w:val="none" w:sz="0" w:space="0" w:color="auto"/>
            <w:left w:val="none" w:sz="0" w:space="0" w:color="auto"/>
            <w:bottom w:val="none" w:sz="0" w:space="0" w:color="auto"/>
            <w:right w:val="none" w:sz="0" w:space="0" w:color="auto"/>
          </w:divBdr>
          <w:divsChild>
            <w:div w:id="963577030">
              <w:marLeft w:val="0"/>
              <w:marRight w:val="0"/>
              <w:marTop w:val="0"/>
              <w:marBottom w:val="0"/>
              <w:divBdr>
                <w:top w:val="none" w:sz="0" w:space="0" w:color="auto"/>
                <w:left w:val="none" w:sz="0" w:space="0" w:color="auto"/>
                <w:bottom w:val="none" w:sz="0" w:space="0" w:color="auto"/>
                <w:right w:val="none" w:sz="0" w:space="0" w:color="auto"/>
              </w:divBdr>
            </w:div>
          </w:divsChild>
        </w:div>
        <w:div w:id="208690503">
          <w:marLeft w:val="0"/>
          <w:marRight w:val="0"/>
          <w:marTop w:val="0"/>
          <w:marBottom w:val="120"/>
          <w:divBdr>
            <w:top w:val="none" w:sz="0" w:space="0" w:color="auto"/>
            <w:left w:val="none" w:sz="0" w:space="0" w:color="auto"/>
            <w:bottom w:val="none" w:sz="0" w:space="0" w:color="auto"/>
            <w:right w:val="none" w:sz="0" w:space="0" w:color="auto"/>
          </w:divBdr>
          <w:divsChild>
            <w:div w:id="549338691">
              <w:marLeft w:val="0"/>
              <w:marRight w:val="0"/>
              <w:marTop w:val="0"/>
              <w:marBottom w:val="0"/>
              <w:divBdr>
                <w:top w:val="none" w:sz="0" w:space="0" w:color="auto"/>
                <w:left w:val="none" w:sz="0" w:space="0" w:color="auto"/>
                <w:bottom w:val="none" w:sz="0" w:space="0" w:color="auto"/>
                <w:right w:val="none" w:sz="0" w:space="0" w:color="auto"/>
              </w:divBdr>
            </w:div>
            <w:div w:id="443816331">
              <w:marLeft w:val="0"/>
              <w:marRight w:val="0"/>
              <w:marTop w:val="0"/>
              <w:marBottom w:val="0"/>
              <w:divBdr>
                <w:top w:val="none" w:sz="0" w:space="0" w:color="auto"/>
                <w:left w:val="none" w:sz="0" w:space="0" w:color="auto"/>
                <w:bottom w:val="none" w:sz="0" w:space="0" w:color="auto"/>
                <w:right w:val="none" w:sz="0" w:space="0" w:color="auto"/>
              </w:divBdr>
            </w:div>
            <w:div w:id="2142069535">
              <w:marLeft w:val="0"/>
              <w:marRight w:val="0"/>
              <w:marTop w:val="0"/>
              <w:marBottom w:val="0"/>
              <w:divBdr>
                <w:top w:val="none" w:sz="0" w:space="0" w:color="auto"/>
                <w:left w:val="none" w:sz="0" w:space="0" w:color="auto"/>
                <w:bottom w:val="none" w:sz="0" w:space="0" w:color="auto"/>
                <w:right w:val="none" w:sz="0" w:space="0" w:color="auto"/>
              </w:divBdr>
            </w:div>
            <w:div w:id="1185022391">
              <w:marLeft w:val="0"/>
              <w:marRight w:val="0"/>
              <w:marTop w:val="0"/>
              <w:marBottom w:val="0"/>
              <w:divBdr>
                <w:top w:val="none" w:sz="0" w:space="0" w:color="auto"/>
                <w:left w:val="none" w:sz="0" w:space="0" w:color="auto"/>
                <w:bottom w:val="none" w:sz="0" w:space="0" w:color="auto"/>
                <w:right w:val="none" w:sz="0" w:space="0" w:color="auto"/>
              </w:divBdr>
            </w:div>
            <w:div w:id="1376537443">
              <w:marLeft w:val="0"/>
              <w:marRight w:val="0"/>
              <w:marTop w:val="0"/>
              <w:marBottom w:val="0"/>
              <w:divBdr>
                <w:top w:val="none" w:sz="0" w:space="0" w:color="auto"/>
                <w:left w:val="none" w:sz="0" w:space="0" w:color="auto"/>
                <w:bottom w:val="none" w:sz="0" w:space="0" w:color="auto"/>
                <w:right w:val="none" w:sz="0" w:space="0" w:color="auto"/>
              </w:divBdr>
            </w:div>
            <w:div w:id="872495545">
              <w:marLeft w:val="0"/>
              <w:marRight w:val="0"/>
              <w:marTop w:val="0"/>
              <w:marBottom w:val="0"/>
              <w:divBdr>
                <w:top w:val="none" w:sz="0" w:space="0" w:color="auto"/>
                <w:left w:val="none" w:sz="0" w:space="0" w:color="auto"/>
                <w:bottom w:val="none" w:sz="0" w:space="0" w:color="auto"/>
                <w:right w:val="none" w:sz="0" w:space="0" w:color="auto"/>
              </w:divBdr>
            </w:div>
          </w:divsChild>
        </w:div>
        <w:div w:id="638262198">
          <w:marLeft w:val="0"/>
          <w:marRight w:val="0"/>
          <w:marTop w:val="0"/>
          <w:marBottom w:val="120"/>
          <w:divBdr>
            <w:top w:val="none" w:sz="0" w:space="0" w:color="auto"/>
            <w:left w:val="none" w:sz="0" w:space="0" w:color="auto"/>
            <w:bottom w:val="none" w:sz="0" w:space="0" w:color="auto"/>
            <w:right w:val="none" w:sz="0" w:space="0" w:color="auto"/>
          </w:divBdr>
          <w:divsChild>
            <w:div w:id="581184596">
              <w:marLeft w:val="0"/>
              <w:marRight w:val="0"/>
              <w:marTop w:val="0"/>
              <w:marBottom w:val="0"/>
              <w:divBdr>
                <w:top w:val="none" w:sz="0" w:space="0" w:color="auto"/>
                <w:left w:val="none" w:sz="0" w:space="0" w:color="auto"/>
                <w:bottom w:val="none" w:sz="0" w:space="0" w:color="auto"/>
                <w:right w:val="none" w:sz="0" w:space="0" w:color="auto"/>
              </w:divBdr>
            </w:div>
          </w:divsChild>
        </w:div>
        <w:div w:id="2126119050">
          <w:marLeft w:val="0"/>
          <w:marRight w:val="0"/>
          <w:marTop w:val="0"/>
          <w:marBottom w:val="120"/>
          <w:divBdr>
            <w:top w:val="none" w:sz="0" w:space="0" w:color="auto"/>
            <w:left w:val="none" w:sz="0" w:space="0" w:color="auto"/>
            <w:bottom w:val="none" w:sz="0" w:space="0" w:color="auto"/>
            <w:right w:val="none" w:sz="0" w:space="0" w:color="auto"/>
          </w:divBdr>
          <w:divsChild>
            <w:div w:id="927227497">
              <w:marLeft w:val="0"/>
              <w:marRight w:val="0"/>
              <w:marTop w:val="0"/>
              <w:marBottom w:val="0"/>
              <w:divBdr>
                <w:top w:val="none" w:sz="0" w:space="0" w:color="auto"/>
                <w:left w:val="none" w:sz="0" w:space="0" w:color="auto"/>
                <w:bottom w:val="none" w:sz="0" w:space="0" w:color="auto"/>
                <w:right w:val="none" w:sz="0" w:space="0" w:color="auto"/>
              </w:divBdr>
            </w:div>
          </w:divsChild>
        </w:div>
        <w:div w:id="875001733">
          <w:marLeft w:val="0"/>
          <w:marRight w:val="0"/>
          <w:marTop w:val="0"/>
          <w:marBottom w:val="120"/>
          <w:divBdr>
            <w:top w:val="none" w:sz="0" w:space="0" w:color="auto"/>
            <w:left w:val="none" w:sz="0" w:space="0" w:color="auto"/>
            <w:bottom w:val="none" w:sz="0" w:space="0" w:color="auto"/>
            <w:right w:val="none" w:sz="0" w:space="0" w:color="auto"/>
          </w:divBdr>
          <w:divsChild>
            <w:div w:id="920211499">
              <w:marLeft w:val="0"/>
              <w:marRight w:val="0"/>
              <w:marTop w:val="0"/>
              <w:marBottom w:val="0"/>
              <w:divBdr>
                <w:top w:val="none" w:sz="0" w:space="0" w:color="auto"/>
                <w:left w:val="none" w:sz="0" w:space="0" w:color="auto"/>
                <w:bottom w:val="none" w:sz="0" w:space="0" w:color="auto"/>
                <w:right w:val="none" w:sz="0" w:space="0" w:color="auto"/>
              </w:divBdr>
            </w:div>
          </w:divsChild>
        </w:div>
        <w:div w:id="195696481">
          <w:marLeft w:val="0"/>
          <w:marRight w:val="0"/>
          <w:marTop w:val="0"/>
          <w:marBottom w:val="120"/>
          <w:divBdr>
            <w:top w:val="none" w:sz="0" w:space="0" w:color="auto"/>
            <w:left w:val="none" w:sz="0" w:space="0" w:color="auto"/>
            <w:bottom w:val="none" w:sz="0" w:space="0" w:color="auto"/>
            <w:right w:val="none" w:sz="0" w:space="0" w:color="auto"/>
          </w:divBdr>
          <w:divsChild>
            <w:div w:id="1678968944">
              <w:marLeft w:val="0"/>
              <w:marRight w:val="0"/>
              <w:marTop w:val="0"/>
              <w:marBottom w:val="0"/>
              <w:divBdr>
                <w:top w:val="none" w:sz="0" w:space="0" w:color="auto"/>
                <w:left w:val="none" w:sz="0" w:space="0" w:color="auto"/>
                <w:bottom w:val="none" w:sz="0" w:space="0" w:color="auto"/>
                <w:right w:val="none" w:sz="0" w:space="0" w:color="auto"/>
              </w:divBdr>
            </w:div>
            <w:div w:id="744688493">
              <w:marLeft w:val="0"/>
              <w:marRight w:val="0"/>
              <w:marTop w:val="0"/>
              <w:marBottom w:val="0"/>
              <w:divBdr>
                <w:top w:val="none" w:sz="0" w:space="0" w:color="auto"/>
                <w:left w:val="none" w:sz="0" w:space="0" w:color="auto"/>
                <w:bottom w:val="none" w:sz="0" w:space="0" w:color="auto"/>
                <w:right w:val="none" w:sz="0" w:space="0" w:color="auto"/>
              </w:divBdr>
            </w:div>
            <w:div w:id="1363481379">
              <w:marLeft w:val="0"/>
              <w:marRight w:val="0"/>
              <w:marTop w:val="0"/>
              <w:marBottom w:val="0"/>
              <w:divBdr>
                <w:top w:val="none" w:sz="0" w:space="0" w:color="auto"/>
                <w:left w:val="none" w:sz="0" w:space="0" w:color="auto"/>
                <w:bottom w:val="none" w:sz="0" w:space="0" w:color="auto"/>
                <w:right w:val="none" w:sz="0" w:space="0" w:color="auto"/>
              </w:divBdr>
            </w:div>
            <w:div w:id="580142338">
              <w:marLeft w:val="0"/>
              <w:marRight w:val="0"/>
              <w:marTop w:val="0"/>
              <w:marBottom w:val="0"/>
              <w:divBdr>
                <w:top w:val="none" w:sz="0" w:space="0" w:color="auto"/>
                <w:left w:val="none" w:sz="0" w:space="0" w:color="auto"/>
                <w:bottom w:val="none" w:sz="0" w:space="0" w:color="auto"/>
                <w:right w:val="none" w:sz="0" w:space="0" w:color="auto"/>
              </w:divBdr>
            </w:div>
            <w:div w:id="1976608">
              <w:marLeft w:val="0"/>
              <w:marRight w:val="0"/>
              <w:marTop w:val="0"/>
              <w:marBottom w:val="0"/>
              <w:divBdr>
                <w:top w:val="none" w:sz="0" w:space="0" w:color="auto"/>
                <w:left w:val="none" w:sz="0" w:space="0" w:color="auto"/>
                <w:bottom w:val="none" w:sz="0" w:space="0" w:color="auto"/>
                <w:right w:val="none" w:sz="0" w:space="0" w:color="auto"/>
              </w:divBdr>
            </w:div>
            <w:div w:id="1372461694">
              <w:marLeft w:val="0"/>
              <w:marRight w:val="0"/>
              <w:marTop w:val="0"/>
              <w:marBottom w:val="0"/>
              <w:divBdr>
                <w:top w:val="none" w:sz="0" w:space="0" w:color="auto"/>
                <w:left w:val="none" w:sz="0" w:space="0" w:color="auto"/>
                <w:bottom w:val="none" w:sz="0" w:space="0" w:color="auto"/>
                <w:right w:val="none" w:sz="0" w:space="0" w:color="auto"/>
              </w:divBdr>
            </w:div>
            <w:div w:id="1463957677">
              <w:marLeft w:val="0"/>
              <w:marRight w:val="0"/>
              <w:marTop w:val="0"/>
              <w:marBottom w:val="0"/>
              <w:divBdr>
                <w:top w:val="none" w:sz="0" w:space="0" w:color="auto"/>
                <w:left w:val="none" w:sz="0" w:space="0" w:color="auto"/>
                <w:bottom w:val="none" w:sz="0" w:space="0" w:color="auto"/>
                <w:right w:val="none" w:sz="0" w:space="0" w:color="auto"/>
              </w:divBdr>
            </w:div>
            <w:div w:id="1633752702">
              <w:marLeft w:val="0"/>
              <w:marRight w:val="0"/>
              <w:marTop w:val="0"/>
              <w:marBottom w:val="0"/>
              <w:divBdr>
                <w:top w:val="none" w:sz="0" w:space="0" w:color="auto"/>
                <w:left w:val="none" w:sz="0" w:space="0" w:color="auto"/>
                <w:bottom w:val="none" w:sz="0" w:space="0" w:color="auto"/>
                <w:right w:val="none" w:sz="0" w:space="0" w:color="auto"/>
              </w:divBdr>
            </w:div>
            <w:div w:id="1862359790">
              <w:marLeft w:val="0"/>
              <w:marRight w:val="0"/>
              <w:marTop w:val="0"/>
              <w:marBottom w:val="0"/>
              <w:divBdr>
                <w:top w:val="none" w:sz="0" w:space="0" w:color="auto"/>
                <w:left w:val="none" w:sz="0" w:space="0" w:color="auto"/>
                <w:bottom w:val="none" w:sz="0" w:space="0" w:color="auto"/>
                <w:right w:val="none" w:sz="0" w:space="0" w:color="auto"/>
              </w:divBdr>
            </w:div>
            <w:div w:id="293365691">
              <w:marLeft w:val="0"/>
              <w:marRight w:val="0"/>
              <w:marTop w:val="0"/>
              <w:marBottom w:val="0"/>
              <w:divBdr>
                <w:top w:val="none" w:sz="0" w:space="0" w:color="auto"/>
                <w:left w:val="none" w:sz="0" w:space="0" w:color="auto"/>
                <w:bottom w:val="none" w:sz="0" w:space="0" w:color="auto"/>
                <w:right w:val="none" w:sz="0" w:space="0" w:color="auto"/>
              </w:divBdr>
            </w:div>
          </w:divsChild>
        </w:div>
        <w:div w:id="706876025">
          <w:marLeft w:val="0"/>
          <w:marRight w:val="0"/>
          <w:marTop w:val="0"/>
          <w:marBottom w:val="120"/>
          <w:divBdr>
            <w:top w:val="none" w:sz="0" w:space="0" w:color="auto"/>
            <w:left w:val="none" w:sz="0" w:space="0" w:color="auto"/>
            <w:bottom w:val="none" w:sz="0" w:space="0" w:color="auto"/>
            <w:right w:val="none" w:sz="0" w:space="0" w:color="auto"/>
          </w:divBdr>
          <w:divsChild>
            <w:div w:id="1964195164">
              <w:marLeft w:val="0"/>
              <w:marRight w:val="0"/>
              <w:marTop w:val="0"/>
              <w:marBottom w:val="0"/>
              <w:divBdr>
                <w:top w:val="none" w:sz="0" w:space="0" w:color="auto"/>
                <w:left w:val="none" w:sz="0" w:space="0" w:color="auto"/>
                <w:bottom w:val="none" w:sz="0" w:space="0" w:color="auto"/>
                <w:right w:val="none" w:sz="0" w:space="0" w:color="auto"/>
              </w:divBdr>
            </w:div>
            <w:div w:id="440271446">
              <w:marLeft w:val="0"/>
              <w:marRight w:val="0"/>
              <w:marTop w:val="0"/>
              <w:marBottom w:val="0"/>
              <w:divBdr>
                <w:top w:val="none" w:sz="0" w:space="0" w:color="auto"/>
                <w:left w:val="none" w:sz="0" w:space="0" w:color="auto"/>
                <w:bottom w:val="none" w:sz="0" w:space="0" w:color="auto"/>
                <w:right w:val="none" w:sz="0" w:space="0" w:color="auto"/>
              </w:divBdr>
            </w:div>
            <w:div w:id="564952228">
              <w:marLeft w:val="0"/>
              <w:marRight w:val="0"/>
              <w:marTop w:val="0"/>
              <w:marBottom w:val="0"/>
              <w:divBdr>
                <w:top w:val="none" w:sz="0" w:space="0" w:color="auto"/>
                <w:left w:val="none" w:sz="0" w:space="0" w:color="auto"/>
                <w:bottom w:val="none" w:sz="0" w:space="0" w:color="auto"/>
                <w:right w:val="none" w:sz="0" w:space="0" w:color="auto"/>
              </w:divBdr>
            </w:div>
            <w:div w:id="1142699808">
              <w:marLeft w:val="0"/>
              <w:marRight w:val="0"/>
              <w:marTop w:val="0"/>
              <w:marBottom w:val="0"/>
              <w:divBdr>
                <w:top w:val="none" w:sz="0" w:space="0" w:color="auto"/>
                <w:left w:val="none" w:sz="0" w:space="0" w:color="auto"/>
                <w:bottom w:val="none" w:sz="0" w:space="0" w:color="auto"/>
                <w:right w:val="none" w:sz="0" w:space="0" w:color="auto"/>
              </w:divBdr>
            </w:div>
            <w:div w:id="1846356973">
              <w:marLeft w:val="0"/>
              <w:marRight w:val="0"/>
              <w:marTop w:val="0"/>
              <w:marBottom w:val="0"/>
              <w:divBdr>
                <w:top w:val="none" w:sz="0" w:space="0" w:color="auto"/>
                <w:left w:val="none" w:sz="0" w:space="0" w:color="auto"/>
                <w:bottom w:val="none" w:sz="0" w:space="0" w:color="auto"/>
                <w:right w:val="none" w:sz="0" w:space="0" w:color="auto"/>
              </w:divBdr>
            </w:div>
          </w:divsChild>
        </w:div>
        <w:div w:id="2045128740">
          <w:marLeft w:val="0"/>
          <w:marRight w:val="0"/>
          <w:marTop w:val="0"/>
          <w:marBottom w:val="120"/>
          <w:divBdr>
            <w:top w:val="none" w:sz="0" w:space="0" w:color="auto"/>
            <w:left w:val="none" w:sz="0" w:space="0" w:color="auto"/>
            <w:bottom w:val="none" w:sz="0" w:space="0" w:color="auto"/>
            <w:right w:val="none" w:sz="0" w:space="0" w:color="auto"/>
          </w:divBdr>
          <w:divsChild>
            <w:div w:id="904880776">
              <w:marLeft w:val="0"/>
              <w:marRight w:val="0"/>
              <w:marTop w:val="0"/>
              <w:marBottom w:val="0"/>
              <w:divBdr>
                <w:top w:val="none" w:sz="0" w:space="0" w:color="auto"/>
                <w:left w:val="none" w:sz="0" w:space="0" w:color="auto"/>
                <w:bottom w:val="none" w:sz="0" w:space="0" w:color="auto"/>
                <w:right w:val="none" w:sz="0" w:space="0" w:color="auto"/>
              </w:divBdr>
            </w:div>
            <w:div w:id="714162289">
              <w:marLeft w:val="0"/>
              <w:marRight w:val="0"/>
              <w:marTop w:val="0"/>
              <w:marBottom w:val="0"/>
              <w:divBdr>
                <w:top w:val="none" w:sz="0" w:space="0" w:color="auto"/>
                <w:left w:val="none" w:sz="0" w:space="0" w:color="auto"/>
                <w:bottom w:val="none" w:sz="0" w:space="0" w:color="auto"/>
                <w:right w:val="none" w:sz="0" w:space="0" w:color="auto"/>
              </w:divBdr>
            </w:div>
            <w:div w:id="1312171413">
              <w:marLeft w:val="0"/>
              <w:marRight w:val="0"/>
              <w:marTop w:val="0"/>
              <w:marBottom w:val="0"/>
              <w:divBdr>
                <w:top w:val="none" w:sz="0" w:space="0" w:color="auto"/>
                <w:left w:val="none" w:sz="0" w:space="0" w:color="auto"/>
                <w:bottom w:val="none" w:sz="0" w:space="0" w:color="auto"/>
                <w:right w:val="none" w:sz="0" w:space="0" w:color="auto"/>
              </w:divBdr>
            </w:div>
            <w:div w:id="1655403568">
              <w:marLeft w:val="0"/>
              <w:marRight w:val="0"/>
              <w:marTop w:val="0"/>
              <w:marBottom w:val="0"/>
              <w:divBdr>
                <w:top w:val="none" w:sz="0" w:space="0" w:color="auto"/>
                <w:left w:val="none" w:sz="0" w:space="0" w:color="auto"/>
                <w:bottom w:val="none" w:sz="0" w:space="0" w:color="auto"/>
                <w:right w:val="none" w:sz="0" w:space="0" w:color="auto"/>
              </w:divBdr>
            </w:div>
            <w:div w:id="1892645201">
              <w:marLeft w:val="0"/>
              <w:marRight w:val="0"/>
              <w:marTop w:val="0"/>
              <w:marBottom w:val="0"/>
              <w:divBdr>
                <w:top w:val="none" w:sz="0" w:space="0" w:color="auto"/>
                <w:left w:val="none" w:sz="0" w:space="0" w:color="auto"/>
                <w:bottom w:val="none" w:sz="0" w:space="0" w:color="auto"/>
                <w:right w:val="none" w:sz="0" w:space="0" w:color="auto"/>
              </w:divBdr>
            </w:div>
            <w:div w:id="1014116130">
              <w:marLeft w:val="0"/>
              <w:marRight w:val="0"/>
              <w:marTop w:val="0"/>
              <w:marBottom w:val="0"/>
              <w:divBdr>
                <w:top w:val="none" w:sz="0" w:space="0" w:color="auto"/>
                <w:left w:val="none" w:sz="0" w:space="0" w:color="auto"/>
                <w:bottom w:val="none" w:sz="0" w:space="0" w:color="auto"/>
                <w:right w:val="none" w:sz="0" w:space="0" w:color="auto"/>
              </w:divBdr>
            </w:div>
            <w:div w:id="826095991">
              <w:marLeft w:val="0"/>
              <w:marRight w:val="0"/>
              <w:marTop w:val="0"/>
              <w:marBottom w:val="0"/>
              <w:divBdr>
                <w:top w:val="none" w:sz="0" w:space="0" w:color="auto"/>
                <w:left w:val="none" w:sz="0" w:space="0" w:color="auto"/>
                <w:bottom w:val="none" w:sz="0" w:space="0" w:color="auto"/>
                <w:right w:val="none" w:sz="0" w:space="0" w:color="auto"/>
              </w:divBdr>
            </w:div>
            <w:div w:id="718436885">
              <w:marLeft w:val="0"/>
              <w:marRight w:val="0"/>
              <w:marTop w:val="0"/>
              <w:marBottom w:val="0"/>
              <w:divBdr>
                <w:top w:val="none" w:sz="0" w:space="0" w:color="auto"/>
                <w:left w:val="none" w:sz="0" w:space="0" w:color="auto"/>
                <w:bottom w:val="none" w:sz="0" w:space="0" w:color="auto"/>
                <w:right w:val="none" w:sz="0" w:space="0" w:color="auto"/>
              </w:divBdr>
            </w:div>
            <w:div w:id="553666625">
              <w:marLeft w:val="0"/>
              <w:marRight w:val="0"/>
              <w:marTop w:val="0"/>
              <w:marBottom w:val="0"/>
              <w:divBdr>
                <w:top w:val="none" w:sz="0" w:space="0" w:color="auto"/>
                <w:left w:val="none" w:sz="0" w:space="0" w:color="auto"/>
                <w:bottom w:val="none" w:sz="0" w:space="0" w:color="auto"/>
                <w:right w:val="none" w:sz="0" w:space="0" w:color="auto"/>
              </w:divBdr>
            </w:div>
            <w:div w:id="1882472200">
              <w:marLeft w:val="0"/>
              <w:marRight w:val="0"/>
              <w:marTop w:val="0"/>
              <w:marBottom w:val="0"/>
              <w:divBdr>
                <w:top w:val="none" w:sz="0" w:space="0" w:color="auto"/>
                <w:left w:val="none" w:sz="0" w:space="0" w:color="auto"/>
                <w:bottom w:val="none" w:sz="0" w:space="0" w:color="auto"/>
                <w:right w:val="none" w:sz="0" w:space="0" w:color="auto"/>
              </w:divBdr>
            </w:div>
            <w:div w:id="971593253">
              <w:marLeft w:val="0"/>
              <w:marRight w:val="0"/>
              <w:marTop w:val="0"/>
              <w:marBottom w:val="0"/>
              <w:divBdr>
                <w:top w:val="none" w:sz="0" w:space="0" w:color="auto"/>
                <w:left w:val="none" w:sz="0" w:space="0" w:color="auto"/>
                <w:bottom w:val="none" w:sz="0" w:space="0" w:color="auto"/>
                <w:right w:val="none" w:sz="0" w:space="0" w:color="auto"/>
              </w:divBdr>
            </w:div>
            <w:div w:id="1780294223">
              <w:marLeft w:val="0"/>
              <w:marRight w:val="0"/>
              <w:marTop w:val="0"/>
              <w:marBottom w:val="0"/>
              <w:divBdr>
                <w:top w:val="none" w:sz="0" w:space="0" w:color="auto"/>
                <w:left w:val="none" w:sz="0" w:space="0" w:color="auto"/>
                <w:bottom w:val="none" w:sz="0" w:space="0" w:color="auto"/>
                <w:right w:val="none" w:sz="0" w:space="0" w:color="auto"/>
              </w:divBdr>
            </w:div>
            <w:div w:id="880555327">
              <w:marLeft w:val="0"/>
              <w:marRight w:val="0"/>
              <w:marTop w:val="0"/>
              <w:marBottom w:val="0"/>
              <w:divBdr>
                <w:top w:val="none" w:sz="0" w:space="0" w:color="auto"/>
                <w:left w:val="none" w:sz="0" w:space="0" w:color="auto"/>
                <w:bottom w:val="none" w:sz="0" w:space="0" w:color="auto"/>
                <w:right w:val="none" w:sz="0" w:space="0" w:color="auto"/>
              </w:divBdr>
            </w:div>
            <w:div w:id="1547909077">
              <w:marLeft w:val="0"/>
              <w:marRight w:val="0"/>
              <w:marTop w:val="0"/>
              <w:marBottom w:val="0"/>
              <w:divBdr>
                <w:top w:val="none" w:sz="0" w:space="0" w:color="auto"/>
                <w:left w:val="none" w:sz="0" w:space="0" w:color="auto"/>
                <w:bottom w:val="none" w:sz="0" w:space="0" w:color="auto"/>
                <w:right w:val="none" w:sz="0" w:space="0" w:color="auto"/>
              </w:divBdr>
            </w:div>
          </w:divsChild>
        </w:div>
        <w:div w:id="1928228552">
          <w:marLeft w:val="0"/>
          <w:marRight w:val="0"/>
          <w:marTop w:val="0"/>
          <w:marBottom w:val="120"/>
          <w:divBdr>
            <w:top w:val="none" w:sz="0" w:space="0" w:color="auto"/>
            <w:left w:val="none" w:sz="0" w:space="0" w:color="auto"/>
            <w:bottom w:val="none" w:sz="0" w:space="0" w:color="auto"/>
            <w:right w:val="none" w:sz="0" w:space="0" w:color="auto"/>
          </w:divBdr>
          <w:divsChild>
            <w:div w:id="2047220659">
              <w:marLeft w:val="0"/>
              <w:marRight w:val="0"/>
              <w:marTop w:val="0"/>
              <w:marBottom w:val="0"/>
              <w:divBdr>
                <w:top w:val="none" w:sz="0" w:space="0" w:color="auto"/>
                <w:left w:val="none" w:sz="0" w:space="0" w:color="auto"/>
                <w:bottom w:val="none" w:sz="0" w:space="0" w:color="auto"/>
                <w:right w:val="none" w:sz="0" w:space="0" w:color="auto"/>
              </w:divBdr>
            </w:div>
            <w:div w:id="964390429">
              <w:marLeft w:val="0"/>
              <w:marRight w:val="0"/>
              <w:marTop w:val="0"/>
              <w:marBottom w:val="0"/>
              <w:divBdr>
                <w:top w:val="none" w:sz="0" w:space="0" w:color="auto"/>
                <w:left w:val="none" w:sz="0" w:space="0" w:color="auto"/>
                <w:bottom w:val="none" w:sz="0" w:space="0" w:color="auto"/>
                <w:right w:val="none" w:sz="0" w:space="0" w:color="auto"/>
              </w:divBdr>
            </w:div>
            <w:div w:id="1850485623">
              <w:marLeft w:val="0"/>
              <w:marRight w:val="0"/>
              <w:marTop w:val="0"/>
              <w:marBottom w:val="0"/>
              <w:divBdr>
                <w:top w:val="none" w:sz="0" w:space="0" w:color="auto"/>
                <w:left w:val="none" w:sz="0" w:space="0" w:color="auto"/>
                <w:bottom w:val="none" w:sz="0" w:space="0" w:color="auto"/>
                <w:right w:val="none" w:sz="0" w:space="0" w:color="auto"/>
              </w:divBdr>
            </w:div>
            <w:div w:id="1983653832">
              <w:marLeft w:val="0"/>
              <w:marRight w:val="0"/>
              <w:marTop w:val="0"/>
              <w:marBottom w:val="0"/>
              <w:divBdr>
                <w:top w:val="none" w:sz="0" w:space="0" w:color="auto"/>
                <w:left w:val="none" w:sz="0" w:space="0" w:color="auto"/>
                <w:bottom w:val="none" w:sz="0" w:space="0" w:color="auto"/>
                <w:right w:val="none" w:sz="0" w:space="0" w:color="auto"/>
              </w:divBdr>
            </w:div>
            <w:div w:id="1208566690">
              <w:marLeft w:val="0"/>
              <w:marRight w:val="0"/>
              <w:marTop w:val="0"/>
              <w:marBottom w:val="0"/>
              <w:divBdr>
                <w:top w:val="none" w:sz="0" w:space="0" w:color="auto"/>
                <w:left w:val="none" w:sz="0" w:space="0" w:color="auto"/>
                <w:bottom w:val="none" w:sz="0" w:space="0" w:color="auto"/>
                <w:right w:val="none" w:sz="0" w:space="0" w:color="auto"/>
              </w:divBdr>
            </w:div>
            <w:div w:id="740564599">
              <w:marLeft w:val="0"/>
              <w:marRight w:val="0"/>
              <w:marTop w:val="0"/>
              <w:marBottom w:val="0"/>
              <w:divBdr>
                <w:top w:val="none" w:sz="0" w:space="0" w:color="auto"/>
                <w:left w:val="none" w:sz="0" w:space="0" w:color="auto"/>
                <w:bottom w:val="none" w:sz="0" w:space="0" w:color="auto"/>
                <w:right w:val="none" w:sz="0" w:space="0" w:color="auto"/>
              </w:divBdr>
            </w:div>
            <w:div w:id="1540698570">
              <w:marLeft w:val="0"/>
              <w:marRight w:val="0"/>
              <w:marTop w:val="0"/>
              <w:marBottom w:val="0"/>
              <w:divBdr>
                <w:top w:val="none" w:sz="0" w:space="0" w:color="auto"/>
                <w:left w:val="none" w:sz="0" w:space="0" w:color="auto"/>
                <w:bottom w:val="none" w:sz="0" w:space="0" w:color="auto"/>
                <w:right w:val="none" w:sz="0" w:space="0" w:color="auto"/>
              </w:divBdr>
            </w:div>
            <w:div w:id="567618326">
              <w:marLeft w:val="0"/>
              <w:marRight w:val="0"/>
              <w:marTop w:val="0"/>
              <w:marBottom w:val="0"/>
              <w:divBdr>
                <w:top w:val="none" w:sz="0" w:space="0" w:color="auto"/>
                <w:left w:val="none" w:sz="0" w:space="0" w:color="auto"/>
                <w:bottom w:val="none" w:sz="0" w:space="0" w:color="auto"/>
                <w:right w:val="none" w:sz="0" w:space="0" w:color="auto"/>
              </w:divBdr>
            </w:div>
            <w:div w:id="2110344073">
              <w:marLeft w:val="0"/>
              <w:marRight w:val="0"/>
              <w:marTop w:val="0"/>
              <w:marBottom w:val="0"/>
              <w:divBdr>
                <w:top w:val="none" w:sz="0" w:space="0" w:color="auto"/>
                <w:left w:val="none" w:sz="0" w:space="0" w:color="auto"/>
                <w:bottom w:val="none" w:sz="0" w:space="0" w:color="auto"/>
                <w:right w:val="none" w:sz="0" w:space="0" w:color="auto"/>
              </w:divBdr>
            </w:div>
            <w:div w:id="1670981835">
              <w:marLeft w:val="0"/>
              <w:marRight w:val="0"/>
              <w:marTop w:val="0"/>
              <w:marBottom w:val="0"/>
              <w:divBdr>
                <w:top w:val="none" w:sz="0" w:space="0" w:color="auto"/>
                <w:left w:val="none" w:sz="0" w:space="0" w:color="auto"/>
                <w:bottom w:val="none" w:sz="0" w:space="0" w:color="auto"/>
                <w:right w:val="none" w:sz="0" w:space="0" w:color="auto"/>
              </w:divBdr>
            </w:div>
            <w:div w:id="2030909597">
              <w:marLeft w:val="0"/>
              <w:marRight w:val="0"/>
              <w:marTop w:val="0"/>
              <w:marBottom w:val="0"/>
              <w:divBdr>
                <w:top w:val="none" w:sz="0" w:space="0" w:color="auto"/>
                <w:left w:val="none" w:sz="0" w:space="0" w:color="auto"/>
                <w:bottom w:val="none" w:sz="0" w:space="0" w:color="auto"/>
                <w:right w:val="none" w:sz="0" w:space="0" w:color="auto"/>
              </w:divBdr>
            </w:div>
            <w:div w:id="1762797249">
              <w:marLeft w:val="0"/>
              <w:marRight w:val="0"/>
              <w:marTop w:val="0"/>
              <w:marBottom w:val="0"/>
              <w:divBdr>
                <w:top w:val="none" w:sz="0" w:space="0" w:color="auto"/>
                <w:left w:val="none" w:sz="0" w:space="0" w:color="auto"/>
                <w:bottom w:val="none" w:sz="0" w:space="0" w:color="auto"/>
                <w:right w:val="none" w:sz="0" w:space="0" w:color="auto"/>
              </w:divBdr>
            </w:div>
            <w:div w:id="1558473075">
              <w:marLeft w:val="0"/>
              <w:marRight w:val="0"/>
              <w:marTop w:val="0"/>
              <w:marBottom w:val="0"/>
              <w:divBdr>
                <w:top w:val="none" w:sz="0" w:space="0" w:color="auto"/>
                <w:left w:val="none" w:sz="0" w:space="0" w:color="auto"/>
                <w:bottom w:val="none" w:sz="0" w:space="0" w:color="auto"/>
                <w:right w:val="none" w:sz="0" w:space="0" w:color="auto"/>
              </w:divBdr>
            </w:div>
            <w:div w:id="151339472">
              <w:marLeft w:val="0"/>
              <w:marRight w:val="0"/>
              <w:marTop w:val="0"/>
              <w:marBottom w:val="0"/>
              <w:divBdr>
                <w:top w:val="none" w:sz="0" w:space="0" w:color="auto"/>
                <w:left w:val="none" w:sz="0" w:space="0" w:color="auto"/>
                <w:bottom w:val="none" w:sz="0" w:space="0" w:color="auto"/>
                <w:right w:val="none" w:sz="0" w:space="0" w:color="auto"/>
              </w:divBdr>
            </w:div>
          </w:divsChild>
        </w:div>
        <w:div w:id="1975405581">
          <w:marLeft w:val="0"/>
          <w:marRight w:val="0"/>
          <w:marTop w:val="0"/>
          <w:marBottom w:val="120"/>
          <w:divBdr>
            <w:top w:val="none" w:sz="0" w:space="0" w:color="auto"/>
            <w:left w:val="none" w:sz="0" w:space="0" w:color="auto"/>
            <w:bottom w:val="none" w:sz="0" w:space="0" w:color="auto"/>
            <w:right w:val="none" w:sz="0" w:space="0" w:color="auto"/>
          </w:divBdr>
          <w:divsChild>
            <w:div w:id="91241909">
              <w:marLeft w:val="0"/>
              <w:marRight w:val="0"/>
              <w:marTop w:val="0"/>
              <w:marBottom w:val="0"/>
              <w:divBdr>
                <w:top w:val="none" w:sz="0" w:space="0" w:color="auto"/>
                <w:left w:val="none" w:sz="0" w:space="0" w:color="auto"/>
                <w:bottom w:val="none" w:sz="0" w:space="0" w:color="auto"/>
                <w:right w:val="none" w:sz="0" w:space="0" w:color="auto"/>
              </w:divBdr>
            </w:div>
            <w:div w:id="1817603542">
              <w:marLeft w:val="0"/>
              <w:marRight w:val="0"/>
              <w:marTop w:val="0"/>
              <w:marBottom w:val="0"/>
              <w:divBdr>
                <w:top w:val="none" w:sz="0" w:space="0" w:color="auto"/>
                <w:left w:val="none" w:sz="0" w:space="0" w:color="auto"/>
                <w:bottom w:val="none" w:sz="0" w:space="0" w:color="auto"/>
                <w:right w:val="none" w:sz="0" w:space="0" w:color="auto"/>
              </w:divBdr>
            </w:div>
            <w:div w:id="1393000168">
              <w:marLeft w:val="0"/>
              <w:marRight w:val="0"/>
              <w:marTop w:val="0"/>
              <w:marBottom w:val="0"/>
              <w:divBdr>
                <w:top w:val="none" w:sz="0" w:space="0" w:color="auto"/>
                <w:left w:val="none" w:sz="0" w:space="0" w:color="auto"/>
                <w:bottom w:val="none" w:sz="0" w:space="0" w:color="auto"/>
                <w:right w:val="none" w:sz="0" w:space="0" w:color="auto"/>
              </w:divBdr>
            </w:div>
            <w:div w:id="637497752">
              <w:marLeft w:val="0"/>
              <w:marRight w:val="0"/>
              <w:marTop w:val="0"/>
              <w:marBottom w:val="0"/>
              <w:divBdr>
                <w:top w:val="none" w:sz="0" w:space="0" w:color="auto"/>
                <w:left w:val="none" w:sz="0" w:space="0" w:color="auto"/>
                <w:bottom w:val="none" w:sz="0" w:space="0" w:color="auto"/>
                <w:right w:val="none" w:sz="0" w:space="0" w:color="auto"/>
              </w:divBdr>
            </w:div>
            <w:div w:id="14235074">
              <w:marLeft w:val="0"/>
              <w:marRight w:val="0"/>
              <w:marTop w:val="0"/>
              <w:marBottom w:val="0"/>
              <w:divBdr>
                <w:top w:val="none" w:sz="0" w:space="0" w:color="auto"/>
                <w:left w:val="none" w:sz="0" w:space="0" w:color="auto"/>
                <w:bottom w:val="none" w:sz="0" w:space="0" w:color="auto"/>
                <w:right w:val="none" w:sz="0" w:space="0" w:color="auto"/>
              </w:divBdr>
            </w:div>
            <w:div w:id="1709721361">
              <w:marLeft w:val="0"/>
              <w:marRight w:val="0"/>
              <w:marTop w:val="0"/>
              <w:marBottom w:val="0"/>
              <w:divBdr>
                <w:top w:val="none" w:sz="0" w:space="0" w:color="auto"/>
                <w:left w:val="none" w:sz="0" w:space="0" w:color="auto"/>
                <w:bottom w:val="none" w:sz="0" w:space="0" w:color="auto"/>
                <w:right w:val="none" w:sz="0" w:space="0" w:color="auto"/>
              </w:divBdr>
            </w:div>
          </w:divsChild>
        </w:div>
        <w:div w:id="827983556">
          <w:marLeft w:val="0"/>
          <w:marRight w:val="0"/>
          <w:marTop w:val="0"/>
          <w:marBottom w:val="120"/>
          <w:divBdr>
            <w:top w:val="none" w:sz="0" w:space="0" w:color="auto"/>
            <w:left w:val="none" w:sz="0" w:space="0" w:color="auto"/>
            <w:bottom w:val="none" w:sz="0" w:space="0" w:color="auto"/>
            <w:right w:val="none" w:sz="0" w:space="0" w:color="auto"/>
          </w:divBdr>
          <w:divsChild>
            <w:div w:id="1018501412">
              <w:marLeft w:val="0"/>
              <w:marRight w:val="0"/>
              <w:marTop w:val="0"/>
              <w:marBottom w:val="0"/>
              <w:divBdr>
                <w:top w:val="none" w:sz="0" w:space="0" w:color="auto"/>
                <w:left w:val="none" w:sz="0" w:space="0" w:color="auto"/>
                <w:bottom w:val="none" w:sz="0" w:space="0" w:color="auto"/>
                <w:right w:val="none" w:sz="0" w:space="0" w:color="auto"/>
              </w:divBdr>
            </w:div>
            <w:div w:id="2108429861">
              <w:marLeft w:val="0"/>
              <w:marRight w:val="0"/>
              <w:marTop w:val="0"/>
              <w:marBottom w:val="0"/>
              <w:divBdr>
                <w:top w:val="none" w:sz="0" w:space="0" w:color="auto"/>
                <w:left w:val="none" w:sz="0" w:space="0" w:color="auto"/>
                <w:bottom w:val="none" w:sz="0" w:space="0" w:color="auto"/>
                <w:right w:val="none" w:sz="0" w:space="0" w:color="auto"/>
              </w:divBdr>
            </w:div>
            <w:div w:id="652760121">
              <w:marLeft w:val="0"/>
              <w:marRight w:val="0"/>
              <w:marTop w:val="0"/>
              <w:marBottom w:val="0"/>
              <w:divBdr>
                <w:top w:val="none" w:sz="0" w:space="0" w:color="auto"/>
                <w:left w:val="none" w:sz="0" w:space="0" w:color="auto"/>
                <w:bottom w:val="none" w:sz="0" w:space="0" w:color="auto"/>
                <w:right w:val="none" w:sz="0" w:space="0" w:color="auto"/>
              </w:divBdr>
            </w:div>
          </w:divsChild>
        </w:div>
        <w:div w:id="1148747226">
          <w:marLeft w:val="0"/>
          <w:marRight w:val="0"/>
          <w:marTop w:val="0"/>
          <w:marBottom w:val="120"/>
          <w:divBdr>
            <w:top w:val="none" w:sz="0" w:space="0" w:color="auto"/>
            <w:left w:val="none" w:sz="0" w:space="0" w:color="auto"/>
            <w:bottom w:val="none" w:sz="0" w:space="0" w:color="auto"/>
            <w:right w:val="none" w:sz="0" w:space="0" w:color="auto"/>
          </w:divBdr>
          <w:divsChild>
            <w:div w:id="351886357">
              <w:marLeft w:val="0"/>
              <w:marRight w:val="0"/>
              <w:marTop w:val="0"/>
              <w:marBottom w:val="0"/>
              <w:divBdr>
                <w:top w:val="none" w:sz="0" w:space="0" w:color="auto"/>
                <w:left w:val="none" w:sz="0" w:space="0" w:color="auto"/>
                <w:bottom w:val="none" w:sz="0" w:space="0" w:color="auto"/>
                <w:right w:val="none" w:sz="0" w:space="0" w:color="auto"/>
              </w:divBdr>
            </w:div>
          </w:divsChild>
        </w:div>
        <w:div w:id="951937949">
          <w:marLeft w:val="0"/>
          <w:marRight w:val="0"/>
          <w:marTop w:val="225"/>
          <w:marBottom w:val="0"/>
          <w:divBdr>
            <w:top w:val="none" w:sz="0" w:space="0" w:color="auto"/>
            <w:left w:val="none" w:sz="0" w:space="0" w:color="auto"/>
            <w:bottom w:val="none" w:sz="0" w:space="0" w:color="auto"/>
            <w:right w:val="none" w:sz="0" w:space="0" w:color="auto"/>
          </w:divBdr>
        </w:div>
        <w:div w:id="1371028348">
          <w:marLeft w:val="0"/>
          <w:marRight w:val="0"/>
          <w:marTop w:val="0"/>
          <w:marBottom w:val="120"/>
          <w:divBdr>
            <w:top w:val="none" w:sz="0" w:space="0" w:color="auto"/>
            <w:left w:val="none" w:sz="0" w:space="0" w:color="auto"/>
            <w:bottom w:val="none" w:sz="0" w:space="0" w:color="auto"/>
            <w:right w:val="none" w:sz="0" w:space="0" w:color="auto"/>
          </w:divBdr>
          <w:divsChild>
            <w:div w:id="493954677">
              <w:marLeft w:val="0"/>
              <w:marRight w:val="0"/>
              <w:marTop w:val="0"/>
              <w:marBottom w:val="0"/>
              <w:divBdr>
                <w:top w:val="none" w:sz="0" w:space="0" w:color="auto"/>
                <w:left w:val="none" w:sz="0" w:space="0" w:color="auto"/>
                <w:bottom w:val="none" w:sz="0" w:space="0" w:color="auto"/>
                <w:right w:val="none" w:sz="0" w:space="0" w:color="auto"/>
              </w:divBdr>
            </w:div>
            <w:div w:id="1819882464">
              <w:marLeft w:val="0"/>
              <w:marRight w:val="0"/>
              <w:marTop w:val="0"/>
              <w:marBottom w:val="0"/>
              <w:divBdr>
                <w:top w:val="none" w:sz="0" w:space="0" w:color="auto"/>
                <w:left w:val="none" w:sz="0" w:space="0" w:color="auto"/>
                <w:bottom w:val="none" w:sz="0" w:space="0" w:color="auto"/>
                <w:right w:val="none" w:sz="0" w:space="0" w:color="auto"/>
              </w:divBdr>
            </w:div>
            <w:div w:id="933057474">
              <w:marLeft w:val="0"/>
              <w:marRight w:val="0"/>
              <w:marTop w:val="0"/>
              <w:marBottom w:val="0"/>
              <w:divBdr>
                <w:top w:val="none" w:sz="0" w:space="0" w:color="auto"/>
                <w:left w:val="none" w:sz="0" w:space="0" w:color="auto"/>
                <w:bottom w:val="none" w:sz="0" w:space="0" w:color="auto"/>
                <w:right w:val="none" w:sz="0" w:space="0" w:color="auto"/>
              </w:divBdr>
            </w:div>
            <w:div w:id="1505705558">
              <w:marLeft w:val="0"/>
              <w:marRight w:val="0"/>
              <w:marTop w:val="0"/>
              <w:marBottom w:val="0"/>
              <w:divBdr>
                <w:top w:val="none" w:sz="0" w:space="0" w:color="auto"/>
                <w:left w:val="none" w:sz="0" w:space="0" w:color="auto"/>
                <w:bottom w:val="none" w:sz="0" w:space="0" w:color="auto"/>
                <w:right w:val="none" w:sz="0" w:space="0" w:color="auto"/>
              </w:divBdr>
            </w:div>
            <w:div w:id="1944728399">
              <w:marLeft w:val="0"/>
              <w:marRight w:val="0"/>
              <w:marTop w:val="0"/>
              <w:marBottom w:val="0"/>
              <w:divBdr>
                <w:top w:val="none" w:sz="0" w:space="0" w:color="auto"/>
                <w:left w:val="none" w:sz="0" w:space="0" w:color="auto"/>
                <w:bottom w:val="none" w:sz="0" w:space="0" w:color="auto"/>
                <w:right w:val="none" w:sz="0" w:space="0" w:color="auto"/>
              </w:divBdr>
            </w:div>
            <w:div w:id="1749425216">
              <w:marLeft w:val="0"/>
              <w:marRight w:val="0"/>
              <w:marTop w:val="0"/>
              <w:marBottom w:val="0"/>
              <w:divBdr>
                <w:top w:val="none" w:sz="0" w:space="0" w:color="auto"/>
                <w:left w:val="none" w:sz="0" w:space="0" w:color="auto"/>
                <w:bottom w:val="none" w:sz="0" w:space="0" w:color="auto"/>
                <w:right w:val="none" w:sz="0" w:space="0" w:color="auto"/>
              </w:divBdr>
            </w:div>
          </w:divsChild>
        </w:div>
        <w:div w:id="1458571663">
          <w:marLeft w:val="0"/>
          <w:marRight w:val="0"/>
          <w:marTop w:val="0"/>
          <w:marBottom w:val="120"/>
          <w:divBdr>
            <w:top w:val="none" w:sz="0" w:space="0" w:color="auto"/>
            <w:left w:val="none" w:sz="0" w:space="0" w:color="auto"/>
            <w:bottom w:val="none" w:sz="0" w:space="0" w:color="auto"/>
            <w:right w:val="none" w:sz="0" w:space="0" w:color="auto"/>
          </w:divBdr>
          <w:divsChild>
            <w:div w:id="410738861">
              <w:marLeft w:val="0"/>
              <w:marRight w:val="0"/>
              <w:marTop w:val="0"/>
              <w:marBottom w:val="0"/>
              <w:divBdr>
                <w:top w:val="none" w:sz="0" w:space="0" w:color="auto"/>
                <w:left w:val="none" w:sz="0" w:space="0" w:color="auto"/>
                <w:bottom w:val="none" w:sz="0" w:space="0" w:color="auto"/>
                <w:right w:val="none" w:sz="0" w:space="0" w:color="auto"/>
              </w:divBdr>
            </w:div>
            <w:div w:id="1779642542">
              <w:marLeft w:val="0"/>
              <w:marRight w:val="0"/>
              <w:marTop w:val="0"/>
              <w:marBottom w:val="0"/>
              <w:divBdr>
                <w:top w:val="none" w:sz="0" w:space="0" w:color="auto"/>
                <w:left w:val="none" w:sz="0" w:space="0" w:color="auto"/>
                <w:bottom w:val="none" w:sz="0" w:space="0" w:color="auto"/>
                <w:right w:val="none" w:sz="0" w:space="0" w:color="auto"/>
              </w:divBdr>
            </w:div>
            <w:div w:id="727340255">
              <w:marLeft w:val="0"/>
              <w:marRight w:val="0"/>
              <w:marTop w:val="0"/>
              <w:marBottom w:val="0"/>
              <w:divBdr>
                <w:top w:val="none" w:sz="0" w:space="0" w:color="auto"/>
                <w:left w:val="none" w:sz="0" w:space="0" w:color="auto"/>
                <w:bottom w:val="none" w:sz="0" w:space="0" w:color="auto"/>
                <w:right w:val="none" w:sz="0" w:space="0" w:color="auto"/>
              </w:divBdr>
            </w:div>
            <w:div w:id="134807779">
              <w:marLeft w:val="0"/>
              <w:marRight w:val="0"/>
              <w:marTop w:val="0"/>
              <w:marBottom w:val="0"/>
              <w:divBdr>
                <w:top w:val="none" w:sz="0" w:space="0" w:color="auto"/>
                <w:left w:val="none" w:sz="0" w:space="0" w:color="auto"/>
                <w:bottom w:val="none" w:sz="0" w:space="0" w:color="auto"/>
                <w:right w:val="none" w:sz="0" w:space="0" w:color="auto"/>
              </w:divBdr>
            </w:div>
            <w:div w:id="2038652407">
              <w:marLeft w:val="0"/>
              <w:marRight w:val="0"/>
              <w:marTop w:val="0"/>
              <w:marBottom w:val="0"/>
              <w:divBdr>
                <w:top w:val="none" w:sz="0" w:space="0" w:color="auto"/>
                <w:left w:val="none" w:sz="0" w:space="0" w:color="auto"/>
                <w:bottom w:val="none" w:sz="0" w:space="0" w:color="auto"/>
                <w:right w:val="none" w:sz="0" w:space="0" w:color="auto"/>
              </w:divBdr>
            </w:div>
            <w:div w:id="1629824304">
              <w:marLeft w:val="0"/>
              <w:marRight w:val="0"/>
              <w:marTop w:val="0"/>
              <w:marBottom w:val="0"/>
              <w:divBdr>
                <w:top w:val="none" w:sz="0" w:space="0" w:color="auto"/>
                <w:left w:val="none" w:sz="0" w:space="0" w:color="auto"/>
                <w:bottom w:val="none" w:sz="0" w:space="0" w:color="auto"/>
                <w:right w:val="none" w:sz="0" w:space="0" w:color="auto"/>
              </w:divBdr>
            </w:div>
            <w:div w:id="789126731">
              <w:marLeft w:val="0"/>
              <w:marRight w:val="0"/>
              <w:marTop w:val="0"/>
              <w:marBottom w:val="0"/>
              <w:divBdr>
                <w:top w:val="none" w:sz="0" w:space="0" w:color="auto"/>
                <w:left w:val="none" w:sz="0" w:space="0" w:color="auto"/>
                <w:bottom w:val="none" w:sz="0" w:space="0" w:color="auto"/>
                <w:right w:val="none" w:sz="0" w:space="0" w:color="auto"/>
              </w:divBdr>
            </w:div>
            <w:div w:id="1052847938">
              <w:marLeft w:val="0"/>
              <w:marRight w:val="0"/>
              <w:marTop w:val="0"/>
              <w:marBottom w:val="0"/>
              <w:divBdr>
                <w:top w:val="none" w:sz="0" w:space="0" w:color="auto"/>
                <w:left w:val="none" w:sz="0" w:space="0" w:color="auto"/>
                <w:bottom w:val="none" w:sz="0" w:space="0" w:color="auto"/>
                <w:right w:val="none" w:sz="0" w:space="0" w:color="auto"/>
              </w:divBdr>
            </w:div>
            <w:div w:id="390927289">
              <w:marLeft w:val="0"/>
              <w:marRight w:val="0"/>
              <w:marTop w:val="0"/>
              <w:marBottom w:val="0"/>
              <w:divBdr>
                <w:top w:val="none" w:sz="0" w:space="0" w:color="auto"/>
                <w:left w:val="none" w:sz="0" w:space="0" w:color="auto"/>
                <w:bottom w:val="none" w:sz="0" w:space="0" w:color="auto"/>
                <w:right w:val="none" w:sz="0" w:space="0" w:color="auto"/>
              </w:divBdr>
            </w:div>
            <w:div w:id="597060985">
              <w:marLeft w:val="0"/>
              <w:marRight w:val="0"/>
              <w:marTop w:val="0"/>
              <w:marBottom w:val="0"/>
              <w:divBdr>
                <w:top w:val="none" w:sz="0" w:space="0" w:color="auto"/>
                <w:left w:val="none" w:sz="0" w:space="0" w:color="auto"/>
                <w:bottom w:val="none" w:sz="0" w:space="0" w:color="auto"/>
                <w:right w:val="none" w:sz="0" w:space="0" w:color="auto"/>
              </w:divBdr>
            </w:div>
            <w:div w:id="1547794215">
              <w:marLeft w:val="0"/>
              <w:marRight w:val="0"/>
              <w:marTop w:val="0"/>
              <w:marBottom w:val="0"/>
              <w:divBdr>
                <w:top w:val="none" w:sz="0" w:space="0" w:color="auto"/>
                <w:left w:val="none" w:sz="0" w:space="0" w:color="auto"/>
                <w:bottom w:val="none" w:sz="0" w:space="0" w:color="auto"/>
                <w:right w:val="none" w:sz="0" w:space="0" w:color="auto"/>
              </w:divBdr>
            </w:div>
            <w:div w:id="1242056658">
              <w:marLeft w:val="0"/>
              <w:marRight w:val="0"/>
              <w:marTop w:val="0"/>
              <w:marBottom w:val="0"/>
              <w:divBdr>
                <w:top w:val="none" w:sz="0" w:space="0" w:color="auto"/>
                <w:left w:val="none" w:sz="0" w:space="0" w:color="auto"/>
                <w:bottom w:val="none" w:sz="0" w:space="0" w:color="auto"/>
                <w:right w:val="none" w:sz="0" w:space="0" w:color="auto"/>
              </w:divBdr>
            </w:div>
            <w:div w:id="1471750483">
              <w:marLeft w:val="0"/>
              <w:marRight w:val="0"/>
              <w:marTop w:val="0"/>
              <w:marBottom w:val="0"/>
              <w:divBdr>
                <w:top w:val="none" w:sz="0" w:space="0" w:color="auto"/>
                <w:left w:val="none" w:sz="0" w:space="0" w:color="auto"/>
                <w:bottom w:val="none" w:sz="0" w:space="0" w:color="auto"/>
                <w:right w:val="none" w:sz="0" w:space="0" w:color="auto"/>
              </w:divBdr>
            </w:div>
            <w:div w:id="1848397198">
              <w:marLeft w:val="0"/>
              <w:marRight w:val="0"/>
              <w:marTop w:val="0"/>
              <w:marBottom w:val="0"/>
              <w:divBdr>
                <w:top w:val="none" w:sz="0" w:space="0" w:color="auto"/>
                <w:left w:val="none" w:sz="0" w:space="0" w:color="auto"/>
                <w:bottom w:val="none" w:sz="0" w:space="0" w:color="auto"/>
                <w:right w:val="none" w:sz="0" w:space="0" w:color="auto"/>
              </w:divBdr>
            </w:div>
          </w:divsChild>
        </w:div>
        <w:div w:id="248587894">
          <w:marLeft w:val="0"/>
          <w:marRight w:val="0"/>
          <w:marTop w:val="0"/>
          <w:marBottom w:val="120"/>
          <w:divBdr>
            <w:top w:val="none" w:sz="0" w:space="0" w:color="auto"/>
            <w:left w:val="none" w:sz="0" w:space="0" w:color="auto"/>
            <w:bottom w:val="none" w:sz="0" w:space="0" w:color="auto"/>
            <w:right w:val="none" w:sz="0" w:space="0" w:color="auto"/>
          </w:divBdr>
          <w:divsChild>
            <w:div w:id="1248340876">
              <w:marLeft w:val="0"/>
              <w:marRight w:val="0"/>
              <w:marTop w:val="0"/>
              <w:marBottom w:val="0"/>
              <w:divBdr>
                <w:top w:val="none" w:sz="0" w:space="0" w:color="auto"/>
                <w:left w:val="none" w:sz="0" w:space="0" w:color="auto"/>
                <w:bottom w:val="none" w:sz="0" w:space="0" w:color="auto"/>
                <w:right w:val="none" w:sz="0" w:space="0" w:color="auto"/>
              </w:divBdr>
            </w:div>
            <w:div w:id="673145552">
              <w:marLeft w:val="0"/>
              <w:marRight w:val="0"/>
              <w:marTop w:val="0"/>
              <w:marBottom w:val="0"/>
              <w:divBdr>
                <w:top w:val="none" w:sz="0" w:space="0" w:color="auto"/>
                <w:left w:val="none" w:sz="0" w:space="0" w:color="auto"/>
                <w:bottom w:val="none" w:sz="0" w:space="0" w:color="auto"/>
                <w:right w:val="none" w:sz="0" w:space="0" w:color="auto"/>
              </w:divBdr>
            </w:div>
            <w:div w:id="1832718957">
              <w:marLeft w:val="0"/>
              <w:marRight w:val="0"/>
              <w:marTop w:val="0"/>
              <w:marBottom w:val="0"/>
              <w:divBdr>
                <w:top w:val="none" w:sz="0" w:space="0" w:color="auto"/>
                <w:left w:val="none" w:sz="0" w:space="0" w:color="auto"/>
                <w:bottom w:val="none" w:sz="0" w:space="0" w:color="auto"/>
                <w:right w:val="none" w:sz="0" w:space="0" w:color="auto"/>
              </w:divBdr>
            </w:div>
            <w:div w:id="1624463531">
              <w:marLeft w:val="0"/>
              <w:marRight w:val="0"/>
              <w:marTop w:val="0"/>
              <w:marBottom w:val="0"/>
              <w:divBdr>
                <w:top w:val="none" w:sz="0" w:space="0" w:color="auto"/>
                <w:left w:val="none" w:sz="0" w:space="0" w:color="auto"/>
                <w:bottom w:val="none" w:sz="0" w:space="0" w:color="auto"/>
                <w:right w:val="none" w:sz="0" w:space="0" w:color="auto"/>
              </w:divBdr>
            </w:div>
            <w:div w:id="752357511">
              <w:marLeft w:val="0"/>
              <w:marRight w:val="0"/>
              <w:marTop w:val="0"/>
              <w:marBottom w:val="0"/>
              <w:divBdr>
                <w:top w:val="none" w:sz="0" w:space="0" w:color="auto"/>
                <w:left w:val="none" w:sz="0" w:space="0" w:color="auto"/>
                <w:bottom w:val="none" w:sz="0" w:space="0" w:color="auto"/>
                <w:right w:val="none" w:sz="0" w:space="0" w:color="auto"/>
              </w:divBdr>
            </w:div>
            <w:div w:id="484779633">
              <w:marLeft w:val="0"/>
              <w:marRight w:val="0"/>
              <w:marTop w:val="0"/>
              <w:marBottom w:val="0"/>
              <w:divBdr>
                <w:top w:val="none" w:sz="0" w:space="0" w:color="auto"/>
                <w:left w:val="none" w:sz="0" w:space="0" w:color="auto"/>
                <w:bottom w:val="none" w:sz="0" w:space="0" w:color="auto"/>
                <w:right w:val="none" w:sz="0" w:space="0" w:color="auto"/>
              </w:divBdr>
            </w:div>
            <w:div w:id="1280525548">
              <w:marLeft w:val="0"/>
              <w:marRight w:val="0"/>
              <w:marTop w:val="0"/>
              <w:marBottom w:val="0"/>
              <w:divBdr>
                <w:top w:val="none" w:sz="0" w:space="0" w:color="auto"/>
                <w:left w:val="none" w:sz="0" w:space="0" w:color="auto"/>
                <w:bottom w:val="none" w:sz="0" w:space="0" w:color="auto"/>
                <w:right w:val="none" w:sz="0" w:space="0" w:color="auto"/>
              </w:divBdr>
            </w:div>
            <w:div w:id="688066883">
              <w:marLeft w:val="0"/>
              <w:marRight w:val="0"/>
              <w:marTop w:val="0"/>
              <w:marBottom w:val="0"/>
              <w:divBdr>
                <w:top w:val="none" w:sz="0" w:space="0" w:color="auto"/>
                <w:left w:val="none" w:sz="0" w:space="0" w:color="auto"/>
                <w:bottom w:val="none" w:sz="0" w:space="0" w:color="auto"/>
                <w:right w:val="none" w:sz="0" w:space="0" w:color="auto"/>
              </w:divBdr>
            </w:div>
            <w:div w:id="1426732038">
              <w:marLeft w:val="0"/>
              <w:marRight w:val="0"/>
              <w:marTop w:val="0"/>
              <w:marBottom w:val="0"/>
              <w:divBdr>
                <w:top w:val="none" w:sz="0" w:space="0" w:color="auto"/>
                <w:left w:val="none" w:sz="0" w:space="0" w:color="auto"/>
                <w:bottom w:val="none" w:sz="0" w:space="0" w:color="auto"/>
                <w:right w:val="none" w:sz="0" w:space="0" w:color="auto"/>
              </w:divBdr>
            </w:div>
            <w:div w:id="1764762256">
              <w:marLeft w:val="0"/>
              <w:marRight w:val="0"/>
              <w:marTop w:val="0"/>
              <w:marBottom w:val="0"/>
              <w:divBdr>
                <w:top w:val="none" w:sz="0" w:space="0" w:color="auto"/>
                <w:left w:val="none" w:sz="0" w:space="0" w:color="auto"/>
                <w:bottom w:val="none" w:sz="0" w:space="0" w:color="auto"/>
                <w:right w:val="none" w:sz="0" w:space="0" w:color="auto"/>
              </w:divBdr>
            </w:div>
            <w:div w:id="138886694">
              <w:marLeft w:val="0"/>
              <w:marRight w:val="0"/>
              <w:marTop w:val="0"/>
              <w:marBottom w:val="0"/>
              <w:divBdr>
                <w:top w:val="none" w:sz="0" w:space="0" w:color="auto"/>
                <w:left w:val="none" w:sz="0" w:space="0" w:color="auto"/>
                <w:bottom w:val="none" w:sz="0" w:space="0" w:color="auto"/>
                <w:right w:val="none" w:sz="0" w:space="0" w:color="auto"/>
              </w:divBdr>
            </w:div>
            <w:div w:id="1480807747">
              <w:marLeft w:val="0"/>
              <w:marRight w:val="0"/>
              <w:marTop w:val="0"/>
              <w:marBottom w:val="0"/>
              <w:divBdr>
                <w:top w:val="none" w:sz="0" w:space="0" w:color="auto"/>
                <w:left w:val="none" w:sz="0" w:space="0" w:color="auto"/>
                <w:bottom w:val="none" w:sz="0" w:space="0" w:color="auto"/>
                <w:right w:val="none" w:sz="0" w:space="0" w:color="auto"/>
              </w:divBdr>
            </w:div>
            <w:div w:id="2139907184">
              <w:marLeft w:val="0"/>
              <w:marRight w:val="0"/>
              <w:marTop w:val="0"/>
              <w:marBottom w:val="0"/>
              <w:divBdr>
                <w:top w:val="none" w:sz="0" w:space="0" w:color="auto"/>
                <w:left w:val="none" w:sz="0" w:space="0" w:color="auto"/>
                <w:bottom w:val="none" w:sz="0" w:space="0" w:color="auto"/>
                <w:right w:val="none" w:sz="0" w:space="0" w:color="auto"/>
              </w:divBdr>
            </w:div>
            <w:div w:id="837502250">
              <w:marLeft w:val="0"/>
              <w:marRight w:val="0"/>
              <w:marTop w:val="0"/>
              <w:marBottom w:val="0"/>
              <w:divBdr>
                <w:top w:val="none" w:sz="0" w:space="0" w:color="auto"/>
                <w:left w:val="none" w:sz="0" w:space="0" w:color="auto"/>
                <w:bottom w:val="none" w:sz="0" w:space="0" w:color="auto"/>
                <w:right w:val="none" w:sz="0" w:space="0" w:color="auto"/>
              </w:divBdr>
            </w:div>
            <w:div w:id="1774977849">
              <w:marLeft w:val="0"/>
              <w:marRight w:val="0"/>
              <w:marTop w:val="0"/>
              <w:marBottom w:val="0"/>
              <w:divBdr>
                <w:top w:val="none" w:sz="0" w:space="0" w:color="auto"/>
                <w:left w:val="none" w:sz="0" w:space="0" w:color="auto"/>
                <w:bottom w:val="none" w:sz="0" w:space="0" w:color="auto"/>
                <w:right w:val="none" w:sz="0" w:space="0" w:color="auto"/>
              </w:divBdr>
            </w:div>
            <w:div w:id="616060849">
              <w:marLeft w:val="0"/>
              <w:marRight w:val="0"/>
              <w:marTop w:val="0"/>
              <w:marBottom w:val="0"/>
              <w:divBdr>
                <w:top w:val="none" w:sz="0" w:space="0" w:color="auto"/>
                <w:left w:val="none" w:sz="0" w:space="0" w:color="auto"/>
                <w:bottom w:val="none" w:sz="0" w:space="0" w:color="auto"/>
                <w:right w:val="none" w:sz="0" w:space="0" w:color="auto"/>
              </w:divBdr>
            </w:div>
            <w:div w:id="952903931">
              <w:marLeft w:val="0"/>
              <w:marRight w:val="0"/>
              <w:marTop w:val="0"/>
              <w:marBottom w:val="0"/>
              <w:divBdr>
                <w:top w:val="none" w:sz="0" w:space="0" w:color="auto"/>
                <w:left w:val="none" w:sz="0" w:space="0" w:color="auto"/>
                <w:bottom w:val="none" w:sz="0" w:space="0" w:color="auto"/>
                <w:right w:val="none" w:sz="0" w:space="0" w:color="auto"/>
              </w:divBdr>
            </w:div>
            <w:div w:id="776487740">
              <w:marLeft w:val="0"/>
              <w:marRight w:val="0"/>
              <w:marTop w:val="0"/>
              <w:marBottom w:val="0"/>
              <w:divBdr>
                <w:top w:val="none" w:sz="0" w:space="0" w:color="auto"/>
                <w:left w:val="none" w:sz="0" w:space="0" w:color="auto"/>
                <w:bottom w:val="none" w:sz="0" w:space="0" w:color="auto"/>
                <w:right w:val="none" w:sz="0" w:space="0" w:color="auto"/>
              </w:divBdr>
            </w:div>
            <w:div w:id="1948124853">
              <w:marLeft w:val="0"/>
              <w:marRight w:val="0"/>
              <w:marTop w:val="0"/>
              <w:marBottom w:val="0"/>
              <w:divBdr>
                <w:top w:val="none" w:sz="0" w:space="0" w:color="auto"/>
                <w:left w:val="none" w:sz="0" w:space="0" w:color="auto"/>
                <w:bottom w:val="none" w:sz="0" w:space="0" w:color="auto"/>
                <w:right w:val="none" w:sz="0" w:space="0" w:color="auto"/>
              </w:divBdr>
            </w:div>
            <w:div w:id="1244489135">
              <w:marLeft w:val="0"/>
              <w:marRight w:val="0"/>
              <w:marTop w:val="0"/>
              <w:marBottom w:val="0"/>
              <w:divBdr>
                <w:top w:val="none" w:sz="0" w:space="0" w:color="auto"/>
                <w:left w:val="none" w:sz="0" w:space="0" w:color="auto"/>
                <w:bottom w:val="none" w:sz="0" w:space="0" w:color="auto"/>
                <w:right w:val="none" w:sz="0" w:space="0" w:color="auto"/>
              </w:divBdr>
            </w:div>
          </w:divsChild>
        </w:div>
        <w:div w:id="707686116">
          <w:marLeft w:val="0"/>
          <w:marRight w:val="0"/>
          <w:marTop w:val="0"/>
          <w:marBottom w:val="120"/>
          <w:divBdr>
            <w:top w:val="none" w:sz="0" w:space="0" w:color="auto"/>
            <w:left w:val="none" w:sz="0" w:space="0" w:color="auto"/>
            <w:bottom w:val="none" w:sz="0" w:space="0" w:color="auto"/>
            <w:right w:val="none" w:sz="0" w:space="0" w:color="auto"/>
          </w:divBdr>
          <w:divsChild>
            <w:div w:id="79109748">
              <w:marLeft w:val="0"/>
              <w:marRight w:val="0"/>
              <w:marTop w:val="0"/>
              <w:marBottom w:val="0"/>
              <w:divBdr>
                <w:top w:val="none" w:sz="0" w:space="0" w:color="auto"/>
                <w:left w:val="none" w:sz="0" w:space="0" w:color="auto"/>
                <w:bottom w:val="none" w:sz="0" w:space="0" w:color="auto"/>
                <w:right w:val="none" w:sz="0" w:space="0" w:color="auto"/>
              </w:divBdr>
            </w:div>
            <w:div w:id="1364671871">
              <w:marLeft w:val="0"/>
              <w:marRight w:val="0"/>
              <w:marTop w:val="0"/>
              <w:marBottom w:val="0"/>
              <w:divBdr>
                <w:top w:val="none" w:sz="0" w:space="0" w:color="auto"/>
                <w:left w:val="none" w:sz="0" w:space="0" w:color="auto"/>
                <w:bottom w:val="none" w:sz="0" w:space="0" w:color="auto"/>
                <w:right w:val="none" w:sz="0" w:space="0" w:color="auto"/>
              </w:divBdr>
            </w:div>
            <w:div w:id="1078094913">
              <w:marLeft w:val="0"/>
              <w:marRight w:val="0"/>
              <w:marTop w:val="0"/>
              <w:marBottom w:val="0"/>
              <w:divBdr>
                <w:top w:val="none" w:sz="0" w:space="0" w:color="auto"/>
                <w:left w:val="none" w:sz="0" w:space="0" w:color="auto"/>
                <w:bottom w:val="none" w:sz="0" w:space="0" w:color="auto"/>
                <w:right w:val="none" w:sz="0" w:space="0" w:color="auto"/>
              </w:divBdr>
            </w:div>
            <w:div w:id="840706713">
              <w:marLeft w:val="0"/>
              <w:marRight w:val="0"/>
              <w:marTop w:val="0"/>
              <w:marBottom w:val="0"/>
              <w:divBdr>
                <w:top w:val="none" w:sz="0" w:space="0" w:color="auto"/>
                <w:left w:val="none" w:sz="0" w:space="0" w:color="auto"/>
                <w:bottom w:val="none" w:sz="0" w:space="0" w:color="auto"/>
                <w:right w:val="none" w:sz="0" w:space="0" w:color="auto"/>
              </w:divBdr>
            </w:div>
            <w:div w:id="929771439">
              <w:marLeft w:val="0"/>
              <w:marRight w:val="0"/>
              <w:marTop w:val="0"/>
              <w:marBottom w:val="0"/>
              <w:divBdr>
                <w:top w:val="none" w:sz="0" w:space="0" w:color="auto"/>
                <w:left w:val="none" w:sz="0" w:space="0" w:color="auto"/>
                <w:bottom w:val="none" w:sz="0" w:space="0" w:color="auto"/>
                <w:right w:val="none" w:sz="0" w:space="0" w:color="auto"/>
              </w:divBdr>
            </w:div>
            <w:div w:id="1677152392">
              <w:marLeft w:val="0"/>
              <w:marRight w:val="0"/>
              <w:marTop w:val="0"/>
              <w:marBottom w:val="0"/>
              <w:divBdr>
                <w:top w:val="none" w:sz="0" w:space="0" w:color="auto"/>
                <w:left w:val="none" w:sz="0" w:space="0" w:color="auto"/>
                <w:bottom w:val="none" w:sz="0" w:space="0" w:color="auto"/>
                <w:right w:val="none" w:sz="0" w:space="0" w:color="auto"/>
              </w:divBdr>
            </w:div>
            <w:div w:id="113911629">
              <w:marLeft w:val="0"/>
              <w:marRight w:val="0"/>
              <w:marTop w:val="0"/>
              <w:marBottom w:val="0"/>
              <w:divBdr>
                <w:top w:val="none" w:sz="0" w:space="0" w:color="auto"/>
                <w:left w:val="none" w:sz="0" w:space="0" w:color="auto"/>
                <w:bottom w:val="none" w:sz="0" w:space="0" w:color="auto"/>
                <w:right w:val="none" w:sz="0" w:space="0" w:color="auto"/>
              </w:divBdr>
            </w:div>
            <w:div w:id="1528057078">
              <w:marLeft w:val="0"/>
              <w:marRight w:val="0"/>
              <w:marTop w:val="0"/>
              <w:marBottom w:val="0"/>
              <w:divBdr>
                <w:top w:val="none" w:sz="0" w:space="0" w:color="auto"/>
                <w:left w:val="none" w:sz="0" w:space="0" w:color="auto"/>
                <w:bottom w:val="none" w:sz="0" w:space="0" w:color="auto"/>
                <w:right w:val="none" w:sz="0" w:space="0" w:color="auto"/>
              </w:divBdr>
            </w:div>
          </w:divsChild>
        </w:div>
        <w:div w:id="682895931">
          <w:marLeft w:val="0"/>
          <w:marRight w:val="0"/>
          <w:marTop w:val="0"/>
          <w:marBottom w:val="120"/>
          <w:divBdr>
            <w:top w:val="none" w:sz="0" w:space="0" w:color="auto"/>
            <w:left w:val="none" w:sz="0" w:space="0" w:color="auto"/>
            <w:bottom w:val="none" w:sz="0" w:space="0" w:color="auto"/>
            <w:right w:val="none" w:sz="0" w:space="0" w:color="auto"/>
          </w:divBdr>
          <w:divsChild>
            <w:div w:id="964391034">
              <w:marLeft w:val="0"/>
              <w:marRight w:val="0"/>
              <w:marTop w:val="0"/>
              <w:marBottom w:val="0"/>
              <w:divBdr>
                <w:top w:val="none" w:sz="0" w:space="0" w:color="auto"/>
                <w:left w:val="none" w:sz="0" w:space="0" w:color="auto"/>
                <w:bottom w:val="none" w:sz="0" w:space="0" w:color="auto"/>
                <w:right w:val="none" w:sz="0" w:space="0" w:color="auto"/>
              </w:divBdr>
            </w:div>
            <w:div w:id="815072398">
              <w:marLeft w:val="0"/>
              <w:marRight w:val="0"/>
              <w:marTop w:val="0"/>
              <w:marBottom w:val="0"/>
              <w:divBdr>
                <w:top w:val="none" w:sz="0" w:space="0" w:color="auto"/>
                <w:left w:val="none" w:sz="0" w:space="0" w:color="auto"/>
                <w:bottom w:val="none" w:sz="0" w:space="0" w:color="auto"/>
                <w:right w:val="none" w:sz="0" w:space="0" w:color="auto"/>
              </w:divBdr>
            </w:div>
            <w:div w:id="851144116">
              <w:marLeft w:val="0"/>
              <w:marRight w:val="0"/>
              <w:marTop w:val="0"/>
              <w:marBottom w:val="0"/>
              <w:divBdr>
                <w:top w:val="none" w:sz="0" w:space="0" w:color="auto"/>
                <w:left w:val="none" w:sz="0" w:space="0" w:color="auto"/>
                <w:bottom w:val="none" w:sz="0" w:space="0" w:color="auto"/>
                <w:right w:val="none" w:sz="0" w:space="0" w:color="auto"/>
              </w:divBdr>
            </w:div>
            <w:div w:id="778331961">
              <w:marLeft w:val="0"/>
              <w:marRight w:val="0"/>
              <w:marTop w:val="0"/>
              <w:marBottom w:val="0"/>
              <w:divBdr>
                <w:top w:val="none" w:sz="0" w:space="0" w:color="auto"/>
                <w:left w:val="none" w:sz="0" w:space="0" w:color="auto"/>
                <w:bottom w:val="none" w:sz="0" w:space="0" w:color="auto"/>
                <w:right w:val="none" w:sz="0" w:space="0" w:color="auto"/>
              </w:divBdr>
            </w:div>
            <w:div w:id="543837309">
              <w:marLeft w:val="0"/>
              <w:marRight w:val="0"/>
              <w:marTop w:val="0"/>
              <w:marBottom w:val="0"/>
              <w:divBdr>
                <w:top w:val="none" w:sz="0" w:space="0" w:color="auto"/>
                <w:left w:val="none" w:sz="0" w:space="0" w:color="auto"/>
                <w:bottom w:val="none" w:sz="0" w:space="0" w:color="auto"/>
                <w:right w:val="none" w:sz="0" w:space="0" w:color="auto"/>
              </w:divBdr>
            </w:div>
            <w:div w:id="1815559367">
              <w:marLeft w:val="0"/>
              <w:marRight w:val="0"/>
              <w:marTop w:val="0"/>
              <w:marBottom w:val="0"/>
              <w:divBdr>
                <w:top w:val="none" w:sz="0" w:space="0" w:color="auto"/>
                <w:left w:val="none" w:sz="0" w:space="0" w:color="auto"/>
                <w:bottom w:val="none" w:sz="0" w:space="0" w:color="auto"/>
                <w:right w:val="none" w:sz="0" w:space="0" w:color="auto"/>
              </w:divBdr>
            </w:div>
          </w:divsChild>
        </w:div>
        <w:div w:id="981009994">
          <w:marLeft w:val="0"/>
          <w:marRight w:val="0"/>
          <w:marTop w:val="0"/>
          <w:marBottom w:val="120"/>
          <w:divBdr>
            <w:top w:val="none" w:sz="0" w:space="0" w:color="auto"/>
            <w:left w:val="none" w:sz="0" w:space="0" w:color="auto"/>
            <w:bottom w:val="none" w:sz="0" w:space="0" w:color="auto"/>
            <w:right w:val="none" w:sz="0" w:space="0" w:color="auto"/>
          </w:divBdr>
          <w:divsChild>
            <w:div w:id="1030179188">
              <w:marLeft w:val="0"/>
              <w:marRight w:val="0"/>
              <w:marTop w:val="0"/>
              <w:marBottom w:val="0"/>
              <w:divBdr>
                <w:top w:val="none" w:sz="0" w:space="0" w:color="auto"/>
                <w:left w:val="none" w:sz="0" w:space="0" w:color="auto"/>
                <w:bottom w:val="none" w:sz="0" w:space="0" w:color="auto"/>
                <w:right w:val="none" w:sz="0" w:space="0" w:color="auto"/>
              </w:divBdr>
            </w:div>
            <w:div w:id="311181447">
              <w:marLeft w:val="0"/>
              <w:marRight w:val="0"/>
              <w:marTop w:val="0"/>
              <w:marBottom w:val="0"/>
              <w:divBdr>
                <w:top w:val="none" w:sz="0" w:space="0" w:color="auto"/>
                <w:left w:val="none" w:sz="0" w:space="0" w:color="auto"/>
                <w:bottom w:val="none" w:sz="0" w:space="0" w:color="auto"/>
                <w:right w:val="none" w:sz="0" w:space="0" w:color="auto"/>
              </w:divBdr>
            </w:div>
            <w:div w:id="630013887">
              <w:marLeft w:val="0"/>
              <w:marRight w:val="0"/>
              <w:marTop w:val="0"/>
              <w:marBottom w:val="0"/>
              <w:divBdr>
                <w:top w:val="none" w:sz="0" w:space="0" w:color="auto"/>
                <w:left w:val="none" w:sz="0" w:space="0" w:color="auto"/>
                <w:bottom w:val="none" w:sz="0" w:space="0" w:color="auto"/>
                <w:right w:val="none" w:sz="0" w:space="0" w:color="auto"/>
              </w:divBdr>
            </w:div>
            <w:div w:id="344720961">
              <w:marLeft w:val="0"/>
              <w:marRight w:val="0"/>
              <w:marTop w:val="0"/>
              <w:marBottom w:val="0"/>
              <w:divBdr>
                <w:top w:val="none" w:sz="0" w:space="0" w:color="auto"/>
                <w:left w:val="none" w:sz="0" w:space="0" w:color="auto"/>
                <w:bottom w:val="none" w:sz="0" w:space="0" w:color="auto"/>
                <w:right w:val="none" w:sz="0" w:space="0" w:color="auto"/>
              </w:divBdr>
            </w:div>
            <w:div w:id="1926644270">
              <w:marLeft w:val="0"/>
              <w:marRight w:val="0"/>
              <w:marTop w:val="0"/>
              <w:marBottom w:val="0"/>
              <w:divBdr>
                <w:top w:val="none" w:sz="0" w:space="0" w:color="auto"/>
                <w:left w:val="none" w:sz="0" w:space="0" w:color="auto"/>
                <w:bottom w:val="none" w:sz="0" w:space="0" w:color="auto"/>
                <w:right w:val="none" w:sz="0" w:space="0" w:color="auto"/>
              </w:divBdr>
            </w:div>
            <w:div w:id="2083334271">
              <w:marLeft w:val="0"/>
              <w:marRight w:val="0"/>
              <w:marTop w:val="0"/>
              <w:marBottom w:val="0"/>
              <w:divBdr>
                <w:top w:val="none" w:sz="0" w:space="0" w:color="auto"/>
                <w:left w:val="none" w:sz="0" w:space="0" w:color="auto"/>
                <w:bottom w:val="none" w:sz="0" w:space="0" w:color="auto"/>
                <w:right w:val="none" w:sz="0" w:space="0" w:color="auto"/>
              </w:divBdr>
            </w:div>
            <w:div w:id="678852085">
              <w:marLeft w:val="0"/>
              <w:marRight w:val="0"/>
              <w:marTop w:val="0"/>
              <w:marBottom w:val="0"/>
              <w:divBdr>
                <w:top w:val="none" w:sz="0" w:space="0" w:color="auto"/>
                <w:left w:val="none" w:sz="0" w:space="0" w:color="auto"/>
                <w:bottom w:val="none" w:sz="0" w:space="0" w:color="auto"/>
                <w:right w:val="none" w:sz="0" w:space="0" w:color="auto"/>
              </w:divBdr>
            </w:div>
            <w:div w:id="1545366271">
              <w:marLeft w:val="0"/>
              <w:marRight w:val="0"/>
              <w:marTop w:val="0"/>
              <w:marBottom w:val="0"/>
              <w:divBdr>
                <w:top w:val="none" w:sz="0" w:space="0" w:color="auto"/>
                <w:left w:val="none" w:sz="0" w:space="0" w:color="auto"/>
                <w:bottom w:val="none" w:sz="0" w:space="0" w:color="auto"/>
                <w:right w:val="none" w:sz="0" w:space="0" w:color="auto"/>
              </w:divBdr>
            </w:div>
            <w:div w:id="1897353319">
              <w:marLeft w:val="0"/>
              <w:marRight w:val="0"/>
              <w:marTop w:val="0"/>
              <w:marBottom w:val="0"/>
              <w:divBdr>
                <w:top w:val="none" w:sz="0" w:space="0" w:color="auto"/>
                <w:left w:val="none" w:sz="0" w:space="0" w:color="auto"/>
                <w:bottom w:val="none" w:sz="0" w:space="0" w:color="auto"/>
                <w:right w:val="none" w:sz="0" w:space="0" w:color="auto"/>
              </w:divBdr>
            </w:div>
            <w:div w:id="438796248">
              <w:marLeft w:val="0"/>
              <w:marRight w:val="0"/>
              <w:marTop w:val="0"/>
              <w:marBottom w:val="0"/>
              <w:divBdr>
                <w:top w:val="none" w:sz="0" w:space="0" w:color="auto"/>
                <w:left w:val="none" w:sz="0" w:space="0" w:color="auto"/>
                <w:bottom w:val="none" w:sz="0" w:space="0" w:color="auto"/>
                <w:right w:val="none" w:sz="0" w:space="0" w:color="auto"/>
              </w:divBdr>
            </w:div>
            <w:div w:id="620453474">
              <w:marLeft w:val="0"/>
              <w:marRight w:val="0"/>
              <w:marTop w:val="0"/>
              <w:marBottom w:val="0"/>
              <w:divBdr>
                <w:top w:val="none" w:sz="0" w:space="0" w:color="auto"/>
                <w:left w:val="none" w:sz="0" w:space="0" w:color="auto"/>
                <w:bottom w:val="none" w:sz="0" w:space="0" w:color="auto"/>
                <w:right w:val="none" w:sz="0" w:space="0" w:color="auto"/>
              </w:divBdr>
            </w:div>
            <w:div w:id="1916166763">
              <w:marLeft w:val="0"/>
              <w:marRight w:val="0"/>
              <w:marTop w:val="0"/>
              <w:marBottom w:val="0"/>
              <w:divBdr>
                <w:top w:val="none" w:sz="0" w:space="0" w:color="auto"/>
                <w:left w:val="none" w:sz="0" w:space="0" w:color="auto"/>
                <w:bottom w:val="none" w:sz="0" w:space="0" w:color="auto"/>
                <w:right w:val="none" w:sz="0" w:space="0" w:color="auto"/>
              </w:divBdr>
            </w:div>
            <w:div w:id="1474906572">
              <w:marLeft w:val="0"/>
              <w:marRight w:val="0"/>
              <w:marTop w:val="0"/>
              <w:marBottom w:val="0"/>
              <w:divBdr>
                <w:top w:val="none" w:sz="0" w:space="0" w:color="auto"/>
                <w:left w:val="none" w:sz="0" w:space="0" w:color="auto"/>
                <w:bottom w:val="none" w:sz="0" w:space="0" w:color="auto"/>
                <w:right w:val="none" w:sz="0" w:space="0" w:color="auto"/>
              </w:divBdr>
            </w:div>
          </w:divsChild>
        </w:div>
        <w:div w:id="1260484530">
          <w:marLeft w:val="0"/>
          <w:marRight w:val="0"/>
          <w:marTop w:val="225"/>
          <w:marBottom w:val="0"/>
          <w:divBdr>
            <w:top w:val="none" w:sz="0" w:space="0" w:color="auto"/>
            <w:left w:val="none" w:sz="0" w:space="0" w:color="auto"/>
            <w:bottom w:val="none" w:sz="0" w:space="0" w:color="auto"/>
            <w:right w:val="none" w:sz="0" w:space="0" w:color="auto"/>
          </w:divBdr>
        </w:div>
        <w:div w:id="527452614">
          <w:marLeft w:val="0"/>
          <w:marRight w:val="0"/>
          <w:marTop w:val="0"/>
          <w:marBottom w:val="120"/>
          <w:divBdr>
            <w:top w:val="none" w:sz="0" w:space="0" w:color="auto"/>
            <w:left w:val="none" w:sz="0" w:space="0" w:color="auto"/>
            <w:bottom w:val="none" w:sz="0" w:space="0" w:color="auto"/>
            <w:right w:val="none" w:sz="0" w:space="0" w:color="auto"/>
          </w:divBdr>
          <w:divsChild>
            <w:div w:id="238448361">
              <w:marLeft w:val="0"/>
              <w:marRight w:val="0"/>
              <w:marTop w:val="0"/>
              <w:marBottom w:val="0"/>
              <w:divBdr>
                <w:top w:val="none" w:sz="0" w:space="0" w:color="auto"/>
                <w:left w:val="none" w:sz="0" w:space="0" w:color="auto"/>
                <w:bottom w:val="none" w:sz="0" w:space="0" w:color="auto"/>
                <w:right w:val="none" w:sz="0" w:space="0" w:color="auto"/>
              </w:divBdr>
            </w:div>
            <w:div w:id="2099904839">
              <w:marLeft w:val="0"/>
              <w:marRight w:val="0"/>
              <w:marTop w:val="0"/>
              <w:marBottom w:val="0"/>
              <w:divBdr>
                <w:top w:val="none" w:sz="0" w:space="0" w:color="auto"/>
                <w:left w:val="none" w:sz="0" w:space="0" w:color="auto"/>
                <w:bottom w:val="none" w:sz="0" w:space="0" w:color="auto"/>
                <w:right w:val="none" w:sz="0" w:space="0" w:color="auto"/>
              </w:divBdr>
            </w:div>
            <w:div w:id="2141848209">
              <w:marLeft w:val="0"/>
              <w:marRight w:val="0"/>
              <w:marTop w:val="0"/>
              <w:marBottom w:val="0"/>
              <w:divBdr>
                <w:top w:val="none" w:sz="0" w:space="0" w:color="auto"/>
                <w:left w:val="none" w:sz="0" w:space="0" w:color="auto"/>
                <w:bottom w:val="none" w:sz="0" w:space="0" w:color="auto"/>
                <w:right w:val="none" w:sz="0" w:space="0" w:color="auto"/>
              </w:divBdr>
            </w:div>
            <w:div w:id="1819031325">
              <w:marLeft w:val="0"/>
              <w:marRight w:val="0"/>
              <w:marTop w:val="0"/>
              <w:marBottom w:val="0"/>
              <w:divBdr>
                <w:top w:val="none" w:sz="0" w:space="0" w:color="auto"/>
                <w:left w:val="none" w:sz="0" w:space="0" w:color="auto"/>
                <w:bottom w:val="none" w:sz="0" w:space="0" w:color="auto"/>
                <w:right w:val="none" w:sz="0" w:space="0" w:color="auto"/>
              </w:divBdr>
            </w:div>
            <w:div w:id="1830634576">
              <w:marLeft w:val="0"/>
              <w:marRight w:val="0"/>
              <w:marTop w:val="0"/>
              <w:marBottom w:val="0"/>
              <w:divBdr>
                <w:top w:val="none" w:sz="0" w:space="0" w:color="auto"/>
                <w:left w:val="none" w:sz="0" w:space="0" w:color="auto"/>
                <w:bottom w:val="none" w:sz="0" w:space="0" w:color="auto"/>
                <w:right w:val="none" w:sz="0" w:space="0" w:color="auto"/>
              </w:divBdr>
            </w:div>
            <w:div w:id="1312907815">
              <w:marLeft w:val="0"/>
              <w:marRight w:val="0"/>
              <w:marTop w:val="0"/>
              <w:marBottom w:val="0"/>
              <w:divBdr>
                <w:top w:val="none" w:sz="0" w:space="0" w:color="auto"/>
                <w:left w:val="none" w:sz="0" w:space="0" w:color="auto"/>
                <w:bottom w:val="none" w:sz="0" w:space="0" w:color="auto"/>
                <w:right w:val="none" w:sz="0" w:space="0" w:color="auto"/>
              </w:divBdr>
            </w:div>
            <w:div w:id="511921518">
              <w:marLeft w:val="0"/>
              <w:marRight w:val="0"/>
              <w:marTop w:val="0"/>
              <w:marBottom w:val="0"/>
              <w:divBdr>
                <w:top w:val="none" w:sz="0" w:space="0" w:color="auto"/>
                <w:left w:val="none" w:sz="0" w:space="0" w:color="auto"/>
                <w:bottom w:val="none" w:sz="0" w:space="0" w:color="auto"/>
                <w:right w:val="none" w:sz="0" w:space="0" w:color="auto"/>
              </w:divBdr>
            </w:div>
            <w:div w:id="562372404">
              <w:marLeft w:val="0"/>
              <w:marRight w:val="0"/>
              <w:marTop w:val="0"/>
              <w:marBottom w:val="0"/>
              <w:divBdr>
                <w:top w:val="none" w:sz="0" w:space="0" w:color="auto"/>
                <w:left w:val="none" w:sz="0" w:space="0" w:color="auto"/>
                <w:bottom w:val="none" w:sz="0" w:space="0" w:color="auto"/>
                <w:right w:val="none" w:sz="0" w:space="0" w:color="auto"/>
              </w:divBdr>
            </w:div>
            <w:div w:id="741218086">
              <w:marLeft w:val="0"/>
              <w:marRight w:val="0"/>
              <w:marTop w:val="0"/>
              <w:marBottom w:val="0"/>
              <w:divBdr>
                <w:top w:val="none" w:sz="0" w:space="0" w:color="auto"/>
                <w:left w:val="none" w:sz="0" w:space="0" w:color="auto"/>
                <w:bottom w:val="none" w:sz="0" w:space="0" w:color="auto"/>
                <w:right w:val="none" w:sz="0" w:space="0" w:color="auto"/>
              </w:divBdr>
            </w:div>
          </w:divsChild>
        </w:div>
        <w:div w:id="1427773228">
          <w:marLeft w:val="0"/>
          <w:marRight w:val="0"/>
          <w:marTop w:val="0"/>
          <w:marBottom w:val="120"/>
          <w:divBdr>
            <w:top w:val="none" w:sz="0" w:space="0" w:color="auto"/>
            <w:left w:val="none" w:sz="0" w:space="0" w:color="auto"/>
            <w:bottom w:val="none" w:sz="0" w:space="0" w:color="auto"/>
            <w:right w:val="none" w:sz="0" w:space="0" w:color="auto"/>
          </w:divBdr>
          <w:divsChild>
            <w:div w:id="1632856031">
              <w:marLeft w:val="0"/>
              <w:marRight w:val="0"/>
              <w:marTop w:val="0"/>
              <w:marBottom w:val="0"/>
              <w:divBdr>
                <w:top w:val="none" w:sz="0" w:space="0" w:color="auto"/>
                <w:left w:val="none" w:sz="0" w:space="0" w:color="auto"/>
                <w:bottom w:val="none" w:sz="0" w:space="0" w:color="auto"/>
                <w:right w:val="none" w:sz="0" w:space="0" w:color="auto"/>
              </w:divBdr>
            </w:div>
            <w:div w:id="1960987163">
              <w:marLeft w:val="0"/>
              <w:marRight w:val="0"/>
              <w:marTop w:val="0"/>
              <w:marBottom w:val="0"/>
              <w:divBdr>
                <w:top w:val="none" w:sz="0" w:space="0" w:color="auto"/>
                <w:left w:val="none" w:sz="0" w:space="0" w:color="auto"/>
                <w:bottom w:val="none" w:sz="0" w:space="0" w:color="auto"/>
                <w:right w:val="none" w:sz="0" w:space="0" w:color="auto"/>
              </w:divBdr>
            </w:div>
            <w:div w:id="191697147">
              <w:marLeft w:val="0"/>
              <w:marRight w:val="0"/>
              <w:marTop w:val="0"/>
              <w:marBottom w:val="0"/>
              <w:divBdr>
                <w:top w:val="none" w:sz="0" w:space="0" w:color="auto"/>
                <w:left w:val="none" w:sz="0" w:space="0" w:color="auto"/>
                <w:bottom w:val="none" w:sz="0" w:space="0" w:color="auto"/>
                <w:right w:val="none" w:sz="0" w:space="0" w:color="auto"/>
              </w:divBdr>
            </w:div>
            <w:div w:id="1728524752">
              <w:marLeft w:val="0"/>
              <w:marRight w:val="0"/>
              <w:marTop w:val="0"/>
              <w:marBottom w:val="0"/>
              <w:divBdr>
                <w:top w:val="none" w:sz="0" w:space="0" w:color="auto"/>
                <w:left w:val="none" w:sz="0" w:space="0" w:color="auto"/>
                <w:bottom w:val="none" w:sz="0" w:space="0" w:color="auto"/>
                <w:right w:val="none" w:sz="0" w:space="0" w:color="auto"/>
              </w:divBdr>
            </w:div>
            <w:div w:id="100299778">
              <w:marLeft w:val="0"/>
              <w:marRight w:val="0"/>
              <w:marTop w:val="0"/>
              <w:marBottom w:val="0"/>
              <w:divBdr>
                <w:top w:val="none" w:sz="0" w:space="0" w:color="auto"/>
                <w:left w:val="none" w:sz="0" w:space="0" w:color="auto"/>
                <w:bottom w:val="none" w:sz="0" w:space="0" w:color="auto"/>
                <w:right w:val="none" w:sz="0" w:space="0" w:color="auto"/>
              </w:divBdr>
            </w:div>
            <w:div w:id="706948168">
              <w:marLeft w:val="0"/>
              <w:marRight w:val="0"/>
              <w:marTop w:val="0"/>
              <w:marBottom w:val="0"/>
              <w:divBdr>
                <w:top w:val="none" w:sz="0" w:space="0" w:color="auto"/>
                <w:left w:val="none" w:sz="0" w:space="0" w:color="auto"/>
                <w:bottom w:val="none" w:sz="0" w:space="0" w:color="auto"/>
                <w:right w:val="none" w:sz="0" w:space="0" w:color="auto"/>
              </w:divBdr>
            </w:div>
          </w:divsChild>
        </w:div>
        <w:div w:id="1138453039">
          <w:marLeft w:val="0"/>
          <w:marRight w:val="0"/>
          <w:marTop w:val="0"/>
          <w:marBottom w:val="120"/>
          <w:divBdr>
            <w:top w:val="none" w:sz="0" w:space="0" w:color="auto"/>
            <w:left w:val="none" w:sz="0" w:space="0" w:color="auto"/>
            <w:bottom w:val="none" w:sz="0" w:space="0" w:color="auto"/>
            <w:right w:val="none" w:sz="0" w:space="0" w:color="auto"/>
          </w:divBdr>
          <w:divsChild>
            <w:div w:id="2017684241">
              <w:marLeft w:val="0"/>
              <w:marRight w:val="0"/>
              <w:marTop w:val="0"/>
              <w:marBottom w:val="0"/>
              <w:divBdr>
                <w:top w:val="none" w:sz="0" w:space="0" w:color="auto"/>
                <w:left w:val="none" w:sz="0" w:space="0" w:color="auto"/>
                <w:bottom w:val="none" w:sz="0" w:space="0" w:color="auto"/>
                <w:right w:val="none" w:sz="0" w:space="0" w:color="auto"/>
              </w:divBdr>
            </w:div>
            <w:div w:id="349458408">
              <w:marLeft w:val="0"/>
              <w:marRight w:val="0"/>
              <w:marTop w:val="0"/>
              <w:marBottom w:val="0"/>
              <w:divBdr>
                <w:top w:val="none" w:sz="0" w:space="0" w:color="auto"/>
                <w:left w:val="none" w:sz="0" w:space="0" w:color="auto"/>
                <w:bottom w:val="none" w:sz="0" w:space="0" w:color="auto"/>
                <w:right w:val="none" w:sz="0" w:space="0" w:color="auto"/>
              </w:divBdr>
            </w:div>
            <w:div w:id="706684581">
              <w:marLeft w:val="0"/>
              <w:marRight w:val="0"/>
              <w:marTop w:val="0"/>
              <w:marBottom w:val="0"/>
              <w:divBdr>
                <w:top w:val="none" w:sz="0" w:space="0" w:color="auto"/>
                <w:left w:val="none" w:sz="0" w:space="0" w:color="auto"/>
                <w:bottom w:val="none" w:sz="0" w:space="0" w:color="auto"/>
                <w:right w:val="none" w:sz="0" w:space="0" w:color="auto"/>
              </w:divBdr>
            </w:div>
            <w:div w:id="292179430">
              <w:marLeft w:val="0"/>
              <w:marRight w:val="0"/>
              <w:marTop w:val="0"/>
              <w:marBottom w:val="0"/>
              <w:divBdr>
                <w:top w:val="none" w:sz="0" w:space="0" w:color="auto"/>
                <w:left w:val="none" w:sz="0" w:space="0" w:color="auto"/>
                <w:bottom w:val="none" w:sz="0" w:space="0" w:color="auto"/>
                <w:right w:val="none" w:sz="0" w:space="0" w:color="auto"/>
              </w:divBdr>
            </w:div>
            <w:div w:id="2101952129">
              <w:marLeft w:val="0"/>
              <w:marRight w:val="0"/>
              <w:marTop w:val="0"/>
              <w:marBottom w:val="0"/>
              <w:divBdr>
                <w:top w:val="none" w:sz="0" w:space="0" w:color="auto"/>
                <w:left w:val="none" w:sz="0" w:space="0" w:color="auto"/>
                <w:bottom w:val="none" w:sz="0" w:space="0" w:color="auto"/>
                <w:right w:val="none" w:sz="0" w:space="0" w:color="auto"/>
              </w:divBdr>
            </w:div>
            <w:div w:id="2081370182">
              <w:marLeft w:val="0"/>
              <w:marRight w:val="0"/>
              <w:marTop w:val="0"/>
              <w:marBottom w:val="0"/>
              <w:divBdr>
                <w:top w:val="none" w:sz="0" w:space="0" w:color="auto"/>
                <w:left w:val="none" w:sz="0" w:space="0" w:color="auto"/>
                <w:bottom w:val="none" w:sz="0" w:space="0" w:color="auto"/>
                <w:right w:val="none" w:sz="0" w:space="0" w:color="auto"/>
              </w:divBdr>
            </w:div>
            <w:div w:id="337313957">
              <w:marLeft w:val="0"/>
              <w:marRight w:val="0"/>
              <w:marTop w:val="0"/>
              <w:marBottom w:val="0"/>
              <w:divBdr>
                <w:top w:val="none" w:sz="0" w:space="0" w:color="auto"/>
                <w:left w:val="none" w:sz="0" w:space="0" w:color="auto"/>
                <w:bottom w:val="none" w:sz="0" w:space="0" w:color="auto"/>
                <w:right w:val="none" w:sz="0" w:space="0" w:color="auto"/>
              </w:divBdr>
            </w:div>
            <w:div w:id="1149663963">
              <w:marLeft w:val="0"/>
              <w:marRight w:val="0"/>
              <w:marTop w:val="0"/>
              <w:marBottom w:val="0"/>
              <w:divBdr>
                <w:top w:val="none" w:sz="0" w:space="0" w:color="auto"/>
                <w:left w:val="none" w:sz="0" w:space="0" w:color="auto"/>
                <w:bottom w:val="none" w:sz="0" w:space="0" w:color="auto"/>
                <w:right w:val="none" w:sz="0" w:space="0" w:color="auto"/>
              </w:divBdr>
            </w:div>
            <w:div w:id="1448507552">
              <w:marLeft w:val="0"/>
              <w:marRight w:val="0"/>
              <w:marTop w:val="0"/>
              <w:marBottom w:val="0"/>
              <w:divBdr>
                <w:top w:val="none" w:sz="0" w:space="0" w:color="auto"/>
                <w:left w:val="none" w:sz="0" w:space="0" w:color="auto"/>
                <w:bottom w:val="none" w:sz="0" w:space="0" w:color="auto"/>
                <w:right w:val="none" w:sz="0" w:space="0" w:color="auto"/>
              </w:divBdr>
            </w:div>
            <w:div w:id="808085696">
              <w:marLeft w:val="0"/>
              <w:marRight w:val="0"/>
              <w:marTop w:val="0"/>
              <w:marBottom w:val="0"/>
              <w:divBdr>
                <w:top w:val="none" w:sz="0" w:space="0" w:color="auto"/>
                <w:left w:val="none" w:sz="0" w:space="0" w:color="auto"/>
                <w:bottom w:val="none" w:sz="0" w:space="0" w:color="auto"/>
                <w:right w:val="none" w:sz="0" w:space="0" w:color="auto"/>
              </w:divBdr>
            </w:div>
            <w:div w:id="698893833">
              <w:marLeft w:val="0"/>
              <w:marRight w:val="0"/>
              <w:marTop w:val="0"/>
              <w:marBottom w:val="0"/>
              <w:divBdr>
                <w:top w:val="none" w:sz="0" w:space="0" w:color="auto"/>
                <w:left w:val="none" w:sz="0" w:space="0" w:color="auto"/>
                <w:bottom w:val="none" w:sz="0" w:space="0" w:color="auto"/>
                <w:right w:val="none" w:sz="0" w:space="0" w:color="auto"/>
              </w:divBdr>
            </w:div>
            <w:div w:id="1406412783">
              <w:marLeft w:val="0"/>
              <w:marRight w:val="0"/>
              <w:marTop w:val="0"/>
              <w:marBottom w:val="0"/>
              <w:divBdr>
                <w:top w:val="none" w:sz="0" w:space="0" w:color="auto"/>
                <w:left w:val="none" w:sz="0" w:space="0" w:color="auto"/>
                <w:bottom w:val="none" w:sz="0" w:space="0" w:color="auto"/>
                <w:right w:val="none" w:sz="0" w:space="0" w:color="auto"/>
              </w:divBdr>
            </w:div>
            <w:div w:id="31030835">
              <w:marLeft w:val="0"/>
              <w:marRight w:val="0"/>
              <w:marTop w:val="0"/>
              <w:marBottom w:val="0"/>
              <w:divBdr>
                <w:top w:val="none" w:sz="0" w:space="0" w:color="auto"/>
                <w:left w:val="none" w:sz="0" w:space="0" w:color="auto"/>
                <w:bottom w:val="none" w:sz="0" w:space="0" w:color="auto"/>
                <w:right w:val="none" w:sz="0" w:space="0" w:color="auto"/>
              </w:divBdr>
            </w:div>
            <w:div w:id="229654768">
              <w:marLeft w:val="0"/>
              <w:marRight w:val="0"/>
              <w:marTop w:val="0"/>
              <w:marBottom w:val="0"/>
              <w:divBdr>
                <w:top w:val="none" w:sz="0" w:space="0" w:color="auto"/>
                <w:left w:val="none" w:sz="0" w:space="0" w:color="auto"/>
                <w:bottom w:val="none" w:sz="0" w:space="0" w:color="auto"/>
                <w:right w:val="none" w:sz="0" w:space="0" w:color="auto"/>
              </w:divBdr>
            </w:div>
            <w:div w:id="1591504267">
              <w:marLeft w:val="0"/>
              <w:marRight w:val="0"/>
              <w:marTop w:val="0"/>
              <w:marBottom w:val="0"/>
              <w:divBdr>
                <w:top w:val="none" w:sz="0" w:space="0" w:color="auto"/>
                <w:left w:val="none" w:sz="0" w:space="0" w:color="auto"/>
                <w:bottom w:val="none" w:sz="0" w:space="0" w:color="auto"/>
                <w:right w:val="none" w:sz="0" w:space="0" w:color="auto"/>
              </w:divBdr>
            </w:div>
            <w:div w:id="260379531">
              <w:marLeft w:val="0"/>
              <w:marRight w:val="0"/>
              <w:marTop w:val="0"/>
              <w:marBottom w:val="0"/>
              <w:divBdr>
                <w:top w:val="none" w:sz="0" w:space="0" w:color="auto"/>
                <w:left w:val="none" w:sz="0" w:space="0" w:color="auto"/>
                <w:bottom w:val="none" w:sz="0" w:space="0" w:color="auto"/>
                <w:right w:val="none" w:sz="0" w:space="0" w:color="auto"/>
              </w:divBdr>
            </w:div>
            <w:div w:id="1480027180">
              <w:marLeft w:val="0"/>
              <w:marRight w:val="0"/>
              <w:marTop w:val="0"/>
              <w:marBottom w:val="0"/>
              <w:divBdr>
                <w:top w:val="none" w:sz="0" w:space="0" w:color="auto"/>
                <w:left w:val="none" w:sz="0" w:space="0" w:color="auto"/>
                <w:bottom w:val="none" w:sz="0" w:space="0" w:color="auto"/>
                <w:right w:val="none" w:sz="0" w:space="0" w:color="auto"/>
              </w:divBdr>
            </w:div>
            <w:div w:id="47924120">
              <w:marLeft w:val="0"/>
              <w:marRight w:val="0"/>
              <w:marTop w:val="0"/>
              <w:marBottom w:val="0"/>
              <w:divBdr>
                <w:top w:val="none" w:sz="0" w:space="0" w:color="auto"/>
                <w:left w:val="none" w:sz="0" w:space="0" w:color="auto"/>
                <w:bottom w:val="none" w:sz="0" w:space="0" w:color="auto"/>
                <w:right w:val="none" w:sz="0" w:space="0" w:color="auto"/>
              </w:divBdr>
            </w:div>
            <w:div w:id="1272008253">
              <w:marLeft w:val="0"/>
              <w:marRight w:val="0"/>
              <w:marTop w:val="0"/>
              <w:marBottom w:val="0"/>
              <w:divBdr>
                <w:top w:val="none" w:sz="0" w:space="0" w:color="auto"/>
                <w:left w:val="none" w:sz="0" w:space="0" w:color="auto"/>
                <w:bottom w:val="none" w:sz="0" w:space="0" w:color="auto"/>
                <w:right w:val="none" w:sz="0" w:space="0" w:color="auto"/>
              </w:divBdr>
            </w:div>
            <w:div w:id="201750512">
              <w:marLeft w:val="0"/>
              <w:marRight w:val="0"/>
              <w:marTop w:val="0"/>
              <w:marBottom w:val="0"/>
              <w:divBdr>
                <w:top w:val="none" w:sz="0" w:space="0" w:color="auto"/>
                <w:left w:val="none" w:sz="0" w:space="0" w:color="auto"/>
                <w:bottom w:val="none" w:sz="0" w:space="0" w:color="auto"/>
                <w:right w:val="none" w:sz="0" w:space="0" w:color="auto"/>
              </w:divBdr>
            </w:div>
            <w:div w:id="1586841626">
              <w:marLeft w:val="0"/>
              <w:marRight w:val="0"/>
              <w:marTop w:val="0"/>
              <w:marBottom w:val="0"/>
              <w:divBdr>
                <w:top w:val="none" w:sz="0" w:space="0" w:color="auto"/>
                <w:left w:val="none" w:sz="0" w:space="0" w:color="auto"/>
                <w:bottom w:val="none" w:sz="0" w:space="0" w:color="auto"/>
                <w:right w:val="none" w:sz="0" w:space="0" w:color="auto"/>
              </w:divBdr>
            </w:div>
            <w:div w:id="777798081">
              <w:marLeft w:val="0"/>
              <w:marRight w:val="0"/>
              <w:marTop w:val="0"/>
              <w:marBottom w:val="0"/>
              <w:divBdr>
                <w:top w:val="none" w:sz="0" w:space="0" w:color="auto"/>
                <w:left w:val="none" w:sz="0" w:space="0" w:color="auto"/>
                <w:bottom w:val="none" w:sz="0" w:space="0" w:color="auto"/>
                <w:right w:val="none" w:sz="0" w:space="0" w:color="auto"/>
              </w:divBdr>
            </w:div>
            <w:div w:id="929504757">
              <w:marLeft w:val="0"/>
              <w:marRight w:val="0"/>
              <w:marTop w:val="0"/>
              <w:marBottom w:val="0"/>
              <w:divBdr>
                <w:top w:val="none" w:sz="0" w:space="0" w:color="auto"/>
                <w:left w:val="none" w:sz="0" w:space="0" w:color="auto"/>
                <w:bottom w:val="none" w:sz="0" w:space="0" w:color="auto"/>
                <w:right w:val="none" w:sz="0" w:space="0" w:color="auto"/>
              </w:divBdr>
            </w:div>
            <w:div w:id="1597864011">
              <w:marLeft w:val="0"/>
              <w:marRight w:val="0"/>
              <w:marTop w:val="0"/>
              <w:marBottom w:val="0"/>
              <w:divBdr>
                <w:top w:val="none" w:sz="0" w:space="0" w:color="auto"/>
                <w:left w:val="none" w:sz="0" w:space="0" w:color="auto"/>
                <w:bottom w:val="none" w:sz="0" w:space="0" w:color="auto"/>
                <w:right w:val="none" w:sz="0" w:space="0" w:color="auto"/>
              </w:divBdr>
            </w:div>
            <w:div w:id="67115872">
              <w:marLeft w:val="0"/>
              <w:marRight w:val="0"/>
              <w:marTop w:val="0"/>
              <w:marBottom w:val="0"/>
              <w:divBdr>
                <w:top w:val="none" w:sz="0" w:space="0" w:color="auto"/>
                <w:left w:val="none" w:sz="0" w:space="0" w:color="auto"/>
                <w:bottom w:val="none" w:sz="0" w:space="0" w:color="auto"/>
                <w:right w:val="none" w:sz="0" w:space="0" w:color="auto"/>
              </w:divBdr>
            </w:div>
          </w:divsChild>
        </w:div>
        <w:div w:id="1092311375">
          <w:marLeft w:val="0"/>
          <w:marRight w:val="0"/>
          <w:marTop w:val="0"/>
          <w:marBottom w:val="120"/>
          <w:divBdr>
            <w:top w:val="none" w:sz="0" w:space="0" w:color="auto"/>
            <w:left w:val="none" w:sz="0" w:space="0" w:color="auto"/>
            <w:bottom w:val="none" w:sz="0" w:space="0" w:color="auto"/>
            <w:right w:val="none" w:sz="0" w:space="0" w:color="auto"/>
          </w:divBdr>
          <w:divsChild>
            <w:div w:id="1164473676">
              <w:marLeft w:val="0"/>
              <w:marRight w:val="0"/>
              <w:marTop w:val="0"/>
              <w:marBottom w:val="0"/>
              <w:divBdr>
                <w:top w:val="none" w:sz="0" w:space="0" w:color="auto"/>
                <w:left w:val="none" w:sz="0" w:space="0" w:color="auto"/>
                <w:bottom w:val="none" w:sz="0" w:space="0" w:color="auto"/>
                <w:right w:val="none" w:sz="0" w:space="0" w:color="auto"/>
              </w:divBdr>
            </w:div>
            <w:div w:id="66075089">
              <w:marLeft w:val="0"/>
              <w:marRight w:val="0"/>
              <w:marTop w:val="0"/>
              <w:marBottom w:val="0"/>
              <w:divBdr>
                <w:top w:val="none" w:sz="0" w:space="0" w:color="auto"/>
                <w:left w:val="none" w:sz="0" w:space="0" w:color="auto"/>
                <w:bottom w:val="none" w:sz="0" w:space="0" w:color="auto"/>
                <w:right w:val="none" w:sz="0" w:space="0" w:color="auto"/>
              </w:divBdr>
            </w:div>
            <w:div w:id="266085583">
              <w:marLeft w:val="0"/>
              <w:marRight w:val="0"/>
              <w:marTop w:val="0"/>
              <w:marBottom w:val="0"/>
              <w:divBdr>
                <w:top w:val="none" w:sz="0" w:space="0" w:color="auto"/>
                <w:left w:val="none" w:sz="0" w:space="0" w:color="auto"/>
                <w:bottom w:val="none" w:sz="0" w:space="0" w:color="auto"/>
                <w:right w:val="none" w:sz="0" w:space="0" w:color="auto"/>
              </w:divBdr>
            </w:div>
            <w:div w:id="565649149">
              <w:marLeft w:val="0"/>
              <w:marRight w:val="0"/>
              <w:marTop w:val="0"/>
              <w:marBottom w:val="0"/>
              <w:divBdr>
                <w:top w:val="none" w:sz="0" w:space="0" w:color="auto"/>
                <w:left w:val="none" w:sz="0" w:space="0" w:color="auto"/>
                <w:bottom w:val="none" w:sz="0" w:space="0" w:color="auto"/>
                <w:right w:val="none" w:sz="0" w:space="0" w:color="auto"/>
              </w:divBdr>
            </w:div>
            <w:div w:id="1887984213">
              <w:marLeft w:val="0"/>
              <w:marRight w:val="0"/>
              <w:marTop w:val="0"/>
              <w:marBottom w:val="0"/>
              <w:divBdr>
                <w:top w:val="none" w:sz="0" w:space="0" w:color="auto"/>
                <w:left w:val="none" w:sz="0" w:space="0" w:color="auto"/>
                <w:bottom w:val="none" w:sz="0" w:space="0" w:color="auto"/>
                <w:right w:val="none" w:sz="0" w:space="0" w:color="auto"/>
              </w:divBdr>
            </w:div>
            <w:div w:id="105197811">
              <w:marLeft w:val="0"/>
              <w:marRight w:val="0"/>
              <w:marTop w:val="0"/>
              <w:marBottom w:val="0"/>
              <w:divBdr>
                <w:top w:val="none" w:sz="0" w:space="0" w:color="auto"/>
                <w:left w:val="none" w:sz="0" w:space="0" w:color="auto"/>
                <w:bottom w:val="none" w:sz="0" w:space="0" w:color="auto"/>
                <w:right w:val="none" w:sz="0" w:space="0" w:color="auto"/>
              </w:divBdr>
            </w:div>
            <w:div w:id="54668038">
              <w:marLeft w:val="0"/>
              <w:marRight w:val="0"/>
              <w:marTop w:val="0"/>
              <w:marBottom w:val="0"/>
              <w:divBdr>
                <w:top w:val="none" w:sz="0" w:space="0" w:color="auto"/>
                <w:left w:val="none" w:sz="0" w:space="0" w:color="auto"/>
                <w:bottom w:val="none" w:sz="0" w:space="0" w:color="auto"/>
                <w:right w:val="none" w:sz="0" w:space="0" w:color="auto"/>
              </w:divBdr>
            </w:div>
            <w:div w:id="392043519">
              <w:marLeft w:val="0"/>
              <w:marRight w:val="0"/>
              <w:marTop w:val="0"/>
              <w:marBottom w:val="0"/>
              <w:divBdr>
                <w:top w:val="none" w:sz="0" w:space="0" w:color="auto"/>
                <w:left w:val="none" w:sz="0" w:space="0" w:color="auto"/>
                <w:bottom w:val="none" w:sz="0" w:space="0" w:color="auto"/>
                <w:right w:val="none" w:sz="0" w:space="0" w:color="auto"/>
              </w:divBdr>
            </w:div>
            <w:div w:id="564724775">
              <w:marLeft w:val="0"/>
              <w:marRight w:val="0"/>
              <w:marTop w:val="0"/>
              <w:marBottom w:val="0"/>
              <w:divBdr>
                <w:top w:val="none" w:sz="0" w:space="0" w:color="auto"/>
                <w:left w:val="none" w:sz="0" w:space="0" w:color="auto"/>
                <w:bottom w:val="none" w:sz="0" w:space="0" w:color="auto"/>
                <w:right w:val="none" w:sz="0" w:space="0" w:color="auto"/>
              </w:divBdr>
            </w:div>
            <w:div w:id="1315573591">
              <w:marLeft w:val="0"/>
              <w:marRight w:val="0"/>
              <w:marTop w:val="0"/>
              <w:marBottom w:val="0"/>
              <w:divBdr>
                <w:top w:val="none" w:sz="0" w:space="0" w:color="auto"/>
                <w:left w:val="none" w:sz="0" w:space="0" w:color="auto"/>
                <w:bottom w:val="none" w:sz="0" w:space="0" w:color="auto"/>
                <w:right w:val="none" w:sz="0" w:space="0" w:color="auto"/>
              </w:divBdr>
            </w:div>
            <w:div w:id="2137945664">
              <w:marLeft w:val="0"/>
              <w:marRight w:val="0"/>
              <w:marTop w:val="0"/>
              <w:marBottom w:val="0"/>
              <w:divBdr>
                <w:top w:val="none" w:sz="0" w:space="0" w:color="auto"/>
                <w:left w:val="none" w:sz="0" w:space="0" w:color="auto"/>
                <w:bottom w:val="none" w:sz="0" w:space="0" w:color="auto"/>
                <w:right w:val="none" w:sz="0" w:space="0" w:color="auto"/>
              </w:divBdr>
            </w:div>
            <w:div w:id="692152938">
              <w:marLeft w:val="0"/>
              <w:marRight w:val="0"/>
              <w:marTop w:val="0"/>
              <w:marBottom w:val="0"/>
              <w:divBdr>
                <w:top w:val="none" w:sz="0" w:space="0" w:color="auto"/>
                <w:left w:val="none" w:sz="0" w:space="0" w:color="auto"/>
                <w:bottom w:val="none" w:sz="0" w:space="0" w:color="auto"/>
                <w:right w:val="none" w:sz="0" w:space="0" w:color="auto"/>
              </w:divBdr>
            </w:div>
            <w:div w:id="437721341">
              <w:marLeft w:val="0"/>
              <w:marRight w:val="0"/>
              <w:marTop w:val="0"/>
              <w:marBottom w:val="0"/>
              <w:divBdr>
                <w:top w:val="none" w:sz="0" w:space="0" w:color="auto"/>
                <w:left w:val="none" w:sz="0" w:space="0" w:color="auto"/>
                <w:bottom w:val="none" w:sz="0" w:space="0" w:color="auto"/>
                <w:right w:val="none" w:sz="0" w:space="0" w:color="auto"/>
              </w:divBdr>
            </w:div>
            <w:div w:id="621619892">
              <w:marLeft w:val="0"/>
              <w:marRight w:val="0"/>
              <w:marTop w:val="0"/>
              <w:marBottom w:val="0"/>
              <w:divBdr>
                <w:top w:val="none" w:sz="0" w:space="0" w:color="auto"/>
                <w:left w:val="none" w:sz="0" w:space="0" w:color="auto"/>
                <w:bottom w:val="none" w:sz="0" w:space="0" w:color="auto"/>
                <w:right w:val="none" w:sz="0" w:space="0" w:color="auto"/>
              </w:divBdr>
            </w:div>
            <w:div w:id="1500854565">
              <w:marLeft w:val="0"/>
              <w:marRight w:val="0"/>
              <w:marTop w:val="0"/>
              <w:marBottom w:val="0"/>
              <w:divBdr>
                <w:top w:val="none" w:sz="0" w:space="0" w:color="auto"/>
                <w:left w:val="none" w:sz="0" w:space="0" w:color="auto"/>
                <w:bottom w:val="none" w:sz="0" w:space="0" w:color="auto"/>
                <w:right w:val="none" w:sz="0" w:space="0" w:color="auto"/>
              </w:divBdr>
            </w:div>
            <w:div w:id="1286236244">
              <w:marLeft w:val="0"/>
              <w:marRight w:val="0"/>
              <w:marTop w:val="0"/>
              <w:marBottom w:val="0"/>
              <w:divBdr>
                <w:top w:val="none" w:sz="0" w:space="0" w:color="auto"/>
                <w:left w:val="none" w:sz="0" w:space="0" w:color="auto"/>
                <w:bottom w:val="none" w:sz="0" w:space="0" w:color="auto"/>
                <w:right w:val="none" w:sz="0" w:space="0" w:color="auto"/>
              </w:divBdr>
            </w:div>
            <w:div w:id="2115586521">
              <w:marLeft w:val="0"/>
              <w:marRight w:val="0"/>
              <w:marTop w:val="0"/>
              <w:marBottom w:val="0"/>
              <w:divBdr>
                <w:top w:val="none" w:sz="0" w:space="0" w:color="auto"/>
                <w:left w:val="none" w:sz="0" w:space="0" w:color="auto"/>
                <w:bottom w:val="none" w:sz="0" w:space="0" w:color="auto"/>
                <w:right w:val="none" w:sz="0" w:space="0" w:color="auto"/>
              </w:divBdr>
            </w:div>
            <w:div w:id="912545977">
              <w:marLeft w:val="0"/>
              <w:marRight w:val="0"/>
              <w:marTop w:val="0"/>
              <w:marBottom w:val="0"/>
              <w:divBdr>
                <w:top w:val="none" w:sz="0" w:space="0" w:color="auto"/>
                <w:left w:val="none" w:sz="0" w:space="0" w:color="auto"/>
                <w:bottom w:val="none" w:sz="0" w:space="0" w:color="auto"/>
                <w:right w:val="none" w:sz="0" w:space="0" w:color="auto"/>
              </w:divBdr>
            </w:div>
            <w:div w:id="1673021062">
              <w:marLeft w:val="0"/>
              <w:marRight w:val="0"/>
              <w:marTop w:val="0"/>
              <w:marBottom w:val="0"/>
              <w:divBdr>
                <w:top w:val="none" w:sz="0" w:space="0" w:color="auto"/>
                <w:left w:val="none" w:sz="0" w:space="0" w:color="auto"/>
                <w:bottom w:val="none" w:sz="0" w:space="0" w:color="auto"/>
                <w:right w:val="none" w:sz="0" w:space="0" w:color="auto"/>
              </w:divBdr>
            </w:div>
            <w:div w:id="512955935">
              <w:marLeft w:val="0"/>
              <w:marRight w:val="0"/>
              <w:marTop w:val="0"/>
              <w:marBottom w:val="0"/>
              <w:divBdr>
                <w:top w:val="none" w:sz="0" w:space="0" w:color="auto"/>
                <w:left w:val="none" w:sz="0" w:space="0" w:color="auto"/>
                <w:bottom w:val="none" w:sz="0" w:space="0" w:color="auto"/>
                <w:right w:val="none" w:sz="0" w:space="0" w:color="auto"/>
              </w:divBdr>
            </w:div>
            <w:div w:id="519659642">
              <w:marLeft w:val="0"/>
              <w:marRight w:val="0"/>
              <w:marTop w:val="0"/>
              <w:marBottom w:val="0"/>
              <w:divBdr>
                <w:top w:val="none" w:sz="0" w:space="0" w:color="auto"/>
                <w:left w:val="none" w:sz="0" w:space="0" w:color="auto"/>
                <w:bottom w:val="none" w:sz="0" w:space="0" w:color="auto"/>
                <w:right w:val="none" w:sz="0" w:space="0" w:color="auto"/>
              </w:divBdr>
            </w:div>
            <w:div w:id="1355382433">
              <w:marLeft w:val="0"/>
              <w:marRight w:val="0"/>
              <w:marTop w:val="0"/>
              <w:marBottom w:val="0"/>
              <w:divBdr>
                <w:top w:val="none" w:sz="0" w:space="0" w:color="auto"/>
                <w:left w:val="none" w:sz="0" w:space="0" w:color="auto"/>
                <w:bottom w:val="none" w:sz="0" w:space="0" w:color="auto"/>
                <w:right w:val="none" w:sz="0" w:space="0" w:color="auto"/>
              </w:divBdr>
            </w:div>
            <w:div w:id="463617099">
              <w:marLeft w:val="0"/>
              <w:marRight w:val="0"/>
              <w:marTop w:val="0"/>
              <w:marBottom w:val="0"/>
              <w:divBdr>
                <w:top w:val="none" w:sz="0" w:space="0" w:color="auto"/>
                <w:left w:val="none" w:sz="0" w:space="0" w:color="auto"/>
                <w:bottom w:val="none" w:sz="0" w:space="0" w:color="auto"/>
                <w:right w:val="none" w:sz="0" w:space="0" w:color="auto"/>
              </w:divBdr>
            </w:div>
            <w:div w:id="417141478">
              <w:marLeft w:val="0"/>
              <w:marRight w:val="0"/>
              <w:marTop w:val="0"/>
              <w:marBottom w:val="0"/>
              <w:divBdr>
                <w:top w:val="none" w:sz="0" w:space="0" w:color="auto"/>
                <w:left w:val="none" w:sz="0" w:space="0" w:color="auto"/>
                <w:bottom w:val="none" w:sz="0" w:space="0" w:color="auto"/>
                <w:right w:val="none" w:sz="0" w:space="0" w:color="auto"/>
              </w:divBdr>
            </w:div>
            <w:div w:id="136413150">
              <w:marLeft w:val="0"/>
              <w:marRight w:val="0"/>
              <w:marTop w:val="0"/>
              <w:marBottom w:val="0"/>
              <w:divBdr>
                <w:top w:val="none" w:sz="0" w:space="0" w:color="auto"/>
                <w:left w:val="none" w:sz="0" w:space="0" w:color="auto"/>
                <w:bottom w:val="none" w:sz="0" w:space="0" w:color="auto"/>
                <w:right w:val="none" w:sz="0" w:space="0" w:color="auto"/>
              </w:divBdr>
            </w:div>
            <w:div w:id="636107902">
              <w:marLeft w:val="0"/>
              <w:marRight w:val="0"/>
              <w:marTop w:val="0"/>
              <w:marBottom w:val="0"/>
              <w:divBdr>
                <w:top w:val="none" w:sz="0" w:space="0" w:color="auto"/>
                <w:left w:val="none" w:sz="0" w:space="0" w:color="auto"/>
                <w:bottom w:val="none" w:sz="0" w:space="0" w:color="auto"/>
                <w:right w:val="none" w:sz="0" w:space="0" w:color="auto"/>
              </w:divBdr>
            </w:div>
            <w:div w:id="1367099593">
              <w:marLeft w:val="0"/>
              <w:marRight w:val="0"/>
              <w:marTop w:val="0"/>
              <w:marBottom w:val="0"/>
              <w:divBdr>
                <w:top w:val="none" w:sz="0" w:space="0" w:color="auto"/>
                <w:left w:val="none" w:sz="0" w:space="0" w:color="auto"/>
                <w:bottom w:val="none" w:sz="0" w:space="0" w:color="auto"/>
                <w:right w:val="none" w:sz="0" w:space="0" w:color="auto"/>
              </w:divBdr>
            </w:div>
            <w:div w:id="1478453598">
              <w:marLeft w:val="0"/>
              <w:marRight w:val="0"/>
              <w:marTop w:val="0"/>
              <w:marBottom w:val="0"/>
              <w:divBdr>
                <w:top w:val="none" w:sz="0" w:space="0" w:color="auto"/>
                <w:left w:val="none" w:sz="0" w:space="0" w:color="auto"/>
                <w:bottom w:val="none" w:sz="0" w:space="0" w:color="auto"/>
                <w:right w:val="none" w:sz="0" w:space="0" w:color="auto"/>
              </w:divBdr>
            </w:div>
            <w:div w:id="1375930411">
              <w:marLeft w:val="0"/>
              <w:marRight w:val="0"/>
              <w:marTop w:val="0"/>
              <w:marBottom w:val="0"/>
              <w:divBdr>
                <w:top w:val="none" w:sz="0" w:space="0" w:color="auto"/>
                <w:left w:val="none" w:sz="0" w:space="0" w:color="auto"/>
                <w:bottom w:val="none" w:sz="0" w:space="0" w:color="auto"/>
                <w:right w:val="none" w:sz="0" w:space="0" w:color="auto"/>
              </w:divBdr>
            </w:div>
            <w:div w:id="1857034266">
              <w:marLeft w:val="0"/>
              <w:marRight w:val="0"/>
              <w:marTop w:val="0"/>
              <w:marBottom w:val="0"/>
              <w:divBdr>
                <w:top w:val="none" w:sz="0" w:space="0" w:color="auto"/>
                <w:left w:val="none" w:sz="0" w:space="0" w:color="auto"/>
                <w:bottom w:val="none" w:sz="0" w:space="0" w:color="auto"/>
                <w:right w:val="none" w:sz="0" w:space="0" w:color="auto"/>
              </w:divBdr>
            </w:div>
            <w:div w:id="917523196">
              <w:marLeft w:val="0"/>
              <w:marRight w:val="0"/>
              <w:marTop w:val="0"/>
              <w:marBottom w:val="0"/>
              <w:divBdr>
                <w:top w:val="none" w:sz="0" w:space="0" w:color="auto"/>
                <w:left w:val="none" w:sz="0" w:space="0" w:color="auto"/>
                <w:bottom w:val="none" w:sz="0" w:space="0" w:color="auto"/>
                <w:right w:val="none" w:sz="0" w:space="0" w:color="auto"/>
              </w:divBdr>
            </w:div>
            <w:div w:id="1083332583">
              <w:marLeft w:val="0"/>
              <w:marRight w:val="0"/>
              <w:marTop w:val="0"/>
              <w:marBottom w:val="0"/>
              <w:divBdr>
                <w:top w:val="none" w:sz="0" w:space="0" w:color="auto"/>
                <w:left w:val="none" w:sz="0" w:space="0" w:color="auto"/>
                <w:bottom w:val="none" w:sz="0" w:space="0" w:color="auto"/>
                <w:right w:val="none" w:sz="0" w:space="0" w:color="auto"/>
              </w:divBdr>
            </w:div>
            <w:div w:id="1211530841">
              <w:marLeft w:val="0"/>
              <w:marRight w:val="0"/>
              <w:marTop w:val="0"/>
              <w:marBottom w:val="0"/>
              <w:divBdr>
                <w:top w:val="none" w:sz="0" w:space="0" w:color="auto"/>
                <w:left w:val="none" w:sz="0" w:space="0" w:color="auto"/>
                <w:bottom w:val="none" w:sz="0" w:space="0" w:color="auto"/>
                <w:right w:val="none" w:sz="0" w:space="0" w:color="auto"/>
              </w:divBdr>
            </w:div>
          </w:divsChild>
        </w:div>
        <w:div w:id="2086107491">
          <w:marLeft w:val="0"/>
          <w:marRight w:val="0"/>
          <w:marTop w:val="0"/>
          <w:marBottom w:val="120"/>
          <w:divBdr>
            <w:top w:val="none" w:sz="0" w:space="0" w:color="auto"/>
            <w:left w:val="none" w:sz="0" w:space="0" w:color="auto"/>
            <w:bottom w:val="none" w:sz="0" w:space="0" w:color="auto"/>
            <w:right w:val="none" w:sz="0" w:space="0" w:color="auto"/>
          </w:divBdr>
          <w:divsChild>
            <w:div w:id="1441678050">
              <w:marLeft w:val="0"/>
              <w:marRight w:val="0"/>
              <w:marTop w:val="0"/>
              <w:marBottom w:val="0"/>
              <w:divBdr>
                <w:top w:val="none" w:sz="0" w:space="0" w:color="auto"/>
                <w:left w:val="none" w:sz="0" w:space="0" w:color="auto"/>
                <w:bottom w:val="none" w:sz="0" w:space="0" w:color="auto"/>
                <w:right w:val="none" w:sz="0" w:space="0" w:color="auto"/>
              </w:divBdr>
            </w:div>
            <w:div w:id="1927767282">
              <w:marLeft w:val="0"/>
              <w:marRight w:val="0"/>
              <w:marTop w:val="0"/>
              <w:marBottom w:val="0"/>
              <w:divBdr>
                <w:top w:val="none" w:sz="0" w:space="0" w:color="auto"/>
                <w:left w:val="none" w:sz="0" w:space="0" w:color="auto"/>
                <w:bottom w:val="none" w:sz="0" w:space="0" w:color="auto"/>
                <w:right w:val="none" w:sz="0" w:space="0" w:color="auto"/>
              </w:divBdr>
            </w:div>
            <w:div w:id="1326858707">
              <w:marLeft w:val="0"/>
              <w:marRight w:val="0"/>
              <w:marTop w:val="0"/>
              <w:marBottom w:val="0"/>
              <w:divBdr>
                <w:top w:val="none" w:sz="0" w:space="0" w:color="auto"/>
                <w:left w:val="none" w:sz="0" w:space="0" w:color="auto"/>
                <w:bottom w:val="none" w:sz="0" w:space="0" w:color="auto"/>
                <w:right w:val="none" w:sz="0" w:space="0" w:color="auto"/>
              </w:divBdr>
            </w:div>
            <w:div w:id="1218316007">
              <w:marLeft w:val="0"/>
              <w:marRight w:val="0"/>
              <w:marTop w:val="0"/>
              <w:marBottom w:val="0"/>
              <w:divBdr>
                <w:top w:val="none" w:sz="0" w:space="0" w:color="auto"/>
                <w:left w:val="none" w:sz="0" w:space="0" w:color="auto"/>
                <w:bottom w:val="none" w:sz="0" w:space="0" w:color="auto"/>
                <w:right w:val="none" w:sz="0" w:space="0" w:color="auto"/>
              </w:divBdr>
            </w:div>
            <w:div w:id="1432624904">
              <w:marLeft w:val="0"/>
              <w:marRight w:val="0"/>
              <w:marTop w:val="0"/>
              <w:marBottom w:val="0"/>
              <w:divBdr>
                <w:top w:val="none" w:sz="0" w:space="0" w:color="auto"/>
                <w:left w:val="none" w:sz="0" w:space="0" w:color="auto"/>
                <w:bottom w:val="none" w:sz="0" w:space="0" w:color="auto"/>
                <w:right w:val="none" w:sz="0" w:space="0" w:color="auto"/>
              </w:divBdr>
            </w:div>
            <w:div w:id="28847956">
              <w:marLeft w:val="0"/>
              <w:marRight w:val="0"/>
              <w:marTop w:val="0"/>
              <w:marBottom w:val="0"/>
              <w:divBdr>
                <w:top w:val="none" w:sz="0" w:space="0" w:color="auto"/>
                <w:left w:val="none" w:sz="0" w:space="0" w:color="auto"/>
                <w:bottom w:val="none" w:sz="0" w:space="0" w:color="auto"/>
                <w:right w:val="none" w:sz="0" w:space="0" w:color="auto"/>
              </w:divBdr>
            </w:div>
            <w:div w:id="880944269">
              <w:marLeft w:val="0"/>
              <w:marRight w:val="0"/>
              <w:marTop w:val="0"/>
              <w:marBottom w:val="0"/>
              <w:divBdr>
                <w:top w:val="none" w:sz="0" w:space="0" w:color="auto"/>
                <w:left w:val="none" w:sz="0" w:space="0" w:color="auto"/>
                <w:bottom w:val="none" w:sz="0" w:space="0" w:color="auto"/>
                <w:right w:val="none" w:sz="0" w:space="0" w:color="auto"/>
              </w:divBdr>
            </w:div>
            <w:div w:id="1100641365">
              <w:marLeft w:val="0"/>
              <w:marRight w:val="0"/>
              <w:marTop w:val="0"/>
              <w:marBottom w:val="0"/>
              <w:divBdr>
                <w:top w:val="none" w:sz="0" w:space="0" w:color="auto"/>
                <w:left w:val="none" w:sz="0" w:space="0" w:color="auto"/>
                <w:bottom w:val="none" w:sz="0" w:space="0" w:color="auto"/>
                <w:right w:val="none" w:sz="0" w:space="0" w:color="auto"/>
              </w:divBdr>
            </w:div>
            <w:div w:id="421728794">
              <w:marLeft w:val="0"/>
              <w:marRight w:val="0"/>
              <w:marTop w:val="0"/>
              <w:marBottom w:val="0"/>
              <w:divBdr>
                <w:top w:val="none" w:sz="0" w:space="0" w:color="auto"/>
                <w:left w:val="none" w:sz="0" w:space="0" w:color="auto"/>
                <w:bottom w:val="none" w:sz="0" w:space="0" w:color="auto"/>
                <w:right w:val="none" w:sz="0" w:space="0" w:color="auto"/>
              </w:divBdr>
            </w:div>
          </w:divsChild>
        </w:div>
        <w:div w:id="947471160">
          <w:marLeft w:val="0"/>
          <w:marRight w:val="0"/>
          <w:marTop w:val="0"/>
          <w:marBottom w:val="120"/>
          <w:divBdr>
            <w:top w:val="none" w:sz="0" w:space="0" w:color="auto"/>
            <w:left w:val="none" w:sz="0" w:space="0" w:color="auto"/>
            <w:bottom w:val="none" w:sz="0" w:space="0" w:color="auto"/>
            <w:right w:val="none" w:sz="0" w:space="0" w:color="auto"/>
          </w:divBdr>
          <w:divsChild>
            <w:div w:id="1693916446">
              <w:marLeft w:val="0"/>
              <w:marRight w:val="0"/>
              <w:marTop w:val="0"/>
              <w:marBottom w:val="0"/>
              <w:divBdr>
                <w:top w:val="none" w:sz="0" w:space="0" w:color="auto"/>
                <w:left w:val="none" w:sz="0" w:space="0" w:color="auto"/>
                <w:bottom w:val="none" w:sz="0" w:space="0" w:color="auto"/>
                <w:right w:val="none" w:sz="0" w:space="0" w:color="auto"/>
              </w:divBdr>
            </w:div>
            <w:div w:id="104466001">
              <w:marLeft w:val="0"/>
              <w:marRight w:val="0"/>
              <w:marTop w:val="0"/>
              <w:marBottom w:val="0"/>
              <w:divBdr>
                <w:top w:val="none" w:sz="0" w:space="0" w:color="auto"/>
                <w:left w:val="none" w:sz="0" w:space="0" w:color="auto"/>
                <w:bottom w:val="none" w:sz="0" w:space="0" w:color="auto"/>
                <w:right w:val="none" w:sz="0" w:space="0" w:color="auto"/>
              </w:divBdr>
            </w:div>
            <w:div w:id="1615746483">
              <w:marLeft w:val="0"/>
              <w:marRight w:val="0"/>
              <w:marTop w:val="0"/>
              <w:marBottom w:val="0"/>
              <w:divBdr>
                <w:top w:val="none" w:sz="0" w:space="0" w:color="auto"/>
                <w:left w:val="none" w:sz="0" w:space="0" w:color="auto"/>
                <w:bottom w:val="none" w:sz="0" w:space="0" w:color="auto"/>
                <w:right w:val="none" w:sz="0" w:space="0" w:color="auto"/>
              </w:divBdr>
            </w:div>
            <w:div w:id="1349597585">
              <w:marLeft w:val="0"/>
              <w:marRight w:val="0"/>
              <w:marTop w:val="0"/>
              <w:marBottom w:val="0"/>
              <w:divBdr>
                <w:top w:val="none" w:sz="0" w:space="0" w:color="auto"/>
                <w:left w:val="none" w:sz="0" w:space="0" w:color="auto"/>
                <w:bottom w:val="none" w:sz="0" w:space="0" w:color="auto"/>
                <w:right w:val="none" w:sz="0" w:space="0" w:color="auto"/>
              </w:divBdr>
            </w:div>
            <w:div w:id="2134246703">
              <w:marLeft w:val="0"/>
              <w:marRight w:val="0"/>
              <w:marTop w:val="0"/>
              <w:marBottom w:val="0"/>
              <w:divBdr>
                <w:top w:val="none" w:sz="0" w:space="0" w:color="auto"/>
                <w:left w:val="none" w:sz="0" w:space="0" w:color="auto"/>
                <w:bottom w:val="none" w:sz="0" w:space="0" w:color="auto"/>
                <w:right w:val="none" w:sz="0" w:space="0" w:color="auto"/>
              </w:divBdr>
            </w:div>
            <w:div w:id="1570117703">
              <w:marLeft w:val="0"/>
              <w:marRight w:val="0"/>
              <w:marTop w:val="0"/>
              <w:marBottom w:val="0"/>
              <w:divBdr>
                <w:top w:val="none" w:sz="0" w:space="0" w:color="auto"/>
                <w:left w:val="none" w:sz="0" w:space="0" w:color="auto"/>
                <w:bottom w:val="none" w:sz="0" w:space="0" w:color="auto"/>
                <w:right w:val="none" w:sz="0" w:space="0" w:color="auto"/>
              </w:divBdr>
            </w:div>
            <w:div w:id="1879705450">
              <w:marLeft w:val="0"/>
              <w:marRight w:val="0"/>
              <w:marTop w:val="0"/>
              <w:marBottom w:val="0"/>
              <w:divBdr>
                <w:top w:val="none" w:sz="0" w:space="0" w:color="auto"/>
                <w:left w:val="none" w:sz="0" w:space="0" w:color="auto"/>
                <w:bottom w:val="none" w:sz="0" w:space="0" w:color="auto"/>
                <w:right w:val="none" w:sz="0" w:space="0" w:color="auto"/>
              </w:divBdr>
            </w:div>
            <w:div w:id="2010742523">
              <w:marLeft w:val="0"/>
              <w:marRight w:val="0"/>
              <w:marTop w:val="0"/>
              <w:marBottom w:val="0"/>
              <w:divBdr>
                <w:top w:val="none" w:sz="0" w:space="0" w:color="auto"/>
                <w:left w:val="none" w:sz="0" w:space="0" w:color="auto"/>
                <w:bottom w:val="none" w:sz="0" w:space="0" w:color="auto"/>
                <w:right w:val="none" w:sz="0" w:space="0" w:color="auto"/>
              </w:divBdr>
            </w:div>
            <w:div w:id="161356057">
              <w:marLeft w:val="0"/>
              <w:marRight w:val="0"/>
              <w:marTop w:val="0"/>
              <w:marBottom w:val="0"/>
              <w:divBdr>
                <w:top w:val="none" w:sz="0" w:space="0" w:color="auto"/>
                <w:left w:val="none" w:sz="0" w:space="0" w:color="auto"/>
                <w:bottom w:val="none" w:sz="0" w:space="0" w:color="auto"/>
                <w:right w:val="none" w:sz="0" w:space="0" w:color="auto"/>
              </w:divBdr>
            </w:div>
            <w:div w:id="1567642304">
              <w:marLeft w:val="0"/>
              <w:marRight w:val="0"/>
              <w:marTop w:val="0"/>
              <w:marBottom w:val="0"/>
              <w:divBdr>
                <w:top w:val="none" w:sz="0" w:space="0" w:color="auto"/>
                <w:left w:val="none" w:sz="0" w:space="0" w:color="auto"/>
                <w:bottom w:val="none" w:sz="0" w:space="0" w:color="auto"/>
                <w:right w:val="none" w:sz="0" w:space="0" w:color="auto"/>
              </w:divBdr>
            </w:div>
            <w:div w:id="580676512">
              <w:marLeft w:val="0"/>
              <w:marRight w:val="0"/>
              <w:marTop w:val="0"/>
              <w:marBottom w:val="0"/>
              <w:divBdr>
                <w:top w:val="none" w:sz="0" w:space="0" w:color="auto"/>
                <w:left w:val="none" w:sz="0" w:space="0" w:color="auto"/>
                <w:bottom w:val="none" w:sz="0" w:space="0" w:color="auto"/>
                <w:right w:val="none" w:sz="0" w:space="0" w:color="auto"/>
              </w:divBdr>
            </w:div>
            <w:div w:id="1894149369">
              <w:marLeft w:val="0"/>
              <w:marRight w:val="0"/>
              <w:marTop w:val="0"/>
              <w:marBottom w:val="0"/>
              <w:divBdr>
                <w:top w:val="none" w:sz="0" w:space="0" w:color="auto"/>
                <w:left w:val="none" w:sz="0" w:space="0" w:color="auto"/>
                <w:bottom w:val="none" w:sz="0" w:space="0" w:color="auto"/>
                <w:right w:val="none" w:sz="0" w:space="0" w:color="auto"/>
              </w:divBdr>
            </w:div>
          </w:divsChild>
        </w:div>
        <w:div w:id="21787192">
          <w:marLeft w:val="0"/>
          <w:marRight w:val="0"/>
          <w:marTop w:val="0"/>
          <w:marBottom w:val="120"/>
          <w:divBdr>
            <w:top w:val="none" w:sz="0" w:space="0" w:color="auto"/>
            <w:left w:val="none" w:sz="0" w:space="0" w:color="auto"/>
            <w:bottom w:val="none" w:sz="0" w:space="0" w:color="auto"/>
            <w:right w:val="none" w:sz="0" w:space="0" w:color="auto"/>
          </w:divBdr>
          <w:divsChild>
            <w:div w:id="1151100155">
              <w:marLeft w:val="0"/>
              <w:marRight w:val="0"/>
              <w:marTop w:val="0"/>
              <w:marBottom w:val="0"/>
              <w:divBdr>
                <w:top w:val="none" w:sz="0" w:space="0" w:color="auto"/>
                <w:left w:val="none" w:sz="0" w:space="0" w:color="auto"/>
                <w:bottom w:val="none" w:sz="0" w:space="0" w:color="auto"/>
                <w:right w:val="none" w:sz="0" w:space="0" w:color="auto"/>
              </w:divBdr>
            </w:div>
            <w:div w:id="75522957">
              <w:marLeft w:val="0"/>
              <w:marRight w:val="0"/>
              <w:marTop w:val="0"/>
              <w:marBottom w:val="0"/>
              <w:divBdr>
                <w:top w:val="none" w:sz="0" w:space="0" w:color="auto"/>
                <w:left w:val="none" w:sz="0" w:space="0" w:color="auto"/>
                <w:bottom w:val="none" w:sz="0" w:space="0" w:color="auto"/>
                <w:right w:val="none" w:sz="0" w:space="0" w:color="auto"/>
              </w:divBdr>
            </w:div>
            <w:div w:id="1020426809">
              <w:marLeft w:val="0"/>
              <w:marRight w:val="0"/>
              <w:marTop w:val="0"/>
              <w:marBottom w:val="0"/>
              <w:divBdr>
                <w:top w:val="none" w:sz="0" w:space="0" w:color="auto"/>
                <w:left w:val="none" w:sz="0" w:space="0" w:color="auto"/>
                <w:bottom w:val="none" w:sz="0" w:space="0" w:color="auto"/>
                <w:right w:val="none" w:sz="0" w:space="0" w:color="auto"/>
              </w:divBdr>
            </w:div>
            <w:div w:id="309484427">
              <w:marLeft w:val="0"/>
              <w:marRight w:val="0"/>
              <w:marTop w:val="0"/>
              <w:marBottom w:val="0"/>
              <w:divBdr>
                <w:top w:val="none" w:sz="0" w:space="0" w:color="auto"/>
                <w:left w:val="none" w:sz="0" w:space="0" w:color="auto"/>
                <w:bottom w:val="none" w:sz="0" w:space="0" w:color="auto"/>
                <w:right w:val="none" w:sz="0" w:space="0" w:color="auto"/>
              </w:divBdr>
            </w:div>
            <w:div w:id="297148980">
              <w:marLeft w:val="0"/>
              <w:marRight w:val="0"/>
              <w:marTop w:val="0"/>
              <w:marBottom w:val="0"/>
              <w:divBdr>
                <w:top w:val="none" w:sz="0" w:space="0" w:color="auto"/>
                <w:left w:val="none" w:sz="0" w:space="0" w:color="auto"/>
                <w:bottom w:val="none" w:sz="0" w:space="0" w:color="auto"/>
                <w:right w:val="none" w:sz="0" w:space="0" w:color="auto"/>
              </w:divBdr>
            </w:div>
            <w:div w:id="1139302088">
              <w:marLeft w:val="0"/>
              <w:marRight w:val="0"/>
              <w:marTop w:val="0"/>
              <w:marBottom w:val="0"/>
              <w:divBdr>
                <w:top w:val="none" w:sz="0" w:space="0" w:color="auto"/>
                <w:left w:val="none" w:sz="0" w:space="0" w:color="auto"/>
                <w:bottom w:val="none" w:sz="0" w:space="0" w:color="auto"/>
                <w:right w:val="none" w:sz="0" w:space="0" w:color="auto"/>
              </w:divBdr>
            </w:div>
            <w:div w:id="828331692">
              <w:marLeft w:val="0"/>
              <w:marRight w:val="0"/>
              <w:marTop w:val="0"/>
              <w:marBottom w:val="0"/>
              <w:divBdr>
                <w:top w:val="none" w:sz="0" w:space="0" w:color="auto"/>
                <w:left w:val="none" w:sz="0" w:space="0" w:color="auto"/>
                <w:bottom w:val="none" w:sz="0" w:space="0" w:color="auto"/>
                <w:right w:val="none" w:sz="0" w:space="0" w:color="auto"/>
              </w:divBdr>
            </w:div>
            <w:div w:id="694695544">
              <w:marLeft w:val="0"/>
              <w:marRight w:val="0"/>
              <w:marTop w:val="0"/>
              <w:marBottom w:val="0"/>
              <w:divBdr>
                <w:top w:val="none" w:sz="0" w:space="0" w:color="auto"/>
                <w:left w:val="none" w:sz="0" w:space="0" w:color="auto"/>
                <w:bottom w:val="none" w:sz="0" w:space="0" w:color="auto"/>
                <w:right w:val="none" w:sz="0" w:space="0" w:color="auto"/>
              </w:divBdr>
            </w:div>
            <w:div w:id="837766590">
              <w:marLeft w:val="0"/>
              <w:marRight w:val="0"/>
              <w:marTop w:val="0"/>
              <w:marBottom w:val="0"/>
              <w:divBdr>
                <w:top w:val="none" w:sz="0" w:space="0" w:color="auto"/>
                <w:left w:val="none" w:sz="0" w:space="0" w:color="auto"/>
                <w:bottom w:val="none" w:sz="0" w:space="0" w:color="auto"/>
                <w:right w:val="none" w:sz="0" w:space="0" w:color="auto"/>
              </w:divBdr>
            </w:div>
            <w:div w:id="2134977119">
              <w:marLeft w:val="0"/>
              <w:marRight w:val="0"/>
              <w:marTop w:val="0"/>
              <w:marBottom w:val="0"/>
              <w:divBdr>
                <w:top w:val="none" w:sz="0" w:space="0" w:color="auto"/>
                <w:left w:val="none" w:sz="0" w:space="0" w:color="auto"/>
                <w:bottom w:val="none" w:sz="0" w:space="0" w:color="auto"/>
                <w:right w:val="none" w:sz="0" w:space="0" w:color="auto"/>
              </w:divBdr>
            </w:div>
            <w:div w:id="401759945">
              <w:marLeft w:val="0"/>
              <w:marRight w:val="0"/>
              <w:marTop w:val="0"/>
              <w:marBottom w:val="0"/>
              <w:divBdr>
                <w:top w:val="none" w:sz="0" w:space="0" w:color="auto"/>
                <w:left w:val="none" w:sz="0" w:space="0" w:color="auto"/>
                <w:bottom w:val="none" w:sz="0" w:space="0" w:color="auto"/>
                <w:right w:val="none" w:sz="0" w:space="0" w:color="auto"/>
              </w:divBdr>
            </w:div>
            <w:div w:id="1623537965">
              <w:marLeft w:val="0"/>
              <w:marRight w:val="0"/>
              <w:marTop w:val="0"/>
              <w:marBottom w:val="0"/>
              <w:divBdr>
                <w:top w:val="none" w:sz="0" w:space="0" w:color="auto"/>
                <w:left w:val="none" w:sz="0" w:space="0" w:color="auto"/>
                <w:bottom w:val="none" w:sz="0" w:space="0" w:color="auto"/>
                <w:right w:val="none" w:sz="0" w:space="0" w:color="auto"/>
              </w:divBdr>
            </w:div>
            <w:div w:id="476462350">
              <w:marLeft w:val="0"/>
              <w:marRight w:val="0"/>
              <w:marTop w:val="0"/>
              <w:marBottom w:val="0"/>
              <w:divBdr>
                <w:top w:val="none" w:sz="0" w:space="0" w:color="auto"/>
                <w:left w:val="none" w:sz="0" w:space="0" w:color="auto"/>
                <w:bottom w:val="none" w:sz="0" w:space="0" w:color="auto"/>
                <w:right w:val="none" w:sz="0" w:space="0" w:color="auto"/>
              </w:divBdr>
            </w:div>
            <w:div w:id="1320186360">
              <w:marLeft w:val="0"/>
              <w:marRight w:val="0"/>
              <w:marTop w:val="0"/>
              <w:marBottom w:val="0"/>
              <w:divBdr>
                <w:top w:val="none" w:sz="0" w:space="0" w:color="auto"/>
                <w:left w:val="none" w:sz="0" w:space="0" w:color="auto"/>
                <w:bottom w:val="none" w:sz="0" w:space="0" w:color="auto"/>
                <w:right w:val="none" w:sz="0" w:space="0" w:color="auto"/>
              </w:divBdr>
            </w:div>
            <w:div w:id="1594195381">
              <w:marLeft w:val="0"/>
              <w:marRight w:val="0"/>
              <w:marTop w:val="0"/>
              <w:marBottom w:val="0"/>
              <w:divBdr>
                <w:top w:val="none" w:sz="0" w:space="0" w:color="auto"/>
                <w:left w:val="none" w:sz="0" w:space="0" w:color="auto"/>
                <w:bottom w:val="none" w:sz="0" w:space="0" w:color="auto"/>
                <w:right w:val="none" w:sz="0" w:space="0" w:color="auto"/>
              </w:divBdr>
            </w:div>
            <w:div w:id="1115557771">
              <w:marLeft w:val="0"/>
              <w:marRight w:val="0"/>
              <w:marTop w:val="0"/>
              <w:marBottom w:val="0"/>
              <w:divBdr>
                <w:top w:val="none" w:sz="0" w:space="0" w:color="auto"/>
                <w:left w:val="none" w:sz="0" w:space="0" w:color="auto"/>
                <w:bottom w:val="none" w:sz="0" w:space="0" w:color="auto"/>
                <w:right w:val="none" w:sz="0" w:space="0" w:color="auto"/>
              </w:divBdr>
            </w:div>
            <w:div w:id="1464813327">
              <w:marLeft w:val="0"/>
              <w:marRight w:val="0"/>
              <w:marTop w:val="0"/>
              <w:marBottom w:val="0"/>
              <w:divBdr>
                <w:top w:val="none" w:sz="0" w:space="0" w:color="auto"/>
                <w:left w:val="none" w:sz="0" w:space="0" w:color="auto"/>
                <w:bottom w:val="none" w:sz="0" w:space="0" w:color="auto"/>
                <w:right w:val="none" w:sz="0" w:space="0" w:color="auto"/>
              </w:divBdr>
            </w:div>
            <w:div w:id="502428249">
              <w:marLeft w:val="0"/>
              <w:marRight w:val="0"/>
              <w:marTop w:val="0"/>
              <w:marBottom w:val="0"/>
              <w:divBdr>
                <w:top w:val="none" w:sz="0" w:space="0" w:color="auto"/>
                <w:left w:val="none" w:sz="0" w:space="0" w:color="auto"/>
                <w:bottom w:val="none" w:sz="0" w:space="0" w:color="auto"/>
                <w:right w:val="none" w:sz="0" w:space="0" w:color="auto"/>
              </w:divBdr>
            </w:div>
            <w:div w:id="1594699169">
              <w:marLeft w:val="0"/>
              <w:marRight w:val="0"/>
              <w:marTop w:val="0"/>
              <w:marBottom w:val="0"/>
              <w:divBdr>
                <w:top w:val="none" w:sz="0" w:space="0" w:color="auto"/>
                <w:left w:val="none" w:sz="0" w:space="0" w:color="auto"/>
                <w:bottom w:val="none" w:sz="0" w:space="0" w:color="auto"/>
                <w:right w:val="none" w:sz="0" w:space="0" w:color="auto"/>
              </w:divBdr>
            </w:div>
            <w:div w:id="492990940">
              <w:marLeft w:val="0"/>
              <w:marRight w:val="0"/>
              <w:marTop w:val="0"/>
              <w:marBottom w:val="0"/>
              <w:divBdr>
                <w:top w:val="none" w:sz="0" w:space="0" w:color="auto"/>
                <w:left w:val="none" w:sz="0" w:space="0" w:color="auto"/>
                <w:bottom w:val="none" w:sz="0" w:space="0" w:color="auto"/>
                <w:right w:val="none" w:sz="0" w:space="0" w:color="auto"/>
              </w:divBdr>
            </w:div>
            <w:div w:id="1003237102">
              <w:marLeft w:val="0"/>
              <w:marRight w:val="0"/>
              <w:marTop w:val="0"/>
              <w:marBottom w:val="0"/>
              <w:divBdr>
                <w:top w:val="none" w:sz="0" w:space="0" w:color="auto"/>
                <w:left w:val="none" w:sz="0" w:space="0" w:color="auto"/>
                <w:bottom w:val="none" w:sz="0" w:space="0" w:color="auto"/>
                <w:right w:val="none" w:sz="0" w:space="0" w:color="auto"/>
              </w:divBdr>
            </w:div>
            <w:div w:id="1672369732">
              <w:marLeft w:val="0"/>
              <w:marRight w:val="0"/>
              <w:marTop w:val="0"/>
              <w:marBottom w:val="0"/>
              <w:divBdr>
                <w:top w:val="none" w:sz="0" w:space="0" w:color="auto"/>
                <w:left w:val="none" w:sz="0" w:space="0" w:color="auto"/>
                <w:bottom w:val="none" w:sz="0" w:space="0" w:color="auto"/>
                <w:right w:val="none" w:sz="0" w:space="0" w:color="auto"/>
              </w:divBdr>
            </w:div>
            <w:div w:id="376390227">
              <w:marLeft w:val="0"/>
              <w:marRight w:val="0"/>
              <w:marTop w:val="0"/>
              <w:marBottom w:val="0"/>
              <w:divBdr>
                <w:top w:val="none" w:sz="0" w:space="0" w:color="auto"/>
                <w:left w:val="none" w:sz="0" w:space="0" w:color="auto"/>
                <w:bottom w:val="none" w:sz="0" w:space="0" w:color="auto"/>
                <w:right w:val="none" w:sz="0" w:space="0" w:color="auto"/>
              </w:divBdr>
            </w:div>
            <w:div w:id="148058422">
              <w:marLeft w:val="0"/>
              <w:marRight w:val="0"/>
              <w:marTop w:val="0"/>
              <w:marBottom w:val="0"/>
              <w:divBdr>
                <w:top w:val="none" w:sz="0" w:space="0" w:color="auto"/>
                <w:left w:val="none" w:sz="0" w:space="0" w:color="auto"/>
                <w:bottom w:val="none" w:sz="0" w:space="0" w:color="auto"/>
                <w:right w:val="none" w:sz="0" w:space="0" w:color="auto"/>
              </w:divBdr>
            </w:div>
          </w:divsChild>
        </w:div>
        <w:div w:id="828405974">
          <w:marLeft w:val="0"/>
          <w:marRight w:val="0"/>
          <w:marTop w:val="0"/>
          <w:marBottom w:val="120"/>
          <w:divBdr>
            <w:top w:val="none" w:sz="0" w:space="0" w:color="auto"/>
            <w:left w:val="none" w:sz="0" w:space="0" w:color="auto"/>
            <w:bottom w:val="none" w:sz="0" w:space="0" w:color="auto"/>
            <w:right w:val="none" w:sz="0" w:space="0" w:color="auto"/>
          </w:divBdr>
          <w:divsChild>
            <w:div w:id="92363964">
              <w:marLeft w:val="0"/>
              <w:marRight w:val="0"/>
              <w:marTop w:val="0"/>
              <w:marBottom w:val="0"/>
              <w:divBdr>
                <w:top w:val="none" w:sz="0" w:space="0" w:color="auto"/>
                <w:left w:val="none" w:sz="0" w:space="0" w:color="auto"/>
                <w:bottom w:val="none" w:sz="0" w:space="0" w:color="auto"/>
                <w:right w:val="none" w:sz="0" w:space="0" w:color="auto"/>
              </w:divBdr>
            </w:div>
            <w:div w:id="712775532">
              <w:marLeft w:val="0"/>
              <w:marRight w:val="0"/>
              <w:marTop w:val="0"/>
              <w:marBottom w:val="0"/>
              <w:divBdr>
                <w:top w:val="none" w:sz="0" w:space="0" w:color="auto"/>
                <w:left w:val="none" w:sz="0" w:space="0" w:color="auto"/>
                <w:bottom w:val="none" w:sz="0" w:space="0" w:color="auto"/>
                <w:right w:val="none" w:sz="0" w:space="0" w:color="auto"/>
              </w:divBdr>
            </w:div>
            <w:div w:id="202131392">
              <w:marLeft w:val="0"/>
              <w:marRight w:val="0"/>
              <w:marTop w:val="0"/>
              <w:marBottom w:val="0"/>
              <w:divBdr>
                <w:top w:val="none" w:sz="0" w:space="0" w:color="auto"/>
                <w:left w:val="none" w:sz="0" w:space="0" w:color="auto"/>
                <w:bottom w:val="none" w:sz="0" w:space="0" w:color="auto"/>
                <w:right w:val="none" w:sz="0" w:space="0" w:color="auto"/>
              </w:divBdr>
            </w:div>
            <w:div w:id="701594877">
              <w:marLeft w:val="0"/>
              <w:marRight w:val="0"/>
              <w:marTop w:val="0"/>
              <w:marBottom w:val="0"/>
              <w:divBdr>
                <w:top w:val="none" w:sz="0" w:space="0" w:color="auto"/>
                <w:left w:val="none" w:sz="0" w:space="0" w:color="auto"/>
                <w:bottom w:val="none" w:sz="0" w:space="0" w:color="auto"/>
                <w:right w:val="none" w:sz="0" w:space="0" w:color="auto"/>
              </w:divBdr>
            </w:div>
            <w:div w:id="354305078">
              <w:marLeft w:val="0"/>
              <w:marRight w:val="0"/>
              <w:marTop w:val="0"/>
              <w:marBottom w:val="0"/>
              <w:divBdr>
                <w:top w:val="none" w:sz="0" w:space="0" w:color="auto"/>
                <w:left w:val="none" w:sz="0" w:space="0" w:color="auto"/>
                <w:bottom w:val="none" w:sz="0" w:space="0" w:color="auto"/>
                <w:right w:val="none" w:sz="0" w:space="0" w:color="auto"/>
              </w:divBdr>
            </w:div>
            <w:div w:id="1794596240">
              <w:marLeft w:val="0"/>
              <w:marRight w:val="0"/>
              <w:marTop w:val="0"/>
              <w:marBottom w:val="0"/>
              <w:divBdr>
                <w:top w:val="none" w:sz="0" w:space="0" w:color="auto"/>
                <w:left w:val="none" w:sz="0" w:space="0" w:color="auto"/>
                <w:bottom w:val="none" w:sz="0" w:space="0" w:color="auto"/>
                <w:right w:val="none" w:sz="0" w:space="0" w:color="auto"/>
              </w:divBdr>
            </w:div>
            <w:div w:id="134687064">
              <w:marLeft w:val="0"/>
              <w:marRight w:val="0"/>
              <w:marTop w:val="0"/>
              <w:marBottom w:val="0"/>
              <w:divBdr>
                <w:top w:val="none" w:sz="0" w:space="0" w:color="auto"/>
                <w:left w:val="none" w:sz="0" w:space="0" w:color="auto"/>
                <w:bottom w:val="none" w:sz="0" w:space="0" w:color="auto"/>
                <w:right w:val="none" w:sz="0" w:space="0" w:color="auto"/>
              </w:divBdr>
            </w:div>
            <w:div w:id="781850240">
              <w:marLeft w:val="0"/>
              <w:marRight w:val="0"/>
              <w:marTop w:val="0"/>
              <w:marBottom w:val="0"/>
              <w:divBdr>
                <w:top w:val="none" w:sz="0" w:space="0" w:color="auto"/>
                <w:left w:val="none" w:sz="0" w:space="0" w:color="auto"/>
                <w:bottom w:val="none" w:sz="0" w:space="0" w:color="auto"/>
                <w:right w:val="none" w:sz="0" w:space="0" w:color="auto"/>
              </w:divBdr>
            </w:div>
          </w:divsChild>
        </w:div>
        <w:div w:id="580530148">
          <w:marLeft w:val="0"/>
          <w:marRight w:val="0"/>
          <w:marTop w:val="0"/>
          <w:marBottom w:val="120"/>
          <w:divBdr>
            <w:top w:val="none" w:sz="0" w:space="0" w:color="auto"/>
            <w:left w:val="none" w:sz="0" w:space="0" w:color="auto"/>
            <w:bottom w:val="none" w:sz="0" w:space="0" w:color="auto"/>
            <w:right w:val="none" w:sz="0" w:space="0" w:color="auto"/>
          </w:divBdr>
          <w:divsChild>
            <w:div w:id="1329601226">
              <w:marLeft w:val="0"/>
              <w:marRight w:val="0"/>
              <w:marTop w:val="0"/>
              <w:marBottom w:val="0"/>
              <w:divBdr>
                <w:top w:val="none" w:sz="0" w:space="0" w:color="auto"/>
                <w:left w:val="none" w:sz="0" w:space="0" w:color="auto"/>
                <w:bottom w:val="none" w:sz="0" w:space="0" w:color="auto"/>
                <w:right w:val="none" w:sz="0" w:space="0" w:color="auto"/>
              </w:divBdr>
            </w:div>
            <w:div w:id="1200977286">
              <w:marLeft w:val="0"/>
              <w:marRight w:val="0"/>
              <w:marTop w:val="0"/>
              <w:marBottom w:val="0"/>
              <w:divBdr>
                <w:top w:val="none" w:sz="0" w:space="0" w:color="auto"/>
                <w:left w:val="none" w:sz="0" w:space="0" w:color="auto"/>
                <w:bottom w:val="none" w:sz="0" w:space="0" w:color="auto"/>
                <w:right w:val="none" w:sz="0" w:space="0" w:color="auto"/>
              </w:divBdr>
            </w:div>
            <w:div w:id="1385714518">
              <w:marLeft w:val="0"/>
              <w:marRight w:val="0"/>
              <w:marTop w:val="0"/>
              <w:marBottom w:val="0"/>
              <w:divBdr>
                <w:top w:val="none" w:sz="0" w:space="0" w:color="auto"/>
                <w:left w:val="none" w:sz="0" w:space="0" w:color="auto"/>
                <w:bottom w:val="none" w:sz="0" w:space="0" w:color="auto"/>
                <w:right w:val="none" w:sz="0" w:space="0" w:color="auto"/>
              </w:divBdr>
            </w:div>
            <w:div w:id="675112433">
              <w:marLeft w:val="0"/>
              <w:marRight w:val="0"/>
              <w:marTop w:val="0"/>
              <w:marBottom w:val="0"/>
              <w:divBdr>
                <w:top w:val="none" w:sz="0" w:space="0" w:color="auto"/>
                <w:left w:val="none" w:sz="0" w:space="0" w:color="auto"/>
                <w:bottom w:val="none" w:sz="0" w:space="0" w:color="auto"/>
                <w:right w:val="none" w:sz="0" w:space="0" w:color="auto"/>
              </w:divBdr>
            </w:div>
            <w:div w:id="2064325899">
              <w:marLeft w:val="0"/>
              <w:marRight w:val="0"/>
              <w:marTop w:val="0"/>
              <w:marBottom w:val="0"/>
              <w:divBdr>
                <w:top w:val="none" w:sz="0" w:space="0" w:color="auto"/>
                <w:left w:val="none" w:sz="0" w:space="0" w:color="auto"/>
                <w:bottom w:val="none" w:sz="0" w:space="0" w:color="auto"/>
                <w:right w:val="none" w:sz="0" w:space="0" w:color="auto"/>
              </w:divBdr>
            </w:div>
            <w:div w:id="852567814">
              <w:marLeft w:val="0"/>
              <w:marRight w:val="0"/>
              <w:marTop w:val="0"/>
              <w:marBottom w:val="0"/>
              <w:divBdr>
                <w:top w:val="none" w:sz="0" w:space="0" w:color="auto"/>
                <w:left w:val="none" w:sz="0" w:space="0" w:color="auto"/>
                <w:bottom w:val="none" w:sz="0" w:space="0" w:color="auto"/>
                <w:right w:val="none" w:sz="0" w:space="0" w:color="auto"/>
              </w:divBdr>
            </w:div>
            <w:div w:id="346297741">
              <w:marLeft w:val="0"/>
              <w:marRight w:val="0"/>
              <w:marTop w:val="0"/>
              <w:marBottom w:val="0"/>
              <w:divBdr>
                <w:top w:val="none" w:sz="0" w:space="0" w:color="auto"/>
                <w:left w:val="none" w:sz="0" w:space="0" w:color="auto"/>
                <w:bottom w:val="none" w:sz="0" w:space="0" w:color="auto"/>
                <w:right w:val="none" w:sz="0" w:space="0" w:color="auto"/>
              </w:divBdr>
            </w:div>
            <w:div w:id="1614632722">
              <w:marLeft w:val="0"/>
              <w:marRight w:val="0"/>
              <w:marTop w:val="0"/>
              <w:marBottom w:val="0"/>
              <w:divBdr>
                <w:top w:val="none" w:sz="0" w:space="0" w:color="auto"/>
                <w:left w:val="none" w:sz="0" w:space="0" w:color="auto"/>
                <w:bottom w:val="none" w:sz="0" w:space="0" w:color="auto"/>
                <w:right w:val="none" w:sz="0" w:space="0" w:color="auto"/>
              </w:divBdr>
            </w:div>
            <w:div w:id="2121021315">
              <w:marLeft w:val="0"/>
              <w:marRight w:val="0"/>
              <w:marTop w:val="0"/>
              <w:marBottom w:val="0"/>
              <w:divBdr>
                <w:top w:val="none" w:sz="0" w:space="0" w:color="auto"/>
                <w:left w:val="none" w:sz="0" w:space="0" w:color="auto"/>
                <w:bottom w:val="none" w:sz="0" w:space="0" w:color="auto"/>
                <w:right w:val="none" w:sz="0" w:space="0" w:color="auto"/>
              </w:divBdr>
            </w:div>
            <w:div w:id="618298449">
              <w:marLeft w:val="0"/>
              <w:marRight w:val="0"/>
              <w:marTop w:val="0"/>
              <w:marBottom w:val="0"/>
              <w:divBdr>
                <w:top w:val="none" w:sz="0" w:space="0" w:color="auto"/>
                <w:left w:val="none" w:sz="0" w:space="0" w:color="auto"/>
                <w:bottom w:val="none" w:sz="0" w:space="0" w:color="auto"/>
                <w:right w:val="none" w:sz="0" w:space="0" w:color="auto"/>
              </w:divBdr>
            </w:div>
            <w:div w:id="1325084906">
              <w:marLeft w:val="0"/>
              <w:marRight w:val="0"/>
              <w:marTop w:val="0"/>
              <w:marBottom w:val="0"/>
              <w:divBdr>
                <w:top w:val="none" w:sz="0" w:space="0" w:color="auto"/>
                <w:left w:val="none" w:sz="0" w:space="0" w:color="auto"/>
                <w:bottom w:val="none" w:sz="0" w:space="0" w:color="auto"/>
                <w:right w:val="none" w:sz="0" w:space="0" w:color="auto"/>
              </w:divBdr>
            </w:div>
            <w:div w:id="297153101">
              <w:marLeft w:val="0"/>
              <w:marRight w:val="0"/>
              <w:marTop w:val="0"/>
              <w:marBottom w:val="0"/>
              <w:divBdr>
                <w:top w:val="none" w:sz="0" w:space="0" w:color="auto"/>
                <w:left w:val="none" w:sz="0" w:space="0" w:color="auto"/>
                <w:bottom w:val="none" w:sz="0" w:space="0" w:color="auto"/>
                <w:right w:val="none" w:sz="0" w:space="0" w:color="auto"/>
              </w:divBdr>
            </w:div>
            <w:div w:id="1341082023">
              <w:marLeft w:val="0"/>
              <w:marRight w:val="0"/>
              <w:marTop w:val="0"/>
              <w:marBottom w:val="0"/>
              <w:divBdr>
                <w:top w:val="none" w:sz="0" w:space="0" w:color="auto"/>
                <w:left w:val="none" w:sz="0" w:space="0" w:color="auto"/>
                <w:bottom w:val="none" w:sz="0" w:space="0" w:color="auto"/>
                <w:right w:val="none" w:sz="0" w:space="0" w:color="auto"/>
              </w:divBdr>
            </w:div>
            <w:div w:id="750198551">
              <w:marLeft w:val="0"/>
              <w:marRight w:val="0"/>
              <w:marTop w:val="0"/>
              <w:marBottom w:val="0"/>
              <w:divBdr>
                <w:top w:val="none" w:sz="0" w:space="0" w:color="auto"/>
                <w:left w:val="none" w:sz="0" w:space="0" w:color="auto"/>
                <w:bottom w:val="none" w:sz="0" w:space="0" w:color="auto"/>
                <w:right w:val="none" w:sz="0" w:space="0" w:color="auto"/>
              </w:divBdr>
            </w:div>
            <w:div w:id="927545908">
              <w:marLeft w:val="0"/>
              <w:marRight w:val="0"/>
              <w:marTop w:val="0"/>
              <w:marBottom w:val="0"/>
              <w:divBdr>
                <w:top w:val="none" w:sz="0" w:space="0" w:color="auto"/>
                <w:left w:val="none" w:sz="0" w:space="0" w:color="auto"/>
                <w:bottom w:val="none" w:sz="0" w:space="0" w:color="auto"/>
                <w:right w:val="none" w:sz="0" w:space="0" w:color="auto"/>
              </w:divBdr>
            </w:div>
            <w:div w:id="51925175">
              <w:marLeft w:val="0"/>
              <w:marRight w:val="0"/>
              <w:marTop w:val="0"/>
              <w:marBottom w:val="0"/>
              <w:divBdr>
                <w:top w:val="none" w:sz="0" w:space="0" w:color="auto"/>
                <w:left w:val="none" w:sz="0" w:space="0" w:color="auto"/>
                <w:bottom w:val="none" w:sz="0" w:space="0" w:color="auto"/>
                <w:right w:val="none" w:sz="0" w:space="0" w:color="auto"/>
              </w:divBdr>
            </w:div>
            <w:div w:id="718939678">
              <w:marLeft w:val="0"/>
              <w:marRight w:val="0"/>
              <w:marTop w:val="0"/>
              <w:marBottom w:val="0"/>
              <w:divBdr>
                <w:top w:val="none" w:sz="0" w:space="0" w:color="auto"/>
                <w:left w:val="none" w:sz="0" w:space="0" w:color="auto"/>
                <w:bottom w:val="none" w:sz="0" w:space="0" w:color="auto"/>
                <w:right w:val="none" w:sz="0" w:space="0" w:color="auto"/>
              </w:divBdr>
            </w:div>
            <w:div w:id="1879731879">
              <w:marLeft w:val="0"/>
              <w:marRight w:val="0"/>
              <w:marTop w:val="0"/>
              <w:marBottom w:val="0"/>
              <w:divBdr>
                <w:top w:val="none" w:sz="0" w:space="0" w:color="auto"/>
                <w:left w:val="none" w:sz="0" w:space="0" w:color="auto"/>
                <w:bottom w:val="none" w:sz="0" w:space="0" w:color="auto"/>
                <w:right w:val="none" w:sz="0" w:space="0" w:color="auto"/>
              </w:divBdr>
            </w:div>
            <w:div w:id="371079267">
              <w:marLeft w:val="0"/>
              <w:marRight w:val="0"/>
              <w:marTop w:val="0"/>
              <w:marBottom w:val="0"/>
              <w:divBdr>
                <w:top w:val="none" w:sz="0" w:space="0" w:color="auto"/>
                <w:left w:val="none" w:sz="0" w:space="0" w:color="auto"/>
                <w:bottom w:val="none" w:sz="0" w:space="0" w:color="auto"/>
                <w:right w:val="none" w:sz="0" w:space="0" w:color="auto"/>
              </w:divBdr>
            </w:div>
            <w:div w:id="1103914955">
              <w:marLeft w:val="0"/>
              <w:marRight w:val="0"/>
              <w:marTop w:val="0"/>
              <w:marBottom w:val="0"/>
              <w:divBdr>
                <w:top w:val="none" w:sz="0" w:space="0" w:color="auto"/>
                <w:left w:val="none" w:sz="0" w:space="0" w:color="auto"/>
                <w:bottom w:val="none" w:sz="0" w:space="0" w:color="auto"/>
                <w:right w:val="none" w:sz="0" w:space="0" w:color="auto"/>
              </w:divBdr>
            </w:div>
            <w:div w:id="1937442285">
              <w:marLeft w:val="0"/>
              <w:marRight w:val="0"/>
              <w:marTop w:val="0"/>
              <w:marBottom w:val="0"/>
              <w:divBdr>
                <w:top w:val="none" w:sz="0" w:space="0" w:color="auto"/>
                <w:left w:val="none" w:sz="0" w:space="0" w:color="auto"/>
                <w:bottom w:val="none" w:sz="0" w:space="0" w:color="auto"/>
                <w:right w:val="none" w:sz="0" w:space="0" w:color="auto"/>
              </w:divBdr>
            </w:div>
            <w:div w:id="1360740164">
              <w:marLeft w:val="0"/>
              <w:marRight w:val="0"/>
              <w:marTop w:val="0"/>
              <w:marBottom w:val="0"/>
              <w:divBdr>
                <w:top w:val="none" w:sz="0" w:space="0" w:color="auto"/>
                <w:left w:val="none" w:sz="0" w:space="0" w:color="auto"/>
                <w:bottom w:val="none" w:sz="0" w:space="0" w:color="auto"/>
                <w:right w:val="none" w:sz="0" w:space="0" w:color="auto"/>
              </w:divBdr>
            </w:div>
            <w:div w:id="555748743">
              <w:marLeft w:val="0"/>
              <w:marRight w:val="0"/>
              <w:marTop w:val="0"/>
              <w:marBottom w:val="0"/>
              <w:divBdr>
                <w:top w:val="none" w:sz="0" w:space="0" w:color="auto"/>
                <w:left w:val="none" w:sz="0" w:space="0" w:color="auto"/>
                <w:bottom w:val="none" w:sz="0" w:space="0" w:color="auto"/>
                <w:right w:val="none" w:sz="0" w:space="0" w:color="auto"/>
              </w:divBdr>
            </w:div>
            <w:div w:id="238827266">
              <w:marLeft w:val="0"/>
              <w:marRight w:val="0"/>
              <w:marTop w:val="0"/>
              <w:marBottom w:val="0"/>
              <w:divBdr>
                <w:top w:val="none" w:sz="0" w:space="0" w:color="auto"/>
                <w:left w:val="none" w:sz="0" w:space="0" w:color="auto"/>
                <w:bottom w:val="none" w:sz="0" w:space="0" w:color="auto"/>
                <w:right w:val="none" w:sz="0" w:space="0" w:color="auto"/>
              </w:divBdr>
            </w:div>
            <w:div w:id="1634410990">
              <w:marLeft w:val="0"/>
              <w:marRight w:val="0"/>
              <w:marTop w:val="0"/>
              <w:marBottom w:val="0"/>
              <w:divBdr>
                <w:top w:val="none" w:sz="0" w:space="0" w:color="auto"/>
                <w:left w:val="none" w:sz="0" w:space="0" w:color="auto"/>
                <w:bottom w:val="none" w:sz="0" w:space="0" w:color="auto"/>
                <w:right w:val="none" w:sz="0" w:space="0" w:color="auto"/>
              </w:divBdr>
            </w:div>
            <w:div w:id="1170215313">
              <w:marLeft w:val="0"/>
              <w:marRight w:val="0"/>
              <w:marTop w:val="0"/>
              <w:marBottom w:val="0"/>
              <w:divBdr>
                <w:top w:val="none" w:sz="0" w:space="0" w:color="auto"/>
                <w:left w:val="none" w:sz="0" w:space="0" w:color="auto"/>
                <w:bottom w:val="none" w:sz="0" w:space="0" w:color="auto"/>
                <w:right w:val="none" w:sz="0" w:space="0" w:color="auto"/>
              </w:divBdr>
            </w:div>
            <w:div w:id="2086100962">
              <w:marLeft w:val="0"/>
              <w:marRight w:val="0"/>
              <w:marTop w:val="0"/>
              <w:marBottom w:val="0"/>
              <w:divBdr>
                <w:top w:val="none" w:sz="0" w:space="0" w:color="auto"/>
                <w:left w:val="none" w:sz="0" w:space="0" w:color="auto"/>
                <w:bottom w:val="none" w:sz="0" w:space="0" w:color="auto"/>
                <w:right w:val="none" w:sz="0" w:space="0" w:color="auto"/>
              </w:divBdr>
            </w:div>
            <w:div w:id="411899859">
              <w:marLeft w:val="0"/>
              <w:marRight w:val="0"/>
              <w:marTop w:val="0"/>
              <w:marBottom w:val="0"/>
              <w:divBdr>
                <w:top w:val="none" w:sz="0" w:space="0" w:color="auto"/>
                <w:left w:val="none" w:sz="0" w:space="0" w:color="auto"/>
                <w:bottom w:val="none" w:sz="0" w:space="0" w:color="auto"/>
                <w:right w:val="none" w:sz="0" w:space="0" w:color="auto"/>
              </w:divBdr>
            </w:div>
            <w:div w:id="364989174">
              <w:marLeft w:val="0"/>
              <w:marRight w:val="0"/>
              <w:marTop w:val="0"/>
              <w:marBottom w:val="0"/>
              <w:divBdr>
                <w:top w:val="none" w:sz="0" w:space="0" w:color="auto"/>
                <w:left w:val="none" w:sz="0" w:space="0" w:color="auto"/>
                <w:bottom w:val="none" w:sz="0" w:space="0" w:color="auto"/>
                <w:right w:val="none" w:sz="0" w:space="0" w:color="auto"/>
              </w:divBdr>
            </w:div>
            <w:div w:id="1841651224">
              <w:marLeft w:val="0"/>
              <w:marRight w:val="0"/>
              <w:marTop w:val="0"/>
              <w:marBottom w:val="0"/>
              <w:divBdr>
                <w:top w:val="none" w:sz="0" w:space="0" w:color="auto"/>
                <w:left w:val="none" w:sz="0" w:space="0" w:color="auto"/>
                <w:bottom w:val="none" w:sz="0" w:space="0" w:color="auto"/>
                <w:right w:val="none" w:sz="0" w:space="0" w:color="auto"/>
              </w:divBdr>
            </w:div>
            <w:div w:id="1435831523">
              <w:marLeft w:val="0"/>
              <w:marRight w:val="0"/>
              <w:marTop w:val="0"/>
              <w:marBottom w:val="0"/>
              <w:divBdr>
                <w:top w:val="none" w:sz="0" w:space="0" w:color="auto"/>
                <w:left w:val="none" w:sz="0" w:space="0" w:color="auto"/>
                <w:bottom w:val="none" w:sz="0" w:space="0" w:color="auto"/>
                <w:right w:val="none" w:sz="0" w:space="0" w:color="auto"/>
              </w:divBdr>
            </w:div>
            <w:div w:id="1524319618">
              <w:marLeft w:val="0"/>
              <w:marRight w:val="0"/>
              <w:marTop w:val="0"/>
              <w:marBottom w:val="0"/>
              <w:divBdr>
                <w:top w:val="none" w:sz="0" w:space="0" w:color="auto"/>
                <w:left w:val="none" w:sz="0" w:space="0" w:color="auto"/>
                <w:bottom w:val="none" w:sz="0" w:space="0" w:color="auto"/>
                <w:right w:val="none" w:sz="0" w:space="0" w:color="auto"/>
              </w:divBdr>
            </w:div>
            <w:div w:id="439884832">
              <w:marLeft w:val="0"/>
              <w:marRight w:val="0"/>
              <w:marTop w:val="0"/>
              <w:marBottom w:val="0"/>
              <w:divBdr>
                <w:top w:val="none" w:sz="0" w:space="0" w:color="auto"/>
                <w:left w:val="none" w:sz="0" w:space="0" w:color="auto"/>
                <w:bottom w:val="none" w:sz="0" w:space="0" w:color="auto"/>
                <w:right w:val="none" w:sz="0" w:space="0" w:color="auto"/>
              </w:divBdr>
            </w:div>
            <w:div w:id="437335478">
              <w:marLeft w:val="0"/>
              <w:marRight w:val="0"/>
              <w:marTop w:val="0"/>
              <w:marBottom w:val="0"/>
              <w:divBdr>
                <w:top w:val="none" w:sz="0" w:space="0" w:color="auto"/>
                <w:left w:val="none" w:sz="0" w:space="0" w:color="auto"/>
                <w:bottom w:val="none" w:sz="0" w:space="0" w:color="auto"/>
                <w:right w:val="none" w:sz="0" w:space="0" w:color="auto"/>
              </w:divBdr>
            </w:div>
            <w:div w:id="572082326">
              <w:marLeft w:val="0"/>
              <w:marRight w:val="0"/>
              <w:marTop w:val="0"/>
              <w:marBottom w:val="0"/>
              <w:divBdr>
                <w:top w:val="none" w:sz="0" w:space="0" w:color="auto"/>
                <w:left w:val="none" w:sz="0" w:space="0" w:color="auto"/>
                <w:bottom w:val="none" w:sz="0" w:space="0" w:color="auto"/>
                <w:right w:val="none" w:sz="0" w:space="0" w:color="auto"/>
              </w:divBdr>
            </w:div>
            <w:div w:id="878400895">
              <w:marLeft w:val="0"/>
              <w:marRight w:val="0"/>
              <w:marTop w:val="0"/>
              <w:marBottom w:val="0"/>
              <w:divBdr>
                <w:top w:val="none" w:sz="0" w:space="0" w:color="auto"/>
                <w:left w:val="none" w:sz="0" w:space="0" w:color="auto"/>
                <w:bottom w:val="none" w:sz="0" w:space="0" w:color="auto"/>
                <w:right w:val="none" w:sz="0" w:space="0" w:color="auto"/>
              </w:divBdr>
            </w:div>
            <w:div w:id="451169020">
              <w:marLeft w:val="0"/>
              <w:marRight w:val="0"/>
              <w:marTop w:val="0"/>
              <w:marBottom w:val="0"/>
              <w:divBdr>
                <w:top w:val="none" w:sz="0" w:space="0" w:color="auto"/>
                <w:left w:val="none" w:sz="0" w:space="0" w:color="auto"/>
                <w:bottom w:val="none" w:sz="0" w:space="0" w:color="auto"/>
                <w:right w:val="none" w:sz="0" w:space="0" w:color="auto"/>
              </w:divBdr>
            </w:div>
            <w:div w:id="934753327">
              <w:marLeft w:val="0"/>
              <w:marRight w:val="0"/>
              <w:marTop w:val="0"/>
              <w:marBottom w:val="0"/>
              <w:divBdr>
                <w:top w:val="none" w:sz="0" w:space="0" w:color="auto"/>
                <w:left w:val="none" w:sz="0" w:space="0" w:color="auto"/>
                <w:bottom w:val="none" w:sz="0" w:space="0" w:color="auto"/>
                <w:right w:val="none" w:sz="0" w:space="0" w:color="auto"/>
              </w:divBdr>
            </w:div>
            <w:div w:id="2022775268">
              <w:marLeft w:val="0"/>
              <w:marRight w:val="0"/>
              <w:marTop w:val="0"/>
              <w:marBottom w:val="0"/>
              <w:divBdr>
                <w:top w:val="none" w:sz="0" w:space="0" w:color="auto"/>
                <w:left w:val="none" w:sz="0" w:space="0" w:color="auto"/>
                <w:bottom w:val="none" w:sz="0" w:space="0" w:color="auto"/>
                <w:right w:val="none" w:sz="0" w:space="0" w:color="auto"/>
              </w:divBdr>
            </w:div>
            <w:div w:id="1508444140">
              <w:marLeft w:val="0"/>
              <w:marRight w:val="0"/>
              <w:marTop w:val="0"/>
              <w:marBottom w:val="0"/>
              <w:divBdr>
                <w:top w:val="none" w:sz="0" w:space="0" w:color="auto"/>
                <w:left w:val="none" w:sz="0" w:space="0" w:color="auto"/>
                <w:bottom w:val="none" w:sz="0" w:space="0" w:color="auto"/>
                <w:right w:val="none" w:sz="0" w:space="0" w:color="auto"/>
              </w:divBdr>
            </w:div>
            <w:div w:id="1647784770">
              <w:marLeft w:val="0"/>
              <w:marRight w:val="0"/>
              <w:marTop w:val="0"/>
              <w:marBottom w:val="0"/>
              <w:divBdr>
                <w:top w:val="none" w:sz="0" w:space="0" w:color="auto"/>
                <w:left w:val="none" w:sz="0" w:space="0" w:color="auto"/>
                <w:bottom w:val="none" w:sz="0" w:space="0" w:color="auto"/>
                <w:right w:val="none" w:sz="0" w:space="0" w:color="auto"/>
              </w:divBdr>
            </w:div>
            <w:div w:id="215045906">
              <w:marLeft w:val="0"/>
              <w:marRight w:val="0"/>
              <w:marTop w:val="0"/>
              <w:marBottom w:val="0"/>
              <w:divBdr>
                <w:top w:val="none" w:sz="0" w:space="0" w:color="auto"/>
                <w:left w:val="none" w:sz="0" w:space="0" w:color="auto"/>
                <w:bottom w:val="none" w:sz="0" w:space="0" w:color="auto"/>
                <w:right w:val="none" w:sz="0" w:space="0" w:color="auto"/>
              </w:divBdr>
            </w:div>
            <w:div w:id="1882669750">
              <w:marLeft w:val="0"/>
              <w:marRight w:val="0"/>
              <w:marTop w:val="0"/>
              <w:marBottom w:val="0"/>
              <w:divBdr>
                <w:top w:val="none" w:sz="0" w:space="0" w:color="auto"/>
                <w:left w:val="none" w:sz="0" w:space="0" w:color="auto"/>
                <w:bottom w:val="none" w:sz="0" w:space="0" w:color="auto"/>
                <w:right w:val="none" w:sz="0" w:space="0" w:color="auto"/>
              </w:divBdr>
            </w:div>
            <w:div w:id="1288128070">
              <w:marLeft w:val="0"/>
              <w:marRight w:val="0"/>
              <w:marTop w:val="0"/>
              <w:marBottom w:val="0"/>
              <w:divBdr>
                <w:top w:val="none" w:sz="0" w:space="0" w:color="auto"/>
                <w:left w:val="none" w:sz="0" w:space="0" w:color="auto"/>
                <w:bottom w:val="none" w:sz="0" w:space="0" w:color="auto"/>
                <w:right w:val="none" w:sz="0" w:space="0" w:color="auto"/>
              </w:divBdr>
            </w:div>
            <w:div w:id="69010714">
              <w:marLeft w:val="0"/>
              <w:marRight w:val="0"/>
              <w:marTop w:val="0"/>
              <w:marBottom w:val="0"/>
              <w:divBdr>
                <w:top w:val="none" w:sz="0" w:space="0" w:color="auto"/>
                <w:left w:val="none" w:sz="0" w:space="0" w:color="auto"/>
                <w:bottom w:val="none" w:sz="0" w:space="0" w:color="auto"/>
                <w:right w:val="none" w:sz="0" w:space="0" w:color="auto"/>
              </w:divBdr>
            </w:div>
            <w:div w:id="1037850821">
              <w:marLeft w:val="0"/>
              <w:marRight w:val="0"/>
              <w:marTop w:val="0"/>
              <w:marBottom w:val="0"/>
              <w:divBdr>
                <w:top w:val="none" w:sz="0" w:space="0" w:color="auto"/>
                <w:left w:val="none" w:sz="0" w:space="0" w:color="auto"/>
                <w:bottom w:val="none" w:sz="0" w:space="0" w:color="auto"/>
                <w:right w:val="none" w:sz="0" w:space="0" w:color="auto"/>
              </w:divBdr>
            </w:div>
            <w:div w:id="345905930">
              <w:marLeft w:val="0"/>
              <w:marRight w:val="0"/>
              <w:marTop w:val="0"/>
              <w:marBottom w:val="0"/>
              <w:divBdr>
                <w:top w:val="none" w:sz="0" w:space="0" w:color="auto"/>
                <w:left w:val="none" w:sz="0" w:space="0" w:color="auto"/>
                <w:bottom w:val="none" w:sz="0" w:space="0" w:color="auto"/>
                <w:right w:val="none" w:sz="0" w:space="0" w:color="auto"/>
              </w:divBdr>
            </w:div>
            <w:div w:id="1853910211">
              <w:marLeft w:val="0"/>
              <w:marRight w:val="0"/>
              <w:marTop w:val="0"/>
              <w:marBottom w:val="0"/>
              <w:divBdr>
                <w:top w:val="none" w:sz="0" w:space="0" w:color="auto"/>
                <w:left w:val="none" w:sz="0" w:space="0" w:color="auto"/>
                <w:bottom w:val="none" w:sz="0" w:space="0" w:color="auto"/>
                <w:right w:val="none" w:sz="0" w:space="0" w:color="auto"/>
              </w:divBdr>
            </w:div>
            <w:div w:id="219362419">
              <w:marLeft w:val="0"/>
              <w:marRight w:val="0"/>
              <w:marTop w:val="0"/>
              <w:marBottom w:val="0"/>
              <w:divBdr>
                <w:top w:val="none" w:sz="0" w:space="0" w:color="auto"/>
                <w:left w:val="none" w:sz="0" w:space="0" w:color="auto"/>
                <w:bottom w:val="none" w:sz="0" w:space="0" w:color="auto"/>
                <w:right w:val="none" w:sz="0" w:space="0" w:color="auto"/>
              </w:divBdr>
            </w:div>
            <w:div w:id="805850579">
              <w:marLeft w:val="0"/>
              <w:marRight w:val="0"/>
              <w:marTop w:val="0"/>
              <w:marBottom w:val="0"/>
              <w:divBdr>
                <w:top w:val="none" w:sz="0" w:space="0" w:color="auto"/>
                <w:left w:val="none" w:sz="0" w:space="0" w:color="auto"/>
                <w:bottom w:val="none" w:sz="0" w:space="0" w:color="auto"/>
                <w:right w:val="none" w:sz="0" w:space="0" w:color="auto"/>
              </w:divBdr>
            </w:div>
            <w:div w:id="641539516">
              <w:marLeft w:val="0"/>
              <w:marRight w:val="0"/>
              <w:marTop w:val="0"/>
              <w:marBottom w:val="0"/>
              <w:divBdr>
                <w:top w:val="none" w:sz="0" w:space="0" w:color="auto"/>
                <w:left w:val="none" w:sz="0" w:space="0" w:color="auto"/>
                <w:bottom w:val="none" w:sz="0" w:space="0" w:color="auto"/>
                <w:right w:val="none" w:sz="0" w:space="0" w:color="auto"/>
              </w:divBdr>
            </w:div>
            <w:div w:id="958992292">
              <w:marLeft w:val="0"/>
              <w:marRight w:val="0"/>
              <w:marTop w:val="0"/>
              <w:marBottom w:val="0"/>
              <w:divBdr>
                <w:top w:val="none" w:sz="0" w:space="0" w:color="auto"/>
                <w:left w:val="none" w:sz="0" w:space="0" w:color="auto"/>
                <w:bottom w:val="none" w:sz="0" w:space="0" w:color="auto"/>
                <w:right w:val="none" w:sz="0" w:space="0" w:color="auto"/>
              </w:divBdr>
            </w:div>
            <w:div w:id="271402010">
              <w:marLeft w:val="0"/>
              <w:marRight w:val="0"/>
              <w:marTop w:val="0"/>
              <w:marBottom w:val="0"/>
              <w:divBdr>
                <w:top w:val="none" w:sz="0" w:space="0" w:color="auto"/>
                <w:left w:val="none" w:sz="0" w:space="0" w:color="auto"/>
                <w:bottom w:val="none" w:sz="0" w:space="0" w:color="auto"/>
                <w:right w:val="none" w:sz="0" w:space="0" w:color="auto"/>
              </w:divBdr>
            </w:div>
          </w:divsChild>
        </w:div>
        <w:div w:id="19823205">
          <w:marLeft w:val="0"/>
          <w:marRight w:val="0"/>
          <w:marTop w:val="0"/>
          <w:marBottom w:val="120"/>
          <w:divBdr>
            <w:top w:val="none" w:sz="0" w:space="0" w:color="auto"/>
            <w:left w:val="none" w:sz="0" w:space="0" w:color="auto"/>
            <w:bottom w:val="none" w:sz="0" w:space="0" w:color="auto"/>
            <w:right w:val="none" w:sz="0" w:space="0" w:color="auto"/>
          </w:divBdr>
          <w:divsChild>
            <w:div w:id="1344673580">
              <w:marLeft w:val="0"/>
              <w:marRight w:val="0"/>
              <w:marTop w:val="0"/>
              <w:marBottom w:val="0"/>
              <w:divBdr>
                <w:top w:val="none" w:sz="0" w:space="0" w:color="auto"/>
                <w:left w:val="none" w:sz="0" w:space="0" w:color="auto"/>
                <w:bottom w:val="none" w:sz="0" w:space="0" w:color="auto"/>
                <w:right w:val="none" w:sz="0" w:space="0" w:color="auto"/>
              </w:divBdr>
            </w:div>
            <w:div w:id="2037803827">
              <w:marLeft w:val="0"/>
              <w:marRight w:val="0"/>
              <w:marTop w:val="0"/>
              <w:marBottom w:val="0"/>
              <w:divBdr>
                <w:top w:val="none" w:sz="0" w:space="0" w:color="auto"/>
                <w:left w:val="none" w:sz="0" w:space="0" w:color="auto"/>
                <w:bottom w:val="none" w:sz="0" w:space="0" w:color="auto"/>
                <w:right w:val="none" w:sz="0" w:space="0" w:color="auto"/>
              </w:divBdr>
            </w:div>
            <w:div w:id="553539988">
              <w:marLeft w:val="0"/>
              <w:marRight w:val="0"/>
              <w:marTop w:val="0"/>
              <w:marBottom w:val="0"/>
              <w:divBdr>
                <w:top w:val="none" w:sz="0" w:space="0" w:color="auto"/>
                <w:left w:val="none" w:sz="0" w:space="0" w:color="auto"/>
                <w:bottom w:val="none" w:sz="0" w:space="0" w:color="auto"/>
                <w:right w:val="none" w:sz="0" w:space="0" w:color="auto"/>
              </w:divBdr>
            </w:div>
            <w:div w:id="858473329">
              <w:marLeft w:val="0"/>
              <w:marRight w:val="0"/>
              <w:marTop w:val="0"/>
              <w:marBottom w:val="0"/>
              <w:divBdr>
                <w:top w:val="none" w:sz="0" w:space="0" w:color="auto"/>
                <w:left w:val="none" w:sz="0" w:space="0" w:color="auto"/>
                <w:bottom w:val="none" w:sz="0" w:space="0" w:color="auto"/>
                <w:right w:val="none" w:sz="0" w:space="0" w:color="auto"/>
              </w:divBdr>
            </w:div>
            <w:div w:id="1338381483">
              <w:marLeft w:val="0"/>
              <w:marRight w:val="0"/>
              <w:marTop w:val="0"/>
              <w:marBottom w:val="0"/>
              <w:divBdr>
                <w:top w:val="none" w:sz="0" w:space="0" w:color="auto"/>
                <w:left w:val="none" w:sz="0" w:space="0" w:color="auto"/>
                <w:bottom w:val="none" w:sz="0" w:space="0" w:color="auto"/>
                <w:right w:val="none" w:sz="0" w:space="0" w:color="auto"/>
              </w:divBdr>
            </w:div>
          </w:divsChild>
        </w:div>
        <w:div w:id="2033997369">
          <w:marLeft w:val="0"/>
          <w:marRight w:val="0"/>
          <w:marTop w:val="0"/>
          <w:marBottom w:val="120"/>
          <w:divBdr>
            <w:top w:val="none" w:sz="0" w:space="0" w:color="auto"/>
            <w:left w:val="none" w:sz="0" w:space="0" w:color="auto"/>
            <w:bottom w:val="none" w:sz="0" w:space="0" w:color="auto"/>
            <w:right w:val="none" w:sz="0" w:space="0" w:color="auto"/>
          </w:divBdr>
          <w:divsChild>
            <w:div w:id="259677946">
              <w:marLeft w:val="0"/>
              <w:marRight w:val="0"/>
              <w:marTop w:val="0"/>
              <w:marBottom w:val="0"/>
              <w:divBdr>
                <w:top w:val="none" w:sz="0" w:space="0" w:color="auto"/>
                <w:left w:val="none" w:sz="0" w:space="0" w:color="auto"/>
                <w:bottom w:val="none" w:sz="0" w:space="0" w:color="auto"/>
                <w:right w:val="none" w:sz="0" w:space="0" w:color="auto"/>
              </w:divBdr>
            </w:div>
            <w:div w:id="1106852356">
              <w:marLeft w:val="0"/>
              <w:marRight w:val="0"/>
              <w:marTop w:val="0"/>
              <w:marBottom w:val="0"/>
              <w:divBdr>
                <w:top w:val="none" w:sz="0" w:space="0" w:color="auto"/>
                <w:left w:val="none" w:sz="0" w:space="0" w:color="auto"/>
                <w:bottom w:val="none" w:sz="0" w:space="0" w:color="auto"/>
                <w:right w:val="none" w:sz="0" w:space="0" w:color="auto"/>
              </w:divBdr>
            </w:div>
            <w:div w:id="1238519787">
              <w:marLeft w:val="0"/>
              <w:marRight w:val="0"/>
              <w:marTop w:val="0"/>
              <w:marBottom w:val="0"/>
              <w:divBdr>
                <w:top w:val="none" w:sz="0" w:space="0" w:color="auto"/>
                <w:left w:val="none" w:sz="0" w:space="0" w:color="auto"/>
                <w:bottom w:val="none" w:sz="0" w:space="0" w:color="auto"/>
                <w:right w:val="none" w:sz="0" w:space="0" w:color="auto"/>
              </w:divBdr>
            </w:div>
            <w:div w:id="488180942">
              <w:marLeft w:val="0"/>
              <w:marRight w:val="0"/>
              <w:marTop w:val="0"/>
              <w:marBottom w:val="0"/>
              <w:divBdr>
                <w:top w:val="none" w:sz="0" w:space="0" w:color="auto"/>
                <w:left w:val="none" w:sz="0" w:space="0" w:color="auto"/>
                <w:bottom w:val="none" w:sz="0" w:space="0" w:color="auto"/>
                <w:right w:val="none" w:sz="0" w:space="0" w:color="auto"/>
              </w:divBdr>
            </w:div>
            <w:div w:id="865216772">
              <w:marLeft w:val="0"/>
              <w:marRight w:val="0"/>
              <w:marTop w:val="0"/>
              <w:marBottom w:val="0"/>
              <w:divBdr>
                <w:top w:val="none" w:sz="0" w:space="0" w:color="auto"/>
                <w:left w:val="none" w:sz="0" w:space="0" w:color="auto"/>
                <w:bottom w:val="none" w:sz="0" w:space="0" w:color="auto"/>
                <w:right w:val="none" w:sz="0" w:space="0" w:color="auto"/>
              </w:divBdr>
            </w:div>
            <w:div w:id="524640717">
              <w:marLeft w:val="0"/>
              <w:marRight w:val="0"/>
              <w:marTop w:val="0"/>
              <w:marBottom w:val="0"/>
              <w:divBdr>
                <w:top w:val="none" w:sz="0" w:space="0" w:color="auto"/>
                <w:left w:val="none" w:sz="0" w:space="0" w:color="auto"/>
                <w:bottom w:val="none" w:sz="0" w:space="0" w:color="auto"/>
                <w:right w:val="none" w:sz="0" w:space="0" w:color="auto"/>
              </w:divBdr>
            </w:div>
            <w:div w:id="379136582">
              <w:marLeft w:val="0"/>
              <w:marRight w:val="0"/>
              <w:marTop w:val="0"/>
              <w:marBottom w:val="0"/>
              <w:divBdr>
                <w:top w:val="none" w:sz="0" w:space="0" w:color="auto"/>
                <w:left w:val="none" w:sz="0" w:space="0" w:color="auto"/>
                <w:bottom w:val="none" w:sz="0" w:space="0" w:color="auto"/>
                <w:right w:val="none" w:sz="0" w:space="0" w:color="auto"/>
              </w:divBdr>
            </w:div>
            <w:div w:id="1493325708">
              <w:marLeft w:val="0"/>
              <w:marRight w:val="0"/>
              <w:marTop w:val="0"/>
              <w:marBottom w:val="0"/>
              <w:divBdr>
                <w:top w:val="none" w:sz="0" w:space="0" w:color="auto"/>
                <w:left w:val="none" w:sz="0" w:space="0" w:color="auto"/>
                <w:bottom w:val="none" w:sz="0" w:space="0" w:color="auto"/>
                <w:right w:val="none" w:sz="0" w:space="0" w:color="auto"/>
              </w:divBdr>
            </w:div>
            <w:div w:id="649210837">
              <w:marLeft w:val="0"/>
              <w:marRight w:val="0"/>
              <w:marTop w:val="0"/>
              <w:marBottom w:val="0"/>
              <w:divBdr>
                <w:top w:val="none" w:sz="0" w:space="0" w:color="auto"/>
                <w:left w:val="none" w:sz="0" w:space="0" w:color="auto"/>
                <w:bottom w:val="none" w:sz="0" w:space="0" w:color="auto"/>
                <w:right w:val="none" w:sz="0" w:space="0" w:color="auto"/>
              </w:divBdr>
            </w:div>
            <w:div w:id="287276603">
              <w:marLeft w:val="0"/>
              <w:marRight w:val="0"/>
              <w:marTop w:val="0"/>
              <w:marBottom w:val="0"/>
              <w:divBdr>
                <w:top w:val="none" w:sz="0" w:space="0" w:color="auto"/>
                <w:left w:val="none" w:sz="0" w:space="0" w:color="auto"/>
                <w:bottom w:val="none" w:sz="0" w:space="0" w:color="auto"/>
                <w:right w:val="none" w:sz="0" w:space="0" w:color="auto"/>
              </w:divBdr>
            </w:div>
            <w:div w:id="1222014226">
              <w:marLeft w:val="0"/>
              <w:marRight w:val="0"/>
              <w:marTop w:val="0"/>
              <w:marBottom w:val="0"/>
              <w:divBdr>
                <w:top w:val="none" w:sz="0" w:space="0" w:color="auto"/>
                <w:left w:val="none" w:sz="0" w:space="0" w:color="auto"/>
                <w:bottom w:val="none" w:sz="0" w:space="0" w:color="auto"/>
                <w:right w:val="none" w:sz="0" w:space="0" w:color="auto"/>
              </w:divBdr>
            </w:div>
            <w:div w:id="1330937513">
              <w:marLeft w:val="0"/>
              <w:marRight w:val="0"/>
              <w:marTop w:val="0"/>
              <w:marBottom w:val="0"/>
              <w:divBdr>
                <w:top w:val="none" w:sz="0" w:space="0" w:color="auto"/>
                <w:left w:val="none" w:sz="0" w:space="0" w:color="auto"/>
                <w:bottom w:val="none" w:sz="0" w:space="0" w:color="auto"/>
                <w:right w:val="none" w:sz="0" w:space="0" w:color="auto"/>
              </w:divBdr>
            </w:div>
            <w:div w:id="1427726669">
              <w:marLeft w:val="0"/>
              <w:marRight w:val="0"/>
              <w:marTop w:val="0"/>
              <w:marBottom w:val="0"/>
              <w:divBdr>
                <w:top w:val="none" w:sz="0" w:space="0" w:color="auto"/>
                <w:left w:val="none" w:sz="0" w:space="0" w:color="auto"/>
                <w:bottom w:val="none" w:sz="0" w:space="0" w:color="auto"/>
                <w:right w:val="none" w:sz="0" w:space="0" w:color="auto"/>
              </w:divBdr>
            </w:div>
            <w:div w:id="1918899475">
              <w:marLeft w:val="0"/>
              <w:marRight w:val="0"/>
              <w:marTop w:val="0"/>
              <w:marBottom w:val="0"/>
              <w:divBdr>
                <w:top w:val="none" w:sz="0" w:space="0" w:color="auto"/>
                <w:left w:val="none" w:sz="0" w:space="0" w:color="auto"/>
                <w:bottom w:val="none" w:sz="0" w:space="0" w:color="auto"/>
                <w:right w:val="none" w:sz="0" w:space="0" w:color="auto"/>
              </w:divBdr>
            </w:div>
            <w:div w:id="1977836029">
              <w:marLeft w:val="0"/>
              <w:marRight w:val="0"/>
              <w:marTop w:val="0"/>
              <w:marBottom w:val="0"/>
              <w:divBdr>
                <w:top w:val="none" w:sz="0" w:space="0" w:color="auto"/>
                <w:left w:val="none" w:sz="0" w:space="0" w:color="auto"/>
                <w:bottom w:val="none" w:sz="0" w:space="0" w:color="auto"/>
                <w:right w:val="none" w:sz="0" w:space="0" w:color="auto"/>
              </w:divBdr>
            </w:div>
            <w:div w:id="1594388118">
              <w:marLeft w:val="0"/>
              <w:marRight w:val="0"/>
              <w:marTop w:val="0"/>
              <w:marBottom w:val="0"/>
              <w:divBdr>
                <w:top w:val="none" w:sz="0" w:space="0" w:color="auto"/>
                <w:left w:val="none" w:sz="0" w:space="0" w:color="auto"/>
                <w:bottom w:val="none" w:sz="0" w:space="0" w:color="auto"/>
                <w:right w:val="none" w:sz="0" w:space="0" w:color="auto"/>
              </w:divBdr>
            </w:div>
            <w:div w:id="465663528">
              <w:marLeft w:val="0"/>
              <w:marRight w:val="0"/>
              <w:marTop w:val="0"/>
              <w:marBottom w:val="0"/>
              <w:divBdr>
                <w:top w:val="none" w:sz="0" w:space="0" w:color="auto"/>
                <w:left w:val="none" w:sz="0" w:space="0" w:color="auto"/>
                <w:bottom w:val="none" w:sz="0" w:space="0" w:color="auto"/>
                <w:right w:val="none" w:sz="0" w:space="0" w:color="auto"/>
              </w:divBdr>
            </w:div>
          </w:divsChild>
        </w:div>
        <w:div w:id="1760904629">
          <w:marLeft w:val="0"/>
          <w:marRight w:val="0"/>
          <w:marTop w:val="225"/>
          <w:marBottom w:val="0"/>
          <w:divBdr>
            <w:top w:val="none" w:sz="0" w:space="0" w:color="auto"/>
            <w:left w:val="none" w:sz="0" w:space="0" w:color="auto"/>
            <w:bottom w:val="none" w:sz="0" w:space="0" w:color="auto"/>
            <w:right w:val="none" w:sz="0" w:space="0" w:color="auto"/>
          </w:divBdr>
        </w:div>
        <w:div w:id="882639125">
          <w:marLeft w:val="0"/>
          <w:marRight w:val="0"/>
          <w:marTop w:val="0"/>
          <w:marBottom w:val="120"/>
          <w:divBdr>
            <w:top w:val="none" w:sz="0" w:space="0" w:color="auto"/>
            <w:left w:val="none" w:sz="0" w:space="0" w:color="auto"/>
            <w:bottom w:val="none" w:sz="0" w:space="0" w:color="auto"/>
            <w:right w:val="none" w:sz="0" w:space="0" w:color="auto"/>
          </w:divBdr>
          <w:divsChild>
            <w:div w:id="1174685923">
              <w:marLeft w:val="0"/>
              <w:marRight w:val="0"/>
              <w:marTop w:val="0"/>
              <w:marBottom w:val="0"/>
              <w:divBdr>
                <w:top w:val="none" w:sz="0" w:space="0" w:color="auto"/>
                <w:left w:val="none" w:sz="0" w:space="0" w:color="auto"/>
                <w:bottom w:val="none" w:sz="0" w:space="0" w:color="auto"/>
                <w:right w:val="none" w:sz="0" w:space="0" w:color="auto"/>
              </w:divBdr>
            </w:div>
            <w:div w:id="1239092859">
              <w:marLeft w:val="0"/>
              <w:marRight w:val="0"/>
              <w:marTop w:val="0"/>
              <w:marBottom w:val="0"/>
              <w:divBdr>
                <w:top w:val="none" w:sz="0" w:space="0" w:color="auto"/>
                <w:left w:val="none" w:sz="0" w:space="0" w:color="auto"/>
                <w:bottom w:val="none" w:sz="0" w:space="0" w:color="auto"/>
                <w:right w:val="none" w:sz="0" w:space="0" w:color="auto"/>
              </w:divBdr>
            </w:div>
            <w:div w:id="173806745">
              <w:marLeft w:val="0"/>
              <w:marRight w:val="0"/>
              <w:marTop w:val="0"/>
              <w:marBottom w:val="0"/>
              <w:divBdr>
                <w:top w:val="none" w:sz="0" w:space="0" w:color="auto"/>
                <w:left w:val="none" w:sz="0" w:space="0" w:color="auto"/>
                <w:bottom w:val="none" w:sz="0" w:space="0" w:color="auto"/>
                <w:right w:val="none" w:sz="0" w:space="0" w:color="auto"/>
              </w:divBdr>
            </w:div>
          </w:divsChild>
        </w:div>
        <w:div w:id="2083066036">
          <w:marLeft w:val="0"/>
          <w:marRight w:val="0"/>
          <w:marTop w:val="0"/>
          <w:marBottom w:val="120"/>
          <w:divBdr>
            <w:top w:val="none" w:sz="0" w:space="0" w:color="auto"/>
            <w:left w:val="none" w:sz="0" w:space="0" w:color="auto"/>
            <w:bottom w:val="none" w:sz="0" w:space="0" w:color="auto"/>
            <w:right w:val="none" w:sz="0" w:space="0" w:color="auto"/>
          </w:divBdr>
          <w:divsChild>
            <w:div w:id="165366212">
              <w:marLeft w:val="0"/>
              <w:marRight w:val="0"/>
              <w:marTop w:val="0"/>
              <w:marBottom w:val="0"/>
              <w:divBdr>
                <w:top w:val="none" w:sz="0" w:space="0" w:color="auto"/>
                <w:left w:val="none" w:sz="0" w:space="0" w:color="auto"/>
                <w:bottom w:val="none" w:sz="0" w:space="0" w:color="auto"/>
                <w:right w:val="none" w:sz="0" w:space="0" w:color="auto"/>
              </w:divBdr>
            </w:div>
            <w:div w:id="117649730">
              <w:marLeft w:val="0"/>
              <w:marRight w:val="0"/>
              <w:marTop w:val="0"/>
              <w:marBottom w:val="0"/>
              <w:divBdr>
                <w:top w:val="none" w:sz="0" w:space="0" w:color="auto"/>
                <w:left w:val="none" w:sz="0" w:space="0" w:color="auto"/>
                <w:bottom w:val="none" w:sz="0" w:space="0" w:color="auto"/>
                <w:right w:val="none" w:sz="0" w:space="0" w:color="auto"/>
              </w:divBdr>
            </w:div>
            <w:div w:id="1284312759">
              <w:marLeft w:val="0"/>
              <w:marRight w:val="0"/>
              <w:marTop w:val="0"/>
              <w:marBottom w:val="0"/>
              <w:divBdr>
                <w:top w:val="none" w:sz="0" w:space="0" w:color="auto"/>
                <w:left w:val="none" w:sz="0" w:space="0" w:color="auto"/>
                <w:bottom w:val="none" w:sz="0" w:space="0" w:color="auto"/>
                <w:right w:val="none" w:sz="0" w:space="0" w:color="auto"/>
              </w:divBdr>
            </w:div>
          </w:divsChild>
        </w:div>
        <w:div w:id="54597170">
          <w:marLeft w:val="0"/>
          <w:marRight w:val="0"/>
          <w:marTop w:val="0"/>
          <w:marBottom w:val="120"/>
          <w:divBdr>
            <w:top w:val="none" w:sz="0" w:space="0" w:color="auto"/>
            <w:left w:val="none" w:sz="0" w:space="0" w:color="auto"/>
            <w:bottom w:val="none" w:sz="0" w:space="0" w:color="auto"/>
            <w:right w:val="none" w:sz="0" w:space="0" w:color="auto"/>
          </w:divBdr>
          <w:divsChild>
            <w:div w:id="1490361544">
              <w:marLeft w:val="0"/>
              <w:marRight w:val="0"/>
              <w:marTop w:val="0"/>
              <w:marBottom w:val="0"/>
              <w:divBdr>
                <w:top w:val="none" w:sz="0" w:space="0" w:color="auto"/>
                <w:left w:val="none" w:sz="0" w:space="0" w:color="auto"/>
                <w:bottom w:val="none" w:sz="0" w:space="0" w:color="auto"/>
                <w:right w:val="none" w:sz="0" w:space="0" w:color="auto"/>
              </w:divBdr>
            </w:div>
            <w:div w:id="686176395">
              <w:marLeft w:val="0"/>
              <w:marRight w:val="0"/>
              <w:marTop w:val="0"/>
              <w:marBottom w:val="0"/>
              <w:divBdr>
                <w:top w:val="none" w:sz="0" w:space="0" w:color="auto"/>
                <w:left w:val="none" w:sz="0" w:space="0" w:color="auto"/>
                <w:bottom w:val="none" w:sz="0" w:space="0" w:color="auto"/>
                <w:right w:val="none" w:sz="0" w:space="0" w:color="auto"/>
              </w:divBdr>
            </w:div>
            <w:div w:id="944580856">
              <w:marLeft w:val="0"/>
              <w:marRight w:val="0"/>
              <w:marTop w:val="0"/>
              <w:marBottom w:val="0"/>
              <w:divBdr>
                <w:top w:val="none" w:sz="0" w:space="0" w:color="auto"/>
                <w:left w:val="none" w:sz="0" w:space="0" w:color="auto"/>
                <w:bottom w:val="none" w:sz="0" w:space="0" w:color="auto"/>
                <w:right w:val="none" w:sz="0" w:space="0" w:color="auto"/>
              </w:divBdr>
            </w:div>
            <w:div w:id="1419985924">
              <w:marLeft w:val="0"/>
              <w:marRight w:val="0"/>
              <w:marTop w:val="0"/>
              <w:marBottom w:val="0"/>
              <w:divBdr>
                <w:top w:val="none" w:sz="0" w:space="0" w:color="auto"/>
                <w:left w:val="none" w:sz="0" w:space="0" w:color="auto"/>
                <w:bottom w:val="none" w:sz="0" w:space="0" w:color="auto"/>
                <w:right w:val="none" w:sz="0" w:space="0" w:color="auto"/>
              </w:divBdr>
            </w:div>
            <w:div w:id="2007786861">
              <w:marLeft w:val="0"/>
              <w:marRight w:val="0"/>
              <w:marTop w:val="0"/>
              <w:marBottom w:val="0"/>
              <w:divBdr>
                <w:top w:val="none" w:sz="0" w:space="0" w:color="auto"/>
                <w:left w:val="none" w:sz="0" w:space="0" w:color="auto"/>
                <w:bottom w:val="none" w:sz="0" w:space="0" w:color="auto"/>
                <w:right w:val="none" w:sz="0" w:space="0" w:color="auto"/>
              </w:divBdr>
            </w:div>
            <w:div w:id="431709488">
              <w:marLeft w:val="0"/>
              <w:marRight w:val="0"/>
              <w:marTop w:val="0"/>
              <w:marBottom w:val="0"/>
              <w:divBdr>
                <w:top w:val="none" w:sz="0" w:space="0" w:color="auto"/>
                <w:left w:val="none" w:sz="0" w:space="0" w:color="auto"/>
                <w:bottom w:val="none" w:sz="0" w:space="0" w:color="auto"/>
                <w:right w:val="none" w:sz="0" w:space="0" w:color="auto"/>
              </w:divBdr>
            </w:div>
            <w:div w:id="644697469">
              <w:marLeft w:val="0"/>
              <w:marRight w:val="0"/>
              <w:marTop w:val="0"/>
              <w:marBottom w:val="0"/>
              <w:divBdr>
                <w:top w:val="none" w:sz="0" w:space="0" w:color="auto"/>
                <w:left w:val="none" w:sz="0" w:space="0" w:color="auto"/>
                <w:bottom w:val="none" w:sz="0" w:space="0" w:color="auto"/>
                <w:right w:val="none" w:sz="0" w:space="0" w:color="auto"/>
              </w:divBdr>
            </w:div>
            <w:div w:id="1191188580">
              <w:marLeft w:val="0"/>
              <w:marRight w:val="0"/>
              <w:marTop w:val="0"/>
              <w:marBottom w:val="0"/>
              <w:divBdr>
                <w:top w:val="none" w:sz="0" w:space="0" w:color="auto"/>
                <w:left w:val="none" w:sz="0" w:space="0" w:color="auto"/>
                <w:bottom w:val="none" w:sz="0" w:space="0" w:color="auto"/>
                <w:right w:val="none" w:sz="0" w:space="0" w:color="auto"/>
              </w:divBdr>
            </w:div>
            <w:div w:id="915940547">
              <w:marLeft w:val="0"/>
              <w:marRight w:val="0"/>
              <w:marTop w:val="0"/>
              <w:marBottom w:val="0"/>
              <w:divBdr>
                <w:top w:val="none" w:sz="0" w:space="0" w:color="auto"/>
                <w:left w:val="none" w:sz="0" w:space="0" w:color="auto"/>
                <w:bottom w:val="none" w:sz="0" w:space="0" w:color="auto"/>
                <w:right w:val="none" w:sz="0" w:space="0" w:color="auto"/>
              </w:divBdr>
            </w:div>
            <w:div w:id="1525048376">
              <w:marLeft w:val="0"/>
              <w:marRight w:val="0"/>
              <w:marTop w:val="0"/>
              <w:marBottom w:val="0"/>
              <w:divBdr>
                <w:top w:val="none" w:sz="0" w:space="0" w:color="auto"/>
                <w:left w:val="none" w:sz="0" w:space="0" w:color="auto"/>
                <w:bottom w:val="none" w:sz="0" w:space="0" w:color="auto"/>
                <w:right w:val="none" w:sz="0" w:space="0" w:color="auto"/>
              </w:divBdr>
            </w:div>
            <w:div w:id="1303193558">
              <w:marLeft w:val="0"/>
              <w:marRight w:val="0"/>
              <w:marTop w:val="0"/>
              <w:marBottom w:val="0"/>
              <w:divBdr>
                <w:top w:val="none" w:sz="0" w:space="0" w:color="auto"/>
                <w:left w:val="none" w:sz="0" w:space="0" w:color="auto"/>
                <w:bottom w:val="none" w:sz="0" w:space="0" w:color="auto"/>
                <w:right w:val="none" w:sz="0" w:space="0" w:color="auto"/>
              </w:divBdr>
            </w:div>
            <w:div w:id="1130634192">
              <w:marLeft w:val="0"/>
              <w:marRight w:val="0"/>
              <w:marTop w:val="0"/>
              <w:marBottom w:val="0"/>
              <w:divBdr>
                <w:top w:val="none" w:sz="0" w:space="0" w:color="auto"/>
                <w:left w:val="none" w:sz="0" w:space="0" w:color="auto"/>
                <w:bottom w:val="none" w:sz="0" w:space="0" w:color="auto"/>
                <w:right w:val="none" w:sz="0" w:space="0" w:color="auto"/>
              </w:divBdr>
            </w:div>
            <w:div w:id="325478721">
              <w:marLeft w:val="0"/>
              <w:marRight w:val="0"/>
              <w:marTop w:val="0"/>
              <w:marBottom w:val="0"/>
              <w:divBdr>
                <w:top w:val="none" w:sz="0" w:space="0" w:color="auto"/>
                <w:left w:val="none" w:sz="0" w:space="0" w:color="auto"/>
                <w:bottom w:val="none" w:sz="0" w:space="0" w:color="auto"/>
                <w:right w:val="none" w:sz="0" w:space="0" w:color="auto"/>
              </w:divBdr>
            </w:div>
          </w:divsChild>
        </w:div>
        <w:div w:id="376592107">
          <w:marLeft w:val="0"/>
          <w:marRight w:val="0"/>
          <w:marTop w:val="225"/>
          <w:marBottom w:val="0"/>
          <w:divBdr>
            <w:top w:val="none" w:sz="0" w:space="0" w:color="auto"/>
            <w:left w:val="none" w:sz="0" w:space="0" w:color="auto"/>
            <w:bottom w:val="none" w:sz="0" w:space="0" w:color="auto"/>
            <w:right w:val="none" w:sz="0" w:space="0" w:color="auto"/>
          </w:divBdr>
        </w:div>
        <w:div w:id="674652964">
          <w:marLeft w:val="0"/>
          <w:marRight w:val="0"/>
          <w:marTop w:val="0"/>
          <w:marBottom w:val="120"/>
          <w:divBdr>
            <w:top w:val="none" w:sz="0" w:space="0" w:color="auto"/>
            <w:left w:val="none" w:sz="0" w:space="0" w:color="auto"/>
            <w:bottom w:val="none" w:sz="0" w:space="0" w:color="auto"/>
            <w:right w:val="none" w:sz="0" w:space="0" w:color="auto"/>
          </w:divBdr>
          <w:divsChild>
            <w:div w:id="696201602">
              <w:marLeft w:val="0"/>
              <w:marRight w:val="0"/>
              <w:marTop w:val="0"/>
              <w:marBottom w:val="0"/>
              <w:divBdr>
                <w:top w:val="none" w:sz="0" w:space="0" w:color="auto"/>
                <w:left w:val="none" w:sz="0" w:space="0" w:color="auto"/>
                <w:bottom w:val="none" w:sz="0" w:space="0" w:color="auto"/>
                <w:right w:val="none" w:sz="0" w:space="0" w:color="auto"/>
              </w:divBdr>
            </w:div>
            <w:div w:id="1803843643">
              <w:marLeft w:val="0"/>
              <w:marRight w:val="0"/>
              <w:marTop w:val="0"/>
              <w:marBottom w:val="0"/>
              <w:divBdr>
                <w:top w:val="none" w:sz="0" w:space="0" w:color="auto"/>
                <w:left w:val="none" w:sz="0" w:space="0" w:color="auto"/>
                <w:bottom w:val="none" w:sz="0" w:space="0" w:color="auto"/>
                <w:right w:val="none" w:sz="0" w:space="0" w:color="auto"/>
              </w:divBdr>
            </w:div>
            <w:div w:id="448747312">
              <w:marLeft w:val="0"/>
              <w:marRight w:val="0"/>
              <w:marTop w:val="0"/>
              <w:marBottom w:val="0"/>
              <w:divBdr>
                <w:top w:val="none" w:sz="0" w:space="0" w:color="auto"/>
                <w:left w:val="none" w:sz="0" w:space="0" w:color="auto"/>
                <w:bottom w:val="none" w:sz="0" w:space="0" w:color="auto"/>
                <w:right w:val="none" w:sz="0" w:space="0" w:color="auto"/>
              </w:divBdr>
            </w:div>
            <w:div w:id="1975134430">
              <w:marLeft w:val="0"/>
              <w:marRight w:val="0"/>
              <w:marTop w:val="0"/>
              <w:marBottom w:val="0"/>
              <w:divBdr>
                <w:top w:val="none" w:sz="0" w:space="0" w:color="auto"/>
                <w:left w:val="none" w:sz="0" w:space="0" w:color="auto"/>
                <w:bottom w:val="none" w:sz="0" w:space="0" w:color="auto"/>
                <w:right w:val="none" w:sz="0" w:space="0" w:color="auto"/>
              </w:divBdr>
            </w:div>
            <w:div w:id="1385300953">
              <w:marLeft w:val="0"/>
              <w:marRight w:val="0"/>
              <w:marTop w:val="0"/>
              <w:marBottom w:val="0"/>
              <w:divBdr>
                <w:top w:val="none" w:sz="0" w:space="0" w:color="auto"/>
                <w:left w:val="none" w:sz="0" w:space="0" w:color="auto"/>
                <w:bottom w:val="none" w:sz="0" w:space="0" w:color="auto"/>
                <w:right w:val="none" w:sz="0" w:space="0" w:color="auto"/>
              </w:divBdr>
            </w:div>
            <w:div w:id="594482692">
              <w:marLeft w:val="0"/>
              <w:marRight w:val="0"/>
              <w:marTop w:val="0"/>
              <w:marBottom w:val="0"/>
              <w:divBdr>
                <w:top w:val="none" w:sz="0" w:space="0" w:color="auto"/>
                <w:left w:val="none" w:sz="0" w:space="0" w:color="auto"/>
                <w:bottom w:val="none" w:sz="0" w:space="0" w:color="auto"/>
                <w:right w:val="none" w:sz="0" w:space="0" w:color="auto"/>
              </w:divBdr>
            </w:div>
            <w:div w:id="416172483">
              <w:marLeft w:val="0"/>
              <w:marRight w:val="0"/>
              <w:marTop w:val="0"/>
              <w:marBottom w:val="0"/>
              <w:divBdr>
                <w:top w:val="none" w:sz="0" w:space="0" w:color="auto"/>
                <w:left w:val="none" w:sz="0" w:space="0" w:color="auto"/>
                <w:bottom w:val="none" w:sz="0" w:space="0" w:color="auto"/>
                <w:right w:val="none" w:sz="0" w:space="0" w:color="auto"/>
              </w:divBdr>
            </w:div>
            <w:div w:id="1563324303">
              <w:marLeft w:val="0"/>
              <w:marRight w:val="0"/>
              <w:marTop w:val="0"/>
              <w:marBottom w:val="0"/>
              <w:divBdr>
                <w:top w:val="none" w:sz="0" w:space="0" w:color="auto"/>
                <w:left w:val="none" w:sz="0" w:space="0" w:color="auto"/>
                <w:bottom w:val="none" w:sz="0" w:space="0" w:color="auto"/>
                <w:right w:val="none" w:sz="0" w:space="0" w:color="auto"/>
              </w:divBdr>
            </w:div>
            <w:div w:id="2009672412">
              <w:marLeft w:val="0"/>
              <w:marRight w:val="0"/>
              <w:marTop w:val="0"/>
              <w:marBottom w:val="0"/>
              <w:divBdr>
                <w:top w:val="none" w:sz="0" w:space="0" w:color="auto"/>
                <w:left w:val="none" w:sz="0" w:space="0" w:color="auto"/>
                <w:bottom w:val="none" w:sz="0" w:space="0" w:color="auto"/>
                <w:right w:val="none" w:sz="0" w:space="0" w:color="auto"/>
              </w:divBdr>
            </w:div>
            <w:div w:id="1385983133">
              <w:marLeft w:val="0"/>
              <w:marRight w:val="0"/>
              <w:marTop w:val="0"/>
              <w:marBottom w:val="0"/>
              <w:divBdr>
                <w:top w:val="none" w:sz="0" w:space="0" w:color="auto"/>
                <w:left w:val="none" w:sz="0" w:space="0" w:color="auto"/>
                <w:bottom w:val="none" w:sz="0" w:space="0" w:color="auto"/>
                <w:right w:val="none" w:sz="0" w:space="0" w:color="auto"/>
              </w:divBdr>
            </w:div>
            <w:div w:id="2119178431">
              <w:marLeft w:val="0"/>
              <w:marRight w:val="0"/>
              <w:marTop w:val="0"/>
              <w:marBottom w:val="0"/>
              <w:divBdr>
                <w:top w:val="none" w:sz="0" w:space="0" w:color="auto"/>
                <w:left w:val="none" w:sz="0" w:space="0" w:color="auto"/>
                <w:bottom w:val="none" w:sz="0" w:space="0" w:color="auto"/>
                <w:right w:val="none" w:sz="0" w:space="0" w:color="auto"/>
              </w:divBdr>
            </w:div>
            <w:div w:id="1928806009">
              <w:marLeft w:val="0"/>
              <w:marRight w:val="0"/>
              <w:marTop w:val="0"/>
              <w:marBottom w:val="0"/>
              <w:divBdr>
                <w:top w:val="none" w:sz="0" w:space="0" w:color="auto"/>
                <w:left w:val="none" w:sz="0" w:space="0" w:color="auto"/>
                <w:bottom w:val="none" w:sz="0" w:space="0" w:color="auto"/>
                <w:right w:val="none" w:sz="0" w:space="0" w:color="auto"/>
              </w:divBdr>
            </w:div>
            <w:div w:id="923337064">
              <w:marLeft w:val="0"/>
              <w:marRight w:val="0"/>
              <w:marTop w:val="0"/>
              <w:marBottom w:val="0"/>
              <w:divBdr>
                <w:top w:val="none" w:sz="0" w:space="0" w:color="auto"/>
                <w:left w:val="none" w:sz="0" w:space="0" w:color="auto"/>
                <w:bottom w:val="none" w:sz="0" w:space="0" w:color="auto"/>
                <w:right w:val="none" w:sz="0" w:space="0" w:color="auto"/>
              </w:divBdr>
            </w:div>
            <w:div w:id="215824575">
              <w:marLeft w:val="0"/>
              <w:marRight w:val="0"/>
              <w:marTop w:val="0"/>
              <w:marBottom w:val="0"/>
              <w:divBdr>
                <w:top w:val="none" w:sz="0" w:space="0" w:color="auto"/>
                <w:left w:val="none" w:sz="0" w:space="0" w:color="auto"/>
                <w:bottom w:val="none" w:sz="0" w:space="0" w:color="auto"/>
                <w:right w:val="none" w:sz="0" w:space="0" w:color="auto"/>
              </w:divBdr>
            </w:div>
            <w:div w:id="191303990">
              <w:marLeft w:val="0"/>
              <w:marRight w:val="0"/>
              <w:marTop w:val="0"/>
              <w:marBottom w:val="0"/>
              <w:divBdr>
                <w:top w:val="none" w:sz="0" w:space="0" w:color="auto"/>
                <w:left w:val="none" w:sz="0" w:space="0" w:color="auto"/>
                <w:bottom w:val="none" w:sz="0" w:space="0" w:color="auto"/>
                <w:right w:val="none" w:sz="0" w:space="0" w:color="auto"/>
              </w:divBdr>
            </w:div>
            <w:div w:id="1344239419">
              <w:marLeft w:val="0"/>
              <w:marRight w:val="0"/>
              <w:marTop w:val="0"/>
              <w:marBottom w:val="0"/>
              <w:divBdr>
                <w:top w:val="none" w:sz="0" w:space="0" w:color="auto"/>
                <w:left w:val="none" w:sz="0" w:space="0" w:color="auto"/>
                <w:bottom w:val="none" w:sz="0" w:space="0" w:color="auto"/>
                <w:right w:val="none" w:sz="0" w:space="0" w:color="auto"/>
              </w:divBdr>
            </w:div>
            <w:div w:id="810247638">
              <w:marLeft w:val="0"/>
              <w:marRight w:val="0"/>
              <w:marTop w:val="0"/>
              <w:marBottom w:val="0"/>
              <w:divBdr>
                <w:top w:val="none" w:sz="0" w:space="0" w:color="auto"/>
                <w:left w:val="none" w:sz="0" w:space="0" w:color="auto"/>
                <w:bottom w:val="none" w:sz="0" w:space="0" w:color="auto"/>
                <w:right w:val="none" w:sz="0" w:space="0" w:color="auto"/>
              </w:divBdr>
            </w:div>
            <w:div w:id="2084178105">
              <w:marLeft w:val="0"/>
              <w:marRight w:val="0"/>
              <w:marTop w:val="0"/>
              <w:marBottom w:val="0"/>
              <w:divBdr>
                <w:top w:val="none" w:sz="0" w:space="0" w:color="auto"/>
                <w:left w:val="none" w:sz="0" w:space="0" w:color="auto"/>
                <w:bottom w:val="none" w:sz="0" w:space="0" w:color="auto"/>
                <w:right w:val="none" w:sz="0" w:space="0" w:color="auto"/>
              </w:divBdr>
            </w:div>
            <w:div w:id="896206089">
              <w:marLeft w:val="0"/>
              <w:marRight w:val="0"/>
              <w:marTop w:val="0"/>
              <w:marBottom w:val="0"/>
              <w:divBdr>
                <w:top w:val="none" w:sz="0" w:space="0" w:color="auto"/>
                <w:left w:val="none" w:sz="0" w:space="0" w:color="auto"/>
                <w:bottom w:val="none" w:sz="0" w:space="0" w:color="auto"/>
                <w:right w:val="none" w:sz="0" w:space="0" w:color="auto"/>
              </w:divBdr>
            </w:div>
            <w:div w:id="928656880">
              <w:marLeft w:val="0"/>
              <w:marRight w:val="0"/>
              <w:marTop w:val="0"/>
              <w:marBottom w:val="0"/>
              <w:divBdr>
                <w:top w:val="none" w:sz="0" w:space="0" w:color="auto"/>
                <w:left w:val="none" w:sz="0" w:space="0" w:color="auto"/>
                <w:bottom w:val="none" w:sz="0" w:space="0" w:color="auto"/>
                <w:right w:val="none" w:sz="0" w:space="0" w:color="auto"/>
              </w:divBdr>
            </w:div>
            <w:div w:id="1508714610">
              <w:marLeft w:val="0"/>
              <w:marRight w:val="0"/>
              <w:marTop w:val="0"/>
              <w:marBottom w:val="0"/>
              <w:divBdr>
                <w:top w:val="none" w:sz="0" w:space="0" w:color="auto"/>
                <w:left w:val="none" w:sz="0" w:space="0" w:color="auto"/>
                <w:bottom w:val="none" w:sz="0" w:space="0" w:color="auto"/>
                <w:right w:val="none" w:sz="0" w:space="0" w:color="auto"/>
              </w:divBdr>
            </w:div>
            <w:div w:id="703559644">
              <w:marLeft w:val="0"/>
              <w:marRight w:val="0"/>
              <w:marTop w:val="0"/>
              <w:marBottom w:val="0"/>
              <w:divBdr>
                <w:top w:val="none" w:sz="0" w:space="0" w:color="auto"/>
                <w:left w:val="none" w:sz="0" w:space="0" w:color="auto"/>
                <w:bottom w:val="none" w:sz="0" w:space="0" w:color="auto"/>
                <w:right w:val="none" w:sz="0" w:space="0" w:color="auto"/>
              </w:divBdr>
            </w:div>
            <w:div w:id="1347710859">
              <w:marLeft w:val="0"/>
              <w:marRight w:val="0"/>
              <w:marTop w:val="0"/>
              <w:marBottom w:val="0"/>
              <w:divBdr>
                <w:top w:val="none" w:sz="0" w:space="0" w:color="auto"/>
                <w:left w:val="none" w:sz="0" w:space="0" w:color="auto"/>
                <w:bottom w:val="none" w:sz="0" w:space="0" w:color="auto"/>
                <w:right w:val="none" w:sz="0" w:space="0" w:color="auto"/>
              </w:divBdr>
            </w:div>
            <w:div w:id="1128938823">
              <w:marLeft w:val="0"/>
              <w:marRight w:val="0"/>
              <w:marTop w:val="0"/>
              <w:marBottom w:val="0"/>
              <w:divBdr>
                <w:top w:val="none" w:sz="0" w:space="0" w:color="auto"/>
                <w:left w:val="none" w:sz="0" w:space="0" w:color="auto"/>
                <w:bottom w:val="none" w:sz="0" w:space="0" w:color="auto"/>
                <w:right w:val="none" w:sz="0" w:space="0" w:color="auto"/>
              </w:divBdr>
            </w:div>
            <w:div w:id="1545097676">
              <w:marLeft w:val="0"/>
              <w:marRight w:val="0"/>
              <w:marTop w:val="0"/>
              <w:marBottom w:val="0"/>
              <w:divBdr>
                <w:top w:val="none" w:sz="0" w:space="0" w:color="auto"/>
                <w:left w:val="none" w:sz="0" w:space="0" w:color="auto"/>
                <w:bottom w:val="none" w:sz="0" w:space="0" w:color="auto"/>
                <w:right w:val="none" w:sz="0" w:space="0" w:color="auto"/>
              </w:divBdr>
            </w:div>
            <w:div w:id="619723665">
              <w:marLeft w:val="0"/>
              <w:marRight w:val="0"/>
              <w:marTop w:val="0"/>
              <w:marBottom w:val="0"/>
              <w:divBdr>
                <w:top w:val="none" w:sz="0" w:space="0" w:color="auto"/>
                <w:left w:val="none" w:sz="0" w:space="0" w:color="auto"/>
                <w:bottom w:val="none" w:sz="0" w:space="0" w:color="auto"/>
                <w:right w:val="none" w:sz="0" w:space="0" w:color="auto"/>
              </w:divBdr>
            </w:div>
            <w:div w:id="835918590">
              <w:marLeft w:val="0"/>
              <w:marRight w:val="0"/>
              <w:marTop w:val="0"/>
              <w:marBottom w:val="0"/>
              <w:divBdr>
                <w:top w:val="none" w:sz="0" w:space="0" w:color="auto"/>
                <w:left w:val="none" w:sz="0" w:space="0" w:color="auto"/>
                <w:bottom w:val="none" w:sz="0" w:space="0" w:color="auto"/>
                <w:right w:val="none" w:sz="0" w:space="0" w:color="auto"/>
              </w:divBdr>
            </w:div>
            <w:div w:id="116413786">
              <w:marLeft w:val="0"/>
              <w:marRight w:val="0"/>
              <w:marTop w:val="0"/>
              <w:marBottom w:val="0"/>
              <w:divBdr>
                <w:top w:val="none" w:sz="0" w:space="0" w:color="auto"/>
                <w:left w:val="none" w:sz="0" w:space="0" w:color="auto"/>
                <w:bottom w:val="none" w:sz="0" w:space="0" w:color="auto"/>
                <w:right w:val="none" w:sz="0" w:space="0" w:color="auto"/>
              </w:divBdr>
            </w:div>
            <w:div w:id="1843665951">
              <w:marLeft w:val="0"/>
              <w:marRight w:val="0"/>
              <w:marTop w:val="0"/>
              <w:marBottom w:val="0"/>
              <w:divBdr>
                <w:top w:val="none" w:sz="0" w:space="0" w:color="auto"/>
                <w:left w:val="none" w:sz="0" w:space="0" w:color="auto"/>
                <w:bottom w:val="none" w:sz="0" w:space="0" w:color="auto"/>
                <w:right w:val="none" w:sz="0" w:space="0" w:color="auto"/>
              </w:divBdr>
            </w:div>
            <w:div w:id="1510488751">
              <w:marLeft w:val="0"/>
              <w:marRight w:val="0"/>
              <w:marTop w:val="0"/>
              <w:marBottom w:val="0"/>
              <w:divBdr>
                <w:top w:val="none" w:sz="0" w:space="0" w:color="auto"/>
                <w:left w:val="none" w:sz="0" w:space="0" w:color="auto"/>
                <w:bottom w:val="none" w:sz="0" w:space="0" w:color="auto"/>
                <w:right w:val="none" w:sz="0" w:space="0" w:color="auto"/>
              </w:divBdr>
            </w:div>
            <w:div w:id="1965428701">
              <w:marLeft w:val="0"/>
              <w:marRight w:val="0"/>
              <w:marTop w:val="0"/>
              <w:marBottom w:val="0"/>
              <w:divBdr>
                <w:top w:val="none" w:sz="0" w:space="0" w:color="auto"/>
                <w:left w:val="none" w:sz="0" w:space="0" w:color="auto"/>
                <w:bottom w:val="none" w:sz="0" w:space="0" w:color="auto"/>
                <w:right w:val="none" w:sz="0" w:space="0" w:color="auto"/>
              </w:divBdr>
            </w:div>
          </w:divsChild>
        </w:div>
        <w:div w:id="136263945">
          <w:marLeft w:val="0"/>
          <w:marRight w:val="0"/>
          <w:marTop w:val="225"/>
          <w:marBottom w:val="0"/>
          <w:divBdr>
            <w:top w:val="none" w:sz="0" w:space="0" w:color="auto"/>
            <w:left w:val="none" w:sz="0" w:space="0" w:color="auto"/>
            <w:bottom w:val="none" w:sz="0" w:space="0" w:color="auto"/>
            <w:right w:val="none" w:sz="0" w:space="0" w:color="auto"/>
          </w:divBdr>
        </w:div>
        <w:div w:id="190606734">
          <w:marLeft w:val="0"/>
          <w:marRight w:val="0"/>
          <w:marTop w:val="0"/>
          <w:marBottom w:val="120"/>
          <w:divBdr>
            <w:top w:val="none" w:sz="0" w:space="0" w:color="auto"/>
            <w:left w:val="none" w:sz="0" w:space="0" w:color="auto"/>
            <w:bottom w:val="none" w:sz="0" w:space="0" w:color="auto"/>
            <w:right w:val="none" w:sz="0" w:space="0" w:color="auto"/>
          </w:divBdr>
          <w:divsChild>
            <w:div w:id="391316822">
              <w:marLeft w:val="0"/>
              <w:marRight w:val="0"/>
              <w:marTop w:val="0"/>
              <w:marBottom w:val="0"/>
              <w:divBdr>
                <w:top w:val="none" w:sz="0" w:space="0" w:color="auto"/>
                <w:left w:val="none" w:sz="0" w:space="0" w:color="auto"/>
                <w:bottom w:val="none" w:sz="0" w:space="0" w:color="auto"/>
                <w:right w:val="none" w:sz="0" w:space="0" w:color="auto"/>
              </w:divBdr>
            </w:div>
            <w:div w:id="926572439">
              <w:marLeft w:val="0"/>
              <w:marRight w:val="0"/>
              <w:marTop w:val="0"/>
              <w:marBottom w:val="0"/>
              <w:divBdr>
                <w:top w:val="none" w:sz="0" w:space="0" w:color="auto"/>
                <w:left w:val="none" w:sz="0" w:space="0" w:color="auto"/>
                <w:bottom w:val="none" w:sz="0" w:space="0" w:color="auto"/>
                <w:right w:val="none" w:sz="0" w:space="0" w:color="auto"/>
              </w:divBdr>
            </w:div>
            <w:div w:id="1453817298">
              <w:marLeft w:val="0"/>
              <w:marRight w:val="0"/>
              <w:marTop w:val="0"/>
              <w:marBottom w:val="0"/>
              <w:divBdr>
                <w:top w:val="none" w:sz="0" w:space="0" w:color="auto"/>
                <w:left w:val="none" w:sz="0" w:space="0" w:color="auto"/>
                <w:bottom w:val="none" w:sz="0" w:space="0" w:color="auto"/>
                <w:right w:val="none" w:sz="0" w:space="0" w:color="auto"/>
              </w:divBdr>
            </w:div>
            <w:div w:id="538980653">
              <w:marLeft w:val="0"/>
              <w:marRight w:val="0"/>
              <w:marTop w:val="0"/>
              <w:marBottom w:val="0"/>
              <w:divBdr>
                <w:top w:val="none" w:sz="0" w:space="0" w:color="auto"/>
                <w:left w:val="none" w:sz="0" w:space="0" w:color="auto"/>
                <w:bottom w:val="none" w:sz="0" w:space="0" w:color="auto"/>
                <w:right w:val="none" w:sz="0" w:space="0" w:color="auto"/>
              </w:divBdr>
            </w:div>
            <w:div w:id="391928505">
              <w:marLeft w:val="0"/>
              <w:marRight w:val="0"/>
              <w:marTop w:val="0"/>
              <w:marBottom w:val="0"/>
              <w:divBdr>
                <w:top w:val="none" w:sz="0" w:space="0" w:color="auto"/>
                <w:left w:val="none" w:sz="0" w:space="0" w:color="auto"/>
                <w:bottom w:val="none" w:sz="0" w:space="0" w:color="auto"/>
                <w:right w:val="none" w:sz="0" w:space="0" w:color="auto"/>
              </w:divBdr>
            </w:div>
            <w:div w:id="326248892">
              <w:marLeft w:val="0"/>
              <w:marRight w:val="0"/>
              <w:marTop w:val="0"/>
              <w:marBottom w:val="0"/>
              <w:divBdr>
                <w:top w:val="none" w:sz="0" w:space="0" w:color="auto"/>
                <w:left w:val="none" w:sz="0" w:space="0" w:color="auto"/>
                <w:bottom w:val="none" w:sz="0" w:space="0" w:color="auto"/>
                <w:right w:val="none" w:sz="0" w:space="0" w:color="auto"/>
              </w:divBdr>
            </w:div>
            <w:div w:id="393744686">
              <w:marLeft w:val="0"/>
              <w:marRight w:val="0"/>
              <w:marTop w:val="0"/>
              <w:marBottom w:val="0"/>
              <w:divBdr>
                <w:top w:val="none" w:sz="0" w:space="0" w:color="auto"/>
                <w:left w:val="none" w:sz="0" w:space="0" w:color="auto"/>
                <w:bottom w:val="none" w:sz="0" w:space="0" w:color="auto"/>
                <w:right w:val="none" w:sz="0" w:space="0" w:color="auto"/>
              </w:divBdr>
            </w:div>
            <w:div w:id="759956212">
              <w:marLeft w:val="0"/>
              <w:marRight w:val="0"/>
              <w:marTop w:val="0"/>
              <w:marBottom w:val="0"/>
              <w:divBdr>
                <w:top w:val="none" w:sz="0" w:space="0" w:color="auto"/>
                <w:left w:val="none" w:sz="0" w:space="0" w:color="auto"/>
                <w:bottom w:val="none" w:sz="0" w:space="0" w:color="auto"/>
                <w:right w:val="none" w:sz="0" w:space="0" w:color="auto"/>
              </w:divBdr>
            </w:div>
            <w:div w:id="1274091232">
              <w:marLeft w:val="0"/>
              <w:marRight w:val="0"/>
              <w:marTop w:val="0"/>
              <w:marBottom w:val="0"/>
              <w:divBdr>
                <w:top w:val="none" w:sz="0" w:space="0" w:color="auto"/>
                <w:left w:val="none" w:sz="0" w:space="0" w:color="auto"/>
                <w:bottom w:val="none" w:sz="0" w:space="0" w:color="auto"/>
                <w:right w:val="none" w:sz="0" w:space="0" w:color="auto"/>
              </w:divBdr>
            </w:div>
            <w:div w:id="610088970">
              <w:marLeft w:val="0"/>
              <w:marRight w:val="0"/>
              <w:marTop w:val="0"/>
              <w:marBottom w:val="0"/>
              <w:divBdr>
                <w:top w:val="none" w:sz="0" w:space="0" w:color="auto"/>
                <w:left w:val="none" w:sz="0" w:space="0" w:color="auto"/>
                <w:bottom w:val="none" w:sz="0" w:space="0" w:color="auto"/>
                <w:right w:val="none" w:sz="0" w:space="0" w:color="auto"/>
              </w:divBdr>
            </w:div>
            <w:div w:id="1585337270">
              <w:marLeft w:val="0"/>
              <w:marRight w:val="0"/>
              <w:marTop w:val="0"/>
              <w:marBottom w:val="0"/>
              <w:divBdr>
                <w:top w:val="none" w:sz="0" w:space="0" w:color="auto"/>
                <w:left w:val="none" w:sz="0" w:space="0" w:color="auto"/>
                <w:bottom w:val="none" w:sz="0" w:space="0" w:color="auto"/>
                <w:right w:val="none" w:sz="0" w:space="0" w:color="auto"/>
              </w:divBdr>
            </w:div>
          </w:divsChild>
        </w:div>
        <w:div w:id="1127284890">
          <w:marLeft w:val="0"/>
          <w:marRight w:val="0"/>
          <w:marTop w:val="0"/>
          <w:marBottom w:val="120"/>
          <w:divBdr>
            <w:top w:val="none" w:sz="0" w:space="0" w:color="auto"/>
            <w:left w:val="none" w:sz="0" w:space="0" w:color="auto"/>
            <w:bottom w:val="none" w:sz="0" w:space="0" w:color="auto"/>
            <w:right w:val="none" w:sz="0" w:space="0" w:color="auto"/>
          </w:divBdr>
          <w:divsChild>
            <w:div w:id="422996169">
              <w:marLeft w:val="0"/>
              <w:marRight w:val="0"/>
              <w:marTop w:val="0"/>
              <w:marBottom w:val="0"/>
              <w:divBdr>
                <w:top w:val="none" w:sz="0" w:space="0" w:color="auto"/>
                <w:left w:val="none" w:sz="0" w:space="0" w:color="auto"/>
                <w:bottom w:val="none" w:sz="0" w:space="0" w:color="auto"/>
                <w:right w:val="none" w:sz="0" w:space="0" w:color="auto"/>
              </w:divBdr>
            </w:div>
            <w:div w:id="107238881">
              <w:marLeft w:val="0"/>
              <w:marRight w:val="0"/>
              <w:marTop w:val="0"/>
              <w:marBottom w:val="0"/>
              <w:divBdr>
                <w:top w:val="none" w:sz="0" w:space="0" w:color="auto"/>
                <w:left w:val="none" w:sz="0" w:space="0" w:color="auto"/>
                <w:bottom w:val="none" w:sz="0" w:space="0" w:color="auto"/>
                <w:right w:val="none" w:sz="0" w:space="0" w:color="auto"/>
              </w:divBdr>
            </w:div>
            <w:div w:id="1219392939">
              <w:marLeft w:val="0"/>
              <w:marRight w:val="0"/>
              <w:marTop w:val="0"/>
              <w:marBottom w:val="0"/>
              <w:divBdr>
                <w:top w:val="none" w:sz="0" w:space="0" w:color="auto"/>
                <w:left w:val="none" w:sz="0" w:space="0" w:color="auto"/>
                <w:bottom w:val="none" w:sz="0" w:space="0" w:color="auto"/>
                <w:right w:val="none" w:sz="0" w:space="0" w:color="auto"/>
              </w:divBdr>
            </w:div>
            <w:div w:id="978537213">
              <w:marLeft w:val="0"/>
              <w:marRight w:val="0"/>
              <w:marTop w:val="0"/>
              <w:marBottom w:val="0"/>
              <w:divBdr>
                <w:top w:val="none" w:sz="0" w:space="0" w:color="auto"/>
                <w:left w:val="none" w:sz="0" w:space="0" w:color="auto"/>
                <w:bottom w:val="none" w:sz="0" w:space="0" w:color="auto"/>
                <w:right w:val="none" w:sz="0" w:space="0" w:color="auto"/>
              </w:divBdr>
            </w:div>
            <w:div w:id="1775202099">
              <w:marLeft w:val="0"/>
              <w:marRight w:val="0"/>
              <w:marTop w:val="0"/>
              <w:marBottom w:val="0"/>
              <w:divBdr>
                <w:top w:val="none" w:sz="0" w:space="0" w:color="auto"/>
                <w:left w:val="none" w:sz="0" w:space="0" w:color="auto"/>
                <w:bottom w:val="none" w:sz="0" w:space="0" w:color="auto"/>
                <w:right w:val="none" w:sz="0" w:space="0" w:color="auto"/>
              </w:divBdr>
            </w:div>
            <w:div w:id="376008978">
              <w:marLeft w:val="0"/>
              <w:marRight w:val="0"/>
              <w:marTop w:val="0"/>
              <w:marBottom w:val="0"/>
              <w:divBdr>
                <w:top w:val="none" w:sz="0" w:space="0" w:color="auto"/>
                <w:left w:val="none" w:sz="0" w:space="0" w:color="auto"/>
                <w:bottom w:val="none" w:sz="0" w:space="0" w:color="auto"/>
                <w:right w:val="none" w:sz="0" w:space="0" w:color="auto"/>
              </w:divBdr>
            </w:div>
            <w:div w:id="1862356387">
              <w:marLeft w:val="0"/>
              <w:marRight w:val="0"/>
              <w:marTop w:val="0"/>
              <w:marBottom w:val="0"/>
              <w:divBdr>
                <w:top w:val="none" w:sz="0" w:space="0" w:color="auto"/>
                <w:left w:val="none" w:sz="0" w:space="0" w:color="auto"/>
                <w:bottom w:val="none" w:sz="0" w:space="0" w:color="auto"/>
                <w:right w:val="none" w:sz="0" w:space="0" w:color="auto"/>
              </w:divBdr>
            </w:div>
            <w:div w:id="93595098">
              <w:marLeft w:val="0"/>
              <w:marRight w:val="0"/>
              <w:marTop w:val="0"/>
              <w:marBottom w:val="0"/>
              <w:divBdr>
                <w:top w:val="none" w:sz="0" w:space="0" w:color="auto"/>
                <w:left w:val="none" w:sz="0" w:space="0" w:color="auto"/>
                <w:bottom w:val="none" w:sz="0" w:space="0" w:color="auto"/>
                <w:right w:val="none" w:sz="0" w:space="0" w:color="auto"/>
              </w:divBdr>
            </w:div>
            <w:div w:id="973560087">
              <w:marLeft w:val="0"/>
              <w:marRight w:val="0"/>
              <w:marTop w:val="0"/>
              <w:marBottom w:val="0"/>
              <w:divBdr>
                <w:top w:val="none" w:sz="0" w:space="0" w:color="auto"/>
                <w:left w:val="none" w:sz="0" w:space="0" w:color="auto"/>
                <w:bottom w:val="none" w:sz="0" w:space="0" w:color="auto"/>
                <w:right w:val="none" w:sz="0" w:space="0" w:color="auto"/>
              </w:divBdr>
            </w:div>
            <w:div w:id="1996571595">
              <w:marLeft w:val="0"/>
              <w:marRight w:val="0"/>
              <w:marTop w:val="0"/>
              <w:marBottom w:val="0"/>
              <w:divBdr>
                <w:top w:val="none" w:sz="0" w:space="0" w:color="auto"/>
                <w:left w:val="none" w:sz="0" w:space="0" w:color="auto"/>
                <w:bottom w:val="none" w:sz="0" w:space="0" w:color="auto"/>
                <w:right w:val="none" w:sz="0" w:space="0" w:color="auto"/>
              </w:divBdr>
            </w:div>
            <w:div w:id="1720401921">
              <w:marLeft w:val="0"/>
              <w:marRight w:val="0"/>
              <w:marTop w:val="0"/>
              <w:marBottom w:val="0"/>
              <w:divBdr>
                <w:top w:val="none" w:sz="0" w:space="0" w:color="auto"/>
                <w:left w:val="none" w:sz="0" w:space="0" w:color="auto"/>
                <w:bottom w:val="none" w:sz="0" w:space="0" w:color="auto"/>
                <w:right w:val="none" w:sz="0" w:space="0" w:color="auto"/>
              </w:divBdr>
            </w:div>
            <w:div w:id="1926256735">
              <w:marLeft w:val="0"/>
              <w:marRight w:val="0"/>
              <w:marTop w:val="0"/>
              <w:marBottom w:val="0"/>
              <w:divBdr>
                <w:top w:val="none" w:sz="0" w:space="0" w:color="auto"/>
                <w:left w:val="none" w:sz="0" w:space="0" w:color="auto"/>
                <w:bottom w:val="none" w:sz="0" w:space="0" w:color="auto"/>
                <w:right w:val="none" w:sz="0" w:space="0" w:color="auto"/>
              </w:divBdr>
            </w:div>
            <w:div w:id="1234848276">
              <w:marLeft w:val="0"/>
              <w:marRight w:val="0"/>
              <w:marTop w:val="0"/>
              <w:marBottom w:val="0"/>
              <w:divBdr>
                <w:top w:val="none" w:sz="0" w:space="0" w:color="auto"/>
                <w:left w:val="none" w:sz="0" w:space="0" w:color="auto"/>
                <w:bottom w:val="none" w:sz="0" w:space="0" w:color="auto"/>
                <w:right w:val="none" w:sz="0" w:space="0" w:color="auto"/>
              </w:divBdr>
            </w:div>
            <w:div w:id="252395836">
              <w:marLeft w:val="0"/>
              <w:marRight w:val="0"/>
              <w:marTop w:val="0"/>
              <w:marBottom w:val="0"/>
              <w:divBdr>
                <w:top w:val="none" w:sz="0" w:space="0" w:color="auto"/>
                <w:left w:val="none" w:sz="0" w:space="0" w:color="auto"/>
                <w:bottom w:val="none" w:sz="0" w:space="0" w:color="auto"/>
                <w:right w:val="none" w:sz="0" w:space="0" w:color="auto"/>
              </w:divBdr>
            </w:div>
          </w:divsChild>
        </w:div>
        <w:div w:id="747994903">
          <w:marLeft w:val="0"/>
          <w:marRight w:val="0"/>
          <w:marTop w:val="0"/>
          <w:marBottom w:val="120"/>
          <w:divBdr>
            <w:top w:val="none" w:sz="0" w:space="0" w:color="auto"/>
            <w:left w:val="none" w:sz="0" w:space="0" w:color="auto"/>
            <w:bottom w:val="none" w:sz="0" w:space="0" w:color="auto"/>
            <w:right w:val="none" w:sz="0" w:space="0" w:color="auto"/>
          </w:divBdr>
          <w:divsChild>
            <w:div w:id="562986502">
              <w:marLeft w:val="0"/>
              <w:marRight w:val="0"/>
              <w:marTop w:val="0"/>
              <w:marBottom w:val="0"/>
              <w:divBdr>
                <w:top w:val="none" w:sz="0" w:space="0" w:color="auto"/>
                <w:left w:val="none" w:sz="0" w:space="0" w:color="auto"/>
                <w:bottom w:val="none" w:sz="0" w:space="0" w:color="auto"/>
                <w:right w:val="none" w:sz="0" w:space="0" w:color="auto"/>
              </w:divBdr>
            </w:div>
            <w:div w:id="1610502372">
              <w:marLeft w:val="0"/>
              <w:marRight w:val="0"/>
              <w:marTop w:val="0"/>
              <w:marBottom w:val="0"/>
              <w:divBdr>
                <w:top w:val="none" w:sz="0" w:space="0" w:color="auto"/>
                <w:left w:val="none" w:sz="0" w:space="0" w:color="auto"/>
                <w:bottom w:val="none" w:sz="0" w:space="0" w:color="auto"/>
                <w:right w:val="none" w:sz="0" w:space="0" w:color="auto"/>
              </w:divBdr>
            </w:div>
            <w:div w:id="1625035042">
              <w:marLeft w:val="0"/>
              <w:marRight w:val="0"/>
              <w:marTop w:val="0"/>
              <w:marBottom w:val="0"/>
              <w:divBdr>
                <w:top w:val="none" w:sz="0" w:space="0" w:color="auto"/>
                <w:left w:val="none" w:sz="0" w:space="0" w:color="auto"/>
                <w:bottom w:val="none" w:sz="0" w:space="0" w:color="auto"/>
                <w:right w:val="none" w:sz="0" w:space="0" w:color="auto"/>
              </w:divBdr>
            </w:div>
            <w:div w:id="1686832977">
              <w:marLeft w:val="0"/>
              <w:marRight w:val="0"/>
              <w:marTop w:val="0"/>
              <w:marBottom w:val="0"/>
              <w:divBdr>
                <w:top w:val="none" w:sz="0" w:space="0" w:color="auto"/>
                <w:left w:val="none" w:sz="0" w:space="0" w:color="auto"/>
                <w:bottom w:val="none" w:sz="0" w:space="0" w:color="auto"/>
                <w:right w:val="none" w:sz="0" w:space="0" w:color="auto"/>
              </w:divBdr>
            </w:div>
            <w:div w:id="836190732">
              <w:marLeft w:val="0"/>
              <w:marRight w:val="0"/>
              <w:marTop w:val="0"/>
              <w:marBottom w:val="0"/>
              <w:divBdr>
                <w:top w:val="none" w:sz="0" w:space="0" w:color="auto"/>
                <w:left w:val="none" w:sz="0" w:space="0" w:color="auto"/>
                <w:bottom w:val="none" w:sz="0" w:space="0" w:color="auto"/>
                <w:right w:val="none" w:sz="0" w:space="0" w:color="auto"/>
              </w:divBdr>
            </w:div>
            <w:div w:id="1769815840">
              <w:marLeft w:val="0"/>
              <w:marRight w:val="0"/>
              <w:marTop w:val="0"/>
              <w:marBottom w:val="0"/>
              <w:divBdr>
                <w:top w:val="none" w:sz="0" w:space="0" w:color="auto"/>
                <w:left w:val="none" w:sz="0" w:space="0" w:color="auto"/>
                <w:bottom w:val="none" w:sz="0" w:space="0" w:color="auto"/>
                <w:right w:val="none" w:sz="0" w:space="0" w:color="auto"/>
              </w:divBdr>
            </w:div>
            <w:div w:id="1290934449">
              <w:marLeft w:val="0"/>
              <w:marRight w:val="0"/>
              <w:marTop w:val="0"/>
              <w:marBottom w:val="0"/>
              <w:divBdr>
                <w:top w:val="none" w:sz="0" w:space="0" w:color="auto"/>
                <w:left w:val="none" w:sz="0" w:space="0" w:color="auto"/>
                <w:bottom w:val="none" w:sz="0" w:space="0" w:color="auto"/>
                <w:right w:val="none" w:sz="0" w:space="0" w:color="auto"/>
              </w:divBdr>
            </w:div>
            <w:div w:id="1011490403">
              <w:marLeft w:val="0"/>
              <w:marRight w:val="0"/>
              <w:marTop w:val="0"/>
              <w:marBottom w:val="0"/>
              <w:divBdr>
                <w:top w:val="none" w:sz="0" w:space="0" w:color="auto"/>
                <w:left w:val="none" w:sz="0" w:space="0" w:color="auto"/>
                <w:bottom w:val="none" w:sz="0" w:space="0" w:color="auto"/>
                <w:right w:val="none" w:sz="0" w:space="0" w:color="auto"/>
              </w:divBdr>
            </w:div>
            <w:div w:id="1416636263">
              <w:marLeft w:val="0"/>
              <w:marRight w:val="0"/>
              <w:marTop w:val="0"/>
              <w:marBottom w:val="0"/>
              <w:divBdr>
                <w:top w:val="none" w:sz="0" w:space="0" w:color="auto"/>
                <w:left w:val="none" w:sz="0" w:space="0" w:color="auto"/>
                <w:bottom w:val="none" w:sz="0" w:space="0" w:color="auto"/>
                <w:right w:val="none" w:sz="0" w:space="0" w:color="auto"/>
              </w:divBdr>
            </w:div>
            <w:div w:id="916667118">
              <w:marLeft w:val="0"/>
              <w:marRight w:val="0"/>
              <w:marTop w:val="0"/>
              <w:marBottom w:val="0"/>
              <w:divBdr>
                <w:top w:val="none" w:sz="0" w:space="0" w:color="auto"/>
                <w:left w:val="none" w:sz="0" w:space="0" w:color="auto"/>
                <w:bottom w:val="none" w:sz="0" w:space="0" w:color="auto"/>
                <w:right w:val="none" w:sz="0" w:space="0" w:color="auto"/>
              </w:divBdr>
            </w:div>
            <w:div w:id="1137142309">
              <w:marLeft w:val="0"/>
              <w:marRight w:val="0"/>
              <w:marTop w:val="0"/>
              <w:marBottom w:val="0"/>
              <w:divBdr>
                <w:top w:val="none" w:sz="0" w:space="0" w:color="auto"/>
                <w:left w:val="none" w:sz="0" w:space="0" w:color="auto"/>
                <w:bottom w:val="none" w:sz="0" w:space="0" w:color="auto"/>
                <w:right w:val="none" w:sz="0" w:space="0" w:color="auto"/>
              </w:divBdr>
            </w:div>
            <w:div w:id="850215702">
              <w:marLeft w:val="0"/>
              <w:marRight w:val="0"/>
              <w:marTop w:val="0"/>
              <w:marBottom w:val="0"/>
              <w:divBdr>
                <w:top w:val="none" w:sz="0" w:space="0" w:color="auto"/>
                <w:left w:val="none" w:sz="0" w:space="0" w:color="auto"/>
                <w:bottom w:val="none" w:sz="0" w:space="0" w:color="auto"/>
                <w:right w:val="none" w:sz="0" w:space="0" w:color="auto"/>
              </w:divBdr>
            </w:div>
          </w:divsChild>
        </w:div>
        <w:div w:id="838613684">
          <w:marLeft w:val="0"/>
          <w:marRight w:val="0"/>
          <w:marTop w:val="225"/>
          <w:marBottom w:val="0"/>
          <w:divBdr>
            <w:top w:val="none" w:sz="0" w:space="0" w:color="auto"/>
            <w:left w:val="none" w:sz="0" w:space="0" w:color="auto"/>
            <w:bottom w:val="none" w:sz="0" w:space="0" w:color="auto"/>
            <w:right w:val="none" w:sz="0" w:space="0" w:color="auto"/>
          </w:divBdr>
        </w:div>
        <w:div w:id="618149766">
          <w:marLeft w:val="0"/>
          <w:marRight w:val="0"/>
          <w:marTop w:val="0"/>
          <w:marBottom w:val="120"/>
          <w:divBdr>
            <w:top w:val="none" w:sz="0" w:space="0" w:color="auto"/>
            <w:left w:val="none" w:sz="0" w:space="0" w:color="auto"/>
            <w:bottom w:val="none" w:sz="0" w:space="0" w:color="auto"/>
            <w:right w:val="none" w:sz="0" w:space="0" w:color="auto"/>
          </w:divBdr>
          <w:divsChild>
            <w:div w:id="327103010">
              <w:marLeft w:val="0"/>
              <w:marRight w:val="0"/>
              <w:marTop w:val="0"/>
              <w:marBottom w:val="0"/>
              <w:divBdr>
                <w:top w:val="none" w:sz="0" w:space="0" w:color="auto"/>
                <w:left w:val="none" w:sz="0" w:space="0" w:color="auto"/>
                <w:bottom w:val="none" w:sz="0" w:space="0" w:color="auto"/>
                <w:right w:val="none" w:sz="0" w:space="0" w:color="auto"/>
              </w:divBdr>
            </w:div>
            <w:div w:id="1256789107">
              <w:marLeft w:val="0"/>
              <w:marRight w:val="0"/>
              <w:marTop w:val="0"/>
              <w:marBottom w:val="0"/>
              <w:divBdr>
                <w:top w:val="none" w:sz="0" w:space="0" w:color="auto"/>
                <w:left w:val="none" w:sz="0" w:space="0" w:color="auto"/>
                <w:bottom w:val="none" w:sz="0" w:space="0" w:color="auto"/>
                <w:right w:val="none" w:sz="0" w:space="0" w:color="auto"/>
              </w:divBdr>
            </w:div>
            <w:div w:id="344673573">
              <w:marLeft w:val="0"/>
              <w:marRight w:val="0"/>
              <w:marTop w:val="0"/>
              <w:marBottom w:val="0"/>
              <w:divBdr>
                <w:top w:val="none" w:sz="0" w:space="0" w:color="auto"/>
                <w:left w:val="none" w:sz="0" w:space="0" w:color="auto"/>
                <w:bottom w:val="none" w:sz="0" w:space="0" w:color="auto"/>
                <w:right w:val="none" w:sz="0" w:space="0" w:color="auto"/>
              </w:divBdr>
            </w:div>
            <w:div w:id="343440795">
              <w:marLeft w:val="0"/>
              <w:marRight w:val="0"/>
              <w:marTop w:val="0"/>
              <w:marBottom w:val="0"/>
              <w:divBdr>
                <w:top w:val="none" w:sz="0" w:space="0" w:color="auto"/>
                <w:left w:val="none" w:sz="0" w:space="0" w:color="auto"/>
                <w:bottom w:val="none" w:sz="0" w:space="0" w:color="auto"/>
                <w:right w:val="none" w:sz="0" w:space="0" w:color="auto"/>
              </w:divBdr>
            </w:div>
            <w:div w:id="1479759351">
              <w:marLeft w:val="0"/>
              <w:marRight w:val="0"/>
              <w:marTop w:val="0"/>
              <w:marBottom w:val="0"/>
              <w:divBdr>
                <w:top w:val="none" w:sz="0" w:space="0" w:color="auto"/>
                <w:left w:val="none" w:sz="0" w:space="0" w:color="auto"/>
                <w:bottom w:val="none" w:sz="0" w:space="0" w:color="auto"/>
                <w:right w:val="none" w:sz="0" w:space="0" w:color="auto"/>
              </w:divBdr>
            </w:div>
            <w:div w:id="261650220">
              <w:marLeft w:val="0"/>
              <w:marRight w:val="0"/>
              <w:marTop w:val="0"/>
              <w:marBottom w:val="0"/>
              <w:divBdr>
                <w:top w:val="none" w:sz="0" w:space="0" w:color="auto"/>
                <w:left w:val="none" w:sz="0" w:space="0" w:color="auto"/>
                <w:bottom w:val="none" w:sz="0" w:space="0" w:color="auto"/>
                <w:right w:val="none" w:sz="0" w:space="0" w:color="auto"/>
              </w:divBdr>
            </w:div>
            <w:div w:id="2092847481">
              <w:marLeft w:val="0"/>
              <w:marRight w:val="0"/>
              <w:marTop w:val="0"/>
              <w:marBottom w:val="0"/>
              <w:divBdr>
                <w:top w:val="none" w:sz="0" w:space="0" w:color="auto"/>
                <w:left w:val="none" w:sz="0" w:space="0" w:color="auto"/>
                <w:bottom w:val="none" w:sz="0" w:space="0" w:color="auto"/>
                <w:right w:val="none" w:sz="0" w:space="0" w:color="auto"/>
              </w:divBdr>
            </w:div>
            <w:div w:id="635915008">
              <w:marLeft w:val="0"/>
              <w:marRight w:val="0"/>
              <w:marTop w:val="0"/>
              <w:marBottom w:val="0"/>
              <w:divBdr>
                <w:top w:val="none" w:sz="0" w:space="0" w:color="auto"/>
                <w:left w:val="none" w:sz="0" w:space="0" w:color="auto"/>
                <w:bottom w:val="none" w:sz="0" w:space="0" w:color="auto"/>
                <w:right w:val="none" w:sz="0" w:space="0" w:color="auto"/>
              </w:divBdr>
            </w:div>
            <w:div w:id="1284118573">
              <w:marLeft w:val="0"/>
              <w:marRight w:val="0"/>
              <w:marTop w:val="0"/>
              <w:marBottom w:val="0"/>
              <w:divBdr>
                <w:top w:val="none" w:sz="0" w:space="0" w:color="auto"/>
                <w:left w:val="none" w:sz="0" w:space="0" w:color="auto"/>
                <w:bottom w:val="none" w:sz="0" w:space="0" w:color="auto"/>
                <w:right w:val="none" w:sz="0" w:space="0" w:color="auto"/>
              </w:divBdr>
            </w:div>
            <w:div w:id="154496172">
              <w:marLeft w:val="0"/>
              <w:marRight w:val="0"/>
              <w:marTop w:val="0"/>
              <w:marBottom w:val="0"/>
              <w:divBdr>
                <w:top w:val="none" w:sz="0" w:space="0" w:color="auto"/>
                <w:left w:val="none" w:sz="0" w:space="0" w:color="auto"/>
                <w:bottom w:val="none" w:sz="0" w:space="0" w:color="auto"/>
                <w:right w:val="none" w:sz="0" w:space="0" w:color="auto"/>
              </w:divBdr>
            </w:div>
            <w:div w:id="1006320675">
              <w:marLeft w:val="0"/>
              <w:marRight w:val="0"/>
              <w:marTop w:val="0"/>
              <w:marBottom w:val="0"/>
              <w:divBdr>
                <w:top w:val="none" w:sz="0" w:space="0" w:color="auto"/>
                <w:left w:val="none" w:sz="0" w:space="0" w:color="auto"/>
                <w:bottom w:val="none" w:sz="0" w:space="0" w:color="auto"/>
                <w:right w:val="none" w:sz="0" w:space="0" w:color="auto"/>
              </w:divBdr>
            </w:div>
            <w:div w:id="643393308">
              <w:marLeft w:val="0"/>
              <w:marRight w:val="0"/>
              <w:marTop w:val="0"/>
              <w:marBottom w:val="0"/>
              <w:divBdr>
                <w:top w:val="none" w:sz="0" w:space="0" w:color="auto"/>
                <w:left w:val="none" w:sz="0" w:space="0" w:color="auto"/>
                <w:bottom w:val="none" w:sz="0" w:space="0" w:color="auto"/>
                <w:right w:val="none" w:sz="0" w:space="0" w:color="auto"/>
              </w:divBdr>
            </w:div>
            <w:div w:id="1282496806">
              <w:marLeft w:val="0"/>
              <w:marRight w:val="0"/>
              <w:marTop w:val="0"/>
              <w:marBottom w:val="0"/>
              <w:divBdr>
                <w:top w:val="none" w:sz="0" w:space="0" w:color="auto"/>
                <w:left w:val="none" w:sz="0" w:space="0" w:color="auto"/>
                <w:bottom w:val="none" w:sz="0" w:space="0" w:color="auto"/>
                <w:right w:val="none" w:sz="0" w:space="0" w:color="auto"/>
              </w:divBdr>
            </w:div>
            <w:div w:id="689914184">
              <w:marLeft w:val="0"/>
              <w:marRight w:val="0"/>
              <w:marTop w:val="0"/>
              <w:marBottom w:val="0"/>
              <w:divBdr>
                <w:top w:val="none" w:sz="0" w:space="0" w:color="auto"/>
                <w:left w:val="none" w:sz="0" w:space="0" w:color="auto"/>
                <w:bottom w:val="none" w:sz="0" w:space="0" w:color="auto"/>
                <w:right w:val="none" w:sz="0" w:space="0" w:color="auto"/>
              </w:divBdr>
            </w:div>
            <w:div w:id="280454229">
              <w:marLeft w:val="0"/>
              <w:marRight w:val="0"/>
              <w:marTop w:val="0"/>
              <w:marBottom w:val="0"/>
              <w:divBdr>
                <w:top w:val="none" w:sz="0" w:space="0" w:color="auto"/>
                <w:left w:val="none" w:sz="0" w:space="0" w:color="auto"/>
                <w:bottom w:val="none" w:sz="0" w:space="0" w:color="auto"/>
                <w:right w:val="none" w:sz="0" w:space="0" w:color="auto"/>
              </w:divBdr>
            </w:div>
          </w:divsChild>
        </w:div>
        <w:div w:id="882713824">
          <w:marLeft w:val="0"/>
          <w:marRight w:val="0"/>
          <w:marTop w:val="0"/>
          <w:marBottom w:val="120"/>
          <w:divBdr>
            <w:top w:val="none" w:sz="0" w:space="0" w:color="auto"/>
            <w:left w:val="none" w:sz="0" w:space="0" w:color="auto"/>
            <w:bottom w:val="none" w:sz="0" w:space="0" w:color="auto"/>
            <w:right w:val="none" w:sz="0" w:space="0" w:color="auto"/>
          </w:divBdr>
          <w:divsChild>
            <w:div w:id="429590361">
              <w:marLeft w:val="0"/>
              <w:marRight w:val="0"/>
              <w:marTop w:val="0"/>
              <w:marBottom w:val="0"/>
              <w:divBdr>
                <w:top w:val="none" w:sz="0" w:space="0" w:color="auto"/>
                <w:left w:val="none" w:sz="0" w:space="0" w:color="auto"/>
                <w:bottom w:val="none" w:sz="0" w:space="0" w:color="auto"/>
                <w:right w:val="none" w:sz="0" w:space="0" w:color="auto"/>
              </w:divBdr>
            </w:div>
            <w:div w:id="1891841223">
              <w:marLeft w:val="0"/>
              <w:marRight w:val="0"/>
              <w:marTop w:val="0"/>
              <w:marBottom w:val="0"/>
              <w:divBdr>
                <w:top w:val="none" w:sz="0" w:space="0" w:color="auto"/>
                <w:left w:val="none" w:sz="0" w:space="0" w:color="auto"/>
                <w:bottom w:val="none" w:sz="0" w:space="0" w:color="auto"/>
                <w:right w:val="none" w:sz="0" w:space="0" w:color="auto"/>
              </w:divBdr>
            </w:div>
            <w:div w:id="1123037161">
              <w:marLeft w:val="0"/>
              <w:marRight w:val="0"/>
              <w:marTop w:val="0"/>
              <w:marBottom w:val="0"/>
              <w:divBdr>
                <w:top w:val="none" w:sz="0" w:space="0" w:color="auto"/>
                <w:left w:val="none" w:sz="0" w:space="0" w:color="auto"/>
                <w:bottom w:val="none" w:sz="0" w:space="0" w:color="auto"/>
                <w:right w:val="none" w:sz="0" w:space="0" w:color="auto"/>
              </w:divBdr>
            </w:div>
            <w:div w:id="78868336">
              <w:marLeft w:val="0"/>
              <w:marRight w:val="0"/>
              <w:marTop w:val="0"/>
              <w:marBottom w:val="0"/>
              <w:divBdr>
                <w:top w:val="none" w:sz="0" w:space="0" w:color="auto"/>
                <w:left w:val="none" w:sz="0" w:space="0" w:color="auto"/>
                <w:bottom w:val="none" w:sz="0" w:space="0" w:color="auto"/>
                <w:right w:val="none" w:sz="0" w:space="0" w:color="auto"/>
              </w:divBdr>
            </w:div>
            <w:div w:id="1003165351">
              <w:marLeft w:val="0"/>
              <w:marRight w:val="0"/>
              <w:marTop w:val="0"/>
              <w:marBottom w:val="0"/>
              <w:divBdr>
                <w:top w:val="none" w:sz="0" w:space="0" w:color="auto"/>
                <w:left w:val="none" w:sz="0" w:space="0" w:color="auto"/>
                <w:bottom w:val="none" w:sz="0" w:space="0" w:color="auto"/>
                <w:right w:val="none" w:sz="0" w:space="0" w:color="auto"/>
              </w:divBdr>
            </w:div>
            <w:div w:id="15428462">
              <w:marLeft w:val="0"/>
              <w:marRight w:val="0"/>
              <w:marTop w:val="0"/>
              <w:marBottom w:val="0"/>
              <w:divBdr>
                <w:top w:val="none" w:sz="0" w:space="0" w:color="auto"/>
                <w:left w:val="none" w:sz="0" w:space="0" w:color="auto"/>
                <w:bottom w:val="none" w:sz="0" w:space="0" w:color="auto"/>
                <w:right w:val="none" w:sz="0" w:space="0" w:color="auto"/>
              </w:divBdr>
            </w:div>
            <w:div w:id="209418768">
              <w:marLeft w:val="0"/>
              <w:marRight w:val="0"/>
              <w:marTop w:val="0"/>
              <w:marBottom w:val="0"/>
              <w:divBdr>
                <w:top w:val="none" w:sz="0" w:space="0" w:color="auto"/>
                <w:left w:val="none" w:sz="0" w:space="0" w:color="auto"/>
                <w:bottom w:val="none" w:sz="0" w:space="0" w:color="auto"/>
                <w:right w:val="none" w:sz="0" w:space="0" w:color="auto"/>
              </w:divBdr>
            </w:div>
            <w:div w:id="1514537496">
              <w:marLeft w:val="0"/>
              <w:marRight w:val="0"/>
              <w:marTop w:val="0"/>
              <w:marBottom w:val="0"/>
              <w:divBdr>
                <w:top w:val="none" w:sz="0" w:space="0" w:color="auto"/>
                <w:left w:val="none" w:sz="0" w:space="0" w:color="auto"/>
                <w:bottom w:val="none" w:sz="0" w:space="0" w:color="auto"/>
                <w:right w:val="none" w:sz="0" w:space="0" w:color="auto"/>
              </w:divBdr>
            </w:div>
            <w:div w:id="1695301415">
              <w:marLeft w:val="0"/>
              <w:marRight w:val="0"/>
              <w:marTop w:val="0"/>
              <w:marBottom w:val="0"/>
              <w:divBdr>
                <w:top w:val="none" w:sz="0" w:space="0" w:color="auto"/>
                <w:left w:val="none" w:sz="0" w:space="0" w:color="auto"/>
                <w:bottom w:val="none" w:sz="0" w:space="0" w:color="auto"/>
                <w:right w:val="none" w:sz="0" w:space="0" w:color="auto"/>
              </w:divBdr>
            </w:div>
            <w:div w:id="1216350829">
              <w:marLeft w:val="0"/>
              <w:marRight w:val="0"/>
              <w:marTop w:val="0"/>
              <w:marBottom w:val="0"/>
              <w:divBdr>
                <w:top w:val="none" w:sz="0" w:space="0" w:color="auto"/>
                <w:left w:val="none" w:sz="0" w:space="0" w:color="auto"/>
                <w:bottom w:val="none" w:sz="0" w:space="0" w:color="auto"/>
                <w:right w:val="none" w:sz="0" w:space="0" w:color="auto"/>
              </w:divBdr>
            </w:div>
            <w:div w:id="1938560616">
              <w:marLeft w:val="0"/>
              <w:marRight w:val="0"/>
              <w:marTop w:val="0"/>
              <w:marBottom w:val="0"/>
              <w:divBdr>
                <w:top w:val="none" w:sz="0" w:space="0" w:color="auto"/>
                <w:left w:val="none" w:sz="0" w:space="0" w:color="auto"/>
                <w:bottom w:val="none" w:sz="0" w:space="0" w:color="auto"/>
                <w:right w:val="none" w:sz="0" w:space="0" w:color="auto"/>
              </w:divBdr>
            </w:div>
          </w:divsChild>
        </w:div>
        <w:div w:id="1569608494">
          <w:marLeft w:val="0"/>
          <w:marRight w:val="0"/>
          <w:marTop w:val="0"/>
          <w:marBottom w:val="120"/>
          <w:divBdr>
            <w:top w:val="none" w:sz="0" w:space="0" w:color="auto"/>
            <w:left w:val="none" w:sz="0" w:space="0" w:color="auto"/>
            <w:bottom w:val="none" w:sz="0" w:space="0" w:color="auto"/>
            <w:right w:val="none" w:sz="0" w:space="0" w:color="auto"/>
          </w:divBdr>
          <w:divsChild>
            <w:div w:id="1244681468">
              <w:marLeft w:val="0"/>
              <w:marRight w:val="0"/>
              <w:marTop w:val="0"/>
              <w:marBottom w:val="0"/>
              <w:divBdr>
                <w:top w:val="none" w:sz="0" w:space="0" w:color="auto"/>
                <w:left w:val="none" w:sz="0" w:space="0" w:color="auto"/>
                <w:bottom w:val="none" w:sz="0" w:space="0" w:color="auto"/>
                <w:right w:val="none" w:sz="0" w:space="0" w:color="auto"/>
              </w:divBdr>
            </w:div>
          </w:divsChild>
        </w:div>
        <w:div w:id="710614983">
          <w:marLeft w:val="0"/>
          <w:marRight w:val="0"/>
          <w:marTop w:val="75"/>
          <w:marBottom w:val="0"/>
          <w:divBdr>
            <w:top w:val="none" w:sz="0" w:space="0" w:color="auto"/>
            <w:left w:val="none" w:sz="0" w:space="0" w:color="auto"/>
            <w:bottom w:val="none" w:sz="0" w:space="0" w:color="auto"/>
            <w:right w:val="none" w:sz="0" w:space="0" w:color="auto"/>
          </w:divBdr>
        </w:div>
        <w:div w:id="825441958">
          <w:marLeft w:val="0"/>
          <w:marRight w:val="0"/>
          <w:marTop w:val="225"/>
          <w:marBottom w:val="0"/>
          <w:divBdr>
            <w:top w:val="none" w:sz="0" w:space="0" w:color="auto"/>
            <w:left w:val="none" w:sz="0" w:space="0" w:color="auto"/>
            <w:bottom w:val="none" w:sz="0" w:space="0" w:color="auto"/>
            <w:right w:val="none" w:sz="0" w:space="0" w:color="auto"/>
          </w:divBdr>
        </w:div>
        <w:div w:id="1798064900">
          <w:marLeft w:val="0"/>
          <w:marRight w:val="0"/>
          <w:marTop w:val="0"/>
          <w:marBottom w:val="120"/>
          <w:divBdr>
            <w:top w:val="none" w:sz="0" w:space="0" w:color="auto"/>
            <w:left w:val="none" w:sz="0" w:space="0" w:color="auto"/>
            <w:bottom w:val="none" w:sz="0" w:space="0" w:color="auto"/>
            <w:right w:val="none" w:sz="0" w:space="0" w:color="auto"/>
          </w:divBdr>
          <w:divsChild>
            <w:div w:id="2084714366">
              <w:marLeft w:val="0"/>
              <w:marRight w:val="0"/>
              <w:marTop w:val="0"/>
              <w:marBottom w:val="0"/>
              <w:divBdr>
                <w:top w:val="none" w:sz="0" w:space="0" w:color="auto"/>
                <w:left w:val="none" w:sz="0" w:space="0" w:color="auto"/>
                <w:bottom w:val="none" w:sz="0" w:space="0" w:color="auto"/>
                <w:right w:val="none" w:sz="0" w:space="0" w:color="auto"/>
              </w:divBdr>
            </w:div>
            <w:div w:id="47002489">
              <w:marLeft w:val="0"/>
              <w:marRight w:val="0"/>
              <w:marTop w:val="0"/>
              <w:marBottom w:val="0"/>
              <w:divBdr>
                <w:top w:val="none" w:sz="0" w:space="0" w:color="auto"/>
                <w:left w:val="none" w:sz="0" w:space="0" w:color="auto"/>
                <w:bottom w:val="none" w:sz="0" w:space="0" w:color="auto"/>
                <w:right w:val="none" w:sz="0" w:space="0" w:color="auto"/>
              </w:divBdr>
            </w:div>
            <w:div w:id="1049963602">
              <w:marLeft w:val="0"/>
              <w:marRight w:val="0"/>
              <w:marTop w:val="0"/>
              <w:marBottom w:val="0"/>
              <w:divBdr>
                <w:top w:val="none" w:sz="0" w:space="0" w:color="auto"/>
                <w:left w:val="none" w:sz="0" w:space="0" w:color="auto"/>
                <w:bottom w:val="none" w:sz="0" w:space="0" w:color="auto"/>
                <w:right w:val="none" w:sz="0" w:space="0" w:color="auto"/>
              </w:divBdr>
            </w:div>
            <w:div w:id="1225264590">
              <w:marLeft w:val="0"/>
              <w:marRight w:val="0"/>
              <w:marTop w:val="0"/>
              <w:marBottom w:val="0"/>
              <w:divBdr>
                <w:top w:val="none" w:sz="0" w:space="0" w:color="auto"/>
                <w:left w:val="none" w:sz="0" w:space="0" w:color="auto"/>
                <w:bottom w:val="none" w:sz="0" w:space="0" w:color="auto"/>
                <w:right w:val="none" w:sz="0" w:space="0" w:color="auto"/>
              </w:divBdr>
            </w:div>
            <w:div w:id="552354080">
              <w:marLeft w:val="0"/>
              <w:marRight w:val="0"/>
              <w:marTop w:val="0"/>
              <w:marBottom w:val="0"/>
              <w:divBdr>
                <w:top w:val="none" w:sz="0" w:space="0" w:color="auto"/>
                <w:left w:val="none" w:sz="0" w:space="0" w:color="auto"/>
                <w:bottom w:val="none" w:sz="0" w:space="0" w:color="auto"/>
                <w:right w:val="none" w:sz="0" w:space="0" w:color="auto"/>
              </w:divBdr>
            </w:div>
            <w:div w:id="77990605">
              <w:marLeft w:val="0"/>
              <w:marRight w:val="0"/>
              <w:marTop w:val="0"/>
              <w:marBottom w:val="0"/>
              <w:divBdr>
                <w:top w:val="none" w:sz="0" w:space="0" w:color="auto"/>
                <w:left w:val="none" w:sz="0" w:space="0" w:color="auto"/>
                <w:bottom w:val="none" w:sz="0" w:space="0" w:color="auto"/>
                <w:right w:val="none" w:sz="0" w:space="0" w:color="auto"/>
              </w:divBdr>
            </w:div>
          </w:divsChild>
        </w:div>
        <w:div w:id="570698348">
          <w:marLeft w:val="0"/>
          <w:marRight w:val="0"/>
          <w:marTop w:val="0"/>
          <w:marBottom w:val="120"/>
          <w:divBdr>
            <w:top w:val="none" w:sz="0" w:space="0" w:color="auto"/>
            <w:left w:val="none" w:sz="0" w:space="0" w:color="auto"/>
            <w:bottom w:val="none" w:sz="0" w:space="0" w:color="auto"/>
            <w:right w:val="none" w:sz="0" w:space="0" w:color="auto"/>
          </w:divBdr>
          <w:divsChild>
            <w:div w:id="1816684532">
              <w:marLeft w:val="0"/>
              <w:marRight w:val="0"/>
              <w:marTop w:val="0"/>
              <w:marBottom w:val="0"/>
              <w:divBdr>
                <w:top w:val="none" w:sz="0" w:space="0" w:color="auto"/>
                <w:left w:val="none" w:sz="0" w:space="0" w:color="auto"/>
                <w:bottom w:val="none" w:sz="0" w:space="0" w:color="auto"/>
                <w:right w:val="none" w:sz="0" w:space="0" w:color="auto"/>
              </w:divBdr>
            </w:div>
          </w:divsChild>
        </w:div>
        <w:div w:id="2065137318">
          <w:marLeft w:val="0"/>
          <w:marRight w:val="0"/>
          <w:marTop w:val="0"/>
          <w:marBottom w:val="120"/>
          <w:divBdr>
            <w:top w:val="none" w:sz="0" w:space="0" w:color="auto"/>
            <w:left w:val="none" w:sz="0" w:space="0" w:color="auto"/>
            <w:bottom w:val="none" w:sz="0" w:space="0" w:color="auto"/>
            <w:right w:val="none" w:sz="0" w:space="0" w:color="auto"/>
          </w:divBdr>
          <w:divsChild>
            <w:div w:id="10760561">
              <w:marLeft w:val="0"/>
              <w:marRight w:val="0"/>
              <w:marTop w:val="0"/>
              <w:marBottom w:val="0"/>
              <w:divBdr>
                <w:top w:val="none" w:sz="0" w:space="0" w:color="auto"/>
                <w:left w:val="none" w:sz="0" w:space="0" w:color="auto"/>
                <w:bottom w:val="none" w:sz="0" w:space="0" w:color="auto"/>
                <w:right w:val="none" w:sz="0" w:space="0" w:color="auto"/>
              </w:divBdr>
            </w:div>
            <w:div w:id="1093402697">
              <w:marLeft w:val="0"/>
              <w:marRight w:val="0"/>
              <w:marTop w:val="0"/>
              <w:marBottom w:val="0"/>
              <w:divBdr>
                <w:top w:val="none" w:sz="0" w:space="0" w:color="auto"/>
                <w:left w:val="none" w:sz="0" w:space="0" w:color="auto"/>
                <w:bottom w:val="none" w:sz="0" w:space="0" w:color="auto"/>
                <w:right w:val="none" w:sz="0" w:space="0" w:color="auto"/>
              </w:divBdr>
            </w:div>
            <w:div w:id="17001557">
              <w:marLeft w:val="0"/>
              <w:marRight w:val="0"/>
              <w:marTop w:val="0"/>
              <w:marBottom w:val="0"/>
              <w:divBdr>
                <w:top w:val="none" w:sz="0" w:space="0" w:color="auto"/>
                <w:left w:val="none" w:sz="0" w:space="0" w:color="auto"/>
                <w:bottom w:val="none" w:sz="0" w:space="0" w:color="auto"/>
                <w:right w:val="none" w:sz="0" w:space="0" w:color="auto"/>
              </w:divBdr>
            </w:div>
            <w:div w:id="848909221">
              <w:marLeft w:val="0"/>
              <w:marRight w:val="0"/>
              <w:marTop w:val="0"/>
              <w:marBottom w:val="0"/>
              <w:divBdr>
                <w:top w:val="none" w:sz="0" w:space="0" w:color="auto"/>
                <w:left w:val="none" w:sz="0" w:space="0" w:color="auto"/>
                <w:bottom w:val="none" w:sz="0" w:space="0" w:color="auto"/>
                <w:right w:val="none" w:sz="0" w:space="0" w:color="auto"/>
              </w:divBdr>
            </w:div>
            <w:div w:id="235095876">
              <w:marLeft w:val="0"/>
              <w:marRight w:val="0"/>
              <w:marTop w:val="0"/>
              <w:marBottom w:val="0"/>
              <w:divBdr>
                <w:top w:val="none" w:sz="0" w:space="0" w:color="auto"/>
                <w:left w:val="none" w:sz="0" w:space="0" w:color="auto"/>
                <w:bottom w:val="none" w:sz="0" w:space="0" w:color="auto"/>
                <w:right w:val="none" w:sz="0" w:space="0" w:color="auto"/>
              </w:divBdr>
            </w:div>
            <w:div w:id="472599213">
              <w:marLeft w:val="0"/>
              <w:marRight w:val="0"/>
              <w:marTop w:val="0"/>
              <w:marBottom w:val="0"/>
              <w:divBdr>
                <w:top w:val="none" w:sz="0" w:space="0" w:color="auto"/>
                <w:left w:val="none" w:sz="0" w:space="0" w:color="auto"/>
                <w:bottom w:val="none" w:sz="0" w:space="0" w:color="auto"/>
                <w:right w:val="none" w:sz="0" w:space="0" w:color="auto"/>
              </w:divBdr>
            </w:div>
          </w:divsChild>
        </w:div>
        <w:div w:id="1309240711">
          <w:marLeft w:val="0"/>
          <w:marRight w:val="0"/>
          <w:marTop w:val="0"/>
          <w:marBottom w:val="120"/>
          <w:divBdr>
            <w:top w:val="none" w:sz="0" w:space="0" w:color="auto"/>
            <w:left w:val="none" w:sz="0" w:space="0" w:color="auto"/>
            <w:bottom w:val="none" w:sz="0" w:space="0" w:color="auto"/>
            <w:right w:val="none" w:sz="0" w:space="0" w:color="auto"/>
          </w:divBdr>
          <w:divsChild>
            <w:div w:id="1194416033">
              <w:marLeft w:val="0"/>
              <w:marRight w:val="0"/>
              <w:marTop w:val="0"/>
              <w:marBottom w:val="0"/>
              <w:divBdr>
                <w:top w:val="none" w:sz="0" w:space="0" w:color="auto"/>
                <w:left w:val="none" w:sz="0" w:space="0" w:color="auto"/>
                <w:bottom w:val="none" w:sz="0" w:space="0" w:color="auto"/>
                <w:right w:val="none" w:sz="0" w:space="0" w:color="auto"/>
              </w:divBdr>
            </w:div>
            <w:div w:id="1494567830">
              <w:marLeft w:val="0"/>
              <w:marRight w:val="0"/>
              <w:marTop w:val="0"/>
              <w:marBottom w:val="0"/>
              <w:divBdr>
                <w:top w:val="none" w:sz="0" w:space="0" w:color="auto"/>
                <w:left w:val="none" w:sz="0" w:space="0" w:color="auto"/>
                <w:bottom w:val="none" w:sz="0" w:space="0" w:color="auto"/>
                <w:right w:val="none" w:sz="0" w:space="0" w:color="auto"/>
              </w:divBdr>
            </w:div>
            <w:div w:id="1379477658">
              <w:marLeft w:val="0"/>
              <w:marRight w:val="0"/>
              <w:marTop w:val="0"/>
              <w:marBottom w:val="0"/>
              <w:divBdr>
                <w:top w:val="none" w:sz="0" w:space="0" w:color="auto"/>
                <w:left w:val="none" w:sz="0" w:space="0" w:color="auto"/>
                <w:bottom w:val="none" w:sz="0" w:space="0" w:color="auto"/>
                <w:right w:val="none" w:sz="0" w:space="0" w:color="auto"/>
              </w:divBdr>
            </w:div>
            <w:div w:id="550464872">
              <w:marLeft w:val="0"/>
              <w:marRight w:val="0"/>
              <w:marTop w:val="0"/>
              <w:marBottom w:val="0"/>
              <w:divBdr>
                <w:top w:val="none" w:sz="0" w:space="0" w:color="auto"/>
                <w:left w:val="none" w:sz="0" w:space="0" w:color="auto"/>
                <w:bottom w:val="none" w:sz="0" w:space="0" w:color="auto"/>
                <w:right w:val="none" w:sz="0" w:space="0" w:color="auto"/>
              </w:divBdr>
            </w:div>
          </w:divsChild>
        </w:div>
        <w:div w:id="265237070">
          <w:marLeft w:val="0"/>
          <w:marRight w:val="0"/>
          <w:marTop w:val="0"/>
          <w:marBottom w:val="120"/>
          <w:divBdr>
            <w:top w:val="none" w:sz="0" w:space="0" w:color="auto"/>
            <w:left w:val="none" w:sz="0" w:space="0" w:color="auto"/>
            <w:bottom w:val="none" w:sz="0" w:space="0" w:color="auto"/>
            <w:right w:val="none" w:sz="0" w:space="0" w:color="auto"/>
          </w:divBdr>
          <w:divsChild>
            <w:div w:id="27461409">
              <w:marLeft w:val="0"/>
              <w:marRight w:val="0"/>
              <w:marTop w:val="0"/>
              <w:marBottom w:val="0"/>
              <w:divBdr>
                <w:top w:val="none" w:sz="0" w:space="0" w:color="auto"/>
                <w:left w:val="none" w:sz="0" w:space="0" w:color="auto"/>
                <w:bottom w:val="none" w:sz="0" w:space="0" w:color="auto"/>
                <w:right w:val="none" w:sz="0" w:space="0" w:color="auto"/>
              </w:divBdr>
            </w:div>
            <w:div w:id="348652066">
              <w:marLeft w:val="0"/>
              <w:marRight w:val="0"/>
              <w:marTop w:val="0"/>
              <w:marBottom w:val="0"/>
              <w:divBdr>
                <w:top w:val="none" w:sz="0" w:space="0" w:color="auto"/>
                <w:left w:val="none" w:sz="0" w:space="0" w:color="auto"/>
                <w:bottom w:val="none" w:sz="0" w:space="0" w:color="auto"/>
                <w:right w:val="none" w:sz="0" w:space="0" w:color="auto"/>
              </w:divBdr>
            </w:div>
            <w:div w:id="1741555483">
              <w:marLeft w:val="0"/>
              <w:marRight w:val="0"/>
              <w:marTop w:val="0"/>
              <w:marBottom w:val="0"/>
              <w:divBdr>
                <w:top w:val="none" w:sz="0" w:space="0" w:color="auto"/>
                <w:left w:val="none" w:sz="0" w:space="0" w:color="auto"/>
                <w:bottom w:val="none" w:sz="0" w:space="0" w:color="auto"/>
                <w:right w:val="none" w:sz="0" w:space="0" w:color="auto"/>
              </w:divBdr>
            </w:div>
            <w:div w:id="747768980">
              <w:marLeft w:val="0"/>
              <w:marRight w:val="0"/>
              <w:marTop w:val="0"/>
              <w:marBottom w:val="0"/>
              <w:divBdr>
                <w:top w:val="none" w:sz="0" w:space="0" w:color="auto"/>
                <w:left w:val="none" w:sz="0" w:space="0" w:color="auto"/>
                <w:bottom w:val="none" w:sz="0" w:space="0" w:color="auto"/>
                <w:right w:val="none" w:sz="0" w:space="0" w:color="auto"/>
              </w:divBdr>
            </w:div>
            <w:div w:id="336926884">
              <w:marLeft w:val="0"/>
              <w:marRight w:val="0"/>
              <w:marTop w:val="0"/>
              <w:marBottom w:val="0"/>
              <w:divBdr>
                <w:top w:val="none" w:sz="0" w:space="0" w:color="auto"/>
                <w:left w:val="none" w:sz="0" w:space="0" w:color="auto"/>
                <w:bottom w:val="none" w:sz="0" w:space="0" w:color="auto"/>
                <w:right w:val="none" w:sz="0" w:space="0" w:color="auto"/>
              </w:divBdr>
            </w:div>
            <w:div w:id="1402411000">
              <w:marLeft w:val="0"/>
              <w:marRight w:val="0"/>
              <w:marTop w:val="0"/>
              <w:marBottom w:val="0"/>
              <w:divBdr>
                <w:top w:val="none" w:sz="0" w:space="0" w:color="auto"/>
                <w:left w:val="none" w:sz="0" w:space="0" w:color="auto"/>
                <w:bottom w:val="none" w:sz="0" w:space="0" w:color="auto"/>
                <w:right w:val="none" w:sz="0" w:space="0" w:color="auto"/>
              </w:divBdr>
            </w:div>
            <w:div w:id="604732431">
              <w:marLeft w:val="0"/>
              <w:marRight w:val="0"/>
              <w:marTop w:val="0"/>
              <w:marBottom w:val="0"/>
              <w:divBdr>
                <w:top w:val="none" w:sz="0" w:space="0" w:color="auto"/>
                <w:left w:val="none" w:sz="0" w:space="0" w:color="auto"/>
                <w:bottom w:val="none" w:sz="0" w:space="0" w:color="auto"/>
                <w:right w:val="none" w:sz="0" w:space="0" w:color="auto"/>
              </w:divBdr>
            </w:div>
            <w:div w:id="2002348379">
              <w:marLeft w:val="0"/>
              <w:marRight w:val="0"/>
              <w:marTop w:val="0"/>
              <w:marBottom w:val="0"/>
              <w:divBdr>
                <w:top w:val="none" w:sz="0" w:space="0" w:color="auto"/>
                <w:left w:val="none" w:sz="0" w:space="0" w:color="auto"/>
                <w:bottom w:val="none" w:sz="0" w:space="0" w:color="auto"/>
                <w:right w:val="none" w:sz="0" w:space="0" w:color="auto"/>
              </w:divBdr>
            </w:div>
            <w:div w:id="2001736230">
              <w:marLeft w:val="0"/>
              <w:marRight w:val="0"/>
              <w:marTop w:val="0"/>
              <w:marBottom w:val="0"/>
              <w:divBdr>
                <w:top w:val="none" w:sz="0" w:space="0" w:color="auto"/>
                <w:left w:val="none" w:sz="0" w:space="0" w:color="auto"/>
                <w:bottom w:val="none" w:sz="0" w:space="0" w:color="auto"/>
                <w:right w:val="none" w:sz="0" w:space="0" w:color="auto"/>
              </w:divBdr>
            </w:div>
            <w:div w:id="1089740542">
              <w:marLeft w:val="0"/>
              <w:marRight w:val="0"/>
              <w:marTop w:val="0"/>
              <w:marBottom w:val="0"/>
              <w:divBdr>
                <w:top w:val="none" w:sz="0" w:space="0" w:color="auto"/>
                <w:left w:val="none" w:sz="0" w:space="0" w:color="auto"/>
                <w:bottom w:val="none" w:sz="0" w:space="0" w:color="auto"/>
                <w:right w:val="none" w:sz="0" w:space="0" w:color="auto"/>
              </w:divBdr>
            </w:div>
          </w:divsChild>
        </w:div>
        <w:div w:id="999427438">
          <w:marLeft w:val="0"/>
          <w:marRight w:val="0"/>
          <w:marTop w:val="0"/>
          <w:marBottom w:val="120"/>
          <w:divBdr>
            <w:top w:val="none" w:sz="0" w:space="0" w:color="auto"/>
            <w:left w:val="none" w:sz="0" w:space="0" w:color="auto"/>
            <w:bottom w:val="none" w:sz="0" w:space="0" w:color="auto"/>
            <w:right w:val="none" w:sz="0" w:space="0" w:color="auto"/>
          </w:divBdr>
          <w:divsChild>
            <w:div w:id="1745369466">
              <w:marLeft w:val="0"/>
              <w:marRight w:val="0"/>
              <w:marTop w:val="0"/>
              <w:marBottom w:val="0"/>
              <w:divBdr>
                <w:top w:val="none" w:sz="0" w:space="0" w:color="auto"/>
                <w:left w:val="none" w:sz="0" w:space="0" w:color="auto"/>
                <w:bottom w:val="none" w:sz="0" w:space="0" w:color="auto"/>
                <w:right w:val="none" w:sz="0" w:space="0" w:color="auto"/>
              </w:divBdr>
            </w:div>
            <w:div w:id="211161075">
              <w:marLeft w:val="0"/>
              <w:marRight w:val="0"/>
              <w:marTop w:val="0"/>
              <w:marBottom w:val="0"/>
              <w:divBdr>
                <w:top w:val="none" w:sz="0" w:space="0" w:color="auto"/>
                <w:left w:val="none" w:sz="0" w:space="0" w:color="auto"/>
                <w:bottom w:val="none" w:sz="0" w:space="0" w:color="auto"/>
                <w:right w:val="none" w:sz="0" w:space="0" w:color="auto"/>
              </w:divBdr>
            </w:div>
            <w:div w:id="1904638946">
              <w:marLeft w:val="0"/>
              <w:marRight w:val="0"/>
              <w:marTop w:val="0"/>
              <w:marBottom w:val="0"/>
              <w:divBdr>
                <w:top w:val="none" w:sz="0" w:space="0" w:color="auto"/>
                <w:left w:val="none" w:sz="0" w:space="0" w:color="auto"/>
                <w:bottom w:val="none" w:sz="0" w:space="0" w:color="auto"/>
                <w:right w:val="none" w:sz="0" w:space="0" w:color="auto"/>
              </w:divBdr>
            </w:div>
            <w:div w:id="966667979">
              <w:marLeft w:val="0"/>
              <w:marRight w:val="0"/>
              <w:marTop w:val="0"/>
              <w:marBottom w:val="0"/>
              <w:divBdr>
                <w:top w:val="none" w:sz="0" w:space="0" w:color="auto"/>
                <w:left w:val="none" w:sz="0" w:space="0" w:color="auto"/>
                <w:bottom w:val="none" w:sz="0" w:space="0" w:color="auto"/>
                <w:right w:val="none" w:sz="0" w:space="0" w:color="auto"/>
              </w:divBdr>
            </w:div>
          </w:divsChild>
        </w:div>
        <w:div w:id="1316954779">
          <w:marLeft w:val="0"/>
          <w:marRight w:val="0"/>
          <w:marTop w:val="0"/>
          <w:marBottom w:val="120"/>
          <w:divBdr>
            <w:top w:val="none" w:sz="0" w:space="0" w:color="auto"/>
            <w:left w:val="none" w:sz="0" w:space="0" w:color="auto"/>
            <w:bottom w:val="none" w:sz="0" w:space="0" w:color="auto"/>
            <w:right w:val="none" w:sz="0" w:space="0" w:color="auto"/>
          </w:divBdr>
          <w:divsChild>
            <w:div w:id="1120607464">
              <w:marLeft w:val="0"/>
              <w:marRight w:val="0"/>
              <w:marTop w:val="0"/>
              <w:marBottom w:val="0"/>
              <w:divBdr>
                <w:top w:val="none" w:sz="0" w:space="0" w:color="auto"/>
                <w:left w:val="none" w:sz="0" w:space="0" w:color="auto"/>
                <w:bottom w:val="none" w:sz="0" w:space="0" w:color="auto"/>
                <w:right w:val="none" w:sz="0" w:space="0" w:color="auto"/>
              </w:divBdr>
            </w:div>
            <w:div w:id="2010212935">
              <w:marLeft w:val="0"/>
              <w:marRight w:val="0"/>
              <w:marTop w:val="0"/>
              <w:marBottom w:val="0"/>
              <w:divBdr>
                <w:top w:val="none" w:sz="0" w:space="0" w:color="auto"/>
                <w:left w:val="none" w:sz="0" w:space="0" w:color="auto"/>
                <w:bottom w:val="none" w:sz="0" w:space="0" w:color="auto"/>
                <w:right w:val="none" w:sz="0" w:space="0" w:color="auto"/>
              </w:divBdr>
            </w:div>
            <w:div w:id="1620408835">
              <w:marLeft w:val="0"/>
              <w:marRight w:val="0"/>
              <w:marTop w:val="0"/>
              <w:marBottom w:val="0"/>
              <w:divBdr>
                <w:top w:val="none" w:sz="0" w:space="0" w:color="auto"/>
                <w:left w:val="none" w:sz="0" w:space="0" w:color="auto"/>
                <w:bottom w:val="none" w:sz="0" w:space="0" w:color="auto"/>
                <w:right w:val="none" w:sz="0" w:space="0" w:color="auto"/>
              </w:divBdr>
            </w:div>
            <w:div w:id="2078742018">
              <w:marLeft w:val="0"/>
              <w:marRight w:val="0"/>
              <w:marTop w:val="0"/>
              <w:marBottom w:val="0"/>
              <w:divBdr>
                <w:top w:val="none" w:sz="0" w:space="0" w:color="auto"/>
                <w:left w:val="none" w:sz="0" w:space="0" w:color="auto"/>
                <w:bottom w:val="none" w:sz="0" w:space="0" w:color="auto"/>
                <w:right w:val="none" w:sz="0" w:space="0" w:color="auto"/>
              </w:divBdr>
            </w:div>
          </w:divsChild>
        </w:div>
        <w:div w:id="1345547563">
          <w:marLeft w:val="0"/>
          <w:marRight w:val="0"/>
          <w:marTop w:val="0"/>
          <w:marBottom w:val="120"/>
          <w:divBdr>
            <w:top w:val="none" w:sz="0" w:space="0" w:color="auto"/>
            <w:left w:val="none" w:sz="0" w:space="0" w:color="auto"/>
            <w:bottom w:val="none" w:sz="0" w:space="0" w:color="auto"/>
            <w:right w:val="none" w:sz="0" w:space="0" w:color="auto"/>
          </w:divBdr>
          <w:divsChild>
            <w:div w:id="911351181">
              <w:marLeft w:val="0"/>
              <w:marRight w:val="0"/>
              <w:marTop w:val="0"/>
              <w:marBottom w:val="0"/>
              <w:divBdr>
                <w:top w:val="none" w:sz="0" w:space="0" w:color="auto"/>
                <w:left w:val="none" w:sz="0" w:space="0" w:color="auto"/>
                <w:bottom w:val="none" w:sz="0" w:space="0" w:color="auto"/>
                <w:right w:val="none" w:sz="0" w:space="0" w:color="auto"/>
              </w:divBdr>
            </w:div>
            <w:div w:id="1121922976">
              <w:marLeft w:val="0"/>
              <w:marRight w:val="0"/>
              <w:marTop w:val="0"/>
              <w:marBottom w:val="0"/>
              <w:divBdr>
                <w:top w:val="none" w:sz="0" w:space="0" w:color="auto"/>
                <w:left w:val="none" w:sz="0" w:space="0" w:color="auto"/>
                <w:bottom w:val="none" w:sz="0" w:space="0" w:color="auto"/>
                <w:right w:val="none" w:sz="0" w:space="0" w:color="auto"/>
              </w:divBdr>
            </w:div>
            <w:div w:id="648362378">
              <w:marLeft w:val="0"/>
              <w:marRight w:val="0"/>
              <w:marTop w:val="0"/>
              <w:marBottom w:val="0"/>
              <w:divBdr>
                <w:top w:val="none" w:sz="0" w:space="0" w:color="auto"/>
                <w:left w:val="none" w:sz="0" w:space="0" w:color="auto"/>
                <w:bottom w:val="none" w:sz="0" w:space="0" w:color="auto"/>
                <w:right w:val="none" w:sz="0" w:space="0" w:color="auto"/>
              </w:divBdr>
            </w:div>
            <w:div w:id="2077435893">
              <w:marLeft w:val="0"/>
              <w:marRight w:val="0"/>
              <w:marTop w:val="0"/>
              <w:marBottom w:val="0"/>
              <w:divBdr>
                <w:top w:val="none" w:sz="0" w:space="0" w:color="auto"/>
                <w:left w:val="none" w:sz="0" w:space="0" w:color="auto"/>
                <w:bottom w:val="none" w:sz="0" w:space="0" w:color="auto"/>
                <w:right w:val="none" w:sz="0" w:space="0" w:color="auto"/>
              </w:divBdr>
            </w:div>
            <w:div w:id="1948847617">
              <w:marLeft w:val="0"/>
              <w:marRight w:val="0"/>
              <w:marTop w:val="0"/>
              <w:marBottom w:val="0"/>
              <w:divBdr>
                <w:top w:val="none" w:sz="0" w:space="0" w:color="auto"/>
                <w:left w:val="none" w:sz="0" w:space="0" w:color="auto"/>
                <w:bottom w:val="none" w:sz="0" w:space="0" w:color="auto"/>
                <w:right w:val="none" w:sz="0" w:space="0" w:color="auto"/>
              </w:divBdr>
            </w:div>
          </w:divsChild>
        </w:div>
        <w:div w:id="720442920">
          <w:marLeft w:val="0"/>
          <w:marRight w:val="0"/>
          <w:marTop w:val="0"/>
          <w:marBottom w:val="120"/>
          <w:divBdr>
            <w:top w:val="none" w:sz="0" w:space="0" w:color="auto"/>
            <w:left w:val="none" w:sz="0" w:space="0" w:color="auto"/>
            <w:bottom w:val="none" w:sz="0" w:space="0" w:color="auto"/>
            <w:right w:val="none" w:sz="0" w:space="0" w:color="auto"/>
          </w:divBdr>
          <w:divsChild>
            <w:div w:id="1079211603">
              <w:marLeft w:val="0"/>
              <w:marRight w:val="0"/>
              <w:marTop w:val="0"/>
              <w:marBottom w:val="0"/>
              <w:divBdr>
                <w:top w:val="none" w:sz="0" w:space="0" w:color="auto"/>
                <w:left w:val="none" w:sz="0" w:space="0" w:color="auto"/>
                <w:bottom w:val="none" w:sz="0" w:space="0" w:color="auto"/>
                <w:right w:val="none" w:sz="0" w:space="0" w:color="auto"/>
              </w:divBdr>
            </w:div>
            <w:div w:id="2059085135">
              <w:marLeft w:val="0"/>
              <w:marRight w:val="0"/>
              <w:marTop w:val="0"/>
              <w:marBottom w:val="0"/>
              <w:divBdr>
                <w:top w:val="none" w:sz="0" w:space="0" w:color="auto"/>
                <w:left w:val="none" w:sz="0" w:space="0" w:color="auto"/>
                <w:bottom w:val="none" w:sz="0" w:space="0" w:color="auto"/>
                <w:right w:val="none" w:sz="0" w:space="0" w:color="auto"/>
              </w:divBdr>
            </w:div>
            <w:div w:id="1774285112">
              <w:marLeft w:val="0"/>
              <w:marRight w:val="0"/>
              <w:marTop w:val="0"/>
              <w:marBottom w:val="0"/>
              <w:divBdr>
                <w:top w:val="none" w:sz="0" w:space="0" w:color="auto"/>
                <w:left w:val="none" w:sz="0" w:space="0" w:color="auto"/>
                <w:bottom w:val="none" w:sz="0" w:space="0" w:color="auto"/>
                <w:right w:val="none" w:sz="0" w:space="0" w:color="auto"/>
              </w:divBdr>
            </w:div>
          </w:divsChild>
        </w:div>
        <w:div w:id="292684441">
          <w:marLeft w:val="0"/>
          <w:marRight w:val="0"/>
          <w:marTop w:val="225"/>
          <w:marBottom w:val="0"/>
          <w:divBdr>
            <w:top w:val="none" w:sz="0" w:space="0" w:color="auto"/>
            <w:left w:val="none" w:sz="0" w:space="0" w:color="auto"/>
            <w:bottom w:val="none" w:sz="0" w:space="0" w:color="auto"/>
            <w:right w:val="none" w:sz="0" w:space="0" w:color="auto"/>
          </w:divBdr>
        </w:div>
        <w:div w:id="1083529706">
          <w:marLeft w:val="0"/>
          <w:marRight w:val="0"/>
          <w:marTop w:val="0"/>
          <w:marBottom w:val="120"/>
          <w:divBdr>
            <w:top w:val="none" w:sz="0" w:space="0" w:color="auto"/>
            <w:left w:val="none" w:sz="0" w:space="0" w:color="auto"/>
            <w:bottom w:val="none" w:sz="0" w:space="0" w:color="auto"/>
            <w:right w:val="none" w:sz="0" w:space="0" w:color="auto"/>
          </w:divBdr>
          <w:divsChild>
            <w:div w:id="703403006">
              <w:marLeft w:val="0"/>
              <w:marRight w:val="0"/>
              <w:marTop w:val="0"/>
              <w:marBottom w:val="0"/>
              <w:divBdr>
                <w:top w:val="none" w:sz="0" w:space="0" w:color="auto"/>
                <w:left w:val="none" w:sz="0" w:space="0" w:color="auto"/>
                <w:bottom w:val="none" w:sz="0" w:space="0" w:color="auto"/>
                <w:right w:val="none" w:sz="0" w:space="0" w:color="auto"/>
              </w:divBdr>
            </w:div>
            <w:div w:id="2097943659">
              <w:marLeft w:val="0"/>
              <w:marRight w:val="0"/>
              <w:marTop w:val="0"/>
              <w:marBottom w:val="0"/>
              <w:divBdr>
                <w:top w:val="none" w:sz="0" w:space="0" w:color="auto"/>
                <w:left w:val="none" w:sz="0" w:space="0" w:color="auto"/>
                <w:bottom w:val="none" w:sz="0" w:space="0" w:color="auto"/>
                <w:right w:val="none" w:sz="0" w:space="0" w:color="auto"/>
              </w:divBdr>
            </w:div>
            <w:div w:id="1775400124">
              <w:marLeft w:val="0"/>
              <w:marRight w:val="0"/>
              <w:marTop w:val="0"/>
              <w:marBottom w:val="0"/>
              <w:divBdr>
                <w:top w:val="none" w:sz="0" w:space="0" w:color="auto"/>
                <w:left w:val="none" w:sz="0" w:space="0" w:color="auto"/>
                <w:bottom w:val="none" w:sz="0" w:space="0" w:color="auto"/>
                <w:right w:val="none" w:sz="0" w:space="0" w:color="auto"/>
              </w:divBdr>
            </w:div>
            <w:div w:id="15154918">
              <w:marLeft w:val="0"/>
              <w:marRight w:val="0"/>
              <w:marTop w:val="0"/>
              <w:marBottom w:val="0"/>
              <w:divBdr>
                <w:top w:val="none" w:sz="0" w:space="0" w:color="auto"/>
                <w:left w:val="none" w:sz="0" w:space="0" w:color="auto"/>
                <w:bottom w:val="none" w:sz="0" w:space="0" w:color="auto"/>
                <w:right w:val="none" w:sz="0" w:space="0" w:color="auto"/>
              </w:divBdr>
            </w:div>
            <w:div w:id="125969411">
              <w:marLeft w:val="0"/>
              <w:marRight w:val="0"/>
              <w:marTop w:val="0"/>
              <w:marBottom w:val="0"/>
              <w:divBdr>
                <w:top w:val="none" w:sz="0" w:space="0" w:color="auto"/>
                <w:left w:val="none" w:sz="0" w:space="0" w:color="auto"/>
                <w:bottom w:val="none" w:sz="0" w:space="0" w:color="auto"/>
                <w:right w:val="none" w:sz="0" w:space="0" w:color="auto"/>
              </w:divBdr>
            </w:div>
            <w:div w:id="309674140">
              <w:marLeft w:val="0"/>
              <w:marRight w:val="0"/>
              <w:marTop w:val="0"/>
              <w:marBottom w:val="0"/>
              <w:divBdr>
                <w:top w:val="none" w:sz="0" w:space="0" w:color="auto"/>
                <w:left w:val="none" w:sz="0" w:space="0" w:color="auto"/>
                <w:bottom w:val="none" w:sz="0" w:space="0" w:color="auto"/>
                <w:right w:val="none" w:sz="0" w:space="0" w:color="auto"/>
              </w:divBdr>
            </w:div>
          </w:divsChild>
        </w:div>
        <w:div w:id="976908721">
          <w:marLeft w:val="0"/>
          <w:marRight w:val="0"/>
          <w:marTop w:val="0"/>
          <w:marBottom w:val="120"/>
          <w:divBdr>
            <w:top w:val="none" w:sz="0" w:space="0" w:color="auto"/>
            <w:left w:val="none" w:sz="0" w:space="0" w:color="auto"/>
            <w:bottom w:val="none" w:sz="0" w:space="0" w:color="auto"/>
            <w:right w:val="none" w:sz="0" w:space="0" w:color="auto"/>
          </w:divBdr>
          <w:divsChild>
            <w:div w:id="2037806640">
              <w:marLeft w:val="0"/>
              <w:marRight w:val="0"/>
              <w:marTop w:val="0"/>
              <w:marBottom w:val="0"/>
              <w:divBdr>
                <w:top w:val="none" w:sz="0" w:space="0" w:color="auto"/>
                <w:left w:val="none" w:sz="0" w:space="0" w:color="auto"/>
                <w:bottom w:val="none" w:sz="0" w:space="0" w:color="auto"/>
                <w:right w:val="none" w:sz="0" w:space="0" w:color="auto"/>
              </w:divBdr>
            </w:div>
            <w:div w:id="833224909">
              <w:marLeft w:val="0"/>
              <w:marRight w:val="0"/>
              <w:marTop w:val="0"/>
              <w:marBottom w:val="0"/>
              <w:divBdr>
                <w:top w:val="none" w:sz="0" w:space="0" w:color="auto"/>
                <w:left w:val="none" w:sz="0" w:space="0" w:color="auto"/>
                <w:bottom w:val="none" w:sz="0" w:space="0" w:color="auto"/>
                <w:right w:val="none" w:sz="0" w:space="0" w:color="auto"/>
              </w:divBdr>
            </w:div>
            <w:div w:id="799809987">
              <w:marLeft w:val="0"/>
              <w:marRight w:val="0"/>
              <w:marTop w:val="0"/>
              <w:marBottom w:val="0"/>
              <w:divBdr>
                <w:top w:val="none" w:sz="0" w:space="0" w:color="auto"/>
                <w:left w:val="none" w:sz="0" w:space="0" w:color="auto"/>
                <w:bottom w:val="none" w:sz="0" w:space="0" w:color="auto"/>
                <w:right w:val="none" w:sz="0" w:space="0" w:color="auto"/>
              </w:divBdr>
            </w:div>
            <w:div w:id="963345168">
              <w:marLeft w:val="0"/>
              <w:marRight w:val="0"/>
              <w:marTop w:val="0"/>
              <w:marBottom w:val="0"/>
              <w:divBdr>
                <w:top w:val="none" w:sz="0" w:space="0" w:color="auto"/>
                <w:left w:val="none" w:sz="0" w:space="0" w:color="auto"/>
                <w:bottom w:val="none" w:sz="0" w:space="0" w:color="auto"/>
                <w:right w:val="none" w:sz="0" w:space="0" w:color="auto"/>
              </w:divBdr>
            </w:div>
          </w:divsChild>
        </w:div>
        <w:div w:id="1961182523">
          <w:marLeft w:val="0"/>
          <w:marRight w:val="0"/>
          <w:marTop w:val="0"/>
          <w:marBottom w:val="120"/>
          <w:divBdr>
            <w:top w:val="none" w:sz="0" w:space="0" w:color="auto"/>
            <w:left w:val="none" w:sz="0" w:space="0" w:color="auto"/>
            <w:bottom w:val="none" w:sz="0" w:space="0" w:color="auto"/>
            <w:right w:val="none" w:sz="0" w:space="0" w:color="auto"/>
          </w:divBdr>
          <w:divsChild>
            <w:div w:id="804543882">
              <w:marLeft w:val="0"/>
              <w:marRight w:val="0"/>
              <w:marTop w:val="0"/>
              <w:marBottom w:val="0"/>
              <w:divBdr>
                <w:top w:val="none" w:sz="0" w:space="0" w:color="auto"/>
                <w:left w:val="none" w:sz="0" w:space="0" w:color="auto"/>
                <w:bottom w:val="none" w:sz="0" w:space="0" w:color="auto"/>
                <w:right w:val="none" w:sz="0" w:space="0" w:color="auto"/>
              </w:divBdr>
            </w:div>
            <w:div w:id="750665566">
              <w:marLeft w:val="0"/>
              <w:marRight w:val="0"/>
              <w:marTop w:val="0"/>
              <w:marBottom w:val="0"/>
              <w:divBdr>
                <w:top w:val="none" w:sz="0" w:space="0" w:color="auto"/>
                <w:left w:val="none" w:sz="0" w:space="0" w:color="auto"/>
                <w:bottom w:val="none" w:sz="0" w:space="0" w:color="auto"/>
                <w:right w:val="none" w:sz="0" w:space="0" w:color="auto"/>
              </w:divBdr>
            </w:div>
            <w:div w:id="382603183">
              <w:marLeft w:val="0"/>
              <w:marRight w:val="0"/>
              <w:marTop w:val="0"/>
              <w:marBottom w:val="0"/>
              <w:divBdr>
                <w:top w:val="none" w:sz="0" w:space="0" w:color="auto"/>
                <w:left w:val="none" w:sz="0" w:space="0" w:color="auto"/>
                <w:bottom w:val="none" w:sz="0" w:space="0" w:color="auto"/>
                <w:right w:val="none" w:sz="0" w:space="0" w:color="auto"/>
              </w:divBdr>
            </w:div>
            <w:div w:id="994647365">
              <w:marLeft w:val="0"/>
              <w:marRight w:val="0"/>
              <w:marTop w:val="0"/>
              <w:marBottom w:val="0"/>
              <w:divBdr>
                <w:top w:val="none" w:sz="0" w:space="0" w:color="auto"/>
                <w:left w:val="none" w:sz="0" w:space="0" w:color="auto"/>
                <w:bottom w:val="none" w:sz="0" w:space="0" w:color="auto"/>
                <w:right w:val="none" w:sz="0" w:space="0" w:color="auto"/>
              </w:divBdr>
            </w:div>
            <w:div w:id="1805466703">
              <w:marLeft w:val="0"/>
              <w:marRight w:val="0"/>
              <w:marTop w:val="0"/>
              <w:marBottom w:val="0"/>
              <w:divBdr>
                <w:top w:val="none" w:sz="0" w:space="0" w:color="auto"/>
                <w:left w:val="none" w:sz="0" w:space="0" w:color="auto"/>
                <w:bottom w:val="none" w:sz="0" w:space="0" w:color="auto"/>
                <w:right w:val="none" w:sz="0" w:space="0" w:color="auto"/>
              </w:divBdr>
            </w:div>
            <w:div w:id="1228227202">
              <w:marLeft w:val="0"/>
              <w:marRight w:val="0"/>
              <w:marTop w:val="0"/>
              <w:marBottom w:val="0"/>
              <w:divBdr>
                <w:top w:val="none" w:sz="0" w:space="0" w:color="auto"/>
                <w:left w:val="none" w:sz="0" w:space="0" w:color="auto"/>
                <w:bottom w:val="none" w:sz="0" w:space="0" w:color="auto"/>
                <w:right w:val="none" w:sz="0" w:space="0" w:color="auto"/>
              </w:divBdr>
            </w:div>
            <w:div w:id="2134059591">
              <w:marLeft w:val="0"/>
              <w:marRight w:val="0"/>
              <w:marTop w:val="0"/>
              <w:marBottom w:val="0"/>
              <w:divBdr>
                <w:top w:val="none" w:sz="0" w:space="0" w:color="auto"/>
                <w:left w:val="none" w:sz="0" w:space="0" w:color="auto"/>
                <w:bottom w:val="none" w:sz="0" w:space="0" w:color="auto"/>
                <w:right w:val="none" w:sz="0" w:space="0" w:color="auto"/>
              </w:divBdr>
            </w:div>
          </w:divsChild>
        </w:div>
        <w:div w:id="1814636695">
          <w:marLeft w:val="0"/>
          <w:marRight w:val="0"/>
          <w:marTop w:val="0"/>
          <w:marBottom w:val="120"/>
          <w:divBdr>
            <w:top w:val="none" w:sz="0" w:space="0" w:color="auto"/>
            <w:left w:val="none" w:sz="0" w:space="0" w:color="auto"/>
            <w:bottom w:val="none" w:sz="0" w:space="0" w:color="auto"/>
            <w:right w:val="none" w:sz="0" w:space="0" w:color="auto"/>
          </w:divBdr>
          <w:divsChild>
            <w:div w:id="89670519">
              <w:marLeft w:val="0"/>
              <w:marRight w:val="0"/>
              <w:marTop w:val="0"/>
              <w:marBottom w:val="0"/>
              <w:divBdr>
                <w:top w:val="none" w:sz="0" w:space="0" w:color="auto"/>
                <w:left w:val="none" w:sz="0" w:space="0" w:color="auto"/>
                <w:bottom w:val="none" w:sz="0" w:space="0" w:color="auto"/>
                <w:right w:val="none" w:sz="0" w:space="0" w:color="auto"/>
              </w:divBdr>
            </w:div>
            <w:div w:id="1044255645">
              <w:marLeft w:val="0"/>
              <w:marRight w:val="0"/>
              <w:marTop w:val="0"/>
              <w:marBottom w:val="0"/>
              <w:divBdr>
                <w:top w:val="none" w:sz="0" w:space="0" w:color="auto"/>
                <w:left w:val="none" w:sz="0" w:space="0" w:color="auto"/>
                <w:bottom w:val="none" w:sz="0" w:space="0" w:color="auto"/>
                <w:right w:val="none" w:sz="0" w:space="0" w:color="auto"/>
              </w:divBdr>
            </w:div>
            <w:div w:id="161824963">
              <w:marLeft w:val="0"/>
              <w:marRight w:val="0"/>
              <w:marTop w:val="0"/>
              <w:marBottom w:val="0"/>
              <w:divBdr>
                <w:top w:val="none" w:sz="0" w:space="0" w:color="auto"/>
                <w:left w:val="none" w:sz="0" w:space="0" w:color="auto"/>
                <w:bottom w:val="none" w:sz="0" w:space="0" w:color="auto"/>
                <w:right w:val="none" w:sz="0" w:space="0" w:color="auto"/>
              </w:divBdr>
            </w:div>
            <w:div w:id="366683747">
              <w:marLeft w:val="0"/>
              <w:marRight w:val="0"/>
              <w:marTop w:val="0"/>
              <w:marBottom w:val="0"/>
              <w:divBdr>
                <w:top w:val="none" w:sz="0" w:space="0" w:color="auto"/>
                <w:left w:val="none" w:sz="0" w:space="0" w:color="auto"/>
                <w:bottom w:val="none" w:sz="0" w:space="0" w:color="auto"/>
                <w:right w:val="none" w:sz="0" w:space="0" w:color="auto"/>
              </w:divBdr>
            </w:div>
            <w:div w:id="1103840600">
              <w:marLeft w:val="0"/>
              <w:marRight w:val="0"/>
              <w:marTop w:val="0"/>
              <w:marBottom w:val="0"/>
              <w:divBdr>
                <w:top w:val="none" w:sz="0" w:space="0" w:color="auto"/>
                <w:left w:val="none" w:sz="0" w:space="0" w:color="auto"/>
                <w:bottom w:val="none" w:sz="0" w:space="0" w:color="auto"/>
                <w:right w:val="none" w:sz="0" w:space="0" w:color="auto"/>
              </w:divBdr>
            </w:div>
          </w:divsChild>
        </w:div>
        <w:div w:id="464549072">
          <w:marLeft w:val="0"/>
          <w:marRight w:val="0"/>
          <w:marTop w:val="0"/>
          <w:marBottom w:val="120"/>
          <w:divBdr>
            <w:top w:val="none" w:sz="0" w:space="0" w:color="auto"/>
            <w:left w:val="none" w:sz="0" w:space="0" w:color="auto"/>
            <w:bottom w:val="none" w:sz="0" w:space="0" w:color="auto"/>
            <w:right w:val="none" w:sz="0" w:space="0" w:color="auto"/>
          </w:divBdr>
          <w:divsChild>
            <w:div w:id="1166016899">
              <w:marLeft w:val="0"/>
              <w:marRight w:val="0"/>
              <w:marTop w:val="0"/>
              <w:marBottom w:val="0"/>
              <w:divBdr>
                <w:top w:val="none" w:sz="0" w:space="0" w:color="auto"/>
                <w:left w:val="none" w:sz="0" w:space="0" w:color="auto"/>
                <w:bottom w:val="none" w:sz="0" w:space="0" w:color="auto"/>
                <w:right w:val="none" w:sz="0" w:space="0" w:color="auto"/>
              </w:divBdr>
            </w:div>
            <w:div w:id="207422441">
              <w:marLeft w:val="0"/>
              <w:marRight w:val="0"/>
              <w:marTop w:val="0"/>
              <w:marBottom w:val="0"/>
              <w:divBdr>
                <w:top w:val="none" w:sz="0" w:space="0" w:color="auto"/>
                <w:left w:val="none" w:sz="0" w:space="0" w:color="auto"/>
                <w:bottom w:val="none" w:sz="0" w:space="0" w:color="auto"/>
                <w:right w:val="none" w:sz="0" w:space="0" w:color="auto"/>
              </w:divBdr>
            </w:div>
            <w:div w:id="296648581">
              <w:marLeft w:val="0"/>
              <w:marRight w:val="0"/>
              <w:marTop w:val="0"/>
              <w:marBottom w:val="0"/>
              <w:divBdr>
                <w:top w:val="none" w:sz="0" w:space="0" w:color="auto"/>
                <w:left w:val="none" w:sz="0" w:space="0" w:color="auto"/>
                <w:bottom w:val="none" w:sz="0" w:space="0" w:color="auto"/>
                <w:right w:val="none" w:sz="0" w:space="0" w:color="auto"/>
              </w:divBdr>
            </w:div>
            <w:div w:id="809250002">
              <w:marLeft w:val="0"/>
              <w:marRight w:val="0"/>
              <w:marTop w:val="0"/>
              <w:marBottom w:val="0"/>
              <w:divBdr>
                <w:top w:val="none" w:sz="0" w:space="0" w:color="auto"/>
                <w:left w:val="none" w:sz="0" w:space="0" w:color="auto"/>
                <w:bottom w:val="none" w:sz="0" w:space="0" w:color="auto"/>
                <w:right w:val="none" w:sz="0" w:space="0" w:color="auto"/>
              </w:divBdr>
            </w:div>
          </w:divsChild>
        </w:div>
        <w:div w:id="1910848102">
          <w:marLeft w:val="0"/>
          <w:marRight w:val="0"/>
          <w:marTop w:val="75"/>
          <w:marBottom w:val="0"/>
          <w:divBdr>
            <w:top w:val="none" w:sz="0" w:space="0" w:color="auto"/>
            <w:left w:val="none" w:sz="0" w:space="0" w:color="auto"/>
            <w:bottom w:val="none" w:sz="0" w:space="0" w:color="auto"/>
            <w:right w:val="none" w:sz="0" w:space="0" w:color="auto"/>
          </w:divBdr>
        </w:div>
        <w:div w:id="1692956621">
          <w:marLeft w:val="0"/>
          <w:marRight w:val="0"/>
          <w:marTop w:val="225"/>
          <w:marBottom w:val="0"/>
          <w:divBdr>
            <w:top w:val="none" w:sz="0" w:space="0" w:color="auto"/>
            <w:left w:val="none" w:sz="0" w:space="0" w:color="auto"/>
            <w:bottom w:val="none" w:sz="0" w:space="0" w:color="auto"/>
            <w:right w:val="none" w:sz="0" w:space="0" w:color="auto"/>
          </w:divBdr>
        </w:div>
        <w:div w:id="878855606">
          <w:marLeft w:val="0"/>
          <w:marRight w:val="0"/>
          <w:marTop w:val="0"/>
          <w:marBottom w:val="120"/>
          <w:divBdr>
            <w:top w:val="none" w:sz="0" w:space="0" w:color="auto"/>
            <w:left w:val="none" w:sz="0" w:space="0" w:color="auto"/>
            <w:bottom w:val="none" w:sz="0" w:space="0" w:color="auto"/>
            <w:right w:val="none" w:sz="0" w:space="0" w:color="auto"/>
          </w:divBdr>
          <w:divsChild>
            <w:div w:id="623192495">
              <w:marLeft w:val="0"/>
              <w:marRight w:val="0"/>
              <w:marTop w:val="0"/>
              <w:marBottom w:val="0"/>
              <w:divBdr>
                <w:top w:val="none" w:sz="0" w:space="0" w:color="auto"/>
                <w:left w:val="none" w:sz="0" w:space="0" w:color="auto"/>
                <w:bottom w:val="none" w:sz="0" w:space="0" w:color="auto"/>
                <w:right w:val="none" w:sz="0" w:space="0" w:color="auto"/>
              </w:divBdr>
            </w:div>
            <w:div w:id="841818035">
              <w:marLeft w:val="0"/>
              <w:marRight w:val="0"/>
              <w:marTop w:val="0"/>
              <w:marBottom w:val="0"/>
              <w:divBdr>
                <w:top w:val="none" w:sz="0" w:space="0" w:color="auto"/>
                <w:left w:val="none" w:sz="0" w:space="0" w:color="auto"/>
                <w:bottom w:val="none" w:sz="0" w:space="0" w:color="auto"/>
                <w:right w:val="none" w:sz="0" w:space="0" w:color="auto"/>
              </w:divBdr>
            </w:div>
            <w:div w:id="944117002">
              <w:marLeft w:val="0"/>
              <w:marRight w:val="0"/>
              <w:marTop w:val="0"/>
              <w:marBottom w:val="0"/>
              <w:divBdr>
                <w:top w:val="none" w:sz="0" w:space="0" w:color="auto"/>
                <w:left w:val="none" w:sz="0" w:space="0" w:color="auto"/>
                <w:bottom w:val="none" w:sz="0" w:space="0" w:color="auto"/>
                <w:right w:val="none" w:sz="0" w:space="0" w:color="auto"/>
              </w:divBdr>
            </w:div>
          </w:divsChild>
        </w:div>
        <w:div w:id="1631595814">
          <w:marLeft w:val="0"/>
          <w:marRight w:val="0"/>
          <w:marTop w:val="0"/>
          <w:marBottom w:val="120"/>
          <w:divBdr>
            <w:top w:val="none" w:sz="0" w:space="0" w:color="auto"/>
            <w:left w:val="none" w:sz="0" w:space="0" w:color="auto"/>
            <w:bottom w:val="none" w:sz="0" w:space="0" w:color="auto"/>
            <w:right w:val="none" w:sz="0" w:space="0" w:color="auto"/>
          </w:divBdr>
          <w:divsChild>
            <w:div w:id="2131392149">
              <w:marLeft w:val="0"/>
              <w:marRight w:val="0"/>
              <w:marTop w:val="0"/>
              <w:marBottom w:val="0"/>
              <w:divBdr>
                <w:top w:val="none" w:sz="0" w:space="0" w:color="auto"/>
                <w:left w:val="none" w:sz="0" w:space="0" w:color="auto"/>
                <w:bottom w:val="none" w:sz="0" w:space="0" w:color="auto"/>
                <w:right w:val="none" w:sz="0" w:space="0" w:color="auto"/>
              </w:divBdr>
            </w:div>
          </w:divsChild>
        </w:div>
        <w:div w:id="879631296">
          <w:marLeft w:val="0"/>
          <w:marRight w:val="0"/>
          <w:marTop w:val="0"/>
          <w:marBottom w:val="120"/>
          <w:divBdr>
            <w:top w:val="none" w:sz="0" w:space="0" w:color="auto"/>
            <w:left w:val="none" w:sz="0" w:space="0" w:color="auto"/>
            <w:bottom w:val="none" w:sz="0" w:space="0" w:color="auto"/>
            <w:right w:val="none" w:sz="0" w:space="0" w:color="auto"/>
          </w:divBdr>
          <w:divsChild>
            <w:div w:id="581452198">
              <w:marLeft w:val="0"/>
              <w:marRight w:val="0"/>
              <w:marTop w:val="0"/>
              <w:marBottom w:val="0"/>
              <w:divBdr>
                <w:top w:val="none" w:sz="0" w:space="0" w:color="auto"/>
                <w:left w:val="none" w:sz="0" w:space="0" w:color="auto"/>
                <w:bottom w:val="none" w:sz="0" w:space="0" w:color="auto"/>
                <w:right w:val="none" w:sz="0" w:space="0" w:color="auto"/>
              </w:divBdr>
            </w:div>
            <w:div w:id="510148600">
              <w:marLeft w:val="0"/>
              <w:marRight w:val="0"/>
              <w:marTop w:val="0"/>
              <w:marBottom w:val="0"/>
              <w:divBdr>
                <w:top w:val="none" w:sz="0" w:space="0" w:color="auto"/>
                <w:left w:val="none" w:sz="0" w:space="0" w:color="auto"/>
                <w:bottom w:val="none" w:sz="0" w:space="0" w:color="auto"/>
                <w:right w:val="none" w:sz="0" w:space="0" w:color="auto"/>
              </w:divBdr>
            </w:div>
          </w:divsChild>
        </w:div>
        <w:div w:id="2104059861">
          <w:marLeft w:val="0"/>
          <w:marRight w:val="0"/>
          <w:marTop w:val="0"/>
          <w:marBottom w:val="120"/>
          <w:divBdr>
            <w:top w:val="none" w:sz="0" w:space="0" w:color="auto"/>
            <w:left w:val="none" w:sz="0" w:space="0" w:color="auto"/>
            <w:bottom w:val="none" w:sz="0" w:space="0" w:color="auto"/>
            <w:right w:val="none" w:sz="0" w:space="0" w:color="auto"/>
          </w:divBdr>
          <w:divsChild>
            <w:div w:id="647319260">
              <w:marLeft w:val="0"/>
              <w:marRight w:val="0"/>
              <w:marTop w:val="0"/>
              <w:marBottom w:val="0"/>
              <w:divBdr>
                <w:top w:val="none" w:sz="0" w:space="0" w:color="auto"/>
                <w:left w:val="none" w:sz="0" w:space="0" w:color="auto"/>
                <w:bottom w:val="none" w:sz="0" w:space="0" w:color="auto"/>
                <w:right w:val="none" w:sz="0" w:space="0" w:color="auto"/>
              </w:divBdr>
            </w:div>
            <w:div w:id="1626883698">
              <w:marLeft w:val="0"/>
              <w:marRight w:val="0"/>
              <w:marTop w:val="0"/>
              <w:marBottom w:val="0"/>
              <w:divBdr>
                <w:top w:val="none" w:sz="0" w:space="0" w:color="auto"/>
                <w:left w:val="none" w:sz="0" w:space="0" w:color="auto"/>
                <w:bottom w:val="none" w:sz="0" w:space="0" w:color="auto"/>
                <w:right w:val="none" w:sz="0" w:space="0" w:color="auto"/>
              </w:divBdr>
            </w:div>
            <w:div w:id="545875382">
              <w:marLeft w:val="0"/>
              <w:marRight w:val="0"/>
              <w:marTop w:val="0"/>
              <w:marBottom w:val="0"/>
              <w:divBdr>
                <w:top w:val="none" w:sz="0" w:space="0" w:color="auto"/>
                <w:left w:val="none" w:sz="0" w:space="0" w:color="auto"/>
                <w:bottom w:val="none" w:sz="0" w:space="0" w:color="auto"/>
                <w:right w:val="none" w:sz="0" w:space="0" w:color="auto"/>
              </w:divBdr>
            </w:div>
            <w:div w:id="556163282">
              <w:marLeft w:val="0"/>
              <w:marRight w:val="0"/>
              <w:marTop w:val="0"/>
              <w:marBottom w:val="0"/>
              <w:divBdr>
                <w:top w:val="none" w:sz="0" w:space="0" w:color="auto"/>
                <w:left w:val="none" w:sz="0" w:space="0" w:color="auto"/>
                <w:bottom w:val="none" w:sz="0" w:space="0" w:color="auto"/>
                <w:right w:val="none" w:sz="0" w:space="0" w:color="auto"/>
              </w:divBdr>
            </w:div>
          </w:divsChild>
        </w:div>
        <w:div w:id="505634507">
          <w:marLeft w:val="0"/>
          <w:marRight w:val="0"/>
          <w:marTop w:val="0"/>
          <w:marBottom w:val="120"/>
          <w:divBdr>
            <w:top w:val="none" w:sz="0" w:space="0" w:color="auto"/>
            <w:left w:val="none" w:sz="0" w:space="0" w:color="auto"/>
            <w:bottom w:val="none" w:sz="0" w:space="0" w:color="auto"/>
            <w:right w:val="none" w:sz="0" w:space="0" w:color="auto"/>
          </w:divBdr>
          <w:divsChild>
            <w:div w:id="1799177040">
              <w:marLeft w:val="0"/>
              <w:marRight w:val="0"/>
              <w:marTop w:val="0"/>
              <w:marBottom w:val="0"/>
              <w:divBdr>
                <w:top w:val="none" w:sz="0" w:space="0" w:color="auto"/>
                <w:left w:val="none" w:sz="0" w:space="0" w:color="auto"/>
                <w:bottom w:val="none" w:sz="0" w:space="0" w:color="auto"/>
                <w:right w:val="none" w:sz="0" w:space="0" w:color="auto"/>
              </w:divBdr>
            </w:div>
            <w:div w:id="1797331116">
              <w:marLeft w:val="0"/>
              <w:marRight w:val="0"/>
              <w:marTop w:val="0"/>
              <w:marBottom w:val="0"/>
              <w:divBdr>
                <w:top w:val="none" w:sz="0" w:space="0" w:color="auto"/>
                <w:left w:val="none" w:sz="0" w:space="0" w:color="auto"/>
                <w:bottom w:val="none" w:sz="0" w:space="0" w:color="auto"/>
                <w:right w:val="none" w:sz="0" w:space="0" w:color="auto"/>
              </w:divBdr>
            </w:div>
          </w:divsChild>
        </w:div>
        <w:div w:id="29576660">
          <w:marLeft w:val="0"/>
          <w:marRight w:val="0"/>
          <w:marTop w:val="0"/>
          <w:marBottom w:val="120"/>
          <w:divBdr>
            <w:top w:val="none" w:sz="0" w:space="0" w:color="auto"/>
            <w:left w:val="none" w:sz="0" w:space="0" w:color="auto"/>
            <w:bottom w:val="none" w:sz="0" w:space="0" w:color="auto"/>
            <w:right w:val="none" w:sz="0" w:space="0" w:color="auto"/>
          </w:divBdr>
          <w:divsChild>
            <w:div w:id="1069695628">
              <w:marLeft w:val="0"/>
              <w:marRight w:val="0"/>
              <w:marTop w:val="0"/>
              <w:marBottom w:val="0"/>
              <w:divBdr>
                <w:top w:val="none" w:sz="0" w:space="0" w:color="auto"/>
                <w:left w:val="none" w:sz="0" w:space="0" w:color="auto"/>
                <w:bottom w:val="none" w:sz="0" w:space="0" w:color="auto"/>
                <w:right w:val="none" w:sz="0" w:space="0" w:color="auto"/>
              </w:divBdr>
            </w:div>
          </w:divsChild>
        </w:div>
        <w:div w:id="385686489">
          <w:marLeft w:val="0"/>
          <w:marRight w:val="0"/>
          <w:marTop w:val="0"/>
          <w:marBottom w:val="120"/>
          <w:divBdr>
            <w:top w:val="none" w:sz="0" w:space="0" w:color="auto"/>
            <w:left w:val="none" w:sz="0" w:space="0" w:color="auto"/>
            <w:bottom w:val="none" w:sz="0" w:space="0" w:color="auto"/>
            <w:right w:val="none" w:sz="0" w:space="0" w:color="auto"/>
          </w:divBdr>
          <w:divsChild>
            <w:div w:id="1407996287">
              <w:marLeft w:val="0"/>
              <w:marRight w:val="0"/>
              <w:marTop w:val="0"/>
              <w:marBottom w:val="0"/>
              <w:divBdr>
                <w:top w:val="none" w:sz="0" w:space="0" w:color="auto"/>
                <w:left w:val="none" w:sz="0" w:space="0" w:color="auto"/>
                <w:bottom w:val="none" w:sz="0" w:space="0" w:color="auto"/>
                <w:right w:val="none" w:sz="0" w:space="0" w:color="auto"/>
              </w:divBdr>
            </w:div>
            <w:div w:id="498084334">
              <w:marLeft w:val="0"/>
              <w:marRight w:val="0"/>
              <w:marTop w:val="0"/>
              <w:marBottom w:val="0"/>
              <w:divBdr>
                <w:top w:val="none" w:sz="0" w:space="0" w:color="auto"/>
                <w:left w:val="none" w:sz="0" w:space="0" w:color="auto"/>
                <w:bottom w:val="none" w:sz="0" w:space="0" w:color="auto"/>
                <w:right w:val="none" w:sz="0" w:space="0" w:color="auto"/>
              </w:divBdr>
            </w:div>
          </w:divsChild>
        </w:div>
        <w:div w:id="358317361">
          <w:marLeft w:val="0"/>
          <w:marRight w:val="0"/>
          <w:marTop w:val="0"/>
          <w:marBottom w:val="120"/>
          <w:divBdr>
            <w:top w:val="none" w:sz="0" w:space="0" w:color="auto"/>
            <w:left w:val="none" w:sz="0" w:space="0" w:color="auto"/>
            <w:bottom w:val="none" w:sz="0" w:space="0" w:color="auto"/>
            <w:right w:val="none" w:sz="0" w:space="0" w:color="auto"/>
          </w:divBdr>
          <w:divsChild>
            <w:div w:id="1469544270">
              <w:marLeft w:val="0"/>
              <w:marRight w:val="0"/>
              <w:marTop w:val="0"/>
              <w:marBottom w:val="0"/>
              <w:divBdr>
                <w:top w:val="none" w:sz="0" w:space="0" w:color="auto"/>
                <w:left w:val="none" w:sz="0" w:space="0" w:color="auto"/>
                <w:bottom w:val="none" w:sz="0" w:space="0" w:color="auto"/>
                <w:right w:val="none" w:sz="0" w:space="0" w:color="auto"/>
              </w:divBdr>
            </w:div>
          </w:divsChild>
        </w:div>
        <w:div w:id="1618414185">
          <w:marLeft w:val="0"/>
          <w:marRight w:val="0"/>
          <w:marTop w:val="225"/>
          <w:marBottom w:val="0"/>
          <w:divBdr>
            <w:top w:val="none" w:sz="0" w:space="0" w:color="auto"/>
            <w:left w:val="none" w:sz="0" w:space="0" w:color="auto"/>
            <w:bottom w:val="none" w:sz="0" w:space="0" w:color="auto"/>
            <w:right w:val="none" w:sz="0" w:space="0" w:color="auto"/>
          </w:divBdr>
        </w:div>
        <w:div w:id="974289819">
          <w:marLeft w:val="0"/>
          <w:marRight w:val="0"/>
          <w:marTop w:val="0"/>
          <w:marBottom w:val="120"/>
          <w:divBdr>
            <w:top w:val="none" w:sz="0" w:space="0" w:color="auto"/>
            <w:left w:val="none" w:sz="0" w:space="0" w:color="auto"/>
            <w:bottom w:val="none" w:sz="0" w:space="0" w:color="auto"/>
            <w:right w:val="none" w:sz="0" w:space="0" w:color="auto"/>
          </w:divBdr>
          <w:divsChild>
            <w:div w:id="1533105793">
              <w:marLeft w:val="0"/>
              <w:marRight w:val="0"/>
              <w:marTop w:val="0"/>
              <w:marBottom w:val="0"/>
              <w:divBdr>
                <w:top w:val="none" w:sz="0" w:space="0" w:color="auto"/>
                <w:left w:val="none" w:sz="0" w:space="0" w:color="auto"/>
                <w:bottom w:val="none" w:sz="0" w:space="0" w:color="auto"/>
                <w:right w:val="none" w:sz="0" w:space="0" w:color="auto"/>
              </w:divBdr>
            </w:div>
            <w:div w:id="561673834">
              <w:marLeft w:val="0"/>
              <w:marRight w:val="0"/>
              <w:marTop w:val="0"/>
              <w:marBottom w:val="0"/>
              <w:divBdr>
                <w:top w:val="none" w:sz="0" w:space="0" w:color="auto"/>
                <w:left w:val="none" w:sz="0" w:space="0" w:color="auto"/>
                <w:bottom w:val="none" w:sz="0" w:space="0" w:color="auto"/>
                <w:right w:val="none" w:sz="0" w:space="0" w:color="auto"/>
              </w:divBdr>
            </w:div>
            <w:div w:id="1577982897">
              <w:marLeft w:val="0"/>
              <w:marRight w:val="0"/>
              <w:marTop w:val="0"/>
              <w:marBottom w:val="0"/>
              <w:divBdr>
                <w:top w:val="none" w:sz="0" w:space="0" w:color="auto"/>
                <w:left w:val="none" w:sz="0" w:space="0" w:color="auto"/>
                <w:bottom w:val="none" w:sz="0" w:space="0" w:color="auto"/>
                <w:right w:val="none" w:sz="0" w:space="0" w:color="auto"/>
              </w:divBdr>
            </w:div>
            <w:div w:id="1484664736">
              <w:marLeft w:val="0"/>
              <w:marRight w:val="0"/>
              <w:marTop w:val="0"/>
              <w:marBottom w:val="0"/>
              <w:divBdr>
                <w:top w:val="none" w:sz="0" w:space="0" w:color="auto"/>
                <w:left w:val="none" w:sz="0" w:space="0" w:color="auto"/>
                <w:bottom w:val="none" w:sz="0" w:space="0" w:color="auto"/>
                <w:right w:val="none" w:sz="0" w:space="0" w:color="auto"/>
              </w:divBdr>
            </w:div>
            <w:div w:id="334111011">
              <w:marLeft w:val="0"/>
              <w:marRight w:val="0"/>
              <w:marTop w:val="0"/>
              <w:marBottom w:val="0"/>
              <w:divBdr>
                <w:top w:val="none" w:sz="0" w:space="0" w:color="auto"/>
                <w:left w:val="none" w:sz="0" w:space="0" w:color="auto"/>
                <w:bottom w:val="none" w:sz="0" w:space="0" w:color="auto"/>
                <w:right w:val="none" w:sz="0" w:space="0" w:color="auto"/>
              </w:divBdr>
            </w:div>
            <w:div w:id="1193224995">
              <w:marLeft w:val="0"/>
              <w:marRight w:val="0"/>
              <w:marTop w:val="0"/>
              <w:marBottom w:val="0"/>
              <w:divBdr>
                <w:top w:val="none" w:sz="0" w:space="0" w:color="auto"/>
                <w:left w:val="none" w:sz="0" w:space="0" w:color="auto"/>
                <w:bottom w:val="none" w:sz="0" w:space="0" w:color="auto"/>
                <w:right w:val="none" w:sz="0" w:space="0" w:color="auto"/>
              </w:divBdr>
            </w:div>
            <w:div w:id="1651061202">
              <w:marLeft w:val="0"/>
              <w:marRight w:val="0"/>
              <w:marTop w:val="0"/>
              <w:marBottom w:val="0"/>
              <w:divBdr>
                <w:top w:val="none" w:sz="0" w:space="0" w:color="auto"/>
                <w:left w:val="none" w:sz="0" w:space="0" w:color="auto"/>
                <w:bottom w:val="none" w:sz="0" w:space="0" w:color="auto"/>
                <w:right w:val="none" w:sz="0" w:space="0" w:color="auto"/>
              </w:divBdr>
            </w:div>
            <w:div w:id="1585069157">
              <w:marLeft w:val="0"/>
              <w:marRight w:val="0"/>
              <w:marTop w:val="0"/>
              <w:marBottom w:val="0"/>
              <w:divBdr>
                <w:top w:val="none" w:sz="0" w:space="0" w:color="auto"/>
                <w:left w:val="none" w:sz="0" w:space="0" w:color="auto"/>
                <w:bottom w:val="none" w:sz="0" w:space="0" w:color="auto"/>
                <w:right w:val="none" w:sz="0" w:space="0" w:color="auto"/>
              </w:divBdr>
            </w:div>
            <w:div w:id="2144882838">
              <w:marLeft w:val="0"/>
              <w:marRight w:val="0"/>
              <w:marTop w:val="0"/>
              <w:marBottom w:val="0"/>
              <w:divBdr>
                <w:top w:val="none" w:sz="0" w:space="0" w:color="auto"/>
                <w:left w:val="none" w:sz="0" w:space="0" w:color="auto"/>
                <w:bottom w:val="none" w:sz="0" w:space="0" w:color="auto"/>
                <w:right w:val="none" w:sz="0" w:space="0" w:color="auto"/>
              </w:divBdr>
            </w:div>
            <w:div w:id="512383689">
              <w:marLeft w:val="0"/>
              <w:marRight w:val="0"/>
              <w:marTop w:val="0"/>
              <w:marBottom w:val="0"/>
              <w:divBdr>
                <w:top w:val="none" w:sz="0" w:space="0" w:color="auto"/>
                <w:left w:val="none" w:sz="0" w:space="0" w:color="auto"/>
                <w:bottom w:val="none" w:sz="0" w:space="0" w:color="auto"/>
                <w:right w:val="none" w:sz="0" w:space="0" w:color="auto"/>
              </w:divBdr>
            </w:div>
            <w:div w:id="1723481865">
              <w:marLeft w:val="0"/>
              <w:marRight w:val="0"/>
              <w:marTop w:val="0"/>
              <w:marBottom w:val="0"/>
              <w:divBdr>
                <w:top w:val="none" w:sz="0" w:space="0" w:color="auto"/>
                <w:left w:val="none" w:sz="0" w:space="0" w:color="auto"/>
                <w:bottom w:val="none" w:sz="0" w:space="0" w:color="auto"/>
                <w:right w:val="none" w:sz="0" w:space="0" w:color="auto"/>
              </w:divBdr>
            </w:div>
            <w:div w:id="1192303767">
              <w:marLeft w:val="0"/>
              <w:marRight w:val="0"/>
              <w:marTop w:val="0"/>
              <w:marBottom w:val="0"/>
              <w:divBdr>
                <w:top w:val="none" w:sz="0" w:space="0" w:color="auto"/>
                <w:left w:val="none" w:sz="0" w:space="0" w:color="auto"/>
                <w:bottom w:val="none" w:sz="0" w:space="0" w:color="auto"/>
                <w:right w:val="none" w:sz="0" w:space="0" w:color="auto"/>
              </w:divBdr>
            </w:div>
            <w:div w:id="1468669909">
              <w:marLeft w:val="0"/>
              <w:marRight w:val="0"/>
              <w:marTop w:val="0"/>
              <w:marBottom w:val="0"/>
              <w:divBdr>
                <w:top w:val="none" w:sz="0" w:space="0" w:color="auto"/>
                <w:left w:val="none" w:sz="0" w:space="0" w:color="auto"/>
                <w:bottom w:val="none" w:sz="0" w:space="0" w:color="auto"/>
                <w:right w:val="none" w:sz="0" w:space="0" w:color="auto"/>
              </w:divBdr>
            </w:div>
          </w:divsChild>
        </w:div>
        <w:div w:id="1959532622">
          <w:marLeft w:val="0"/>
          <w:marRight w:val="0"/>
          <w:marTop w:val="0"/>
          <w:marBottom w:val="120"/>
          <w:divBdr>
            <w:top w:val="none" w:sz="0" w:space="0" w:color="auto"/>
            <w:left w:val="none" w:sz="0" w:space="0" w:color="auto"/>
            <w:bottom w:val="none" w:sz="0" w:space="0" w:color="auto"/>
            <w:right w:val="none" w:sz="0" w:space="0" w:color="auto"/>
          </w:divBdr>
          <w:divsChild>
            <w:div w:id="372972161">
              <w:marLeft w:val="0"/>
              <w:marRight w:val="0"/>
              <w:marTop w:val="0"/>
              <w:marBottom w:val="0"/>
              <w:divBdr>
                <w:top w:val="none" w:sz="0" w:space="0" w:color="auto"/>
                <w:left w:val="none" w:sz="0" w:space="0" w:color="auto"/>
                <w:bottom w:val="none" w:sz="0" w:space="0" w:color="auto"/>
                <w:right w:val="none" w:sz="0" w:space="0" w:color="auto"/>
              </w:divBdr>
            </w:div>
            <w:div w:id="1349261404">
              <w:marLeft w:val="0"/>
              <w:marRight w:val="0"/>
              <w:marTop w:val="0"/>
              <w:marBottom w:val="0"/>
              <w:divBdr>
                <w:top w:val="none" w:sz="0" w:space="0" w:color="auto"/>
                <w:left w:val="none" w:sz="0" w:space="0" w:color="auto"/>
                <w:bottom w:val="none" w:sz="0" w:space="0" w:color="auto"/>
                <w:right w:val="none" w:sz="0" w:space="0" w:color="auto"/>
              </w:divBdr>
            </w:div>
            <w:div w:id="2111660923">
              <w:marLeft w:val="0"/>
              <w:marRight w:val="0"/>
              <w:marTop w:val="0"/>
              <w:marBottom w:val="0"/>
              <w:divBdr>
                <w:top w:val="none" w:sz="0" w:space="0" w:color="auto"/>
                <w:left w:val="none" w:sz="0" w:space="0" w:color="auto"/>
                <w:bottom w:val="none" w:sz="0" w:space="0" w:color="auto"/>
                <w:right w:val="none" w:sz="0" w:space="0" w:color="auto"/>
              </w:divBdr>
            </w:div>
            <w:div w:id="466817322">
              <w:marLeft w:val="0"/>
              <w:marRight w:val="0"/>
              <w:marTop w:val="0"/>
              <w:marBottom w:val="0"/>
              <w:divBdr>
                <w:top w:val="none" w:sz="0" w:space="0" w:color="auto"/>
                <w:left w:val="none" w:sz="0" w:space="0" w:color="auto"/>
                <w:bottom w:val="none" w:sz="0" w:space="0" w:color="auto"/>
                <w:right w:val="none" w:sz="0" w:space="0" w:color="auto"/>
              </w:divBdr>
            </w:div>
          </w:divsChild>
        </w:div>
        <w:div w:id="18823242">
          <w:marLeft w:val="0"/>
          <w:marRight w:val="0"/>
          <w:marTop w:val="0"/>
          <w:marBottom w:val="120"/>
          <w:divBdr>
            <w:top w:val="none" w:sz="0" w:space="0" w:color="auto"/>
            <w:left w:val="none" w:sz="0" w:space="0" w:color="auto"/>
            <w:bottom w:val="none" w:sz="0" w:space="0" w:color="auto"/>
            <w:right w:val="none" w:sz="0" w:space="0" w:color="auto"/>
          </w:divBdr>
          <w:divsChild>
            <w:div w:id="1986355109">
              <w:marLeft w:val="0"/>
              <w:marRight w:val="0"/>
              <w:marTop w:val="0"/>
              <w:marBottom w:val="0"/>
              <w:divBdr>
                <w:top w:val="none" w:sz="0" w:space="0" w:color="auto"/>
                <w:left w:val="none" w:sz="0" w:space="0" w:color="auto"/>
                <w:bottom w:val="none" w:sz="0" w:space="0" w:color="auto"/>
                <w:right w:val="none" w:sz="0" w:space="0" w:color="auto"/>
              </w:divBdr>
            </w:div>
            <w:div w:id="1616710859">
              <w:marLeft w:val="0"/>
              <w:marRight w:val="0"/>
              <w:marTop w:val="0"/>
              <w:marBottom w:val="0"/>
              <w:divBdr>
                <w:top w:val="none" w:sz="0" w:space="0" w:color="auto"/>
                <w:left w:val="none" w:sz="0" w:space="0" w:color="auto"/>
                <w:bottom w:val="none" w:sz="0" w:space="0" w:color="auto"/>
                <w:right w:val="none" w:sz="0" w:space="0" w:color="auto"/>
              </w:divBdr>
            </w:div>
            <w:div w:id="1514104328">
              <w:marLeft w:val="0"/>
              <w:marRight w:val="0"/>
              <w:marTop w:val="0"/>
              <w:marBottom w:val="0"/>
              <w:divBdr>
                <w:top w:val="none" w:sz="0" w:space="0" w:color="auto"/>
                <w:left w:val="none" w:sz="0" w:space="0" w:color="auto"/>
                <w:bottom w:val="none" w:sz="0" w:space="0" w:color="auto"/>
                <w:right w:val="none" w:sz="0" w:space="0" w:color="auto"/>
              </w:divBdr>
            </w:div>
            <w:div w:id="1711805024">
              <w:marLeft w:val="0"/>
              <w:marRight w:val="0"/>
              <w:marTop w:val="0"/>
              <w:marBottom w:val="0"/>
              <w:divBdr>
                <w:top w:val="none" w:sz="0" w:space="0" w:color="auto"/>
                <w:left w:val="none" w:sz="0" w:space="0" w:color="auto"/>
                <w:bottom w:val="none" w:sz="0" w:space="0" w:color="auto"/>
                <w:right w:val="none" w:sz="0" w:space="0" w:color="auto"/>
              </w:divBdr>
            </w:div>
          </w:divsChild>
        </w:div>
        <w:div w:id="1061951035">
          <w:marLeft w:val="0"/>
          <w:marRight w:val="0"/>
          <w:marTop w:val="0"/>
          <w:marBottom w:val="120"/>
          <w:divBdr>
            <w:top w:val="none" w:sz="0" w:space="0" w:color="auto"/>
            <w:left w:val="none" w:sz="0" w:space="0" w:color="auto"/>
            <w:bottom w:val="none" w:sz="0" w:space="0" w:color="auto"/>
            <w:right w:val="none" w:sz="0" w:space="0" w:color="auto"/>
          </w:divBdr>
          <w:divsChild>
            <w:div w:id="59179593">
              <w:marLeft w:val="0"/>
              <w:marRight w:val="0"/>
              <w:marTop w:val="0"/>
              <w:marBottom w:val="0"/>
              <w:divBdr>
                <w:top w:val="none" w:sz="0" w:space="0" w:color="auto"/>
                <w:left w:val="none" w:sz="0" w:space="0" w:color="auto"/>
                <w:bottom w:val="none" w:sz="0" w:space="0" w:color="auto"/>
                <w:right w:val="none" w:sz="0" w:space="0" w:color="auto"/>
              </w:divBdr>
            </w:div>
          </w:divsChild>
        </w:div>
        <w:div w:id="272370210">
          <w:marLeft w:val="0"/>
          <w:marRight w:val="0"/>
          <w:marTop w:val="0"/>
          <w:marBottom w:val="120"/>
          <w:divBdr>
            <w:top w:val="none" w:sz="0" w:space="0" w:color="auto"/>
            <w:left w:val="none" w:sz="0" w:space="0" w:color="auto"/>
            <w:bottom w:val="none" w:sz="0" w:space="0" w:color="auto"/>
            <w:right w:val="none" w:sz="0" w:space="0" w:color="auto"/>
          </w:divBdr>
          <w:divsChild>
            <w:div w:id="1772045904">
              <w:marLeft w:val="0"/>
              <w:marRight w:val="0"/>
              <w:marTop w:val="0"/>
              <w:marBottom w:val="0"/>
              <w:divBdr>
                <w:top w:val="none" w:sz="0" w:space="0" w:color="auto"/>
                <w:left w:val="none" w:sz="0" w:space="0" w:color="auto"/>
                <w:bottom w:val="none" w:sz="0" w:space="0" w:color="auto"/>
                <w:right w:val="none" w:sz="0" w:space="0" w:color="auto"/>
              </w:divBdr>
            </w:div>
            <w:div w:id="47579733">
              <w:marLeft w:val="0"/>
              <w:marRight w:val="0"/>
              <w:marTop w:val="0"/>
              <w:marBottom w:val="0"/>
              <w:divBdr>
                <w:top w:val="none" w:sz="0" w:space="0" w:color="auto"/>
                <w:left w:val="none" w:sz="0" w:space="0" w:color="auto"/>
                <w:bottom w:val="none" w:sz="0" w:space="0" w:color="auto"/>
                <w:right w:val="none" w:sz="0" w:space="0" w:color="auto"/>
              </w:divBdr>
            </w:div>
            <w:div w:id="1955281806">
              <w:marLeft w:val="0"/>
              <w:marRight w:val="0"/>
              <w:marTop w:val="0"/>
              <w:marBottom w:val="0"/>
              <w:divBdr>
                <w:top w:val="none" w:sz="0" w:space="0" w:color="auto"/>
                <w:left w:val="none" w:sz="0" w:space="0" w:color="auto"/>
                <w:bottom w:val="none" w:sz="0" w:space="0" w:color="auto"/>
                <w:right w:val="none" w:sz="0" w:space="0" w:color="auto"/>
              </w:divBdr>
            </w:div>
            <w:div w:id="1411735862">
              <w:marLeft w:val="0"/>
              <w:marRight w:val="0"/>
              <w:marTop w:val="0"/>
              <w:marBottom w:val="0"/>
              <w:divBdr>
                <w:top w:val="none" w:sz="0" w:space="0" w:color="auto"/>
                <w:left w:val="none" w:sz="0" w:space="0" w:color="auto"/>
                <w:bottom w:val="none" w:sz="0" w:space="0" w:color="auto"/>
                <w:right w:val="none" w:sz="0" w:space="0" w:color="auto"/>
              </w:divBdr>
            </w:div>
            <w:div w:id="1913348175">
              <w:marLeft w:val="0"/>
              <w:marRight w:val="0"/>
              <w:marTop w:val="0"/>
              <w:marBottom w:val="0"/>
              <w:divBdr>
                <w:top w:val="none" w:sz="0" w:space="0" w:color="auto"/>
                <w:left w:val="none" w:sz="0" w:space="0" w:color="auto"/>
                <w:bottom w:val="none" w:sz="0" w:space="0" w:color="auto"/>
                <w:right w:val="none" w:sz="0" w:space="0" w:color="auto"/>
              </w:divBdr>
            </w:div>
            <w:div w:id="1732802909">
              <w:marLeft w:val="0"/>
              <w:marRight w:val="0"/>
              <w:marTop w:val="0"/>
              <w:marBottom w:val="0"/>
              <w:divBdr>
                <w:top w:val="none" w:sz="0" w:space="0" w:color="auto"/>
                <w:left w:val="none" w:sz="0" w:space="0" w:color="auto"/>
                <w:bottom w:val="none" w:sz="0" w:space="0" w:color="auto"/>
                <w:right w:val="none" w:sz="0" w:space="0" w:color="auto"/>
              </w:divBdr>
            </w:div>
            <w:div w:id="367263784">
              <w:marLeft w:val="0"/>
              <w:marRight w:val="0"/>
              <w:marTop w:val="0"/>
              <w:marBottom w:val="0"/>
              <w:divBdr>
                <w:top w:val="none" w:sz="0" w:space="0" w:color="auto"/>
                <w:left w:val="none" w:sz="0" w:space="0" w:color="auto"/>
                <w:bottom w:val="none" w:sz="0" w:space="0" w:color="auto"/>
                <w:right w:val="none" w:sz="0" w:space="0" w:color="auto"/>
              </w:divBdr>
            </w:div>
          </w:divsChild>
        </w:div>
        <w:div w:id="2078552445">
          <w:marLeft w:val="0"/>
          <w:marRight w:val="0"/>
          <w:marTop w:val="0"/>
          <w:marBottom w:val="120"/>
          <w:divBdr>
            <w:top w:val="none" w:sz="0" w:space="0" w:color="auto"/>
            <w:left w:val="none" w:sz="0" w:space="0" w:color="auto"/>
            <w:bottom w:val="none" w:sz="0" w:space="0" w:color="auto"/>
            <w:right w:val="none" w:sz="0" w:space="0" w:color="auto"/>
          </w:divBdr>
          <w:divsChild>
            <w:div w:id="1302229969">
              <w:marLeft w:val="0"/>
              <w:marRight w:val="0"/>
              <w:marTop w:val="0"/>
              <w:marBottom w:val="0"/>
              <w:divBdr>
                <w:top w:val="none" w:sz="0" w:space="0" w:color="auto"/>
                <w:left w:val="none" w:sz="0" w:space="0" w:color="auto"/>
                <w:bottom w:val="none" w:sz="0" w:space="0" w:color="auto"/>
                <w:right w:val="none" w:sz="0" w:space="0" w:color="auto"/>
              </w:divBdr>
            </w:div>
            <w:div w:id="1297832292">
              <w:marLeft w:val="0"/>
              <w:marRight w:val="0"/>
              <w:marTop w:val="0"/>
              <w:marBottom w:val="0"/>
              <w:divBdr>
                <w:top w:val="none" w:sz="0" w:space="0" w:color="auto"/>
                <w:left w:val="none" w:sz="0" w:space="0" w:color="auto"/>
                <w:bottom w:val="none" w:sz="0" w:space="0" w:color="auto"/>
                <w:right w:val="none" w:sz="0" w:space="0" w:color="auto"/>
              </w:divBdr>
            </w:div>
          </w:divsChild>
        </w:div>
        <w:div w:id="1373309216">
          <w:marLeft w:val="0"/>
          <w:marRight w:val="0"/>
          <w:marTop w:val="0"/>
          <w:marBottom w:val="120"/>
          <w:divBdr>
            <w:top w:val="none" w:sz="0" w:space="0" w:color="auto"/>
            <w:left w:val="none" w:sz="0" w:space="0" w:color="auto"/>
            <w:bottom w:val="none" w:sz="0" w:space="0" w:color="auto"/>
            <w:right w:val="none" w:sz="0" w:space="0" w:color="auto"/>
          </w:divBdr>
          <w:divsChild>
            <w:div w:id="326980125">
              <w:marLeft w:val="0"/>
              <w:marRight w:val="0"/>
              <w:marTop w:val="0"/>
              <w:marBottom w:val="0"/>
              <w:divBdr>
                <w:top w:val="none" w:sz="0" w:space="0" w:color="auto"/>
                <w:left w:val="none" w:sz="0" w:space="0" w:color="auto"/>
                <w:bottom w:val="none" w:sz="0" w:space="0" w:color="auto"/>
                <w:right w:val="none" w:sz="0" w:space="0" w:color="auto"/>
              </w:divBdr>
            </w:div>
          </w:divsChild>
        </w:div>
        <w:div w:id="2072803224">
          <w:marLeft w:val="0"/>
          <w:marRight w:val="0"/>
          <w:marTop w:val="0"/>
          <w:marBottom w:val="120"/>
          <w:divBdr>
            <w:top w:val="none" w:sz="0" w:space="0" w:color="auto"/>
            <w:left w:val="none" w:sz="0" w:space="0" w:color="auto"/>
            <w:bottom w:val="none" w:sz="0" w:space="0" w:color="auto"/>
            <w:right w:val="none" w:sz="0" w:space="0" w:color="auto"/>
          </w:divBdr>
          <w:divsChild>
            <w:div w:id="272903566">
              <w:marLeft w:val="0"/>
              <w:marRight w:val="0"/>
              <w:marTop w:val="0"/>
              <w:marBottom w:val="0"/>
              <w:divBdr>
                <w:top w:val="none" w:sz="0" w:space="0" w:color="auto"/>
                <w:left w:val="none" w:sz="0" w:space="0" w:color="auto"/>
                <w:bottom w:val="none" w:sz="0" w:space="0" w:color="auto"/>
                <w:right w:val="none" w:sz="0" w:space="0" w:color="auto"/>
              </w:divBdr>
            </w:div>
            <w:div w:id="917594098">
              <w:marLeft w:val="0"/>
              <w:marRight w:val="0"/>
              <w:marTop w:val="0"/>
              <w:marBottom w:val="0"/>
              <w:divBdr>
                <w:top w:val="none" w:sz="0" w:space="0" w:color="auto"/>
                <w:left w:val="none" w:sz="0" w:space="0" w:color="auto"/>
                <w:bottom w:val="none" w:sz="0" w:space="0" w:color="auto"/>
                <w:right w:val="none" w:sz="0" w:space="0" w:color="auto"/>
              </w:divBdr>
            </w:div>
            <w:div w:id="1486823055">
              <w:marLeft w:val="0"/>
              <w:marRight w:val="0"/>
              <w:marTop w:val="0"/>
              <w:marBottom w:val="0"/>
              <w:divBdr>
                <w:top w:val="none" w:sz="0" w:space="0" w:color="auto"/>
                <w:left w:val="none" w:sz="0" w:space="0" w:color="auto"/>
                <w:bottom w:val="none" w:sz="0" w:space="0" w:color="auto"/>
                <w:right w:val="none" w:sz="0" w:space="0" w:color="auto"/>
              </w:divBdr>
            </w:div>
            <w:div w:id="1820800354">
              <w:marLeft w:val="0"/>
              <w:marRight w:val="0"/>
              <w:marTop w:val="0"/>
              <w:marBottom w:val="0"/>
              <w:divBdr>
                <w:top w:val="none" w:sz="0" w:space="0" w:color="auto"/>
                <w:left w:val="none" w:sz="0" w:space="0" w:color="auto"/>
                <w:bottom w:val="none" w:sz="0" w:space="0" w:color="auto"/>
                <w:right w:val="none" w:sz="0" w:space="0" w:color="auto"/>
              </w:divBdr>
            </w:div>
          </w:divsChild>
        </w:div>
        <w:div w:id="729427244">
          <w:marLeft w:val="0"/>
          <w:marRight w:val="0"/>
          <w:marTop w:val="0"/>
          <w:marBottom w:val="120"/>
          <w:divBdr>
            <w:top w:val="none" w:sz="0" w:space="0" w:color="auto"/>
            <w:left w:val="none" w:sz="0" w:space="0" w:color="auto"/>
            <w:bottom w:val="none" w:sz="0" w:space="0" w:color="auto"/>
            <w:right w:val="none" w:sz="0" w:space="0" w:color="auto"/>
          </w:divBdr>
          <w:divsChild>
            <w:div w:id="562642143">
              <w:marLeft w:val="0"/>
              <w:marRight w:val="0"/>
              <w:marTop w:val="0"/>
              <w:marBottom w:val="0"/>
              <w:divBdr>
                <w:top w:val="none" w:sz="0" w:space="0" w:color="auto"/>
                <w:left w:val="none" w:sz="0" w:space="0" w:color="auto"/>
                <w:bottom w:val="none" w:sz="0" w:space="0" w:color="auto"/>
                <w:right w:val="none" w:sz="0" w:space="0" w:color="auto"/>
              </w:divBdr>
            </w:div>
            <w:div w:id="1067412801">
              <w:marLeft w:val="0"/>
              <w:marRight w:val="0"/>
              <w:marTop w:val="0"/>
              <w:marBottom w:val="0"/>
              <w:divBdr>
                <w:top w:val="none" w:sz="0" w:space="0" w:color="auto"/>
                <w:left w:val="none" w:sz="0" w:space="0" w:color="auto"/>
                <w:bottom w:val="none" w:sz="0" w:space="0" w:color="auto"/>
                <w:right w:val="none" w:sz="0" w:space="0" w:color="auto"/>
              </w:divBdr>
            </w:div>
            <w:div w:id="1860073249">
              <w:marLeft w:val="0"/>
              <w:marRight w:val="0"/>
              <w:marTop w:val="0"/>
              <w:marBottom w:val="0"/>
              <w:divBdr>
                <w:top w:val="none" w:sz="0" w:space="0" w:color="auto"/>
                <w:left w:val="none" w:sz="0" w:space="0" w:color="auto"/>
                <w:bottom w:val="none" w:sz="0" w:space="0" w:color="auto"/>
                <w:right w:val="none" w:sz="0" w:space="0" w:color="auto"/>
              </w:divBdr>
            </w:div>
            <w:div w:id="1721127029">
              <w:marLeft w:val="0"/>
              <w:marRight w:val="0"/>
              <w:marTop w:val="0"/>
              <w:marBottom w:val="0"/>
              <w:divBdr>
                <w:top w:val="none" w:sz="0" w:space="0" w:color="auto"/>
                <w:left w:val="none" w:sz="0" w:space="0" w:color="auto"/>
                <w:bottom w:val="none" w:sz="0" w:space="0" w:color="auto"/>
                <w:right w:val="none" w:sz="0" w:space="0" w:color="auto"/>
              </w:divBdr>
            </w:div>
            <w:div w:id="742096813">
              <w:marLeft w:val="0"/>
              <w:marRight w:val="0"/>
              <w:marTop w:val="0"/>
              <w:marBottom w:val="0"/>
              <w:divBdr>
                <w:top w:val="none" w:sz="0" w:space="0" w:color="auto"/>
                <w:left w:val="none" w:sz="0" w:space="0" w:color="auto"/>
                <w:bottom w:val="none" w:sz="0" w:space="0" w:color="auto"/>
                <w:right w:val="none" w:sz="0" w:space="0" w:color="auto"/>
              </w:divBdr>
            </w:div>
            <w:div w:id="1173762383">
              <w:marLeft w:val="0"/>
              <w:marRight w:val="0"/>
              <w:marTop w:val="0"/>
              <w:marBottom w:val="0"/>
              <w:divBdr>
                <w:top w:val="none" w:sz="0" w:space="0" w:color="auto"/>
                <w:left w:val="none" w:sz="0" w:space="0" w:color="auto"/>
                <w:bottom w:val="none" w:sz="0" w:space="0" w:color="auto"/>
                <w:right w:val="none" w:sz="0" w:space="0" w:color="auto"/>
              </w:divBdr>
            </w:div>
          </w:divsChild>
        </w:div>
        <w:div w:id="120268069">
          <w:marLeft w:val="0"/>
          <w:marRight w:val="0"/>
          <w:marTop w:val="225"/>
          <w:marBottom w:val="0"/>
          <w:divBdr>
            <w:top w:val="none" w:sz="0" w:space="0" w:color="auto"/>
            <w:left w:val="none" w:sz="0" w:space="0" w:color="auto"/>
            <w:bottom w:val="none" w:sz="0" w:space="0" w:color="auto"/>
            <w:right w:val="none" w:sz="0" w:space="0" w:color="auto"/>
          </w:divBdr>
        </w:div>
        <w:div w:id="594091424">
          <w:marLeft w:val="0"/>
          <w:marRight w:val="0"/>
          <w:marTop w:val="0"/>
          <w:marBottom w:val="120"/>
          <w:divBdr>
            <w:top w:val="none" w:sz="0" w:space="0" w:color="auto"/>
            <w:left w:val="none" w:sz="0" w:space="0" w:color="auto"/>
            <w:bottom w:val="none" w:sz="0" w:space="0" w:color="auto"/>
            <w:right w:val="none" w:sz="0" w:space="0" w:color="auto"/>
          </w:divBdr>
          <w:divsChild>
            <w:div w:id="54281619">
              <w:marLeft w:val="0"/>
              <w:marRight w:val="0"/>
              <w:marTop w:val="0"/>
              <w:marBottom w:val="0"/>
              <w:divBdr>
                <w:top w:val="none" w:sz="0" w:space="0" w:color="auto"/>
                <w:left w:val="none" w:sz="0" w:space="0" w:color="auto"/>
                <w:bottom w:val="none" w:sz="0" w:space="0" w:color="auto"/>
                <w:right w:val="none" w:sz="0" w:space="0" w:color="auto"/>
              </w:divBdr>
            </w:div>
            <w:div w:id="1038314323">
              <w:marLeft w:val="0"/>
              <w:marRight w:val="0"/>
              <w:marTop w:val="0"/>
              <w:marBottom w:val="0"/>
              <w:divBdr>
                <w:top w:val="none" w:sz="0" w:space="0" w:color="auto"/>
                <w:left w:val="none" w:sz="0" w:space="0" w:color="auto"/>
                <w:bottom w:val="none" w:sz="0" w:space="0" w:color="auto"/>
                <w:right w:val="none" w:sz="0" w:space="0" w:color="auto"/>
              </w:divBdr>
            </w:div>
            <w:div w:id="2025090875">
              <w:marLeft w:val="0"/>
              <w:marRight w:val="0"/>
              <w:marTop w:val="0"/>
              <w:marBottom w:val="0"/>
              <w:divBdr>
                <w:top w:val="none" w:sz="0" w:space="0" w:color="auto"/>
                <w:left w:val="none" w:sz="0" w:space="0" w:color="auto"/>
                <w:bottom w:val="none" w:sz="0" w:space="0" w:color="auto"/>
                <w:right w:val="none" w:sz="0" w:space="0" w:color="auto"/>
              </w:divBdr>
            </w:div>
            <w:div w:id="1142312739">
              <w:marLeft w:val="0"/>
              <w:marRight w:val="0"/>
              <w:marTop w:val="0"/>
              <w:marBottom w:val="0"/>
              <w:divBdr>
                <w:top w:val="none" w:sz="0" w:space="0" w:color="auto"/>
                <w:left w:val="none" w:sz="0" w:space="0" w:color="auto"/>
                <w:bottom w:val="none" w:sz="0" w:space="0" w:color="auto"/>
                <w:right w:val="none" w:sz="0" w:space="0" w:color="auto"/>
              </w:divBdr>
            </w:div>
            <w:div w:id="488135096">
              <w:marLeft w:val="0"/>
              <w:marRight w:val="0"/>
              <w:marTop w:val="0"/>
              <w:marBottom w:val="0"/>
              <w:divBdr>
                <w:top w:val="none" w:sz="0" w:space="0" w:color="auto"/>
                <w:left w:val="none" w:sz="0" w:space="0" w:color="auto"/>
                <w:bottom w:val="none" w:sz="0" w:space="0" w:color="auto"/>
                <w:right w:val="none" w:sz="0" w:space="0" w:color="auto"/>
              </w:divBdr>
            </w:div>
            <w:div w:id="64649422">
              <w:marLeft w:val="0"/>
              <w:marRight w:val="0"/>
              <w:marTop w:val="0"/>
              <w:marBottom w:val="0"/>
              <w:divBdr>
                <w:top w:val="none" w:sz="0" w:space="0" w:color="auto"/>
                <w:left w:val="none" w:sz="0" w:space="0" w:color="auto"/>
                <w:bottom w:val="none" w:sz="0" w:space="0" w:color="auto"/>
                <w:right w:val="none" w:sz="0" w:space="0" w:color="auto"/>
              </w:divBdr>
            </w:div>
            <w:div w:id="704911430">
              <w:marLeft w:val="0"/>
              <w:marRight w:val="0"/>
              <w:marTop w:val="0"/>
              <w:marBottom w:val="0"/>
              <w:divBdr>
                <w:top w:val="none" w:sz="0" w:space="0" w:color="auto"/>
                <w:left w:val="none" w:sz="0" w:space="0" w:color="auto"/>
                <w:bottom w:val="none" w:sz="0" w:space="0" w:color="auto"/>
                <w:right w:val="none" w:sz="0" w:space="0" w:color="auto"/>
              </w:divBdr>
            </w:div>
            <w:div w:id="1025523656">
              <w:marLeft w:val="0"/>
              <w:marRight w:val="0"/>
              <w:marTop w:val="0"/>
              <w:marBottom w:val="0"/>
              <w:divBdr>
                <w:top w:val="none" w:sz="0" w:space="0" w:color="auto"/>
                <w:left w:val="none" w:sz="0" w:space="0" w:color="auto"/>
                <w:bottom w:val="none" w:sz="0" w:space="0" w:color="auto"/>
                <w:right w:val="none" w:sz="0" w:space="0" w:color="auto"/>
              </w:divBdr>
            </w:div>
            <w:div w:id="88887937">
              <w:marLeft w:val="0"/>
              <w:marRight w:val="0"/>
              <w:marTop w:val="0"/>
              <w:marBottom w:val="0"/>
              <w:divBdr>
                <w:top w:val="none" w:sz="0" w:space="0" w:color="auto"/>
                <w:left w:val="none" w:sz="0" w:space="0" w:color="auto"/>
                <w:bottom w:val="none" w:sz="0" w:space="0" w:color="auto"/>
                <w:right w:val="none" w:sz="0" w:space="0" w:color="auto"/>
              </w:divBdr>
            </w:div>
            <w:div w:id="1143696358">
              <w:marLeft w:val="0"/>
              <w:marRight w:val="0"/>
              <w:marTop w:val="0"/>
              <w:marBottom w:val="0"/>
              <w:divBdr>
                <w:top w:val="none" w:sz="0" w:space="0" w:color="auto"/>
                <w:left w:val="none" w:sz="0" w:space="0" w:color="auto"/>
                <w:bottom w:val="none" w:sz="0" w:space="0" w:color="auto"/>
                <w:right w:val="none" w:sz="0" w:space="0" w:color="auto"/>
              </w:divBdr>
            </w:div>
            <w:div w:id="1941529668">
              <w:marLeft w:val="0"/>
              <w:marRight w:val="0"/>
              <w:marTop w:val="0"/>
              <w:marBottom w:val="0"/>
              <w:divBdr>
                <w:top w:val="none" w:sz="0" w:space="0" w:color="auto"/>
                <w:left w:val="none" w:sz="0" w:space="0" w:color="auto"/>
                <w:bottom w:val="none" w:sz="0" w:space="0" w:color="auto"/>
                <w:right w:val="none" w:sz="0" w:space="0" w:color="auto"/>
              </w:divBdr>
            </w:div>
            <w:div w:id="992022614">
              <w:marLeft w:val="0"/>
              <w:marRight w:val="0"/>
              <w:marTop w:val="0"/>
              <w:marBottom w:val="0"/>
              <w:divBdr>
                <w:top w:val="none" w:sz="0" w:space="0" w:color="auto"/>
                <w:left w:val="none" w:sz="0" w:space="0" w:color="auto"/>
                <w:bottom w:val="none" w:sz="0" w:space="0" w:color="auto"/>
                <w:right w:val="none" w:sz="0" w:space="0" w:color="auto"/>
              </w:divBdr>
            </w:div>
            <w:div w:id="943220995">
              <w:marLeft w:val="0"/>
              <w:marRight w:val="0"/>
              <w:marTop w:val="0"/>
              <w:marBottom w:val="0"/>
              <w:divBdr>
                <w:top w:val="none" w:sz="0" w:space="0" w:color="auto"/>
                <w:left w:val="none" w:sz="0" w:space="0" w:color="auto"/>
                <w:bottom w:val="none" w:sz="0" w:space="0" w:color="auto"/>
                <w:right w:val="none" w:sz="0" w:space="0" w:color="auto"/>
              </w:divBdr>
            </w:div>
            <w:div w:id="1288971777">
              <w:marLeft w:val="0"/>
              <w:marRight w:val="0"/>
              <w:marTop w:val="0"/>
              <w:marBottom w:val="0"/>
              <w:divBdr>
                <w:top w:val="none" w:sz="0" w:space="0" w:color="auto"/>
                <w:left w:val="none" w:sz="0" w:space="0" w:color="auto"/>
                <w:bottom w:val="none" w:sz="0" w:space="0" w:color="auto"/>
                <w:right w:val="none" w:sz="0" w:space="0" w:color="auto"/>
              </w:divBdr>
            </w:div>
            <w:div w:id="2136292148">
              <w:marLeft w:val="0"/>
              <w:marRight w:val="0"/>
              <w:marTop w:val="0"/>
              <w:marBottom w:val="0"/>
              <w:divBdr>
                <w:top w:val="none" w:sz="0" w:space="0" w:color="auto"/>
                <w:left w:val="none" w:sz="0" w:space="0" w:color="auto"/>
                <w:bottom w:val="none" w:sz="0" w:space="0" w:color="auto"/>
                <w:right w:val="none" w:sz="0" w:space="0" w:color="auto"/>
              </w:divBdr>
            </w:div>
            <w:div w:id="1678465377">
              <w:marLeft w:val="0"/>
              <w:marRight w:val="0"/>
              <w:marTop w:val="0"/>
              <w:marBottom w:val="0"/>
              <w:divBdr>
                <w:top w:val="none" w:sz="0" w:space="0" w:color="auto"/>
                <w:left w:val="none" w:sz="0" w:space="0" w:color="auto"/>
                <w:bottom w:val="none" w:sz="0" w:space="0" w:color="auto"/>
                <w:right w:val="none" w:sz="0" w:space="0" w:color="auto"/>
              </w:divBdr>
            </w:div>
            <w:div w:id="106657830">
              <w:marLeft w:val="0"/>
              <w:marRight w:val="0"/>
              <w:marTop w:val="0"/>
              <w:marBottom w:val="0"/>
              <w:divBdr>
                <w:top w:val="none" w:sz="0" w:space="0" w:color="auto"/>
                <w:left w:val="none" w:sz="0" w:space="0" w:color="auto"/>
                <w:bottom w:val="none" w:sz="0" w:space="0" w:color="auto"/>
                <w:right w:val="none" w:sz="0" w:space="0" w:color="auto"/>
              </w:divBdr>
            </w:div>
            <w:div w:id="102459150">
              <w:marLeft w:val="0"/>
              <w:marRight w:val="0"/>
              <w:marTop w:val="0"/>
              <w:marBottom w:val="0"/>
              <w:divBdr>
                <w:top w:val="none" w:sz="0" w:space="0" w:color="auto"/>
                <w:left w:val="none" w:sz="0" w:space="0" w:color="auto"/>
                <w:bottom w:val="none" w:sz="0" w:space="0" w:color="auto"/>
                <w:right w:val="none" w:sz="0" w:space="0" w:color="auto"/>
              </w:divBdr>
            </w:div>
            <w:div w:id="601114034">
              <w:marLeft w:val="0"/>
              <w:marRight w:val="0"/>
              <w:marTop w:val="0"/>
              <w:marBottom w:val="0"/>
              <w:divBdr>
                <w:top w:val="none" w:sz="0" w:space="0" w:color="auto"/>
                <w:left w:val="none" w:sz="0" w:space="0" w:color="auto"/>
                <w:bottom w:val="none" w:sz="0" w:space="0" w:color="auto"/>
                <w:right w:val="none" w:sz="0" w:space="0" w:color="auto"/>
              </w:divBdr>
            </w:div>
            <w:div w:id="1307932367">
              <w:marLeft w:val="0"/>
              <w:marRight w:val="0"/>
              <w:marTop w:val="0"/>
              <w:marBottom w:val="0"/>
              <w:divBdr>
                <w:top w:val="none" w:sz="0" w:space="0" w:color="auto"/>
                <w:left w:val="none" w:sz="0" w:space="0" w:color="auto"/>
                <w:bottom w:val="none" w:sz="0" w:space="0" w:color="auto"/>
                <w:right w:val="none" w:sz="0" w:space="0" w:color="auto"/>
              </w:divBdr>
            </w:div>
            <w:div w:id="556480125">
              <w:marLeft w:val="0"/>
              <w:marRight w:val="0"/>
              <w:marTop w:val="0"/>
              <w:marBottom w:val="0"/>
              <w:divBdr>
                <w:top w:val="none" w:sz="0" w:space="0" w:color="auto"/>
                <w:left w:val="none" w:sz="0" w:space="0" w:color="auto"/>
                <w:bottom w:val="none" w:sz="0" w:space="0" w:color="auto"/>
                <w:right w:val="none" w:sz="0" w:space="0" w:color="auto"/>
              </w:divBdr>
            </w:div>
            <w:div w:id="1664240510">
              <w:marLeft w:val="0"/>
              <w:marRight w:val="0"/>
              <w:marTop w:val="0"/>
              <w:marBottom w:val="0"/>
              <w:divBdr>
                <w:top w:val="none" w:sz="0" w:space="0" w:color="auto"/>
                <w:left w:val="none" w:sz="0" w:space="0" w:color="auto"/>
                <w:bottom w:val="none" w:sz="0" w:space="0" w:color="auto"/>
                <w:right w:val="none" w:sz="0" w:space="0" w:color="auto"/>
              </w:divBdr>
            </w:div>
            <w:div w:id="984507428">
              <w:marLeft w:val="0"/>
              <w:marRight w:val="0"/>
              <w:marTop w:val="0"/>
              <w:marBottom w:val="0"/>
              <w:divBdr>
                <w:top w:val="none" w:sz="0" w:space="0" w:color="auto"/>
                <w:left w:val="none" w:sz="0" w:space="0" w:color="auto"/>
                <w:bottom w:val="none" w:sz="0" w:space="0" w:color="auto"/>
                <w:right w:val="none" w:sz="0" w:space="0" w:color="auto"/>
              </w:divBdr>
            </w:div>
            <w:div w:id="1791242028">
              <w:marLeft w:val="0"/>
              <w:marRight w:val="0"/>
              <w:marTop w:val="0"/>
              <w:marBottom w:val="0"/>
              <w:divBdr>
                <w:top w:val="none" w:sz="0" w:space="0" w:color="auto"/>
                <w:left w:val="none" w:sz="0" w:space="0" w:color="auto"/>
                <w:bottom w:val="none" w:sz="0" w:space="0" w:color="auto"/>
                <w:right w:val="none" w:sz="0" w:space="0" w:color="auto"/>
              </w:divBdr>
            </w:div>
            <w:div w:id="1048920893">
              <w:marLeft w:val="0"/>
              <w:marRight w:val="0"/>
              <w:marTop w:val="0"/>
              <w:marBottom w:val="0"/>
              <w:divBdr>
                <w:top w:val="none" w:sz="0" w:space="0" w:color="auto"/>
                <w:left w:val="none" w:sz="0" w:space="0" w:color="auto"/>
                <w:bottom w:val="none" w:sz="0" w:space="0" w:color="auto"/>
                <w:right w:val="none" w:sz="0" w:space="0" w:color="auto"/>
              </w:divBdr>
            </w:div>
          </w:divsChild>
        </w:div>
        <w:div w:id="251209435">
          <w:marLeft w:val="0"/>
          <w:marRight w:val="0"/>
          <w:marTop w:val="0"/>
          <w:marBottom w:val="120"/>
          <w:divBdr>
            <w:top w:val="none" w:sz="0" w:space="0" w:color="auto"/>
            <w:left w:val="none" w:sz="0" w:space="0" w:color="auto"/>
            <w:bottom w:val="none" w:sz="0" w:space="0" w:color="auto"/>
            <w:right w:val="none" w:sz="0" w:space="0" w:color="auto"/>
          </w:divBdr>
          <w:divsChild>
            <w:div w:id="364989450">
              <w:marLeft w:val="0"/>
              <w:marRight w:val="0"/>
              <w:marTop w:val="0"/>
              <w:marBottom w:val="0"/>
              <w:divBdr>
                <w:top w:val="none" w:sz="0" w:space="0" w:color="auto"/>
                <w:left w:val="none" w:sz="0" w:space="0" w:color="auto"/>
                <w:bottom w:val="none" w:sz="0" w:space="0" w:color="auto"/>
                <w:right w:val="none" w:sz="0" w:space="0" w:color="auto"/>
              </w:divBdr>
            </w:div>
            <w:div w:id="914045242">
              <w:marLeft w:val="0"/>
              <w:marRight w:val="0"/>
              <w:marTop w:val="0"/>
              <w:marBottom w:val="0"/>
              <w:divBdr>
                <w:top w:val="none" w:sz="0" w:space="0" w:color="auto"/>
                <w:left w:val="none" w:sz="0" w:space="0" w:color="auto"/>
                <w:bottom w:val="none" w:sz="0" w:space="0" w:color="auto"/>
                <w:right w:val="none" w:sz="0" w:space="0" w:color="auto"/>
              </w:divBdr>
            </w:div>
            <w:div w:id="68773127">
              <w:marLeft w:val="0"/>
              <w:marRight w:val="0"/>
              <w:marTop w:val="0"/>
              <w:marBottom w:val="0"/>
              <w:divBdr>
                <w:top w:val="none" w:sz="0" w:space="0" w:color="auto"/>
                <w:left w:val="none" w:sz="0" w:space="0" w:color="auto"/>
                <w:bottom w:val="none" w:sz="0" w:space="0" w:color="auto"/>
                <w:right w:val="none" w:sz="0" w:space="0" w:color="auto"/>
              </w:divBdr>
            </w:div>
            <w:div w:id="1888103691">
              <w:marLeft w:val="0"/>
              <w:marRight w:val="0"/>
              <w:marTop w:val="0"/>
              <w:marBottom w:val="0"/>
              <w:divBdr>
                <w:top w:val="none" w:sz="0" w:space="0" w:color="auto"/>
                <w:left w:val="none" w:sz="0" w:space="0" w:color="auto"/>
                <w:bottom w:val="none" w:sz="0" w:space="0" w:color="auto"/>
                <w:right w:val="none" w:sz="0" w:space="0" w:color="auto"/>
              </w:divBdr>
            </w:div>
            <w:div w:id="390857184">
              <w:marLeft w:val="0"/>
              <w:marRight w:val="0"/>
              <w:marTop w:val="0"/>
              <w:marBottom w:val="0"/>
              <w:divBdr>
                <w:top w:val="none" w:sz="0" w:space="0" w:color="auto"/>
                <w:left w:val="none" w:sz="0" w:space="0" w:color="auto"/>
                <w:bottom w:val="none" w:sz="0" w:space="0" w:color="auto"/>
                <w:right w:val="none" w:sz="0" w:space="0" w:color="auto"/>
              </w:divBdr>
            </w:div>
            <w:div w:id="1922180394">
              <w:marLeft w:val="0"/>
              <w:marRight w:val="0"/>
              <w:marTop w:val="0"/>
              <w:marBottom w:val="0"/>
              <w:divBdr>
                <w:top w:val="none" w:sz="0" w:space="0" w:color="auto"/>
                <w:left w:val="none" w:sz="0" w:space="0" w:color="auto"/>
                <w:bottom w:val="none" w:sz="0" w:space="0" w:color="auto"/>
                <w:right w:val="none" w:sz="0" w:space="0" w:color="auto"/>
              </w:divBdr>
            </w:div>
            <w:div w:id="1351298806">
              <w:marLeft w:val="0"/>
              <w:marRight w:val="0"/>
              <w:marTop w:val="0"/>
              <w:marBottom w:val="0"/>
              <w:divBdr>
                <w:top w:val="none" w:sz="0" w:space="0" w:color="auto"/>
                <w:left w:val="none" w:sz="0" w:space="0" w:color="auto"/>
                <w:bottom w:val="none" w:sz="0" w:space="0" w:color="auto"/>
                <w:right w:val="none" w:sz="0" w:space="0" w:color="auto"/>
              </w:divBdr>
            </w:div>
            <w:div w:id="394935445">
              <w:marLeft w:val="0"/>
              <w:marRight w:val="0"/>
              <w:marTop w:val="0"/>
              <w:marBottom w:val="0"/>
              <w:divBdr>
                <w:top w:val="none" w:sz="0" w:space="0" w:color="auto"/>
                <w:left w:val="none" w:sz="0" w:space="0" w:color="auto"/>
                <w:bottom w:val="none" w:sz="0" w:space="0" w:color="auto"/>
                <w:right w:val="none" w:sz="0" w:space="0" w:color="auto"/>
              </w:divBdr>
            </w:div>
            <w:div w:id="941185736">
              <w:marLeft w:val="0"/>
              <w:marRight w:val="0"/>
              <w:marTop w:val="0"/>
              <w:marBottom w:val="0"/>
              <w:divBdr>
                <w:top w:val="none" w:sz="0" w:space="0" w:color="auto"/>
                <w:left w:val="none" w:sz="0" w:space="0" w:color="auto"/>
                <w:bottom w:val="none" w:sz="0" w:space="0" w:color="auto"/>
                <w:right w:val="none" w:sz="0" w:space="0" w:color="auto"/>
              </w:divBdr>
            </w:div>
            <w:div w:id="1551920968">
              <w:marLeft w:val="0"/>
              <w:marRight w:val="0"/>
              <w:marTop w:val="0"/>
              <w:marBottom w:val="0"/>
              <w:divBdr>
                <w:top w:val="none" w:sz="0" w:space="0" w:color="auto"/>
                <w:left w:val="none" w:sz="0" w:space="0" w:color="auto"/>
                <w:bottom w:val="none" w:sz="0" w:space="0" w:color="auto"/>
                <w:right w:val="none" w:sz="0" w:space="0" w:color="auto"/>
              </w:divBdr>
            </w:div>
            <w:div w:id="1318000753">
              <w:marLeft w:val="0"/>
              <w:marRight w:val="0"/>
              <w:marTop w:val="0"/>
              <w:marBottom w:val="0"/>
              <w:divBdr>
                <w:top w:val="none" w:sz="0" w:space="0" w:color="auto"/>
                <w:left w:val="none" w:sz="0" w:space="0" w:color="auto"/>
                <w:bottom w:val="none" w:sz="0" w:space="0" w:color="auto"/>
                <w:right w:val="none" w:sz="0" w:space="0" w:color="auto"/>
              </w:divBdr>
            </w:div>
            <w:div w:id="712313005">
              <w:marLeft w:val="0"/>
              <w:marRight w:val="0"/>
              <w:marTop w:val="0"/>
              <w:marBottom w:val="0"/>
              <w:divBdr>
                <w:top w:val="none" w:sz="0" w:space="0" w:color="auto"/>
                <w:left w:val="none" w:sz="0" w:space="0" w:color="auto"/>
                <w:bottom w:val="none" w:sz="0" w:space="0" w:color="auto"/>
                <w:right w:val="none" w:sz="0" w:space="0" w:color="auto"/>
              </w:divBdr>
            </w:div>
            <w:div w:id="1302886869">
              <w:marLeft w:val="0"/>
              <w:marRight w:val="0"/>
              <w:marTop w:val="0"/>
              <w:marBottom w:val="0"/>
              <w:divBdr>
                <w:top w:val="none" w:sz="0" w:space="0" w:color="auto"/>
                <w:left w:val="none" w:sz="0" w:space="0" w:color="auto"/>
                <w:bottom w:val="none" w:sz="0" w:space="0" w:color="auto"/>
                <w:right w:val="none" w:sz="0" w:space="0" w:color="auto"/>
              </w:divBdr>
            </w:div>
          </w:divsChild>
        </w:div>
        <w:div w:id="1504585734">
          <w:marLeft w:val="0"/>
          <w:marRight w:val="0"/>
          <w:marTop w:val="0"/>
          <w:marBottom w:val="120"/>
          <w:divBdr>
            <w:top w:val="none" w:sz="0" w:space="0" w:color="auto"/>
            <w:left w:val="none" w:sz="0" w:space="0" w:color="auto"/>
            <w:bottom w:val="none" w:sz="0" w:space="0" w:color="auto"/>
            <w:right w:val="none" w:sz="0" w:space="0" w:color="auto"/>
          </w:divBdr>
          <w:divsChild>
            <w:div w:id="921253974">
              <w:marLeft w:val="0"/>
              <w:marRight w:val="0"/>
              <w:marTop w:val="0"/>
              <w:marBottom w:val="0"/>
              <w:divBdr>
                <w:top w:val="none" w:sz="0" w:space="0" w:color="auto"/>
                <w:left w:val="none" w:sz="0" w:space="0" w:color="auto"/>
                <w:bottom w:val="none" w:sz="0" w:space="0" w:color="auto"/>
                <w:right w:val="none" w:sz="0" w:space="0" w:color="auto"/>
              </w:divBdr>
            </w:div>
            <w:div w:id="1336230306">
              <w:marLeft w:val="0"/>
              <w:marRight w:val="0"/>
              <w:marTop w:val="0"/>
              <w:marBottom w:val="0"/>
              <w:divBdr>
                <w:top w:val="none" w:sz="0" w:space="0" w:color="auto"/>
                <w:left w:val="none" w:sz="0" w:space="0" w:color="auto"/>
                <w:bottom w:val="none" w:sz="0" w:space="0" w:color="auto"/>
                <w:right w:val="none" w:sz="0" w:space="0" w:color="auto"/>
              </w:divBdr>
            </w:div>
            <w:div w:id="6444186">
              <w:marLeft w:val="0"/>
              <w:marRight w:val="0"/>
              <w:marTop w:val="0"/>
              <w:marBottom w:val="0"/>
              <w:divBdr>
                <w:top w:val="none" w:sz="0" w:space="0" w:color="auto"/>
                <w:left w:val="none" w:sz="0" w:space="0" w:color="auto"/>
                <w:bottom w:val="none" w:sz="0" w:space="0" w:color="auto"/>
                <w:right w:val="none" w:sz="0" w:space="0" w:color="auto"/>
              </w:divBdr>
            </w:div>
            <w:div w:id="944381357">
              <w:marLeft w:val="0"/>
              <w:marRight w:val="0"/>
              <w:marTop w:val="0"/>
              <w:marBottom w:val="0"/>
              <w:divBdr>
                <w:top w:val="none" w:sz="0" w:space="0" w:color="auto"/>
                <w:left w:val="none" w:sz="0" w:space="0" w:color="auto"/>
                <w:bottom w:val="none" w:sz="0" w:space="0" w:color="auto"/>
                <w:right w:val="none" w:sz="0" w:space="0" w:color="auto"/>
              </w:divBdr>
            </w:div>
            <w:div w:id="239872446">
              <w:marLeft w:val="0"/>
              <w:marRight w:val="0"/>
              <w:marTop w:val="0"/>
              <w:marBottom w:val="0"/>
              <w:divBdr>
                <w:top w:val="none" w:sz="0" w:space="0" w:color="auto"/>
                <w:left w:val="none" w:sz="0" w:space="0" w:color="auto"/>
                <w:bottom w:val="none" w:sz="0" w:space="0" w:color="auto"/>
                <w:right w:val="none" w:sz="0" w:space="0" w:color="auto"/>
              </w:divBdr>
            </w:div>
            <w:div w:id="1903982317">
              <w:marLeft w:val="0"/>
              <w:marRight w:val="0"/>
              <w:marTop w:val="0"/>
              <w:marBottom w:val="0"/>
              <w:divBdr>
                <w:top w:val="none" w:sz="0" w:space="0" w:color="auto"/>
                <w:left w:val="none" w:sz="0" w:space="0" w:color="auto"/>
                <w:bottom w:val="none" w:sz="0" w:space="0" w:color="auto"/>
                <w:right w:val="none" w:sz="0" w:space="0" w:color="auto"/>
              </w:divBdr>
            </w:div>
            <w:div w:id="2096394429">
              <w:marLeft w:val="0"/>
              <w:marRight w:val="0"/>
              <w:marTop w:val="0"/>
              <w:marBottom w:val="0"/>
              <w:divBdr>
                <w:top w:val="none" w:sz="0" w:space="0" w:color="auto"/>
                <w:left w:val="none" w:sz="0" w:space="0" w:color="auto"/>
                <w:bottom w:val="none" w:sz="0" w:space="0" w:color="auto"/>
                <w:right w:val="none" w:sz="0" w:space="0" w:color="auto"/>
              </w:divBdr>
            </w:div>
            <w:div w:id="721295041">
              <w:marLeft w:val="0"/>
              <w:marRight w:val="0"/>
              <w:marTop w:val="0"/>
              <w:marBottom w:val="0"/>
              <w:divBdr>
                <w:top w:val="none" w:sz="0" w:space="0" w:color="auto"/>
                <w:left w:val="none" w:sz="0" w:space="0" w:color="auto"/>
                <w:bottom w:val="none" w:sz="0" w:space="0" w:color="auto"/>
                <w:right w:val="none" w:sz="0" w:space="0" w:color="auto"/>
              </w:divBdr>
            </w:div>
            <w:div w:id="1825508916">
              <w:marLeft w:val="0"/>
              <w:marRight w:val="0"/>
              <w:marTop w:val="0"/>
              <w:marBottom w:val="0"/>
              <w:divBdr>
                <w:top w:val="none" w:sz="0" w:space="0" w:color="auto"/>
                <w:left w:val="none" w:sz="0" w:space="0" w:color="auto"/>
                <w:bottom w:val="none" w:sz="0" w:space="0" w:color="auto"/>
                <w:right w:val="none" w:sz="0" w:space="0" w:color="auto"/>
              </w:divBdr>
            </w:div>
            <w:div w:id="2125152987">
              <w:marLeft w:val="0"/>
              <w:marRight w:val="0"/>
              <w:marTop w:val="0"/>
              <w:marBottom w:val="0"/>
              <w:divBdr>
                <w:top w:val="none" w:sz="0" w:space="0" w:color="auto"/>
                <w:left w:val="none" w:sz="0" w:space="0" w:color="auto"/>
                <w:bottom w:val="none" w:sz="0" w:space="0" w:color="auto"/>
                <w:right w:val="none" w:sz="0" w:space="0" w:color="auto"/>
              </w:divBdr>
            </w:div>
          </w:divsChild>
        </w:div>
        <w:div w:id="565536270">
          <w:marLeft w:val="0"/>
          <w:marRight w:val="0"/>
          <w:marTop w:val="0"/>
          <w:marBottom w:val="120"/>
          <w:divBdr>
            <w:top w:val="none" w:sz="0" w:space="0" w:color="auto"/>
            <w:left w:val="none" w:sz="0" w:space="0" w:color="auto"/>
            <w:bottom w:val="none" w:sz="0" w:space="0" w:color="auto"/>
            <w:right w:val="none" w:sz="0" w:space="0" w:color="auto"/>
          </w:divBdr>
          <w:divsChild>
            <w:div w:id="1982729684">
              <w:marLeft w:val="0"/>
              <w:marRight w:val="0"/>
              <w:marTop w:val="0"/>
              <w:marBottom w:val="0"/>
              <w:divBdr>
                <w:top w:val="none" w:sz="0" w:space="0" w:color="auto"/>
                <w:left w:val="none" w:sz="0" w:space="0" w:color="auto"/>
                <w:bottom w:val="none" w:sz="0" w:space="0" w:color="auto"/>
                <w:right w:val="none" w:sz="0" w:space="0" w:color="auto"/>
              </w:divBdr>
            </w:div>
            <w:div w:id="21245927">
              <w:marLeft w:val="0"/>
              <w:marRight w:val="0"/>
              <w:marTop w:val="0"/>
              <w:marBottom w:val="0"/>
              <w:divBdr>
                <w:top w:val="none" w:sz="0" w:space="0" w:color="auto"/>
                <w:left w:val="none" w:sz="0" w:space="0" w:color="auto"/>
                <w:bottom w:val="none" w:sz="0" w:space="0" w:color="auto"/>
                <w:right w:val="none" w:sz="0" w:space="0" w:color="auto"/>
              </w:divBdr>
            </w:div>
            <w:div w:id="1133404600">
              <w:marLeft w:val="0"/>
              <w:marRight w:val="0"/>
              <w:marTop w:val="0"/>
              <w:marBottom w:val="0"/>
              <w:divBdr>
                <w:top w:val="none" w:sz="0" w:space="0" w:color="auto"/>
                <w:left w:val="none" w:sz="0" w:space="0" w:color="auto"/>
                <w:bottom w:val="none" w:sz="0" w:space="0" w:color="auto"/>
                <w:right w:val="none" w:sz="0" w:space="0" w:color="auto"/>
              </w:divBdr>
            </w:div>
            <w:div w:id="2049716762">
              <w:marLeft w:val="0"/>
              <w:marRight w:val="0"/>
              <w:marTop w:val="0"/>
              <w:marBottom w:val="0"/>
              <w:divBdr>
                <w:top w:val="none" w:sz="0" w:space="0" w:color="auto"/>
                <w:left w:val="none" w:sz="0" w:space="0" w:color="auto"/>
                <w:bottom w:val="none" w:sz="0" w:space="0" w:color="auto"/>
                <w:right w:val="none" w:sz="0" w:space="0" w:color="auto"/>
              </w:divBdr>
            </w:div>
            <w:div w:id="933434641">
              <w:marLeft w:val="0"/>
              <w:marRight w:val="0"/>
              <w:marTop w:val="0"/>
              <w:marBottom w:val="0"/>
              <w:divBdr>
                <w:top w:val="none" w:sz="0" w:space="0" w:color="auto"/>
                <w:left w:val="none" w:sz="0" w:space="0" w:color="auto"/>
                <w:bottom w:val="none" w:sz="0" w:space="0" w:color="auto"/>
                <w:right w:val="none" w:sz="0" w:space="0" w:color="auto"/>
              </w:divBdr>
            </w:div>
            <w:div w:id="770126105">
              <w:marLeft w:val="0"/>
              <w:marRight w:val="0"/>
              <w:marTop w:val="0"/>
              <w:marBottom w:val="0"/>
              <w:divBdr>
                <w:top w:val="none" w:sz="0" w:space="0" w:color="auto"/>
                <w:left w:val="none" w:sz="0" w:space="0" w:color="auto"/>
                <w:bottom w:val="none" w:sz="0" w:space="0" w:color="auto"/>
                <w:right w:val="none" w:sz="0" w:space="0" w:color="auto"/>
              </w:divBdr>
            </w:div>
            <w:div w:id="781846849">
              <w:marLeft w:val="0"/>
              <w:marRight w:val="0"/>
              <w:marTop w:val="0"/>
              <w:marBottom w:val="0"/>
              <w:divBdr>
                <w:top w:val="none" w:sz="0" w:space="0" w:color="auto"/>
                <w:left w:val="none" w:sz="0" w:space="0" w:color="auto"/>
                <w:bottom w:val="none" w:sz="0" w:space="0" w:color="auto"/>
                <w:right w:val="none" w:sz="0" w:space="0" w:color="auto"/>
              </w:divBdr>
            </w:div>
            <w:div w:id="2084329175">
              <w:marLeft w:val="0"/>
              <w:marRight w:val="0"/>
              <w:marTop w:val="0"/>
              <w:marBottom w:val="0"/>
              <w:divBdr>
                <w:top w:val="none" w:sz="0" w:space="0" w:color="auto"/>
                <w:left w:val="none" w:sz="0" w:space="0" w:color="auto"/>
                <w:bottom w:val="none" w:sz="0" w:space="0" w:color="auto"/>
                <w:right w:val="none" w:sz="0" w:space="0" w:color="auto"/>
              </w:divBdr>
            </w:div>
          </w:divsChild>
        </w:div>
        <w:div w:id="1348750536">
          <w:marLeft w:val="0"/>
          <w:marRight w:val="0"/>
          <w:marTop w:val="0"/>
          <w:marBottom w:val="120"/>
          <w:divBdr>
            <w:top w:val="none" w:sz="0" w:space="0" w:color="auto"/>
            <w:left w:val="none" w:sz="0" w:space="0" w:color="auto"/>
            <w:bottom w:val="none" w:sz="0" w:space="0" w:color="auto"/>
            <w:right w:val="none" w:sz="0" w:space="0" w:color="auto"/>
          </w:divBdr>
          <w:divsChild>
            <w:div w:id="1103068333">
              <w:marLeft w:val="0"/>
              <w:marRight w:val="0"/>
              <w:marTop w:val="0"/>
              <w:marBottom w:val="0"/>
              <w:divBdr>
                <w:top w:val="none" w:sz="0" w:space="0" w:color="auto"/>
                <w:left w:val="none" w:sz="0" w:space="0" w:color="auto"/>
                <w:bottom w:val="none" w:sz="0" w:space="0" w:color="auto"/>
                <w:right w:val="none" w:sz="0" w:space="0" w:color="auto"/>
              </w:divBdr>
            </w:div>
            <w:div w:id="840243544">
              <w:marLeft w:val="0"/>
              <w:marRight w:val="0"/>
              <w:marTop w:val="0"/>
              <w:marBottom w:val="0"/>
              <w:divBdr>
                <w:top w:val="none" w:sz="0" w:space="0" w:color="auto"/>
                <w:left w:val="none" w:sz="0" w:space="0" w:color="auto"/>
                <w:bottom w:val="none" w:sz="0" w:space="0" w:color="auto"/>
                <w:right w:val="none" w:sz="0" w:space="0" w:color="auto"/>
              </w:divBdr>
            </w:div>
            <w:div w:id="1448693344">
              <w:marLeft w:val="0"/>
              <w:marRight w:val="0"/>
              <w:marTop w:val="0"/>
              <w:marBottom w:val="0"/>
              <w:divBdr>
                <w:top w:val="none" w:sz="0" w:space="0" w:color="auto"/>
                <w:left w:val="none" w:sz="0" w:space="0" w:color="auto"/>
                <w:bottom w:val="none" w:sz="0" w:space="0" w:color="auto"/>
                <w:right w:val="none" w:sz="0" w:space="0" w:color="auto"/>
              </w:divBdr>
            </w:div>
          </w:divsChild>
        </w:div>
        <w:div w:id="691566479">
          <w:marLeft w:val="0"/>
          <w:marRight w:val="0"/>
          <w:marTop w:val="225"/>
          <w:marBottom w:val="0"/>
          <w:divBdr>
            <w:top w:val="none" w:sz="0" w:space="0" w:color="auto"/>
            <w:left w:val="none" w:sz="0" w:space="0" w:color="auto"/>
            <w:bottom w:val="none" w:sz="0" w:space="0" w:color="auto"/>
            <w:right w:val="none" w:sz="0" w:space="0" w:color="auto"/>
          </w:divBdr>
        </w:div>
        <w:div w:id="1304194576">
          <w:marLeft w:val="0"/>
          <w:marRight w:val="0"/>
          <w:marTop w:val="150"/>
          <w:marBottom w:val="0"/>
          <w:divBdr>
            <w:top w:val="none" w:sz="0" w:space="0" w:color="auto"/>
            <w:left w:val="none" w:sz="0" w:space="0" w:color="auto"/>
            <w:bottom w:val="none" w:sz="0" w:space="0" w:color="auto"/>
            <w:right w:val="none" w:sz="0" w:space="0" w:color="auto"/>
          </w:divBdr>
        </w:div>
        <w:div w:id="295451785">
          <w:marLeft w:val="0"/>
          <w:marRight w:val="0"/>
          <w:marTop w:val="0"/>
          <w:marBottom w:val="120"/>
          <w:divBdr>
            <w:top w:val="none" w:sz="0" w:space="0" w:color="auto"/>
            <w:left w:val="none" w:sz="0" w:space="0" w:color="auto"/>
            <w:bottom w:val="none" w:sz="0" w:space="0" w:color="auto"/>
            <w:right w:val="none" w:sz="0" w:space="0" w:color="auto"/>
          </w:divBdr>
          <w:divsChild>
            <w:div w:id="329869414">
              <w:marLeft w:val="0"/>
              <w:marRight w:val="0"/>
              <w:marTop w:val="0"/>
              <w:marBottom w:val="0"/>
              <w:divBdr>
                <w:top w:val="none" w:sz="0" w:space="0" w:color="auto"/>
                <w:left w:val="none" w:sz="0" w:space="0" w:color="auto"/>
                <w:bottom w:val="none" w:sz="0" w:space="0" w:color="auto"/>
                <w:right w:val="none" w:sz="0" w:space="0" w:color="auto"/>
              </w:divBdr>
            </w:div>
            <w:div w:id="642344658">
              <w:marLeft w:val="0"/>
              <w:marRight w:val="0"/>
              <w:marTop w:val="0"/>
              <w:marBottom w:val="0"/>
              <w:divBdr>
                <w:top w:val="none" w:sz="0" w:space="0" w:color="auto"/>
                <w:left w:val="none" w:sz="0" w:space="0" w:color="auto"/>
                <w:bottom w:val="none" w:sz="0" w:space="0" w:color="auto"/>
                <w:right w:val="none" w:sz="0" w:space="0" w:color="auto"/>
              </w:divBdr>
            </w:div>
            <w:div w:id="800464871">
              <w:marLeft w:val="0"/>
              <w:marRight w:val="0"/>
              <w:marTop w:val="0"/>
              <w:marBottom w:val="0"/>
              <w:divBdr>
                <w:top w:val="none" w:sz="0" w:space="0" w:color="auto"/>
                <w:left w:val="none" w:sz="0" w:space="0" w:color="auto"/>
                <w:bottom w:val="none" w:sz="0" w:space="0" w:color="auto"/>
                <w:right w:val="none" w:sz="0" w:space="0" w:color="auto"/>
              </w:divBdr>
            </w:div>
            <w:div w:id="2133478271">
              <w:marLeft w:val="0"/>
              <w:marRight w:val="0"/>
              <w:marTop w:val="0"/>
              <w:marBottom w:val="0"/>
              <w:divBdr>
                <w:top w:val="none" w:sz="0" w:space="0" w:color="auto"/>
                <w:left w:val="none" w:sz="0" w:space="0" w:color="auto"/>
                <w:bottom w:val="none" w:sz="0" w:space="0" w:color="auto"/>
                <w:right w:val="none" w:sz="0" w:space="0" w:color="auto"/>
              </w:divBdr>
            </w:div>
            <w:div w:id="1580283573">
              <w:marLeft w:val="0"/>
              <w:marRight w:val="0"/>
              <w:marTop w:val="0"/>
              <w:marBottom w:val="0"/>
              <w:divBdr>
                <w:top w:val="none" w:sz="0" w:space="0" w:color="auto"/>
                <w:left w:val="none" w:sz="0" w:space="0" w:color="auto"/>
                <w:bottom w:val="none" w:sz="0" w:space="0" w:color="auto"/>
                <w:right w:val="none" w:sz="0" w:space="0" w:color="auto"/>
              </w:divBdr>
            </w:div>
            <w:div w:id="1305113685">
              <w:marLeft w:val="0"/>
              <w:marRight w:val="0"/>
              <w:marTop w:val="0"/>
              <w:marBottom w:val="0"/>
              <w:divBdr>
                <w:top w:val="none" w:sz="0" w:space="0" w:color="auto"/>
                <w:left w:val="none" w:sz="0" w:space="0" w:color="auto"/>
                <w:bottom w:val="none" w:sz="0" w:space="0" w:color="auto"/>
                <w:right w:val="none" w:sz="0" w:space="0" w:color="auto"/>
              </w:divBdr>
            </w:div>
            <w:div w:id="66534503">
              <w:marLeft w:val="0"/>
              <w:marRight w:val="0"/>
              <w:marTop w:val="0"/>
              <w:marBottom w:val="0"/>
              <w:divBdr>
                <w:top w:val="none" w:sz="0" w:space="0" w:color="auto"/>
                <w:left w:val="none" w:sz="0" w:space="0" w:color="auto"/>
                <w:bottom w:val="none" w:sz="0" w:space="0" w:color="auto"/>
                <w:right w:val="none" w:sz="0" w:space="0" w:color="auto"/>
              </w:divBdr>
            </w:div>
            <w:div w:id="1574779558">
              <w:marLeft w:val="0"/>
              <w:marRight w:val="0"/>
              <w:marTop w:val="0"/>
              <w:marBottom w:val="0"/>
              <w:divBdr>
                <w:top w:val="none" w:sz="0" w:space="0" w:color="auto"/>
                <w:left w:val="none" w:sz="0" w:space="0" w:color="auto"/>
                <w:bottom w:val="none" w:sz="0" w:space="0" w:color="auto"/>
                <w:right w:val="none" w:sz="0" w:space="0" w:color="auto"/>
              </w:divBdr>
            </w:div>
            <w:div w:id="317466072">
              <w:marLeft w:val="0"/>
              <w:marRight w:val="0"/>
              <w:marTop w:val="0"/>
              <w:marBottom w:val="0"/>
              <w:divBdr>
                <w:top w:val="none" w:sz="0" w:space="0" w:color="auto"/>
                <w:left w:val="none" w:sz="0" w:space="0" w:color="auto"/>
                <w:bottom w:val="none" w:sz="0" w:space="0" w:color="auto"/>
                <w:right w:val="none" w:sz="0" w:space="0" w:color="auto"/>
              </w:divBdr>
            </w:div>
            <w:div w:id="1540708157">
              <w:marLeft w:val="0"/>
              <w:marRight w:val="0"/>
              <w:marTop w:val="0"/>
              <w:marBottom w:val="0"/>
              <w:divBdr>
                <w:top w:val="none" w:sz="0" w:space="0" w:color="auto"/>
                <w:left w:val="none" w:sz="0" w:space="0" w:color="auto"/>
                <w:bottom w:val="none" w:sz="0" w:space="0" w:color="auto"/>
                <w:right w:val="none" w:sz="0" w:space="0" w:color="auto"/>
              </w:divBdr>
            </w:div>
            <w:div w:id="1686861209">
              <w:marLeft w:val="0"/>
              <w:marRight w:val="0"/>
              <w:marTop w:val="0"/>
              <w:marBottom w:val="0"/>
              <w:divBdr>
                <w:top w:val="none" w:sz="0" w:space="0" w:color="auto"/>
                <w:left w:val="none" w:sz="0" w:space="0" w:color="auto"/>
                <w:bottom w:val="none" w:sz="0" w:space="0" w:color="auto"/>
                <w:right w:val="none" w:sz="0" w:space="0" w:color="auto"/>
              </w:divBdr>
            </w:div>
            <w:div w:id="630329519">
              <w:marLeft w:val="0"/>
              <w:marRight w:val="0"/>
              <w:marTop w:val="0"/>
              <w:marBottom w:val="0"/>
              <w:divBdr>
                <w:top w:val="none" w:sz="0" w:space="0" w:color="auto"/>
                <w:left w:val="none" w:sz="0" w:space="0" w:color="auto"/>
                <w:bottom w:val="none" w:sz="0" w:space="0" w:color="auto"/>
                <w:right w:val="none" w:sz="0" w:space="0" w:color="auto"/>
              </w:divBdr>
            </w:div>
            <w:div w:id="658192728">
              <w:marLeft w:val="0"/>
              <w:marRight w:val="0"/>
              <w:marTop w:val="0"/>
              <w:marBottom w:val="0"/>
              <w:divBdr>
                <w:top w:val="none" w:sz="0" w:space="0" w:color="auto"/>
                <w:left w:val="none" w:sz="0" w:space="0" w:color="auto"/>
                <w:bottom w:val="none" w:sz="0" w:space="0" w:color="auto"/>
                <w:right w:val="none" w:sz="0" w:space="0" w:color="auto"/>
              </w:divBdr>
            </w:div>
            <w:div w:id="158351695">
              <w:marLeft w:val="0"/>
              <w:marRight w:val="0"/>
              <w:marTop w:val="0"/>
              <w:marBottom w:val="0"/>
              <w:divBdr>
                <w:top w:val="none" w:sz="0" w:space="0" w:color="auto"/>
                <w:left w:val="none" w:sz="0" w:space="0" w:color="auto"/>
                <w:bottom w:val="none" w:sz="0" w:space="0" w:color="auto"/>
                <w:right w:val="none" w:sz="0" w:space="0" w:color="auto"/>
              </w:divBdr>
            </w:div>
            <w:div w:id="252403155">
              <w:marLeft w:val="0"/>
              <w:marRight w:val="0"/>
              <w:marTop w:val="0"/>
              <w:marBottom w:val="0"/>
              <w:divBdr>
                <w:top w:val="none" w:sz="0" w:space="0" w:color="auto"/>
                <w:left w:val="none" w:sz="0" w:space="0" w:color="auto"/>
                <w:bottom w:val="none" w:sz="0" w:space="0" w:color="auto"/>
                <w:right w:val="none" w:sz="0" w:space="0" w:color="auto"/>
              </w:divBdr>
            </w:div>
            <w:div w:id="2134008474">
              <w:marLeft w:val="0"/>
              <w:marRight w:val="0"/>
              <w:marTop w:val="0"/>
              <w:marBottom w:val="0"/>
              <w:divBdr>
                <w:top w:val="none" w:sz="0" w:space="0" w:color="auto"/>
                <w:left w:val="none" w:sz="0" w:space="0" w:color="auto"/>
                <w:bottom w:val="none" w:sz="0" w:space="0" w:color="auto"/>
                <w:right w:val="none" w:sz="0" w:space="0" w:color="auto"/>
              </w:divBdr>
            </w:div>
            <w:div w:id="1356273926">
              <w:marLeft w:val="0"/>
              <w:marRight w:val="0"/>
              <w:marTop w:val="0"/>
              <w:marBottom w:val="0"/>
              <w:divBdr>
                <w:top w:val="none" w:sz="0" w:space="0" w:color="auto"/>
                <w:left w:val="none" w:sz="0" w:space="0" w:color="auto"/>
                <w:bottom w:val="none" w:sz="0" w:space="0" w:color="auto"/>
                <w:right w:val="none" w:sz="0" w:space="0" w:color="auto"/>
              </w:divBdr>
            </w:div>
            <w:div w:id="2128312369">
              <w:marLeft w:val="0"/>
              <w:marRight w:val="0"/>
              <w:marTop w:val="0"/>
              <w:marBottom w:val="0"/>
              <w:divBdr>
                <w:top w:val="none" w:sz="0" w:space="0" w:color="auto"/>
                <w:left w:val="none" w:sz="0" w:space="0" w:color="auto"/>
                <w:bottom w:val="none" w:sz="0" w:space="0" w:color="auto"/>
                <w:right w:val="none" w:sz="0" w:space="0" w:color="auto"/>
              </w:divBdr>
            </w:div>
            <w:div w:id="560601586">
              <w:marLeft w:val="0"/>
              <w:marRight w:val="0"/>
              <w:marTop w:val="0"/>
              <w:marBottom w:val="0"/>
              <w:divBdr>
                <w:top w:val="none" w:sz="0" w:space="0" w:color="auto"/>
                <w:left w:val="none" w:sz="0" w:space="0" w:color="auto"/>
                <w:bottom w:val="none" w:sz="0" w:space="0" w:color="auto"/>
                <w:right w:val="none" w:sz="0" w:space="0" w:color="auto"/>
              </w:divBdr>
            </w:div>
            <w:div w:id="1528565848">
              <w:marLeft w:val="0"/>
              <w:marRight w:val="0"/>
              <w:marTop w:val="0"/>
              <w:marBottom w:val="0"/>
              <w:divBdr>
                <w:top w:val="none" w:sz="0" w:space="0" w:color="auto"/>
                <w:left w:val="none" w:sz="0" w:space="0" w:color="auto"/>
                <w:bottom w:val="none" w:sz="0" w:space="0" w:color="auto"/>
                <w:right w:val="none" w:sz="0" w:space="0" w:color="auto"/>
              </w:divBdr>
            </w:div>
            <w:div w:id="67923026">
              <w:marLeft w:val="0"/>
              <w:marRight w:val="0"/>
              <w:marTop w:val="0"/>
              <w:marBottom w:val="0"/>
              <w:divBdr>
                <w:top w:val="none" w:sz="0" w:space="0" w:color="auto"/>
                <w:left w:val="none" w:sz="0" w:space="0" w:color="auto"/>
                <w:bottom w:val="none" w:sz="0" w:space="0" w:color="auto"/>
                <w:right w:val="none" w:sz="0" w:space="0" w:color="auto"/>
              </w:divBdr>
            </w:div>
            <w:div w:id="1069304948">
              <w:marLeft w:val="0"/>
              <w:marRight w:val="0"/>
              <w:marTop w:val="0"/>
              <w:marBottom w:val="0"/>
              <w:divBdr>
                <w:top w:val="none" w:sz="0" w:space="0" w:color="auto"/>
                <w:left w:val="none" w:sz="0" w:space="0" w:color="auto"/>
                <w:bottom w:val="none" w:sz="0" w:space="0" w:color="auto"/>
                <w:right w:val="none" w:sz="0" w:space="0" w:color="auto"/>
              </w:divBdr>
            </w:div>
            <w:div w:id="620259628">
              <w:marLeft w:val="0"/>
              <w:marRight w:val="0"/>
              <w:marTop w:val="0"/>
              <w:marBottom w:val="0"/>
              <w:divBdr>
                <w:top w:val="none" w:sz="0" w:space="0" w:color="auto"/>
                <w:left w:val="none" w:sz="0" w:space="0" w:color="auto"/>
                <w:bottom w:val="none" w:sz="0" w:space="0" w:color="auto"/>
                <w:right w:val="none" w:sz="0" w:space="0" w:color="auto"/>
              </w:divBdr>
            </w:div>
            <w:div w:id="1889340303">
              <w:marLeft w:val="0"/>
              <w:marRight w:val="0"/>
              <w:marTop w:val="0"/>
              <w:marBottom w:val="0"/>
              <w:divBdr>
                <w:top w:val="none" w:sz="0" w:space="0" w:color="auto"/>
                <w:left w:val="none" w:sz="0" w:space="0" w:color="auto"/>
                <w:bottom w:val="none" w:sz="0" w:space="0" w:color="auto"/>
                <w:right w:val="none" w:sz="0" w:space="0" w:color="auto"/>
              </w:divBdr>
            </w:div>
            <w:div w:id="1921019270">
              <w:marLeft w:val="0"/>
              <w:marRight w:val="0"/>
              <w:marTop w:val="0"/>
              <w:marBottom w:val="0"/>
              <w:divBdr>
                <w:top w:val="none" w:sz="0" w:space="0" w:color="auto"/>
                <w:left w:val="none" w:sz="0" w:space="0" w:color="auto"/>
                <w:bottom w:val="none" w:sz="0" w:space="0" w:color="auto"/>
                <w:right w:val="none" w:sz="0" w:space="0" w:color="auto"/>
              </w:divBdr>
            </w:div>
            <w:div w:id="1144811793">
              <w:marLeft w:val="0"/>
              <w:marRight w:val="0"/>
              <w:marTop w:val="0"/>
              <w:marBottom w:val="0"/>
              <w:divBdr>
                <w:top w:val="none" w:sz="0" w:space="0" w:color="auto"/>
                <w:left w:val="none" w:sz="0" w:space="0" w:color="auto"/>
                <w:bottom w:val="none" w:sz="0" w:space="0" w:color="auto"/>
                <w:right w:val="none" w:sz="0" w:space="0" w:color="auto"/>
              </w:divBdr>
            </w:div>
            <w:div w:id="943268938">
              <w:marLeft w:val="0"/>
              <w:marRight w:val="0"/>
              <w:marTop w:val="0"/>
              <w:marBottom w:val="0"/>
              <w:divBdr>
                <w:top w:val="none" w:sz="0" w:space="0" w:color="auto"/>
                <w:left w:val="none" w:sz="0" w:space="0" w:color="auto"/>
                <w:bottom w:val="none" w:sz="0" w:space="0" w:color="auto"/>
                <w:right w:val="none" w:sz="0" w:space="0" w:color="auto"/>
              </w:divBdr>
            </w:div>
            <w:div w:id="1052077979">
              <w:marLeft w:val="0"/>
              <w:marRight w:val="0"/>
              <w:marTop w:val="0"/>
              <w:marBottom w:val="0"/>
              <w:divBdr>
                <w:top w:val="none" w:sz="0" w:space="0" w:color="auto"/>
                <w:left w:val="none" w:sz="0" w:space="0" w:color="auto"/>
                <w:bottom w:val="none" w:sz="0" w:space="0" w:color="auto"/>
                <w:right w:val="none" w:sz="0" w:space="0" w:color="auto"/>
              </w:divBdr>
            </w:div>
            <w:div w:id="1142700390">
              <w:marLeft w:val="0"/>
              <w:marRight w:val="0"/>
              <w:marTop w:val="0"/>
              <w:marBottom w:val="0"/>
              <w:divBdr>
                <w:top w:val="none" w:sz="0" w:space="0" w:color="auto"/>
                <w:left w:val="none" w:sz="0" w:space="0" w:color="auto"/>
                <w:bottom w:val="none" w:sz="0" w:space="0" w:color="auto"/>
                <w:right w:val="none" w:sz="0" w:space="0" w:color="auto"/>
              </w:divBdr>
            </w:div>
            <w:div w:id="92828181">
              <w:marLeft w:val="0"/>
              <w:marRight w:val="0"/>
              <w:marTop w:val="0"/>
              <w:marBottom w:val="0"/>
              <w:divBdr>
                <w:top w:val="none" w:sz="0" w:space="0" w:color="auto"/>
                <w:left w:val="none" w:sz="0" w:space="0" w:color="auto"/>
                <w:bottom w:val="none" w:sz="0" w:space="0" w:color="auto"/>
                <w:right w:val="none" w:sz="0" w:space="0" w:color="auto"/>
              </w:divBdr>
            </w:div>
            <w:div w:id="1071587771">
              <w:marLeft w:val="0"/>
              <w:marRight w:val="0"/>
              <w:marTop w:val="0"/>
              <w:marBottom w:val="0"/>
              <w:divBdr>
                <w:top w:val="none" w:sz="0" w:space="0" w:color="auto"/>
                <w:left w:val="none" w:sz="0" w:space="0" w:color="auto"/>
                <w:bottom w:val="none" w:sz="0" w:space="0" w:color="auto"/>
                <w:right w:val="none" w:sz="0" w:space="0" w:color="auto"/>
              </w:divBdr>
            </w:div>
            <w:div w:id="447546215">
              <w:marLeft w:val="0"/>
              <w:marRight w:val="0"/>
              <w:marTop w:val="0"/>
              <w:marBottom w:val="0"/>
              <w:divBdr>
                <w:top w:val="none" w:sz="0" w:space="0" w:color="auto"/>
                <w:left w:val="none" w:sz="0" w:space="0" w:color="auto"/>
                <w:bottom w:val="none" w:sz="0" w:space="0" w:color="auto"/>
                <w:right w:val="none" w:sz="0" w:space="0" w:color="auto"/>
              </w:divBdr>
            </w:div>
            <w:div w:id="64886587">
              <w:marLeft w:val="0"/>
              <w:marRight w:val="0"/>
              <w:marTop w:val="0"/>
              <w:marBottom w:val="0"/>
              <w:divBdr>
                <w:top w:val="none" w:sz="0" w:space="0" w:color="auto"/>
                <w:left w:val="none" w:sz="0" w:space="0" w:color="auto"/>
                <w:bottom w:val="none" w:sz="0" w:space="0" w:color="auto"/>
                <w:right w:val="none" w:sz="0" w:space="0" w:color="auto"/>
              </w:divBdr>
            </w:div>
            <w:div w:id="1053312813">
              <w:marLeft w:val="0"/>
              <w:marRight w:val="0"/>
              <w:marTop w:val="0"/>
              <w:marBottom w:val="0"/>
              <w:divBdr>
                <w:top w:val="none" w:sz="0" w:space="0" w:color="auto"/>
                <w:left w:val="none" w:sz="0" w:space="0" w:color="auto"/>
                <w:bottom w:val="none" w:sz="0" w:space="0" w:color="auto"/>
                <w:right w:val="none" w:sz="0" w:space="0" w:color="auto"/>
              </w:divBdr>
            </w:div>
            <w:div w:id="506754163">
              <w:marLeft w:val="0"/>
              <w:marRight w:val="0"/>
              <w:marTop w:val="0"/>
              <w:marBottom w:val="0"/>
              <w:divBdr>
                <w:top w:val="none" w:sz="0" w:space="0" w:color="auto"/>
                <w:left w:val="none" w:sz="0" w:space="0" w:color="auto"/>
                <w:bottom w:val="none" w:sz="0" w:space="0" w:color="auto"/>
                <w:right w:val="none" w:sz="0" w:space="0" w:color="auto"/>
              </w:divBdr>
            </w:div>
          </w:divsChild>
        </w:div>
        <w:div w:id="388573848">
          <w:marLeft w:val="0"/>
          <w:marRight w:val="0"/>
          <w:marTop w:val="0"/>
          <w:marBottom w:val="120"/>
          <w:divBdr>
            <w:top w:val="none" w:sz="0" w:space="0" w:color="auto"/>
            <w:left w:val="none" w:sz="0" w:space="0" w:color="auto"/>
            <w:bottom w:val="none" w:sz="0" w:space="0" w:color="auto"/>
            <w:right w:val="none" w:sz="0" w:space="0" w:color="auto"/>
          </w:divBdr>
          <w:divsChild>
            <w:div w:id="1757751143">
              <w:marLeft w:val="0"/>
              <w:marRight w:val="0"/>
              <w:marTop w:val="0"/>
              <w:marBottom w:val="0"/>
              <w:divBdr>
                <w:top w:val="none" w:sz="0" w:space="0" w:color="auto"/>
                <w:left w:val="none" w:sz="0" w:space="0" w:color="auto"/>
                <w:bottom w:val="none" w:sz="0" w:space="0" w:color="auto"/>
                <w:right w:val="none" w:sz="0" w:space="0" w:color="auto"/>
              </w:divBdr>
            </w:div>
            <w:div w:id="884096495">
              <w:marLeft w:val="0"/>
              <w:marRight w:val="0"/>
              <w:marTop w:val="0"/>
              <w:marBottom w:val="0"/>
              <w:divBdr>
                <w:top w:val="none" w:sz="0" w:space="0" w:color="auto"/>
                <w:left w:val="none" w:sz="0" w:space="0" w:color="auto"/>
                <w:bottom w:val="none" w:sz="0" w:space="0" w:color="auto"/>
                <w:right w:val="none" w:sz="0" w:space="0" w:color="auto"/>
              </w:divBdr>
            </w:div>
            <w:div w:id="295717503">
              <w:marLeft w:val="0"/>
              <w:marRight w:val="0"/>
              <w:marTop w:val="0"/>
              <w:marBottom w:val="0"/>
              <w:divBdr>
                <w:top w:val="none" w:sz="0" w:space="0" w:color="auto"/>
                <w:left w:val="none" w:sz="0" w:space="0" w:color="auto"/>
                <w:bottom w:val="none" w:sz="0" w:space="0" w:color="auto"/>
                <w:right w:val="none" w:sz="0" w:space="0" w:color="auto"/>
              </w:divBdr>
            </w:div>
            <w:div w:id="339046309">
              <w:marLeft w:val="0"/>
              <w:marRight w:val="0"/>
              <w:marTop w:val="0"/>
              <w:marBottom w:val="0"/>
              <w:divBdr>
                <w:top w:val="none" w:sz="0" w:space="0" w:color="auto"/>
                <w:left w:val="none" w:sz="0" w:space="0" w:color="auto"/>
                <w:bottom w:val="none" w:sz="0" w:space="0" w:color="auto"/>
                <w:right w:val="none" w:sz="0" w:space="0" w:color="auto"/>
              </w:divBdr>
            </w:div>
            <w:div w:id="1073698343">
              <w:marLeft w:val="0"/>
              <w:marRight w:val="0"/>
              <w:marTop w:val="0"/>
              <w:marBottom w:val="0"/>
              <w:divBdr>
                <w:top w:val="none" w:sz="0" w:space="0" w:color="auto"/>
                <w:left w:val="none" w:sz="0" w:space="0" w:color="auto"/>
                <w:bottom w:val="none" w:sz="0" w:space="0" w:color="auto"/>
                <w:right w:val="none" w:sz="0" w:space="0" w:color="auto"/>
              </w:divBdr>
            </w:div>
            <w:div w:id="1142112607">
              <w:marLeft w:val="0"/>
              <w:marRight w:val="0"/>
              <w:marTop w:val="0"/>
              <w:marBottom w:val="0"/>
              <w:divBdr>
                <w:top w:val="none" w:sz="0" w:space="0" w:color="auto"/>
                <w:left w:val="none" w:sz="0" w:space="0" w:color="auto"/>
                <w:bottom w:val="none" w:sz="0" w:space="0" w:color="auto"/>
                <w:right w:val="none" w:sz="0" w:space="0" w:color="auto"/>
              </w:divBdr>
            </w:div>
            <w:div w:id="2093815497">
              <w:marLeft w:val="0"/>
              <w:marRight w:val="0"/>
              <w:marTop w:val="0"/>
              <w:marBottom w:val="0"/>
              <w:divBdr>
                <w:top w:val="none" w:sz="0" w:space="0" w:color="auto"/>
                <w:left w:val="none" w:sz="0" w:space="0" w:color="auto"/>
                <w:bottom w:val="none" w:sz="0" w:space="0" w:color="auto"/>
                <w:right w:val="none" w:sz="0" w:space="0" w:color="auto"/>
              </w:divBdr>
            </w:div>
            <w:div w:id="861824266">
              <w:marLeft w:val="0"/>
              <w:marRight w:val="0"/>
              <w:marTop w:val="0"/>
              <w:marBottom w:val="0"/>
              <w:divBdr>
                <w:top w:val="none" w:sz="0" w:space="0" w:color="auto"/>
                <w:left w:val="none" w:sz="0" w:space="0" w:color="auto"/>
                <w:bottom w:val="none" w:sz="0" w:space="0" w:color="auto"/>
                <w:right w:val="none" w:sz="0" w:space="0" w:color="auto"/>
              </w:divBdr>
            </w:div>
            <w:div w:id="1394498540">
              <w:marLeft w:val="0"/>
              <w:marRight w:val="0"/>
              <w:marTop w:val="0"/>
              <w:marBottom w:val="0"/>
              <w:divBdr>
                <w:top w:val="none" w:sz="0" w:space="0" w:color="auto"/>
                <w:left w:val="none" w:sz="0" w:space="0" w:color="auto"/>
                <w:bottom w:val="none" w:sz="0" w:space="0" w:color="auto"/>
                <w:right w:val="none" w:sz="0" w:space="0" w:color="auto"/>
              </w:divBdr>
            </w:div>
            <w:div w:id="182282452">
              <w:marLeft w:val="0"/>
              <w:marRight w:val="0"/>
              <w:marTop w:val="0"/>
              <w:marBottom w:val="0"/>
              <w:divBdr>
                <w:top w:val="none" w:sz="0" w:space="0" w:color="auto"/>
                <w:left w:val="none" w:sz="0" w:space="0" w:color="auto"/>
                <w:bottom w:val="none" w:sz="0" w:space="0" w:color="auto"/>
                <w:right w:val="none" w:sz="0" w:space="0" w:color="auto"/>
              </w:divBdr>
            </w:div>
            <w:div w:id="621691717">
              <w:marLeft w:val="0"/>
              <w:marRight w:val="0"/>
              <w:marTop w:val="0"/>
              <w:marBottom w:val="0"/>
              <w:divBdr>
                <w:top w:val="none" w:sz="0" w:space="0" w:color="auto"/>
                <w:left w:val="none" w:sz="0" w:space="0" w:color="auto"/>
                <w:bottom w:val="none" w:sz="0" w:space="0" w:color="auto"/>
                <w:right w:val="none" w:sz="0" w:space="0" w:color="auto"/>
              </w:divBdr>
            </w:div>
            <w:div w:id="1065493293">
              <w:marLeft w:val="0"/>
              <w:marRight w:val="0"/>
              <w:marTop w:val="0"/>
              <w:marBottom w:val="0"/>
              <w:divBdr>
                <w:top w:val="none" w:sz="0" w:space="0" w:color="auto"/>
                <w:left w:val="none" w:sz="0" w:space="0" w:color="auto"/>
                <w:bottom w:val="none" w:sz="0" w:space="0" w:color="auto"/>
                <w:right w:val="none" w:sz="0" w:space="0" w:color="auto"/>
              </w:divBdr>
            </w:div>
          </w:divsChild>
        </w:div>
        <w:div w:id="261576799">
          <w:marLeft w:val="0"/>
          <w:marRight w:val="0"/>
          <w:marTop w:val="150"/>
          <w:marBottom w:val="0"/>
          <w:divBdr>
            <w:top w:val="none" w:sz="0" w:space="0" w:color="auto"/>
            <w:left w:val="none" w:sz="0" w:space="0" w:color="auto"/>
            <w:bottom w:val="none" w:sz="0" w:space="0" w:color="auto"/>
            <w:right w:val="none" w:sz="0" w:space="0" w:color="auto"/>
          </w:divBdr>
        </w:div>
        <w:div w:id="544950692">
          <w:marLeft w:val="0"/>
          <w:marRight w:val="0"/>
          <w:marTop w:val="0"/>
          <w:marBottom w:val="120"/>
          <w:divBdr>
            <w:top w:val="none" w:sz="0" w:space="0" w:color="auto"/>
            <w:left w:val="none" w:sz="0" w:space="0" w:color="auto"/>
            <w:bottom w:val="none" w:sz="0" w:space="0" w:color="auto"/>
            <w:right w:val="none" w:sz="0" w:space="0" w:color="auto"/>
          </w:divBdr>
          <w:divsChild>
            <w:div w:id="1441954278">
              <w:marLeft w:val="0"/>
              <w:marRight w:val="0"/>
              <w:marTop w:val="0"/>
              <w:marBottom w:val="0"/>
              <w:divBdr>
                <w:top w:val="none" w:sz="0" w:space="0" w:color="auto"/>
                <w:left w:val="none" w:sz="0" w:space="0" w:color="auto"/>
                <w:bottom w:val="none" w:sz="0" w:space="0" w:color="auto"/>
                <w:right w:val="none" w:sz="0" w:space="0" w:color="auto"/>
              </w:divBdr>
            </w:div>
            <w:div w:id="436488681">
              <w:marLeft w:val="0"/>
              <w:marRight w:val="0"/>
              <w:marTop w:val="0"/>
              <w:marBottom w:val="0"/>
              <w:divBdr>
                <w:top w:val="none" w:sz="0" w:space="0" w:color="auto"/>
                <w:left w:val="none" w:sz="0" w:space="0" w:color="auto"/>
                <w:bottom w:val="none" w:sz="0" w:space="0" w:color="auto"/>
                <w:right w:val="none" w:sz="0" w:space="0" w:color="auto"/>
              </w:divBdr>
            </w:div>
            <w:div w:id="117840360">
              <w:marLeft w:val="0"/>
              <w:marRight w:val="0"/>
              <w:marTop w:val="0"/>
              <w:marBottom w:val="0"/>
              <w:divBdr>
                <w:top w:val="none" w:sz="0" w:space="0" w:color="auto"/>
                <w:left w:val="none" w:sz="0" w:space="0" w:color="auto"/>
                <w:bottom w:val="none" w:sz="0" w:space="0" w:color="auto"/>
                <w:right w:val="none" w:sz="0" w:space="0" w:color="auto"/>
              </w:divBdr>
            </w:div>
            <w:div w:id="1989091987">
              <w:marLeft w:val="0"/>
              <w:marRight w:val="0"/>
              <w:marTop w:val="0"/>
              <w:marBottom w:val="0"/>
              <w:divBdr>
                <w:top w:val="none" w:sz="0" w:space="0" w:color="auto"/>
                <w:left w:val="none" w:sz="0" w:space="0" w:color="auto"/>
                <w:bottom w:val="none" w:sz="0" w:space="0" w:color="auto"/>
                <w:right w:val="none" w:sz="0" w:space="0" w:color="auto"/>
              </w:divBdr>
            </w:div>
            <w:div w:id="1759935171">
              <w:marLeft w:val="0"/>
              <w:marRight w:val="0"/>
              <w:marTop w:val="0"/>
              <w:marBottom w:val="0"/>
              <w:divBdr>
                <w:top w:val="none" w:sz="0" w:space="0" w:color="auto"/>
                <w:left w:val="none" w:sz="0" w:space="0" w:color="auto"/>
                <w:bottom w:val="none" w:sz="0" w:space="0" w:color="auto"/>
                <w:right w:val="none" w:sz="0" w:space="0" w:color="auto"/>
              </w:divBdr>
            </w:div>
            <w:div w:id="956567360">
              <w:marLeft w:val="0"/>
              <w:marRight w:val="0"/>
              <w:marTop w:val="0"/>
              <w:marBottom w:val="0"/>
              <w:divBdr>
                <w:top w:val="none" w:sz="0" w:space="0" w:color="auto"/>
                <w:left w:val="none" w:sz="0" w:space="0" w:color="auto"/>
                <w:bottom w:val="none" w:sz="0" w:space="0" w:color="auto"/>
                <w:right w:val="none" w:sz="0" w:space="0" w:color="auto"/>
              </w:divBdr>
            </w:div>
            <w:div w:id="105740296">
              <w:marLeft w:val="0"/>
              <w:marRight w:val="0"/>
              <w:marTop w:val="0"/>
              <w:marBottom w:val="0"/>
              <w:divBdr>
                <w:top w:val="none" w:sz="0" w:space="0" w:color="auto"/>
                <w:left w:val="none" w:sz="0" w:space="0" w:color="auto"/>
                <w:bottom w:val="none" w:sz="0" w:space="0" w:color="auto"/>
                <w:right w:val="none" w:sz="0" w:space="0" w:color="auto"/>
              </w:divBdr>
            </w:div>
            <w:div w:id="1917544402">
              <w:marLeft w:val="0"/>
              <w:marRight w:val="0"/>
              <w:marTop w:val="0"/>
              <w:marBottom w:val="0"/>
              <w:divBdr>
                <w:top w:val="none" w:sz="0" w:space="0" w:color="auto"/>
                <w:left w:val="none" w:sz="0" w:space="0" w:color="auto"/>
                <w:bottom w:val="none" w:sz="0" w:space="0" w:color="auto"/>
                <w:right w:val="none" w:sz="0" w:space="0" w:color="auto"/>
              </w:divBdr>
            </w:div>
            <w:div w:id="2027558356">
              <w:marLeft w:val="0"/>
              <w:marRight w:val="0"/>
              <w:marTop w:val="0"/>
              <w:marBottom w:val="0"/>
              <w:divBdr>
                <w:top w:val="none" w:sz="0" w:space="0" w:color="auto"/>
                <w:left w:val="none" w:sz="0" w:space="0" w:color="auto"/>
                <w:bottom w:val="none" w:sz="0" w:space="0" w:color="auto"/>
                <w:right w:val="none" w:sz="0" w:space="0" w:color="auto"/>
              </w:divBdr>
            </w:div>
            <w:div w:id="105126170">
              <w:marLeft w:val="0"/>
              <w:marRight w:val="0"/>
              <w:marTop w:val="0"/>
              <w:marBottom w:val="0"/>
              <w:divBdr>
                <w:top w:val="none" w:sz="0" w:space="0" w:color="auto"/>
                <w:left w:val="none" w:sz="0" w:space="0" w:color="auto"/>
                <w:bottom w:val="none" w:sz="0" w:space="0" w:color="auto"/>
                <w:right w:val="none" w:sz="0" w:space="0" w:color="auto"/>
              </w:divBdr>
            </w:div>
            <w:div w:id="2123723958">
              <w:marLeft w:val="0"/>
              <w:marRight w:val="0"/>
              <w:marTop w:val="0"/>
              <w:marBottom w:val="0"/>
              <w:divBdr>
                <w:top w:val="none" w:sz="0" w:space="0" w:color="auto"/>
                <w:left w:val="none" w:sz="0" w:space="0" w:color="auto"/>
                <w:bottom w:val="none" w:sz="0" w:space="0" w:color="auto"/>
                <w:right w:val="none" w:sz="0" w:space="0" w:color="auto"/>
              </w:divBdr>
            </w:div>
            <w:div w:id="532692687">
              <w:marLeft w:val="0"/>
              <w:marRight w:val="0"/>
              <w:marTop w:val="0"/>
              <w:marBottom w:val="0"/>
              <w:divBdr>
                <w:top w:val="none" w:sz="0" w:space="0" w:color="auto"/>
                <w:left w:val="none" w:sz="0" w:space="0" w:color="auto"/>
                <w:bottom w:val="none" w:sz="0" w:space="0" w:color="auto"/>
                <w:right w:val="none" w:sz="0" w:space="0" w:color="auto"/>
              </w:divBdr>
            </w:div>
            <w:div w:id="641691709">
              <w:marLeft w:val="0"/>
              <w:marRight w:val="0"/>
              <w:marTop w:val="0"/>
              <w:marBottom w:val="0"/>
              <w:divBdr>
                <w:top w:val="none" w:sz="0" w:space="0" w:color="auto"/>
                <w:left w:val="none" w:sz="0" w:space="0" w:color="auto"/>
                <w:bottom w:val="none" w:sz="0" w:space="0" w:color="auto"/>
                <w:right w:val="none" w:sz="0" w:space="0" w:color="auto"/>
              </w:divBdr>
            </w:div>
            <w:div w:id="14694981">
              <w:marLeft w:val="0"/>
              <w:marRight w:val="0"/>
              <w:marTop w:val="0"/>
              <w:marBottom w:val="0"/>
              <w:divBdr>
                <w:top w:val="none" w:sz="0" w:space="0" w:color="auto"/>
                <w:left w:val="none" w:sz="0" w:space="0" w:color="auto"/>
                <w:bottom w:val="none" w:sz="0" w:space="0" w:color="auto"/>
                <w:right w:val="none" w:sz="0" w:space="0" w:color="auto"/>
              </w:divBdr>
            </w:div>
            <w:div w:id="13851054">
              <w:marLeft w:val="0"/>
              <w:marRight w:val="0"/>
              <w:marTop w:val="0"/>
              <w:marBottom w:val="0"/>
              <w:divBdr>
                <w:top w:val="none" w:sz="0" w:space="0" w:color="auto"/>
                <w:left w:val="none" w:sz="0" w:space="0" w:color="auto"/>
                <w:bottom w:val="none" w:sz="0" w:space="0" w:color="auto"/>
                <w:right w:val="none" w:sz="0" w:space="0" w:color="auto"/>
              </w:divBdr>
            </w:div>
            <w:div w:id="2110810262">
              <w:marLeft w:val="0"/>
              <w:marRight w:val="0"/>
              <w:marTop w:val="0"/>
              <w:marBottom w:val="0"/>
              <w:divBdr>
                <w:top w:val="none" w:sz="0" w:space="0" w:color="auto"/>
                <w:left w:val="none" w:sz="0" w:space="0" w:color="auto"/>
                <w:bottom w:val="none" w:sz="0" w:space="0" w:color="auto"/>
                <w:right w:val="none" w:sz="0" w:space="0" w:color="auto"/>
              </w:divBdr>
            </w:div>
            <w:div w:id="1960525207">
              <w:marLeft w:val="0"/>
              <w:marRight w:val="0"/>
              <w:marTop w:val="0"/>
              <w:marBottom w:val="0"/>
              <w:divBdr>
                <w:top w:val="none" w:sz="0" w:space="0" w:color="auto"/>
                <w:left w:val="none" w:sz="0" w:space="0" w:color="auto"/>
                <w:bottom w:val="none" w:sz="0" w:space="0" w:color="auto"/>
                <w:right w:val="none" w:sz="0" w:space="0" w:color="auto"/>
              </w:divBdr>
            </w:div>
            <w:div w:id="1434933109">
              <w:marLeft w:val="0"/>
              <w:marRight w:val="0"/>
              <w:marTop w:val="0"/>
              <w:marBottom w:val="0"/>
              <w:divBdr>
                <w:top w:val="none" w:sz="0" w:space="0" w:color="auto"/>
                <w:left w:val="none" w:sz="0" w:space="0" w:color="auto"/>
                <w:bottom w:val="none" w:sz="0" w:space="0" w:color="auto"/>
                <w:right w:val="none" w:sz="0" w:space="0" w:color="auto"/>
              </w:divBdr>
            </w:div>
            <w:div w:id="985357012">
              <w:marLeft w:val="0"/>
              <w:marRight w:val="0"/>
              <w:marTop w:val="0"/>
              <w:marBottom w:val="0"/>
              <w:divBdr>
                <w:top w:val="none" w:sz="0" w:space="0" w:color="auto"/>
                <w:left w:val="none" w:sz="0" w:space="0" w:color="auto"/>
                <w:bottom w:val="none" w:sz="0" w:space="0" w:color="auto"/>
                <w:right w:val="none" w:sz="0" w:space="0" w:color="auto"/>
              </w:divBdr>
            </w:div>
            <w:div w:id="187065515">
              <w:marLeft w:val="0"/>
              <w:marRight w:val="0"/>
              <w:marTop w:val="0"/>
              <w:marBottom w:val="0"/>
              <w:divBdr>
                <w:top w:val="none" w:sz="0" w:space="0" w:color="auto"/>
                <w:left w:val="none" w:sz="0" w:space="0" w:color="auto"/>
                <w:bottom w:val="none" w:sz="0" w:space="0" w:color="auto"/>
                <w:right w:val="none" w:sz="0" w:space="0" w:color="auto"/>
              </w:divBdr>
            </w:div>
            <w:div w:id="405298567">
              <w:marLeft w:val="0"/>
              <w:marRight w:val="0"/>
              <w:marTop w:val="0"/>
              <w:marBottom w:val="0"/>
              <w:divBdr>
                <w:top w:val="none" w:sz="0" w:space="0" w:color="auto"/>
                <w:left w:val="none" w:sz="0" w:space="0" w:color="auto"/>
                <w:bottom w:val="none" w:sz="0" w:space="0" w:color="auto"/>
                <w:right w:val="none" w:sz="0" w:space="0" w:color="auto"/>
              </w:divBdr>
            </w:div>
          </w:divsChild>
        </w:div>
        <w:div w:id="939097220">
          <w:marLeft w:val="0"/>
          <w:marRight w:val="0"/>
          <w:marTop w:val="0"/>
          <w:marBottom w:val="120"/>
          <w:divBdr>
            <w:top w:val="none" w:sz="0" w:space="0" w:color="auto"/>
            <w:left w:val="none" w:sz="0" w:space="0" w:color="auto"/>
            <w:bottom w:val="none" w:sz="0" w:space="0" w:color="auto"/>
            <w:right w:val="none" w:sz="0" w:space="0" w:color="auto"/>
          </w:divBdr>
          <w:divsChild>
            <w:div w:id="833376489">
              <w:marLeft w:val="0"/>
              <w:marRight w:val="0"/>
              <w:marTop w:val="0"/>
              <w:marBottom w:val="0"/>
              <w:divBdr>
                <w:top w:val="none" w:sz="0" w:space="0" w:color="auto"/>
                <w:left w:val="none" w:sz="0" w:space="0" w:color="auto"/>
                <w:bottom w:val="none" w:sz="0" w:space="0" w:color="auto"/>
                <w:right w:val="none" w:sz="0" w:space="0" w:color="auto"/>
              </w:divBdr>
            </w:div>
            <w:div w:id="389693554">
              <w:marLeft w:val="0"/>
              <w:marRight w:val="0"/>
              <w:marTop w:val="0"/>
              <w:marBottom w:val="0"/>
              <w:divBdr>
                <w:top w:val="none" w:sz="0" w:space="0" w:color="auto"/>
                <w:left w:val="none" w:sz="0" w:space="0" w:color="auto"/>
                <w:bottom w:val="none" w:sz="0" w:space="0" w:color="auto"/>
                <w:right w:val="none" w:sz="0" w:space="0" w:color="auto"/>
              </w:divBdr>
            </w:div>
            <w:div w:id="1811677976">
              <w:marLeft w:val="0"/>
              <w:marRight w:val="0"/>
              <w:marTop w:val="0"/>
              <w:marBottom w:val="0"/>
              <w:divBdr>
                <w:top w:val="none" w:sz="0" w:space="0" w:color="auto"/>
                <w:left w:val="none" w:sz="0" w:space="0" w:color="auto"/>
                <w:bottom w:val="none" w:sz="0" w:space="0" w:color="auto"/>
                <w:right w:val="none" w:sz="0" w:space="0" w:color="auto"/>
              </w:divBdr>
            </w:div>
            <w:div w:id="1224023058">
              <w:marLeft w:val="0"/>
              <w:marRight w:val="0"/>
              <w:marTop w:val="0"/>
              <w:marBottom w:val="0"/>
              <w:divBdr>
                <w:top w:val="none" w:sz="0" w:space="0" w:color="auto"/>
                <w:left w:val="none" w:sz="0" w:space="0" w:color="auto"/>
                <w:bottom w:val="none" w:sz="0" w:space="0" w:color="auto"/>
                <w:right w:val="none" w:sz="0" w:space="0" w:color="auto"/>
              </w:divBdr>
            </w:div>
            <w:div w:id="1682312171">
              <w:marLeft w:val="0"/>
              <w:marRight w:val="0"/>
              <w:marTop w:val="0"/>
              <w:marBottom w:val="0"/>
              <w:divBdr>
                <w:top w:val="none" w:sz="0" w:space="0" w:color="auto"/>
                <w:left w:val="none" w:sz="0" w:space="0" w:color="auto"/>
                <w:bottom w:val="none" w:sz="0" w:space="0" w:color="auto"/>
                <w:right w:val="none" w:sz="0" w:space="0" w:color="auto"/>
              </w:divBdr>
            </w:div>
            <w:div w:id="1256552522">
              <w:marLeft w:val="0"/>
              <w:marRight w:val="0"/>
              <w:marTop w:val="0"/>
              <w:marBottom w:val="0"/>
              <w:divBdr>
                <w:top w:val="none" w:sz="0" w:space="0" w:color="auto"/>
                <w:left w:val="none" w:sz="0" w:space="0" w:color="auto"/>
                <w:bottom w:val="none" w:sz="0" w:space="0" w:color="auto"/>
                <w:right w:val="none" w:sz="0" w:space="0" w:color="auto"/>
              </w:divBdr>
            </w:div>
            <w:div w:id="1552033107">
              <w:marLeft w:val="0"/>
              <w:marRight w:val="0"/>
              <w:marTop w:val="0"/>
              <w:marBottom w:val="0"/>
              <w:divBdr>
                <w:top w:val="none" w:sz="0" w:space="0" w:color="auto"/>
                <w:left w:val="none" w:sz="0" w:space="0" w:color="auto"/>
                <w:bottom w:val="none" w:sz="0" w:space="0" w:color="auto"/>
                <w:right w:val="none" w:sz="0" w:space="0" w:color="auto"/>
              </w:divBdr>
            </w:div>
            <w:div w:id="1635410180">
              <w:marLeft w:val="0"/>
              <w:marRight w:val="0"/>
              <w:marTop w:val="0"/>
              <w:marBottom w:val="0"/>
              <w:divBdr>
                <w:top w:val="none" w:sz="0" w:space="0" w:color="auto"/>
                <w:left w:val="none" w:sz="0" w:space="0" w:color="auto"/>
                <w:bottom w:val="none" w:sz="0" w:space="0" w:color="auto"/>
                <w:right w:val="none" w:sz="0" w:space="0" w:color="auto"/>
              </w:divBdr>
            </w:div>
            <w:div w:id="1961760771">
              <w:marLeft w:val="0"/>
              <w:marRight w:val="0"/>
              <w:marTop w:val="0"/>
              <w:marBottom w:val="0"/>
              <w:divBdr>
                <w:top w:val="none" w:sz="0" w:space="0" w:color="auto"/>
                <w:left w:val="none" w:sz="0" w:space="0" w:color="auto"/>
                <w:bottom w:val="none" w:sz="0" w:space="0" w:color="auto"/>
                <w:right w:val="none" w:sz="0" w:space="0" w:color="auto"/>
              </w:divBdr>
            </w:div>
            <w:div w:id="982347845">
              <w:marLeft w:val="0"/>
              <w:marRight w:val="0"/>
              <w:marTop w:val="0"/>
              <w:marBottom w:val="0"/>
              <w:divBdr>
                <w:top w:val="none" w:sz="0" w:space="0" w:color="auto"/>
                <w:left w:val="none" w:sz="0" w:space="0" w:color="auto"/>
                <w:bottom w:val="none" w:sz="0" w:space="0" w:color="auto"/>
                <w:right w:val="none" w:sz="0" w:space="0" w:color="auto"/>
              </w:divBdr>
            </w:div>
            <w:div w:id="965819991">
              <w:marLeft w:val="0"/>
              <w:marRight w:val="0"/>
              <w:marTop w:val="0"/>
              <w:marBottom w:val="0"/>
              <w:divBdr>
                <w:top w:val="none" w:sz="0" w:space="0" w:color="auto"/>
                <w:left w:val="none" w:sz="0" w:space="0" w:color="auto"/>
                <w:bottom w:val="none" w:sz="0" w:space="0" w:color="auto"/>
                <w:right w:val="none" w:sz="0" w:space="0" w:color="auto"/>
              </w:divBdr>
            </w:div>
            <w:div w:id="967321531">
              <w:marLeft w:val="0"/>
              <w:marRight w:val="0"/>
              <w:marTop w:val="0"/>
              <w:marBottom w:val="0"/>
              <w:divBdr>
                <w:top w:val="none" w:sz="0" w:space="0" w:color="auto"/>
                <w:left w:val="none" w:sz="0" w:space="0" w:color="auto"/>
                <w:bottom w:val="none" w:sz="0" w:space="0" w:color="auto"/>
                <w:right w:val="none" w:sz="0" w:space="0" w:color="auto"/>
              </w:divBdr>
            </w:div>
            <w:div w:id="1433744707">
              <w:marLeft w:val="0"/>
              <w:marRight w:val="0"/>
              <w:marTop w:val="0"/>
              <w:marBottom w:val="0"/>
              <w:divBdr>
                <w:top w:val="none" w:sz="0" w:space="0" w:color="auto"/>
                <w:left w:val="none" w:sz="0" w:space="0" w:color="auto"/>
                <w:bottom w:val="none" w:sz="0" w:space="0" w:color="auto"/>
                <w:right w:val="none" w:sz="0" w:space="0" w:color="auto"/>
              </w:divBdr>
            </w:div>
            <w:div w:id="1722826553">
              <w:marLeft w:val="0"/>
              <w:marRight w:val="0"/>
              <w:marTop w:val="0"/>
              <w:marBottom w:val="0"/>
              <w:divBdr>
                <w:top w:val="none" w:sz="0" w:space="0" w:color="auto"/>
                <w:left w:val="none" w:sz="0" w:space="0" w:color="auto"/>
                <w:bottom w:val="none" w:sz="0" w:space="0" w:color="auto"/>
                <w:right w:val="none" w:sz="0" w:space="0" w:color="auto"/>
              </w:divBdr>
            </w:div>
            <w:div w:id="64686081">
              <w:marLeft w:val="0"/>
              <w:marRight w:val="0"/>
              <w:marTop w:val="0"/>
              <w:marBottom w:val="0"/>
              <w:divBdr>
                <w:top w:val="none" w:sz="0" w:space="0" w:color="auto"/>
                <w:left w:val="none" w:sz="0" w:space="0" w:color="auto"/>
                <w:bottom w:val="none" w:sz="0" w:space="0" w:color="auto"/>
                <w:right w:val="none" w:sz="0" w:space="0" w:color="auto"/>
              </w:divBdr>
            </w:div>
            <w:div w:id="156969930">
              <w:marLeft w:val="0"/>
              <w:marRight w:val="0"/>
              <w:marTop w:val="0"/>
              <w:marBottom w:val="0"/>
              <w:divBdr>
                <w:top w:val="none" w:sz="0" w:space="0" w:color="auto"/>
                <w:left w:val="none" w:sz="0" w:space="0" w:color="auto"/>
                <w:bottom w:val="none" w:sz="0" w:space="0" w:color="auto"/>
                <w:right w:val="none" w:sz="0" w:space="0" w:color="auto"/>
              </w:divBdr>
            </w:div>
            <w:div w:id="1752584316">
              <w:marLeft w:val="0"/>
              <w:marRight w:val="0"/>
              <w:marTop w:val="0"/>
              <w:marBottom w:val="0"/>
              <w:divBdr>
                <w:top w:val="none" w:sz="0" w:space="0" w:color="auto"/>
                <w:left w:val="none" w:sz="0" w:space="0" w:color="auto"/>
                <w:bottom w:val="none" w:sz="0" w:space="0" w:color="auto"/>
                <w:right w:val="none" w:sz="0" w:space="0" w:color="auto"/>
              </w:divBdr>
            </w:div>
            <w:div w:id="1398043800">
              <w:marLeft w:val="0"/>
              <w:marRight w:val="0"/>
              <w:marTop w:val="0"/>
              <w:marBottom w:val="0"/>
              <w:divBdr>
                <w:top w:val="none" w:sz="0" w:space="0" w:color="auto"/>
                <w:left w:val="none" w:sz="0" w:space="0" w:color="auto"/>
                <w:bottom w:val="none" w:sz="0" w:space="0" w:color="auto"/>
                <w:right w:val="none" w:sz="0" w:space="0" w:color="auto"/>
              </w:divBdr>
            </w:div>
            <w:div w:id="202982132">
              <w:marLeft w:val="0"/>
              <w:marRight w:val="0"/>
              <w:marTop w:val="0"/>
              <w:marBottom w:val="0"/>
              <w:divBdr>
                <w:top w:val="none" w:sz="0" w:space="0" w:color="auto"/>
                <w:left w:val="none" w:sz="0" w:space="0" w:color="auto"/>
                <w:bottom w:val="none" w:sz="0" w:space="0" w:color="auto"/>
                <w:right w:val="none" w:sz="0" w:space="0" w:color="auto"/>
              </w:divBdr>
            </w:div>
          </w:divsChild>
        </w:div>
        <w:div w:id="1919944035">
          <w:marLeft w:val="0"/>
          <w:marRight w:val="0"/>
          <w:marTop w:val="150"/>
          <w:marBottom w:val="0"/>
          <w:divBdr>
            <w:top w:val="none" w:sz="0" w:space="0" w:color="auto"/>
            <w:left w:val="none" w:sz="0" w:space="0" w:color="auto"/>
            <w:bottom w:val="none" w:sz="0" w:space="0" w:color="auto"/>
            <w:right w:val="none" w:sz="0" w:space="0" w:color="auto"/>
          </w:divBdr>
        </w:div>
        <w:div w:id="1433403575">
          <w:marLeft w:val="0"/>
          <w:marRight w:val="0"/>
          <w:marTop w:val="0"/>
          <w:marBottom w:val="120"/>
          <w:divBdr>
            <w:top w:val="none" w:sz="0" w:space="0" w:color="auto"/>
            <w:left w:val="none" w:sz="0" w:space="0" w:color="auto"/>
            <w:bottom w:val="none" w:sz="0" w:space="0" w:color="auto"/>
            <w:right w:val="none" w:sz="0" w:space="0" w:color="auto"/>
          </w:divBdr>
          <w:divsChild>
            <w:div w:id="1000893345">
              <w:marLeft w:val="0"/>
              <w:marRight w:val="0"/>
              <w:marTop w:val="0"/>
              <w:marBottom w:val="0"/>
              <w:divBdr>
                <w:top w:val="none" w:sz="0" w:space="0" w:color="auto"/>
                <w:left w:val="none" w:sz="0" w:space="0" w:color="auto"/>
                <w:bottom w:val="none" w:sz="0" w:space="0" w:color="auto"/>
                <w:right w:val="none" w:sz="0" w:space="0" w:color="auto"/>
              </w:divBdr>
            </w:div>
            <w:div w:id="875846886">
              <w:marLeft w:val="0"/>
              <w:marRight w:val="0"/>
              <w:marTop w:val="0"/>
              <w:marBottom w:val="0"/>
              <w:divBdr>
                <w:top w:val="none" w:sz="0" w:space="0" w:color="auto"/>
                <w:left w:val="none" w:sz="0" w:space="0" w:color="auto"/>
                <w:bottom w:val="none" w:sz="0" w:space="0" w:color="auto"/>
                <w:right w:val="none" w:sz="0" w:space="0" w:color="auto"/>
              </w:divBdr>
            </w:div>
            <w:div w:id="118843273">
              <w:marLeft w:val="0"/>
              <w:marRight w:val="0"/>
              <w:marTop w:val="0"/>
              <w:marBottom w:val="0"/>
              <w:divBdr>
                <w:top w:val="none" w:sz="0" w:space="0" w:color="auto"/>
                <w:left w:val="none" w:sz="0" w:space="0" w:color="auto"/>
                <w:bottom w:val="none" w:sz="0" w:space="0" w:color="auto"/>
                <w:right w:val="none" w:sz="0" w:space="0" w:color="auto"/>
              </w:divBdr>
            </w:div>
            <w:div w:id="440877888">
              <w:marLeft w:val="0"/>
              <w:marRight w:val="0"/>
              <w:marTop w:val="0"/>
              <w:marBottom w:val="0"/>
              <w:divBdr>
                <w:top w:val="none" w:sz="0" w:space="0" w:color="auto"/>
                <w:left w:val="none" w:sz="0" w:space="0" w:color="auto"/>
                <w:bottom w:val="none" w:sz="0" w:space="0" w:color="auto"/>
                <w:right w:val="none" w:sz="0" w:space="0" w:color="auto"/>
              </w:divBdr>
            </w:div>
            <w:div w:id="2117287438">
              <w:marLeft w:val="0"/>
              <w:marRight w:val="0"/>
              <w:marTop w:val="0"/>
              <w:marBottom w:val="0"/>
              <w:divBdr>
                <w:top w:val="none" w:sz="0" w:space="0" w:color="auto"/>
                <w:left w:val="none" w:sz="0" w:space="0" w:color="auto"/>
                <w:bottom w:val="none" w:sz="0" w:space="0" w:color="auto"/>
                <w:right w:val="none" w:sz="0" w:space="0" w:color="auto"/>
              </w:divBdr>
            </w:div>
            <w:div w:id="1120565373">
              <w:marLeft w:val="0"/>
              <w:marRight w:val="0"/>
              <w:marTop w:val="0"/>
              <w:marBottom w:val="0"/>
              <w:divBdr>
                <w:top w:val="none" w:sz="0" w:space="0" w:color="auto"/>
                <w:left w:val="none" w:sz="0" w:space="0" w:color="auto"/>
                <w:bottom w:val="none" w:sz="0" w:space="0" w:color="auto"/>
                <w:right w:val="none" w:sz="0" w:space="0" w:color="auto"/>
              </w:divBdr>
            </w:div>
            <w:div w:id="144012320">
              <w:marLeft w:val="0"/>
              <w:marRight w:val="0"/>
              <w:marTop w:val="0"/>
              <w:marBottom w:val="0"/>
              <w:divBdr>
                <w:top w:val="none" w:sz="0" w:space="0" w:color="auto"/>
                <w:left w:val="none" w:sz="0" w:space="0" w:color="auto"/>
                <w:bottom w:val="none" w:sz="0" w:space="0" w:color="auto"/>
                <w:right w:val="none" w:sz="0" w:space="0" w:color="auto"/>
              </w:divBdr>
            </w:div>
            <w:div w:id="713316112">
              <w:marLeft w:val="0"/>
              <w:marRight w:val="0"/>
              <w:marTop w:val="0"/>
              <w:marBottom w:val="0"/>
              <w:divBdr>
                <w:top w:val="none" w:sz="0" w:space="0" w:color="auto"/>
                <w:left w:val="none" w:sz="0" w:space="0" w:color="auto"/>
                <w:bottom w:val="none" w:sz="0" w:space="0" w:color="auto"/>
                <w:right w:val="none" w:sz="0" w:space="0" w:color="auto"/>
              </w:divBdr>
            </w:div>
            <w:div w:id="562571406">
              <w:marLeft w:val="0"/>
              <w:marRight w:val="0"/>
              <w:marTop w:val="0"/>
              <w:marBottom w:val="0"/>
              <w:divBdr>
                <w:top w:val="none" w:sz="0" w:space="0" w:color="auto"/>
                <w:left w:val="none" w:sz="0" w:space="0" w:color="auto"/>
                <w:bottom w:val="none" w:sz="0" w:space="0" w:color="auto"/>
                <w:right w:val="none" w:sz="0" w:space="0" w:color="auto"/>
              </w:divBdr>
            </w:div>
            <w:div w:id="1917546509">
              <w:marLeft w:val="0"/>
              <w:marRight w:val="0"/>
              <w:marTop w:val="0"/>
              <w:marBottom w:val="0"/>
              <w:divBdr>
                <w:top w:val="none" w:sz="0" w:space="0" w:color="auto"/>
                <w:left w:val="none" w:sz="0" w:space="0" w:color="auto"/>
                <w:bottom w:val="none" w:sz="0" w:space="0" w:color="auto"/>
                <w:right w:val="none" w:sz="0" w:space="0" w:color="auto"/>
              </w:divBdr>
            </w:div>
            <w:div w:id="1344283872">
              <w:marLeft w:val="0"/>
              <w:marRight w:val="0"/>
              <w:marTop w:val="0"/>
              <w:marBottom w:val="0"/>
              <w:divBdr>
                <w:top w:val="none" w:sz="0" w:space="0" w:color="auto"/>
                <w:left w:val="none" w:sz="0" w:space="0" w:color="auto"/>
                <w:bottom w:val="none" w:sz="0" w:space="0" w:color="auto"/>
                <w:right w:val="none" w:sz="0" w:space="0" w:color="auto"/>
              </w:divBdr>
            </w:div>
            <w:div w:id="635986420">
              <w:marLeft w:val="0"/>
              <w:marRight w:val="0"/>
              <w:marTop w:val="0"/>
              <w:marBottom w:val="0"/>
              <w:divBdr>
                <w:top w:val="none" w:sz="0" w:space="0" w:color="auto"/>
                <w:left w:val="none" w:sz="0" w:space="0" w:color="auto"/>
                <w:bottom w:val="none" w:sz="0" w:space="0" w:color="auto"/>
                <w:right w:val="none" w:sz="0" w:space="0" w:color="auto"/>
              </w:divBdr>
            </w:div>
            <w:div w:id="1902666858">
              <w:marLeft w:val="0"/>
              <w:marRight w:val="0"/>
              <w:marTop w:val="0"/>
              <w:marBottom w:val="0"/>
              <w:divBdr>
                <w:top w:val="none" w:sz="0" w:space="0" w:color="auto"/>
                <w:left w:val="none" w:sz="0" w:space="0" w:color="auto"/>
                <w:bottom w:val="none" w:sz="0" w:space="0" w:color="auto"/>
                <w:right w:val="none" w:sz="0" w:space="0" w:color="auto"/>
              </w:divBdr>
            </w:div>
            <w:div w:id="1726372362">
              <w:marLeft w:val="0"/>
              <w:marRight w:val="0"/>
              <w:marTop w:val="0"/>
              <w:marBottom w:val="0"/>
              <w:divBdr>
                <w:top w:val="none" w:sz="0" w:space="0" w:color="auto"/>
                <w:left w:val="none" w:sz="0" w:space="0" w:color="auto"/>
                <w:bottom w:val="none" w:sz="0" w:space="0" w:color="auto"/>
                <w:right w:val="none" w:sz="0" w:space="0" w:color="auto"/>
              </w:divBdr>
            </w:div>
            <w:div w:id="1232736648">
              <w:marLeft w:val="0"/>
              <w:marRight w:val="0"/>
              <w:marTop w:val="0"/>
              <w:marBottom w:val="0"/>
              <w:divBdr>
                <w:top w:val="none" w:sz="0" w:space="0" w:color="auto"/>
                <w:left w:val="none" w:sz="0" w:space="0" w:color="auto"/>
                <w:bottom w:val="none" w:sz="0" w:space="0" w:color="auto"/>
                <w:right w:val="none" w:sz="0" w:space="0" w:color="auto"/>
              </w:divBdr>
            </w:div>
            <w:div w:id="407968455">
              <w:marLeft w:val="0"/>
              <w:marRight w:val="0"/>
              <w:marTop w:val="0"/>
              <w:marBottom w:val="0"/>
              <w:divBdr>
                <w:top w:val="none" w:sz="0" w:space="0" w:color="auto"/>
                <w:left w:val="none" w:sz="0" w:space="0" w:color="auto"/>
                <w:bottom w:val="none" w:sz="0" w:space="0" w:color="auto"/>
                <w:right w:val="none" w:sz="0" w:space="0" w:color="auto"/>
              </w:divBdr>
            </w:div>
            <w:div w:id="1694257575">
              <w:marLeft w:val="0"/>
              <w:marRight w:val="0"/>
              <w:marTop w:val="0"/>
              <w:marBottom w:val="0"/>
              <w:divBdr>
                <w:top w:val="none" w:sz="0" w:space="0" w:color="auto"/>
                <w:left w:val="none" w:sz="0" w:space="0" w:color="auto"/>
                <w:bottom w:val="none" w:sz="0" w:space="0" w:color="auto"/>
                <w:right w:val="none" w:sz="0" w:space="0" w:color="auto"/>
              </w:divBdr>
            </w:div>
            <w:div w:id="329601828">
              <w:marLeft w:val="0"/>
              <w:marRight w:val="0"/>
              <w:marTop w:val="0"/>
              <w:marBottom w:val="0"/>
              <w:divBdr>
                <w:top w:val="none" w:sz="0" w:space="0" w:color="auto"/>
                <w:left w:val="none" w:sz="0" w:space="0" w:color="auto"/>
                <w:bottom w:val="none" w:sz="0" w:space="0" w:color="auto"/>
                <w:right w:val="none" w:sz="0" w:space="0" w:color="auto"/>
              </w:divBdr>
            </w:div>
            <w:div w:id="715201910">
              <w:marLeft w:val="0"/>
              <w:marRight w:val="0"/>
              <w:marTop w:val="0"/>
              <w:marBottom w:val="0"/>
              <w:divBdr>
                <w:top w:val="none" w:sz="0" w:space="0" w:color="auto"/>
                <w:left w:val="none" w:sz="0" w:space="0" w:color="auto"/>
                <w:bottom w:val="none" w:sz="0" w:space="0" w:color="auto"/>
                <w:right w:val="none" w:sz="0" w:space="0" w:color="auto"/>
              </w:divBdr>
            </w:div>
            <w:div w:id="1027412874">
              <w:marLeft w:val="0"/>
              <w:marRight w:val="0"/>
              <w:marTop w:val="0"/>
              <w:marBottom w:val="0"/>
              <w:divBdr>
                <w:top w:val="none" w:sz="0" w:space="0" w:color="auto"/>
                <w:left w:val="none" w:sz="0" w:space="0" w:color="auto"/>
                <w:bottom w:val="none" w:sz="0" w:space="0" w:color="auto"/>
                <w:right w:val="none" w:sz="0" w:space="0" w:color="auto"/>
              </w:divBdr>
            </w:div>
            <w:div w:id="446393475">
              <w:marLeft w:val="0"/>
              <w:marRight w:val="0"/>
              <w:marTop w:val="0"/>
              <w:marBottom w:val="0"/>
              <w:divBdr>
                <w:top w:val="none" w:sz="0" w:space="0" w:color="auto"/>
                <w:left w:val="none" w:sz="0" w:space="0" w:color="auto"/>
                <w:bottom w:val="none" w:sz="0" w:space="0" w:color="auto"/>
                <w:right w:val="none" w:sz="0" w:space="0" w:color="auto"/>
              </w:divBdr>
            </w:div>
            <w:div w:id="255867290">
              <w:marLeft w:val="0"/>
              <w:marRight w:val="0"/>
              <w:marTop w:val="0"/>
              <w:marBottom w:val="0"/>
              <w:divBdr>
                <w:top w:val="none" w:sz="0" w:space="0" w:color="auto"/>
                <w:left w:val="none" w:sz="0" w:space="0" w:color="auto"/>
                <w:bottom w:val="none" w:sz="0" w:space="0" w:color="auto"/>
                <w:right w:val="none" w:sz="0" w:space="0" w:color="auto"/>
              </w:divBdr>
            </w:div>
            <w:div w:id="1445265617">
              <w:marLeft w:val="0"/>
              <w:marRight w:val="0"/>
              <w:marTop w:val="0"/>
              <w:marBottom w:val="0"/>
              <w:divBdr>
                <w:top w:val="none" w:sz="0" w:space="0" w:color="auto"/>
                <w:left w:val="none" w:sz="0" w:space="0" w:color="auto"/>
                <w:bottom w:val="none" w:sz="0" w:space="0" w:color="auto"/>
                <w:right w:val="none" w:sz="0" w:space="0" w:color="auto"/>
              </w:divBdr>
            </w:div>
            <w:div w:id="1727215478">
              <w:marLeft w:val="0"/>
              <w:marRight w:val="0"/>
              <w:marTop w:val="0"/>
              <w:marBottom w:val="0"/>
              <w:divBdr>
                <w:top w:val="none" w:sz="0" w:space="0" w:color="auto"/>
                <w:left w:val="none" w:sz="0" w:space="0" w:color="auto"/>
                <w:bottom w:val="none" w:sz="0" w:space="0" w:color="auto"/>
                <w:right w:val="none" w:sz="0" w:space="0" w:color="auto"/>
              </w:divBdr>
            </w:div>
            <w:div w:id="1203207109">
              <w:marLeft w:val="0"/>
              <w:marRight w:val="0"/>
              <w:marTop w:val="0"/>
              <w:marBottom w:val="0"/>
              <w:divBdr>
                <w:top w:val="none" w:sz="0" w:space="0" w:color="auto"/>
                <w:left w:val="none" w:sz="0" w:space="0" w:color="auto"/>
                <w:bottom w:val="none" w:sz="0" w:space="0" w:color="auto"/>
                <w:right w:val="none" w:sz="0" w:space="0" w:color="auto"/>
              </w:divBdr>
            </w:div>
            <w:div w:id="1621960377">
              <w:marLeft w:val="0"/>
              <w:marRight w:val="0"/>
              <w:marTop w:val="0"/>
              <w:marBottom w:val="0"/>
              <w:divBdr>
                <w:top w:val="none" w:sz="0" w:space="0" w:color="auto"/>
                <w:left w:val="none" w:sz="0" w:space="0" w:color="auto"/>
                <w:bottom w:val="none" w:sz="0" w:space="0" w:color="auto"/>
                <w:right w:val="none" w:sz="0" w:space="0" w:color="auto"/>
              </w:divBdr>
            </w:div>
            <w:div w:id="327025720">
              <w:marLeft w:val="0"/>
              <w:marRight w:val="0"/>
              <w:marTop w:val="0"/>
              <w:marBottom w:val="0"/>
              <w:divBdr>
                <w:top w:val="none" w:sz="0" w:space="0" w:color="auto"/>
                <w:left w:val="none" w:sz="0" w:space="0" w:color="auto"/>
                <w:bottom w:val="none" w:sz="0" w:space="0" w:color="auto"/>
                <w:right w:val="none" w:sz="0" w:space="0" w:color="auto"/>
              </w:divBdr>
            </w:div>
            <w:div w:id="1802504055">
              <w:marLeft w:val="0"/>
              <w:marRight w:val="0"/>
              <w:marTop w:val="0"/>
              <w:marBottom w:val="0"/>
              <w:divBdr>
                <w:top w:val="none" w:sz="0" w:space="0" w:color="auto"/>
                <w:left w:val="none" w:sz="0" w:space="0" w:color="auto"/>
                <w:bottom w:val="none" w:sz="0" w:space="0" w:color="auto"/>
                <w:right w:val="none" w:sz="0" w:space="0" w:color="auto"/>
              </w:divBdr>
            </w:div>
            <w:div w:id="1745375766">
              <w:marLeft w:val="0"/>
              <w:marRight w:val="0"/>
              <w:marTop w:val="0"/>
              <w:marBottom w:val="0"/>
              <w:divBdr>
                <w:top w:val="none" w:sz="0" w:space="0" w:color="auto"/>
                <w:left w:val="none" w:sz="0" w:space="0" w:color="auto"/>
                <w:bottom w:val="none" w:sz="0" w:space="0" w:color="auto"/>
                <w:right w:val="none" w:sz="0" w:space="0" w:color="auto"/>
              </w:divBdr>
            </w:div>
            <w:div w:id="1056051147">
              <w:marLeft w:val="0"/>
              <w:marRight w:val="0"/>
              <w:marTop w:val="0"/>
              <w:marBottom w:val="0"/>
              <w:divBdr>
                <w:top w:val="none" w:sz="0" w:space="0" w:color="auto"/>
                <w:left w:val="none" w:sz="0" w:space="0" w:color="auto"/>
                <w:bottom w:val="none" w:sz="0" w:space="0" w:color="auto"/>
                <w:right w:val="none" w:sz="0" w:space="0" w:color="auto"/>
              </w:divBdr>
            </w:div>
            <w:div w:id="1637100734">
              <w:marLeft w:val="0"/>
              <w:marRight w:val="0"/>
              <w:marTop w:val="0"/>
              <w:marBottom w:val="0"/>
              <w:divBdr>
                <w:top w:val="none" w:sz="0" w:space="0" w:color="auto"/>
                <w:left w:val="none" w:sz="0" w:space="0" w:color="auto"/>
                <w:bottom w:val="none" w:sz="0" w:space="0" w:color="auto"/>
                <w:right w:val="none" w:sz="0" w:space="0" w:color="auto"/>
              </w:divBdr>
            </w:div>
            <w:div w:id="451479866">
              <w:marLeft w:val="0"/>
              <w:marRight w:val="0"/>
              <w:marTop w:val="0"/>
              <w:marBottom w:val="0"/>
              <w:divBdr>
                <w:top w:val="none" w:sz="0" w:space="0" w:color="auto"/>
                <w:left w:val="none" w:sz="0" w:space="0" w:color="auto"/>
                <w:bottom w:val="none" w:sz="0" w:space="0" w:color="auto"/>
                <w:right w:val="none" w:sz="0" w:space="0" w:color="auto"/>
              </w:divBdr>
            </w:div>
            <w:div w:id="231349778">
              <w:marLeft w:val="0"/>
              <w:marRight w:val="0"/>
              <w:marTop w:val="0"/>
              <w:marBottom w:val="0"/>
              <w:divBdr>
                <w:top w:val="none" w:sz="0" w:space="0" w:color="auto"/>
                <w:left w:val="none" w:sz="0" w:space="0" w:color="auto"/>
                <w:bottom w:val="none" w:sz="0" w:space="0" w:color="auto"/>
                <w:right w:val="none" w:sz="0" w:space="0" w:color="auto"/>
              </w:divBdr>
            </w:div>
            <w:div w:id="497582031">
              <w:marLeft w:val="0"/>
              <w:marRight w:val="0"/>
              <w:marTop w:val="0"/>
              <w:marBottom w:val="0"/>
              <w:divBdr>
                <w:top w:val="none" w:sz="0" w:space="0" w:color="auto"/>
                <w:left w:val="none" w:sz="0" w:space="0" w:color="auto"/>
                <w:bottom w:val="none" w:sz="0" w:space="0" w:color="auto"/>
                <w:right w:val="none" w:sz="0" w:space="0" w:color="auto"/>
              </w:divBdr>
            </w:div>
          </w:divsChild>
        </w:div>
        <w:div w:id="474446394">
          <w:marLeft w:val="0"/>
          <w:marRight w:val="0"/>
          <w:marTop w:val="0"/>
          <w:marBottom w:val="120"/>
          <w:divBdr>
            <w:top w:val="none" w:sz="0" w:space="0" w:color="auto"/>
            <w:left w:val="none" w:sz="0" w:space="0" w:color="auto"/>
            <w:bottom w:val="none" w:sz="0" w:space="0" w:color="auto"/>
            <w:right w:val="none" w:sz="0" w:space="0" w:color="auto"/>
          </w:divBdr>
          <w:divsChild>
            <w:div w:id="81684690">
              <w:marLeft w:val="0"/>
              <w:marRight w:val="0"/>
              <w:marTop w:val="0"/>
              <w:marBottom w:val="0"/>
              <w:divBdr>
                <w:top w:val="none" w:sz="0" w:space="0" w:color="auto"/>
                <w:left w:val="none" w:sz="0" w:space="0" w:color="auto"/>
                <w:bottom w:val="none" w:sz="0" w:space="0" w:color="auto"/>
                <w:right w:val="none" w:sz="0" w:space="0" w:color="auto"/>
              </w:divBdr>
            </w:div>
            <w:div w:id="1639457059">
              <w:marLeft w:val="0"/>
              <w:marRight w:val="0"/>
              <w:marTop w:val="0"/>
              <w:marBottom w:val="0"/>
              <w:divBdr>
                <w:top w:val="none" w:sz="0" w:space="0" w:color="auto"/>
                <w:left w:val="none" w:sz="0" w:space="0" w:color="auto"/>
                <w:bottom w:val="none" w:sz="0" w:space="0" w:color="auto"/>
                <w:right w:val="none" w:sz="0" w:space="0" w:color="auto"/>
              </w:divBdr>
            </w:div>
            <w:div w:id="1378432518">
              <w:marLeft w:val="0"/>
              <w:marRight w:val="0"/>
              <w:marTop w:val="0"/>
              <w:marBottom w:val="0"/>
              <w:divBdr>
                <w:top w:val="none" w:sz="0" w:space="0" w:color="auto"/>
                <w:left w:val="none" w:sz="0" w:space="0" w:color="auto"/>
                <w:bottom w:val="none" w:sz="0" w:space="0" w:color="auto"/>
                <w:right w:val="none" w:sz="0" w:space="0" w:color="auto"/>
              </w:divBdr>
            </w:div>
            <w:div w:id="332992573">
              <w:marLeft w:val="0"/>
              <w:marRight w:val="0"/>
              <w:marTop w:val="0"/>
              <w:marBottom w:val="0"/>
              <w:divBdr>
                <w:top w:val="none" w:sz="0" w:space="0" w:color="auto"/>
                <w:left w:val="none" w:sz="0" w:space="0" w:color="auto"/>
                <w:bottom w:val="none" w:sz="0" w:space="0" w:color="auto"/>
                <w:right w:val="none" w:sz="0" w:space="0" w:color="auto"/>
              </w:divBdr>
            </w:div>
            <w:div w:id="8917042">
              <w:marLeft w:val="0"/>
              <w:marRight w:val="0"/>
              <w:marTop w:val="0"/>
              <w:marBottom w:val="0"/>
              <w:divBdr>
                <w:top w:val="none" w:sz="0" w:space="0" w:color="auto"/>
                <w:left w:val="none" w:sz="0" w:space="0" w:color="auto"/>
                <w:bottom w:val="none" w:sz="0" w:space="0" w:color="auto"/>
                <w:right w:val="none" w:sz="0" w:space="0" w:color="auto"/>
              </w:divBdr>
            </w:div>
            <w:div w:id="1533616350">
              <w:marLeft w:val="0"/>
              <w:marRight w:val="0"/>
              <w:marTop w:val="0"/>
              <w:marBottom w:val="0"/>
              <w:divBdr>
                <w:top w:val="none" w:sz="0" w:space="0" w:color="auto"/>
                <w:left w:val="none" w:sz="0" w:space="0" w:color="auto"/>
                <w:bottom w:val="none" w:sz="0" w:space="0" w:color="auto"/>
                <w:right w:val="none" w:sz="0" w:space="0" w:color="auto"/>
              </w:divBdr>
            </w:div>
            <w:div w:id="33896012">
              <w:marLeft w:val="0"/>
              <w:marRight w:val="0"/>
              <w:marTop w:val="0"/>
              <w:marBottom w:val="0"/>
              <w:divBdr>
                <w:top w:val="none" w:sz="0" w:space="0" w:color="auto"/>
                <w:left w:val="none" w:sz="0" w:space="0" w:color="auto"/>
                <w:bottom w:val="none" w:sz="0" w:space="0" w:color="auto"/>
                <w:right w:val="none" w:sz="0" w:space="0" w:color="auto"/>
              </w:divBdr>
            </w:div>
            <w:div w:id="154340127">
              <w:marLeft w:val="0"/>
              <w:marRight w:val="0"/>
              <w:marTop w:val="0"/>
              <w:marBottom w:val="0"/>
              <w:divBdr>
                <w:top w:val="none" w:sz="0" w:space="0" w:color="auto"/>
                <w:left w:val="none" w:sz="0" w:space="0" w:color="auto"/>
                <w:bottom w:val="none" w:sz="0" w:space="0" w:color="auto"/>
                <w:right w:val="none" w:sz="0" w:space="0" w:color="auto"/>
              </w:divBdr>
            </w:div>
            <w:div w:id="863983940">
              <w:marLeft w:val="0"/>
              <w:marRight w:val="0"/>
              <w:marTop w:val="0"/>
              <w:marBottom w:val="0"/>
              <w:divBdr>
                <w:top w:val="none" w:sz="0" w:space="0" w:color="auto"/>
                <w:left w:val="none" w:sz="0" w:space="0" w:color="auto"/>
                <w:bottom w:val="none" w:sz="0" w:space="0" w:color="auto"/>
                <w:right w:val="none" w:sz="0" w:space="0" w:color="auto"/>
              </w:divBdr>
            </w:div>
            <w:div w:id="472646998">
              <w:marLeft w:val="0"/>
              <w:marRight w:val="0"/>
              <w:marTop w:val="0"/>
              <w:marBottom w:val="0"/>
              <w:divBdr>
                <w:top w:val="none" w:sz="0" w:space="0" w:color="auto"/>
                <w:left w:val="none" w:sz="0" w:space="0" w:color="auto"/>
                <w:bottom w:val="none" w:sz="0" w:space="0" w:color="auto"/>
                <w:right w:val="none" w:sz="0" w:space="0" w:color="auto"/>
              </w:divBdr>
            </w:div>
            <w:div w:id="997073583">
              <w:marLeft w:val="0"/>
              <w:marRight w:val="0"/>
              <w:marTop w:val="0"/>
              <w:marBottom w:val="0"/>
              <w:divBdr>
                <w:top w:val="none" w:sz="0" w:space="0" w:color="auto"/>
                <w:left w:val="none" w:sz="0" w:space="0" w:color="auto"/>
                <w:bottom w:val="none" w:sz="0" w:space="0" w:color="auto"/>
                <w:right w:val="none" w:sz="0" w:space="0" w:color="auto"/>
              </w:divBdr>
            </w:div>
            <w:div w:id="627200664">
              <w:marLeft w:val="0"/>
              <w:marRight w:val="0"/>
              <w:marTop w:val="0"/>
              <w:marBottom w:val="0"/>
              <w:divBdr>
                <w:top w:val="none" w:sz="0" w:space="0" w:color="auto"/>
                <w:left w:val="none" w:sz="0" w:space="0" w:color="auto"/>
                <w:bottom w:val="none" w:sz="0" w:space="0" w:color="auto"/>
                <w:right w:val="none" w:sz="0" w:space="0" w:color="auto"/>
              </w:divBdr>
            </w:div>
            <w:div w:id="604768346">
              <w:marLeft w:val="0"/>
              <w:marRight w:val="0"/>
              <w:marTop w:val="0"/>
              <w:marBottom w:val="0"/>
              <w:divBdr>
                <w:top w:val="none" w:sz="0" w:space="0" w:color="auto"/>
                <w:left w:val="none" w:sz="0" w:space="0" w:color="auto"/>
                <w:bottom w:val="none" w:sz="0" w:space="0" w:color="auto"/>
                <w:right w:val="none" w:sz="0" w:space="0" w:color="auto"/>
              </w:divBdr>
            </w:div>
            <w:div w:id="1821919616">
              <w:marLeft w:val="0"/>
              <w:marRight w:val="0"/>
              <w:marTop w:val="0"/>
              <w:marBottom w:val="0"/>
              <w:divBdr>
                <w:top w:val="none" w:sz="0" w:space="0" w:color="auto"/>
                <w:left w:val="none" w:sz="0" w:space="0" w:color="auto"/>
                <w:bottom w:val="none" w:sz="0" w:space="0" w:color="auto"/>
                <w:right w:val="none" w:sz="0" w:space="0" w:color="auto"/>
              </w:divBdr>
            </w:div>
            <w:div w:id="1461265820">
              <w:marLeft w:val="0"/>
              <w:marRight w:val="0"/>
              <w:marTop w:val="0"/>
              <w:marBottom w:val="0"/>
              <w:divBdr>
                <w:top w:val="none" w:sz="0" w:space="0" w:color="auto"/>
                <w:left w:val="none" w:sz="0" w:space="0" w:color="auto"/>
                <w:bottom w:val="none" w:sz="0" w:space="0" w:color="auto"/>
                <w:right w:val="none" w:sz="0" w:space="0" w:color="auto"/>
              </w:divBdr>
            </w:div>
            <w:div w:id="1472747536">
              <w:marLeft w:val="0"/>
              <w:marRight w:val="0"/>
              <w:marTop w:val="0"/>
              <w:marBottom w:val="0"/>
              <w:divBdr>
                <w:top w:val="none" w:sz="0" w:space="0" w:color="auto"/>
                <w:left w:val="none" w:sz="0" w:space="0" w:color="auto"/>
                <w:bottom w:val="none" w:sz="0" w:space="0" w:color="auto"/>
                <w:right w:val="none" w:sz="0" w:space="0" w:color="auto"/>
              </w:divBdr>
            </w:div>
            <w:div w:id="2068333771">
              <w:marLeft w:val="0"/>
              <w:marRight w:val="0"/>
              <w:marTop w:val="0"/>
              <w:marBottom w:val="0"/>
              <w:divBdr>
                <w:top w:val="none" w:sz="0" w:space="0" w:color="auto"/>
                <w:left w:val="none" w:sz="0" w:space="0" w:color="auto"/>
                <w:bottom w:val="none" w:sz="0" w:space="0" w:color="auto"/>
                <w:right w:val="none" w:sz="0" w:space="0" w:color="auto"/>
              </w:divBdr>
            </w:div>
            <w:div w:id="1009453186">
              <w:marLeft w:val="0"/>
              <w:marRight w:val="0"/>
              <w:marTop w:val="0"/>
              <w:marBottom w:val="0"/>
              <w:divBdr>
                <w:top w:val="none" w:sz="0" w:space="0" w:color="auto"/>
                <w:left w:val="none" w:sz="0" w:space="0" w:color="auto"/>
                <w:bottom w:val="none" w:sz="0" w:space="0" w:color="auto"/>
                <w:right w:val="none" w:sz="0" w:space="0" w:color="auto"/>
              </w:divBdr>
            </w:div>
            <w:div w:id="1562718288">
              <w:marLeft w:val="0"/>
              <w:marRight w:val="0"/>
              <w:marTop w:val="0"/>
              <w:marBottom w:val="0"/>
              <w:divBdr>
                <w:top w:val="none" w:sz="0" w:space="0" w:color="auto"/>
                <w:left w:val="none" w:sz="0" w:space="0" w:color="auto"/>
                <w:bottom w:val="none" w:sz="0" w:space="0" w:color="auto"/>
                <w:right w:val="none" w:sz="0" w:space="0" w:color="auto"/>
              </w:divBdr>
            </w:div>
            <w:div w:id="32389509">
              <w:marLeft w:val="0"/>
              <w:marRight w:val="0"/>
              <w:marTop w:val="0"/>
              <w:marBottom w:val="0"/>
              <w:divBdr>
                <w:top w:val="none" w:sz="0" w:space="0" w:color="auto"/>
                <w:left w:val="none" w:sz="0" w:space="0" w:color="auto"/>
                <w:bottom w:val="none" w:sz="0" w:space="0" w:color="auto"/>
                <w:right w:val="none" w:sz="0" w:space="0" w:color="auto"/>
              </w:divBdr>
            </w:div>
            <w:div w:id="935796451">
              <w:marLeft w:val="0"/>
              <w:marRight w:val="0"/>
              <w:marTop w:val="0"/>
              <w:marBottom w:val="0"/>
              <w:divBdr>
                <w:top w:val="none" w:sz="0" w:space="0" w:color="auto"/>
                <w:left w:val="none" w:sz="0" w:space="0" w:color="auto"/>
                <w:bottom w:val="none" w:sz="0" w:space="0" w:color="auto"/>
                <w:right w:val="none" w:sz="0" w:space="0" w:color="auto"/>
              </w:divBdr>
            </w:div>
            <w:div w:id="2080908648">
              <w:marLeft w:val="0"/>
              <w:marRight w:val="0"/>
              <w:marTop w:val="0"/>
              <w:marBottom w:val="0"/>
              <w:divBdr>
                <w:top w:val="none" w:sz="0" w:space="0" w:color="auto"/>
                <w:left w:val="none" w:sz="0" w:space="0" w:color="auto"/>
                <w:bottom w:val="none" w:sz="0" w:space="0" w:color="auto"/>
                <w:right w:val="none" w:sz="0" w:space="0" w:color="auto"/>
              </w:divBdr>
            </w:div>
            <w:div w:id="284430273">
              <w:marLeft w:val="0"/>
              <w:marRight w:val="0"/>
              <w:marTop w:val="0"/>
              <w:marBottom w:val="0"/>
              <w:divBdr>
                <w:top w:val="none" w:sz="0" w:space="0" w:color="auto"/>
                <w:left w:val="none" w:sz="0" w:space="0" w:color="auto"/>
                <w:bottom w:val="none" w:sz="0" w:space="0" w:color="auto"/>
                <w:right w:val="none" w:sz="0" w:space="0" w:color="auto"/>
              </w:divBdr>
            </w:div>
            <w:div w:id="2040473823">
              <w:marLeft w:val="0"/>
              <w:marRight w:val="0"/>
              <w:marTop w:val="0"/>
              <w:marBottom w:val="0"/>
              <w:divBdr>
                <w:top w:val="none" w:sz="0" w:space="0" w:color="auto"/>
                <w:left w:val="none" w:sz="0" w:space="0" w:color="auto"/>
                <w:bottom w:val="none" w:sz="0" w:space="0" w:color="auto"/>
                <w:right w:val="none" w:sz="0" w:space="0" w:color="auto"/>
              </w:divBdr>
            </w:div>
            <w:div w:id="2009596735">
              <w:marLeft w:val="0"/>
              <w:marRight w:val="0"/>
              <w:marTop w:val="0"/>
              <w:marBottom w:val="0"/>
              <w:divBdr>
                <w:top w:val="none" w:sz="0" w:space="0" w:color="auto"/>
                <w:left w:val="none" w:sz="0" w:space="0" w:color="auto"/>
                <w:bottom w:val="none" w:sz="0" w:space="0" w:color="auto"/>
                <w:right w:val="none" w:sz="0" w:space="0" w:color="auto"/>
              </w:divBdr>
            </w:div>
          </w:divsChild>
        </w:div>
        <w:div w:id="983316228">
          <w:marLeft w:val="0"/>
          <w:marRight w:val="0"/>
          <w:marTop w:val="150"/>
          <w:marBottom w:val="0"/>
          <w:divBdr>
            <w:top w:val="none" w:sz="0" w:space="0" w:color="auto"/>
            <w:left w:val="none" w:sz="0" w:space="0" w:color="auto"/>
            <w:bottom w:val="none" w:sz="0" w:space="0" w:color="auto"/>
            <w:right w:val="none" w:sz="0" w:space="0" w:color="auto"/>
          </w:divBdr>
        </w:div>
        <w:div w:id="2116704738">
          <w:marLeft w:val="0"/>
          <w:marRight w:val="0"/>
          <w:marTop w:val="0"/>
          <w:marBottom w:val="120"/>
          <w:divBdr>
            <w:top w:val="none" w:sz="0" w:space="0" w:color="auto"/>
            <w:left w:val="none" w:sz="0" w:space="0" w:color="auto"/>
            <w:bottom w:val="none" w:sz="0" w:space="0" w:color="auto"/>
            <w:right w:val="none" w:sz="0" w:space="0" w:color="auto"/>
          </w:divBdr>
          <w:divsChild>
            <w:div w:id="440610134">
              <w:marLeft w:val="0"/>
              <w:marRight w:val="0"/>
              <w:marTop w:val="0"/>
              <w:marBottom w:val="0"/>
              <w:divBdr>
                <w:top w:val="none" w:sz="0" w:space="0" w:color="auto"/>
                <w:left w:val="none" w:sz="0" w:space="0" w:color="auto"/>
                <w:bottom w:val="none" w:sz="0" w:space="0" w:color="auto"/>
                <w:right w:val="none" w:sz="0" w:space="0" w:color="auto"/>
              </w:divBdr>
            </w:div>
            <w:div w:id="1279869709">
              <w:marLeft w:val="0"/>
              <w:marRight w:val="0"/>
              <w:marTop w:val="0"/>
              <w:marBottom w:val="0"/>
              <w:divBdr>
                <w:top w:val="none" w:sz="0" w:space="0" w:color="auto"/>
                <w:left w:val="none" w:sz="0" w:space="0" w:color="auto"/>
                <w:bottom w:val="none" w:sz="0" w:space="0" w:color="auto"/>
                <w:right w:val="none" w:sz="0" w:space="0" w:color="auto"/>
              </w:divBdr>
            </w:div>
            <w:div w:id="1759055938">
              <w:marLeft w:val="0"/>
              <w:marRight w:val="0"/>
              <w:marTop w:val="0"/>
              <w:marBottom w:val="0"/>
              <w:divBdr>
                <w:top w:val="none" w:sz="0" w:space="0" w:color="auto"/>
                <w:left w:val="none" w:sz="0" w:space="0" w:color="auto"/>
                <w:bottom w:val="none" w:sz="0" w:space="0" w:color="auto"/>
                <w:right w:val="none" w:sz="0" w:space="0" w:color="auto"/>
              </w:divBdr>
            </w:div>
            <w:div w:id="816339038">
              <w:marLeft w:val="0"/>
              <w:marRight w:val="0"/>
              <w:marTop w:val="0"/>
              <w:marBottom w:val="0"/>
              <w:divBdr>
                <w:top w:val="none" w:sz="0" w:space="0" w:color="auto"/>
                <w:left w:val="none" w:sz="0" w:space="0" w:color="auto"/>
                <w:bottom w:val="none" w:sz="0" w:space="0" w:color="auto"/>
                <w:right w:val="none" w:sz="0" w:space="0" w:color="auto"/>
              </w:divBdr>
            </w:div>
            <w:div w:id="787042061">
              <w:marLeft w:val="0"/>
              <w:marRight w:val="0"/>
              <w:marTop w:val="0"/>
              <w:marBottom w:val="0"/>
              <w:divBdr>
                <w:top w:val="none" w:sz="0" w:space="0" w:color="auto"/>
                <w:left w:val="none" w:sz="0" w:space="0" w:color="auto"/>
                <w:bottom w:val="none" w:sz="0" w:space="0" w:color="auto"/>
                <w:right w:val="none" w:sz="0" w:space="0" w:color="auto"/>
              </w:divBdr>
            </w:div>
            <w:div w:id="1383939476">
              <w:marLeft w:val="0"/>
              <w:marRight w:val="0"/>
              <w:marTop w:val="0"/>
              <w:marBottom w:val="0"/>
              <w:divBdr>
                <w:top w:val="none" w:sz="0" w:space="0" w:color="auto"/>
                <w:left w:val="none" w:sz="0" w:space="0" w:color="auto"/>
                <w:bottom w:val="none" w:sz="0" w:space="0" w:color="auto"/>
                <w:right w:val="none" w:sz="0" w:space="0" w:color="auto"/>
              </w:divBdr>
            </w:div>
            <w:div w:id="1773743939">
              <w:marLeft w:val="0"/>
              <w:marRight w:val="0"/>
              <w:marTop w:val="0"/>
              <w:marBottom w:val="0"/>
              <w:divBdr>
                <w:top w:val="none" w:sz="0" w:space="0" w:color="auto"/>
                <w:left w:val="none" w:sz="0" w:space="0" w:color="auto"/>
                <w:bottom w:val="none" w:sz="0" w:space="0" w:color="auto"/>
                <w:right w:val="none" w:sz="0" w:space="0" w:color="auto"/>
              </w:divBdr>
            </w:div>
            <w:div w:id="991375469">
              <w:marLeft w:val="0"/>
              <w:marRight w:val="0"/>
              <w:marTop w:val="0"/>
              <w:marBottom w:val="0"/>
              <w:divBdr>
                <w:top w:val="none" w:sz="0" w:space="0" w:color="auto"/>
                <w:left w:val="none" w:sz="0" w:space="0" w:color="auto"/>
                <w:bottom w:val="none" w:sz="0" w:space="0" w:color="auto"/>
                <w:right w:val="none" w:sz="0" w:space="0" w:color="auto"/>
              </w:divBdr>
            </w:div>
            <w:div w:id="1611621158">
              <w:marLeft w:val="0"/>
              <w:marRight w:val="0"/>
              <w:marTop w:val="0"/>
              <w:marBottom w:val="0"/>
              <w:divBdr>
                <w:top w:val="none" w:sz="0" w:space="0" w:color="auto"/>
                <w:left w:val="none" w:sz="0" w:space="0" w:color="auto"/>
                <w:bottom w:val="none" w:sz="0" w:space="0" w:color="auto"/>
                <w:right w:val="none" w:sz="0" w:space="0" w:color="auto"/>
              </w:divBdr>
            </w:div>
            <w:div w:id="1482234036">
              <w:marLeft w:val="0"/>
              <w:marRight w:val="0"/>
              <w:marTop w:val="0"/>
              <w:marBottom w:val="0"/>
              <w:divBdr>
                <w:top w:val="none" w:sz="0" w:space="0" w:color="auto"/>
                <w:left w:val="none" w:sz="0" w:space="0" w:color="auto"/>
                <w:bottom w:val="none" w:sz="0" w:space="0" w:color="auto"/>
                <w:right w:val="none" w:sz="0" w:space="0" w:color="auto"/>
              </w:divBdr>
            </w:div>
            <w:div w:id="1145663586">
              <w:marLeft w:val="0"/>
              <w:marRight w:val="0"/>
              <w:marTop w:val="0"/>
              <w:marBottom w:val="0"/>
              <w:divBdr>
                <w:top w:val="none" w:sz="0" w:space="0" w:color="auto"/>
                <w:left w:val="none" w:sz="0" w:space="0" w:color="auto"/>
                <w:bottom w:val="none" w:sz="0" w:space="0" w:color="auto"/>
                <w:right w:val="none" w:sz="0" w:space="0" w:color="auto"/>
              </w:divBdr>
            </w:div>
            <w:div w:id="2006203382">
              <w:marLeft w:val="0"/>
              <w:marRight w:val="0"/>
              <w:marTop w:val="0"/>
              <w:marBottom w:val="0"/>
              <w:divBdr>
                <w:top w:val="none" w:sz="0" w:space="0" w:color="auto"/>
                <w:left w:val="none" w:sz="0" w:space="0" w:color="auto"/>
                <w:bottom w:val="none" w:sz="0" w:space="0" w:color="auto"/>
                <w:right w:val="none" w:sz="0" w:space="0" w:color="auto"/>
              </w:divBdr>
            </w:div>
            <w:div w:id="1619264498">
              <w:marLeft w:val="0"/>
              <w:marRight w:val="0"/>
              <w:marTop w:val="0"/>
              <w:marBottom w:val="0"/>
              <w:divBdr>
                <w:top w:val="none" w:sz="0" w:space="0" w:color="auto"/>
                <w:left w:val="none" w:sz="0" w:space="0" w:color="auto"/>
                <w:bottom w:val="none" w:sz="0" w:space="0" w:color="auto"/>
                <w:right w:val="none" w:sz="0" w:space="0" w:color="auto"/>
              </w:divBdr>
            </w:div>
            <w:div w:id="1673294722">
              <w:marLeft w:val="0"/>
              <w:marRight w:val="0"/>
              <w:marTop w:val="0"/>
              <w:marBottom w:val="0"/>
              <w:divBdr>
                <w:top w:val="none" w:sz="0" w:space="0" w:color="auto"/>
                <w:left w:val="none" w:sz="0" w:space="0" w:color="auto"/>
                <w:bottom w:val="none" w:sz="0" w:space="0" w:color="auto"/>
                <w:right w:val="none" w:sz="0" w:space="0" w:color="auto"/>
              </w:divBdr>
            </w:div>
            <w:div w:id="1687948448">
              <w:marLeft w:val="0"/>
              <w:marRight w:val="0"/>
              <w:marTop w:val="0"/>
              <w:marBottom w:val="0"/>
              <w:divBdr>
                <w:top w:val="none" w:sz="0" w:space="0" w:color="auto"/>
                <w:left w:val="none" w:sz="0" w:space="0" w:color="auto"/>
                <w:bottom w:val="none" w:sz="0" w:space="0" w:color="auto"/>
                <w:right w:val="none" w:sz="0" w:space="0" w:color="auto"/>
              </w:divBdr>
            </w:div>
            <w:div w:id="1692757302">
              <w:marLeft w:val="0"/>
              <w:marRight w:val="0"/>
              <w:marTop w:val="0"/>
              <w:marBottom w:val="0"/>
              <w:divBdr>
                <w:top w:val="none" w:sz="0" w:space="0" w:color="auto"/>
                <w:left w:val="none" w:sz="0" w:space="0" w:color="auto"/>
                <w:bottom w:val="none" w:sz="0" w:space="0" w:color="auto"/>
                <w:right w:val="none" w:sz="0" w:space="0" w:color="auto"/>
              </w:divBdr>
            </w:div>
            <w:div w:id="1748188695">
              <w:marLeft w:val="0"/>
              <w:marRight w:val="0"/>
              <w:marTop w:val="0"/>
              <w:marBottom w:val="0"/>
              <w:divBdr>
                <w:top w:val="none" w:sz="0" w:space="0" w:color="auto"/>
                <w:left w:val="none" w:sz="0" w:space="0" w:color="auto"/>
                <w:bottom w:val="none" w:sz="0" w:space="0" w:color="auto"/>
                <w:right w:val="none" w:sz="0" w:space="0" w:color="auto"/>
              </w:divBdr>
            </w:div>
            <w:div w:id="239029089">
              <w:marLeft w:val="0"/>
              <w:marRight w:val="0"/>
              <w:marTop w:val="0"/>
              <w:marBottom w:val="0"/>
              <w:divBdr>
                <w:top w:val="none" w:sz="0" w:space="0" w:color="auto"/>
                <w:left w:val="none" w:sz="0" w:space="0" w:color="auto"/>
                <w:bottom w:val="none" w:sz="0" w:space="0" w:color="auto"/>
                <w:right w:val="none" w:sz="0" w:space="0" w:color="auto"/>
              </w:divBdr>
            </w:div>
            <w:div w:id="1609922731">
              <w:marLeft w:val="0"/>
              <w:marRight w:val="0"/>
              <w:marTop w:val="0"/>
              <w:marBottom w:val="0"/>
              <w:divBdr>
                <w:top w:val="none" w:sz="0" w:space="0" w:color="auto"/>
                <w:left w:val="none" w:sz="0" w:space="0" w:color="auto"/>
                <w:bottom w:val="none" w:sz="0" w:space="0" w:color="auto"/>
                <w:right w:val="none" w:sz="0" w:space="0" w:color="auto"/>
              </w:divBdr>
            </w:div>
            <w:div w:id="1498037787">
              <w:marLeft w:val="0"/>
              <w:marRight w:val="0"/>
              <w:marTop w:val="0"/>
              <w:marBottom w:val="0"/>
              <w:divBdr>
                <w:top w:val="none" w:sz="0" w:space="0" w:color="auto"/>
                <w:left w:val="none" w:sz="0" w:space="0" w:color="auto"/>
                <w:bottom w:val="none" w:sz="0" w:space="0" w:color="auto"/>
                <w:right w:val="none" w:sz="0" w:space="0" w:color="auto"/>
              </w:divBdr>
            </w:div>
            <w:div w:id="654526766">
              <w:marLeft w:val="0"/>
              <w:marRight w:val="0"/>
              <w:marTop w:val="0"/>
              <w:marBottom w:val="0"/>
              <w:divBdr>
                <w:top w:val="none" w:sz="0" w:space="0" w:color="auto"/>
                <w:left w:val="none" w:sz="0" w:space="0" w:color="auto"/>
                <w:bottom w:val="none" w:sz="0" w:space="0" w:color="auto"/>
                <w:right w:val="none" w:sz="0" w:space="0" w:color="auto"/>
              </w:divBdr>
            </w:div>
            <w:div w:id="2118713414">
              <w:marLeft w:val="0"/>
              <w:marRight w:val="0"/>
              <w:marTop w:val="0"/>
              <w:marBottom w:val="0"/>
              <w:divBdr>
                <w:top w:val="none" w:sz="0" w:space="0" w:color="auto"/>
                <w:left w:val="none" w:sz="0" w:space="0" w:color="auto"/>
                <w:bottom w:val="none" w:sz="0" w:space="0" w:color="auto"/>
                <w:right w:val="none" w:sz="0" w:space="0" w:color="auto"/>
              </w:divBdr>
            </w:div>
            <w:div w:id="1970547661">
              <w:marLeft w:val="0"/>
              <w:marRight w:val="0"/>
              <w:marTop w:val="0"/>
              <w:marBottom w:val="0"/>
              <w:divBdr>
                <w:top w:val="none" w:sz="0" w:space="0" w:color="auto"/>
                <w:left w:val="none" w:sz="0" w:space="0" w:color="auto"/>
                <w:bottom w:val="none" w:sz="0" w:space="0" w:color="auto"/>
                <w:right w:val="none" w:sz="0" w:space="0" w:color="auto"/>
              </w:divBdr>
            </w:div>
            <w:div w:id="1960523196">
              <w:marLeft w:val="0"/>
              <w:marRight w:val="0"/>
              <w:marTop w:val="0"/>
              <w:marBottom w:val="0"/>
              <w:divBdr>
                <w:top w:val="none" w:sz="0" w:space="0" w:color="auto"/>
                <w:left w:val="none" w:sz="0" w:space="0" w:color="auto"/>
                <w:bottom w:val="none" w:sz="0" w:space="0" w:color="auto"/>
                <w:right w:val="none" w:sz="0" w:space="0" w:color="auto"/>
              </w:divBdr>
            </w:div>
            <w:div w:id="2141678548">
              <w:marLeft w:val="0"/>
              <w:marRight w:val="0"/>
              <w:marTop w:val="0"/>
              <w:marBottom w:val="0"/>
              <w:divBdr>
                <w:top w:val="none" w:sz="0" w:space="0" w:color="auto"/>
                <w:left w:val="none" w:sz="0" w:space="0" w:color="auto"/>
                <w:bottom w:val="none" w:sz="0" w:space="0" w:color="auto"/>
                <w:right w:val="none" w:sz="0" w:space="0" w:color="auto"/>
              </w:divBdr>
            </w:div>
            <w:div w:id="1005860367">
              <w:marLeft w:val="0"/>
              <w:marRight w:val="0"/>
              <w:marTop w:val="0"/>
              <w:marBottom w:val="0"/>
              <w:divBdr>
                <w:top w:val="none" w:sz="0" w:space="0" w:color="auto"/>
                <w:left w:val="none" w:sz="0" w:space="0" w:color="auto"/>
                <w:bottom w:val="none" w:sz="0" w:space="0" w:color="auto"/>
                <w:right w:val="none" w:sz="0" w:space="0" w:color="auto"/>
              </w:divBdr>
            </w:div>
            <w:div w:id="1699965032">
              <w:marLeft w:val="0"/>
              <w:marRight w:val="0"/>
              <w:marTop w:val="0"/>
              <w:marBottom w:val="0"/>
              <w:divBdr>
                <w:top w:val="none" w:sz="0" w:space="0" w:color="auto"/>
                <w:left w:val="none" w:sz="0" w:space="0" w:color="auto"/>
                <w:bottom w:val="none" w:sz="0" w:space="0" w:color="auto"/>
                <w:right w:val="none" w:sz="0" w:space="0" w:color="auto"/>
              </w:divBdr>
            </w:div>
            <w:div w:id="2130201923">
              <w:marLeft w:val="0"/>
              <w:marRight w:val="0"/>
              <w:marTop w:val="0"/>
              <w:marBottom w:val="0"/>
              <w:divBdr>
                <w:top w:val="none" w:sz="0" w:space="0" w:color="auto"/>
                <w:left w:val="none" w:sz="0" w:space="0" w:color="auto"/>
                <w:bottom w:val="none" w:sz="0" w:space="0" w:color="auto"/>
                <w:right w:val="none" w:sz="0" w:space="0" w:color="auto"/>
              </w:divBdr>
            </w:div>
            <w:div w:id="815224322">
              <w:marLeft w:val="0"/>
              <w:marRight w:val="0"/>
              <w:marTop w:val="0"/>
              <w:marBottom w:val="0"/>
              <w:divBdr>
                <w:top w:val="none" w:sz="0" w:space="0" w:color="auto"/>
                <w:left w:val="none" w:sz="0" w:space="0" w:color="auto"/>
                <w:bottom w:val="none" w:sz="0" w:space="0" w:color="auto"/>
                <w:right w:val="none" w:sz="0" w:space="0" w:color="auto"/>
              </w:divBdr>
            </w:div>
            <w:div w:id="831024432">
              <w:marLeft w:val="0"/>
              <w:marRight w:val="0"/>
              <w:marTop w:val="0"/>
              <w:marBottom w:val="0"/>
              <w:divBdr>
                <w:top w:val="none" w:sz="0" w:space="0" w:color="auto"/>
                <w:left w:val="none" w:sz="0" w:space="0" w:color="auto"/>
                <w:bottom w:val="none" w:sz="0" w:space="0" w:color="auto"/>
                <w:right w:val="none" w:sz="0" w:space="0" w:color="auto"/>
              </w:divBdr>
            </w:div>
            <w:div w:id="1854176159">
              <w:marLeft w:val="0"/>
              <w:marRight w:val="0"/>
              <w:marTop w:val="0"/>
              <w:marBottom w:val="0"/>
              <w:divBdr>
                <w:top w:val="none" w:sz="0" w:space="0" w:color="auto"/>
                <w:left w:val="none" w:sz="0" w:space="0" w:color="auto"/>
                <w:bottom w:val="none" w:sz="0" w:space="0" w:color="auto"/>
                <w:right w:val="none" w:sz="0" w:space="0" w:color="auto"/>
              </w:divBdr>
            </w:div>
            <w:div w:id="1002463953">
              <w:marLeft w:val="0"/>
              <w:marRight w:val="0"/>
              <w:marTop w:val="0"/>
              <w:marBottom w:val="0"/>
              <w:divBdr>
                <w:top w:val="none" w:sz="0" w:space="0" w:color="auto"/>
                <w:left w:val="none" w:sz="0" w:space="0" w:color="auto"/>
                <w:bottom w:val="none" w:sz="0" w:space="0" w:color="auto"/>
                <w:right w:val="none" w:sz="0" w:space="0" w:color="auto"/>
              </w:divBdr>
            </w:div>
            <w:div w:id="264702324">
              <w:marLeft w:val="0"/>
              <w:marRight w:val="0"/>
              <w:marTop w:val="0"/>
              <w:marBottom w:val="0"/>
              <w:divBdr>
                <w:top w:val="none" w:sz="0" w:space="0" w:color="auto"/>
                <w:left w:val="none" w:sz="0" w:space="0" w:color="auto"/>
                <w:bottom w:val="none" w:sz="0" w:space="0" w:color="auto"/>
                <w:right w:val="none" w:sz="0" w:space="0" w:color="auto"/>
              </w:divBdr>
            </w:div>
            <w:div w:id="930888991">
              <w:marLeft w:val="0"/>
              <w:marRight w:val="0"/>
              <w:marTop w:val="0"/>
              <w:marBottom w:val="0"/>
              <w:divBdr>
                <w:top w:val="none" w:sz="0" w:space="0" w:color="auto"/>
                <w:left w:val="none" w:sz="0" w:space="0" w:color="auto"/>
                <w:bottom w:val="none" w:sz="0" w:space="0" w:color="auto"/>
                <w:right w:val="none" w:sz="0" w:space="0" w:color="auto"/>
              </w:divBdr>
            </w:div>
            <w:div w:id="1850558204">
              <w:marLeft w:val="0"/>
              <w:marRight w:val="0"/>
              <w:marTop w:val="0"/>
              <w:marBottom w:val="0"/>
              <w:divBdr>
                <w:top w:val="none" w:sz="0" w:space="0" w:color="auto"/>
                <w:left w:val="none" w:sz="0" w:space="0" w:color="auto"/>
                <w:bottom w:val="none" w:sz="0" w:space="0" w:color="auto"/>
                <w:right w:val="none" w:sz="0" w:space="0" w:color="auto"/>
              </w:divBdr>
            </w:div>
            <w:div w:id="1068844975">
              <w:marLeft w:val="0"/>
              <w:marRight w:val="0"/>
              <w:marTop w:val="0"/>
              <w:marBottom w:val="0"/>
              <w:divBdr>
                <w:top w:val="none" w:sz="0" w:space="0" w:color="auto"/>
                <w:left w:val="none" w:sz="0" w:space="0" w:color="auto"/>
                <w:bottom w:val="none" w:sz="0" w:space="0" w:color="auto"/>
                <w:right w:val="none" w:sz="0" w:space="0" w:color="auto"/>
              </w:divBdr>
            </w:div>
            <w:div w:id="699940491">
              <w:marLeft w:val="0"/>
              <w:marRight w:val="0"/>
              <w:marTop w:val="0"/>
              <w:marBottom w:val="0"/>
              <w:divBdr>
                <w:top w:val="none" w:sz="0" w:space="0" w:color="auto"/>
                <w:left w:val="none" w:sz="0" w:space="0" w:color="auto"/>
                <w:bottom w:val="none" w:sz="0" w:space="0" w:color="auto"/>
                <w:right w:val="none" w:sz="0" w:space="0" w:color="auto"/>
              </w:divBdr>
            </w:div>
            <w:div w:id="2086100268">
              <w:marLeft w:val="0"/>
              <w:marRight w:val="0"/>
              <w:marTop w:val="0"/>
              <w:marBottom w:val="0"/>
              <w:divBdr>
                <w:top w:val="none" w:sz="0" w:space="0" w:color="auto"/>
                <w:left w:val="none" w:sz="0" w:space="0" w:color="auto"/>
                <w:bottom w:val="none" w:sz="0" w:space="0" w:color="auto"/>
                <w:right w:val="none" w:sz="0" w:space="0" w:color="auto"/>
              </w:divBdr>
            </w:div>
            <w:div w:id="161432694">
              <w:marLeft w:val="0"/>
              <w:marRight w:val="0"/>
              <w:marTop w:val="0"/>
              <w:marBottom w:val="0"/>
              <w:divBdr>
                <w:top w:val="none" w:sz="0" w:space="0" w:color="auto"/>
                <w:left w:val="none" w:sz="0" w:space="0" w:color="auto"/>
                <w:bottom w:val="none" w:sz="0" w:space="0" w:color="auto"/>
                <w:right w:val="none" w:sz="0" w:space="0" w:color="auto"/>
              </w:divBdr>
            </w:div>
            <w:div w:id="2017341308">
              <w:marLeft w:val="0"/>
              <w:marRight w:val="0"/>
              <w:marTop w:val="0"/>
              <w:marBottom w:val="0"/>
              <w:divBdr>
                <w:top w:val="none" w:sz="0" w:space="0" w:color="auto"/>
                <w:left w:val="none" w:sz="0" w:space="0" w:color="auto"/>
                <w:bottom w:val="none" w:sz="0" w:space="0" w:color="auto"/>
                <w:right w:val="none" w:sz="0" w:space="0" w:color="auto"/>
              </w:divBdr>
            </w:div>
            <w:div w:id="1118332702">
              <w:marLeft w:val="0"/>
              <w:marRight w:val="0"/>
              <w:marTop w:val="0"/>
              <w:marBottom w:val="0"/>
              <w:divBdr>
                <w:top w:val="none" w:sz="0" w:space="0" w:color="auto"/>
                <w:left w:val="none" w:sz="0" w:space="0" w:color="auto"/>
                <w:bottom w:val="none" w:sz="0" w:space="0" w:color="auto"/>
                <w:right w:val="none" w:sz="0" w:space="0" w:color="auto"/>
              </w:divBdr>
            </w:div>
            <w:div w:id="394549869">
              <w:marLeft w:val="0"/>
              <w:marRight w:val="0"/>
              <w:marTop w:val="0"/>
              <w:marBottom w:val="0"/>
              <w:divBdr>
                <w:top w:val="none" w:sz="0" w:space="0" w:color="auto"/>
                <w:left w:val="none" w:sz="0" w:space="0" w:color="auto"/>
                <w:bottom w:val="none" w:sz="0" w:space="0" w:color="auto"/>
                <w:right w:val="none" w:sz="0" w:space="0" w:color="auto"/>
              </w:divBdr>
            </w:div>
            <w:div w:id="535234127">
              <w:marLeft w:val="0"/>
              <w:marRight w:val="0"/>
              <w:marTop w:val="0"/>
              <w:marBottom w:val="0"/>
              <w:divBdr>
                <w:top w:val="none" w:sz="0" w:space="0" w:color="auto"/>
                <w:left w:val="none" w:sz="0" w:space="0" w:color="auto"/>
                <w:bottom w:val="none" w:sz="0" w:space="0" w:color="auto"/>
                <w:right w:val="none" w:sz="0" w:space="0" w:color="auto"/>
              </w:divBdr>
            </w:div>
            <w:div w:id="225336712">
              <w:marLeft w:val="0"/>
              <w:marRight w:val="0"/>
              <w:marTop w:val="0"/>
              <w:marBottom w:val="0"/>
              <w:divBdr>
                <w:top w:val="none" w:sz="0" w:space="0" w:color="auto"/>
                <w:left w:val="none" w:sz="0" w:space="0" w:color="auto"/>
                <w:bottom w:val="none" w:sz="0" w:space="0" w:color="auto"/>
                <w:right w:val="none" w:sz="0" w:space="0" w:color="auto"/>
              </w:divBdr>
            </w:div>
            <w:div w:id="1598097424">
              <w:marLeft w:val="0"/>
              <w:marRight w:val="0"/>
              <w:marTop w:val="0"/>
              <w:marBottom w:val="0"/>
              <w:divBdr>
                <w:top w:val="none" w:sz="0" w:space="0" w:color="auto"/>
                <w:left w:val="none" w:sz="0" w:space="0" w:color="auto"/>
                <w:bottom w:val="none" w:sz="0" w:space="0" w:color="auto"/>
                <w:right w:val="none" w:sz="0" w:space="0" w:color="auto"/>
              </w:divBdr>
            </w:div>
            <w:div w:id="1529031089">
              <w:marLeft w:val="0"/>
              <w:marRight w:val="0"/>
              <w:marTop w:val="0"/>
              <w:marBottom w:val="0"/>
              <w:divBdr>
                <w:top w:val="none" w:sz="0" w:space="0" w:color="auto"/>
                <w:left w:val="none" w:sz="0" w:space="0" w:color="auto"/>
                <w:bottom w:val="none" w:sz="0" w:space="0" w:color="auto"/>
                <w:right w:val="none" w:sz="0" w:space="0" w:color="auto"/>
              </w:divBdr>
            </w:div>
            <w:div w:id="164055050">
              <w:marLeft w:val="0"/>
              <w:marRight w:val="0"/>
              <w:marTop w:val="0"/>
              <w:marBottom w:val="0"/>
              <w:divBdr>
                <w:top w:val="none" w:sz="0" w:space="0" w:color="auto"/>
                <w:left w:val="none" w:sz="0" w:space="0" w:color="auto"/>
                <w:bottom w:val="none" w:sz="0" w:space="0" w:color="auto"/>
                <w:right w:val="none" w:sz="0" w:space="0" w:color="auto"/>
              </w:divBdr>
            </w:div>
            <w:div w:id="1079405311">
              <w:marLeft w:val="0"/>
              <w:marRight w:val="0"/>
              <w:marTop w:val="0"/>
              <w:marBottom w:val="0"/>
              <w:divBdr>
                <w:top w:val="none" w:sz="0" w:space="0" w:color="auto"/>
                <w:left w:val="none" w:sz="0" w:space="0" w:color="auto"/>
                <w:bottom w:val="none" w:sz="0" w:space="0" w:color="auto"/>
                <w:right w:val="none" w:sz="0" w:space="0" w:color="auto"/>
              </w:divBdr>
            </w:div>
            <w:div w:id="1838229897">
              <w:marLeft w:val="0"/>
              <w:marRight w:val="0"/>
              <w:marTop w:val="0"/>
              <w:marBottom w:val="0"/>
              <w:divBdr>
                <w:top w:val="none" w:sz="0" w:space="0" w:color="auto"/>
                <w:left w:val="none" w:sz="0" w:space="0" w:color="auto"/>
                <w:bottom w:val="none" w:sz="0" w:space="0" w:color="auto"/>
                <w:right w:val="none" w:sz="0" w:space="0" w:color="auto"/>
              </w:divBdr>
            </w:div>
          </w:divsChild>
        </w:div>
        <w:div w:id="1719281687">
          <w:marLeft w:val="0"/>
          <w:marRight w:val="0"/>
          <w:marTop w:val="0"/>
          <w:marBottom w:val="120"/>
          <w:divBdr>
            <w:top w:val="none" w:sz="0" w:space="0" w:color="auto"/>
            <w:left w:val="none" w:sz="0" w:space="0" w:color="auto"/>
            <w:bottom w:val="none" w:sz="0" w:space="0" w:color="auto"/>
            <w:right w:val="none" w:sz="0" w:space="0" w:color="auto"/>
          </w:divBdr>
          <w:divsChild>
            <w:div w:id="1132791771">
              <w:marLeft w:val="0"/>
              <w:marRight w:val="0"/>
              <w:marTop w:val="0"/>
              <w:marBottom w:val="0"/>
              <w:divBdr>
                <w:top w:val="none" w:sz="0" w:space="0" w:color="auto"/>
                <w:left w:val="none" w:sz="0" w:space="0" w:color="auto"/>
                <w:bottom w:val="none" w:sz="0" w:space="0" w:color="auto"/>
                <w:right w:val="none" w:sz="0" w:space="0" w:color="auto"/>
              </w:divBdr>
            </w:div>
            <w:div w:id="2003772630">
              <w:marLeft w:val="0"/>
              <w:marRight w:val="0"/>
              <w:marTop w:val="0"/>
              <w:marBottom w:val="0"/>
              <w:divBdr>
                <w:top w:val="none" w:sz="0" w:space="0" w:color="auto"/>
                <w:left w:val="none" w:sz="0" w:space="0" w:color="auto"/>
                <w:bottom w:val="none" w:sz="0" w:space="0" w:color="auto"/>
                <w:right w:val="none" w:sz="0" w:space="0" w:color="auto"/>
              </w:divBdr>
            </w:div>
            <w:div w:id="1107845382">
              <w:marLeft w:val="0"/>
              <w:marRight w:val="0"/>
              <w:marTop w:val="0"/>
              <w:marBottom w:val="0"/>
              <w:divBdr>
                <w:top w:val="none" w:sz="0" w:space="0" w:color="auto"/>
                <w:left w:val="none" w:sz="0" w:space="0" w:color="auto"/>
                <w:bottom w:val="none" w:sz="0" w:space="0" w:color="auto"/>
                <w:right w:val="none" w:sz="0" w:space="0" w:color="auto"/>
              </w:divBdr>
            </w:div>
            <w:div w:id="944002406">
              <w:marLeft w:val="0"/>
              <w:marRight w:val="0"/>
              <w:marTop w:val="0"/>
              <w:marBottom w:val="0"/>
              <w:divBdr>
                <w:top w:val="none" w:sz="0" w:space="0" w:color="auto"/>
                <w:left w:val="none" w:sz="0" w:space="0" w:color="auto"/>
                <w:bottom w:val="none" w:sz="0" w:space="0" w:color="auto"/>
                <w:right w:val="none" w:sz="0" w:space="0" w:color="auto"/>
              </w:divBdr>
            </w:div>
            <w:div w:id="1303584206">
              <w:marLeft w:val="0"/>
              <w:marRight w:val="0"/>
              <w:marTop w:val="0"/>
              <w:marBottom w:val="0"/>
              <w:divBdr>
                <w:top w:val="none" w:sz="0" w:space="0" w:color="auto"/>
                <w:left w:val="none" w:sz="0" w:space="0" w:color="auto"/>
                <w:bottom w:val="none" w:sz="0" w:space="0" w:color="auto"/>
                <w:right w:val="none" w:sz="0" w:space="0" w:color="auto"/>
              </w:divBdr>
            </w:div>
            <w:div w:id="23361697">
              <w:marLeft w:val="0"/>
              <w:marRight w:val="0"/>
              <w:marTop w:val="0"/>
              <w:marBottom w:val="0"/>
              <w:divBdr>
                <w:top w:val="none" w:sz="0" w:space="0" w:color="auto"/>
                <w:left w:val="none" w:sz="0" w:space="0" w:color="auto"/>
                <w:bottom w:val="none" w:sz="0" w:space="0" w:color="auto"/>
                <w:right w:val="none" w:sz="0" w:space="0" w:color="auto"/>
              </w:divBdr>
            </w:div>
            <w:div w:id="1548109350">
              <w:marLeft w:val="0"/>
              <w:marRight w:val="0"/>
              <w:marTop w:val="0"/>
              <w:marBottom w:val="0"/>
              <w:divBdr>
                <w:top w:val="none" w:sz="0" w:space="0" w:color="auto"/>
                <w:left w:val="none" w:sz="0" w:space="0" w:color="auto"/>
                <w:bottom w:val="none" w:sz="0" w:space="0" w:color="auto"/>
                <w:right w:val="none" w:sz="0" w:space="0" w:color="auto"/>
              </w:divBdr>
            </w:div>
            <w:div w:id="909075797">
              <w:marLeft w:val="0"/>
              <w:marRight w:val="0"/>
              <w:marTop w:val="0"/>
              <w:marBottom w:val="0"/>
              <w:divBdr>
                <w:top w:val="none" w:sz="0" w:space="0" w:color="auto"/>
                <w:left w:val="none" w:sz="0" w:space="0" w:color="auto"/>
                <w:bottom w:val="none" w:sz="0" w:space="0" w:color="auto"/>
                <w:right w:val="none" w:sz="0" w:space="0" w:color="auto"/>
              </w:divBdr>
            </w:div>
            <w:div w:id="654457844">
              <w:marLeft w:val="0"/>
              <w:marRight w:val="0"/>
              <w:marTop w:val="0"/>
              <w:marBottom w:val="0"/>
              <w:divBdr>
                <w:top w:val="none" w:sz="0" w:space="0" w:color="auto"/>
                <w:left w:val="none" w:sz="0" w:space="0" w:color="auto"/>
                <w:bottom w:val="none" w:sz="0" w:space="0" w:color="auto"/>
                <w:right w:val="none" w:sz="0" w:space="0" w:color="auto"/>
              </w:divBdr>
            </w:div>
            <w:div w:id="268511608">
              <w:marLeft w:val="0"/>
              <w:marRight w:val="0"/>
              <w:marTop w:val="0"/>
              <w:marBottom w:val="0"/>
              <w:divBdr>
                <w:top w:val="none" w:sz="0" w:space="0" w:color="auto"/>
                <w:left w:val="none" w:sz="0" w:space="0" w:color="auto"/>
                <w:bottom w:val="none" w:sz="0" w:space="0" w:color="auto"/>
                <w:right w:val="none" w:sz="0" w:space="0" w:color="auto"/>
              </w:divBdr>
            </w:div>
            <w:div w:id="1899823612">
              <w:marLeft w:val="0"/>
              <w:marRight w:val="0"/>
              <w:marTop w:val="0"/>
              <w:marBottom w:val="0"/>
              <w:divBdr>
                <w:top w:val="none" w:sz="0" w:space="0" w:color="auto"/>
                <w:left w:val="none" w:sz="0" w:space="0" w:color="auto"/>
                <w:bottom w:val="none" w:sz="0" w:space="0" w:color="auto"/>
                <w:right w:val="none" w:sz="0" w:space="0" w:color="auto"/>
              </w:divBdr>
            </w:div>
            <w:div w:id="916280484">
              <w:marLeft w:val="0"/>
              <w:marRight w:val="0"/>
              <w:marTop w:val="0"/>
              <w:marBottom w:val="0"/>
              <w:divBdr>
                <w:top w:val="none" w:sz="0" w:space="0" w:color="auto"/>
                <w:left w:val="none" w:sz="0" w:space="0" w:color="auto"/>
                <w:bottom w:val="none" w:sz="0" w:space="0" w:color="auto"/>
                <w:right w:val="none" w:sz="0" w:space="0" w:color="auto"/>
              </w:divBdr>
            </w:div>
            <w:div w:id="1047680871">
              <w:marLeft w:val="0"/>
              <w:marRight w:val="0"/>
              <w:marTop w:val="0"/>
              <w:marBottom w:val="0"/>
              <w:divBdr>
                <w:top w:val="none" w:sz="0" w:space="0" w:color="auto"/>
                <w:left w:val="none" w:sz="0" w:space="0" w:color="auto"/>
                <w:bottom w:val="none" w:sz="0" w:space="0" w:color="auto"/>
                <w:right w:val="none" w:sz="0" w:space="0" w:color="auto"/>
              </w:divBdr>
            </w:div>
            <w:div w:id="1027677318">
              <w:marLeft w:val="0"/>
              <w:marRight w:val="0"/>
              <w:marTop w:val="0"/>
              <w:marBottom w:val="0"/>
              <w:divBdr>
                <w:top w:val="none" w:sz="0" w:space="0" w:color="auto"/>
                <w:left w:val="none" w:sz="0" w:space="0" w:color="auto"/>
                <w:bottom w:val="none" w:sz="0" w:space="0" w:color="auto"/>
                <w:right w:val="none" w:sz="0" w:space="0" w:color="auto"/>
              </w:divBdr>
            </w:div>
            <w:div w:id="1663771566">
              <w:marLeft w:val="0"/>
              <w:marRight w:val="0"/>
              <w:marTop w:val="0"/>
              <w:marBottom w:val="0"/>
              <w:divBdr>
                <w:top w:val="none" w:sz="0" w:space="0" w:color="auto"/>
                <w:left w:val="none" w:sz="0" w:space="0" w:color="auto"/>
                <w:bottom w:val="none" w:sz="0" w:space="0" w:color="auto"/>
                <w:right w:val="none" w:sz="0" w:space="0" w:color="auto"/>
              </w:divBdr>
            </w:div>
            <w:div w:id="1700619319">
              <w:marLeft w:val="0"/>
              <w:marRight w:val="0"/>
              <w:marTop w:val="0"/>
              <w:marBottom w:val="0"/>
              <w:divBdr>
                <w:top w:val="none" w:sz="0" w:space="0" w:color="auto"/>
                <w:left w:val="none" w:sz="0" w:space="0" w:color="auto"/>
                <w:bottom w:val="none" w:sz="0" w:space="0" w:color="auto"/>
                <w:right w:val="none" w:sz="0" w:space="0" w:color="auto"/>
              </w:divBdr>
            </w:div>
            <w:div w:id="623803976">
              <w:marLeft w:val="0"/>
              <w:marRight w:val="0"/>
              <w:marTop w:val="0"/>
              <w:marBottom w:val="0"/>
              <w:divBdr>
                <w:top w:val="none" w:sz="0" w:space="0" w:color="auto"/>
                <w:left w:val="none" w:sz="0" w:space="0" w:color="auto"/>
                <w:bottom w:val="none" w:sz="0" w:space="0" w:color="auto"/>
                <w:right w:val="none" w:sz="0" w:space="0" w:color="auto"/>
              </w:divBdr>
            </w:div>
            <w:div w:id="1291282387">
              <w:marLeft w:val="0"/>
              <w:marRight w:val="0"/>
              <w:marTop w:val="0"/>
              <w:marBottom w:val="0"/>
              <w:divBdr>
                <w:top w:val="none" w:sz="0" w:space="0" w:color="auto"/>
                <w:left w:val="none" w:sz="0" w:space="0" w:color="auto"/>
                <w:bottom w:val="none" w:sz="0" w:space="0" w:color="auto"/>
                <w:right w:val="none" w:sz="0" w:space="0" w:color="auto"/>
              </w:divBdr>
            </w:div>
            <w:div w:id="557711846">
              <w:marLeft w:val="0"/>
              <w:marRight w:val="0"/>
              <w:marTop w:val="0"/>
              <w:marBottom w:val="0"/>
              <w:divBdr>
                <w:top w:val="none" w:sz="0" w:space="0" w:color="auto"/>
                <w:left w:val="none" w:sz="0" w:space="0" w:color="auto"/>
                <w:bottom w:val="none" w:sz="0" w:space="0" w:color="auto"/>
                <w:right w:val="none" w:sz="0" w:space="0" w:color="auto"/>
              </w:divBdr>
            </w:div>
            <w:div w:id="1589533506">
              <w:marLeft w:val="0"/>
              <w:marRight w:val="0"/>
              <w:marTop w:val="0"/>
              <w:marBottom w:val="0"/>
              <w:divBdr>
                <w:top w:val="none" w:sz="0" w:space="0" w:color="auto"/>
                <w:left w:val="none" w:sz="0" w:space="0" w:color="auto"/>
                <w:bottom w:val="none" w:sz="0" w:space="0" w:color="auto"/>
                <w:right w:val="none" w:sz="0" w:space="0" w:color="auto"/>
              </w:divBdr>
            </w:div>
            <w:div w:id="310444155">
              <w:marLeft w:val="0"/>
              <w:marRight w:val="0"/>
              <w:marTop w:val="0"/>
              <w:marBottom w:val="0"/>
              <w:divBdr>
                <w:top w:val="none" w:sz="0" w:space="0" w:color="auto"/>
                <w:left w:val="none" w:sz="0" w:space="0" w:color="auto"/>
                <w:bottom w:val="none" w:sz="0" w:space="0" w:color="auto"/>
                <w:right w:val="none" w:sz="0" w:space="0" w:color="auto"/>
              </w:divBdr>
            </w:div>
            <w:div w:id="2038390274">
              <w:marLeft w:val="0"/>
              <w:marRight w:val="0"/>
              <w:marTop w:val="0"/>
              <w:marBottom w:val="0"/>
              <w:divBdr>
                <w:top w:val="none" w:sz="0" w:space="0" w:color="auto"/>
                <w:left w:val="none" w:sz="0" w:space="0" w:color="auto"/>
                <w:bottom w:val="none" w:sz="0" w:space="0" w:color="auto"/>
                <w:right w:val="none" w:sz="0" w:space="0" w:color="auto"/>
              </w:divBdr>
            </w:div>
            <w:div w:id="510460058">
              <w:marLeft w:val="0"/>
              <w:marRight w:val="0"/>
              <w:marTop w:val="0"/>
              <w:marBottom w:val="0"/>
              <w:divBdr>
                <w:top w:val="none" w:sz="0" w:space="0" w:color="auto"/>
                <w:left w:val="none" w:sz="0" w:space="0" w:color="auto"/>
                <w:bottom w:val="none" w:sz="0" w:space="0" w:color="auto"/>
                <w:right w:val="none" w:sz="0" w:space="0" w:color="auto"/>
              </w:divBdr>
            </w:div>
            <w:div w:id="166404025">
              <w:marLeft w:val="0"/>
              <w:marRight w:val="0"/>
              <w:marTop w:val="0"/>
              <w:marBottom w:val="0"/>
              <w:divBdr>
                <w:top w:val="none" w:sz="0" w:space="0" w:color="auto"/>
                <w:left w:val="none" w:sz="0" w:space="0" w:color="auto"/>
                <w:bottom w:val="none" w:sz="0" w:space="0" w:color="auto"/>
                <w:right w:val="none" w:sz="0" w:space="0" w:color="auto"/>
              </w:divBdr>
            </w:div>
            <w:div w:id="156577028">
              <w:marLeft w:val="0"/>
              <w:marRight w:val="0"/>
              <w:marTop w:val="0"/>
              <w:marBottom w:val="0"/>
              <w:divBdr>
                <w:top w:val="none" w:sz="0" w:space="0" w:color="auto"/>
                <w:left w:val="none" w:sz="0" w:space="0" w:color="auto"/>
                <w:bottom w:val="none" w:sz="0" w:space="0" w:color="auto"/>
                <w:right w:val="none" w:sz="0" w:space="0" w:color="auto"/>
              </w:divBdr>
            </w:div>
            <w:div w:id="1971745564">
              <w:marLeft w:val="0"/>
              <w:marRight w:val="0"/>
              <w:marTop w:val="0"/>
              <w:marBottom w:val="0"/>
              <w:divBdr>
                <w:top w:val="none" w:sz="0" w:space="0" w:color="auto"/>
                <w:left w:val="none" w:sz="0" w:space="0" w:color="auto"/>
                <w:bottom w:val="none" w:sz="0" w:space="0" w:color="auto"/>
                <w:right w:val="none" w:sz="0" w:space="0" w:color="auto"/>
              </w:divBdr>
            </w:div>
            <w:div w:id="386996387">
              <w:marLeft w:val="0"/>
              <w:marRight w:val="0"/>
              <w:marTop w:val="0"/>
              <w:marBottom w:val="0"/>
              <w:divBdr>
                <w:top w:val="none" w:sz="0" w:space="0" w:color="auto"/>
                <w:left w:val="none" w:sz="0" w:space="0" w:color="auto"/>
                <w:bottom w:val="none" w:sz="0" w:space="0" w:color="auto"/>
                <w:right w:val="none" w:sz="0" w:space="0" w:color="auto"/>
              </w:divBdr>
            </w:div>
            <w:div w:id="647244124">
              <w:marLeft w:val="0"/>
              <w:marRight w:val="0"/>
              <w:marTop w:val="0"/>
              <w:marBottom w:val="0"/>
              <w:divBdr>
                <w:top w:val="none" w:sz="0" w:space="0" w:color="auto"/>
                <w:left w:val="none" w:sz="0" w:space="0" w:color="auto"/>
                <w:bottom w:val="none" w:sz="0" w:space="0" w:color="auto"/>
                <w:right w:val="none" w:sz="0" w:space="0" w:color="auto"/>
              </w:divBdr>
            </w:div>
            <w:div w:id="1424915273">
              <w:marLeft w:val="0"/>
              <w:marRight w:val="0"/>
              <w:marTop w:val="0"/>
              <w:marBottom w:val="0"/>
              <w:divBdr>
                <w:top w:val="none" w:sz="0" w:space="0" w:color="auto"/>
                <w:left w:val="none" w:sz="0" w:space="0" w:color="auto"/>
                <w:bottom w:val="none" w:sz="0" w:space="0" w:color="auto"/>
                <w:right w:val="none" w:sz="0" w:space="0" w:color="auto"/>
              </w:divBdr>
            </w:div>
            <w:div w:id="1081873688">
              <w:marLeft w:val="0"/>
              <w:marRight w:val="0"/>
              <w:marTop w:val="0"/>
              <w:marBottom w:val="0"/>
              <w:divBdr>
                <w:top w:val="none" w:sz="0" w:space="0" w:color="auto"/>
                <w:left w:val="none" w:sz="0" w:space="0" w:color="auto"/>
                <w:bottom w:val="none" w:sz="0" w:space="0" w:color="auto"/>
                <w:right w:val="none" w:sz="0" w:space="0" w:color="auto"/>
              </w:divBdr>
            </w:div>
            <w:div w:id="1207527391">
              <w:marLeft w:val="0"/>
              <w:marRight w:val="0"/>
              <w:marTop w:val="0"/>
              <w:marBottom w:val="0"/>
              <w:divBdr>
                <w:top w:val="none" w:sz="0" w:space="0" w:color="auto"/>
                <w:left w:val="none" w:sz="0" w:space="0" w:color="auto"/>
                <w:bottom w:val="none" w:sz="0" w:space="0" w:color="auto"/>
                <w:right w:val="none" w:sz="0" w:space="0" w:color="auto"/>
              </w:divBdr>
            </w:div>
            <w:div w:id="2139833533">
              <w:marLeft w:val="0"/>
              <w:marRight w:val="0"/>
              <w:marTop w:val="0"/>
              <w:marBottom w:val="0"/>
              <w:divBdr>
                <w:top w:val="none" w:sz="0" w:space="0" w:color="auto"/>
                <w:left w:val="none" w:sz="0" w:space="0" w:color="auto"/>
                <w:bottom w:val="none" w:sz="0" w:space="0" w:color="auto"/>
                <w:right w:val="none" w:sz="0" w:space="0" w:color="auto"/>
              </w:divBdr>
            </w:div>
            <w:div w:id="864830246">
              <w:marLeft w:val="0"/>
              <w:marRight w:val="0"/>
              <w:marTop w:val="0"/>
              <w:marBottom w:val="0"/>
              <w:divBdr>
                <w:top w:val="none" w:sz="0" w:space="0" w:color="auto"/>
                <w:left w:val="none" w:sz="0" w:space="0" w:color="auto"/>
                <w:bottom w:val="none" w:sz="0" w:space="0" w:color="auto"/>
                <w:right w:val="none" w:sz="0" w:space="0" w:color="auto"/>
              </w:divBdr>
            </w:div>
            <w:div w:id="600182820">
              <w:marLeft w:val="0"/>
              <w:marRight w:val="0"/>
              <w:marTop w:val="0"/>
              <w:marBottom w:val="0"/>
              <w:divBdr>
                <w:top w:val="none" w:sz="0" w:space="0" w:color="auto"/>
                <w:left w:val="none" w:sz="0" w:space="0" w:color="auto"/>
                <w:bottom w:val="none" w:sz="0" w:space="0" w:color="auto"/>
                <w:right w:val="none" w:sz="0" w:space="0" w:color="auto"/>
              </w:divBdr>
            </w:div>
            <w:div w:id="1210265501">
              <w:marLeft w:val="0"/>
              <w:marRight w:val="0"/>
              <w:marTop w:val="0"/>
              <w:marBottom w:val="0"/>
              <w:divBdr>
                <w:top w:val="none" w:sz="0" w:space="0" w:color="auto"/>
                <w:left w:val="none" w:sz="0" w:space="0" w:color="auto"/>
                <w:bottom w:val="none" w:sz="0" w:space="0" w:color="auto"/>
                <w:right w:val="none" w:sz="0" w:space="0" w:color="auto"/>
              </w:divBdr>
            </w:div>
            <w:div w:id="528030460">
              <w:marLeft w:val="0"/>
              <w:marRight w:val="0"/>
              <w:marTop w:val="0"/>
              <w:marBottom w:val="0"/>
              <w:divBdr>
                <w:top w:val="none" w:sz="0" w:space="0" w:color="auto"/>
                <w:left w:val="none" w:sz="0" w:space="0" w:color="auto"/>
                <w:bottom w:val="none" w:sz="0" w:space="0" w:color="auto"/>
                <w:right w:val="none" w:sz="0" w:space="0" w:color="auto"/>
              </w:divBdr>
            </w:div>
            <w:div w:id="1082684799">
              <w:marLeft w:val="0"/>
              <w:marRight w:val="0"/>
              <w:marTop w:val="0"/>
              <w:marBottom w:val="0"/>
              <w:divBdr>
                <w:top w:val="none" w:sz="0" w:space="0" w:color="auto"/>
                <w:left w:val="none" w:sz="0" w:space="0" w:color="auto"/>
                <w:bottom w:val="none" w:sz="0" w:space="0" w:color="auto"/>
                <w:right w:val="none" w:sz="0" w:space="0" w:color="auto"/>
              </w:divBdr>
            </w:div>
            <w:div w:id="649141028">
              <w:marLeft w:val="0"/>
              <w:marRight w:val="0"/>
              <w:marTop w:val="0"/>
              <w:marBottom w:val="0"/>
              <w:divBdr>
                <w:top w:val="none" w:sz="0" w:space="0" w:color="auto"/>
                <w:left w:val="none" w:sz="0" w:space="0" w:color="auto"/>
                <w:bottom w:val="none" w:sz="0" w:space="0" w:color="auto"/>
                <w:right w:val="none" w:sz="0" w:space="0" w:color="auto"/>
              </w:divBdr>
            </w:div>
            <w:div w:id="1346831536">
              <w:marLeft w:val="0"/>
              <w:marRight w:val="0"/>
              <w:marTop w:val="0"/>
              <w:marBottom w:val="0"/>
              <w:divBdr>
                <w:top w:val="none" w:sz="0" w:space="0" w:color="auto"/>
                <w:left w:val="none" w:sz="0" w:space="0" w:color="auto"/>
                <w:bottom w:val="none" w:sz="0" w:space="0" w:color="auto"/>
                <w:right w:val="none" w:sz="0" w:space="0" w:color="auto"/>
              </w:divBdr>
            </w:div>
            <w:div w:id="1619291880">
              <w:marLeft w:val="0"/>
              <w:marRight w:val="0"/>
              <w:marTop w:val="0"/>
              <w:marBottom w:val="0"/>
              <w:divBdr>
                <w:top w:val="none" w:sz="0" w:space="0" w:color="auto"/>
                <w:left w:val="none" w:sz="0" w:space="0" w:color="auto"/>
                <w:bottom w:val="none" w:sz="0" w:space="0" w:color="auto"/>
                <w:right w:val="none" w:sz="0" w:space="0" w:color="auto"/>
              </w:divBdr>
            </w:div>
            <w:div w:id="1480070398">
              <w:marLeft w:val="0"/>
              <w:marRight w:val="0"/>
              <w:marTop w:val="0"/>
              <w:marBottom w:val="0"/>
              <w:divBdr>
                <w:top w:val="none" w:sz="0" w:space="0" w:color="auto"/>
                <w:left w:val="none" w:sz="0" w:space="0" w:color="auto"/>
                <w:bottom w:val="none" w:sz="0" w:space="0" w:color="auto"/>
                <w:right w:val="none" w:sz="0" w:space="0" w:color="auto"/>
              </w:divBdr>
            </w:div>
            <w:div w:id="1961447389">
              <w:marLeft w:val="0"/>
              <w:marRight w:val="0"/>
              <w:marTop w:val="0"/>
              <w:marBottom w:val="0"/>
              <w:divBdr>
                <w:top w:val="none" w:sz="0" w:space="0" w:color="auto"/>
                <w:left w:val="none" w:sz="0" w:space="0" w:color="auto"/>
                <w:bottom w:val="none" w:sz="0" w:space="0" w:color="auto"/>
                <w:right w:val="none" w:sz="0" w:space="0" w:color="auto"/>
              </w:divBdr>
            </w:div>
          </w:divsChild>
        </w:div>
        <w:div w:id="290939415">
          <w:marLeft w:val="0"/>
          <w:marRight w:val="0"/>
          <w:marTop w:val="150"/>
          <w:marBottom w:val="0"/>
          <w:divBdr>
            <w:top w:val="none" w:sz="0" w:space="0" w:color="auto"/>
            <w:left w:val="none" w:sz="0" w:space="0" w:color="auto"/>
            <w:bottom w:val="none" w:sz="0" w:space="0" w:color="auto"/>
            <w:right w:val="none" w:sz="0" w:space="0" w:color="auto"/>
          </w:divBdr>
        </w:div>
        <w:div w:id="1235774647">
          <w:marLeft w:val="0"/>
          <w:marRight w:val="0"/>
          <w:marTop w:val="0"/>
          <w:marBottom w:val="120"/>
          <w:divBdr>
            <w:top w:val="none" w:sz="0" w:space="0" w:color="auto"/>
            <w:left w:val="none" w:sz="0" w:space="0" w:color="auto"/>
            <w:bottom w:val="none" w:sz="0" w:space="0" w:color="auto"/>
            <w:right w:val="none" w:sz="0" w:space="0" w:color="auto"/>
          </w:divBdr>
          <w:divsChild>
            <w:div w:id="747700588">
              <w:marLeft w:val="0"/>
              <w:marRight w:val="0"/>
              <w:marTop w:val="0"/>
              <w:marBottom w:val="0"/>
              <w:divBdr>
                <w:top w:val="none" w:sz="0" w:space="0" w:color="auto"/>
                <w:left w:val="none" w:sz="0" w:space="0" w:color="auto"/>
                <w:bottom w:val="none" w:sz="0" w:space="0" w:color="auto"/>
                <w:right w:val="none" w:sz="0" w:space="0" w:color="auto"/>
              </w:divBdr>
            </w:div>
            <w:div w:id="451363738">
              <w:marLeft w:val="0"/>
              <w:marRight w:val="0"/>
              <w:marTop w:val="0"/>
              <w:marBottom w:val="0"/>
              <w:divBdr>
                <w:top w:val="none" w:sz="0" w:space="0" w:color="auto"/>
                <w:left w:val="none" w:sz="0" w:space="0" w:color="auto"/>
                <w:bottom w:val="none" w:sz="0" w:space="0" w:color="auto"/>
                <w:right w:val="none" w:sz="0" w:space="0" w:color="auto"/>
              </w:divBdr>
            </w:div>
            <w:div w:id="42559690">
              <w:marLeft w:val="0"/>
              <w:marRight w:val="0"/>
              <w:marTop w:val="0"/>
              <w:marBottom w:val="0"/>
              <w:divBdr>
                <w:top w:val="none" w:sz="0" w:space="0" w:color="auto"/>
                <w:left w:val="none" w:sz="0" w:space="0" w:color="auto"/>
                <w:bottom w:val="none" w:sz="0" w:space="0" w:color="auto"/>
                <w:right w:val="none" w:sz="0" w:space="0" w:color="auto"/>
              </w:divBdr>
            </w:div>
            <w:div w:id="915676311">
              <w:marLeft w:val="0"/>
              <w:marRight w:val="0"/>
              <w:marTop w:val="0"/>
              <w:marBottom w:val="0"/>
              <w:divBdr>
                <w:top w:val="none" w:sz="0" w:space="0" w:color="auto"/>
                <w:left w:val="none" w:sz="0" w:space="0" w:color="auto"/>
                <w:bottom w:val="none" w:sz="0" w:space="0" w:color="auto"/>
                <w:right w:val="none" w:sz="0" w:space="0" w:color="auto"/>
              </w:divBdr>
            </w:div>
            <w:div w:id="1392146625">
              <w:marLeft w:val="0"/>
              <w:marRight w:val="0"/>
              <w:marTop w:val="0"/>
              <w:marBottom w:val="0"/>
              <w:divBdr>
                <w:top w:val="none" w:sz="0" w:space="0" w:color="auto"/>
                <w:left w:val="none" w:sz="0" w:space="0" w:color="auto"/>
                <w:bottom w:val="none" w:sz="0" w:space="0" w:color="auto"/>
                <w:right w:val="none" w:sz="0" w:space="0" w:color="auto"/>
              </w:divBdr>
            </w:div>
            <w:div w:id="568730121">
              <w:marLeft w:val="0"/>
              <w:marRight w:val="0"/>
              <w:marTop w:val="0"/>
              <w:marBottom w:val="0"/>
              <w:divBdr>
                <w:top w:val="none" w:sz="0" w:space="0" w:color="auto"/>
                <w:left w:val="none" w:sz="0" w:space="0" w:color="auto"/>
                <w:bottom w:val="none" w:sz="0" w:space="0" w:color="auto"/>
                <w:right w:val="none" w:sz="0" w:space="0" w:color="auto"/>
              </w:divBdr>
            </w:div>
            <w:div w:id="1450708530">
              <w:marLeft w:val="0"/>
              <w:marRight w:val="0"/>
              <w:marTop w:val="0"/>
              <w:marBottom w:val="0"/>
              <w:divBdr>
                <w:top w:val="none" w:sz="0" w:space="0" w:color="auto"/>
                <w:left w:val="none" w:sz="0" w:space="0" w:color="auto"/>
                <w:bottom w:val="none" w:sz="0" w:space="0" w:color="auto"/>
                <w:right w:val="none" w:sz="0" w:space="0" w:color="auto"/>
              </w:divBdr>
            </w:div>
            <w:div w:id="613446510">
              <w:marLeft w:val="0"/>
              <w:marRight w:val="0"/>
              <w:marTop w:val="0"/>
              <w:marBottom w:val="0"/>
              <w:divBdr>
                <w:top w:val="none" w:sz="0" w:space="0" w:color="auto"/>
                <w:left w:val="none" w:sz="0" w:space="0" w:color="auto"/>
                <w:bottom w:val="none" w:sz="0" w:space="0" w:color="auto"/>
                <w:right w:val="none" w:sz="0" w:space="0" w:color="auto"/>
              </w:divBdr>
            </w:div>
            <w:div w:id="1650936953">
              <w:marLeft w:val="0"/>
              <w:marRight w:val="0"/>
              <w:marTop w:val="0"/>
              <w:marBottom w:val="0"/>
              <w:divBdr>
                <w:top w:val="none" w:sz="0" w:space="0" w:color="auto"/>
                <w:left w:val="none" w:sz="0" w:space="0" w:color="auto"/>
                <w:bottom w:val="none" w:sz="0" w:space="0" w:color="auto"/>
                <w:right w:val="none" w:sz="0" w:space="0" w:color="auto"/>
              </w:divBdr>
            </w:div>
            <w:div w:id="1763453600">
              <w:marLeft w:val="0"/>
              <w:marRight w:val="0"/>
              <w:marTop w:val="0"/>
              <w:marBottom w:val="0"/>
              <w:divBdr>
                <w:top w:val="none" w:sz="0" w:space="0" w:color="auto"/>
                <w:left w:val="none" w:sz="0" w:space="0" w:color="auto"/>
                <w:bottom w:val="none" w:sz="0" w:space="0" w:color="auto"/>
                <w:right w:val="none" w:sz="0" w:space="0" w:color="auto"/>
              </w:divBdr>
            </w:div>
          </w:divsChild>
        </w:div>
        <w:div w:id="2001081836">
          <w:marLeft w:val="0"/>
          <w:marRight w:val="0"/>
          <w:marTop w:val="0"/>
          <w:marBottom w:val="120"/>
          <w:divBdr>
            <w:top w:val="none" w:sz="0" w:space="0" w:color="auto"/>
            <w:left w:val="none" w:sz="0" w:space="0" w:color="auto"/>
            <w:bottom w:val="none" w:sz="0" w:space="0" w:color="auto"/>
            <w:right w:val="none" w:sz="0" w:space="0" w:color="auto"/>
          </w:divBdr>
          <w:divsChild>
            <w:div w:id="1605574776">
              <w:marLeft w:val="0"/>
              <w:marRight w:val="0"/>
              <w:marTop w:val="0"/>
              <w:marBottom w:val="0"/>
              <w:divBdr>
                <w:top w:val="none" w:sz="0" w:space="0" w:color="auto"/>
                <w:left w:val="none" w:sz="0" w:space="0" w:color="auto"/>
                <w:bottom w:val="none" w:sz="0" w:space="0" w:color="auto"/>
                <w:right w:val="none" w:sz="0" w:space="0" w:color="auto"/>
              </w:divBdr>
            </w:div>
            <w:div w:id="887254309">
              <w:marLeft w:val="0"/>
              <w:marRight w:val="0"/>
              <w:marTop w:val="0"/>
              <w:marBottom w:val="0"/>
              <w:divBdr>
                <w:top w:val="none" w:sz="0" w:space="0" w:color="auto"/>
                <w:left w:val="none" w:sz="0" w:space="0" w:color="auto"/>
                <w:bottom w:val="none" w:sz="0" w:space="0" w:color="auto"/>
                <w:right w:val="none" w:sz="0" w:space="0" w:color="auto"/>
              </w:divBdr>
            </w:div>
            <w:div w:id="1349791425">
              <w:marLeft w:val="0"/>
              <w:marRight w:val="0"/>
              <w:marTop w:val="0"/>
              <w:marBottom w:val="0"/>
              <w:divBdr>
                <w:top w:val="none" w:sz="0" w:space="0" w:color="auto"/>
                <w:left w:val="none" w:sz="0" w:space="0" w:color="auto"/>
                <w:bottom w:val="none" w:sz="0" w:space="0" w:color="auto"/>
                <w:right w:val="none" w:sz="0" w:space="0" w:color="auto"/>
              </w:divBdr>
            </w:div>
            <w:div w:id="837044061">
              <w:marLeft w:val="0"/>
              <w:marRight w:val="0"/>
              <w:marTop w:val="0"/>
              <w:marBottom w:val="0"/>
              <w:divBdr>
                <w:top w:val="none" w:sz="0" w:space="0" w:color="auto"/>
                <w:left w:val="none" w:sz="0" w:space="0" w:color="auto"/>
                <w:bottom w:val="none" w:sz="0" w:space="0" w:color="auto"/>
                <w:right w:val="none" w:sz="0" w:space="0" w:color="auto"/>
              </w:divBdr>
            </w:div>
            <w:div w:id="1503810171">
              <w:marLeft w:val="0"/>
              <w:marRight w:val="0"/>
              <w:marTop w:val="0"/>
              <w:marBottom w:val="0"/>
              <w:divBdr>
                <w:top w:val="none" w:sz="0" w:space="0" w:color="auto"/>
                <w:left w:val="none" w:sz="0" w:space="0" w:color="auto"/>
                <w:bottom w:val="none" w:sz="0" w:space="0" w:color="auto"/>
                <w:right w:val="none" w:sz="0" w:space="0" w:color="auto"/>
              </w:divBdr>
            </w:div>
            <w:div w:id="1456025507">
              <w:marLeft w:val="0"/>
              <w:marRight w:val="0"/>
              <w:marTop w:val="0"/>
              <w:marBottom w:val="0"/>
              <w:divBdr>
                <w:top w:val="none" w:sz="0" w:space="0" w:color="auto"/>
                <w:left w:val="none" w:sz="0" w:space="0" w:color="auto"/>
                <w:bottom w:val="none" w:sz="0" w:space="0" w:color="auto"/>
                <w:right w:val="none" w:sz="0" w:space="0" w:color="auto"/>
              </w:divBdr>
            </w:div>
            <w:div w:id="608976809">
              <w:marLeft w:val="0"/>
              <w:marRight w:val="0"/>
              <w:marTop w:val="0"/>
              <w:marBottom w:val="0"/>
              <w:divBdr>
                <w:top w:val="none" w:sz="0" w:space="0" w:color="auto"/>
                <w:left w:val="none" w:sz="0" w:space="0" w:color="auto"/>
                <w:bottom w:val="none" w:sz="0" w:space="0" w:color="auto"/>
                <w:right w:val="none" w:sz="0" w:space="0" w:color="auto"/>
              </w:divBdr>
            </w:div>
            <w:div w:id="1342006903">
              <w:marLeft w:val="0"/>
              <w:marRight w:val="0"/>
              <w:marTop w:val="0"/>
              <w:marBottom w:val="0"/>
              <w:divBdr>
                <w:top w:val="none" w:sz="0" w:space="0" w:color="auto"/>
                <w:left w:val="none" w:sz="0" w:space="0" w:color="auto"/>
                <w:bottom w:val="none" w:sz="0" w:space="0" w:color="auto"/>
                <w:right w:val="none" w:sz="0" w:space="0" w:color="auto"/>
              </w:divBdr>
            </w:div>
            <w:div w:id="2081172616">
              <w:marLeft w:val="0"/>
              <w:marRight w:val="0"/>
              <w:marTop w:val="0"/>
              <w:marBottom w:val="0"/>
              <w:divBdr>
                <w:top w:val="none" w:sz="0" w:space="0" w:color="auto"/>
                <w:left w:val="none" w:sz="0" w:space="0" w:color="auto"/>
                <w:bottom w:val="none" w:sz="0" w:space="0" w:color="auto"/>
                <w:right w:val="none" w:sz="0" w:space="0" w:color="auto"/>
              </w:divBdr>
            </w:div>
            <w:div w:id="1819612713">
              <w:marLeft w:val="0"/>
              <w:marRight w:val="0"/>
              <w:marTop w:val="0"/>
              <w:marBottom w:val="0"/>
              <w:divBdr>
                <w:top w:val="none" w:sz="0" w:space="0" w:color="auto"/>
                <w:left w:val="none" w:sz="0" w:space="0" w:color="auto"/>
                <w:bottom w:val="none" w:sz="0" w:space="0" w:color="auto"/>
                <w:right w:val="none" w:sz="0" w:space="0" w:color="auto"/>
              </w:divBdr>
            </w:div>
            <w:div w:id="662004761">
              <w:marLeft w:val="0"/>
              <w:marRight w:val="0"/>
              <w:marTop w:val="0"/>
              <w:marBottom w:val="0"/>
              <w:divBdr>
                <w:top w:val="none" w:sz="0" w:space="0" w:color="auto"/>
                <w:left w:val="none" w:sz="0" w:space="0" w:color="auto"/>
                <w:bottom w:val="none" w:sz="0" w:space="0" w:color="auto"/>
                <w:right w:val="none" w:sz="0" w:space="0" w:color="auto"/>
              </w:divBdr>
            </w:div>
            <w:div w:id="1223558948">
              <w:marLeft w:val="0"/>
              <w:marRight w:val="0"/>
              <w:marTop w:val="0"/>
              <w:marBottom w:val="0"/>
              <w:divBdr>
                <w:top w:val="none" w:sz="0" w:space="0" w:color="auto"/>
                <w:left w:val="none" w:sz="0" w:space="0" w:color="auto"/>
                <w:bottom w:val="none" w:sz="0" w:space="0" w:color="auto"/>
                <w:right w:val="none" w:sz="0" w:space="0" w:color="auto"/>
              </w:divBdr>
            </w:div>
            <w:div w:id="1936399555">
              <w:marLeft w:val="0"/>
              <w:marRight w:val="0"/>
              <w:marTop w:val="0"/>
              <w:marBottom w:val="0"/>
              <w:divBdr>
                <w:top w:val="none" w:sz="0" w:space="0" w:color="auto"/>
                <w:left w:val="none" w:sz="0" w:space="0" w:color="auto"/>
                <w:bottom w:val="none" w:sz="0" w:space="0" w:color="auto"/>
                <w:right w:val="none" w:sz="0" w:space="0" w:color="auto"/>
              </w:divBdr>
            </w:div>
            <w:div w:id="102464160">
              <w:marLeft w:val="0"/>
              <w:marRight w:val="0"/>
              <w:marTop w:val="0"/>
              <w:marBottom w:val="0"/>
              <w:divBdr>
                <w:top w:val="none" w:sz="0" w:space="0" w:color="auto"/>
                <w:left w:val="none" w:sz="0" w:space="0" w:color="auto"/>
                <w:bottom w:val="none" w:sz="0" w:space="0" w:color="auto"/>
                <w:right w:val="none" w:sz="0" w:space="0" w:color="auto"/>
              </w:divBdr>
            </w:div>
            <w:div w:id="1959558983">
              <w:marLeft w:val="0"/>
              <w:marRight w:val="0"/>
              <w:marTop w:val="0"/>
              <w:marBottom w:val="0"/>
              <w:divBdr>
                <w:top w:val="none" w:sz="0" w:space="0" w:color="auto"/>
                <w:left w:val="none" w:sz="0" w:space="0" w:color="auto"/>
                <w:bottom w:val="none" w:sz="0" w:space="0" w:color="auto"/>
                <w:right w:val="none" w:sz="0" w:space="0" w:color="auto"/>
              </w:divBdr>
            </w:div>
            <w:div w:id="1797671993">
              <w:marLeft w:val="0"/>
              <w:marRight w:val="0"/>
              <w:marTop w:val="0"/>
              <w:marBottom w:val="0"/>
              <w:divBdr>
                <w:top w:val="none" w:sz="0" w:space="0" w:color="auto"/>
                <w:left w:val="none" w:sz="0" w:space="0" w:color="auto"/>
                <w:bottom w:val="none" w:sz="0" w:space="0" w:color="auto"/>
                <w:right w:val="none" w:sz="0" w:space="0" w:color="auto"/>
              </w:divBdr>
            </w:div>
            <w:div w:id="1158611760">
              <w:marLeft w:val="0"/>
              <w:marRight w:val="0"/>
              <w:marTop w:val="0"/>
              <w:marBottom w:val="0"/>
              <w:divBdr>
                <w:top w:val="none" w:sz="0" w:space="0" w:color="auto"/>
                <w:left w:val="none" w:sz="0" w:space="0" w:color="auto"/>
                <w:bottom w:val="none" w:sz="0" w:space="0" w:color="auto"/>
                <w:right w:val="none" w:sz="0" w:space="0" w:color="auto"/>
              </w:divBdr>
            </w:div>
            <w:div w:id="1238635355">
              <w:marLeft w:val="0"/>
              <w:marRight w:val="0"/>
              <w:marTop w:val="0"/>
              <w:marBottom w:val="0"/>
              <w:divBdr>
                <w:top w:val="none" w:sz="0" w:space="0" w:color="auto"/>
                <w:left w:val="none" w:sz="0" w:space="0" w:color="auto"/>
                <w:bottom w:val="none" w:sz="0" w:space="0" w:color="auto"/>
                <w:right w:val="none" w:sz="0" w:space="0" w:color="auto"/>
              </w:divBdr>
            </w:div>
            <w:div w:id="360982984">
              <w:marLeft w:val="0"/>
              <w:marRight w:val="0"/>
              <w:marTop w:val="0"/>
              <w:marBottom w:val="0"/>
              <w:divBdr>
                <w:top w:val="none" w:sz="0" w:space="0" w:color="auto"/>
                <w:left w:val="none" w:sz="0" w:space="0" w:color="auto"/>
                <w:bottom w:val="none" w:sz="0" w:space="0" w:color="auto"/>
                <w:right w:val="none" w:sz="0" w:space="0" w:color="auto"/>
              </w:divBdr>
            </w:div>
            <w:div w:id="1678575076">
              <w:marLeft w:val="0"/>
              <w:marRight w:val="0"/>
              <w:marTop w:val="0"/>
              <w:marBottom w:val="0"/>
              <w:divBdr>
                <w:top w:val="none" w:sz="0" w:space="0" w:color="auto"/>
                <w:left w:val="none" w:sz="0" w:space="0" w:color="auto"/>
                <w:bottom w:val="none" w:sz="0" w:space="0" w:color="auto"/>
                <w:right w:val="none" w:sz="0" w:space="0" w:color="auto"/>
              </w:divBdr>
            </w:div>
          </w:divsChild>
        </w:div>
        <w:div w:id="1722898952">
          <w:marLeft w:val="0"/>
          <w:marRight w:val="0"/>
          <w:marTop w:val="0"/>
          <w:marBottom w:val="120"/>
          <w:divBdr>
            <w:top w:val="none" w:sz="0" w:space="0" w:color="auto"/>
            <w:left w:val="none" w:sz="0" w:space="0" w:color="auto"/>
            <w:bottom w:val="none" w:sz="0" w:space="0" w:color="auto"/>
            <w:right w:val="none" w:sz="0" w:space="0" w:color="auto"/>
          </w:divBdr>
          <w:divsChild>
            <w:div w:id="128019447">
              <w:marLeft w:val="0"/>
              <w:marRight w:val="0"/>
              <w:marTop w:val="0"/>
              <w:marBottom w:val="0"/>
              <w:divBdr>
                <w:top w:val="none" w:sz="0" w:space="0" w:color="auto"/>
                <w:left w:val="none" w:sz="0" w:space="0" w:color="auto"/>
                <w:bottom w:val="none" w:sz="0" w:space="0" w:color="auto"/>
                <w:right w:val="none" w:sz="0" w:space="0" w:color="auto"/>
              </w:divBdr>
            </w:div>
            <w:div w:id="2017071916">
              <w:marLeft w:val="0"/>
              <w:marRight w:val="0"/>
              <w:marTop w:val="0"/>
              <w:marBottom w:val="0"/>
              <w:divBdr>
                <w:top w:val="none" w:sz="0" w:space="0" w:color="auto"/>
                <w:left w:val="none" w:sz="0" w:space="0" w:color="auto"/>
                <w:bottom w:val="none" w:sz="0" w:space="0" w:color="auto"/>
                <w:right w:val="none" w:sz="0" w:space="0" w:color="auto"/>
              </w:divBdr>
            </w:div>
            <w:div w:id="508639703">
              <w:marLeft w:val="0"/>
              <w:marRight w:val="0"/>
              <w:marTop w:val="0"/>
              <w:marBottom w:val="0"/>
              <w:divBdr>
                <w:top w:val="none" w:sz="0" w:space="0" w:color="auto"/>
                <w:left w:val="none" w:sz="0" w:space="0" w:color="auto"/>
                <w:bottom w:val="none" w:sz="0" w:space="0" w:color="auto"/>
                <w:right w:val="none" w:sz="0" w:space="0" w:color="auto"/>
              </w:divBdr>
            </w:div>
            <w:div w:id="272518842">
              <w:marLeft w:val="0"/>
              <w:marRight w:val="0"/>
              <w:marTop w:val="0"/>
              <w:marBottom w:val="0"/>
              <w:divBdr>
                <w:top w:val="none" w:sz="0" w:space="0" w:color="auto"/>
                <w:left w:val="none" w:sz="0" w:space="0" w:color="auto"/>
                <w:bottom w:val="none" w:sz="0" w:space="0" w:color="auto"/>
                <w:right w:val="none" w:sz="0" w:space="0" w:color="auto"/>
              </w:divBdr>
            </w:div>
            <w:div w:id="1140806586">
              <w:marLeft w:val="0"/>
              <w:marRight w:val="0"/>
              <w:marTop w:val="0"/>
              <w:marBottom w:val="0"/>
              <w:divBdr>
                <w:top w:val="none" w:sz="0" w:space="0" w:color="auto"/>
                <w:left w:val="none" w:sz="0" w:space="0" w:color="auto"/>
                <w:bottom w:val="none" w:sz="0" w:space="0" w:color="auto"/>
                <w:right w:val="none" w:sz="0" w:space="0" w:color="auto"/>
              </w:divBdr>
            </w:div>
            <w:div w:id="463305308">
              <w:marLeft w:val="0"/>
              <w:marRight w:val="0"/>
              <w:marTop w:val="0"/>
              <w:marBottom w:val="0"/>
              <w:divBdr>
                <w:top w:val="none" w:sz="0" w:space="0" w:color="auto"/>
                <w:left w:val="none" w:sz="0" w:space="0" w:color="auto"/>
                <w:bottom w:val="none" w:sz="0" w:space="0" w:color="auto"/>
                <w:right w:val="none" w:sz="0" w:space="0" w:color="auto"/>
              </w:divBdr>
            </w:div>
            <w:div w:id="1091775909">
              <w:marLeft w:val="0"/>
              <w:marRight w:val="0"/>
              <w:marTop w:val="0"/>
              <w:marBottom w:val="0"/>
              <w:divBdr>
                <w:top w:val="none" w:sz="0" w:space="0" w:color="auto"/>
                <w:left w:val="none" w:sz="0" w:space="0" w:color="auto"/>
                <w:bottom w:val="none" w:sz="0" w:space="0" w:color="auto"/>
                <w:right w:val="none" w:sz="0" w:space="0" w:color="auto"/>
              </w:divBdr>
            </w:div>
            <w:div w:id="913852822">
              <w:marLeft w:val="0"/>
              <w:marRight w:val="0"/>
              <w:marTop w:val="0"/>
              <w:marBottom w:val="0"/>
              <w:divBdr>
                <w:top w:val="none" w:sz="0" w:space="0" w:color="auto"/>
                <w:left w:val="none" w:sz="0" w:space="0" w:color="auto"/>
                <w:bottom w:val="none" w:sz="0" w:space="0" w:color="auto"/>
                <w:right w:val="none" w:sz="0" w:space="0" w:color="auto"/>
              </w:divBdr>
            </w:div>
            <w:div w:id="210966670">
              <w:marLeft w:val="0"/>
              <w:marRight w:val="0"/>
              <w:marTop w:val="0"/>
              <w:marBottom w:val="0"/>
              <w:divBdr>
                <w:top w:val="none" w:sz="0" w:space="0" w:color="auto"/>
                <w:left w:val="none" w:sz="0" w:space="0" w:color="auto"/>
                <w:bottom w:val="none" w:sz="0" w:space="0" w:color="auto"/>
                <w:right w:val="none" w:sz="0" w:space="0" w:color="auto"/>
              </w:divBdr>
            </w:div>
            <w:div w:id="268507813">
              <w:marLeft w:val="0"/>
              <w:marRight w:val="0"/>
              <w:marTop w:val="0"/>
              <w:marBottom w:val="0"/>
              <w:divBdr>
                <w:top w:val="none" w:sz="0" w:space="0" w:color="auto"/>
                <w:left w:val="none" w:sz="0" w:space="0" w:color="auto"/>
                <w:bottom w:val="none" w:sz="0" w:space="0" w:color="auto"/>
                <w:right w:val="none" w:sz="0" w:space="0" w:color="auto"/>
              </w:divBdr>
            </w:div>
            <w:div w:id="696732386">
              <w:marLeft w:val="0"/>
              <w:marRight w:val="0"/>
              <w:marTop w:val="0"/>
              <w:marBottom w:val="0"/>
              <w:divBdr>
                <w:top w:val="none" w:sz="0" w:space="0" w:color="auto"/>
                <w:left w:val="none" w:sz="0" w:space="0" w:color="auto"/>
                <w:bottom w:val="none" w:sz="0" w:space="0" w:color="auto"/>
                <w:right w:val="none" w:sz="0" w:space="0" w:color="auto"/>
              </w:divBdr>
            </w:div>
            <w:div w:id="1342706504">
              <w:marLeft w:val="0"/>
              <w:marRight w:val="0"/>
              <w:marTop w:val="0"/>
              <w:marBottom w:val="0"/>
              <w:divBdr>
                <w:top w:val="none" w:sz="0" w:space="0" w:color="auto"/>
                <w:left w:val="none" w:sz="0" w:space="0" w:color="auto"/>
                <w:bottom w:val="none" w:sz="0" w:space="0" w:color="auto"/>
                <w:right w:val="none" w:sz="0" w:space="0" w:color="auto"/>
              </w:divBdr>
            </w:div>
            <w:div w:id="955067789">
              <w:marLeft w:val="0"/>
              <w:marRight w:val="0"/>
              <w:marTop w:val="0"/>
              <w:marBottom w:val="0"/>
              <w:divBdr>
                <w:top w:val="none" w:sz="0" w:space="0" w:color="auto"/>
                <w:left w:val="none" w:sz="0" w:space="0" w:color="auto"/>
                <w:bottom w:val="none" w:sz="0" w:space="0" w:color="auto"/>
                <w:right w:val="none" w:sz="0" w:space="0" w:color="auto"/>
              </w:divBdr>
            </w:div>
            <w:div w:id="230233973">
              <w:marLeft w:val="0"/>
              <w:marRight w:val="0"/>
              <w:marTop w:val="0"/>
              <w:marBottom w:val="0"/>
              <w:divBdr>
                <w:top w:val="none" w:sz="0" w:space="0" w:color="auto"/>
                <w:left w:val="none" w:sz="0" w:space="0" w:color="auto"/>
                <w:bottom w:val="none" w:sz="0" w:space="0" w:color="auto"/>
                <w:right w:val="none" w:sz="0" w:space="0" w:color="auto"/>
              </w:divBdr>
            </w:div>
          </w:divsChild>
        </w:div>
        <w:div w:id="280190706">
          <w:marLeft w:val="0"/>
          <w:marRight w:val="0"/>
          <w:marTop w:val="0"/>
          <w:marBottom w:val="120"/>
          <w:divBdr>
            <w:top w:val="none" w:sz="0" w:space="0" w:color="auto"/>
            <w:left w:val="none" w:sz="0" w:space="0" w:color="auto"/>
            <w:bottom w:val="none" w:sz="0" w:space="0" w:color="auto"/>
            <w:right w:val="none" w:sz="0" w:space="0" w:color="auto"/>
          </w:divBdr>
          <w:divsChild>
            <w:div w:id="271517127">
              <w:marLeft w:val="0"/>
              <w:marRight w:val="0"/>
              <w:marTop w:val="0"/>
              <w:marBottom w:val="0"/>
              <w:divBdr>
                <w:top w:val="none" w:sz="0" w:space="0" w:color="auto"/>
                <w:left w:val="none" w:sz="0" w:space="0" w:color="auto"/>
                <w:bottom w:val="none" w:sz="0" w:space="0" w:color="auto"/>
                <w:right w:val="none" w:sz="0" w:space="0" w:color="auto"/>
              </w:divBdr>
            </w:div>
            <w:div w:id="723603226">
              <w:marLeft w:val="0"/>
              <w:marRight w:val="0"/>
              <w:marTop w:val="0"/>
              <w:marBottom w:val="0"/>
              <w:divBdr>
                <w:top w:val="none" w:sz="0" w:space="0" w:color="auto"/>
                <w:left w:val="none" w:sz="0" w:space="0" w:color="auto"/>
                <w:bottom w:val="none" w:sz="0" w:space="0" w:color="auto"/>
                <w:right w:val="none" w:sz="0" w:space="0" w:color="auto"/>
              </w:divBdr>
            </w:div>
            <w:div w:id="1077166844">
              <w:marLeft w:val="0"/>
              <w:marRight w:val="0"/>
              <w:marTop w:val="0"/>
              <w:marBottom w:val="0"/>
              <w:divBdr>
                <w:top w:val="none" w:sz="0" w:space="0" w:color="auto"/>
                <w:left w:val="none" w:sz="0" w:space="0" w:color="auto"/>
                <w:bottom w:val="none" w:sz="0" w:space="0" w:color="auto"/>
                <w:right w:val="none" w:sz="0" w:space="0" w:color="auto"/>
              </w:divBdr>
            </w:div>
            <w:div w:id="1820027369">
              <w:marLeft w:val="0"/>
              <w:marRight w:val="0"/>
              <w:marTop w:val="0"/>
              <w:marBottom w:val="0"/>
              <w:divBdr>
                <w:top w:val="none" w:sz="0" w:space="0" w:color="auto"/>
                <w:left w:val="none" w:sz="0" w:space="0" w:color="auto"/>
                <w:bottom w:val="none" w:sz="0" w:space="0" w:color="auto"/>
                <w:right w:val="none" w:sz="0" w:space="0" w:color="auto"/>
              </w:divBdr>
            </w:div>
            <w:div w:id="905536182">
              <w:marLeft w:val="0"/>
              <w:marRight w:val="0"/>
              <w:marTop w:val="0"/>
              <w:marBottom w:val="0"/>
              <w:divBdr>
                <w:top w:val="none" w:sz="0" w:space="0" w:color="auto"/>
                <w:left w:val="none" w:sz="0" w:space="0" w:color="auto"/>
                <w:bottom w:val="none" w:sz="0" w:space="0" w:color="auto"/>
                <w:right w:val="none" w:sz="0" w:space="0" w:color="auto"/>
              </w:divBdr>
            </w:div>
            <w:div w:id="225072014">
              <w:marLeft w:val="0"/>
              <w:marRight w:val="0"/>
              <w:marTop w:val="0"/>
              <w:marBottom w:val="0"/>
              <w:divBdr>
                <w:top w:val="none" w:sz="0" w:space="0" w:color="auto"/>
                <w:left w:val="none" w:sz="0" w:space="0" w:color="auto"/>
                <w:bottom w:val="none" w:sz="0" w:space="0" w:color="auto"/>
                <w:right w:val="none" w:sz="0" w:space="0" w:color="auto"/>
              </w:divBdr>
            </w:div>
          </w:divsChild>
        </w:div>
        <w:div w:id="733700393">
          <w:marLeft w:val="0"/>
          <w:marRight w:val="0"/>
          <w:marTop w:val="0"/>
          <w:marBottom w:val="120"/>
          <w:divBdr>
            <w:top w:val="none" w:sz="0" w:space="0" w:color="auto"/>
            <w:left w:val="none" w:sz="0" w:space="0" w:color="auto"/>
            <w:bottom w:val="none" w:sz="0" w:space="0" w:color="auto"/>
            <w:right w:val="none" w:sz="0" w:space="0" w:color="auto"/>
          </w:divBdr>
          <w:divsChild>
            <w:div w:id="266431253">
              <w:marLeft w:val="0"/>
              <w:marRight w:val="0"/>
              <w:marTop w:val="0"/>
              <w:marBottom w:val="0"/>
              <w:divBdr>
                <w:top w:val="none" w:sz="0" w:space="0" w:color="auto"/>
                <w:left w:val="none" w:sz="0" w:space="0" w:color="auto"/>
                <w:bottom w:val="none" w:sz="0" w:space="0" w:color="auto"/>
                <w:right w:val="none" w:sz="0" w:space="0" w:color="auto"/>
              </w:divBdr>
            </w:div>
            <w:div w:id="534120669">
              <w:marLeft w:val="0"/>
              <w:marRight w:val="0"/>
              <w:marTop w:val="0"/>
              <w:marBottom w:val="0"/>
              <w:divBdr>
                <w:top w:val="none" w:sz="0" w:space="0" w:color="auto"/>
                <w:left w:val="none" w:sz="0" w:space="0" w:color="auto"/>
                <w:bottom w:val="none" w:sz="0" w:space="0" w:color="auto"/>
                <w:right w:val="none" w:sz="0" w:space="0" w:color="auto"/>
              </w:divBdr>
            </w:div>
            <w:div w:id="363287553">
              <w:marLeft w:val="0"/>
              <w:marRight w:val="0"/>
              <w:marTop w:val="0"/>
              <w:marBottom w:val="0"/>
              <w:divBdr>
                <w:top w:val="none" w:sz="0" w:space="0" w:color="auto"/>
                <w:left w:val="none" w:sz="0" w:space="0" w:color="auto"/>
                <w:bottom w:val="none" w:sz="0" w:space="0" w:color="auto"/>
                <w:right w:val="none" w:sz="0" w:space="0" w:color="auto"/>
              </w:divBdr>
            </w:div>
            <w:div w:id="947126770">
              <w:marLeft w:val="0"/>
              <w:marRight w:val="0"/>
              <w:marTop w:val="0"/>
              <w:marBottom w:val="0"/>
              <w:divBdr>
                <w:top w:val="none" w:sz="0" w:space="0" w:color="auto"/>
                <w:left w:val="none" w:sz="0" w:space="0" w:color="auto"/>
                <w:bottom w:val="none" w:sz="0" w:space="0" w:color="auto"/>
                <w:right w:val="none" w:sz="0" w:space="0" w:color="auto"/>
              </w:divBdr>
            </w:div>
          </w:divsChild>
        </w:div>
        <w:div w:id="906498464">
          <w:marLeft w:val="0"/>
          <w:marRight w:val="0"/>
          <w:marTop w:val="0"/>
          <w:marBottom w:val="120"/>
          <w:divBdr>
            <w:top w:val="none" w:sz="0" w:space="0" w:color="auto"/>
            <w:left w:val="none" w:sz="0" w:space="0" w:color="auto"/>
            <w:bottom w:val="none" w:sz="0" w:space="0" w:color="auto"/>
            <w:right w:val="none" w:sz="0" w:space="0" w:color="auto"/>
          </w:divBdr>
          <w:divsChild>
            <w:div w:id="97914388">
              <w:marLeft w:val="0"/>
              <w:marRight w:val="0"/>
              <w:marTop w:val="0"/>
              <w:marBottom w:val="0"/>
              <w:divBdr>
                <w:top w:val="none" w:sz="0" w:space="0" w:color="auto"/>
                <w:left w:val="none" w:sz="0" w:space="0" w:color="auto"/>
                <w:bottom w:val="none" w:sz="0" w:space="0" w:color="auto"/>
                <w:right w:val="none" w:sz="0" w:space="0" w:color="auto"/>
              </w:divBdr>
            </w:div>
            <w:div w:id="659239442">
              <w:marLeft w:val="0"/>
              <w:marRight w:val="0"/>
              <w:marTop w:val="0"/>
              <w:marBottom w:val="0"/>
              <w:divBdr>
                <w:top w:val="none" w:sz="0" w:space="0" w:color="auto"/>
                <w:left w:val="none" w:sz="0" w:space="0" w:color="auto"/>
                <w:bottom w:val="none" w:sz="0" w:space="0" w:color="auto"/>
                <w:right w:val="none" w:sz="0" w:space="0" w:color="auto"/>
              </w:divBdr>
            </w:div>
            <w:div w:id="1721704606">
              <w:marLeft w:val="0"/>
              <w:marRight w:val="0"/>
              <w:marTop w:val="0"/>
              <w:marBottom w:val="0"/>
              <w:divBdr>
                <w:top w:val="none" w:sz="0" w:space="0" w:color="auto"/>
                <w:left w:val="none" w:sz="0" w:space="0" w:color="auto"/>
                <w:bottom w:val="none" w:sz="0" w:space="0" w:color="auto"/>
                <w:right w:val="none" w:sz="0" w:space="0" w:color="auto"/>
              </w:divBdr>
            </w:div>
            <w:div w:id="1414861413">
              <w:marLeft w:val="0"/>
              <w:marRight w:val="0"/>
              <w:marTop w:val="0"/>
              <w:marBottom w:val="0"/>
              <w:divBdr>
                <w:top w:val="none" w:sz="0" w:space="0" w:color="auto"/>
                <w:left w:val="none" w:sz="0" w:space="0" w:color="auto"/>
                <w:bottom w:val="none" w:sz="0" w:space="0" w:color="auto"/>
                <w:right w:val="none" w:sz="0" w:space="0" w:color="auto"/>
              </w:divBdr>
            </w:div>
          </w:divsChild>
        </w:div>
        <w:div w:id="661927739">
          <w:marLeft w:val="0"/>
          <w:marRight w:val="0"/>
          <w:marTop w:val="0"/>
          <w:marBottom w:val="120"/>
          <w:divBdr>
            <w:top w:val="none" w:sz="0" w:space="0" w:color="auto"/>
            <w:left w:val="none" w:sz="0" w:space="0" w:color="auto"/>
            <w:bottom w:val="none" w:sz="0" w:space="0" w:color="auto"/>
            <w:right w:val="none" w:sz="0" w:space="0" w:color="auto"/>
          </w:divBdr>
          <w:divsChild>
            <w:div w:id="1001394333">
              <w:marLeft w:val="0"/>
              <w:marRight w:val="0"/>
              <w:marTop w:val="0"/>
              <w:marBottom w:val="0"/>
              <w:divBdr>
                <w:top w:val="none" w:sz="0" w:space="0" w:color="auto"/>
                <w:left w:val="none" w:sz="0" w:space="0" w:color="auto"/>
                <w:bottom w:val="none" w:sz="0" w:space="0" w:color="auto"/>
                <w:right w:val="none" w:sz="0" w:space="0" w:color="auto"/>
              </w:divBdr>
            </w:div>
            <w:div w:id="1755274755">
              <w:marLeft w:val="0"/>
              <w:marRight w:val="0"/>
              <w:marTop w:val="0"/>
              <w:marBottom w:val="0"/>
              <w:divBdr>
                <w:top w:val="none" w:sz="0" w:space="0" w:color="auto"/>
                <w:left w:val="none" w:sz="0" w:space="0" w:color="auto"/>
                <w:bottom w:val="none" w:sz="0" w:space="0" w:color="auto"/>
                <w:right w:val="none" w:sz="0" w:space="0" w:color="auto"/>
              </w:divBdr>
            </w:div>
            <w:div w:id="1316109761">
              <w:marLeft w:val="0"/>
              <w:marRight w:val="0"/>
              <w:marTop w:val="0"/>
              <w:marBottom w:val="0"/>
              <w:divBdr>
                <w:top w:val="none" w:sz="0" w:space="0" w:color="auto"/>
                <w:left w:val="none" w:sz="0" w:space="0" w:color="auto"/>
                <w:bottom w:val="none" w:sz="0" w:space="0" w:color="auto"/>
                <w:right w:val="none" w:sz="0" w:space="0" w:color="auto"/>
              </w:divBdr>
            </w:div>
          </w:divsChild>
        </w:div>
        <w:div w:id="1760178005">
          <w:marLeft w:val="0"/>
          <w:marRight w:val="0"/>
          <w:marTop w:val="0"/>
          <w:marBottom w:val="120"/>
          <w:divBdr>
            <w:top w:val="none" w:sz="0" w:space="0" w:color="auto"/>
            <w:left w:val="none" w:sz="0" w:space="0" w:color="auto"/>
            <w:bottom w:val="none" w:sz="0" w:space="0" w:color="auto"/>
            <w:right w:val="none" w:sz="0" w:space="0" w:color="auto"/>
          </w:divBdr>
          <w:divsChild>
            <w:div w:id="1937053229">
              <w:marLeft w:val="0"/>
              <w:marRight w:val="0"/>
              <w:marTop w:val="0"/>
              <w:marBottom w:val="0"/>
              <w:divBdr>
                <w:top w:val="none" w:sz="0" w:space="0" w:color="auto"/>
                <w:left w:val="none" w:sz="0" w:space="0" w:color="auto"/>
                <w:bottom w:val="none" w:sz="0" w:space="0" w:color="auto"/>
                <w:right w:val="none" w:sz="0" w:space="0" w:color="auto"/>
              </w:divBdr>
            </w:div>
            <w:div w:id="1211109532">
              <w:marLeft w:val="0"/>
              <w:marRight w:val="0"/>
              <w:marTop w:val="0"/>
              <w:marBottom w:val="0"/>
              <w:divBdr>
                <w:top w:val="none" w:sz="0" w:space="0" w:color="auto"/>
                <w:left w:val="none" w:sz="0" w:space="0" w:color="auto"/>
                <w:bottom w:val="none" w:sz="0" w:space="0" w:color="auto"/>
                <w:right w:val="none" w:sz="0" w:space="0" w:color="auto"/>
              </w:divBdr>
            </w:div>
            <w:div w:id="1188913534">
              <w:marLeft w:val="0"/>
              <w:marRight w:val="0"/>
              <w:marTop w:val="0"/>
              <w:marBottom w:val="0"/>
              <w:divBdr>
                <w:top w:val="none" w:sz="0" w:space="0" w:color="auto"/>
                <w:left w:val="none" w:sz="0" w:space="0" w:color="auto"/>
                <w:bottom w:val="none" w:sz="0" w:space="0" w:color="auto"/>
                <w:right w:val="none" w:sz="0" w:space="0" w:color="auto"/>
              </w:divBdr>
            </w:div>
            <w:div w:id="1217548891">
              <w:marLeft w:val="0"/>
              <w:marRight w:val="0"/>
              <w:marTop w:val="0"/>
              <w:marBottom w:val="0"/>
              <w:divBdr>
                <w:top w:val="none" w:sz="0" w:space="0" w:color="auto"/>
                <w:left w:val="none" w:sz="0" w:space="0" w:color="auto"/>
                <w:bottom w:val="none" w:sz="0" w:space="0" w:color="auto"/>
                <w:right w:val="none" w:sz="0" w:space="0" w:color="auto"/>
              </w:divBdr>
            </w:div>
            <w:div w:id="71051419">
              <w:marLeft w:val="0"/>
              <w:marRight w:val="0"/>
              <w:marTop w:val="0"/>
              <w:marBottom w:val="0"/>
              <w:divBdr>
                <w:top w:val="none" w:sz="0" w:space="0" w:color="auto"/>
                <w:left w:val="none" w:sz="0" w:space="0" w:color="auto"/>
                <w:bottom w:val="none" w:sz="0" w:space="0" w:color="auto"/>
                <w:right w:val="none" w:sz="0" w:space="0" w:color="auto"/>
              </w:divBdr>
            </w:div>
          </w:divsChild>
        </w:div>
        <w:div w:id="1240091233">
          <w:marLeft w:val="0"/>
          <w:marRight w:val="0"/>
          <w:marTop w:val="0"/>
          <w:marBottom w:val="120"/>
          <w:divBdr>
            <w:top w:val="none" w:sz="0" w:space="0" w:color="auto"/>
            <w:left w:val="none" w:sz="0" w:space="0" w:color="auto"/>
            <w:bottom w:val="none" w:sz="0" w:space="0" w:color="auto"/>
            <w:right w:val="none" w:sz="0" w:space="0" w:color="auto"/>
          </w:divBdr>
          <w:divsChild>
            <w:div w:id="1762992596">
              <w:marLeft w:val="0"/>
              <w:marRight w:val="0"/>
              <w:marTop w:val="0"/>
              <w:marBottom w:val="0"/>
              <w:divBdr>
                <w:top w:val="none" w:sz="0" w:space="0" w:color="auto"/>
                <w:left w:val="none" w:sz="0" w:space="0" w:color="auto"/>
                <w:bottom w:val="none" w:sz="0" w:space="0" w:color="auto"/>
                <w:right w:val="none" w:sz="0" w:space="0" w:color="auto"/>
              </w:divBdr>
            </w:div>
            <w:div w:id="1273366197">
              <w:marLeft w:val="0"/>
              <w:marRight w:val="0"/>
              <w:marTop w:val="0"/>
              <w:marBottom w:val="0"/>
              <w:divBdr>
                <w:top w:val="none" w:sz="0" w:space="0" w:color="auto"/>
                <w:left w:val="none" w:sz="0" w:space="0" w:color="auto"/>
                <w:bottom w:val="none" w:sz="0" w:space="0" w:color="auto"/>
                <w:right w:val="none" w:sz="0" w:space="0" w:color="auto"/>
              </w:divBdr>
            </w:div>
            <w:div w:id="1741053011">
              <w:marLeft w:val="0"/>
              <w:marRight w:val="0"/>
              <w:marTop w:val="0"/>
              <w:marBottom w:val="0"/>
              <w:divBdr>
                <w:top w:val="none" w:sz="0" w:space="0" w:color="auto"/>
                <w:left w:val="none" w:sz="0" w:space="0" w:color="auto"/>
                <w:bottom w:val="none" w:sz="0" w:space="0" w:color="auto"/>
                <w:right w:val="none" w:sz="0" w:space="0" w:color="auto"/>
              </w:divBdr>
            </w:div>
            <w:div w:id="2077429429">
              <w:marLeft w:val="0"/>
              <w:marRight w:val="0"/>
              <w:marTop w:val="0"/>
              <w:marBottom w:val="0"/>
              <w:divBdr>
                <w:top w:val="none" w:sz="0" w:space="0" w:color="auto"/>
                <w:left w:val="none" w:sz="0" w:space="0" w:color="auto"/>
                <w:bottom w:val="none" w:sz="0" w:space="0" w:color="auto"/>
                <w:right w:val="none" w:sz="0" w:space="0" w:color="auto"/>
              </w:divBdr>
            </w:div>
            <w:div w:id="1066419315">
              <w:marLeft w:val="0"/>
              <w:marRight w:val="0"/>
              <w:marTop w:val="0"/>
              <w:marBottom w:val="0"/>
              <w:divBdr>
                <w:top w:val="none" w:sz="0" w:space="0" w:color="auto"/>
                <w:left w:val="none" w:sz="0" w:space="0" w:color="auto"/>
                <w:bottom w:val="none" w:sz="0" w:space="0" w:color="auto"/>
                <w:right w:val="none" w:sz="0" w:space="0" w:color="auto"/>
              </w:divBdr>
            </w:div>
            <w:div w:id="119111614">
              <w:marLeft w:val="0"/>
              <w:marRight w:val="0"/>
              <w:marTop w:val="0"/>
              <w:marBottom w:val="0"/>
              <w:divBdr>
                <w:top w:val="none" w:sz="0" w:space="0" w:color="auto"/>
                <w:left w:val="none" w:sz="0" w:space="0" w:color="auto"/>
                <w:bottom w:val="none" w:sz="0" w:space="0" w:color="auto"/>
                <w:right w:val="none" w:sz="0" w:space="0" w:color="auto"/>
              </w:divBdr>
            </w:div>
          </w:divsChild>
        </w:div>
        <w:div w:id="161823951">
          <w:marLeft w:val="0"/>
          <w:marRight w:val="0"/>
          <w:marTop w:val="0"/>
          <w:marBottom w:val="120"/>
          <w:divBdr>
            <w:top w:val="none" w:sz="0" w:space="0" w:color="auto"/>
            <w:left w:val="none" w:sz="0" w:space="0" w:color="auto"/>
            <w:bottom w:val="none" w:sz="0" w:space="0" w:color="auto"/>
            <w:right w:val="none" w:sz="0" w:space="0" w:color="auto"/>
          </w:divBdr>
          <w:divsChild>
            <w:div w:id="426314966">
              <w:marLeft w:val="0"/>
              <w:marRight w:val="0"/>
              <w:marTop w:val="0"/>
              <w:marBottom w:val="0"/>
              <w:divBdr>
                <w:top w:val="none" w:sz="0" w:space="0" w:color="auto"/>
                <w:left w:val="none" w:sz="0" w:space="0" w:color="auto"/>
                <w:bottom w:val="none" w:sz="0" w:space="0" w:color="auto"/>
                <w:right w:val="none" w:sz="0" w:space="0" w:color="auto"/>
              </w:divBdr>
            </w:div>
          </w:divsChild>
        </w:div>
        <w:div w:id="744618">
          <w:marLeft w:val="0"/>
          <w:marRight w:val="0"/>
          <w:marTop w:val="0"/>
          <w:marBottom w:val="120"/>
          <w:divBdr>
            <w:top w:val="none" w:sz="0" w:space="0" w:color="auto"/>
            <w:left w:val="none" w:sz="0" w:space="0" w:color="auto"/>
            <w:bottom w:val="none" w:sz="0" w:space="0" w:color="auto"/>
            <w:right w:val="none" w:sz="0" w:space="0" w:color="auto"/>
          </w:divBdr>
          <w:divsChild>
            <w:div w:id="1915503953">
              <w:marLeft w:val="0"/>
              <w:marRight w:val="0"/>
              <w:marTop w:val="0"/>
              <w:marBottom w:val="0"/>
              <w:divBdr>
                <w:top w:val="none" w:sz="0" w:space="0" w:color="auto"/>
                <w:left w:val="none" w:sz="0" w:space="0" w:color="auto"/>
                <w:bottom w:val="none" w:sz="0" w:space="0" w:color="auto"/>
                <w:right w:val="none" w:sz="0" w:space="0" w:color="auto"/>
              </w:divBdr>
            </w:div>
            <w:div w:id="1537154697">
              <w:marLeft w:val="0"/>
              <w:marRight w:val="0"/>
              <w:marTop w:val="0"/>
              <w:marBottom w:val="0"/>
              <w:divBdr>
                <w:top w:val="none" w:sz="0" w:space="0" w:color="auto"/>
                <w:left w:val="none" w:sz="0" w:space="0" w:color="auto"/>
                <w:bottom w:val="none" w:sz="0" w:space="0" w:color="auto"/>
                <w:right w:val="none" w:sz="0" w:space="0" w:color="auto"/>
              </w:divBdr>
            </w:div>
          </w:divsChild>
        </w:div>
        <w:div w:id="130561831">
          <w:marLeft w:val="0"/>
          <w:marRight w:val="0"/>
          <w:marTop w:val="225"/>
          <w:marBottom w:val="0"/>
          <w:divBdr>
            <w:top w:val="none" w:sz="0" w:space="0" w:color="auto"/>
            <w:left w:val="none" w:sz="0" w:space="0" w:color="auto"/>
            <w:bottom w:val="none" w:sz="0" w:space="0" w:color="auto"/>
            <w:right w:val="none" w:sz="0" w:space="0" w:color="auto"/>
          </w:divBdr>
        </w:div>
        <w:div w:id="1791819842">
          <w:marLeft w:val="0"/>
          <w:marRight w:val="0"/>
          <w:marTop w:val="0"/>
          <w:marBottom w:val="120"/>
          <w:divBdr>
            <w:top w:val="none" w:sz="0" w:space="0" w:color="auto"/>
            <w:left w:val="none" w:sz="0" w:space="0" w:color="auto"/>
            <w:bottom w:val="none" w:sz="0" w:space="0" w:color="auto"/>
            <w:right w:val="none" w:sz="0" w:space="0" w:color="auto"/>
          </w:divBdr>
          <w:divsChild>
            <w:div w:id="1794209850">
              <w:marLeft w:val="0"/>
              <w:marRight w:val="0"/>
              <w:marTop w:val="0"/>
              <w:marBottom w:val="0"/>
              <w:divBdr>
                <w:top w:val="none" w:sz="0" w:space="0" w:color="auto"/>
                <w:left w:val="none" w:sz="0" w:space="0" w:color="auto"/>
                <w:bottom w:val="none" w:sz="0" w:space="0" w:color="auto"/>
                <w:right w:val="none" w:sz="0" w:space="0" w:color="auto"/>
              </w:divBdr>
            </w:div>
            <w:div w:id="1808627996">
              <w:marLeft w:val="0"/>
              <w:marRight w:val="0"/>
              <w:marTop w:val="0"/>
              <w:marBottom w:val="0"/>
              <w:divBdr>
                <w:top w:val="none" w:sz="0" w:space="0" w:color="auto"/>
                <w:left w:val="none" w:sz="0" w:space="0" w:color="auto"/>
                <w:bottom w:val="none" w:sz="0" w:space="0" w:color="auto"/>
                <w:right w:val="none" w:sz="0" w:space="0" w:color="auto"/>
              </w:divBdr>
            </w:div>
            <w:div w:id="1195076017">
              <w:marLeft w:val="0"/>
              <w:marRight w:val="0"/>
              <w:marTop w:val="0"/>
              <w:marBottom w:val="0"/>
              <w:divBdr>
                <w:top w:val="none" w:sz="0" w:space="0" w:color="auto"/>
                <w:left w:val="none" w:sz="0" w:space="0" w:color="auto"/>
                <w:bottom w:val="none" w:sz="0" w:space="0" w:color="auto"/>
                <w:right w:val="none" w:sz="0" w:space="0" w:color="auto"/>
              </w:divBdr>
            </w:div>
            <w:div w:id="1114790010">
              <w:marLeft w:val="0"/>
              <w:marRight w:val="0"/>
              <w:marTop w:val="0"/>
              <w:marBottom w:val="0"/>
              <w:divBdr>
                <w:top w:val="none" w:sz="0" w:space="0" w:color="auto"/>
                <w:left w:val="none" w:sz="0" w:space="0" w:color="auto"/>
                <w:bottom w:val="none" w:sz="0" w:space="0" w:color="auto"/>
                <w:right w:val="none" w:sz="0" w:space="0" w:color="auto"/>
              </w:divBdr>
            </w:div>
            <w:div w:id="1959601745">
              <w:marLeft w:val="0"/>
              <w:marRight w:val="0"/>
              <w:marTop w:val="0"/>
              <w:marBottom w:val="0"/>
              <w:divBdr>
                <w:top w:val="none" w:sz="0" w:space="0" w:color="auto"/>
                <w:left w:val="none" w:sz="0" w:space="0" w:color="auto"/>
                <w:bottom w:val="none" w:sz="0" w:space="0" w:color="auto"/>
                <w:right w:val="none" w:sz="0" w:space="0" w:color="auto"/>
              </w:divBdr>
            </w:div>
            <w:div w:id="307827804">
              <w:marLeft w:val="0"/>
              <w:marRight w:val="0"/>
              <w:marTop w:val="0"/>
              <w:marBottom w:val="0"/>
              <w:divBdr>
                <w:top w:val="none" w:sz="0" w:space="0" w:color="auto"/>
                <w:left w:val="none" w:sz="0" w:space="0" w:color="auto"/>
                <w:bottom w:val="none" w:sz="0" w:space="0" w:color="auto"/>
                <w:right w:val="none" w:sz="0" w:space="0" w:color="auto"/>
              </w:divBdr>
            </w:div>
            <w:div w:id="561989630">
              <w:marLeft w:val="0"/>
              <w:marRight w:val="0"/>
              <w:marTop w:val="0"/>
              <w:marBottom w:val="0"/>
              <w:divBdr>
                <w:top w:val="none" w:sz="0" w:space="0" w:color="auto"/>
                <w:left w:val="none" w:sz="0" w:space="0" w:color="auto"/>
                <w:bottom w:val="none" w:sz="0" w:space="0" w:color="auto"/>
                <w:right w:val="none" w:sz="0" w:space="0" w:color="auto"/>
              </w:divBdr>
            </w:div>
          </w:divsChild>
        </w:div>
        <w:div w:id="809980877">
          <w:marLeft w:val="0"/>
          <w:marRight w:val="0"/>
          <w:marTop w:val="0"/>
          <w:marBottom w:val="120"/>
          <w:divBdr>
            <w:top w:val="none" w:sz="0" w:space="0" w:color="auto"/>
            <w:left w:val="none" w:sz="0" w:space="0" w:color="auto"/>
            <w:bottom w:val="none" w:sz="0" w:space="0" w:color="auto"/>
            <w:right w:val="none" w:sz="0" w:space="0" w:color="auto"/>
          </w:divBdr>
          <w:divsChild>
            <w:div w:id="1729836385">
              <w:marLeft w:val="0"/>
              <w:marRight w:val="0"/>
              <w:marTop w:val="0"/>
              <w:marBottom w:val="0"/>
              <w:divBdr>
                <w:top w:val="none" w:sz="0" w:space="0" w:color="auto"/>
                <w:left w:val="none" w:sz="0" w:space="0" w:color="auto"/>
                <w:bottom w:val="none" w:sz="0" w:space="0" w:color="auto"/>
                <w:right w:val="none" w:sz="0" w:space="0" w:color="auto"/>
              </w:divBdr>
            </w:div>
            <w:div w:id="1384061400">
              <w:marLeft w:val="0"/>
              <w:marRight w:val="0"/>
              <w:marTop w:val="0"/>
              <w:marBottom w:val="0"/>
              <w:divBdr>
                <w:top w:val="none" w:sz="0" w:space="0" w:color="auto"/>
                <w:left w:val="none" w:sz="0" w:space="0" w:color="auto"/>
                <w:bottom w:val="none" w:sz="0" w:space="0" w:color="auto"/>
                <w:right w:val="none" w:sz="0" w:space="0" w:color="auto"/>
              </w:divBdr>
            </w:div>
            <w:div w:id="2144691624">
              <w:marLeft w:val="0"/>
              <w:marRight w:val="0"/>
              <w:marTop w:val="0"/>
              <w:marBottom w:val="0"/>
              <w:divBdr>
                <w:top w:val="none" w:sz="0" w:space="0" w:color="auto"/>
                <w:left w:val="none" w:sz="0" w:space="0" w:color="auto"/>
                <w:bottom w:val="none" w:sz="0" w:space="0" w:color="auto"/>
                <w:right w:val="none" w:sz="0" w:space="0" w:color="auto"/>
              </w:divBdr>
            </w:div>
            <w:div w:id="299385464">
              <w:marLeft w:val="0"/>
              <w:marRight w:val="0"/>
              <w:marTop w:val="0"/>
              <w:marBottom w:val="0"/>
              <w:divBdr>
                <w:top w:val="none" w:sz="0" w:space="0" w:color="auto"/>
                <w:left w:val="none" w:sz="0" w:space="0" w:color="auto"/>
                <w:bottom w:val="none" w:sz="0" w:space="0" w:color="auto"/>
                <w:right w:val="none" w:sz="0" w:space="0" w:color="auto"/>
              </w:divBdr>
            </w:div>
            <w:div w:id="131947712">
              <w:marLeft w:val="0"/>
              <w:marRight w:val="0"/>
              <w:marTop w:val="0"/>
              <w:marBottom w:val="0"/>
              <w:divBdr>
                <w:top w:val="none" w:sz="0" w:space="0" w:color="auto"/>
                <w:left w:val="none" w:sz="0" w:space="0" w:color="auto"/>
                <w:bottom w:val="none" w:sz="0" w:space="0" w:color="auto"/>
                <w:right w:val="none" w:sz="0" w:space="0" w:color="auto"/>
              </w:divBdr>
            </w:div>
            <w:div w:id="1160971447">
              <w:marLeft w:val="0"/>
              <w:marRight w:val="0"/>
              <w:marTop w:val="0"/>
              <w:marBottom w:val="0"/>
              <w:divBdr>
                <w:top w:val="none" w:sz="0" w:space="0" w:color="auto"/>
                <w:left w:val="none" w:sz="0" w:space="0" w:color="auto"/>
                <w:bottom w:val="none" w:sz="0" w:space="0" w:color="auto"/>
                <w:right w:val="none" w:sz="0" w:space="0" w:color="auto"/>
              </w:divBdr>
            </w:div>
            <w:div w:id="1463766454">
              <w:marLeft w:val="0"/>
              <w:marRight w:val="0"/>
              <w:marTop w:val="0"/>
              <w:marBottom w:val="0"/>
              <w:divBdr>
                <w:top w:val="none" w:sz="0" w:space="0" w:color="auto"/>
                <w:left w:val="none" w:sz="0" w:space="0" w:color="auto"/>
                <w:bottom w:val="none" w:sz="0" w:space="0" w:color="auto"/>
                <w:right w:val="none" w:sz="0" w:space="0" w:color="auto"/>
              </w:divBdr>
            </w:div>
            <w:div w:id="1762987876">
              <w:marLeft w:val="0"/>
              <w:marRight w:val="0"/>
              <w:marTop w:val="0"/>
              <w:marBottom w:val="0"/>
              <w:divBdr>
                <w:top w:val="none" w:sz="0" w:space="0" w:color="auto"/>
                <w:left w:val="none" w:sz="0" w:space="0" w:color="auto"/>
                <w:bottom w:val="none" w:sz="0" w:space="0" w:color="auto"/>
                <w:right w:val="none" w:sz="0" w:space="0" w:color="auto"/>
              </w:divBdr>
            </w:div>
            <w:div w:id="1926498352">
              <w:marLeft w:val="0"/>
              <w:marRight w:val="0"/>
              <w:marTop w:val="0"/>
              <w:marBottom w:val="0"/>
              <w:divBdr>
                <w:top w:val="none" w:sz="0" w:space="0" w:color="auto"/>
                <w:left w:val="none" w:sz="0" w:space="0" w:color="auto"/>
                <w:bottom w:val="none" w:sz="0" w:space="0" w:color="auto"/>
                <w:right w:val="none" w:sz="0" w:space="0" w:color="auto"/>
              </w:divBdr>
            </w:div>
            <w:div w:id="297417895">
              <w:marLeft w:val="0"/>
              <w:marRight w:val="0"/>
              <w:marTop w:val="0"/>
              <w:marBottom w:val="0"/>
              <w:divBdr>
                <w:top w:val="none" w:sz="0" w:space="0" w:color="auto"/>
                <w:left w:val="none" w:sz="0" w:space="0" w:color="auto"/>
                <w:bottom w:val="none" w:sz="0" w:space="0" w:color="auto"/>
                <w:right w:val="none" w:sz="0" w:space="0" w:color="auto"/>
              </w:divBdr>
            </w:div>
            <w:div w:id="2033139731">
              <w:marLeft w:val="0"/>
              <w:marRight w:val="0"/>
              <w:marTop w:val="0"/>
              <w:marBottom w:val="0"/>
              <w:divBdr>
                <w:top w:val="none" w:sz="0" w:space="0" w:color="auto"/>
                <w:left w:val="none" w:sz="0" w:space="0" w:color="auto"/>
                <w:bottom w:val="none" w:sz="0" w:space="0" w:color="auto"/>
                <w:right w:val="none" w:sz="0" w:space="0" w:color="auto"/>
              </w:divBdr>
            </w:div>
          </w:divsChild>
        </w:div>
        <w:div w:id="1604068430">
          <w:marLeft w:val="0"/>
          <w:marRight w:val="0"/>
          <w:marTop w:val="0"/>
          <w:marBottom w:val="120"/>
          <w:divBdr>
            <w:top w:val="none" w:sz="0" w:space="0" w:color="auto"/>
            <w:left w:val="none" w:sz="0" w:space="0" w:color="auto"/>
            <w:bottom w:val="none" w:sz="0" w:space="0" w:color="auto"/>
            <w:right w:val="none" w:sz="0" w:space="0" w:color="auto"/>
          </w:divBdr>
          <w:divsChild>
            <w:div w:id="301740932">
              <w:marLeft w:val="0"/>
              <w:marRight w:val="0"/>
              <w:marTop w:val="0"/>
              <w:marBottom w:val="0"/>
              <w:divBdr>
                <w:top w:val="none" w:sz="0" w:space="0" w:color="auto"/>
                <w:left w:val="none" w:sz="0" w:space="0" w:color="auto"/>
                <w:bottom w:val="none" w:sz="0" w:space="0" w:color="auto"/>
                <w:right w:val="none" w:sz="0" w:space="0" w:color="auto"/>
              </w:divBdr>
            </w:div>
            <w:div w:id="1610503265">
              <w:marLeft w:val="0"/>
              <w:marRight w:val="0"/>
              <w:marTop w:val="0"/>
              <w:marBottom w:val="0"/>
              <w:divBdr>
                <w:top w:val="none" w:sz="0" w:space="0" w:color="auto"/>
                <w:left w:val="none" w:sz="0" w:space="0" w:color="auto"/>
                <w:bottom w:val="none" w:sz="0" w:space="0" w:color="auto"/>
                <w:right w:val="none" w:sz="0" w:space="0" w:color="auto"/>
              </w:divBdr>
            </w:div>
            <w:div w:id="1079248161">
              <w:marLeft w:val="0"/>
              <w:marRight w:val="0"/>
              <w:marTop w:val="0"/>
              <w:marBottom w:val="0"/>
              <w:divBdr>
                <w:top w:val="none" w:sz="0" w:space="0" w:color="auto"/>
                <w:left w:val="none" w:sz="0" w:space="0" w:color="auto"/>
                <w:bottom w:val="none" w:sz="0" w:space="0" w:color="auto"/>
                <w:right w:val="none" w:sz="0" w:space="0" w:color="auto"/>
              </w:divBdr>
            </w:div>
            <w:div w:id="1389525120">
              <w:marLeft w:val="0"/>
              <w:marRight w:val="0"/>
              <w:marTop w:val="0"/>
              <w:marBottom w:val="0"/>
              <w:divBdr>
                <w:top w:val="none" w:sz="0" w:space="0" w:color="auto"/>
                <w:left w:val="none" w:sz="0" w:space="0" w:color="auto"/>
                <w:bottom w:val="none" w:sz="0" w:space="0" w:color="auto"/>
                <w:right w:val="none" w:sz="0" w:space="0" w:color="auto"/>
              </w:divBdr>
            </w:div>
          </w:divsChild>
        </w:div>
        <w:div w:id="832530374">
          <w:marLeft w:val="0"/>
          <w:marRight w:val="0"/>
          <w:marTop w:val="0"/>
          <w:marBottom w:val="120"/>
          <w:divBdr>
            <w:top w:val="none" w:sz="0" w:space="0" w:color="auto"/>
            <w:left w:val="none" w:sz="0" w:space="0" w:color="auto"/>
            <w:bottom w:val="none" w:sz="0" w:space="0" w:color="auto"/>
            <w:right w:val="none" w:sz="0" w:space="0" w:color="auto"/>
          </w:divBdr>
          <w:divsChild>
            <w:div w:id="1595093863">
              <w:marLeft w:val="0"/>
              <w:marRight w:val="0"/>
              <w:marTop w:val="0"/>
              <w:marBottom w:val="0"/>
              <w:divBdr>
                <w:top w:val="none" w:sz="0" w:space="0" w:color="auto"/>
                <w:left w:val="none" w:sz="0" w:space="0" w:color="auto"/>
                <w:bottom w:val="none" w:sz="0" w:space="0" w:color="auto"/>
                <w:right w:val="none" w:sz="0" w:space="0" w:color="auto"/>
              </w:divBdr>
            </w:div>
            <w:div w:id="516891251">
              <w:marLeft w:val="0"/>
              <w:marRight w:val="0"/>
              <w:marTop w:val="0"/>
              <w:marBottom w:val="0"/>
              <w:divBdr>
                <w:top w:val="none" w:sz="0" w:space="0" w:color="auto"/>
                <w:left w:val="none" w:sz="0" w:space="0" w:color="auto"/>
                <w:bottom w:val="none" w:sz="0" w:space="0" w:color="auto"/>
                <w:right w:val="none" w:sz="0" w:space="0" w:color="auto"/>
              </w:divBdr>
            </w:div>
            <w:div w:id="944768467">
              <w:marLeft w:val="0"/>
              <w:marRight w:val="0"/>
              <w:marTop w:val="0"/>
              <w:marBottom w:val="0"/>
              <w:divBdr>
                <w:top w:val="none" w:sz="0" w:space="0" w:color="auto"/>
                <w:left w:val="none" w:sz="0" w:space="0" w:color="auto"/>
                <w:bottom w:val="none" w:sz="0" w:space="0" w:color="auto"/>
                <w:right w:val="none" w:sz="0" w:space="0" w:color="auto"/>
              </w:divBdr>
            </w:div>
            <w:div w:id="2007857177">
              <w:marLeft w:val="0"/>
              <w:marRight w:val="0"/>
              <w:marTop w:val="0"/>
              <w:marBottom w:val="0"/>
              <w:divBdr>
                <w:top w:val="none" w:sz="0" w:space="0" w:color="auto"/>
                <w:left w:val="none" w:sz="0" w:space="0" w:color="auto"/>
                <w:bottom w:val="none" w:sz="0" w:space="0" w:color="auto"/>
                <w:right w:val="none" w:sz="0" w:space="0" w:color="auto"/>
              </w:divBdr>
            </w:div>
            <w:div w:id="2022587784">
              <w:marLeft w:val="0"/>
              <w:marRight w:val="0"/>
              <w:marTop w:val="0"/>
              <w:marBottom w:val="0"/>
              <w:divBdr>
                <w:top w:val="none" w:sz="0" w:space="0" w:color="auto"/>
                <w:left w:val="none" w:sz="0" w:space="0" w:color="auto"/>
                <w:bottom w:val="none" w:sz="0" w:space="0" w:color="auto"/>
                <w:right w:val="none" w:sz="0" w:space="0" w:color="auto"/>
              </w:divBdr>
            </w:div>
          </w:divsChild>
        </w:div>
        <w:div w:id="1889565780">
          <w:marLeft w:val="0"/>
          <w:marRight w:val="0"/>
          <w:marTop w:val="0"/>
          <w:marBottom w:val="120"/>
          <w:divBdr>
            <w:top w:val="none" w:sz="0" w:space="0" w:color="auto"/>
            <w:left w:val="none" w:sz="0" w:space="0" w:color="auto"/>
            <w:bottom w:val="none" w:sz="0" w:space="0" w:color="auto"/>
            <w:right w:val="none" w:sz="0" w:space="0" w:color="auto"/>
          </w:divBdr>
          <w:divsChild>
            <w:div w:id="925769059">
              <w:marLeft w:val="0"/>
              <w:marRight w:val="0"/>
              <w:marTop w:val="0"/>
              <w:marBottom w:val="0"/>
              <w:divBdr>
                <w:top w:val="none" w:sz="0" w:space="0" w:color="auto"/>
                <w:left w:val="none" w:sz="0" w:space="0" w:color="auto"/>
                <w:bottom w:val="none" w:sz="0" w:space="0" w:color="auto"/>
                <w:right w:val="none" w:sz="0" w:space="0" w:color="auto"/>
              </w:divBdr>
            </w:div>
          </w:divsChild>
        </w:div>
        <w:div w:id="605768453">
          <w:marLeft w:val="0"/>
          <w:marRight w:val="0"/>
          <w:marTop w:val="0"/>
          <w:marBottom w:val="120"/>
          <w:divBdr>
            <w:top w:val="none" w:sz="0" w:space="0" w:color="auto"/>
            <w:left w:val="none" w:sz="0" w:space="0" w:color="auto"/>
            <w:bottom w:val="none" w:sz="0" w:space="0" w:color="auto"/>
            <w:right w:val="none" w:sz="0" w:space="0" w:color="auto"/>
          </w:divBdr>
          <w:divsChild>
            <w:div w:id="1145009173">
              <w:marLeft w:val="0"/>
              <w:marRight w:val="0"/>
              <w:marTop w:val="0"/>
              <w:marBottom w:val="0"/>
              <w:divBdr>
                <w:top w:val="none" w:sz="0" w:space="0" w:color="auto"/>
                <w:left w:val="none" w:sz="0" w:space="0" w:color="auto"/>
                <w:bottom w:val="none" w:sz="0" w:space="0" w:color="auto"/>
                <w:right w:val="none" w:sz="0" w:space="0" w:color="auto"/>
              </w:divBdr>
            </w:div>
            <w:div w:id="1891845969">
              <w:marLeft w:val="0"/>
              <w:marRight w:val="0"/>
              <w:marTop w:val="0"/>
              <w:marBottom w:val="0"/>
              <w:divBdr>
                <w:top w:val="none" w:sz="0" w:space="0" w:color="auto"/>
                <w:left w:val="none" w:sz="0" w:space="0" w:color="auto"/>
                <w:bottom w:val="none" w:sz="0" w:space="0" w:color="auto"/>
                <w:right w:val="none" w:sz="0" w:space="0" w:color="auto"/>
              </w:divBdr>
            </w:div>
            <w:div w:id="2114277324">
              <w:marLeft w:val="0"/>
              <w:marRight w:val="0"/>
              <w:marTop w:val="0"/>
              <w:marBottom w:val="0"/>
              <w:divBdr>
                <w:top w:val="none" w:sz="0" w:space="0" w:color="auto"/>
                <w:left w:val="none" w:sz="0" w:space="0" w:color="auto"/>
                <w:bottom w:val="none" w:sz="0" w:space="0" w:color="auto"/>
                <w:right w:val="none" w:sz="0" w:space="0" w:color="auto"/>
              </w:divBdr>
            </w:div>
            <w:div w:id="1513957070">
              <w:marLeft w:val="0"/>
              <w:marRight w:val="0"/>
              <w:marTop w:val="0"/>
              <w:marBottom w:val="0"/>
              <w:divBdr>
                <w:top w:val="none" w:sz="0" w:space="0" w:color="auto"/>
                <w:left w:val="none" w:sz="0" w:space="0" w:color="auto"/>
                <w:bottom w:val="none" w:sz="0" w:space="0" w:color="auto"/>
                <w:right w:val="none" w:sz="0" w:space="0" w:color="auto"/>
              </w:divBdr>
            </w:div>
            <w:div w:id="762342792">
              <w:marLeft w:val="0"/>
              <w:marRight w:val="0"/>
              <w:marTop w:val="0"/>
              <w:marBottom w:val="0"/>
              <w:divBdr>
                <w:top w:val="none" w:sz="0" w:space="0" w:color="auto"/>
                <w:left w:val="none" w:sz="0" w:space="0" w:color="auto"/>
                <w:bottom w:val="none" w:sz="0" w:space="0" w:color="auto"/>
                <w:right w:val="none" w:sz="0" w:space="0" w:color="auto"/>
              </w:divBdr>
            </w:div>
          </w:divsChild>
        </w:div>
        <w:div w:id="693730235">
          <w:marLeft w:val="0"/>
          <w:marRight w:val="0"/>
          <w:marTop w:val="225"/>
          <w:marBottom w:val="0"/>
          <w:divBdr>
            <w:top w:val="none" w:sz="0" w:space="0" w:color="auto"/>
            <w:left w:val="none" w:sz="0" w:space="0" w:color="auto"/>
            <w:bottom w:val="none" w:sz="0" w:space="0" w:color="auto"/>
            <w:right w:val="none" w:sz="0" w:space="0" w:color="auto"/>
          </w:divBdr>
        </w:div>
        <w:div w:id="1722248730">
          <w:marLeft w:val="0"/>
          <w:marRight w:val="0"/>
          <w:marTop w:val="0"/>
          <w:marBottom w:val="120"/>
          <w:divBdr>
            <w:top w:val="none" w:sz="0" w:space="0" w:color="auto"/>
            <w:left w:val="none" w:sz="0" w:space="0" w:color="auto"/>
            <w:bottom w:val="none" w:sz="0" w:space="0" w:color="auto"/>
            <w:right w:val="none" w:sz="0" w:space="0" w:color="auto"/>
          </w:divBdr>
          <w:divsChild>
            <w:div w:id="1945570368">
              <w:marLeft w:val="0"/>
              <w:marRight w:val="0"/>
              <w:marTop w:val="0"/>
              <w:marBottom w:val="0"/>
              <w:divBdr>
                <w:top w:val="none" w:sz="0" w:space="0" w:color="auto"/>
                <w:left w:val="none" w:sz="0" w:space="0" w:color="auto"/>
                <w:bottom w:val="none" w:sz="0" w:space="0" w:color="auto"/>
                <w:right w:val="none" w:sz="0" w:space="0" w:color="auto"/>
              </w:divBdr>
            </w:div>
            <w:div w:id="2139106530">
              <w:marLeft w:val="0"/>
              <w:marRight w:val="0"/>
              <w:marTop w:val="0"/>
              <w:marBottom w:val="0"/>
              <w:divBdr>
                <w:top w:val="none" w:sz="0" w:space="0" w:color="auto"/>
                <w:left w:val="none" w:sz="0" w:space="0" w:color="auto"/>
                <w:bottom w:val="none" w:sz="0" w:space="0" w:color="auto"/>
                <w:right w:val="none" w:sz="0" w:space="0" w:color="auto"/>
              </w:divBdr>
            </w:div>
            <w:div w:id="1974942273">
              <w:marLeft w:val="0"/>
              <w:marRight w:val="0"/>
              <w:marTop w:val="0"/>
              <w:marBottom w:val="0"/>
              <w:divBdr>
                <w:top w:val="none" w:sz="0" w:space="0" w:color="auto"/>
                <w:left w:val="none" w:sz="0" w:space="0" w:color="auto"/>
                <w:bottom w:val="none" w:sz="0" w:space="0" w:color="auto"/>
                <w:right w:val="none" w:sz="0" w:space="0" w:color="auto"/>
              </w:divBdr>
            </w:div>
            <w:div w:id="1681661950">
              <w:marLeft w:val="0"/>
              <w:marRight w:val="0"/>
              <w:marTop w:val="0"/>
              <w:marBottom w:val="0"/>
              <w:divBdr>
                <w:top w:val="none" w:sz="0" w:space="0" w:color="auto"/>
                <w:left w:val="none" w:sz="0" w:space="0" w:color="auto"/>
                <w:bottom w:val="none" w:sz="0" w:space="0" w:color="auto"/>
                <w:right w:val="none" w:sz="0" w:space="0" w:color="auto"/>
              </w:divBdr>
            </w:div>
          </w:divsChild>
        </w:div>
        <w:div w:id="617832464">
          <w:marLeft w:val="0"/>
          <w:marRight w:val="0"/>
          <w:marTop w:val="0"/>
          <w:marBottom w:val="120"/>
          <w:divBdr>
            <w:top w:val="none" w:sz="0" w:space="0" w:color="auto"/>
            <w:left w:val="none" w:sz="0" w:space="0" w:color="auto"/>
            <w:bottom w:val="none" w:sz="0" w:space="0" w:color="auto"/>
            <w:right w:val="none" w:sz="0" w:space="0" w:color="auto"/>
          </w:divBdr>
          <w:divsChild>
            <w:div w:id="1930697400">
              <w:marLeft w:val="0"/>
              <w:marRight w:val="0"/>
              <w:marTop w:val="0"/>
              <w:marBottom w:val="0"/>
              <w:divBdr>
                <w:top w:val="none" w:sz="0" w:space="0" w:color="auto"/>
                <w:left w:val="none" w:sz="0" w:space="0" w:color="auto"/>
                <w:bottom w:val="none" w:sz="0" w:space="0" w:color="auto"/>
                <w:right w:val="none" w:sz="0" w:space="0" w:color="auto"/>
              </w:divBdr>
            </w:div>
            <w:div w:id="69473573">
              <w:marLeft w:val="0"/>
              <w:marRight w:val="0"/>
              <w:marTop w:val="0"/>
              <w:marBottom w:val="0"/>
              <w:divBdr>
                <w:top w:val="none" w:sz="0" w:space="0" w:color="auto"/>
                <w:left w:val="none" w:sz="0" w:space="0" w:color="auto"/>
                <w:bottom w:val="none" w:sz="0" w:space="0" w:color="auto"/>
                <w:right w:val="none" w:sz="0" w:space="0" w:color="auto"/>
              </w:divBdr>
            </w:div>
            <w:div w:id="764502087">
              <w:marLeft w:val="0"/>
              <w:marRight w:val="0"/>
              <w:marTop w:val="0"/>
              <w:marBottom w:val="0"/>
              <w:divBdr>
                <w:top w:val="none" w:sz="0" w:space="0" w:color="auto"/>
                <w:left w:val="none" w:sz="0" w:space="0" w:color="auto"/>
                <w:bottom w:val="none" w:sz="0" w:space="0" w:color="auto"/>
                <w:right w:val="none" w:sz="0" w:space="0" w:color="auto"/>
              </w:divBdr>
            </w:div>
            <w:div w:id="880705050">
              <w:marLeft w:val="0"/>
              <w:marRight w:val="0"/>
              <w:marTop w:val="0"/>
              <w:marBottom w:val="0"/>
              <w:divBdr>
                <w:top w:val="none" w:sz="0" w:space="0" w:color="auto"/>
                <w:left w:val="none" w:sz="0" w:space="0" w:color="auto"/>
                <w:bottom w:val="none" w:sz="0" w:space="0" w:color="auto"/>
                <w:right w:val="none" w:sz="0" w:space="0" w:color="auto"/>
              </w:divBdr>
            </w:div>
            <w:div w:id="1394811076">
              <w:marLeft w:val="0"/>
              <w:marRight w:val="0"/>
              <w:marTop w:val="0"/>
              <w:marBottom w:val="0"/>
              <w:divBdr>
                <w:top w:val="none" w:sz="0" w:space="0" w:color="auto"/>
                <w:left w:val="none" w:sz="0" w:space="0" w:color="auto"/>
                <w:bottom w:val="none" w:sz="0" w:space="0" w:color="auto"/>
                <w:right w:val="none" w:sz="0" w:space="0" w:color="auto"/>
              </w:divBdr>
            </w:div>
            <w:div w:id="506483305">
              <w:marLeft w:val="0"/>
              <w:marRight w:val="0"/>
              <w:marTop w:val="0"/>
              <w:marBottom w:val="0"/>
              <w:divBdr>
                <w:top w:val="none" w:sz="0" w:space="0" w:color="auto"/>
                <w:left w:val="none" w:sz="0" w:space="0" w:color="auto"/>
                <w:bottom w:val="none" w:sz="0" w:space="0" w:color="auto"/>
                <w:right w:val="none" w:sz="0" w:space="0" w:color="auto"/>
              </w:divBdr>
            </w:div>
            <w:div w:id="862203915">
              <w:marLeft w:val="0"/>
              <w:marRight w:val="0"/>
              <w:marTop w:val="0"/>
              <w:marBottom w:val="0"/>
              <w:divBdr>
                <w:top w:val="none" w:sz="0" w:space="0" w:color="auto"/>
                <w:left w:val="none" w:sz="0" w:space="0" w:color="auto"/>
                <w:bottom w:val="none" w:sz="0" w:space="0" w:color="auto"/>
                <w:right w:val="none" w:sz="0" w:space="0" w:color="auto"/>
              </w:divBdr>
            </w:div>
            <w:div w:id="988241138">
              <w:marLeft w:val="0"/>
              <w:marRight w:val="0"/>
              <w:marTop w:val="0"/>
              <w:marBottom w:val="0"/>
              <w:divBdr>
                <w:top w:val="none" w:sz="0" w:space="0" w:color="auto"/>
                <w:left w:val="none" w:sz="0" w:space="0" w:color="auto"/>
                <w:bottom w:val="none" w:sz="0" w:space="0" w:color="auto"/>
                <w:right w:val="none" w:sz="0" w:space="0" w:color="auto"/>
              </w:divBdr>
            </w:div>
            <w:div w:id="1253120554">
              <w:marLeft w:val="0"/>
              <w:marRight w:val="0"/>
              <w:marTop w:val="0"/>
              <w:marBottom w:val="0"/>
              <w:divBdr>
                <w:top w:val="none" w:sz="0" w:space="0" w:color="auto"/>
                <w:left w:val="none" w:sz="0" w:space="0" w:color="auto"/>
                <w:bottom w:val="none" w:sz="0" w:space="0" w:color="auto"/>
                <w:right w:val="none" w:sz="0" w:space="0" w:color="auto"/>
              </w:divBdr>
            </w:div>
            <w:div w:id="1501583349">
              <w:marLeft w:val="0"/>
              <w:marRight w:val="0"/>
              <w:marTop w:val="0"/>
              <w:marBottom w:val="0"/>
              <w:divBdr>
                <w:top w:val="none" w:sz="0" w:space="0" w:color="auto"/>
                <w:left w:val="none" w:sz="0" w:space="0" w:color="auto"/>
                <w:bottom w:val="none" w:sz="0" w:space="0" w:color="auto"/>
                <w:right w:val="none" w:sz="0" w:space="0" w:color="auto"/>
              </w:divBdr>
            </w:div>
            <w:div w:id="1814516416">
              <w:marLeft w:val="0"/>
              <w:marRight w:val="0"/>
              <w:marTop w:val="0"/>
              <w:marBottom w:val="0"/>
              <w:divBdr>
                <w:top w:val="none" w:sz="0" w:space="0" w:color="auto"/>
                <w:left w:val="none" w:sz="0" w:space="0" w:color="auto"/>
                <w:bottom w:val="none" w:sz="0" w:space="0" w:color="auto"/>
                <w:right w:val="none" w:sz="0" w:space="0" w:color="auto"/>
              </w:divBdr>
            </w:div>
          </w:divsChild>
        </w:div>
        <w:div w:id="1547598970">
          <w:marLeft w:val="0"/>
          <w:marRight w:val="0"/>
          <w:marTop w:val="0"/>
          <w:marBottom w:val="120"/>
          <w:divBdr>
            <w:top w:val="none" w:sz="0" w:space="0" w:color="auto"/>
            <w:left w:val="none" w:sz="0" w:space="0" w:color="auto"/>
            <w:bottom w:val="none" w:sz="0" w:space="0" w:color="auto"/>
            <w:right w:val="none" w:sz="0" w:space="0" w:color="auto"/>
          </w:divBdr>
          <w:divsChild>
            <w:div w:id="1824348836">
              <w:marLeft w:val="0"/>
              <w:marRight w:val="0"/>
              <w:marTop w:val="0"/>
              <w:marBottom w:val="0"/>
              <w:divBdr>
                <w:top w:val="none" w:sz="0" w:space="0" w:color="auto"/>
                <w:left w:val="none" w:sz="0" w:space="0" w:color="auto"/>
                <w:bottom w:val="none" w:sz="0" w:space="0" w:color="auto"/>
                <w:right w:val="none" w:sz="0" w:space="0" w:color="auto"/>
              </w:divBdr>
            </w:div>
          </w:divsChild>
        </w:div>
        <w:div w:id="520246915">
          <w:marLeft w:val="0"/>
          <w:marRight w:val="0"/>
          <w:marTop w:val="0"/>
          <w:marBottom w:val="120"/>
          <w:divBdr>
            <w:top w:val="none" w:sz="0" w:space="0" w:color="auto"/>
            <w:left w:val="none" w:sz="0" w:space="0" w:color="auto"/>
            <w:bottom w:val="none" w:sz="0" w:space="0" w:color="auto"/>
            <w:right w:val="none" w:sz="0" w:space="0" w:color="auto"/>
          </w:divBdr>
          <w:divsChild>
            <w:div w:id="1852571775">
              <w:marLeft w:val="0"/>
              <w:marRight w:val="0"/>
              <w:marTop w:val="0"/>
              <w:marBottom w:val="0"/>
              <w:divBdr>
                <w:top w:val="none" w:sz="0" w:space="0" w:color="auto"/>
                <w:left w:val="none" w:sz="0" w:space="0" w:color="auto"/>
                <w:bottom w:val="none" w:sz="0" w:space="0" w:color="auto"/>
                <w:right w:val="none" w:sz="0" w:space="0" w:color="auto"/>
              </w:divBdr>
            </w:div>
          </w:divsChild>
        </w:div>
        <w:div w:id="829448048">
          <w:marLeft w:val="0"/>
          <w:marRight w:val="0"/>
          <w:marTop w:val="0"/>
          <w:marBottom w:val="120"/>
          <w:divBdr>
            <w:top w:val="none" w:sz="0" w:space="0" w:color="auto"/>
            <w:left w:val="none" w:sz="0" w:space="0" w:color="auto"/>
            <w:bottom w:val="none" w:sz="0" w:space="0" w:color="auto"/>
            <w:right w:val="none" w:sz="0" w:space="0" w:color="auto"/>
          </w:divBdr>
          <w:divsChild>
            <w:div w:id="45375181">
              <w:marLeft w:val="0"/>
              <w:marRight w:val="0"/>
              <w:marTop w:val="0"/>
              <w:marBottom w:val="0"/>
              <w:divBdr>
                <w:top w:val="none" w:sz="0" w:space="0" w:color="auto"/>
                <w:left w:val="none" w:sz="0" w:space="0" w:color="auto"/>
                <w:bottom w:val="none" w:sz="0" w:space="0" w:color="auto"/>
                <w:right w:val="none" w:sz="0" w:space="0" w:color="auto"/>
              </w:divBdr>
            </w:div>
            <w:div w:id="42678144">
              <w:marLeft w:val="0"/>
              <w:marRight w:val="0"/>
              <w:marTop w:val="0"/>
              <w:marBottom w:val="0"/>
              <w:divBdr>
                <w:top w:val="none" w:sz="0" w:space="0" w:color="auto"/>
                <w:left w:val="none" w:sz="0" w:space="0" w:color="auto"/>
                <w:bottom w:val="none" w:sz="0" w:space="0" w:color="auto"/>
                <w:right w:val="none" w:sz="0" w:space="0" w:color="auto"/>
              </w:divBdr>
            </w:div>
          </w:divsChild>
        </w:div>
        <w:div w:id="2059358721">
          <w:marLeft w:val="0"/>
          <w:marRight w:val="0"/>
          <w:marTop w:val="225"/>
          <w:marBottom w:val="0"/>
          <w:divBdr>
            <w:top w:val="none" w:sz="0" w:space="0" w:color="auto"/>
            <w:left w:val="none" w:sz="0" w:space="0" w:color="auto"/>
            <w:bottom w:val="none" w:sz="0" w:space="0" w:color="auto"/>
            <w:right w:val="none" w:sz="0" w:space="0" w:color="auto"/>
          </w:divBdr>
        </w:div>
        <w:div w:id="1166940845">
          <w:marLeft w:val="0"/>
          <w:marRight w:val="0"/>
          <w:marTop w:val="0"/>
          <w:marBottom w:val="120"/>
          <w:divBdr>
            <w:top w:val="none" w:sz="0" w:space="0" w:color="auto"/>
            <w:left w:val="none" w:sz="0" w:space="0" w:color="auto"/>
            <w:bottom w:val="none" w:sz="0" w:space="0" w:color="auto"/>
            <w:right w:val="none" w:sz="0" w:space="0" w:color="auto"/>
          </w:divBdr>
          <w:divsChild>
            <w:div w:id="471409258">
              <w:marLeft w:val="0"/>
              <w:marRight w:val="0"/>
              <w:marTop w:val="0"/>
              <w:marBottom w:val="0"/>
              <w:divBdr>
                <w:top w:val="none" w:sz="0" w:space="0" w:color="auto"/>
                <w:left w:val="none" w:sz="0" w:space="0" w:color="auto"/>
                <w:bottom w:val="none" w:sz="0" w:space="0" w:color="auto"/>
                <w:right w:val="none" w:sz="0" w:space="0" w:color="auto"/>
              </w:divBdr>
            </w:div>
            <w:div w:id="1220895580">
              <w:marLeft w:val="0"/>
              <w:marRight w:val="0"/>
              <w:marTop w:val="0"/>
              <w:marBottom w:val="0"/>
              <w:divBdr>
                <w:top w:val="none" w:sz="0" w:space="0" w:color="auto"/>
                <w:left w:val="none" w:sz="0" w:space="0" w:color="auto"/>
                <w:bottom w:val="none" w:sz="0" w:space="0" w:color="auto"/>
                <w:right w:val="none" w:sz="0" w:space="0" w:color="auto"/>
              </w:divBdr>
            </w:div>
            <w:div w:id="1391731712">
              <w:marLeft w:val="0"/>
              <w:marRight w:val="0"/>
              <w:marTop w:val="0"/>
              <w:marBottom w:val="0"/>
              <w:divBdr>
                <w:top w:val="none" w:sz="0" w:space="0" w:color="auto"/>
                <w:left w:val="none" w:sz="0" w:space="0" w:color="auto"/>
                <w:bottom w:val="none" w:sz="0" w:space="0" w:color="auto"/>
                <w:right w:val="none" w:sz="0" w:space="0" w:color="auto"/>
              </w:divBdr>
            </w:div>
            <w:div w:id="419453065">
              <w:marLeft w:val="0"/>
              <w:marRight w:val="0"/>
              <w:marTop w:val="0"/>
              <w:marBottom w:val="0"/>
              <w:divBdr>
                <w:top w:val="none" w:sz="0" w:space="0" w:color="auto"/>
                <w:left w:val="none" w:sz="0" w:space="0" w:color="auto"/>
                <w:bottom w:val="none" w:sz="0" w:space="0" w:color="auto"/>
                <w:right w:val="none" w:sz="0" w:space="0" w:color="auto"/>
              </w:divBdr>
            </w:div>
            <w:div w:id="633368511">
              <w:marLeft w:val="0"/>
              <w:marRight w:val="0"/>
              <w:marTop w:val="0"/>
              <w:marBottom w:val="0"/>
              <w:divBdr>
                <w:top w:val="none" w:sz="0" w:space="0" w:color="auto"/>
                <w:left w:val="none" w:sz="0" w:space="0" w:color="auto"/>
                <w:bottom w:val="none" w:sz="0" w:space="0" w:color="auto"/>
                <w:right w:val="none" w:sz="0" w:space="0" w:color="auto"/>
              </w:divBdr>
            </w:div>
            <w:div w:id="180826368">
              <w:marLeft w:val="0"/>
              <w:marRight w:val="0"/>
              <w:marTop w:val="0"/>
              <w:marBottom w:val="0"/>
              <w:divBdr>
                <w:top w:val="none" w:sz="0" w:space="0" w:color="auto"/>
                <w:left w:val="none" w:sz="0" w:space="0" w:color="auto"/>
                <w:bottom w:val="none" w:sz="0" w:space="0" w:color="auto"/>
                <w:right w:val="none" w:sz="0" w:space="0" w:color="auto"/>
              </w:divBdr>
            </w:div>
            <w:div w:id="1907642752">
              <w:marLeft w:val="0"/>
              <w:marRight w:val="0"/>
              <w:marTop w:val="0"/>
              <w:marBottom w:val="0"/>
              <w:divBdr>
                <w:top w:val="none" w:sz="0" w:space="0" w:color="auto"/>
                <w:left w:val="none" w:sz="0" w:space="0" w:color="auto"/>
                <w:bottom w:val="none" w:sz="0" w:space="0" w:color="auto"/>
                <w:right w:val="none" w:sz="0" w:space="0" w:color="auto"/>
              </w:divBdr>
            </w:div>
          </w:divsChild>
        </w:div>
        <w:div w:id="1647393421">
          <w:marLeft w:val="0"/>
          <w:marRight w:val="0"/>
          <w:marTop w:val="0"/>
          <w:marBottom w:val="120"/>
          <w:divBdr>
            <w:top w:val="none" w:sz="0" w:space="0" w:color="auto"/>
            <w:left w:val="none" w:sz="0" w:space="0" w:color="auto"/>
            <w:bottom w:val="none" w:sz="0" w:space="0" w:color="auto"/>
            <w:right w:val="none" w:sz="0" w:space="0" w:color="auto"/>
          </w:divBdr>
          <w:divsChild>
            <w:div w:id="1921792090">
              <w:marLeft w:val="0"/>
              <w:marRight w:val="0"/>
              <w:marTop w:val="0"/>
              <w:marBottom w:val="0"/>
              <w:divBdr>
                <w:top w:val="none" w:sz="0" w:space="0" w:color="auto"/>
                <w:left w:val="none" w:sz="0" w:space="0" w:color="auto"/>
                <w:bottom w:val="none" w:sz="0" w:space="0" w:color="auto"/>
                <w:right w:val="none" w:sz="0" w:space="0" w:color="auto"/>
              </w:divBdr>
            </w:div>
          </w:divsChild>
        </w:div>
        <w:div w:id="1180852292">
          <w:marLeft w:val="0"/>
          <w:marRight w:val="0"/>
          <w:marTop w:val="0"/>
          <w:marBottom w:val="120"/>
          <w:divBdr>
            <w:top w:val="none" w:sz="0" w:space="0" w:color="auto"/>
            <w:left w:val="none" w:sz="0" w:space="0" w:color="auto"/>
            <w:bottom w:val="none" w:sz="0" w:space="0" w:color="auto"/>
            <w:right w:val="none" w:sz="0" w:space="0" w:color="auto"/>
          </w:divBdr>
          <w:divsChild>
            <w:div w:id="1159079757">
              <w:marLeft w:val="0"/>
              <w:marRight w:val="0"/>
              <w:marTop w:val="0"/>
              <w:marBottom w:val="0"/>
              <w:divBdr>
                <w:top w:val="none" w:sz="0" w:space="0" w:color="auto"/>
                <w:left w:val="none" w:sz="0" w:space="0" w:color="auto"/>
                <w:bottom w:val="none" w:sz="0" w:space="0" w:color="auto"/>
                <w:right w:val="none" w:sz="0" w:space="0" w:color="auto"/>
              </w:divBdr>
            </w:div>
            <w:div w:id="1199470831">
              <w:marLeft w:val="0"/>
              <w:marRight w:val="0"/>
              <w:marTop w:val="0"/>
              <w:marBottom w:val="0"/>
              <w:divBdr>
                <w:top w:val="none" w:sz="0" w:space="0" w:color="auto"/>
                <w:left w:val="none" w:sz="0" w:space="0" w:color="auto"/>
                <w:bottom w:val="none" w:sz="0" w:space="0" w:color="auto"/>
                <w:right w:val="none" w:sz="0" w:space="0" w:color="auto"/>
              </w:divBdr>
            </w:div>
            <w:div w:id="372077133">
              <w:marLeft w:val="0"/>
              <w:marRight w:val="0"/>
              <w:marTop w:val="0"/>
              <w:marBottom w:val="0"/>
              <w:divBdr>
                <w:top w:val="none" w:sz="0" w:space="0" w:color="auto"/>
                <w:left w:val="none" w:sz="0" w:space="0" w:color="auto"/>
                <w:bottom w:val="none" w:sz="0" w:space="0" w:color="auto"/>
                <w:right w:val="none" w:sz="0" w:space="0" w:color="auto"/>
              </w:divBdr>
            </w:div>
            <w:div w:id="486749689">
              <w:marLeft w:val="0"/>
              <w:marRight w:val="0"/>
              <w:marTop w:val="0"/>
              <w:marBottom w:val="0"/>
              <w:divBdr>
                <w:top w:val="none" w:sz="0" w:space="0" w:color="auto"/>
                <w:left w:val="none" w:sz="0" w:space="0" w:color="auto"/>
                <w:bottom w:val="none" w:sz="0" w:space="0" w:color="auto"/>
                <w:right w:val="none" w:sz="0" w:space="0" w:color="auto"/>
              </w:divBdr>
            </w:div>
            <w:div w:id="625358303">
              <w:marLeft w:val="0"/>
              <w:marRight w:val="0"/>
              <w:marTop w:val="0"/>
              <w:marBottom w:val="0"/>
              <w:divBdr>
                <w:top w:val="none" w:sz="0" w:space="0" w:color="auto"/>
                <w:left w:val="none" w:sz="0" w:space="0" w:color="auto"/>
                <w:bottom w:val="none" w:sz="0" w:space="0" w:color="auto"/>
                <w:right w:val="none" w:sz="0" w:space="0" w:color="auto"/>
              </w:divBdr>
            </w:div>
            <w:div w:id="1374963012">
              <w:marLeft w:val="0"/>
              <w:marRight w:val="0"/>
              <w:marTop w:val="0"/>
              <w:marBottom w:val="0"/>
              <w:divBdr>
                <w:top w:val="none" w:sz="0" w:space="0" w:color="auto"/>
                <w:left w:val="none" w:sz="0" w:space="0" w:color="auto"/>
                <w:bottom w:val="none" w:sz="0" w:space="0" w:color="auto"/>
                <w:right w:val="none" w:sz="0" w:space="0" w:color="auto"/>
              </w:divBdr>
            </w:div>
            <w:div w:id="1818303691">
              <w:marLeft w:val="0"/>
              <w:marRight w:val="0"/>
              <w:marTop w:val="0"/>
              <w:marBottom w:val="0"/>
              <w:divBdr>
                <w:top w:val="none" w:sz="0" w:space="0" w:color="auto"/>
                <w:left w:val="none" w:sz="0" w:space="0" w:color="auto"/>
                <w:bottom w:val="none" w:sz="0" w:space="0" w:color="auto"/>
                <w:right w:val="none" w:sz="0" w:space="0" w:color="auto"/>
              </w:divBdr>
            </w:div>
            <w:div w:id="552624444">
              <w:marLeft w:val="0"/>
              <w:marRight w:val="0"/>
              <w:marTop w:val="0"/>
              <w:marBottom w:val="0"/>
              <w:divBdr>
                <w:top w:val="none" w:sz="0" w:space="0" w:color="auto"/>
                <w:left w:val="none" w:sz="0" w:space="0" w:color="auto"/>
                <w:bottom w:val="none" w:sz="0" w:space="0" w:color="auto"/>
                <w:right w:val="none" w:sz="0" w:space="0" w:color="auto"/>
              </w:divBdr>
            </w:div>
            <w:div w:id="1439639844">
              <w:marLeft w:val="0"/>
              <w:marRight w:val="0"/>
              <w:marTop w:val="0"/>
              <w:marBottom w:val="0"/>
              <w:divBdr>
                <w:top w:val="none" w:sz="0" w:space="0" w:color="auto"/>
                <w:left w:val="none" w:sz="0" w:space="0" w:color="auto"/>
                <w:bottom w:val="none" w:sz="0" w:space="0" w:color="auto"/>
                <w:right w:val="none" w:sz="0" w:space="0" w:color="auto"/>
              </w:divBdr>
            </w:div>
            <w:div w:id="1746876375">
              <w:marLeft w:val="0"/>
              <w:marRight w:val="0"/>
              <w:marTop w:val="0"/>
              <w:marBottom w:val="0"/>
              <w:divBdr>
                <w:top w:val="none" w:sz="0" w:space="0" w:color="auto"/>
                <w:left w:val="none" w:sz="0" w:space="0" w:color="auto"/>
                <w:bottom w:val="none" w:sz="0" w:space="0" w:color="auto"/>
                <w:right w:val="none" w:sz="0" w:space="0" w:color="auto"/>
              </w:divBdr>
            </w:div>
            <w:div w:id="1383335150">
              <w:marLeft w:val="0"/>
              <w:marRight w:val="0"/>
              <w:marTop w:val="0"/>
              <w:marBottom w:val="0"/>
              <w:divBdr>
                <w:top w:val="none" w:sz="0" w:space="0" w:color="auto"/>
                <w:left w:val="none" w:sz="0" w:space="0" w:color="auto"/>
                <w:bottom w:val="none" w:sz="0" w:space="0" w:color="auto"/>
                <w:right w:val="none" w:sz="0" w:space="0" w:color="auto"/>
              </w:divBdr>
            </w:div>
            <w:div w:id="797798172">
              <w:marLeft w:val="0"/>
              <w:marRight w:val="0"/>
              <w:marTop w:val="0"/>
              <w:marBottom w:val="0"/>
              <w:divBdr>
                <w:top w:val="none" w:sz="0" w:space="0" w:color="auto"/>
                <w:left w:val="none" w:sz="0" w:space="0" w:color="auto"/>
                <w:bottom w:val="none" w:sz="0" w:space="0" w:color="auto"/>
                <w:right w:val="none" w:sz="0" w:space="0" w:color="auto"/>
              </w:divBdr>
            </w:div>
            <w:div w:id="1002977248">
              <w:marLeft w:val="0"/>
              <w:marRight w:val="0"/>
              <w:marTop w:val="0"/>
              <w:marBottom w:val="0"/>
              <w:divBdr>
                <w:top w:val="none" w:sz="0" w:space="0" w:color="auto"/>
                <w:left w:val="none" w:sz="0" w:space="0" w:color="auto"/>
                <w:bottom w:val="none" w:sz="0" w:space="0" w:color="auto"/>
                <w:right w:val="none" w:sz="0" w:space="0" w:color="auto"/>
              </w:divBdr>
            </w:div>
            <w:div w:id="869997356">
              <w:marLeft w:val="0"/>
              <w:marRight w:val="0"/>
              <w:marTop w:val="0"/>
              <w:marBottom w:val="0"/>
              <w:divBdr>
                <w:top w:val="none" w:sz="0" w:space="0" w:color="auto"/>
                <w:left w:val="none" w:sz="0" w:space="0" w:color="auto"/>
                <w:bottom w:val="none" w:sz="0" w:space="0" w:color="auto"/>
                <w:right w:val="none" w:sz="0" w:space="0" w:color="auto"/>
              </w:divBdr>
            </w:div>
            <w:div w:id="2079161950">
              <w:marLeft w:val="0"/>
              <w:marRight w:val="0"/>
              <w:marTop w:val="0"/>
              <w:marBottom w:val="0"/>
              <w:divBdr>
                <w:top w:val="none" w:sz="0" w:space="0" w:color="auto"/>
                <w:left w:val="none" w:sz="0" w:space="0" w:color="auto"/>
                <w:bottom w:val="none" w:sz="0" w:space="0" w:color="auto"/>
                <w:right w:val="none" w:sz="0" w:space="0" w:color="auto"/>
              </w:divBdr>
            </w:div>
            <w:div w:id="351150111">
              <w:marLeft w:val="0"/>
              <w:marRight w:val="0"/>
              <w:marTop w:val="0"/>
              <w:marBottom w:val="0"/>
              <w:divBdr>
                <w:top w:val="none" w:sz="0" w:space="0" w:color="auto"/>
                <w:left w:val="none" w:sz="0" w:space="0" w:color="auto"/>
                <w:bottom w:val="none" w:sz="0" w:space="0" w:color="auto"/>
                <w:right w:val="none" w:sz="0" w:space="0" w:color="auto"/>
              </w:divBdr>
            </w:div>
            <w:div w:id="1323392012">
              <w:marLeft w:val="0"/>
              <w:marRight w:val="0"/>
              <w:marTop w:val="0"/>
              <w:marBottom w:val="0"/>
              <w:divBdr>
                <w:top w:val="none" w:sz="0" w:space="0" w:color="auto"/>
                <w:left w:val="none" w:sz="0" w:space="0" w:color="auto"/>
                <w:bottom w:val="none" w:sz="0" w:space="0" w:color="auto"/>
                <w:right w:val="none" w:sz="0" w:space="0" w:color="auto"/>
              </w:divBdr>
            </w:div>
            <w:div w:id="1430807468">
              <w:marLeft w:val="0"/>
              <w:marRight w:val="0"/>
              <w:marTop w:val="0"/>
              <w:marBottom w:val="0"/>
              <w:divBdr>
                <w:top w:val="none" w:sz="0" w:space="0" w:color="auto"/>
                <w:left w:val="none" w:sz="0" w:space="0" w:color="auto"/>
                <w:bottom w:val="none" w:sz="0" w:space="0" w:color="auto"/>
                <w:right w:val="none" w:sz="0" w:space="0" w:color="auto"/>
              </w:divBdr>
            </w:div>
            <w:div w:id="1427727550">
              <w:marLeft w:val="0"/>
              <w:marRight w:val="0"/>
              <w:marTop w:val="0"/>
              <w:marBottom w:val="0"/>
              <w:divBdr>
                <w:top w:val="none" w:sz="0" w:space="0" w:color="auto"/>
                <w:left w:val="none" w:sz="0" w:space="0" w:color="auto"/>
                <w:bottom w:val="none" w:sz="0" w:space="0" w:color="auto"/>
                <w:right w:val="none" w:sz="0" w:space="0" w:color="auto"/>
              </w:divBdr>
            </w:div>
            <w:div w:id="75902593">
              <w:marLeft w:val="0"/>
              <w:marRight w:val="0"/>
              <w:marTop w:val="0"/>
              <w:marBottom w:val="0"/>
              <w:divBdr>
                <w:top w:val="none" w:sz="0" w:space="0" w:color="auto"/>
                <w:left w:val="none" w:sz="0" w:space="0" w:color="auto"/>
                <w:bottom w:val="none" w:sz="0" w:space="0" w:color="auto"/>
                <w:right w:val="none" w:sz="0" w:space="0" w:color="auto"/>
              </w:divBdr>
            </w:div>
            <w:div w:id="365301767">
              <w:marLeft w:val="0"/>
              <w:marRight w:val="0"/>
              <w:marTop w:val="0"/>
              <w:marBottom w:val="0"/>
              <w:divBdr>
                <w:top w:val="none" w:sz="0" w:space="0" w:color="auto"/>
                <w:left w:val="none" w:sz="0" w:space="0" w:color="auto"/>
                <w:bottom w:val="none" w:sz="0" w:space="0" w:color="auto"/>
                <w:right w:val="none" w:sz="0" w:space="0" w:color="auto"/>
              </w:divBdr>
            </w:div>
            <w:div w:id="1523006545">
              <w:marLeft w:val="0"/>
              <w:marRight w:val="0"/>
              <w:marTop w:val="0"/>
              <w:marBottom w:val="0"/>
              <w:divBdr>
                <w:top w:val="none" w:sz="0" w:space="0" w:color="auto"/>
                <w:left w:val="none" w:sz="0" w:space="0" w:color="auto"/>
                <w:bottom w:val="none" w:sz="0" w:space="0" w:color="auto"/>
                <w:right w:val="none" w:sz="0" w:space="0" w:color="auto"/>
              </w:divBdr>
            </w:div>
            <w:div w:id="402144967">
              <w:marLeft w:val="0"/>
              <w:marRight w:val="0"/>
              <w:marTop w:val="0"/>
              <w:marBottom w:val="0"/>
              <w:divBdr>
                <w:top w:val="none" w:sz="0" w:space="0" w:color="auto"/>
                <w:left w:val="none" w:sz="0" w:space="0" w:color="auto"/>
                <w:bottom w:val="none" w:sz="0" w:space="0" w:color="auto"/>
                <w:right w:val="none" w:sz="0" w:space="0" w:color="auto"/>
              </w:divBdr>
            </w:div>
            <w:div w:id="1788306513">
              <w:marLeft w:val="0"/>
              <w:marRight w:val="0"/>
              <w:marTop w:val="0"/>
              <w:marBottom w:val="0"/>
              <w:divBdr>
                <w:top w:val="none" w:sz="0" w:space="0" w:color="auto"/>
                <w:left w:val="none" w:sz="0" w:space="0" w:color="auto"/>
                <w:bottom w:val="none" w:sz="0" w:space="0" w:color="auto"/>
                <w:right w:val="none" w:sz="0" w:space="0" w:color="auto"/>
              </w:divBdr>
            </w:div>
            <w:div w:id="770275396">
              <w:marLeft w:val="0"/>
              <w:marRight w:val="0"/>
              <w:marTop w:val="0"/>
              <w:marBottom w:val="0"/>
              <w:divBdr>
                <w:top w:val="none" w:sz="0" w:space="0" w:color="auto"/>
                <w:left w:val="none" w:sz="0" w:space="0" w:color="auto"/>
                <w:bottom w:val="none" w:sz="0" w:space="0" w:color="auto"/>
                <w:right w:val="none" w:sz="0" w:space="0" w:color="auto"/>
              </w:divBdr>
            </w:div>
            <w:div w:id="1945337087">
              <w:marLeft w:val="0"/>
              <w:marRight w:val="0"/>
              <w:marTop w:val="0"/>
              <w:marBottom w:val="0"/>
              <w:divBdr>
                <w:top w:val="none" w:sz="0" w:space="0" w:color="auto"/>
                <w:left w:val="none" w:sz="0" w:space="0" w:color="auto"/>
                <w:bottom w:val="none" w:sz="0" w:space="0" w:color="auto"/>
                <w:right w:val="none" w:sz="0" w:space="0" w:color="auto"/>
              </w:divBdr>
            </w:div>
            <w:div w:id="2100519647">
              <w:marLeft w:val="0"/>
              <w:marRight w:val="0"/>
              <w:marTop w:val="0"/>
              <w:marBottom w:val="0"/>
              <w:divBdr>
                <w:top w:val="none" w:sz="0" w:space="0" w:color="auto"/>
                <w:left w:val="none" w:sz="0" w:space="0" w:color="auto"/>
                <w:bottom w:val="none" w:sz="0" w:space="0" w:color="auto"/>
                <w:right w:val="none" w:sz="0" w:space="0" w:color="auto"/>
              </w:divBdr>
            </w:div>
            <w:div w:id="786503895">
              <w:marLeft w:val="0"/>
              <w:marRight w:val="0"/>
              <w:marTop w:val="0"/>
              <w:marBottom w:val="0"/>
              <w:divBdr>
                <w:top w:val="none" w:sz="0" w:space="0" w:color="auto"/>
                <w:left w:val="none" w:sz="0" w:space="0" w:color="auto"/>
                <w:bottom w:val="none" w:sz="0" w:space="0" w:color="auto"/>
                <w:right w:val="none" w:sz="0" w:space="0" w:color="auto"/>
              </w:divBdr>
            </w:div>
            <w:div w:id="309752420">
              <w:marLeft w:val="0"/>
              <w:marRight w:val="0"/>
              <w:marTop w:val="0"/>
              <w:marBottom w:val="0"/>
              <w:divBdr>
                <w:top w:val="none" w:sz="0" w:space="0" w:color="auto"/>
                <w:left w:val="none" w:sz="0" w:space="0" w:color="auto"/>
                <w:bottom w:val="none" w:sz="0" w:space="0" w:color="auto"/>
                <w:right w:val="none" w:sz="0" w:space="0" w:color="auto"/>
              </w:divBdr>
            </w:div>
            <w:div w:id="268051752">
              <w:marLeft w:val="0"/>
              <w:marRight w:val="0"/>
              <w:marTop w:val="0"/>
              <w:marBottom w:val="0"/>
              <w:divBdr>
                <w:top w:val="none" w:sz="0" w:space="0" w:color="auto"/>
                <w:left w:val="none" w:sz="0" w:space="0" w:color="auto"/>
                <w:bottom w:val="none" w:sz="0" w:space="0" w:color="auto"/>
                <w:right w:val="none" w:sz="0" w:space="0" w:color="auto"/>
              </w:divBdr>
            </w:div>
            <w:div w:id="2077900559">
              <w:marLeft w:val="0"/>
              <w:marRight w:val="0"/>
              <w:marTop w:val="0"/>
              <w:marBottom w:val="0"/>
              <w:divBdr>
                <w:top w:val="none" w:sz="0" w:space="0" w:color="auto"/>
                <w:left w:val="none" w:sz="0" w:space="0" w:color="auto"/>
                <w:bottom w:val="none" w:sz="0" w:space="0" w:color="auto"/>
                <w:right w:val="none" w:sz="0" w:space="0" w:color="auto"/>
              </w:divBdr>
            </w:div>
            <w:div w:id="803542278">
              <w:marLeft w:val="0"/>
              <w:marRight w:val="0"/>
              <w:marTop w:val="0"/>
              <w:marBottom w:val="0"/>
              <w:divBdr>
                <w:top w:val="none" w:sz="0" w:space="0" w:color="auto"/>
                <w:left w:val="none" w:sz="0" w:space="0" w:color="auto"/>
                <w:bottom w:val="none" w:sz="0" w:space="0" w:color="auto"/>
                <w:right w:val="none" w:sz="0" w:space="0" w:color="auto"/>
              </w:divBdr>
            </w:div>
            <w:div w:id="268389059">
              <w:marLeft w:val="0"/>
              <w:marRight w:val="0"/>
              <w:marTop w:val="0"/>
              <w:marBottom w:val="0"/>
              <w:divBdr>
                <w:top w:val="none" w:sz="0" w:space="0" w:color="auto"/>
                <w:left w:val="none" w:sz="0" w:space="0" w:color="auto"/>
                <w:bottom w:val="none" w:sz="0" w:space="0" w:color="auto"/>
                <w:right w:val="none" w:sz="0" w:space="0" w:color="auto"/>
              </w:divBdr>
            </w:div>
            <w:div w:id="1087995755">
              <w:marLeft w:val="0"/>
              <w:marRight w:val="0"/>
              <w:marTop w:val="0"/>
              <w:marBottom w:val="0"/>
              <w:divBdr>
                <w:top w:val="none" w:sz="0" w:space="0" w:color="auto"/>
                <w:left w:val="none" w:sz="0" w:space="0" w:color="auto"/>
                <w:bottom w:val="none" w:sz="0" w:space="0" w:color="auto"/>
                <w:right w:val="none" w:sz="0" w:space="0" w:color="auto"/>
              </w:divBdr>
            </w:div>
            <w:div w:id="1529100803">
              <w:marLeft w:val="0"/>
              <w:marRight w:val="0"/>
              <w:marTop w:val="0"/>
              <w:marBottom w:val="0"/>
              <w:divBdr>
                <w:top w:val="none" w:sz="0" w:space="0" w:color="auto"/>
                <w:left w:val="none" w:sz="0" w:space="0" w:color="auto"/>
                <w:bottom w:val="none" w:sz="0" w:space="0" w:color="auto"/>
                <w:right w:val="none" w:sz="0" w:space="0" w:color="auto"/>
              </w:divBdr>
            </w:div>
            <w:div w:id="817263446">
              <w:marLeft w:val="0"/>
              <w:marRight w:val="0"/>
              <w:marTop w:val="0"/>
              <w:marBottom w:val="0"/>
              <w:divBdr>
                <w:top w:val="none" w:sz="0" w:space="0" w:color="auto"/>
                <w:left w:val="none" w:sz="0" w:space="0" w:color="auto"/>
                <w:bottom w:val="none" w:sz="0" w:space="0" w:color="auto"/>
                <w:right w:val="none" w:sz="0" w:space="0" w:color="auto"/>
              </w:divBdr>
            </w:div>
          </w:divsChild>
        </w:div>
        <w:div w:id="513615630">
          <w:marLeft w:val="0"/>
          <w:marRight w:val="0"/>
          <w:marTop w:val="0"/>
          <w:marBottom w:val="120"/>
          <w:divBdr>
            <w:top w:val="none" w:sz="0" w:space="0" w:color="auto"/>
            <w:left w:val="none" w:sz="0" w:space="0" w:color="auto"/>
            <w:bottom w:val="none" w:sz="0" w:space="0" w:color="auto"/>
            <w:right w:val="none" w:sz="0" w:space="0" w:color="auto"/>
          </w:divBdr>
          <w:divsChild>
            <w:div w:id="1154251461">
              <w:marLeft w:val="0"/>
              <w:marRight w:val="0"/>
              <w:marTop w:val="0"/>
              <w:marBottom w:val="0"/>
              <w:divBdr>
                <w:top w:val="none" w:sz="0" w:space="0" w:color="auto"/>
                <w:left w:val="none" w:sz="0" w:space="0" w:color="auto"/>
                <w:bottom w:val="none" w:sz="0" w:space="0" w:color="auto"/>
                <w:right w:val="none" w:sz="0" w:space="0" w:color="auto"/>
              </w:divBdr>
            </w:div>
            <w:div w:id="2070691819">
              <w:marLeft w:val="0"/>
              <w:marRight w:val="0"/>
              <w:marTop w:val="0"/>
              <w:marBottom w:val="0"/>
              <w:divBdr>
                <w:top w:val="none" w:sz="0" w:space="0" w:color="auto"/>
                <w:left w:val="none" w:sz="0" w:space="0" w:color="auto"/>
                <w:bottom w:val="none" w:sz="0" w:space="0" w:color="auto"/>
                <w:right w:val="none" w:sz="0" w:space="0" w:color="auto"/>
              </w:divBdr>
            </w:div>
            <w:div w:id="842554276">
              <w:marLeft w:val="0"/>
              <w:marRight w:val="0"/>
              <w:marTop w:val="0"/>
              <w:marBottom w:val="0"/>
              <w:divBdr>
                <w:top w:val="none" w:sz="0" w:space="0" w:color="auto"/>
                <w:left w:val="none" w:sz="0" w:space="0" w:color="auto"/>
                <w:bottom w:val="none" w:sz="0" w:space="0" w:color="auto"/>
                <w:right w:val="none" w:sz="0" w:space="0" w:color="auto"/>
              </w:divBdr>
            </w:div>
            <w:div w:id="1142308924">
              <w:marLeft w:val="0"/>
              <w:marRight w:val="0"/>
              <w:marTop w:val="0"/>
              <w:marBottom w:val="0"/>
              <w:divBdr>
                <w:top w:val="none" w:sz="0" w:space="0" w:color="auto"/>
                <w:left w:val="none" w:sz="0" w:space="0" w:color="auto"/>
                <w:bottom w:val="none" w:sz="0" w:space="0" w:color="auto"/>
                <w:right w:val="none" w:sz="0" w:space="0" w:color="auto"/>
              </w:divBdr>
            </w:div>
            <w:div w:id="1567374525">
              <w:marLeft w:val="0"/>
              <w:marRight w:val="0"/>
              <w:marTop w:val="0"/>
              <w:marBottom w:val="0"/>
              <w:divBdr>
                <w:top w:val="none" w:sz="0" w:space="0" w:color="auto"/>
                <w:left w:val="none" w:sz="0" w:space="0" w:color="auto"/>
                <w:bottom w:val="none" w:sz="0" w:space="0" w:color="auto"/>
                <w:right w:val="none" w:sz="0" w:space="0" w:color="auto"/>
              </w:divBdr>
            </w:div>
            <w:div w:id="715544169">
              <w:marLeft w:val="0"/>
              <w:marRight w:val="0"/>
              <w:marTop w:val="0"/>
              <w:marBottom w:val="0"/>
              <w:divBdr>
                <w:top w:val="none" w:sz="0" w:space="0" w:color="auto"/>
                <w:left w:val="none" w:sz="0" w:space="0" w:color="auto"/>
                <w:bottom w:val="none" w:sz="0" w:space="0" w:color="auto"/>
                <w:right w:val="none" w:sz="0" w:space="0" w:color="auto"/>
              </w:divBdr>
            </w:div>
            <w:div w:id="789015588">
              <w:marLeft w:val="0"/>
              <w:marRight w:val="0"/>
              <w:marTop w:val="0"/>
              <w:marBottom w:val="0"/>
              <w:divBdr>
                <w:top w:val="none" w:sz="0" w:space="0" w:color="auto"/>
                <w:left w:val="none" w:sz="0" w:space="0" w:color="auto"/>
                <w:bottom w:val="none" w:sz="0" w:space="0" w:color="auto"/>
                <w:right w:val="none" w:sz="0" w:space="0" w:color="auto"/>
              </w:divBdr>
            </w:div>
            <w:div w:id="929394547">
              <w:marLeft w:val="0"/>
              <w:marRight w:val="0"/>
              <w:marTop w:val="0"/>
              <w:marBottom w:val="0"/>
              <w:divBdr>
                <w:top w:val="none" w:sz="0" w:space="0" w:color="auto"/>
                <w:left w:val="none" w:sz="0" w:space="0" w:color="auto"/>
                <w:bottom w:val="none" w:sz="0" w:space="0" w:color="auto"/>
                <w:right w:val="none" w:sz="0" w:space="0" w:color="auto"/>
              </w:divBdr>
            </w:div>
            <w:div w:id="900023958">
              <w:marLeft w:val="0"/>
              <w:marRight w:val="0"/>
              <w:marTop w:val="0"/>
              <w:marBottom w:val="0"/>
              <w:divBdr>
                <w:top w:val="none" w:sz="0" w:space="0" w:color="auto"/>
                <w:left w:val="none" w:sz="0" w:space="0" w:color="auto"/>
                <w:bottom w:val="none" w:sz="0" w:space="0" w:color="auto"/>
                <w:right w:val="none" w:sz="0" w:space="0" w:color="auto"/>
              </w:divBdr>
            </w:div>
            <w:div w:id="1991786002">
              <w:marLeft w:val="0"/>
              <w:marRight w:val="0"/>
              <w:marTop w:val="0"/>
              <w:marBottom w:val="0"/>
              <w:divBdr>
                <w:top w:val="none" w:sz="0" w:space="0" w:color="auto"/>
                <w:left w:val="none" w:sz="0" w:space="0" w:color="auto"/>
                <w:bottom w:val="none" w:sz="0" w:space="0" w:color="auto"/>
                <w:right w:val="none" w:sz="0" w:space="0" w:color="auto"/>
              </w:divBdr>
            </w:div>
            <w:div w:id="1352806080">
              <w:marLeft w:val="0"/>
              <w:marRight w:val="0"/>
              <w:marTop w:val="0"/>
              <w:marBottom w:val="0"/>
              <w:divBdr>
                <w:top w:val="none" w:sz="0" w:space="0" w:color="auto"/>
                <w:left w:val="none" w:sz="0" w:space="0" w:color="auto"/>
                <w:bottom w:val="none" w:sz="0" w:space="0" w:color="auto"/>
                <w:right w:val="none" w:sz="0" w:space="0" w:color="auto"/>
              </w:divBdr>
            </w:div>
          </w:divsChild>
        </w:div>
        <w:div w:id="1421608310">
          <w:marLeft w:val="0"/>
          <w:marRight w:val="0"/>
          <w:marTop w:val="225"/>
          <w:marBottom w:val="0"/>
          <w:divBdr>
            <w:top w:val="none" w:sz="0" w:space="0" w:color="auto"/>
            <w:left w:val="none" w:sz="0" w:space="0" w:color="auto"/>
            <w:bottom w:val="none" w:sz="0" w:space="0" w:color="auto"/>
            <w:right w:val="none" w:sz="0" w:space="0" w:color="auto"/>
          </w:divBdr>
        </w:div>
        <w:div w:id="183447510">
          <w:marLeft w:val="0"/>
          <w:marRight w:val="0"/>
          <w:marTop w:val="0"/>
          <w:marBottom w:val="120"/>
          <w:divBdr>
            <w:top w:val="none" w:sz="0" w:space="0" w:color="auto"/>
            <w:left w:val="none" w:sz="0" w:space="0" w:color="auto"/>
            <w:bottom w:val="none" w:sz="0" w:space="0" w:color="auto"/>
            <w:right w:val="none" w:sz="0" w:space="0" w:color="auto"/>
          </w:divBdr>
          <w:divsChild>
            <w:div w:id="177353923">
              <w:marLeft w:val="0"/>
              <w:marRight w:val="0"/>
              <w:marTop w:val="0"/>
              <w:marBottom w:val="0"/>
              <w:divBdr>
                <w:top w:val="none" w:sz="0" w:space="0" w:color="auto"/>
                <w:left w:val="none" w:sz="0" w:space="0" w:color="auto"/>
                <w:bottom w:val="none" w:sz="0" w:space="0" w:color="auto"/>
                <w:right w:val="none" w:sz="0" w:space="0" w:color="auto"/>
              </w:divBdr>
            </w:div>
            <w:div w:id="862550898">
              <w:marLeft w:val="0"/>
              <w:marRight w:val="0"/>
              <w:marTop w:val="0"/>
              <w:marBottom w:val="0"/>
              <w:divBdr>
                <w:top w:val="none" w:sz="0" w:space="0" w:color="auto"/>
                <w:left w:val="none" w:sz="0" w:space="0" w:color="auto"/>
                <w:bottom w:val="none" w:sz="0" w:space="0" w:color="auto"/>
                <w:right w:val="none" w:sz="0" w:space="0" w:color="auto"/>
              </w:divBdr>
            </w:div>
            <w:div w:id="2092924111">
              <w:marLeft w:val="0"/>
              <w:marRight w:val="0"/>
              <w:marTop w:val="0"/>
              <w:marBottom w:val="0"/>
              <w:divBdr>
                <w:top w:val="none" w:sz="0" w:space="0" w:color="auto"/>
                <w:left w:val="none" w:sz="0" w:space="0" w:color="auto"/>
                <w:bottom w:val="none" w:sz="0" w:space="0" w:color="auto"/>
                <w:right w:val="none" w:sz="0" w:space="0" w:color="auto"/>
              </w:divBdr>
            </w:div>
            <w:div w:id="1132333826">
              <w:marLeft w:val="0"/>
              <w:marRight w:val="0"/>
              <w:marTop w:val="0"/>
              <w:marBottom w:val="0"/>
              <w:divBdr>
                <w:top w:val="none" w:sz="0" w:space="0" w:color="auto"/>
                <w:left w:val="none" w:sz="0" w:space="0" w:color="auto"/>
                <w:bottom w:val="none" w:sz="0" w:space="0" w:color="auto"/>
                <w:right w:val="none" w:sz="0" w:space="0" w:color="auto"/>
              </w:divBdr>
            </w:div>
            <w:div w:id="1697390454">
              <w:marLeft w:val="0"/>
              <w:marRight w:val="0"/>
              <w:marTop w:val="0"/>
              <w:marBottom w:val="0"/>
              <w:divBdr>
                <w:top w:val="none" w:sz="0" w:space="0" w:color="auto"/>
                <w:left w:val="none" w:sz="0" w:space="0" w:color="auto"/>
                <w:bottom w:val="none" w:sz="0" w:space="0" w:color="auto"/>
                <w:right w:val="none" w:sz="0" w:space="0" w:color="auto"/>
              </w:divBdr>
            </w:div>
          </w:divsChild>
        </w:div>
        <w:div w:id="1874225363">
          <w:marLeft w:val="0"/>
          <w:marRight w:val="0"/>
          <w:marTop w:val="0"/>
          <w:marBottom w:val="120"/>
          <w:divBdr>
            <w:top w:val="none" w:sz="0" w:space="0" w:color="auto"/>
            <w:left w:val="none" w:sz="0" w:space="0" w:color="auto"/>
            <w:bottom w:val="none" w:sz="0" w:space="0" w:color="auto"/>
            <w:right w:val="none" w:sz="0" w:space="0" w:color="auto"/>
          </w:divBdr>
          <w:divsChild>
            <w:div w:id="1241134984">
              <w:marLeft w:val="0"/>
              <w:marRight w:val="0"/>
              <w:marTop w:val="0"/>
              <w:marBottom w:val="0"/>
              <w:divBdr>
                <w:top w:val="none" w:sz="0" w:space="0" w:color="auto"/>
                <w:left w:val="none" w:sz="0" w:space="0" w:color="auto"/>
                <w:bottom w:val="none" w:sz="0" w:space="0" w:color="auto"/>
                <w:right w:val="none" w:sz="0" w:space="0" w:color="auto"/>
              </w:divBdr>
            </w:div>
            <w:div w:id="1745837152">
              <w:marLeft w:val="0"/>
              <w:marRight w:val="0"/>
              <w:marTop w:val="0"/>
              <w:marBottom w:val="0"/>
              <w:divBdr>
                <w:top w:val="none" w:sz="0" w:space="0" w:color="auto"/>
                <w:left w:val="none" w:sz="0" w:space="0" w:color="auto"/>
                <w:bottom w:val="none" w:sz="0" w:space="0" w:color="auto"/>
                <w:right w:val="none" w:sz="0" w:space="0" w:color="auto"/>
              </w:divBdr>
            </w:div>
            <w:div w:id="1621036913">
              <w:marLeft w:val="0"/>
              <w:marRight w:val="0"/>
              <w:marTop w:val="0"/>
              <w:marBottom w:val="0"/>
              <w:divBdr>
                <w:top w:val="none" w:sz="0" w:space="0" w:color="auto"/>
                <w:left w:val="none" w:sz="0" w:space="0" w:color="auto"/>
                <w:bottom w:val="none" w:sz="0" w:space="0" w:color="auto"/>
                <w:right w:val="none" w:sz="0" w:space="0" w:color="auto"/>
              </w:divBdr>
            </w:div>
          </w:divsChild>
        </w:div>
        <w:div w:id="241447473">
          <w:marLeft w:val="0"/>
          <w:marRight w:val="0"/>
          <w:marTop w:val="225"/>
          <w:marBottom w:val="0"/>
          <w:divBdr>
            <w:top w:val="none" w:sz="0" w:space="0" w:color="auto"/>
            <w:left w:val="none" w:sz="0" w:space="0" w:color="auto"/>
            <w:bottom w:val="none" w:sz="0" w:space="0" w:color="auto"/>
            <w:right w:val="none" w:sz="0" w:space="0" w:color="auto"/>
          </w:divBdr>
        </w:div>
        <w:div w:id="670522953">
          <w:marLeft w:val="0"/>
          <w:marRight w:val="0"/>
          <w:marTop w:val="0"/>
          <w:marBottom w:val="120"/>
          <w:divBdr>
            <w:top w:val="none" w:sz="0" w:space="0" w:color="auto"/>
            <w:left w:val="none" w:sz="0" w:space="0" w:color="auto"/>
            <w:bottom w:val="none" w:sz="0" w:space="0" w:color="auto"/>
            <w:right w:val="none" w:sz="0" w:space="0" w:color="auto"/>
          </w:divBdr>
          <w:divsChild>
            <w:div w:id="717977146">
              <w:marLeft w:val="0"/>
              <w:marRight w:val="0"/>
              <w:marTop w:val="0"/>
              <w:marBottom w:val="0"/>
              <w:divBdr>
                <w:top w:val="none" w:sz="0" w:space="0" w:color="auto"/>
                <w:left w:val="none" w:sz="0" w:space="0" w:color="auto"/>
                <w:bottom w:val="none" w:sz="0" w:space="0" w:color="auto"/>
                <w:right w:val="none" w:sz="0" w:space="0" w:color="auto"/>
              </w:divBdr>
            </w:div>
            <w:div w:id="862136266">
              <w:marLeft w:val="0"/>
              <w:marRight w:val="0"/>
              <w:marTop w:val="0"/>
              <w:marBottom w:val="0"/>
              <w:divBdr>
                <w:top w:val="none" w:sz="0" w:space="0" w:color="auto"/>
                <w:left w:val="none" w:sz="0" w:space="0" w:color="auto"/>
                <w:bottom w:val="none" w:sz="0" w:space="0" w:color="auto"/>
                <w:right w:val="none" w:sz="0" w:space="0" w:color="auto"/>
              </w:divBdr>
            </w:div>
            <w:div w:id="129328821">
              <w:marLeft w:val="0"/>
              <w:marRight w:val="0"/>
              <w:marTop w:val="0"/>
              <w:marBottom w:val="0"/>
              <w:divBdr>
                <w:top w:val="none" w:sz="0" w:space="0" w:color="auto"/>
                <w:left w:val="none" w:sz="0" w:space="0" w:color="auto"/>
                <w:bottom w:val="none" w:sz="0" w:space="0" w:color="auto"/>
                <w:right w:val="none" w:sz="0" w:space="0" w:color="auto"/>
              </w:divBdr>
            </w:div>
            <w:div w:id="1451237875">
              <w:marLeft w:val="0"/>
              <w:marRight w:val="0"/>
              <w:marTop w:val="0"/>
              <w:marBottom w:val="0"/>
              <w:divBdr>
                <w:top w:val="none" w:sz="0" w:space="0" w:color="auto"/>
                <w:left w:val="none" w:sz="0" w:space="0" w:color="auto"/>
                <w:bottom w:val="none" w:sz="0" w:space="0" w:color="auto"/>
                <w:right w:val="none" w:sz="0" w:space="0" w:color="auto"/>
              </w:divBdr>
            </w:div>
            <w:div w:id="1839349428">
              <w:marLeft w:val="0"/>
              <w:marRight w:val="0"/>
              <w:marTop w:val="0"/>
              <w:marBottom w:val="0"/>
              <w:divBdr>
                <w:top w:val="none" w:sz="0" w:space="0" w:color="auto"/>
                <w:left w:val="none" w:sz="0" w:space="0" w:color="auto"/>
                <w:bottom w:val="none" w:sz="0" w:space="0" w:color="auto"/>
                <w:right w:val="none" w:sz="0" w:space="0" w:color="auto"/>
              </w:divBdr>
            </w:div>
            <w:div w:id="450440814">
              <w:marLeft w:val="0"/>
              <w:marRight w:val="0"/>
              <w:marTop w:val="0"/>
              <w:marBottom w:val="0"/>
              <w:divBdr>
                <w:top w:val="none" w:sz="0" w:space="0" w:color="auto"/>
                <w:left w:val="none" w:sz="0" w:space="0" w:color="auto"/>
                <w:bottom w:val="none" w:sz="0" w:space="0" w:color="auto"/>
                <w:right w:val="none" w:sz="0" w:space="0" w:color="auto"/>
              </w:divBdr>
            </w:div>
            <w:div w:id="1018507988">
              <w:marLeft w:val="0"/>
              <w:marRight w:val="0"/>
              <w:marTop w:val="0"/>
              <w:marBottom w:val="0"/>
              <w:divBdr>
                <w:top w:val="none" w:sz="0" w:space="0" w:color="auto"/>
                <w:left w:val="none" w:sz="0" w:space="0" w:color="auto"/>
                <w:bottom w:val="none" w:sz="0" w:space="0" w:color="auto"/>
                <w:right w:val="none" w:sz="0" w:space="0" w:color="auto"/>
              </w:divBdr>
            </w:div>
            <w:div w:id="1953784845">
              <w:marLeft w:val="0"/>
              <w:marRight w:val="0"/>
              <w:marTop w:val="0"/>
              <w:marBottom w:val="0"/>
              <w:divBdr>
                <w:top w:val="none" w:sz="0" w:space="0" w:color="auto"/>
                <w:left w:val="none" w:sz="0" w:space="0" w:color="auto"/>
                <w:bottom w:val="none" w:sz="0" w:space="0" w:color="auto"/>
                <w:right w:val="none" w:sz="0" w:space="0" w:color="auto"/>
              </w:divBdr>
            </w:div>
            <w:div w:id="1503230270">
              <w:marLeft w:val="0"/>
              <w:marRight w:val="0"/>
              <w:marTop w:val="0"/>
              <w:marBottom w:val="0"/>
              <w:divBdr>
                <w:top w:val="none" w:sz="0" w:space="0" w:color="auto"/>
                <w:left w:val="none" w:sz="0" w:space="0" w:color="auto"/>
                <w:bottom w:val="none" w:sz="0" w:space="0" w:color="auto"/>
                <w:right w:val="none" w:sz="0" w:space="0" w:color="auto"/>
              </w:divBdr>
            </w:div>
            <w:div w:id="2085103204">
              <w:marLeft w:val="0"/>
              <w:marRight w:val="0"/>
              <w:marTop w:val="0"/>
              <w:marBottom w:val="0"/>
              <w:divBdr>
                <w:top w:val="none" w:sz="0" w:space="0" w:color="auto"/>
                <w:left w:val="none" w:sz="0" w:space="0" w:color="auto"/>
                <w:bottom w:val="none" w:sz="0" w:space="0" w:color="auto"/>
                <w:right w:val="none" w:sz="0" w:space="0" w:color="auto"/>
              </w:divBdr>
            </w:div>
            <w:div w:id="1286892488">
              <w:marLeft w:val="0"/>
              <w:marRight w:val="0"/>
              <w:marTop w:val="0"/>
              <w:marBottom w:val="0"/>
              <w:divBdr>
                <w:top w:val="none" w:sz="0" w:space="0" w:color="auto"/>
                <w:left w:val="none" w:sz="0" w:space="0" w:color="auto"/>
                <w:bottom w:val="none" w:sz="0" w:space="0" w:color="auto"/>
                <w:right w:val="none" w:sz="0" w:space="0" w:color="auto"/>
              </w:divBdr>
            </w:div>
            <w:div w:id="295305849">
              <w:marLeft w:val="0"/>
              <w:marRight w:val="0"/>
              <w:marTop w:val="0"/>
              <w:marBottom w:val="0"/>
              <w:divBdr>
                <w:top w:val="none" w:sz="0" w:space="0" w:color="auto"/>
                <w:left w:val="none" w:sz="0" w:space="0" w:color="auto"/>
                <w:bottom w:val="none" w:sz="0" w:space="0" w:color="auto"/>
                <w:right w:val="none" w:sz="0" w:space="0" w:color="auto"/>
              </w:divBdr>
            </w:div>
            <w:div w:id="1665206067">
              <w:marLeft w:val="0"/>
              <w:marRight w:val="0"/>
              <w:marTop w:val="0"/>
              <w:marBottom w:val="0"/>
              <w:divBdr>
                <w:top w:val="none" w:sz="0" w:space="0" w:color="auto"/>
                <w:left w:val="none" w:sz="0" w:space="0" w:color="auto"/>
                <w:bottom w:val="none" w:sz="0" w:space="0" w:color="auto"/>
                <w:right w:val="none" w:sz="0" w:space="0" w:color="auto"/>
              </w:divBdr>
            </w:div>
          </w:divsChild>
        </w:div>
        <w:div w:id="1304506106">
          <w:marLeft w:val="0"/>
          <w:marRight w:val="0"/>
          <w:marTop w:val="225"/>
          <w:marBottom w:val="0"/>
          <w:divBdr>
            <w:top w:val="none" w:sz="0" w:space="0" w:color="auto"/>
            <w:left w:val="none" w:sz="0" w:space="0" w:color="auto"/>
            <w:bottom w:val="none" w:sz="0" w:space="0" w:color="auto"/>
            <w:right w:val="none" w:sz="0" w:space="0" w:color="auto"/>
          </w:divBdr>
        </w:div>
        <w:div w:id="490872239">
          <w:marLeft w:val="0"/>
          <w:marRight w:val="0"/>
          <w:marTop w:val="0"/>
          <w:marBottom w:val="120"/>
          <w:divBdr>
            <w:top w:val="none" w:sz="0" w:space="0" w:color="auto"/>
            <w:left w:val="none" w:sz="0" w:space="0" w:color="auto"/>
            <w:bottom w:val="none" w:sz="0" w:space="0" w:color="auto"/>
            <w:right w:val="none" w:sz="0" w:space="0" w:color="auto"/>
          </w:divBdr>
          <w:divsChild>
            <w:div w:id="1334799976">
              <w:marLeft w:val="0"/>
              <w:marRight w:val="0"/>
              <w:marTop w:val="0"/>
              <w:marBottom w:val="0"/>
              <w:divBdr>
                <w:top w:val="none" w:sz="0" w:space="0" w:color="auto"/>
                <w:left w:val="none" w:sz="0" w:space="0" w:color="auto"/>
                <w:bottom w:val="none" w:sz="0" w:space="0" w:color="auto"/>
                <w:right w:val="none" w:sz="0" w:space="0" w:color="auto"/>
              </w:divBdr>
            </w:div>
            <w:div w:id="707022689">
              <w:marLeft w:val="0"/>
              <w:marRight w:val="0"/>
              <w:marTop w:val="0"/>
              <w:marBottom w:val="0"/>
              <w:divBdr>
                <w:top w:val="none" w:sz="0" w:space="0" w:color="auto"/>
                <w:left w:val="none" w:sz="0" w:space="0" w:color="auto"/>
                <w:bottom w:val="none" w:sz="0" w:space="0" w:color="auto"/>
                <w:right w:val="none" w:sz="0" w:space="0" w:color="auto"/>
              </w:divBdr>
            </w:div>
            <w:div w:id="1689019129">
              <w:marLeft w:val="0"/>
              <w:marRight w:val="0"/>
              <w:marTop w:val="0"/>
              <w:marBottom w:val="0"/>
              <w:divBdr>
                <w:top w:val="none" w:sz="0" w:space="0" w:color="auto"/>
                <w:left w:val="none" w:sz="0" w:space="0" w:color="auto"/>
                <w:bottom w:val="none" w:sz="0" w:space="0" w:color="auto"/>
                <w:right w:val="none" w:sz="0" w:space="0" w:color="auto"/>
              </w:divBdr>
            </w:div>
            <w:div w:id="532310516">
              <w:marLeft w:val="0"/>
              <w:marRight w:val="0"/>
              <w:marTop w:val="0"/>
              <w:marBottom w:val="0"/>
              <w:divBdr>
                <w:top w:val="none" w:sz="0" w:space="0" w:color="auto"/>
                <w:left w:val="none" w:sz="0" w:space="0" w:color="auto"/>
                <w:bottom w:val="none" w:sz="0" w:space="0" w:color="auto"/>
                <w:right w:val="none" w:sz="0" w:space="0" w:color="auto"/>
              </w:divBdr>
            </w:div>
            <w:div w:id="1265454471">
              <w:marLeft w:val="0"/>
              <w:marRight w:val="0"/>
              <w:marTop w:val="0"/>
              <w:marBottom w:val="0"/>
              <w:divBdr>
                <w:top w:val="none" w:sz="0" w:space="0" w:color="auto"/>
                <w:left w:val="none" w:sz="0" w:space="0" w:color="auto"/>
                <w:bottom w:val="none" w:sz="0" w:space="0" w:color="auto"/>
                <w:right w:val="none" w:sz="0" w:space="0" w:color="auto"/>
              </w:divBdr>
            </w:div>
            <w:div w:id="1188789000">
              <w:marLeft w:val="0"/>
              <w:marRight w:val="0"/>
              <w:marTop w:val="0"/>
              <w:marBottom w:val="0"/>
              <w:divBdr>
                <w:top w:val="none" w:sz="0" w:space="0" w:color="auto"/>
                <w:left w:val="none" w:sz="0" w:space="0" w:color="auto"/>
                <w:bottom w:val="none" w:sz="0" w:space="0" w:color="auto"/>
                <w:right w:val="none" w:sz="0" w:space="0" w:color="auto"/>
              </w:divBdr>
            </w:div>
            <w:div w:id="530192898">
              <w:marLeft w:val="0"/>
              <w:marRight w:val="0"/>
              <w:marTop w:val="0"/>
              <w:marBottom w:val="0"/>
              <w:divBdr>
                <w:top w:val="none" w:sz="0" w:space="0" w:color="auto"/>
                <w:left w:val="none" w:sz="0" w:space="0" w:color="auto"/>
                <w:bottom w:val="none" w:sz="0" w:space="0" w:color="auto"/>
                <w:right w:val="none" w:sz="0" w:space="0" w:color="auto"/>
              </w:divBdr>
            </w:div>
            <w:div w:id="1078403325">
              <w:marLeft w:val="0"/>
              <w:marRight w:val="0"/>
              <w:marTop w:val="0"/>
              <w:marBottom w:val="0"/>
              <w:divBdr>
                <w:top w:val="none" w:sz="0" w:space="0" w:color="auto"/>
                <w:left w:val="none" w:sz="0" w:space="0" w:color="auto"/>
                <w:bottom w:val="none" w:sz="0" w:space="0" w:color="auto"/>
                <w:right w:val="none" w:sz="0" w:space="0" w:color="auto"/>
              </w:divBdr>
            </w:div>
            <w:div w:id="297731639">
              <w:marLeft w:val="0"/>
              <w:marRight w:val="0"/>
              <w:marTop w:val="0"/>
              <w:marBottom w:val="0"/>
              <w:divBdr>
                <w:top w:val="none" w:sz="0" w:space="0" w:color="auto"/>
                <w:left w:val="none" w:sz="0" w:space="0" w:color="auto"/>
                <w:bottom w:val="none" w:sz="0" w:space="0" w:color="auto"/>
                <w:right w:val="none" w:sz="0" w:space="0" w:color="auto"/>
              </w:divBdr>
            </w:div>
            <w:div w:id="1798260787">
              <w:marLeft w:val="0"/>
              <w:marRight w:val="0"/>
              <w:marTop w:val="0"/>
              <w:marBottom w:val="0"/>
              <w:divBdr>
                <w:top w:val="none" w:sz="0" w:space="0" w:color="auto"/>
                <w:left w:val="none" w:sz="0" w:space="0" w:color="auto"/>
                <w:bottom w:val="none" w:sz="0" w:space="0" w:color="auto"/>
                <w:right w:val="none" w:sz="0" w:space="0" w:color="auto"/>
              </w:divBdr>
            </w:div>
            <w:div w:id="1635215770">
              <w:marLeft w:val="0"/>
              <w:marRight w:val="0"/>
              <w:marTop w:val="0"/>
              <w:marBottom w:val="0"/>
              <w:divBdr>
                <w:top w:val="none" w:sz="0" w:space="0" w:color="auto"/>
                <w:left w:val="none" w:sz="0" w:space="0" w:color="auto"/>
                <w:bottom w:val="none" w:sz="0" w:space="0" w:color="auto"/>
                <w:right w:val="none" w:sz="0" w:space="0" w:color="auto"/>
              </w:divBdr>
            </w:div>
            <w:div w:id="1622610322">
              <w:marLeft w:val="0"/>
              <w:marRight w:val="0"/>
              <w:marTop w:val="0"/>
              <w:marBottom w:val="0"/>
              <w:divBdr>
                <w:top w:val="none" w:sz="0" w:space="0" w:color="auto"/>
                <w:left w:val="none" w:sz="0" w:space="0" w:color="auto"/>
                <w:bottom w:val="none" w:sz="0" w:space="0" w:color="auto"/>
                <w:right w:val="none" w:sz="0" w:space="0" w:color="auto"/>
              </w:divBdr>
            </w:div>
            <w:div w:id="612565460">
              <w:marLeft w:val="0"/>
              <w:marRight w:val="0"/>
              <w:marTop w:val="0"/>
              <w:marBottom w:val="0"/>
              <w:divBdr>
                <w:top w:val="none" w:sz="0" w:space="0" w:color="auto"/>
                <w:left w:val="none" w:sz="0" w:space="0" w:color="auto"/>
                <w:bottom w:val="none" w:sz="0" w:space="0" w:color="auto"/>
                <w:right w:val="none" w:sz="0" w:space="0" w:color="auto"/>
              </w:divBdr>
            </w:div>
            <w:div w:id="391544274">
              <w:marLeft w:val="0"/>
              <w:marRight w:val="0"/>
              <w:marTop w:val="0"/>
              <w:marBottom w:val="0"/>
              <w:divBdr>
                <w:top w:val="none" w:sz="0" w:space="0" w:color="auto"/>
                <w:left w:val="none" w:sz="0" w:space="0" w:color="auto"/>
                <w:bottom w:val="none" w:sz="0" w:space="0" w:color="auto"/>
                <w:right w:val="none" w:sz="0" w:space="0" w:color="auto"/>
              </w:divBdr>
            </w:div>
          </w:divsChild>
        </w:div>
        <w:div w:id="1281767548">
          <w:marLeft w:val="0"/>
          <w:marRight w:val="0"/>
          <w:marTop w:val="225"/>
          <w:marBottom w:val="0"/>
          <w:divBdr>
            <w:top w:val="none" w:sz="0" w:space="0" w:color="auto"/>
            <w:left w:val="none" w:sz="0" w:space="0" w:color="auto"/>
            <w:bottom w:val="none" w:sz="0" w:space="0" w:color="auto"/>
            <w:right w:val="none" w:sz="0" w:space="0" w:color="auto"/>
          </w:divBdr>
        </w:div>
        <w:div w:id="355080678">
          <w:marLeft w:val="0"/>
          <w:marRight w:val="0"/>
          <w:marTop w:val="150"/>
          <w:marBottom w:val="0"/>
          <w:divBdr>
            <w:top w:val="none" w:sz="0" w:space="0" w:color="auto"/>
            <w:left w:val="none" w:sz="0" w:space="0" w:color="auto"/>
            <w:bottom w:val="none" w:sz="0" w:space="0" w:color="auto"/>
            <w:right w:val="none" w:sz="0" w:space="0" w:color="auto"/>
          </w:divBdr>
        </w:div>
        <w:div w:id="1877231163">
          <w:marLeft w:val="0"/>
          <w:marRight w:val="0"/>
          <w:marTop w:val="0"/>
          <w:marBottom w:val="120"/>
          <w:divBdr>
            <w:top w:val="none" w:sz="0" w:space="0" w:color="auto"/>
            <w:left w:val="none" w:sz="0" w:space="0" w:color="auto"/>
            <w:bottom w:val="none" w:sz="0" w:space="0" w:color="auto"/>
            <w:right w:val="none" w:sz="0" w:space="0" w:color="auto"/>
          </w:divBdr>
          <w:divsChild>
            <w:div w:id="469593059">
              <w:marLeft w:val="0"/>
              <w:marRight w:val="0"/>
              <w:marTop w:val="0"/>
              <w:marBottom w:val="0"/>
              <w:divBdr>
                <w:top w:val="none" w:sz="0" w:space="0" w:color="auto"/>
                <w:left w:val="none" w:sz="0" w:space="0" w:color="auto"/>
                <w:bottom w:val="none" w:sz="0" w:space="0" w:color="auto"/>
                <w:right w:val="none" w:sz="0" w:space="0" w:color="auto"/>
              </w:divBdr>
            </w:div>
            <w:div w:id="471560688">
              <w:marLeft w:val="0"/>
              <w:marRight w:val="0"/>
              <w:marTop w:val="0"/>
              <w:marBottom w:val="0"/>
              <w:divBdr>
                <w:top w:val="none" w:sz="0" w:space="0" w:color="auto"/>
                <w:left w:val="none" w:sz="0" w:space="0" w:color="auto"/>
                <w:bottom w:val="none" w:sz="0" w:space="0" w:color="auto"/>
                <w:right w:val="none" w:sz="0" w:space="0" w:color="auto"/>
              </w:divBdr>
            </w:div>
            <w:div w:id="958494940">
              <w:marLeft w:val="0"/>
              <w:marRight w:val="0"/>
              <w:marTop w:val="0"/>
              <w:marBottom w:val="0"/>
              <w:divBdr>
                <w:top w:val="none" w:sz="0" w:space="0" w:color="auto"/>
                <w:left w:val="none" w:sz="0" w:space="0" w:color="auto"/>
                <w:bottom w:val="none" w:sz="0" w:space="0" w:color="auto"/>
                <w:right w:val="none" w:sz="0" w:space="0" w:color="auto"/>
              </w:divBdr>
            </w:div>
            <w:div w:id="1284072598">
              <w:marLeft w:val="0"/>
              <w:marRight w:val="0"/>
              <w:marTop w:val="0"/>
              <w:marBottom w:val="0"/>
              <w:divBdr>
                <w:top w:val="none" w:sz="0" w:space="0" w:color="auto"/>
                <w:left w:val="none" w:sz="0" w:space="0" w:color="auto"/>
                <w:bottom w:val="none" w:sz="0" w:space="0" w:color="auto"/>
                <w:right w:val="none" w:sz="0" w:space="0" w:color="auto"/>
              </w:divBdr>
            </w:div>
            <w:div w:id="1955745252">
              <w:marLeft w:val="0"/>
              <w:marRight w:val="0"/>
              <w:marTop w:val="0"/>
              <w:marBottom w:val="0"/>
              <w:divBdr>
                <w:top w:val="none" w:sz="0" w:space="0" w:color="auto"/>
                <w:left w:val="none" w:sz="0" w:space="0" w:color="auto"/>
                <w:bottom w:val="none" w:sz="0" w:space="0" w:color="auto"/>
                <w:right w:val="none" w:sz="0" w:space="0" w:color="auto"/>
              </w:divBdr>
            </w:div>
            <w:div w:id="857038502">
              <w:marLeft w:val="0"/>
              <w:marRight w:val="0"/>
              <w:marTop w:val="0"/>
              <w:marBottom w:val="0"/>
              <w:divBdr>
                <w:top w:val="none" w:sz="0" w:space="0" w:color="auto"/>
                <w:left w:val="none" w:sz="0" w:space="0" w:color="auto"/>
                <w:bottom w:val="none" w:sz="0" w:space="0" w:color="auto"/>
                <w:right w:val="none" w:sz="0" w:space="0" w:color="auto"/>
              </w:divBdr>
            </w:div>
            <w:div w:id="775370642">
              <w:marLeft w:val="0"/>
              <w:marRight w:val="0"/>
              <w:marTop w:val="0"/>
              <w:marBottom w:val="0"/>
              <w:divBdr>
                <w:top w:val="none" w:sz="0" w:space="0" w:color="auto"/>
                <w:left w:val="none" w:sz="0" w:space="0" w:color="auto"/>
                <w:bottom w:val="none" w:sz="0" w:space="0" w:color="auto"/>
                <w:right w:val="none" w:sz="0" w:space="0" w:color="auto"/>
              </w:divBdr>
            </w:div>
          </w:divsChild>
        </w:div>
        <w:div w:id="1546134751">
          <w:marLeft w:val="0"/>
          <w:marRight w:val="0"/>
          <w:marTop w:val="0"/>
          <w:marBottom w:val="120"/>
          <w:divBdr>
            <w:top w:val="none" w:sz="0" w:space="0" w:color="auto"/>
            <w:left w:val="none" w:sz="0" w:space="0" w:color="auto"/>
            <w:bottom w:val="none" w:sz="0" w:space="0" w:color="auto"/>
            <w:right w:val="none" w:sz="0" w:space="0" w:color="auto"/>
          </w:divBdr>
          <w:divsChild>
            <w:div w:id="1832215309">
              <w:marLeft w:val="0"/>
              <w:marRight w:val="0"/>
              <w:marTop w:val="0"/>
              <w:marBottom w:val="0"/>
              <w:divBdr>
                <w:top w:val="none" w:sz="0" w:space="0" w:color="auto"/>
                <w:left w:val="none" w:sz="0" w:space="0" w:color="auto"/>
                <w:bottom w:val="none" w:sz="0" w:space="0" w:color="auto"/>
                <w:right w:val="none" w:sz="0" w:space="0" w:color="auto"/>
              </w:divBdr>
            </w:div>
            <w:div w:id="574360079">
              <w:marLeft w:val="0"/>
              <w:marRight w:val="0"/>
              <w:marTop w:val="0"/>
              <w:marBottom w:val="0"/>
              <w:divBdr>
                <w:top w:val="none" w:sz="0" w:space="0" w:color="auto"/>
                <w:left w:val="none" w:sz="0" w:space="0" w:color="auto"/>
                <w:bottom w:val="none" w:sz="0" w:space="0" w:color="auto"/>
                <w:right w:val="none" w:sz="0" w:space="0" w:color="auto"/>
              </w:divBdr>
            </w:div>
            <w:div w:id="1517228581">
              <w:marLeft w:val="0"/>
              <w:marRight w:val="0"/>
              <w:marTop w:val="0"/>
              <w:marBottom w:val="0"/>
              <w:divBdr>
                <w:top w:val="none" w:sz="0" w:space="0" w:color="auto"/>
                <w:left w:val="none" w:sz="0" w:space="0" w:color="auto"/>
                <w:bottom w:val="none" w:sz="0" w:space="0" w:color="auto"/>
                <w:right w:val="none" w:sz="0" w:space="0" w:color="auto"/>
              </w:divBdr>
            </w:div>
            <w:div w:id="301153531">
              <w:marLeft w:val="0"/>
              <w:marRight w:val="0"/>
              <w:marTop w:val="0"/>
              <w:marBottom w:val="0"/>
              <w:divBdr>
                <w:top w:val="none" w:sz="0" w:space="0" w:color="auto"/>
                <w:left w:val="none" w:sz="0" w:space="0" w:color="auto"/>
                <w:bottom w:val="none" w:sz="0" w:space="0" w:color="auto"/>
                <w:right w:val="none" w:sz="0" w:space="0" w:color="auto"/>
              </w:divBdr>
            </w:div>
            <w:div w:id="193929152">
              <w:marLeft w:val="0"/>
              <w:marRight w:val="0"/>
              <w:marTop w:val="0"/>
              <w:marBottom w:val="0"/>
              <w:divBdr>
                <w:top w:val="none" w:sz="0" w:space="0" w:color="auto"/>
                <w:left w:val="none" w:sz="0" w:space="0" w:color="auto"/>
                <w:bottom w:val="none" w:sz="0" w:space="0" w:color="auto"/>
                <w:right w:val="none" w:sz="0" w:space="0" w:color="auto"/>
              </w:divBdr>
            </w:div>
            <w:div w:id="313065576">
              <w:marLeft w:val="0"/>
              <w:marRight w:val="0"/>
              <w:marTop w:val="0"/>
              <w:marBottom w:val="0"/>
              <w:divBdr>
                <w:top w:val="none" w:sz="0" w:space="0" w:color="auto"/>
                <w:left w:val="none" w:sz="0" w:space="0" w:color="auto"/>
                <w:bottom w:val="none" w:sz="0" w:space="0" w:color="auto"/>
                <w:right w:val="none" w:sz="0" w:space="0" w:color="auto"/>
              </w:divBdr>
            </w:div>
            <w:div w:id="769159416">
              <w:marLeft w:val="0"/>
              <w:marRight w:val="0"/>
              <w:marTop w:val="0"/>
              <w:marBottom w:val="0"/>
              <w:divBdr>
                <w:top w:val="none" w:sz="0" w:space="0" w:color="auto"/>
                <w:left w:val="none" w:sz="0" w:space="0" w:color="auto"/>
                <w:bottom w:val="none" w:sz="0" w:space="0" w:color="auto"/>
                <w:right w:val="none" w:sz="0" w:space="0" w:color="auto"/>
              </w:divBdr>
            </w:div>
            <w:div w:id="62023816">
              <w:marLeft w:val="0"/>
              <w:marRight w:val="0"/>
              <w:marTop w:val="0"/>
              <w:marBottom w:val="0"/>
              <w:divBdr>
                <w:top w:val="none" w:sz="0" w:space="0" w:color="auto"/>
                <w:left w:val="none" w:sz="0" w:space="0" w:color="auto"/>
                <w:bottom w:val="none" w:sz="0" w:space="0" w:color="auto"/>
                <w:right w:val="none" w:sz="0" w:space="0" w:color="auto"/>
              </w:divBdr>
            </w:div>
            <w:div w:id="1366566819">
              <w:marLeft w:val="0"/>
              <w:marRight w:val="0"/>
              <w:marTop w:val="0"/>
              <w:marBottom w:val="0"/>
              <w:divBdr>
                <w:top w:val="none" w:sz="0" w:space="0" w:color="auto"/>
                <w:left w:val="none" w:sz="0" w:space="0" w:color="auto"/>
                <w:bottom w:val="none" w:sz="0" w:space="0" w:color="auto"/>
                <w:right w:val="none" w:sz="0" w:space="0" w:color="auto"/>
              </w:divBdr>
            </w:div>
            <w:div w:id="916019392">
              <w:marLeft w:val="0"/>
              <w:marRight w:val="0"/>
              <w:marTop w:val="0"/>
              <w:marBottom w:val="0"/>
              <w:divBdr>
                <w:top w:val="none" w:sz="0" w:space="0" w:color="auto"/>
                <w:left w:val="none" w:sz="0" w:space="0" w:color="auto"/>
                <w:bottom w:val="none" w:sz="0" w:space="0" w:color="auto"/>
                <w:right w:val="none" w:sz="0" w:space="0" w:color="auto"/>
              </w:divBdr>
            </w:div>
            <w:div w:id="1785155981">
              <w:marLeft w:val="0"/>
              <w:marRight w:val="0"/>
              <w:marTop w:val="0"/>
              <w:marBottom w:val="0"/>
              <w:divBdr>
                <w:top w:val="none" w:sz="0" w:space="0" w:color="auto"/>
                <w:left w:val="none" w:sz="0" w:space="0" w:color="auto"/>
                <w:bottom w:val="none" w:sz="0" w:space="0" w:color="auto"/>
                <w:right w:val="none" w:sz="0" w:space="0" w:color="auto"/>
              </w:divBdr>
            </w:div>
            <w:div w:id="882212455">
              <w:marLeft w:val="0"/>
              <w:marRight w:val="0"/>
              <w:marTop w:val="0"/>
              <w:marBottom w:val="0"/>
              <w:divBdr>
                <w:top w:val="none" w:sz="0" w:space="0" w:color="auto"/>
                <w:left w:val="none" w:sz="0" w:space="0" w:color="auto"/>
                <w:bottom w:val="none" w:sz="0" w:space="0" w:color="auto"/>
                <w:right w:val="none" w:sz="0" w:space="0" w:color="auto"/>
              </w:divBdr>
            </w:div>
            <w:div w:id="1856337367">
              <w:marLeft w:val="0"/>
              <w:marRight w:val="0"/>
              <w:marTop w:val="0"/>
              <w:marBottom w:val="0"/>
              <w:divBdr>
                <w:top w:val="none" w:sz="0" w:space="0" w:color="auto"/>
                <w:left w:val="none" w:sz="0" w:space="0" w:color="auto"/>
                <w:bottom w:val="none" w:sz="0" w:space="0" w:color="auto"/>
                <w:right w:val="none" w:sz="0" w:space="0" w:color="auto"/>
              </w:divBdr>
            </w:div>
            <w:div w:id="1409880640">
              <w:marLeft w:val="0"/>
              <w:marRight w:val="0"/>
              <w:marTop w:val="0"/>
              <w:marBottom w:val="0"/>
              <w:divBdr>
                <w:top w:val="none" w:sz="0" w:space="0" w:color="auto"/>
                <w:left w:val="none" w:sz="0" w:space="0" w:color="auto"/>
                <w:bottom w:val="none" w:sz="0" w:space="0" w:color="auto"/>
                <w:right w:val="none" w:sz="0" w:space="0" w:color="auto"/>
              </w:divBdr>
            </w:div>
            <w:div w:id="981038804">
              <w:marLeft w:val="0"/>
              <w:marRight w:val="0"/>
              <w:marTop w:val="0"/>
              <w:marBottom w:val="0"/>
              <w:divBdr>
                <w:top w:val="none" w:sz="0" w:space="0" w:color="auto"/>
                <w:left w:val="none" w:sz="0" w:space="0" w:color="auto"/>
                <w:bottom w:val="none" w:sz="0" w:space="0" w:color="auto"/>
                <w:right w:val="none" w:sz="0" w:space="0" w:color="auto"/>
              </w:divBdr>
            </w:div>
            <w:div w:id="1499535725">
              <w:marLeft w:val="0"/>
              <w:marRight w:val="0"/>
              <w:marTop w:val="0"/>
              <w:marBottom w:val="0"/>
              <w:divBdr>
                <w:top w:val="none" w:sz="0" w:space="0" w:color="auto"/>
                <w:left w:val="none" w:sz="0" w:space="0" w:color="auto"/>
                <w:bottom w:val="none" w:sz="0" w:space="0" w:color="auto"/>
                <w:right w:val="none" w:sz="0" w:space="0" w:color="auto"/>
              </w:divBdr>
            </w:div>
            <w:div w:id="19354164">
              <w:marLeft w:val="0"/>
              <w:marRight w:val="0"/>
              <w:marTop w:val="0"/>
              <w:marBottom w:val="0"/>
              <w:divBdr>
                <w:top w:val="none" w:sz="0" w:space="0" w:color="auto"/>
                <w:left w:val="none" w:sz="0" w:space="0" w:color="auto"/>
                <w:bottom w:val="none" w:sz="0" w:space="0" w:color="auto"/>
                <w:right w:val="none" w:sz="0" w:space="0" w:color="auto"/>
              </w:divBdr>
            </w:div>
            <w:div w:id="655767219">
              <w:marLeft w:val="0"/>
              <w:marRight w:val="0"/>
              <w:marTop w:val="0"/>
              <w:marBottom w:val="0"/>
              <w:divBdr>
                <w:top w:val="none" w:sz="0" w:space="0" w:color="auto"/>
                <w:left w:val="none" w:sz="0" w:space="0" w:color="auto"/>
                <w:bottom w:val="none" w:sz="0" w:space="0" w:color="auto"/>
                <w:right w:val="none" w:sz="0" w:space="0" w:color="auto"/>
              </w:divBdr>
            </w:div>
            <w:div w:id="340861984">
              <w:marLeft w:val="0"/>
              <w:marRight w:val="0"/>
              <w:marTop w:val="0"/>
              <w:marBottom w:val="0"/>
              <w:divBdr>
                <w:top w:val="none" w:sz="0" w:space="0" w:color="auto"/>
                <w:left w:val="none" w:sz="0" w:space="0" w:color="auto"/>
                <w:bottom w:val="none" w:sz="0" w:space="0" w:color="auto"/>
                <w:right w:val="none" w:sz="0" w:space="0" w:color="auto"/>
              </w:divBdr>
            </w:div>
            <w:div w:id="1720200644">
              <w:marLeft w:val="0"/>
              <w:marRight w:val="0"/>
              <w:marTop w:val="0"/>
              <w:marBottom w:val="0"/>
              <w:divBdr>
                <w:top w:val="none" w:sz="0" w:space="0" w:color="auto"/>
                <w:left w:val="none" w:sz="0" w:space="0" w:color="auto"/>
                <w:bottom w:val="none" w:sz="0" w:space="0" w:color="auto"/>
                <w:right w:val="none" w:sz="0" w:space="0" w:color="auto"/>
              </w:divBdr>
            </w:div>
          </w:divsChild>
        </w:div>
        <w:div w:id="190385957">
          <w:marLeft w:val="0"/>
          <w:marRight w:val="0"/>
          <w:marTop w:val="0"/>
          <w:marBottom w:val="120"/>
          <w:divBdr>
            <w:top w:val="none" w:sz="0" w:space="0" w:color="auto"/>
            <w:left w:val="none" w:sz="0" w:space="0" w:color="auto"/>
            <w:bottom w:val="none" w:sz="0" w:space="0" w:color="auto"/>
            <w:right w:val="none" w:sz="0" w:space="0" w:color="auto"/>
          </w:divBdr>
          <w:divsChild>
            <w:div w:id="219635042">
              <w:marLeft w:val="0"/>
              <w:marRight w:val="0"/>
              <w:marTop w:val="0"/>
              <w:marBottom w:val="0"/>
              <w:divBdr>
                <w:top w:val="none" w:sz="0" w:space="0" w:color="auto"/>
                <w:left w:val="none" w:sz="0" w:space="0" w:color="auto"/>
                <w:bottom w:val="none" w:sz="0" w:space="0" w:color="auto"/>
                <w:right w:val="none" w:sz="0" w:space="0" w:color="auto"/>
              </w:divBdr>
            </w:div>
            <w:div w:id="561065953">
              <w:marLeft w:val="0"/>
              <w:marRight w:val="0"/>
              <w:marTop w:val="0"/>
              <w:marBottom w:val="0"/>
              <w:divBdr>
                <w:top w:val="none" w:sz="0" w:space="0" w:color="auto"/>
                <w:left w:val="none" w:sz="0" w:space="0" w:color="auto"/>
                <w:bottom w:val="none" w:sz="0" w:space="0" w:color="auto"/>
                <w:right w:val="none" w:sz="0" w:space="0" w:color="auto"/>
              </w:divBdr>
            </w:div>
            <w:div w:id="1395467088">
              <w:marLeft w:val="0"/>
              <w:marRight w:val="0"/>
              <w:marTop w:val="0"/>
              <w:marBottom w:val="0"/>
              <w:divBdr>
                <w:top w:val="none" w:sz="0" w:space="0" w:color="auto"/>
                <w:left w:val="none" w:sz="0" w:space="0" w:color="auto"/>
                <w:bottom w:val="none" w:sz="0" w:space="0" w:color="auto"/>
                <w:right w:val="none" w:sz="0" w:space="0" w:color="auto"/>
              </w:divBdr>
            </w:div>
            <w:div w:id="1108312014">
              <w:marLeft w:val="0"/>
              <w:marRight w:val="0"/>
              <w:marTop w:val="0"/>
              <w:marBottom w:val="0"/>
              <w:divBdr>
                <w:top w:val="none" w:sz="0" w:space="0" w:color="auto"/>
                <w:left w:val="none" w:sz="0" w:space="0" w:color="auto"/>
                <w:bottom w:val="none" w:sz="0" w:space="0" w:color="auto"/>
                <w:right w:val="none" w:sz="0" w:space="0" w:color="auto"/>
              </w:divBdr>
            </w:div>
            <w:div w:id="1090083506">
              <w:marLeft w:val="0"/>
              <w:marRight w:val="0"/>
              <w:marTop w:val="0"/>
              <w:marBottom w:val="0"/>
              <w:divBdr>
                <w:top w:val="none" w:sz="0" w:space="0" w:color="auto"/>
                <w:left w:val="none" w:sz="0" w:space="0" w:color="auto"/>
                <w:bottom w:val="none" w:sz="0" w:space="0" w:color="auto"/>
                <w:right w:val="none" w:sz="0" w:space="0" w:color="auto"/>
              </w:divBdr>
            </w:div>
            <w:div w:id="213322061">
              <w:marLeft w:val="0"/>
              <w:marRight w:val="0"/>
              <w:marTop w:val="0"/>
              <w:marBottom w:val="0"/>
              <w:divBdr>
                <w:top w:val="none" w:sz="0" w:space="0" w:color="auto"/>
                <w:left w:val="none" w:sz="0" w:space="0" w:color="auto"/>
                <w:bottom w:val="none" w:sz="0" w:space="0" w:color="auto"/>
                <w:right w:val="none" w:sz="0" w:space="0" w:color="auto"/>
              </w:divBdr>
            </w:div>
            <w:div w:id="1487471369">
              <w:marLeft w:val="0"/>
              <w:marRight w:val="0"/>
              <w:marTop w:val="0"/>
              <w:marBottom w:val="0"/>
              <w:divBdr>
                <w:top w:val="none" w:sz="0" w:space="0" w:color="auto"/>
                <w:left w:val="none" w:sz="0" w:space="0" w:color="auto"/>
                <w:bottom w:val="none" w:sz="0" w:space="0" w:color="auto"/>
                <w:right w:val="none" w:sz="0" w:space="0" w:color="auto"/>
              </w:divBdr>
            </w:div>
          </w:divsChild>
        </w:div>
        <w:div w:id="120003960">
          <w:marLeft w:val="0"/>
          <w:marRight w:val="0"/>
          <w:marTop w:val="150"/>
          <w:marBottom w:val="0"/>
          <w:divBdr>
            <w:top w:val="none" w:sz="0" w:space="0" w:color="auto"/>
            <w:left w:val="none" w:sz="0" w:space="0" w:color="auto"/>
            <w:bottom w:val="none" w:sz="0" w:space="0" w:color="auto"/>
            <w:right w:val="none" w:sz="0" w:space="0" w:color="auto"/>
          </w:divBdr>
        </w:div>
        <w:div w:id="929120509">
          <w:marLeft w:val="0"/>
          <w:marRight w:val="0"/>
          <w:marTop w:val="0"/>
          <w:marBottom w:val="120"/>
          <w:divBdr>
            <w:top w:val="none" w:sz="0" w:space="0" w:color="auto"/>
            <w:left w:val="none" w:sz="0" w:space="0" w:color="auto"/>
            <w:bottom w:val="none" w:sz="0" w:space="0" w:color="auto"/>
            <w:right w:val="none" w:sz="0" w:space="0" w:color="auto"/>
          </w:divBdr>
          <w:divsChild>
            <w:div w:id="624580715">
              <w:marLeft w:val="0"/>
              <w:marRight w:val="0"/>
              <w:marTop w:val="0"/>
              <w:marBottom w:val="0"/>
              <w:divBdr>
                <w:top w:val="none" w:sz="0" w:space="0" w:color="auto"/>
                <w:left w:val="none" w:sz="0" w:space="0" w:color="auto"/>
                <w:bottom w:val="none" w:sz="0" w:space="0" w:color="auto"/>
                <w:right w:val="none" w:sz="0" w:space="0" w:color="auto"/>
              </w:divBdr>
            </w:div>
            <w:div w:id="870608170">
              <w:marLeft w:val="0"/>
              <w:marRight w:val="0"/>
              <w:marTop w:val="0"/>
              <w:marBottom w:val="0"/>
              <w:divBdr>
                <w:top w:val="none" w:sz="0" w:space="0" w:color="auto"/>
                <w:left w:val="none" w:sz="0" w:space="0" w:color="auto"/>
                <w:bottom w:val="none" w:sz="0" w:space="0" w:color="auto"/>
                <w:right w:val="none" w:sz="0" w:space="0" w:color="auto"/>
              </w:divBdr>
            </w:div>
            <w:div w:id="239607845">
              <w:marLeft w:val="0"/>
              <w:marRight w:val="0"/>
              <w:marTop w:val="0"/>
              <w:marBottom w:val="0"/>
              <w:divBdr>
                <w:top w:val="none" w:sz="0" w:space="0" w:color="auto"/>
                <w:left w:val="none" w:sz="0" w:space="0" w:color="auto"/>
                <w:bottom w:val="none" w:sz="0" w:space="0" w:color="auto"/>
                <w:right w:val="none" w:sz="0" w:space="0" w:color="auto"/>
              </w:divBdr>
            </w:div>
            <w:div w:id="996808381">
              <w:marLeft w:val="0"/>
              <w:marRight w:val="0"/>
              <w:marTop w:val="0"/>
              <w:marBottom w:val="0"/>
              <w:divBdr>
                <w:top w:val="none" w:sz="0" w:space="0" w:color="auto"/>
                <w:left w:val="none" w:sz="0" w:space="0" w:color="auto"/>
                <w:bottom w:val="none" w:sz="0" w:space="0" w:color="auto"/>
                <w:right w:val="none" w:sz="0" w:space="0" w:color="auto"/>
              </w:divBdr>
            </w:div>
            <w:div w:id="1332683695">
              <w:marLeft w:val="0"/>
              <w:marRight w:val="0"/>
              <w:marTop w:val="0"/>
              <w:marBottom w:val="0"/>
              <w:divBdr>
                <w:top w:val="none" w:sz="0" w:space="0" w:color="auto"/>
                <w:left w:val="none" w:sz="0" w:space="0" w:color="auto"/>
                <w:bottom w:val="none" w:sz="0" w:space="0" w:color="auto"/>
                <w:right w:val="none" w:sz="0" w:space="0" w:color="auto"/>
              </w:divBdr>
            </w:div>
            <w:div w:id="297689902">
              <w:marLeft w:val="0"/>
              <w:marRight w:val="0"/>
              <w:marTop w:val="0"/>
              <w:marBottom w:val="0"/>
              <w:divBdr>
                <w:top w:val="none" w:sz="0" w:space="0" w:color="auto"/>
                <w:left w:val="none" w:sz="0" w:space="0" w:color="auto"/>
                <w:bottom w:val="none" w:sz="0" w:space="0" w:color="auto"/>
                <w:right w:val="none" w:sz="0" w:space="0" w:color="auto"/>
              </w:divBdr>
            </w:div>
            <w:div w:id="34700201">
              <w:marLeft w:val="0"/>
              <w:marRight w:val="0"/>
              <w:marTop w:val="0"/>
              <w:marBottom w:val="0"/>
              <w:divBdr>
                <w:top w:val="none" w:sz="0" w:space="0" w:color="auto"/>
                <w:left w:val="none" w:sz="0" w:space="0" w:color="auto"/>
                <w:bottom w:val="none" w:sz="0" w:space="0" w:color="auto"/>
                <w:right w:val="none" w:sz="0" w:space="0" w:color="auto"/>
              </w:divBdr>
            </w:div>
            <w:div w:id="666589445">
              <w:marLeft w:val="0"/>
              <w:marRight w:val="0"/>
              <w:marTop w:val="0"/>
              <w:marBottom w:val="0"/>
              <w:divBdr>
                <w:top w:val="none" w:sz="0" w:space="0" w:color="auto"/>
                <w:left w:val="none" w:sz="0" w:space="0" w:color="auto"/>
                <w:bottom w:val="none" w:sz="0" w:space="0" w:color="auto"/>
                <w:right w:val="none" w:sz="0" w:space="0" w:color="auto"/>
              </w:divBdr>
            </w:div>
          </w:divsChild>
        </w:div>
        <w:div w:id="1081484031">
          <w:marLeft w:val="0"/>
          <w:marRight w:val="0"/>
          <w:marTop w:val="150"/>
          <w:marBottom w:val="0"/>
          <w:divBdr>
            <w:top w:val="none" w:sz="0" w:space="0" w:color="auto"/>
            <w:left w:val="none" w:sz="0" w:space="0" w:color="auto"/>
            <w:bottom w:val="none" w:sz="0" w:space="0" w:color="auto"/>
            <w:right w:val="none" w:sz="0" w:space="0" w:color="auto"/>
          </w:divBdr>
        </w:div>
        <w:div w:id="1490974517">
          <w:marLeft w:val="0"/>
          <w:marRight w:val="0"/>
          <w:marTop w:val="0"/>
          <w:marBottom w:val="120"/>
          <w:divBdr>
            <w:top w:val="none" w:sz="0" w:space="0" w:color="auto"/>
            <w:left w:val="none" w:sz="0" w:space="0" w:color="auto"/>
            <w:bottom w:val="none" w:sz="0" w:space="0" w:color="auto"/>
            <w:right w:val="none" w:sz="0" w:space="0" w:color="auto"/>
          </w:divBdr>
          <w:divsChild>
            <w:div w:id="383020505">
              <w:marLeft w:val="0"/>
              <w:marRight w:val="0"/>
              <w:marTop w:val="0"/>
              <w:marBottom w:val="0"/>
              <w:divBdr>
                <w:top w:val="none" w:sz="0" w:space="0" w:color="auto"/>
                <w:left w:val="none" w:sz="0" w:space="0" w:color="auto"/>
                <w:bottom w:val="none" w:sz="0" w:space="0" w:color="auto"/>
                <w:right w:val="none" w:sz="0" w:space="0" w:color="auto"/>
              </w:divBdr>
            </w:div>
            <w:div w:id="1014069718">
              <w:marLeft w:val="0"/>
              <w:marRight w:val="0"/>
              <w:marTop w:val="0"/>
              <w:marBottom w:val="0"/>
              <w:divBdr>
                <w:top w:val="none" w:sz="0" w:space="0" w:color="auto"/>
                <w:left w:val="none" w:sz="0" w:space="0" w:color="auto"/>
                <w:bottom w:val="none" w:sz="0" w:space="0" w:color="auto"/>
                <w:right w:val="none" w:sz="0" w:space="0" w:color="auto"/>
              </w:divBdr>
            </w:div>
            <w:div w:id="1048916602">
              <w:marLeft w:val="0"/>
              <w:marRight w:val="0"/>
              <w:marTop w:val="0"/>
              <w:marBottom w:val="0"/>
              <w:divBdr>
                <w:top w:val="none" w:sz="0" w:space="0" w:color="auto"/>
                <w:left w:val="none" w:sz="0" w:space="0" w:color="auto"/>
                <w:bottom w:val="none" w:sz="0" w:space="0" w:color="auto"/>
                <w:right w:val="none" w:sz="0" w:space="0" w:color="auto"/>
              </w:divBdr>
            </w:div>
            <w:div w:id="24406440">
              <w:marLeft w:val="0"/>
              <w:marRight w:val="0"/>
              <w:marTop w:val="0"/>
              <w:marBottom w:val="0"/>
              <w:divBdr>
                <w:top w:val="none" w:sz="0" w:space="0" w:color="auto"/>
                <w:left w:val="none" w:sz="0" w:space="0" w:color="auto"/>
                <w:bottom w:val="none" w:sz="0" w:space="0" w:color="auto"/>
                <w:right w:val="none" w:sz="0" w:space="0" w:color="auto"/>
              </w:divBdr>
            </w:div>
            <w:div w:id="1864634053">
              <w:marLeft w:val="0"/>
              <w:marRight w:val="0"/>
              <w:marTop w:val="0"/>
              <w:marBottom w:val="0"/>
              <w:divBdr>
                <w:top w:val="none" w:sz="0" w:space="0" w:color="auto"/>
                <w:left w:val="none" w:sz="0" w:space="0" w:color="auto"/>
                <w:bottom w:val="none" w:sz="0" w:space="0" w:color="auto"/>
                <w:right w:val="none" w:sz="0" w:space="0" w:color="auto"/>
              </w:divBdr>
            </w:div>
            <w:div w:id="433592701">
              <w:marLeft w:val="0"/>
              <w:marRight w:val="0"/>
              <w:marTop w:val="0"/>
              <w:marBottom w:val="0"/>
              <w:divBdr>
                <w:top w:val="none" w:sz="0" w:space="0" w:color="auto"/>
                <w:left w:val="none" w:sz="0" w:space="0" w:color="auto"/>
                <w:bottom w:val="none" w:sz="0" w:space="0" w:color="auto"/>
                <w:right w:val="none" w:sz="0" w:space="0" w:color="auto"/>
              </w:divBdr>
            </w:div>
            <w:div w:id="1674719281">
              <w:marLeft w:val="0"/>
              <w:marRight w:val="0"/>
              <w:marTop w:val="0"/>
              <w:marBottom w:val="0"/>
              <w:divBdr>
                <w:top w:val="none" w:sz="0" w:space="0" w:color="auto"/>
                <w:left w:val="none" w:sz="0" w:space="0" w:color="auto"/>
                <w:bottom w:val="none" w:sz="0" w:space="0" w:color="auto"/>
                <w:right w:val="none" w:sz="0" w:space="0" w:color="auto"/>
              </w:divBdr>
            </w:div>
            <w:div w:id="1469669629">
              <w:marLeft w:val="0"/>
              <w:marRight w:val="0"/>
              <w:marTop w:val="0"/>
              <w:marBottom w:val="0"/>
              <w:divBdr>
                <w:top w:val="none" w:sz="0" w:space="0" w:color="auto"/>
                <w:left w:val="none" w:sz="0" w:space="0" w:color="auto"/>
                <w:bottom w:val="none" w:sz="0" w:space="0" w:color="auto"/>
                <w:right w:val="none" w:sz="0" w:space="0" w:color="auto"/>
              </w:divBdr>
            </w:div>
            <w:div w:id="1658343894">
              <w:marLeft w:val="0"/>
              <w:marRight w:val="0"/>
              <w:marTop w:val="0"/>
              <w:marBottom w:val="0"/>
              <w:divBdr>
                <w:top w:val="none" w:sz="0" w:space="0" w:color="auto"/>
                <w:left w:val="none" w:sz="0" w:space="0" w:color="auto"/>
                <w:bottom w:val="none" w:sz="0" w:space="0" w:color="auto"/>
                <w:right w:val="none" w:sz="0" w:space="0" w:color="auto"/>
              </w:divBdr>
            </w:div>
            <w:div w:id="785809176">
              <w:marLeft w:val="0"/>
              <w:marRight w:val="0"/>
              <w:marTop w:val="0"/>
              <w:marBottom w:val="0"/>
              <w:divBdr>
                <w:top w:val="none" w:sz="0" w:space="0" w:color="auto"/>
                <w:left w:val="none" w:sz="0" w:space="0" w:color="auto"/>
                <w:bottom w:val="none" w:sz="0" w:space="0" w:color="auto"/>
                <w:right w:val="none" w:sz="0" w:space="0" w:color="auto"/>
              </w:divBdr>
            </w:div>
            <w:div w:id="1714890881">
              <w:marLeft w:val="0"/>
              <w:marRight w:val="0"/>
              <w:marTop w:val="0"/>
              <w:marBottom w:val="0"/>
              <w:divBdr>
                <w:top w:val="none" w:sz="0" w:space="0" w:color="auto"/>
                <w:left w:val="none" w:sz="0" w:space="0" w:color="auto"/>
                <w:bottom w:val="none" w:sz="0" w:space="0" w:color="auto"/>
                <w:right w:val="none" w:sz="0" w:space="0" w:color="auto"/>
              </w:divBdr>
            </w:div>
            <w:div w:id="1903640636">
              <w:marLeft w:val="0"/>
              <w:marRight w:val="0"/>
              <w:marTop w:val="0"/>
              <w:marBottom w:val="0"/>
              <w:divBdr>
                <w:top w:val="none" w:sz="0" w:space="0" w:color="auto"/>
                <w:left w:val="none" w:sz="0" w:space="0" w:color="auto"/>
                <w:bottom w:val="none" w:sz="0" w:space="0" w:color="auto"/>
                <w:right w:val="none" w:sz="0" w:space="0" w:color="auto"/>
              </w:divBdr>
            </w:div>
            <w:div w:id="1550991018">
              <w:marLeft w:val="0"/>
              <w:marRight w:val="0"/>
              <w:marTop w:val="0"/>
              <w:marBottom w:val="0"/>
              <w:divBdr>
                <w:top w:val="none" w:sz="0" w:space="0" w:color="auto"/>
                <w:left w:val="none" w:sz="0" w:space="0" w:color="auto"/>
                <w:bottom w:val="none" w:sz="0" w:space="0" w:color="auto"/>
                <w:right w:val="none" w:sz="0" w:space="0" w:color="auto"/>
              </w:divBdr>
            </w:div>
            <w:div w:id="406344897">
              <w:marLeft w:val="0"/>
              <w:marRight w:val="0"/>
              <w:marTop w:val="0"/>
              <w:marBottom w:val="0"/>
              <w:divBdr>
                <w:top w:val="none" w:sz="0" w:space="0" w:color="auto"/>
                <w:left w:val="none" w:sz="0" w:space="0" w:color="auto"/>
                <w:bottom w:val="none" w:sz="0" w:space="0" w:color="auto"/>
                <w:right w:val="none" w:sz="0" w:space="0" w:color="auto"/>
              </w:divBdr>
            </w:div>
            <w:div w:id="108084400">
              <w:marLeft w:val="0"/>
              <w:marRight w:val="0"/>
              <w:marTop w:val="0"/>
              <w:marBottom w:val="0"/>
              <w:divBdr>
                <w:top w:val="none" w:sz="0" w:space="0" w:color="auto"/>
                <w:left w:val="none" w:sz="0" w:space="0" w:color="auto"/>
                <w:bottom w:val="none" w:sz="0" w:space="0" w:color="auto"/>
                <w:right w:val="none" w:sz="0" w:space="0" w:color="auto"/>
              </w:divBdr>
            </w:div>
            <w:div w:id="1277785673">
              <w:marLeft w:val="0"/>
              <w:marRight w:val="0"/>
              <w:marTop w:val="0"/>
              <w:marBottom w:val="0"/>
              <w:divBdr>
                <w:top w:val="none" w:sz="0" w:space="0" w:color="auto"/>
                <w:left w:val="none" w:sz="0" w:space="0" w:color="auto"/>
                <w:bottom w:val="none" w:sz="0" w:space="0" w:color="auto"/>
                <w:right w:val="none" w:sz="0" w:space="0" w:color="auto"/>
              </w:divBdr>
            </w:div>
            <w:div w:id="1745376778">
              <w:marLeft w:val="0"/>
              <w:marRight w:val="0"/>
              <w:marTop w:val="0"/>
              <w:marBottom w:val="0"/>
              <w:divBdr>
                <w:top w:val="none" w:sz="0" w:space="0" w:color="auto"/>
                <w:left w:val="none" w:sz="0" w:space="0" w:color="auto"/>
                <w:bottom w:val="none" w:sz="0" w:space="0" w:color="auto"/>
                <w:right w:val="none" w:sz="0" w:space="0" w:color="auto"/>
              </w:divBdr>
            </w:div>
            <w:div w:id="1663001846">
              <w:marLeft w:val="0"/>
              <w:marRight w:val="0"/>
              <w:marTop w:val="0"/>
              <w:marBottom w:val="0"/>
              <w:divBdr>
                <w:top w:val="none" w:sz="0" w:space="0" w:color="auto"/>
                <w:left w:val="none" w:sz="0" w:space="0" w:color="auto"/>
                <w:bottom w:val="none" w:sz="0" w:space="0" w:color="auto"/>
                <w:right w:val="none" w:sz="0" w:space="0" w:color="auto"/>
              </w:divBdr>
            </w:div>
          </w:divsChild>
        </w:div>
        <w:div w:id="1167399424">
          <w:marLeft w:val="0"/>
          <w:marRight w:val="0"/>
          <w:marTop w:val="0"/>
          <w:marBottom w:val="120"/>
          <w:divBdr>
            <w:top w:val="none" w:sz="0" w:space="0" w:color="auto"/>
            <w:left w:val="none" w:sz="0" w:space="0" w:color="auto"/>
            <w:bottom w:val="none" w:sz="0" w:space="0" w:color="auto"/>
            <w:right w:val="none" w:sz="0" w:space="0" w:color="auto"/>
          </w:divBdr>
          <w:divsChild>
            <w:div w:id="1726021637">
              <w:marLeft w:val="0"/>
              <w:marRight w:val="0"/>
              <w:marTop w:val="0"/>
              <w:marBottom w:val="0"/>
              <w:divBdr>
                <w:top w:val="none" w:sz="0" w:space="0" w:color="auto"/>
                <w:left w:val="none" w:sz="0" w:space="0" w:color="auto"/>
                <w:bottom w:val="none" w:sz="0" w:space="0" w:color="auto"/>
                <w:right w:val="none" w:sz="0" w:space="0" w:color="auto"/>
              </w:divBdr>
            </w:div>
            <w:div w:id="953826648">
              <w:marLeft w:val="0"/>
              <w:marRight w:val="0"/>
              <w:marTop w:val="0"/>
              <w:marBottom w:val="0"/>
              <w:divBdr>
                <w:top w:val="none" w:sz="0" w:space="0" w:color="auto"/>
                <w:left w:val="none" w:sz="0" w:space="0" w:color="auto"/>
                <w:bottom w:val="none" w:sz="0" w:space="0" w:color="auto"/>
                <w:right w:val="none" w:sz="0" w:space="0" w:color="auto"/>
              </w:divBdr>
            </w:div>
            <w:div w:id="1821575366">
              <w:marLeft w:val="0"/>
              <w:marRight w:val="0"/>
              <w:marTop w:val="0"/>
              <w:marBottom w:val="0"/>
              <w:divBdr>
                <w:top w:val="none" w:sz="0" w:space="0" w:color="auto"/>
                <w:left w:val="none" w:sz="0" w:space="0" w:color="auto"/>
                <w:bottom w:val="none" w:sz="0" w:space="0" w:color="auto"/>
                <w:right w:val="none" w:sz="0" w:space="0" w:color="auto"/>
              </w:divBdr>
            </w:div>
            <w:div w:id="598948516">
              <w:marLeft w:val="0"/>
              <w:marRight w:val="0"/>
              <w:marTop w:val="0"/>
              <w:marBottom w:val="0"/>
              <w:divBdr>
                <w:top w:val="none" w:sz="0" w:space="0" w:color="auto"/>
                <w:left w:val="none" w:sz="0" w:space="0" w:color="auto"/>
                <w:bottom w:val="none" w:sz="0" w:space="0" w:color="auto"/>
                <w:right w:val="none" w:sz="0" w:space="0" w:color="auto"/>
              </w:divBdr>
            </w:div>
            <w:div w:id="1288392880">
              <w:marLeft w:val="0"/>
              <w:marRight w:val="0"/>
              <w:marTop w:val="0"/>
              <w:marBottom w:val="0"/>
              <w:divBdr>
                <w:top w:val="none" w:sz="0" w:space="0" w:color="auto"/>
                <w:left w:val="none" w:sz="0" w:space="0" w:color="auto"/>
                <w:bottom w:val="none" w:sz="0" w:space="0" w:color="auto"/>
                <w:right w:val="none" w:sz="0" w:space="0" w:color="auto"/>
              </w:divBdr>
            </w:div>
            <w:div w:id="537476229">
              <w:marLeft w:val="0"/>
              <w:marRight w:val="0"/>
              <w:marTop w:val="0"/>
              <w:marBottom w:val="0"/>
              <w:divBdr>
                <w:top w:val="none" w:sz="0" w:space="0" w:color="auto"/>
                <w:left w:val="none" w:sz="0" w:space="0" w:color="auto"/>
                <w:bottom w:val="none" w:sz="0" w:space="0" w:color="auto"/>
                <w:right w:val="none" w:sz="0" w:space="0" w:color="auto"/>
              </w:divBdr>
            </w:div>
            <w:div w:id="1201477829">
              <w:marLeft w:val="0"/>
              <w:marRight w:val="0"/>
              <w:marTop w:val="0"/>
              <w:marBottom w:val="0"/>
              <w:divBdr>
                <w:top w:val="none" w:sz="0" w:space="0" w:color="auto"/>
                <w:left w:val="none" w:sz="0" w:space="0" w:color="auto"/>
                <w:bottom w:val="none" w:sz="0" w:space="0" w:color="auto"/>
                <w:right w:val="none" w:sz="0" w:space="0" w:color="auto"/>
              </w:divBdr>
            </w:div>
            <w:div w:id="1568420154">
              <w:marLeft w:val="0"/>
              <w:marRight w:val="0"/>
              <w:marTop w:val="0"/>
              <w:marBottom w:val="0"/>
              <w:divBdr>
                <w:top w:val="none" w:sz="0" w:space="0" w:color="auto"/>
                <w:left w:val="none" w:sz="0" w:space="0" w:color="auto"/>
                <w:bottom w:val="none" w:sz="0" w:space="0" w:color="auto"/>
                <w:right w:val="none" w:sz="0" w:space="0" w:color="auto"/>
              </w:divBdr>
            </w:div>
            <w:div w:id="98063668">
              <w:marLeft w:val="0"/>
              <w:marRight w:val="0"/>
              <w:marTop w:val="0"/>
              <w:marBottom w:val="0"/>
              <w:divBdr>
                <w:top w:val="none" w:sz="0" w:space="0" w:color="auto"/>
                <w:left w:val="none" w:sz="0" w:space="0" w:color="auto"/>
                <w:bottom w:val="none" w:sz="0" w:space="0" w:color="auto"/>
                <w:right w:val="none" w:sz="0" w:space="0" w:color="auto"/>
              </w:divBdr>
            </w:div>
            <w:div w:id="977224405">
              <w:marLeft w:val="0"/>
              <w:marRight w:val="0"/>
              <w:marTop w:val="0"/>
              <w:marBottom w:val="0"/>
              <w:divBdr>
                <w:top w:val="none" w:sz="0" w:space="0" w:color="auto"/>
                <w:left w:val="none" w:sz="0" w:space="0" w:color="auto"/>
                <w:bottom w:val="none" w:sz="0" w:space="0" w:color="auto"/>
                <w:right w:val="none" w:sz="0" w:space="0" w:color="auto"/>
              </w:divBdr>
            </w:div>
            <w:div w:id="2114519072">
              <w:marLeft w:val="0"/>
              <w:marRight w:val="0"/>
              <w:marTop w:val="0"/>
              <w:marBottom w:val="0"/>
              <w:divBdr>
                <w:top w:val="none" w:sz="0" w:space="0" w:color="auto"/>
                <w:left w:val="none" w:sz="0" w:space="0" w:color="auto"/>
                <w:bottom w:val="none" w:sz="0" w:space="0" w:color="auto"/>
                <w:right w:val="none" w:sz="0" w:space="0" w:color="auto"/>
              </w:divBdr>
            </w:div>
            <w:div w:id="1566453443">
              <w:marLeft w:val="0"/>
              <w:marRight w:val="0"/>
              <w:marTop w:val="0"/>
              <w:marBottom w:val="0"/>
              <w:divBdr>
                <w:top w:val="none" w:sz="0" w:space="0" w:color="auto"/>
                <w:left w:val="none" w:sz="0" w:space="0" w:color="auto"/>
                <w:bottom w:val="none" w:sz="0" w:space="0" w:color="auto"/>
                <w:right w:val="none" w:sz="0" w:space="0" w:color="auto"/>
              </w:divBdr>
            </w:div>
            <w:div w:id="355696376">
              <w:marLeft w:val="0"/>
              <w:marRight w:val="0"/>
              <w:marTop w:val="0"/>
              <w:marBottom w:val="0"/>
              <w:divBdr>
                <w:top w:val="none" w:sz="0" w:space="0" w:color="auto"/>
                <w:left w:val="none" w:sz="0" w:space="0" w:color="auto"/>
                <w:bottom w:val="none" w:sz="0" w:space="0" w:color="auto"/>
                <w:right w:val="none" w:sz="0" w:space="0" w:color="auto"/>
              </w:divBdr>
            </w:div>
            <w:div w:id="340856627">
              <w:marLeft w:val="0"/>
              <w:marRight w:val="0"/>
              <w:marTop w:val="0"/>
              <w:marBottom w:val="0"/>
              <w:divBdr>
                <w:top w:val="none" w:sz="0" w:space="0" w:color="auto"/>
                <w:left w:val="none" w:sz="0" w:space="0" w:color="auto"/>
                <w:bottom w:val="none" w:sz="0" w:space="0" w:color="auto"/>
                <w:right w:val="none" w:sz="0" w:space="0" w:color="auto"/>
              </w:divBdr>
            </w:div>
            <w:div w:id="786587048">
              <w:marLeft w:val="0"/>
              <w:marRight w:val="0"/>
              <w:marTop w:val="0"/>
              <w:marBottom w:val="0"/>
              <w:divBdr>
                <w:top w:val="none" w:sz="0" w:space="0" w:color="auto"/>
                <w:left w:val="none" w:sz="0" w:space="0" w:color="auto"/>
                <w:bottom w:val="none" w:sz="0" w:space="0" w:color="auto"/>
                <w:right w:val="none" w:sz="0" w:space="0" w:color="auto"/>
              </w:divBdr>
            </w:div>
            <w:div w:id="246155930">
              <w:marLeft w:val="0"/>
              <w:marRight w:val="0"/>
              <w:marTop w:val="0"/>
              <w:marBottom w:val="0"/>
              <w:divBdr>
                <w:top w:val="none" w:sz="0" w:space="0" w:color="auto"/>
                <w:left w:val="none" w:sz="0" w:space="0" w:color="auto"/>
                <w:bottom w:val="none" w:sz="0" w:space="0" w:color="auto"/>
                <w:right w:val="none" w:sz="0" w:space="0" w:color="auto"/>
              </w:divBdr>
            </w:div>
            <w:div w:id="1403335193">
              <w:marLeft w:val="0"/>
              <w:marRight w:val="0"/>
              <w:marTop w:val="0"/>
              <w:marBottom w:val="0"/>
              <w:divBdr>
                <w:top w:val="none" w:sz="0" w:space="0" w:color="auto"/>
                <w:left w:val="none" w:sz="0" w:space="0" w:color="auto"/>
                <w:bottom w:val="none" w:sz="0" w:space="0" w:color="auto"/>
                <w:right w:val="none" w:sz="0" w:space="0" w:color="auto"/>
              </w:divBdr>
            </w:div>
            <w:div w:id="120005445">
              <w:marLeft w:val="0"/>
              <w:marRight w:val="0"/>
              <w:marTop w:val="0"/>
              <w:marBottom w:val="0"/>
              <w:divBdr>
                <w:top w:val="none" w:sz="0" w:space="0" w:color="auto"/>
                <w:left w:val="none" w:sz="0" w:space="0" w:color="auto"/>
                <w:bottom w:val="none" w:sz="0" w:space="0" w:color="auto"/>
                <w:right w:val="none" w:sz="0" w:space="0" w:color="auto"/>
              </w:divBdr>
            </w:div>
            <w:div w:id="449445928">
              <w:marLeft w:val="0"/>
              <w:marRight w:val="0"/>
              <w:marTop w:val="0"/>
              <w:marBottom w:val="0"/>
              <w:divBdr>
                <w:top w:val="none" w:sz="0" w:space="0" w:color="auto"/>
                <w:left w:val="none" w:sz="0" w:space="0" w:color="auto"/>
                <w:bottom w:val="none" w:sz="0" w:space="0" w:color="auto"/>
                <w:right w:val="none" w:sz="0" w:space="0" w:color="auto"/>
              </w:divBdr>
            </w:div>
            <w:div w:id="2017801162">
              <w:marLeft w:val="0"/>
              <w:marRight w:val="0"/>
              <w:marTop w:val="0"/>
              <w:marBottom w:val="0"/>
              <w:divBdr>
                <w:top w:val="none" w:sz="0" w:space="0" w:color="auto"/>
                <w:left w:val="none" w:sz="0" w:space="0" w:color="auto"/>
                <w:bottom w:val="none" w:sz="0" w:space="0" w:color="auto"/>
                <w:right w:val="none" w:sz="0" w:space="0" w:color="auto"/>
              </w:divBdr>
            </w:div>
            <w:div w:id="1993367661">
              <w:marLeft w:val="0"/>
              <w:marRight w:val="0"/>
              <w:marTop w:val="0"/>
              <w:marBottom w:val="0"/>
              <w:divBdr>
                <w:top w:val="none" w:sz="0" w:space="0" w:color="auto"/>
                <w:left w:val="none" w:sz="0" w:space="0" w:color="auto"/>
                <w:bottom w:val="none" w:sz="0" w:space="0" w:color="auto"/>
                <w:right w:val="none" w:sz="0" w:space="0" w:color="auto"/>
              </w:divBdr>
            </w:div>
            <w:div w:id="1789472483">
              <w:marLeft w:val="0"/>
              <w:marRight w:val="0"/>
              <w:marTop w:val="0"/>
              <w:marBottom w:val="0"/>
              <w:divBdr>
                <w:top w:val="none" w:sz="0" w:space="0" w:color="auto"/>
                <w:left w:val="none" w:sz="0" w:space="0" w:color="auto"/>
                <w:bottom w:val="none" w:sz="0" w:space="0" w:color="auto"/>
                <w:right w:val="none" w:sz="0" w:space="0" w:color="auto"/>
              </w:divBdr>
            </w:div>
            <w:div w:id="1370835285">
              <w:marLeft w:val="0"/>
              <w:marRight w:val="0"/>
              <w:marTop w:val="0"/>
              <w:marBottom w:val="0"/>
              <w:divBdr>
                <w:top w:val="none" w:sz="0" w:space="0" w:color="auto"/>
                <w:left w:val="none" w:sz="0" w:space="0" w:color="auto"/>
                <w:bottom w:val="none" w:sz="0" w:space="0" w:color="auto"/>
                <w:right w:val="none" w:sz="0" w:space="0" w:color="auto"/>
              </w:divBdr>
            </w:div>
            <w:div w:id="1687706050">
              <w:marLeft w:val="0"/>
              <w:marRight w:val="0"/>
              <w:marTop w:val="0"/>
              <w:marBottom w:val="0"/>
              <w:divBdr>
                <w:top w:val="none" w:sz="0" w:space="0" w:color="auto"/>
                <w:left w:val="none" w:sz="0" w:space="0" w:color="auto"/>
                <w:bottom w:val="none" w:sz="0" w:space="0" w:color="auto"/>
                <w:right w:val="none" w:sz="0" w:space="0" w:color="auto"/>
              </w:divBdr>
            </w:div>
            <w:div w:id="437139910">
              <w:marLeft w:val="0"/>
              <w:marRight w:val="0"/>
              <w:marTop w:val="0"/>
              <w:marBottom w:val="0"/>
              <w:divBdr>
                <w:top w:val="none" w:sz="0" w:space="0" w:color="auto"/>
                <w:left w:val="none" w:sz="0" w:space="0" w:color="auto"/>
                <w:bottom w:val="none" w:sz="0" w:space="0" w:color="auto"/>
                <w:right w:val="none" w:sz="0" w:space="0" w:color="auto"/>
              </w:divBdr>
            </w:div>
            <w:div w:id="1957447733">
              <w:marLeft w:val="0"/>
              <w:marRight w:val="0"/>
              <w:marTop w:val="0"/>
              <w:marBottom w:val="0"/>
              <w:divBdr>
                <w:top w:val="none" w:sz="0" w:space="0" w:color="auto"/>
                <w:left w:val="none" w:sz="0" w:space="0" w:color="auto"/>
                <w:bottom w:val="none" w:sz="0" w:space="0" w:color="auto"/>
                <w:right w:val="none" w:sz="0" w:space="0" w:color="auto"/>
              </w:divBdr>
            </w:div>
          </w:divsChild>
        </w:div>
        <w:div w:id="252009958">
          <w:marLeft w:val="0"/>
          <w:marRight w:val="0"/>
          <w:marTop w:val="0"/>
          <w:marBottom w:val="120"/>
          <w:divBdr>
            <w:top w:val="none" w:sz="0" w:space="0" w:color="auto"/>
            <w:left w:val="none" w:sz="0" w:space="0" w:color="auto"/>
            <w:bottom w:val="none" w:sz="0" w:space="0" w:color="auto"/>
            <w:right w:val="none" w:sz="0" w:space="0" w:color="auto"/>
          </w:divBdr>
          <w:divsChild>
            <w:div w:id="1963460631">
              <w:marLeft w:val="0"/>
              <w:marRight w:val="0"/>
              <w:marTop w:val="0"/>
              <w:marBottom w:val="0"/>
              <w:divBdr>
                <w:top w:val="none" w:sz="0" w:space="0" w:color="auto"/>
                <w:left w:val="none" w:sz="0" w:space="0" w:color="auto"/>
                <w:bottom w:val="none" w:sz="0" w:space="0" w:color="auto"/>
                <w:right w:val="none" w:sz="0" w:space="0" w:color="auto"/>
              </w:divBdr>
            </w:div>
            <w:div w:id="1929539465">
              <w:marLeft w:val="0"/>
              <w:marRight w:val="0"/>
              <w:marTop w:val="0"/>
              <w:marBottom w:val="0"/>
              <w:divBdr>
                <w:top w:val="none" w:sz="0" w:space="0" w:color="auto"/>
                <w:left w:val="none" w:sz="0" w:space="0" w:color="auto"/>
                <w:bottom w:val="none" w:sz="0" w:space="0" w:color="auto"/>
                <w:right w:val="none" w:sz="0" w:space="0" w:color="auto"/>
              </w:divBdr>
            </w:div>
            <w:div w:id="1951234359">
              <w:marLeft w:val="0"/>
              <w:marRight w:val="0"/>
              <w:marTop w:val="0"/>
              <w:marBottom w:val="0"/>
              <w:divBdr>
                <w:top w:val="none" w:sz="0" w:space="0" w:color="auto"/>
                <w:left w:val="none" w:sz="0" w:space="0" w:color="auto"/>
                <w:bottom w:val="none" w:sz="0" w:space="0" w:color="auto"/>
                <w:right w:val="none" w:sz="0" w:space="0" w:color="auto"/>
              </w:divBdr>
            </w:div>
            <w:div w:id="1860730069">
              <w:marLeft w:val="0"/>
              <w:marRight w:val="0"/>
              <w:marTop w:val="0"/>
              <w:marBottom w:val="0"/>
              <w:divBdr>
                <w:top w:val="none" w:sz="0" w:space="0" w:color="auto"/>
                <w:left w:val="none" w:sz="0" w:space="0" w:color="auto"/>
                <w:bottom w:val="none" w:sz="0" w:space="0" w:color="auto"/>
                <w:right w:val="none" w:sz="0" w:space="0" w:color="auto"/>
              </w:divBdr>
            </w:div>
            <w:div w:id="862212802">
              <w:marLeft w:val="0"/>
              <w:marRight w:val="0"/>
              <w:marTop w:val="0"/>
              <w:marBottom w:val="0"/>
              <w:divBdr>
                <w:top w:val="none" w:sz="0" w:space="0" w:color="auto"/>
                <w:left w:val="none" w:sz="0" w:space="0" w:color="auto"/>
                <w:bottom w:val="none" w:sz="0" w:space="0" w:color="auto"/>
                <w:right w:val="none" w:sz="0" w:space="0" w:color="auto"/>
              </w:divBdr>
            </w:div>
            <w:div w:id="56130881">
              <w:marLeft w:val="0"/>
              <w:marRight w:val="0"/>
              <w:marTop w:val="0"/>
              <w:marBottom w:val="0"/>
              <w:divBdr>
                <w:top w:val="none" w:sz="0" w:space="0" w:color="auto"/>
                <w:left w:val="none" w:sz="0" w:space="0" w:color="auto"/>
                <w:bottom w:val="none" w:sz="0" w:space="0" w:color="auto"/>
                <w:right w:val="none" w:sz="0" w:space="0" w:color="auto"/>
              </w:divBdr>
            </w:div>
            <w:div w:id="1344018837">
              <w:marLeft w:val="0"/>
              <w:marRight w:val="0"/>
              <w:marTop w:val="0"/>
              <w:marBottom w:val="0"/>
              <w:divBdr>
                <w:top w:val="none" w:sz="0" w:space="0" w:color="auto"/>
                <w:left w:val="none" w:sz="0" w:space="0" w:color="auto"/>
                <w:bottom w:val="none" w:sz="0" w:space="0" w:color="auto"/>
                <w:right w:val="none" w:sz="0" w:space="0" w:color="auto"/>
              </w:divBdr>
            </w:div>
            <w:div w:id="96872879">
              <w:marLeft w:val="0"/>
              <w:marRight w:val="0"/>
              <w:marTop w:val="0"/>
              <w:marBottom w:val="0"/>
              <w:divBdr>
                <w:top w:val="none" w:sz="0" w:space="0" w:color="auto"/>
                <w:left w:val="none" w:sz="0" w:space="0" w:color="auto"/>
                <w:bottom w:val="none" w:sz="0" w:space="0" w:color="auto"/>
                <w:right w:val="none" w:sz="0" w:space="0" w:color="auto"/>
              </w:divBdr>
            </w:div>
            <w:div w:id="1118179834">
              <w:marLeft w:val="0"/>
              <w:marRight w:val="0"/>
              <w:marTop w:val="0"/>
              <w:marBottom w:val="0"/>
              <w:divBdr>
                <w:top w:val="none" w:sz="0" w:space="0" w:color="auto"/>
                <w:left w:val="none" w:sz="0" w:space="0" w:color="auto"/>
                <w:bottom w:val="none" w:sz="0" w:space="0" w:color="auto"/>
                <w:right w:val="none" w:sz="0" w:space="0" w:color="auto"/>
              </w:divBdr>
            </w:div>
            <w:div w:id="830147182">
              <w:marLeft w:val="0"/>
              <w:marRight w:val="0"/>
              <w:marTop w:val="0"/>
              <w:marBottom w:val="0"/>
              <w:divBdr>
                <w:top w:val="none" w:sz="0" w:space="0" w:color="auto"/>
                <w:left w:val="none" w:sz="0" w:space="0" w:color="auto"/>
                <w:bottom w:val="none" w:sz="0" w:space="0" w:color="auto"/>
                <w:right w:val="none" w:sz="0" w:space="0" w:color="auto"/>
              </w:divBdr>
            </w:div>
            <w:div w:id="392775524">
              <w:marLeft w:val="0"/>
              <w:marRight w:val="0"/>
              <w:marTop w:val="0"/>
              <w:marBottom w:val="0"/>
              <w:divBdr>
                <w:top w:val="none" w:sz="0" w:space="0" w:color="auto"/>
                <w:left w:val="none" w:sz="0" w:space="0" w:color="auto"/>
                <w:bottom w:val="none" w:sz="0" w:space="0" w:color="auto"/>
                <w:right w:val="none" w:sz="0" w:space="0" w:color="auto"/>
              </w:divBdr>
            </w:div>
            <w:div w:id="2001809397">
              <w:marLeft w:val="0"/>
              <w:marRight w:val="0"/>
              <w:marTop w:val="0"/>
              <w:marBottom w:val="0"/>
              <w:divBdr>
                <w:top w:val="none" w:sz="0" w:space="0" w:color="auto"/>
                <w:left w:val="none" w:sz="0" w:space="0" w:color="auto"/>
                <w:bottom w:val="none" w:sz="0" w:space="0" w:color="auto"/>
                <w:right w:val="none" w:sz="0" w:space="0" w:color="auto"/>
              </w:divBdr>
            </w:div>
            <w:div w:id="1342658635">
              <w:marLeft w:val="0"/>
              <w:marRight w:val="0"/>
              <w:marTop w:val="0"/>
              <w:marBottom w:val="0"/>
              <w:divBdr>
                <w:top w:val="none" w:sz="0" w:space="0" w:color="auto"/>
                <w:left w:val="none" w:sz="0" w:space="0" w:color="auto"/>
                <w:bottom w:val="none" w:sz="0" w:space="0" w:color="auto"/>
                <w:right w:val="none" w:sz="0" w:space="0" w:color="auto"/>
              </w:divBdr>
            </w:div>
            <w:div w:id="1620261382">
              <w:marLeft w:val="0"/>
              <w:marRight w:val="0"/>
              <w:marTop w:val="0"/>
              <w:marBottom w:val="0"/>
              <w:divBdr>
                <w:top w:val="none" w:sz="0" w:space="0" w:color="auto"/>
                <w:left w:val="none" w:sz="0" w:space="0" w:color="auto"/>
                <w:bottom w:val="none" w:sz="0" w:space="0" w:color="auto"/>
                <w:right w:val="none" w:sz="0" w:space="0" w:color="auto"/>
              </w:divBdr>
            </w:div>
          </w:divsChild>
        </w:div>
        <w:div w:id="117259820">
          <w:marLeft w:val="0"/>
          <w:marRight w:val="0"/>
          <w:marTop w:val="0"/>
          <w:marBottom w:val="120"/>
          <w:divBdr>
            <w:top w:val="none" w:sz="0" w:space="0" w:color="auto"/>
            <w:left w:val="none" w:sz="0" w:space="0" w:color="auto"/>
            <w:bottom w:val="none" w:sz="0" w:space="0" w:color="auto"/>
            <w:right w:val="none" w:sz="0" w:space="0" w:color="auto"/>
          </w:divBdr>
          <w:divsChild>
            <w:div w:id="1707096563">
              <w:marLeft w:val="0"/>
              <w:marRight w:val="0"/>
              <w:marTop w:val="0"/>
              <w:marBottom w:val="0"/>
              <w:divBdr>
                <w:top w:val="none" w:sz="0" w:space="0" w:color="auto"/>
                <w:left w:val="none" w:sz="0" w:space="0" w:color="auto"/>
                <w:bottom w:val="none" w:sz="0" w:space="0" w:color="auto"/>
                <w:right w:val="none" w:sz="0" w:space="0" w:color="auto"/>
              </w:divBdr>
            </w:div>
            <w:div w:id="912086125">
              <w:marLeft w:val="0"/>
              <w:marRight w:val="0"/>
              <w:marTop w:val="0"/>
              <w:marBottom w:val="0"/>
              <w:divBdr>
                <w:top w:val="none" w:sz="0" w:space="0" w:color="auto"/>
                <w:left w:val="none" w:sz="0" w:space="0" w:color="auto"/>
                <w:bottom w:val="none" w:sz="0" w:space="0" w:color="auto"/>
                <w:right w:val="none" w:sz="0" w:space="0" w:color="auto"/>
              </w:divBdr>
            </w:div>
            <w:div w:id="1819881868">
              <w:marLeft w:val="0"/>
              <w:marRight w:val="0"/>
              <w:marTop w:val="0"/>
              <w:marBottom w:val="0"/>
              <w:divBdr>
                <w:top w:val="none" w:sz="0" w:space="0" w:color="auto"/>
                <w:left w:val="none" w:sz="0" w:space="0" w:color="auto"/>
                <w:bottom w:val="none" w:sz="0" w:space="0" w:color="auto"/>
                <w:right w:val="none" w:sz="0" w:space="0" w:color="auto"/>
              </w:divBdr>
            </w:div>
            <w:div w:id="1387410608">
              <w:marLeft w:val="0"/>
              <w:marRight w:val="0"/>
              <w:marTop w:val="0"/>
              <w:marBottom w:val="0"/>
              <w:divBdr>
                <w:top w:val="none" w:sz="0" w:space="0" w:color="auto"/>
                <w:left w:val="none" w:sz="0" w:space="0" w:color="auto"/>
                <w:bottom w:val="none" w:sz="0" w:space="0" w:color="auto"/>
                <w:right w:val="none" w:sz="0" w:space="0" w:color="auto"/>
              </w:divBdr>
            </w:div>
            <w:div w:id="1687487098">
              <w:marLeft w:val="0"/>
              <w:marRight w:val="0"/>
              <w:marTop w:val="0"/>
              <w:marBottom w:val="0"/>
              <w:divBdr>
                <w:top w:val="none" w:sz="0" w:space="0" w:color="auto"/>
                <w:left w:val="none" w:sz="0" w:space="0" w:color="auto"/>
                <w:bottom w:val="none" w:sz="0" w:space="0" w:color="auto"/>
                <w:right w:val="none" w:sz="0" w:space="0" w:color="auto"/>
              </w:divBdr>
            </w:div>
            <w:div w:id="100074356">
              <w:marLeft w:val="0"/>
              <w:marRight w:val="0"/>
              <w:marTop w:val="0"/>
              <w:marBottom w:val="0"/>
              <w:divBdr>
                <w:top w:val="none" w:sz="0" w:space="0" w:color="auto"/>
                <w:left w:val="none" w:sz="0" w:space="0" w:color="auto"/>
                <w:bottom w:val="none" w:sz="0" w:space="0" w:color="auto"/>
                <w:right w:val="none" w:sz="0" w:space="0" w:color="auto"/>
              </w:divBdr>
            </w:div>
            <w:div w:id="269122075">
              <w:marLeft w:val="0"/>
              <w:marRight w:val="0"/>
              <w:marTop w:val="0"/>
              <w:marBottom w:val="0"/>
              <w:divBdr>
                <w:top w:val="none" w:sz="0" w:space="0" w:color="auto"/>
                <w:left w:val="none" w:sz="0" w:space="0" w:color="auto"/>
                <w:bottom w:val="none" w:sz="0" w:space="0" w:color="auto"/>
                <w:right w:val="none" w:sz="0" w:space="0" w:color="auto"/>
              </w:divBdr>
            </w:div>
            <w:div w:id="309865603">
              <w:marLeft w:val="0"/>
              <w:marRight w:val="0"/>
              <w:marTop w:val="0"/>
              <w:marBottom w:val="0"/>
              <w:divBdr>
                <w:top w:val="none" w:sz="0" w:space="0" w:color="auto"/>
                <w:left w:val="none" w:sz="0" w:space="0" w:color="auto"/>
                <w:bottom w:val="none" w:sz="0" w:space="0" w:color="auto"/>
                <w:right w:val="none" w:sz="0" w:space="0" w:color="auto"/>
              </w:divBdr>
            </w:div>
            <w:div w:id="759722004">
              <w:marLeft w:val="0"/>
              <w:marRight w:val="0"/>
              <w:marTop w:val="0"/>
              <w:marBottom w:val="0"/>
              <w:divBdr>
                <w:top w:val="none" w:sz="0" w:space="0" w:color="auto"/>
                <w:left w:val="none" w:sz="0" w:space="0" w:color="auto"/>
                <w:bottom w:val="none" w:sz="0" w:space="0" w:color="auto"/>
                <w:right w:val="none" w:sz="0" w:space="0" w:color="auto"/>
              </w:divBdr>
            </w:div>
            <w:div w:id="1207184848">
              <w:marLeft w:val="0"/>
              <w:marRight w:val="0"/>
              <w:marTop w:val="0"/>
              <w:marBottom w:val="0"/>
              <w:divBdr>
                <w:top w:val="none" w:sz="0" w:space="0" w:color="auto"/>
                <w:left w:val="none" w:sz="0" w:space="0" w:color="auto"/>
                <w:bottom w:val="none" w:sz="0" w:space="0" w:color="auto"/>
                <w:right w:val="none" w:sz="0" w:space="0" w:color="auto"/>
              </w:divBdr>
            </w:div>
            <w:div w:id="199368133">
              <w:marLeft w:val="0"/>
              <w:marRight w:val="0"/>
              <w:marTop w:val="0"/>
              <w:marBottom w:val="0"/>
              <w:divBdr>
                <w:top w:val="none" w:sz="0" w:space="0" w:color="auto"/>
                <w:left w:val="none" w:sz="0" w:space="0" w:color="auto"/>
                <w:bottom w:val="none" w:sz="0" w:space="0" w:color="auto"/>
                <w:right w:val="none" w:sz="0" w:space="0" w:color="auto"/>
              </w:divBdr>
            </w:div>
            <w:div w:id="407193889">
              <w:marLeft w:val="0"/>
              <w:marRight w:val="0"/>
              <w:marTop w:val="0"/>
              <w:marBottom w:val="0"/>
              <w:divBdr>
                <w:top w:val="none" w:sz="0" w:space="0" w:color="auto"/>
                <w:left w:val="none" w:sz="0" w:space="0" w:color="auto"/>
                <w:bottom w:val="none" w:sz="0" w:space="0" w:color="auto"/>
                <w:right w:val="none" w:sz="0" w:space="0" w:color="auto"/>
              </w:divBdr>
            </w:div>
            <w:div w:id="133915985">
              <w:marLeft w:val="0"/>
              <w:marRight w:val="0"/>
              <w:marTop w:val="0"/>
              <w:marBottom w:val="0"/>
              <w:divBdr>
                <w:top w:val="none" w:sz="0" w:space="0" w:color="auto"/>
                <w:left w:val="none" w:sz="0" w:space="0" w:color="auto"/>
                <w:bottom w:val="none" w:sz="0" w:space="0" w:color="auto"/>
                <w:right w:val="none" w:sz="0" w:space="0" w:color="auto"/>
              </w:divBdr>
            </w:div>
            <w:div w:id="136188678">
              <w:marLeft w:val="0"/>
              <w:marRight w:val="0"/>
              <w:marTop w:val="0"/>
              <w:marBottom w:val="0"/>
              <w:divBdr>
                <w:top w:val="none" w:sz="0" w:space="0" w:color="auto"/>
                <w:left w:val="none" w:sz="0" w:space="0" w:color="auto"/>
                <w:bottom w:val="none" w:sz="0" w:space="0" w:color="auto"/>
                <w:right w:val="none" w:sz="0" w:space="0" w:color="auto"/>
              </w:divBdr>
            </w:div>
            <w:div w:id="1839535624">
              <w:marLeft w:val="0"/>
              <w:marRight w:val="0"/>
              <w:marTop w:val="0"/>
              <w:marBottom w:val="0"/>
              <w:divBdr>
                <w:top w:val="none" w:sz="0" w:space="0" w:color="auto"/>
                <w:left w:val="none" w:sz="0" w:space="0" w:color="auto"/>
                <w:bottom w:val="none" w:sz="0" w:space="0" w:color="auto"/>
                <w:right w:val="none" w:sz="0" w:space="0" w:color="auto"/>
              </w:divBdr>
            </w:div>
            <w:div w:id="763964650">
              <w:marLeft w:val="0"/>
              <w:marRight w:val="0"/>
              <w:marTop w:val="0"/>
              <w:marBottom w:val="0"/>
              <w:divBdr>
                <w:top w:val="none" w:sz="0" w:space="0" w:color="auto"/>
                <w:left w:val="none" w:sz="0" w:space="0" w:color="auto"/>
                <w:bottom w:val="none" w:sz="0" w:space="0" w:color="auto"/>
                <w:right w:val="none" w:sz="0" w:space="0" w:color="auto"/>
              </w:divBdr>
            </w:div>
            <w:div w:id="482623641">
              <w:marLeft w:val="0"/>
              <w:marRight w:val="0"/>
              <w:marTop w:val="0"/>
              <w:marBottom w:val="0"/>
              <w:divBdr>
                <w:top w:val="none" w:sz="0" w:space="0" w:color="auto"/>
                <w:left w:val="none" w:sz="0" w:space="0" w:color="auto"/>
                <w:bottom w:val="none" w:sz="0" w:space="0" w:color="auto"/>
                <w:right w:val="none" w:sz="0" w:space="0" w:color="auto"/>
              </w:divBdr>
            </w:div>
            <w:div w:id="1398750607">
              <w:marLeft w:val="0"/>
              <w:marRight w:val="0"/>
              <w:marTop w:val="0"/>
              <w:marBottom w:val="0"/>
              <w:divBdr>
                <w:top w:val="none" w:sz="0" w:space="0" w:color="auto"/>
                <w:left w:val="none" w:sz="0" w:space="0" w:color="auto"/>
                <w:bottom w:val="none" w:sz="0" w:space="0" w:color="auto"/>
                <w:right w:val="none" w:sz="0" w:space="0" w:color="auto"/>
              </w:divBdr>
            </w:div>
            <w:div w:id="689188801">
              <w:marLeft w:val="0"/>
              <w:marRight w:val="0"/>
              <w:marTop w:val="0"/>
              <w:marBottom w:val="0"/>
              <w:divBdr>
                <w:top w:val="none" w:sz="0" w:space="0" w:color="auto"/>
                <w:left w:val="none" w:sz="0" w:space="0" w:color="auto"/>
                <w:bottom w:val="none" w:sz="0" w:space="0" w:color="auto"/>
                <w:right w:val="none" w:sz="0" w:space="0" w:color="auto"/>
              </w:divBdr>
            </w:div>
            <w:div w:id="507722205">
              <w:marLeft w:val="0"/>
              <w:marRight w:val="0"/>
              <w:marTop w:val="0"/>
              <w:marBottom w:val="0"/>
              <w:divBdr>
                <w:top w:val="none" w:sz="0" w:space="0" w:color="auto"/>
                <w:left w:val="none" w:sz="0" w:space="0" w:color="auto"/>
                <w:bottom w:val="none" w:sz="0" w:space="0" w:color="auto"/>
                <w:right w:val="none" w:sz="0" w:space="0" w:color="auto"/>
              </w:divBdr>
            </w:div>
            <w:div w:id="1981685047">
              <w:marLeft w:val="0"/>
              <w:marRight w:val="0"/>
              <w:marTop w:val="0"/>
              <w:marBottom w:val="0"/>
              <w:divBdr>
                <w:top w:val="none" w:sz="0" w:space="0" w:color="auto"/>
                <w:left w:val="none" w:sz="0" w:space="0" w:color="auto"/>
                <w:bottom w:val="none" w:sz="0" w:space="0" w:color="auto"/>
                <w:right w:val="none" w:sz="0" w:space="0" w:color="auto"/>
              </w:divBdr>
            </w:div>
            <w:div w:id="1486051957">
              <w:marLeft w:val="0"/>
              <w:marRight w:val="0"/>
              <w:marTop w:val="0"/>
              <w:marBottom w:val="0"/>
              <w:divBdr>
                <w:top w:val="none" w:sz="0" w:space="0" w:color="auto"/>
                <w:left w:val="none" w:sz="0" w:space="0" w:color="auto"/>
                <w:bottom w:val="none" w:sz="0" w:space="0" w:color="auto"/>
                <w:right w:val="none" w:sz="0" w:space="0" w:color="auto"/>
              </w:divBdr>
            </w:div>
            <w:div w:id="1350335203">
              <w:marLeft w:val="0"/>
              <w:marRight w:val="0"/>
              <w:marTop w:val="0"/>
              <w:marBottom w:val="0"/>
              <w:divBdr>
                <w:top w:val="none" w:sz="0" w:space="0" w:color="auto"/>
                <w:left w:val="none" w:sz="0" w:space="0" w:color="auto"/>
                <w:bottom w:val="none" w:sz="0" w:space="0" w:color="auto"/>
                <w:right w:val="none" w:sz="0" w:space="0" w:color="auto"/>
              </w:divBdr>
            </w:div>
          </w:divsChild>
        </w:div>
        <w:div w:id="239097875">
          <w:marLeft w:val="0"/>
          <w:marRight w:val="0"/>
          <w:marTop w:val="0"/>
          <w:marBottom w:val="120"/>
          <w:divBdr>
            <w:top w:val="none" w:sz="0" w:space="0" w:color="auto"/>
            <w:left w:val="none" w:sz="0" w:space="0" w:color="auto"/>
            <w:bottom w:val="none" w:sz="0" w:space="0" w:color="auto"/>
            <w:right w:val="none" w:sz="0" w:space="0" w:color="auto"/>
          </w:divBdr>
          <w:divsChild>
            <w:div w:id="1157959927">
              <w:marLeft w:val="0"/>
              <w:marRight w:val="0"/>
              <w:marTop w:val="0"/>
              <w:marBottom w:val="0"/>
              <w:divBdr>
                <w:top w:val="none" w:sz="0" w:space="0" w:color="auto"/>
                <w:left w:val="none" w:sz="0" w:space="0" w:color="auto"/>
                <w:bottom w:val="none" w:sz="0" w:space="0" w:color="auto"/>
                <w:right w:val="none" w:sz="0" w:space="0" w:color="auto"/>
              </w:divBdr>
            </w:div>
            <w:div w:id="1675262397">
              <w:marLeft w:val="0"/>
              <w:marRight w:val="0"/>
              <w:marTop w:val="0"/>
              <w:marBottom w:val="0"/>
              <w:divBdr>
                <w:top w:val="none" w:sz="0" w:space="0" w:color="auto"/>
                <w:left w:val="none" w:sz="0" w:space="0" w:color="auto"/>
                <w:bottom w:val="none" w:sz="0" w:space="0" w:color="auto"/>
                <w:right w:val="none" w:sz="0" w:space="0" w:color="auto"/>
              </w:divBdr>
            </w:div>
            <w:div w:id="1721131979">
              <w:marLeft w:val="0"/>
              <w:marRight w:val="0"/>
              <w:marTop w:val="0"/>
              <w:marBottom w:val="0"/>
              <w:divBdr>
                <w:top w:val="none" w:sz="0" w:space="0" w:color="auto"/>
                <w:left w:val="none" w:sz="0" w:space="0" w:color="auto"/>
                <w:bottom w:val="none" w:sz="0" w:space="0" w:color="auto"/>
                <w:right w:val="none" w:sz="0" w:space="0" w:color="auto"/>
              </w:divBdr>
            </w:div>
            <w:div w:id="66270679">
              <w:marLeft w:val="0"/>
              <w:marRight w:val="0"/>
              <w:marTop w:val="0"/>
              <w:marBottom w:val="0"/>
              <w:divBdr>
                <w:top w:val="none" w:sz="0" w:space="0" w:color="auto"/>
                <w:left w:val="none" w:sz="0" w:space="0" w:color="auto"/>
                <w:bottom w:val="none" w:sz="0" w:space="0" w:color="auto"/>
                <w:right w:val="none" w:sz="0" w:space="0" w:color="auto"/>
              </w:divBdr>
            </w:div>
            <w:div w:id="433021111">
              <w:marLeft w:val="0"/>
              <w:marRight w:val="0"/>
              <w:marTop w:val="0"/>
              <w:marBottom w:val="0"/>
              <w:divBdr>
                <w:top w:val="none" w:sz="0" w:space="0" w:color="auto"/>
                <w:left w:val="none" w:sz="0" w:space="0" w:color="auto"/>
                <w:bottom w:val="none" w:sz="0" w:space="0" w:color="auto"/>
                <w:right w:val="none" w:sz="0" w:space="0" w:color="auto"/>
              </w:divBdr>
            </w:div>
            <w:div w:id="1747920158">
              <w:marLeft w:val="0"/>
              <w:marRight w:val="0"/>
              <w:marTop w:val="0"/>
              <w:marBottom w:val="0"/>
              <w:divBdr>
                <w:top w:val="none" w:sz="0" w:space="0" w:color="auto"/>
                <w:left w:val="none" w:sz="0" w:space="0" w:color="auto"/>
                <w:bottom w:val="none" w:sz="0" w:space="0" w:color="auto"/>
                <w:right w:val="none" w:sz="0" w:space="0" w:color="auto"/>
              </w:divBdr>
            </w:div>
            <w:div w:id="2023821791">
              <w:marLeft w:val="0"/>
              <w:marRight w:val="0"/>
              <w:marTop w:val="0"/>
              <w:marBottom w:val="0"/>
              <w:divBdr>
                <w:top w:val="none" w:sz="0" w:space="0" w:color="auto"/>
                <w:left w:val="none" w:sz="0" w:space="0" w:color="auto"/>
                <w:bottom w:val="none" w:sz="0" w:space="0" w:color="auto"/>
                <w:right w:val="none" w:sz="0" w:space="0" w:color="auto"/>
              </w:divBdr>
            </w:div>
            <w:div w:id="921991399">
              <w:marLeft w:val="0"/>
              <w:marRight w:val="0"/>
              <w:marTop w:val="0"/>
              <w:marBottom w:val="0"/>
              <w:divBdr>
                <w:top w:val="none" w:sz="0" w:space="0" w:color="auto"/>
                <w:left w:val="none" w:sz="0" w:space="0" w:color="auto"/>
                <w:bottom w:val="none" w:sz="0" w:space="0" w:color="auto"/>
                <w:right w:val="none" w:sz="0" w:space="0" w:color="auto"/>
              </w:divBdr>
            </w:div>
            <w:div w:id="1614167975">
              <w:marLeft w:val="0"/>
              <w:marRight w:val="0"/>
              <w:marTop w:val="0"/>
              <w:marBottom w:val="0"/>
              <w:divBdr>
                <w:top w:val="none" w:sz="0" w:space="0" w:color="auto"/>
                <w:left w:val="none" w:sz="0" w:space="0" w:color="auto"/>
                <w:bottom w:val="none" w:sz="0" w:space="0" w:color="auto"/>
                <w:right w:val="none" w:sz="0" w:space="0" w:color="auto"/>
              </w:divBdr>
            </w:div>
            <w:div w:id="1908414995">
              <w:marLeft w:val="0"/>
              <w:marRight w:val="0"/>
              <w:marTop w:val="0"/>
              <w:marBottom w:val="0"/>
              <w:divBdr>
                <w:top w:val="none" w:sz="0" w:space="0" w:color="auto"/>
                <w:left w:val="none" w:sz="0" w:space="0" w:color="auto"/>
                <w:bottom w:val="none" w:sz="0" w:space="0" w:color="auto"/>
                <w:right w:val="none" w:sz="0" w:space="0" w:color="auto"/>
              </w:divBdr>
            </w:div>
            <w:div w:id="1664893411">
              <w:marLeft w:val="0"/>
              <w:marRight w:val="0"/>
              <w:marTop w:val="0"/>
              <w:marBottom w:val="0"/>
              <w:divBdr>
                <w:top w:val="none" w:sz="0" w:space="0" w:color="auto"/>
                <w:left w:val="none" w:sz="0" w:space="0" w:color="auto"/>
                <w:bottom w:val="none" w:sz="0" w:space="0" w:color="auto"/>
                <w:right w:val="none" w:sz="0" w:space="0" w:color="auto"/>
              </w:divBdr>
            </w:div>
            <w:div w:id="1114524023">
              <w:marLeft w:val="0"/>
              <w:marRight w:val="0"/>
              <w:marTop w:val="0"/>
              <w:marBottom w:val="0"/>
              <w:divBdr>
                <w:top w:val="none" w:sz="0" w:space="0" w:color="auto"/>
                <w:left w:val="none" w:sz="0" w:space="0" w:color="auto"/>
                <w:bottom w:val="none" w:sz="0" w:space="0" w:color="auto"/>
                <w:right w:val="none" w:sz="0" w:space="0" w:color="auto"/>
              </w:divBdr>
            </w:div>
            <w:div w:id="2074498356">
              <w:marLeft w:val="0"/>
              <w:marRight w:val="0"/>
              <w:marTop w:val="0"/>
              <w:marBottom w:val="0"/>
              <w:divBdr>
                <w:top w:val="none" w:sz="0" w:space="0" w:color="auto"/>
                <w:left w:val="none" w:sz="0" w:space="0" w:color="auto"/>
                <w:bottom w:val="none" w:sz="0" w:space="0" w:color="auto"/>
                <w:right w:val="none" w:sz="0" w:space="0" w:color="auto"/>
              </w:divBdr>
            </w:div>
            <w:div w:id="1391420944">
              <w:marLeft w:val="0"/>
              <w:marRight w:val="0"/>
              <w:marTop w:val="0"/>
              <w:marBottom w:val="0"/>
              <w:divBdr>
                <w:top w:val="none" w:sz="0" w:space="0" w:color="auto"/>
                <w:left w:val="none" w:sz="0" w:space="0" w:color="auto"/>
                <w:bottom w:val="none" w:sz="0" w:space="0" w:color="auto"/>
                <w:right w:val="none" w:sz="0" w:space="0" w:color="auto"/>
              </w:divBdr>
            </w:div>
            <w:div w:id="338969011">
              <w:marLeft w:val="0"/>
              <w:marRight w:val="0"/>
              <w:marTop w:val="0"/>
              <w:marBottom w:val="0"/>
              <w:divBdr>
                <w:top w:val="none" w:sz="0" w:space="0" w:color="auto"/>
                <w:left w:val="none" w:sz="0" w:space="0" w:color="auto"/>
                <w:bottom w:val="none" w:sz="0" w:space="0" w:color="auto"/>
                <w:right w:val="none" w:sz="0" w:space="0" w:color="auto"/>
              </w:divBdr>
            </w:div>
            <w:div w:id="416513981">
              <w:marLeft w:val="0"/>
              <w:marRight w:val="0"/>
              <w:marTop w:val="0"/>
              <w:marBottom w:val="0"/>
              <w:divBdr>
                <w:top w:val="none" w:sz="0" w:space="0" w:color="auto"/>
                <w:left w:val="none" w:sz="0" w:space="0" w:color="auto"/>
                <w:bottom w:val="none" w:sz="0" w:space="0" w:color="auto"/>
                <w:right w:val="none" w:sz="0" w:space="0" w:color="auto"/>
              </w:divBdr>
            </w:div>
            <w:div w:id="411583288">
              <w:marLeft w:val="0"/>
              <w:marRight w:val="0"/>
              <w:marTop w:val="0"/>
              <w:marBottom w:val="0"/>
              <w:divBdr>
                <w:top w:val="none" w:sz="0" w:space="0" w:color="auto"/>
                <w:left w:val="none" w:sz="0" w:space="0" w:color="auto"/>
                <w:bottom w:val="none" w:sz="0" w:space="0" w:color="auto"/>
                <w:right w:val="none" w:sz="0" w:space="0" w:color="auto"/>
              </w:divBdr>
            </w:div>
            <w:div w:id="1614433802">
              <w:marLeft w:val="0"/>
              <w:marRight w:val="0"/>
              <w:marTop w:val="0"/>
              <w:marBottom w:val="0"/>
              <w:divBdr>
                <w:top w:val="none" w:sz="0" w:space="0" w:color="auto"/>
                <w:left w:val="none" w:sz="0" w:space="0" w:color="auto"/>
                <w:bottom w:val="none" w:sz="0" w:space="0" w:color="auto"/>
                <w:right w:val="none" w:sz="0" w:space="0" w:color="auto"/>
              </w:divBdr>
            </w:div>
            <w:div w:id="1653411118">
              <w:marLeft w:val="0"/>
              <w:marRight w:val="0"/>
              <w:marTop w:val="0"/>
              <w:marBottom w:val="0"/>
              <w:divBdr>
                <w:top w:val="none" w:sz="0" w:space="0" w:color="auto"/>
                <w:left w:val="none" w:sz="0" w:space="0" w:color="auto"/>
                <w:bottom w:val="none" w:sz="0" w:space="0" w:color="auto"/>
                <w:right w:val="none" w:sz="0" w:space="0" w:color="auto"/>
              </w:divBdr>
            </w:div>
            <w:div w:id="578175407">
              <w:marLeft w:val="0"/>
              <w:marRight w:val="0"/>
              <w:marTop w:val="0"/>
              <w:marBottom w:val="0"/>
              <w:divBdr>
                <w:top w:val="none" w:sz="0" w:space="0" w:color="auto"/>
                <w:left w:val="none" w:sz="0" w:space="0" w:color="auto"/>
                <w:bottom w:val="none" w:sz="0" w:space="0" w:color="auto"/>
                <w:right w:val="none" w:sz="0" w:space="0" w:color="auto"/>
              </w:divBdr>
            </w:div>
            <w:div w:id="2135323068">
              <w:marLeft w:val="0"/>
              <w:marRight w:val="0"/>
              <w:marTop w:val="0"/>
              <w:marBottom w:val="0"/>
              <w:divBdr>
                <w:top w:val="none" w:sz="0" w:space="0" w:color="auto"/>
                <w:left w:val="none" w:sz="0" w:space="0" w:color="auto"/>
                <w:bottom w:val="none" w:sz="0" w:space="0" w:color="auto"/>
                <w:right w:val="none" w:sz="0" w:space="0" w:color="auto"/>
              </w:divBdr>
            </w:div>
            <w:div w:id="1845780133">
              <w:marLeft w:val="0"/>
              <w:marRight w:val="0"/>
              <w:marTop w:val="0"/>
              <w:marBottom w:val="0"/>
              <w:divBdr>
                <w:top w:val="none" w:sz="0" w:space="0" w:color="auto"/>
                <w:left w:val="none" w:sz="0" w:space="0" w:color="auto"/>
                <w:bottom w:val="none" w:sz="0" w:space="0" w:color="auto"/>
                <w:right w:val="none" w:sz="0" w:space="0" w:color="auto"/>
              </w:divBdr>
            </w:div>
          </w:divsChild>
        </w:div>
        <w:div w:id="1290011410">
          <w:marLeft w:val="0"/>
          <w:marRight w:val="0"/>
          <w:marTop w:val="0"/>
          <w:marBottom w:val="120"/>
          <w:divBdr>
            <w:top w:val="none" w:sz="0" w:space="0" w:color="auto"/>
            <w:left w:val="none" w:sz="0" w:space="0" w:color="auto"/>
            <w:bottom w:val="none" w:sz="0" w:space="0" w:color="auto"/>
            <w:right w:val="none" w:sz="0" w:space="0" w:color="auto"/>
          </w:divBdr>
          <w:divsChild>
            <w:div w:id="2130469000">
              <w:marLeft w:val="0"/>
              <w:marRight w:val="0"/>
              <w:marTop w:val="0"/>
              <w:marBottom w:val="0"/>
              <w:divBdr>
                <w:top w:val="none" w:sz="0" w:space="0" w:color="auto"/>
                <w:left w:val="none" w:sz="0" w:space="0" w:color="auto"/>
                <w:bottom w:val="none" w:sz="0" w:space="0" w:color="auto"/>
                <w:right w:val="none" w:sz="0" w:space="0" w:color="auto"/>
              </w:divBdr>
            </w:div>
            <w:div w:id="1787459489">
              <w:marLeft w:val="0"/>
              <w:marRight w:val="0"/>
              <w:marTop w:val="0"/>
              <w:marBottom w:val="0"/>
              <w:divBdr>
                <w:top w:val="none" w:sz="0" w:space="0" w:color="auto"/>
                <w:left w:val="none" w:sz="0" w:space="0" w:color="auto"/>
                <w:bottom w:val="none" w:sz="0" w:space="0" w:color="auto"/>
                <w:right w:val="none" w:sz="0" w:space="0" w:color="auto"/>
              </w:divBdr>
            </w:div>
            <w:div w:id="98793251">
              <w:marLeft w:val="0"/>
              <w:marRight w:val="0"/>
              <w:marTop w:val="0"/>
              <w:marBottom w:val="0"/>
              <w:divBdr>
                <w:top w:val="none" w:sz="0" w:space="0" w:color="auto"/>
                <w:left w:val="none" w:sz="0" w:space="0" w:color="auto"/>
                <w:bottom w:val="none" w:sz="0" w:space="0" w:color="auto"/>
                <w:right w:val="none" w:sz="0" w:space="0" w:color="auto"/>
              </w:divBdr>
            </w:div>
            <w:div w:id="753555107">
              <w:marLeft w:val="0"/>
              <w:marRight w:val="0"/>
              <w:marTop w:val="0"/>
              <w:marBottom w:val="0"/>
              <w:divBdr>
                <w:top w:val="none" w:sz="0" w:space="0" w:color="auto"/>
                <w:left w:val="none" w:sz="0" w:space="0" w:color="auto"/>
                <w:bottom w:val="none" w:sz="0" w:space="0" w:color="auto"/>
                <w:right w:val="none" w:sz="0" w:space="0" w:color="auto"/>
              </w:divBdr>
            </w:div>
            <w:div w:id="1364942523">
              <w:marLeft w:val="0"/>
              <w:marRight w:val="0"/>
              <w:marTop w:val="0"/>
              <w:marBottom w:val="0"/>
              <w:divBdr>
                <w:top w:val="none" w:sz="0" w:space="0" w:color="auto"/>
                <w:left w:val="none" w:sz="0" w:space="0" w:color="auto"/>
                <w:bottom w:val="none" w:sz="0" w:space="0" w:color="auto"/>
                <w:right w:val="none" w:sz="0" w:space="0" w:color="auto"/>
              </w:divBdr>
            </w:div>
            <w:div w:id="1071655049">
              <w:marLeft w:val="0"/>
              <w:marRight w:val="0"/>
              <w:marTop w:val="0"/>
              <w:marBottom w:val="0"/>
              <w:divBdr>
                <w:top w:val="none" w:sz="0" w:space="0" w:color="auto"/>
                <w:left w:val="none" w:sz="0" w:space="0" w:color="auto"/>
                <w:bottom w:val="none" w:sz="0" w:space="0" w:color="auto"/>
                <w:right w:val="none" w:sz="0" w:space="0" w:color="auto"/>
              </w:divBdr>
            </w:div>
            <w:div w:id="827523905">
              <w:marLeft w:val="0"/>
              <w:marRight w:val="0"/>
              <w:marTop w:val="0"/>
              <w:marBottom w:val="0"/>
              <w:divBdr>
                <w:top w:val="none" w:sz="0" w:space="0" w:color="auto"/>
                <w:left w:val="none" w:sz="0" w:space="0" w:color="auto"/>
                <w:bottom w:val="none" w:sz="0" w:space="0" w:color="auto"/>
                <w:right w:val="none" w:sz="0" w:space="0" w:color="auto"/>
              </w:divBdr>
            </w:div>
            <w:div w:id="1885410062">
              <w:marLeft w:val="0"/>
              <w:marRight w:val="0"/>
              <w:marTop w:val="0"/>
              <w:marBottom w:val="0"/>
              <w:divBdr>
                <w:top w:val="none" w:sz="0" w:space="0" w:color="auto"/>
                <w:left w:val="none" w:sz="0" w:space="0" w:color="auto"/>
                <w:bottom w:val="none" w:sz="0" w:space="0" w:color="auto"/>
                <w:right w:val="none" w:sz="0" w:space="0" w:color="auto"/>
              </w:divBdr>
            </w:div>
            <w:div w:id="330989090">
              <w:marLeft w:val="0"/>
              <w:marRight w:val="0"/>
              <w:marTop w:val="0"/>
              <w:marBottom w:val="0"/>
              <w:divBdr>
                <w:top w:val="none" w:sz="0" w:space="0" w:color="auto"/>
                <w:left w:val="none" w:sz="0" w:space="0" w:color="auto"/>
                <w:bottom w:val="none" w:sz="0" w:space="0" w:color="auto"/>
                <w:right w:val="none" w:sz="0" w:space="0" w:color="auto"/>
              </w:divBdr>
            </w:div>
            <w:div w:id="399719963">
              <w:marLeft w:val="0"/>
              <w:marRight w:val="0"/>
              <w:marTop w:val="0"/>
              <w:marBottom w:val="0"/>
              <w:divBdr>
                <w:top w:val="none" w:sz="0" w:space="0" w:color="auto"/>
                <w:left w:val="none" w:sz="0" w:space="0" w:color="auto"/>
                <w:bottom w:val="none" w:sz="0" w:space="0" w:color="auto"/>
                <w:right w:val="none" w:sz="0" w:space="0" w:color="auto"/>
              </w:divBdr>
            </w:div>
            <w:div w:id="558828993">
              <w:marLeft w:val="0"/>
              <w:marRight w:val="0"/>
              <w:marTop w:val="0"/>
              <w:marBottom w:val="0"/>
              <w:divBdr>
                <w:top w:val="none" w:sz="0" w:space="0" w:color="auto"/>
                <w:left w:val="none" w:sz="0" w:space="0" w:color="auto"/>
                <w:bottom w:val="none" w:sz="0" w:space="0" w:color="auto"/>
                <w:right w:val="none" w:sz="0" w:space="0" w:color="auto"/>
              </w:divBdr>
            </w:div>
            <w:div w:id="504445488">
              <w:marLeft w:val="0"/>
              <w:marRight w:val="0"/>
              <w:marTop w:val="0"/>
              <w:marBottom w:val="0"/>
              <w:divBdr>
                <w:top w:val="none" w:sz="0" w:space="0" w:color="auto"/>
                <w:left w:val="none" w:sz="0" w:space="0" w:color="auto"/>
                <w:bottom w:val="none" w:sz="0" w:space="0" w:color="auto"/>
                <w:right w:val="none" w:sz="0" w:space="0" w:color="auto"/>
              </w:divBdr>
            </w:div>
            <w:div w:id="1378119434">
              <w:marLeft w:val="0"/>
              <w:marRight w:val="0"/>
              <w:marTop w:val="0"/>
              <w:marBottom w:val="0"/>
              <w:divBdr>
                <w:top w:val="none" w:sz="0" w:space="0" w:color="auto"/>
                <w:left w:val="none" w:sz="0" w:space="0" w:color="auto"/>
                <w:bottom w:val="none" w:sz="0" w:space="0" w:color="auto"/>
                <w:right w:val="none" w:sz="0" w:space="0" w:color="auto"/>
              </w:divBdr>
            </w:div>
            <w:div w:id="2128697457">
              <w:marLeft w:val="0"/>
              <w:marRight w:val="0"/>
              <w:marTop w:val="0"/>
              <w:marBottom w:val="0"/>
              <w:divBdr>
                <w:top w:val="none" w:sz="0" w:space="0" w:color="auto"/>
                <w:left w:val="none" w:sz="0" w:space="0" w:color="auto"/>
                <w:bottom w:val="none" w:sz="0" w:space="0" w:color="auto"/>
                <w:right w:val="none" w:sz="0" w:space="0" w:color="auto"/>
              </w:divBdr>
            </w:div>
            <w:div w:id="223641164">
              <w:marLeft w:val="0"/>
              <w:marRight w:val="0"/>
              <w:marTop w:val="0"/>
              <w:marBottom w:val="0"/>
              <w:divBdr>
                <w:top w:val="none" w:sz="0" w:space="0" w:color="auto"/>
                <w:left w:val="none" w:sz="0" w:space="0" w:color="auto"/>
                <w:bottom w:val="none" w:sz="0" w:space="0" w:color="auto"/>
                <w:right w:val="none" w:sz="0" w:space="0" w:color="auto"/>
              </w:divBdr>
            </w:div>
          </w:divsChild>
        </w:div>
        <w:div w:id="1171263442">
          <w:marLeft w:val="0"/>
          <w:marRight w:val="0"/>
          <w:marTop w:val="75"/>
          <w:marBottom w:val="0"/>
          <w:divBdr>
            <w:top w:val="none" w:sz="0" w:space="0" w:color="auto"/>
            <w:left w:val="none" w:sz="0" w:space="0" w:color="auto"/>
            <w:bottom w:val="none" w:sz="0" w:space="0" w:color="auto"/>
            <w:right w:val="none" w:sz="0" w:space="0" w:color="auto"/>
          </w:divBdr>
        </w:div>
        <w:div w:id="155415298">
          <w:marLeft w:val="0"/>
          <w:marRight w:val="0"/>
          <w:marTop w:val="225"/>
          <w:marBottom w:val="0"/>
          <w:divBdr>
            <w:top w:val="none" w:sz="0" w:space="0" w:color="auto"/>
            <w:left w:val="none" w:sz="0" w:space="0" w:color="auto"/>
            <w:bottom w:val="none" w:sz="0" w:space="0" w:color="auto"/>
            <w:right w:val="none" w:sz="0" w:space="0" w:color="auto"/>
          </w:divBdr>
        </w:div>
        <w:div w:id="259601648">
          <w:marLeft w:val="0"/>
          <w:marRight w:val="0"/>
          <w:marTop w:val="0"/>
          <w:marBottom w:val="120"/>
          <w:divBdr>
            <w:top w:val="none" w:sz="0" w:space="0" w:color="auto"/>
            <w:left w:val="none" w:sz="0" w:space="0" w:color="auto"/>
            <w:bottom w:val="none" w:sz="0" w:space="0" w:color="auto"/>
            <w:right w:val="none" w:sz="0" w:space="0" w:color="auto"/>
          </w:divBdr>
          <w:divsChild>
            <w:div w:id="1061906763">
              <w:marLeft w:val="0"/>
              <w:marRight w:val="0"/>
              <w:marTop w:val="0"/>
              <w:marBottom w:val="0"/>
              <w:divBdr>
                <w:top w:val="none" w:sz="0" w:space="0" w:color="auto"/>
                <w:left w:val="none" w:sz="0" w:space="0" w:color="auto"/>
                <w:bottom w:val="none" w:sz="0" w:space="0" w:color="auto"/>
                <w:right w:val="none" w:sz="0" w:space="0" w:color="auto"/>
              </w:divBdr>
            </w:div>
            <w:div w:id="2124957175">
              <w:marLeft w:val="0"/>
              <w:marRight w:val="0"/>
              <w:marTop w:val="0"/>
              <w:marBottom w:val="0"/>
              <w:divBdr>
                <w:top w:val="none" w:sz="0" w:space="0" w:color="auto"/>
                <w:left w:val="none" w:sz="0" w:space="0" w:color="auto"/>
                <w:bottom w:val="none" w:sz="0" w:space="0" w:color="auto"/>
                <w:right w:val="none" w:sz="0" w:space="0" w:color="auto"/>
              </w:divBdr>
            </w:div>
            <w:div w:id="529607692">
              <w:marLeft w:val="0"/>
              <w:marRight w:val="0"/>
              <w:marTop w:val="0"/>
              <w:marBottom w:val="0"/>
              <w:divBdr>
                <w:top w:val="none" w:sz="0" w:space="0" w:color="auto"/>
                <w:left w:val="none" w:sz="0" w:space="0" w:color="auto"/>
                <w:bottom w:val="none" w:sz="0" w:space="0" w:color="auto"/>
                <w:right w:val="none" w:sz="0" w:space="0" w:color="auto"/>
              </w:divBdr>
            </w:div>
            <w:div w:id="1732265288">
              <w:marLeft w:val="0"/>
              <w:marRight w:val="0"/>
              <w:marTop w:val="0"/>
              <w:marBottom w:val="0"/>
              <w:divBdr>
                <w:top w:val="none" w:sz="0" w:space="0" w:color="auto"/>
                <w:left w:val="none" w:sz="0" w:space="0" w:color="auto"/>
                <w:bottom w:val="none" w:sz="0" w:space="0" w:color="auto"/>
                <w:right w:val="none" w:sz="0" w:space="0" w:color="auto"/>
              </w:divBdr>
            </w:div>
            <w:div w:id="1764766991">
              <w:marLeft w:val="0"/>
              <w:marRight w:val="0"/>
              <w:marTop w:val="0"/>
              <w:marBottom w:val="0"/>
              <w:divBdr>
                <w:top w:val="none" w:sz="0" w:space="0" w:color="auto"/>
                <w:left w:val="none" w:sz="0" w:space="0" w:color="auto"/>
                <w:bottom w:val="none" w:sz="0" w:space="0" w:color="auto"/>
                <w:right w:val="none" w:sz="0" w:space="0" w:color="auto"/>
              </w:divBdr>
            </w:div>
            <w:div w:id="181557913">
              <w:marLeft w:val="0"/>
              <w:marRight w:val="0"/>
              <w:marTop w:val="0"/>
              <w:marBottom w:val="0"/>
              <w:divBdr>
                <w:top w:val="none" w:sz="0" w:space="0" w:color="auto"/>
                <w:left w:val="none" w:sz="0" w:space="0" w:color="auto"/>
                <w:bottom w:val="none" w:sz="0" w:space="0" w:color="auto"/>
                <w:right w:val="none" w:sz="0" w:space="0" w:color="auto"/>
              </w:divBdr>
            </w:div>
            <w:div w:id="942880363">
              <w:marLeft w:val="0"/>
              <w:marRight w:val="0"/>
              <w:marTop w:val="0"/>
              <w:marBottom w:val="0"/>
              <w:divBdr>
                <w:top w:val="none" w:sz="0" w:space="0" w:color="auto"/>
                <w:left w:val="none" w:sz="0" w:space="0" w:color="auto"/>
                <w:bottom w:val="none" w:sz="0" w:space="0" w:color="auto"/>
                <w:right w:val="none" w:sz="0" w:space="0" w:color="auto"/>
              </w:divBdr>
            </w:div>
            <w:div w:id="1279988361">
              <w:marLeft w:val="0"/>
              <w:marRight w:val="0"/>
              <w:marTop w:val="0"/>
              <w:marBottom w:val="0"/>
              <w:divBdr>
                <w:top w:val="none" w:sz="0" w:space="0" w:color="auto"/>
                <w:left w:val="none" w:sz="0" w:space="0" w:color="auto"/>
                <w:bottom w:val="none" w:sz="0" w:space="0" w:color="auto"/>
                <w:right w:val="none" w:sz="0" w:space="0" w:color="auto"/>
              </w:divBdr>
            </w:div>
          </w:divsChild>
        </w:div>
        <w:div w:id="1028872007">
          <w:marLeft w:val="0"/>
          <w:marRight w:val="0"/>
          <w:marTop w:val="0"/>
          <w:marBottom w:val="120"/>
          <w:divBdr>
            <w:top w:val="none" w:sz="0" w:space="0" w:color="auto"/>
            <w:left w:val="none" w:sz="0" w:space="0" w:color="auto"/>
            <w:bottom w:val="none" w:sz="0" w:space="0" w:color="auto"/>
            <w:right w:val="none" w:sz="0" w:space="0" w:color="auto"/>
          </w:divBdr>
          <w:divsChild>
            <w:div w:id="2011904944">
              <w:marLeft w:val="0"/>
              <w:marRight w:val="0"/>
              <w:marTop w:val="0"/>
              <w:marBottom w:val="0"/>
              <w:divBdr>
                <w:top w:val="none" w:sz="0" w:space="0" w:color="auto"/>
                <w:left w:val="none" w:sz="0" w:space="0" w:color="auto"/>
                <w:bottom w:val="none" w:sz="0" w:space="0" w:color="auto"/>
                <w:right w:val="none" w:sz="0" w:space="0" w:color="auto"/>
              </w:divBdr>
            </w:div>
            <w:div w:id="2005542976">
              <w:marLeft w:val="0"/>
              <w:marRight w:val="0"/>
              <w:marTop w:val="0"/>
              <w:marBottom w:val="0"/>
              <w:divBdr>
                <w:top w:val="none" w:sz="0" w:space="0" w:color="auto"/>
                <w:left w:val="none" w:sz="0" w:space="0" w:color="auto"/>
                <w:bottom w:val="none" w:sz="0" w:space="0" w:color="auto"/>
                <w:right w:val="none" w:sz="0" w:space="0" w:color="auto"/>
              </w:divBdr>
            </w:div>
            <w:div w:id="986125938">
              <w:marLeft w:val="0"/>
              <w:marRight w:val="0"/>
              <w:marTop w:val="0"/>
              <w:marBottom w:val="0"/>
              <w:divBdr>
                <w:top w:val="none" w:sz="0" w:space="0" w:color="auto"/>
                <w:left w:val="none" w:sz="0" w:space="0" w:color="auto"/>
                <w:bottom w:val="none" w:sz="0" w:space="0" w:color="auto"/>
                <w:right w:val="none" w:sz="0" w:space="0" w:color="auto"/>
              </w:divBdr>
            </w:div>
            <w:div w:id="780877907">
              <w:marLeft w:val="0"/>
              <w:marRight w:val="0"/>
              <w:marTop w:val="0"/>
              <w:marBottom w:val="0"/>
              <w:divBdr>
                <w:top w:val="none" w:sz="0" w:space="0" w:color="auto"/>
                <w:left w:val="none" w:sz="0" w:space="0" w:color="auto"/>
                <w:bottom w:val="none" w:sz="0" w:space="0" w:color="auto"/>
                <w:right w:val="none" w:sz="0" w:space="0" w:color="auto"/>
              </w:divBdr>
            </w:div>
          </w:divsChild>
        </w:div>
        <w:div w:id="1763336885">
          <w:marLeft w:val="0"/>
          <w:marRight w:val="0"/>
          <w:marTop w:val="0"/>
          <w:marBottom w:val="120"/>
          <w:divBdr>
            <w:top w:val="none" w:sz="0" w:space="0" w:color="auto"/>
            <w:left w:val="none" w:sz="0" w:space="0" w:color="auto"/>
            <w:bottom w:val="none" w:sz="0" w:space="0" w:color="auto"/>
            <w:right w:val="none" w:sz="0" w:space="0" w:color="auto"/>
          </w:divBdr>
          <w:divsChild>
            <w:div w:id="1504855123">
              <w:marLeft w:val="0"/>
              <w:marRight w:val="0"/>
              <w:marTop w:val="0"/>
              <w:marBottom w:val="0"/>
              <w:divBdr>
                <w:top w:val="none" w:sz="0" w:space="0" w:color="auto"/>
                <w:left w:val="none" w:sz="0" w:space="0" w:color="auto"/>
                <w:bottom w:val="none" w:sz="0" w:space="0" w:color="auto"/>
                <w:right w:val="none" w:sz="0" w:space="0" w:color="auto"/>
              </w:divBdr>
            </w:div>
            <w:div w:id="847132863">
              <w:marLeft w:val="0"/>
              <w:marRight w:val="0"/>
              <w:marTop w:val="0"/>
              <w:marBottom w:val="0"/>
              <w:divBdr>
                <w:top w:val="none" w:sz="0" w:space="0" w:color="auto"/>
                <w:left w:val="none" w:sz="0" w:space="0" w:color="auto"/>
                <w:bottom w:val="none" w:sz="0" w:space="0" w:color="auto"/>
                <w:right w:val="none" w:sz="0" w:space="0" w:color="auto"/>
              </w:divBdr>
            </w:div>
            <w:div w:id="434985940">
              <w:marLeft w:val="0"/>
              <w:marRight w:val="0"/>
              <w:marTop w:val="0"/>
              <w:marBottom w:val="0"/>
              <w:divBdr>
                <w:top w:val="none" w:sz="0" w:space="0" w:color="auto"/>
                <w:left w:val="none" w:sz="0" w:space="0" w:color="auto"/>
                <w:bottom w:val="none" w:sz="0" w:space="0" w:color="auto"/>
                <w:right w:val="none" w:sz="0" w:space="0" w:color="auto"/>
              </w:divBdr>
            </w:div>
          </w:divsChild>
        </w:div>
        <w:div w:id="1392969479">
          <w:marLeft w:val="0"/>
          <w:marRight w:val="0"/>
          <w:marTop w:val="225"/>
          <w:marBottom w:val="0"/>
          <w:divBdr>
            <w:top w:val="none" w:sz="0" w:space="0" w:color="auto"/>
            <w:left w:val="none" w:sz="0" w:space="0" w:color="auto"/>
            <w:bottom w:val="none" w:sz="0" w:space="0" w:color="auto"/>
            <w:right w:val="none" w:sz="0" w:space="0" w:color="auto"/>
          </w:divBdr>
        </w:div>
        <w:div w:id="906451821">
          <w:marLeft w:val="0"/>
          <w:marRight w:val="0"/>
          <w:marTop w:val="0"/>
          <w:marBottom w:val="120"/>
          <w:divBdr>
            <w:top w:val="none" w:sz="0" w:space="0" w:color="auto"/>
            <w:left w:val="none" w:sz="0" w:space="0" w:color="auto"/>
            <w:bottom w:val="none" w:sz="0" w:space="0" w:color="auto"/>
            <w:right w:val="none" w:sz="0" w:space="0" w:color="auto"/>
          </w:divBdr>
          <w:divsChild>
            <w:div w:id="624697905">
              <w:marLeft w:val="0"/>
              <w:marRight w:val="0"/>
              <w:marTop w:val="0"/>
              <w:marBottom w:val="0"/>
              <w:divBdr>
                <w:top w:val="none" w:sz="0" w:space="0" w:color="auto"/>
                <w:left w:val="none" w:sz="0" w:space="0" w:color="auto"/>
                <w:bottom w:val="none" w:sz="0" w:space="0" w:color="auto"/>
                <w:right w:val="none" w:sz="0" w:space="0" w:color="auto"/>
              </w:divBdr>
            </w:div>
            <w:div w:id="917131973">
              <w:marLeft w:val="0"/>
              <w:marRight w:val="0"/>
              <w:marTop w:val="0"/>
              <w:marBottom w:val="0"/>
              <w:divBdr>
                <w:top w:val="none" w:sz="0" w:space="0" w:color="auto"/>
                <w:left w:val="none" w:sz="0" w:space="0" w:color="auto"/>
                <w:bottom w:val="none" w:sz="0" w:space="0" w:color="auto"/>
                <w:right w:val="none" w:sz="0" w:space="0" w:color="auto"/>
              </w:divBdr>
            </w:div>
            <w:div w:id="13389706">
              <w:marLeft w:val="0"/>
              <w:marRight w:val="0"/>
              <w:marTop w:val="0"/>
              <w:marBottom w:val="0"/>
              <w:divBdr>
                <w:top w:val="none" w:sz="0" w:space="0" w:color="auto"/>
                <w:left w:val="none" w:sz="0" w:space="0" w:color="auto"/>
                <w:bottom w:val="none" w:sz="0" w:space="0" w:color="auto"/>
                <w:right w:val="none" w:sz="0" w:space="0" w:color="auto"/>
              </w:divBdr>
            </w:div>
            <w:div w:id="170683638">
              <w:marLeft w:val="0"/>
              <w:marRight w:val="0"/>
              <w:marTop w:val="0"/>
              <w:marBottom w:val="0"/>
              <w:divBdr>
                <w:top w:val="none" w:sz="0" w:space="0" w:color="auto"/>
                <w:left w:val="none" w:sz="0" w:space="0" w:color="auto"/>
                <w:bottom w:val="none" w:sz="0" w:space="0" w:color="auto"/>
                <w:right w:val="none" w:sz="0" w:space="0" w:color="auto"/>
              </w:divBdr>
            </w:div>
          </w:divsChild>
        </w:div>
        <w:div w:id="1663969580">
          <w:marLeft w:val="0"/>
          <w:marRight w:val="0"/>
          <w:marTop w:val="0"/>
          <w:marBottom w:val="120"/>
          <w:divBdr>
            <w:top w:val="none" w:sz="0" w:space="0" w:color="auto"/>
            <w:left w:val="none" w:sz="0" w:space="0" w:color="auto"/>
            <w:bottom w:val="none" w:sz="0" w:space="0" w:color="auto"/>
            <w:right w:val="none" w:sz="0" w:space="0" w:color="auto"/>
          </w:divBdr>
          <w:divsChild>
            <w:div w:id="2074310831">
              <w:marLeft w:val="0"/>
              <w:marRight w:val="0"/>
              <w:marTop w:val="0"/>
              <w:marBottom w:val="0"/>
              <w:divBdr>
                <w:top w:val="none" w:sz="0" w:space="0" w:color="auto"/>
                <w:left w:val="none" w:sz="0" w:space="0" w:color="auto"/>
                <w:bottom w:val="none" w:sz="0" w:space="0" w:color="auto"/>
                <w:right w:val="none" w:sz="0" w:space="0" w:color="auto"/>
              </w:divBdr>
            </w:div>
            <w:div w:id="2074506472">
              <w:marLeft w:val="0"/>
              <w:marRight w:val="0"/>
              <w:marTop w:val="0"/>
              <w:marBottom w:val="0"/>
              <w:divBdr>
                <w:top w:val="none" w:sz="0" w:space="0" w:color="auto"/>
                <w:left w:val="none" w:sz="0" w:space="0" w:color="auto"/>
                <w:bottom w:val="none" w:sz="0" w:space="0" w:color="auto"/>
                <w:right w:val="none" w:sz="0" w:space="0" w:color="auto"/>
              </w:divBdr>
            </w:div>
            <w:div w:id="590701137">
              <w:marLeft w:val="0"/>
              <w:marRight w:val="0"/>
              <w:marTop w:val="0"/>
              <w:marBottom w:val="0"/>
              <w:divBdr>
                <w:top w:val="none" w:sz="0" w:space="0" w:color="auto"/>
                <w:left w:val="none" w:sz="0" w:space="0" w:color="auto"/>
                <w:bottom w:val="none" w:sz="0" w:space="0" w:color="auto"/>
                <w:right w:val="none" w:sz="0" w:space="0" w:color="auto"/>
              </w:divBdr>
            </w:div>
            <w:div w:id="1385332166">
              <w:marLeft w:val="0"/>
              <w:marRight w:val="0"/>
              <w:marTop w:val="0"/>
              <w:marBottom w:val="0"/>
              <w:divBdr>
                <w:top w:val="none" w:sz="0" w:space="0" w:color="auto"/>
                <w:left w:val="none" w:sz="0" w:space="0" w:color="auto"/>
                <w:bottom w:val="none" w:sz="0" w:space="0" w:color="auto"/>
                <w:right w:val="none" w:sz="0" w:space="0" w:color="auto"/>
              </w:divBdr>
            </w:div>
            <w:div w:id="1247348654">
              <w:marLeft w:val="0"/>
              <w:marRight w:val="0"/>
              <w:marTop w:val="0"/>
              <w:marBottom w:val="0"/>
              <w:divBdr>
                <w:top w:val="none" w:sz="0" w:space="0" w:color="auto"/>
                <w:left w:val="none" w:sz="0" w:space="0" w:color="auto"/>
                <w:bottom w:val="none" w:sz="0" w:space="0" w:color="auto"/>
                <w:right w:val="none" w:sz="0" w:space="0" w:color="auto"/>
              </w:divBdr>
            </w:div>
            <w:div w:id="585649218">
              <w:marLeft w:val="0"/>
              <w:marRight w:val="0"/>
              <w:marTop w:val="0"/>
              <w:marBottom w:val="0"/>
              <w:divBdr>
                <w:top w:val="none" w:sz="0" w:space="0" w:color="auto"/>
                <w:left w:val="none" w:sz="0" w:space="0" w:color="auto"/>
                <w:bottom w:val="none" w:sz="0" w:space="0" w:color="auto"/>
                <w:right w:val="none" w:sz="0" w:space="0" w:color="auto"/>
              </w:divBdr>
            </w:div>
            <w:div w:id="297420701">
              <w:marLeft w:val="0"/>
              <w:marRight w:val="0"/>
              <w:marTop w:val="0"/>
              <w:marBottom w:val="0"/>
              <w:divBdr>
                <w:top w:val="none" w:sz="0" w:space="0" w:color="auto"/>
                <w:left w:val="none" w:sz="0" w:space="0" w:color="auto"/>
                <w:bottom w:val="none" w:sz="0" w:space="0" w:color="auto"/>
                <w:right w:val="none" w:sz="0" w:space="0" w:color="auto"/>
              </w:divBdr>
            </w:div>
            <w:div w:id="1600602205">
              <w:marLeft w:val="0"/>
              <w:marRight w:val="0"/>
              <w:marTop w:val="0"/>
              <w:marBottom w:val="0"/>
              <w:divBdr>
                <w:top w:val="none" w:sz="0" w:space="0" w:color="auto"/>
                <w:left w:val="none" w:sz="0" w:space="0" w:color="auto"/>
                <w:bottom w:val="none" w:sz="0" w:space="0" w:color="auto"/>
                <w:right w:val="none" w:sz="0" w:space="0" w:color="auto"/>
              </w:divBdr>
            </w:div>
            <w:div w:id="1326086905">
              <w:marLeft w:val="0"/>
              <w:marRight w:val="0"/>
              <w:marTop w:val="0"/>
              <w:marBottom w:val="0"/>
              <w:divBdr>
                <w:top w:val="none" w:sz="0" w:space="0" w:color="auto"/>
                <w:left w:val="none" w:sz="0" w:space="0" w:color="auto"/>
                <w:bottom w:val="none" w:sz="0" w:space="0" w:color="auto"/>
                <w:right w:val="none" w:sz="0" w:space="0" w:color="auto"/>
              </w:divBdr>
            </w:div>
            <w:div w:id="1533348171">
              <w:marLeft w:val="0"/>
              <w:marRight w:val="0"/>
              <w:marTop w:val="0"/>
              <w:marBottom w:val="0"/>
              <w:divBdr>
                <w:top w:val="none" w:sz="0" w:space="0" w:color="auto"/>
                <w:left w:val="none" w:sz="0" w:space="0" w:color="auto"/>
                <w:bottom w:val="none" w:sz="0" w:space="0" w:color="auto"/>
                <w:right w:val="none" w:sz="0" w:space="0" w:color="auto"/>
              </w:divBdr>
            </w:div>
            <w:div w:id="120853892">
              <w:marLeft w:val="0"/>
              <w:marRight w:val="0"/>
              <w:marTop w:val="0"/>
              <w:marBottom w:val="0"/>
              <w:divBdr>
                <w:top w:val="none" w:sz="0" w:space="0" w:color="auto"/>
                <w:left w:val="none" w:sz="0" w:space="0" w:color="auto"/>
                <w:bottom w:val="none" w:sz="0" w:space="0" w:color="auto"/>
                <w:right w:val="none" w:sz="0" w:space="0" w:color="auto"/>
              </w:divBdr>
            </w:div>
            <w:div w:id="2099978955">
              <w:marLeft w:val="0"/>
              <w:marRight w:val="0"/>
              <w:marTop w:val="0"/>
              <w:marBottom w:val="0"/>
              <w:divBdr>
                <w:top w:val="none" w:sz="0" w:space="0" w:color="auto"/>
                <w:left w:val="none" w:sz="0" w:space="0" w:color="auto"/>
                <w:bottom w:val="none" w:sz="0" w:space="0" w:color="auto"/>
                <w:right w:val="none" w:sz="0" w:space="0" w:color="auto"/>
              </w:divBdr>
            </w:div>
            <w:div w:id="1269775739">
              <w:marLeft w:val="0"/>
              <w:marRight w:val="0"/>
              <w:marTop w:val="0"/>
              <w:marBottom w:val="0"/>
              <w:divBdr>
                <w:top w:val="none" w:sz="0" w:space="0" w:color="auto"/>
                <w:left w:val="none" w:sz="0" w:space="0" w:color="auto"/>
                <w:bottom w:val="none" w:sz="0" w:space="0" w:color="auto"/>
                <w:right w:val="none" w:sz="0" w:space="0" w:color="auto"/>
              </w:divBdr>
            </w:div>
            <w:div w:id="680277783">
              <w:marLeft w:val="0"/>
              <w:marRight w:val="0"/>
              <w:marTop w:val="0"/>
              <w:marBottom w:val="0"/>
              <w:divBdr>
                <w:top w:val="none" w:sz="0" w:space="0" w:color="auto"/>
                <w:left w:val="none" w:sz="0" w:space="0" w:color="auto"/>
                <w:bottom w:val="none" w:sz="0" w:space="0" w:color="auto"/>
                <w:right w:val="none" w:sz="0" w:space="0" w:color="auto"/>
              </w:divBdr>
            </w:div>
            <w:div w:id="2047607057">
              <w:marLeft w:val="0"/>
              <w:marRight w:val="0"/>
              <w:marTop w:val="0"/>
              <w:marBottom w:val="0"/>
              <w:divBdr>
                <w:top w:val="none" w:sz="0" w:space="0" w:color="auto"/>
                <w:left w:val="none" w:sz="0" w:space="0" w:color="auto"/>
                <w:bottom w:val="none" w:sz="0" w:space="0" w:color="auto"/>
                <w:right w:val="none" w:sz="0" w:space="0" w:color="auto"/>
              </w:divBdr>
            </w:div>
            <w:div w:id="1991671790">
              <w:marLeft w:val="0"/>
              <w:marRight w:val="0"/>
              <w:marTop w:val="0"/>
              <w:marBottom w:val="0"/>
              <w:divBdr>
                <w:top w:val="none" w:sz="0" w:space="0" w:color="auto"/>
                <w:left w:val="none" w:sz="0" w:space="0" w:color="auto"/>
                <w:bottom w:val="none" w:sz="0" w:space="0" w:color="auto"/>
                <w:right w:val="none" w:sz="0" w:space="0" w:color="auto"/>
              </w:divBdr>
            </w:div>
            <w:div w:id="19673714">
              <w:marLeft w:val="0"/>
              <w:marRight w:val="0"/>
              <w:marTop w:val="0"/>
              <w:marBottom w:val="0"/>
              <w:divBdr>
                <w:top w:val="none" w:sz="0" w:space="0" w:color="auto"/>
                <w:left w:val="none" w:sz="0" w:space="0" w:color="auto"/>
                <w:bottom w:val="none" w:sz="0" w:space="0" w:color="auto"/>
                <w:right w:val="none" w:sz="0" w:space="0" w:color="auto"/>
              </w:divBdr>
            </w:div>
            <w:div w:id="1747149610">
              <w:marLeft w:val="0"/>
              <w:marRight w:val="0"/>
              <w:marTop w:val="0"/>
              <w:marBottom w:val="0"/>
              <w:divBdr>
                <w:top w:val="none" w:sz="0" w:space="0" w:color="auto"/>
                <w:left w:val="none" w:sz="0" w:space="0" w:color="auto"/>
                <w:bottom w:val="none" w:sz="0" w:space="0" w:color="auto"/>
                <w:right w:val="none" w:sz="0" w:space="0" w:color="auto"/>
              </w:divBdr>
            </w:div>
            <w:div w:id="1795056845">
              <w:marLeft w:val="0"/>
              <w:marRight w:val="0"/>
              <w:marTop w:val="0"/>
              <w:marBottom w:val="0"/>
              <w:divBdr>
                <w:top w:val="none" w:sz="0" w:space="0" w:color="auto"/>
                <w:left w:val="none" w:sz="0" w:space="0" w:color="auto"/>
                <w:bottom w:val="none" w:sz="0" w:space="0" w:color="auto"/>
                <w:right w:val="none" w:sz="0" w:space="0" w:color="auto"/>
              </w:divBdr>
            </w:div>
            <w:div w:id="553926092">
              <w:marLeft w:val="0"/>
              <w:marRight w:val="0"/>
              <w:marTop w:val="0"/>
              <w:marBottom w:val="0"/>
              <w:divBdr>
                <w:top w:val="none" w:sz="0" w:space="0" w:color="auto"/>
                <w:left w:val="none" w:sz="0" w:space="0" w:color="auto"/>
                <w:bottom w:val="none" w:sz="0" w:space="0" w:color="auto"/>
                <w:right w:val="none" w:sz="0" w:space="0" w:color="auto"/>
              </w:divBdr>
            </w:div>
            <w:div w:id="1489245514">
              <w:marLeft w:val="0"/>
              <w:marRight w:val="0"/>
              <w:marTop w:val="0"/>
              <w:marBottom w:val="0"/>
              <w:divBdr>
                <w:top w:val="none" w:sz="0" w:space="0" w:color="auto"/>
                <w:left w:val="none" w:sz="0" w:space="0" w:color="auto"/>
                <w:bottom w:val="none" w:sz="0" w:space="0" w:color="auto"/>
                <w:right w:val="none" w:sz="0" w:space="0" w:color="auto"/>
              </w:divBdr>
            </w:div>
            <w:div w:id="1422097528">
              <w:marLeft w:val="0"/>
              <w:marRight w:val="0"/>
              <w:marTop w:val="0"/>
              <w:marBottom w:val="0"/>
              <w:divBdr>
                <w:top w:val="none" w:sz="0" w:space="0" w:color="auto"/>
                <w:left w:val="none" w:sz="0" w:space="0" w:color="auto"/>
                <w:bottom w:val="none" w:sz="0" w:space="0" w:color="auto"/>
                <w:right w:val="none" w:sz="0" w:space="0" w:color="auto"/>
              </w:divBdr>
            </w:div>
            <w:div w:id="710806761">
              <w:marLeft w:val="0"/>
              <w:marRight w:val="0"/>
              <w:marTop w:val="0"/>
              <w:marBottom w:val="0"/>
              <w:divBdr>
                <w:top w:val="none" w:sz="0" w:space="0" w:color="auto"/>
                <w:left w:val="none" w:sz="0" w:space="0" w:color="auto"/>
                <w:bottom w:val="none" w:sz="0" w:space="0" w:color="auto"/>
                <w:right w:val="none" w:sz="0" w:space="0" w:color="auto"/>
              </w:divBdr>
            </w:div>
            <w:div w:id="1583416383">
              <w:marLeft w:val="0"/>
              <w:marRight w:val="0"/>
              <w:marTop w:val="0"/>
              <w:marBottom w:val="0"/>
              <w:divBdr>
                <w:top w:val="none" w:sz="0" w:space="0" w:color="auto"/>
                <w:left w:val="none" w:sz="0" w:space="0" w:color="auto"/>
                <w:bottom w:val="none" w:sz="0" w:space="0" w:color="auto"/>
                <w:right w:val="none" w:sz="0" w:space="0" w:color="auto"/>
              </w:divBdr>
            </w:div>
          </w:divsChild>
        </w:div>
        <w:div w:id="1311208761">
          <w:marLeft w:val="0"/>
          <w:marRight w:val="0"/>
          <w:marTop w:val="0"/>
          <w:marBottom w:val="120"/>
          <w:divBdr>
            <w:top w:val="none" w:sz="0" w:space="0" w:color="auto"/>
            <w:left w:val="none" w:sz="0" w:space="0" w:color="auto"/>
            <w:bottom w:val="none" w:sz="0" w:space="0" w:color="auto"/>
            <w:right w:val="none" w:sz="0" w:space="0" w:color="auto"/>
          </w:divBdr>
          <w:divsChild>
            <w:div w:id="240648405">
              <w:marLeft w:val="0"/>
              <w:marRight w:val="0"/>
              <w:marTop w:val="0"/>
              <w:marBottom w:val="0"/>
              <w:divBdr>
                <w:top w:val="none" w:sz="0" w:space="0" w:color="auto"/>
                <w:left w:val="none" w:sz="0" w:space="0" w:color="auto"/>
                <w:bottom w:val="none" w:sz="0" w:space="0" w:color="auto"/>
                <w:right w:val="none" w:sz="0" w:space="0" w:color="auto"/>
              </w:divBdr>
            </w:div>
            <w:div w:id="2095079474">
              <w:marLeft w:val="0"/>
              <w:marRight w:val="0"/>
              <w:marTop w:val="0"/>
              <w:marBottom w:val="0"/>
              <w:divBdr>
                <w:top w:val="none" w:sz="0" w:space="0" w:color="auto"/>
                <w:left w:val="none" w:sz="0" w:space="0" w:color="auto"/>
                <w:bottom w:val="none" w:sz="0" w:space="0" w:color="auto"/>
                <w:right w:val="none" w:sz="0" w:space="0" w:color="auto"/>
              </w:divBdr>
            </w:div>
            <w:div w:id="357968439">
              <w:marLeft w:val="0"/>
              <w:marRight w:val="0"/>
              <w:marTop w:val="0"/>
              <w:marBottom w:val="0"/>
              <w:divBdr>
                <w:top w:val="none" w:sz="0" w:space="0" w:color="auto"/>
                <w:left w:val="none" w:sz="0" w:space="0" w:color="auto"/>
                <w:bottom w:val="none" w:sz="0" w:space="0" w:color="auto"/>
                <w:right w:val="none" w:sz="0" w:space="0" w:color="auto"/>
              </w:divBdr>
            </w:div>
            <w:div w:id="570116617">
              <w:marLeft w:val="0"/>
              <w:marRight w:val="0"/>
              <w:marTop w:val="0"/>
              <w:marBottom w:val="0"/>
              <w:divBdr>
                <w:top w:val="none" w:sz="0" w:space="0" w:color="auto"/>
                <w:left w:val="none" w:sz="0" w:space="0" w:color="auto"/>
                <w:bottom w:val="none" w:sz="0" w:space="0" w:color="auto"/>
                <w:right w:val="none" w:sz="0" w:space="0" w:color="auto"/>
              </w:divBdr>
            </w:div>
            <w:div w:id="1693603244">
              <w:marLeft w:val="0"/>
              <w:marRight w:val="0"/>
              <w:marTop w:val="0"/>
              <w:marBottom w:val="0"/>
              <w:divBdr>
                <w:top w:val="none" w:sz="0" w:space="0" w:color="auto"/>
                <w:left w:val="none" w:sz="0" w:space="0" w:color="auto"/>
                <w:bottom w:val="none" w:sz="0" w:space="0" w:color="auto"/>
                <w:right w:val="none" w:sz="0" w:space="0" w:color="auto"/>
              </w:divBdr>
            </w:div>
            <w:div w:id="1067919158">
              <w:marLeft w:val="0"/>
              <w:marRight w:val="0"/>
              <w:marTop w:val="0"/>
              <w:marBottom w:val="0"/>
              <w:divBdr>
                <w:top w:val="none" w:sz="0" w:space="0" w:color="auto"/>
                <w:left w:val="none" w:sz="0" w:space="0" w:color="auto"/>
                <w:bottom w:val="none" w:sz="0" w:space="0" w:color="auto"/>
                <w:right w:val="none" w:sz="0" w:space="0" w:color="auto"/>
              </w:divBdr>
            </w:div>
          </w:divsChild>
        </w:div>
        <w:div w:id="1204443667">
          <w:marLeft w:val="0"/>
          <w:marRight w:val="0"/>
          <w:marTop w:val="0"/>
          <w:marBottom w:val="120"/>
          <w:divBdr>
            <w:top w:val="none" w:sz="0" w:space="0" w:color="auto"/>
            <w:left w:val="none" w:sz="0" w:space="0" w:color="auto"/>
            <w:bottom w:val="none" w:sz="0" w:space="0" w:color="auto"/>
            <w:right w:val="none" w:sz="0" w:space="0" w:color="auto"/>
          </w:divBdr>
          <w:divsChild>
            <w:div w:id="1156338896">
              <w:marLeft w:val="0"/>
              <w:marRight w:val="0"/>
              <w:marTop w:val="0"/>
              <w:marBottom w:val="0"/>
              <w:divBdr>
                <w:top w:val="none" w:sz="0" w:space="0" w:color="auto"/>
                <w:left w:val="none" w:sz="0" w:space="0" w:color="auto"/>
                <w:bottom w:val="none" w:sz="0" w:space="0" w:color="auto"/>
                <w:right w:val="none" w:sz="0" w:space="0" w:color="auto"/>
              </w:divBdr>
            </w:div>
          </w:divsChild>
        </w:div>
        <w:div w:id="497774188">
          <w:marLeft w:val="0"/>
          <w:marRight w:val="0"/>
          <w:marTop w:val="225"/>
          <w:marBottom w:val="0"/>
          <w:divBdr>
            <w:top w:val="none" w:sz="0" w:space="0" w:color="auto"/>
            <w:left w:val="none" w:sz="0" w:space="0" w:color="auto"/>
            <w:bottom w:val="none" w:sz="0" w:space="0" w:color="auto"/>
            <w:right w:val="none" w:sz="0" w:space="0" w:color="auto"/>
          </w:divBdr>
        </w:div>
        <w:div w:id="623317106">
          <w:marLeft w:val="0"/>
          <w:marRight w:val="0"/>
          <w:marTop w:val="0"/>
          <w:marBottom w:val="120"/>
          <w:divBdr>
            <w:top w:val="none" w:sz="0" w:space="0" w:color="auto"/>
            <w:left w:val="none" w:sz="0" w:space="0" w:color="auto"/>
            <w:bottom w:val="none" w:sz="0" w:space="0" w:color="auto"/>
            <w:right w:val="none" w:sz="0" w:space="0" w:color="auto"/>
          </w:divBdr>
          <w:divsChild>
            <w:div w:id="1511604067">
              <w:marLeft w:val="0"/>
              <w:marRight w:val="0"/>
              <w:marTop w:val="0"/>
              <w:marBottom w:val="0"/>
              <w:divBdr>
                <w:top w:val="none" w:sz="0" w:space="0" w:color="auto"/>
                <w:left w:val="none" w:sz="0" w:space="0" w:color="auto"/>
                <w:bottom w:val="none" w:sz="0" w:space="0" w:color="auto"/>
                <w:right w:val="none" w:sz="0" w:space="0" w:color="auto"/>
              </w:divBdr>
            </w:div>
            <w:div w:id="1283923658">
              <w:marLeft w:val="0"/>
              <w:marRight w:val="0"/>
              <w:marTop w:val="0"/>
              <w:marBottom w:val="0"/>
              <w:divBdr>
                <w:top w:val="none" w:sz="0" w:space="0" w:color="auto"/>
                <w:left w:val="none" w:sz="0" w:space="0" w:color="auto"/>
                <w:bottom w:val="none" w:sz="0" w:space="0" w:color="auto"/>
                <w:right w:val="none" w:sz="0" w:space="0" w:color="auto"/>
              </w:divBdr>
            </w:div>
            <w:div w:id="1155947871">
              <w:marLeft w:val="0"/>
              <w:marRight w:val="0"/>
              <w:marTop w:val="0"/>
              <w:marBottom w:val="0"/>
              <w:divBdr>
                <w:top w:val="none" w:sz="0" w:space="0" w:color="auto"/>
                <w:left w:val="none" w:sz="0" w:space="0" w:color="auto"/>
                <w:bottom w:val="none" w:sz="0" w:space="0" w:color="auto"/>
                <w:right w:val="none" w:sz="0" w:space="0" w:color="auto"/>
              </w:divBdr>
            </w:div>
            <w:div w:id="726338459">
              <w:marLeft w:val="0"/>
              <w:marRight w:val="0"/>
              <w:marTop w:val="0"/>
              <w:marBottom w:val="0"/>
              <w:divBdr>
                <w:top w:val="none" w:sz="0" w:space="0" w:color="auto"/>
                <w:left w:val="none" w:sz="0" w:space="0" w:color="auto"/>
                <w:bottom w:val="none" w:sz="0" w:space="0" w:color="auto"/>
                <w:right w:val="none" w:sz="0" w:space="0" w:color="auto"/>
              </w:divBdr>
            </w:div>
            <w:div w:id="1103189023">
              <w:marLeft w:val="0"/>
              <w:marRight w:val="0"/>
              <w:marTop w:val="0"/>
              <w:marBottom w:val="0"/>
              <w:divBdr>
                <w:top w:val="none" w:sz="0" w:space="0" w:color="auto"/>
                <w:left w:val="none" w:sz="0" w:space="0" w:color="auto"/>
                <w:bottom w:val="none" w:sz="0" w:space="0" w:color="auto"/>
                <w:right w:val="none" w:sz="0" w:space="0" w:color="auto"/>
              </w:divBdr>
            </w:div>
            <w:div w:id="1304312054">
              <w:marLeft w:val="0"/>
              <w:marRight w:val="0"/>
              <w:marTop w:val="0"/>
              <w:marBottom w:val="0"/>
              <w:divBdr>
                <w:top w:val="none" w:sz="0" w:space="0" w:color="auto"/>
                <w:left w:val="none" w:sz="0" w:space="0" w:color="auto"/>
                <w:bottom w:val="none" w:sz="0" w:space="0" w:color="auto"/>
                <w:right w:val="none" w:sz="0" w:space="0" w:color="auto"/>
              </w:divBdr>
            </w:div>
            <w:div w:id="1162936713">
              <w:marLeft w:val="0"/>
              <w:marRight w:val="0"/>
              <w:marTop w:val="0"/>
              <w:marBottom w:val="0"/>
              <w:divBdr>
                <w:top w:val="none" w:sz="0" w:space="0" w:color="auto"/>
                <w:left w:val="none" w:sz="0" w:space="0" w:color="auto"/>
                <w:bottom w:val="none" w:sz="0" w:space="0" w:color="auto"/>
                <w:right w:val="none" w:sz="0" w:space="0" w:color="auto"/>
              </w:divBdr>
            </w:div>
            <w:div w:id="1510174093">
              <w:marLeft w:val="0"/>
              <w:marRight w:val="0"/>
              <w:marTop w:val="0"/>
              <w:marBottom w:val="0"/>
              <w:divBdr>
                <w:top w:val="none" w:sz="0" w:space="0" w:color="auto"/>
                <w:left w:val="none" w:sz="0" w:space="0" w:color="auto"/>
                <w:bottom w:val="none" w:sz="0" w:space="0" w:color="auto"/>
                <w:right w:val="none" w:sz="0" w:space="0" w:color="auto"/>
              </w:divBdr>
            </w:div>
            <w:div w:id="1818954965">
              <w:marLeft w:val="0"/>
              <w:marRight w:val="0"/>
              <w:marTop w:val="0"/>
              <w:marBottom w:val="0"/>
              <w:divBdr>
                <w:top w:val="none" w:sz="0" w:space="0" w:color="auto"/>
                <w:left w:val="none" w:sz="0" w:space="0" w:color="auto"/>
                <w:bottom w:val="none" w:sz="0" w:space="0" w:color="auto"/>
                <w:right w:val="none" w:sz="0" w:space="0" w:color="auto"/>
              </w:divBdr>
            </w:div>
            <w:div w:id="1535731640">
              <w:marLeft w:val="0"/>
              <w:marRight w:val="0"/>
              <w:marTop w:val="0"/>
              <w:marBottom w:val="0"/>
              <w:divBdr>
                <w:top w:val="none" w:sz="0" w:space="0" w:color="auto"/>
                <w:left w:val="none" w:sz="0" w:space="0" w:color="auto"/>
                <w:bottom w:val="none" w:sz="0" w:space="0" w:color="auto"/>
                <w:right w:val="none" w:sz="0" w:space="0" w:color="auto"/>
              </w:divBdr>
            </w:div>
          </w:divsChild>
        </w:div>
        <w:div w:id="2122912572">
          <w:marLeft w:val="0"/>
          <w:marRight w:val="0"/>
          <w:marTop w:val="225"/>
          <w:marBottom w:val="0"/>
          <w:divBdr>
            <w:top w:val="none" w:sz="0" w:space="0" w:color="auto"/>
            <w:left w:val="none" w:sz="0" w:space="0" w:color="auto"/>
            <w:bottom w:val="none" w:sz="0" w:space="0" w:color="auto"/>
            <w:right w:val="none" w:sz="0" w:space="0" w:color="auto"/>
          </w:divBdr>
        </w:div>
        <w:div w:id="1338967277">
          <w:marLeft w:val="0"/>
          <w:marRight w:val="0"/>
          <w:marTop w:val="0"/>
          <w:marBottom w:val="120"/>
          <w:divBdr>
            <w:top w:val="none" w:sz="0" w:space="0" w:color="auto"/>
            <w:left w:val="none" w:sz="0" w:space="0" w:color="auto"/>
            <w:bottom w:val="none" w:sz="0" w:space="0" w:color="auto"/>
            <w:right w:val="none" w:sz="0" w:space="0" w:color="auto"/>
          </w:divBdr>
          <w:divsChild>
            <w:div w:id="1885095781">
              <w:marLeft w:val="0"/>
              <w:marRight w:val="0"/>
              <w:marTop w:val="0"/>
              <w:marBottom w:val="0"/>
              <w:divBdr>
                <w:top w:val="none" w:sz="0" w:space="0" w:color="auto"/>
                <w:left w:val="none" w:sz="0" w:space="0" w:color="auto"/>
                <w:bottom w:val="none" w:sz="0" w:space="0" w:color="auto"/>
                <w:right w:val="none" w:sz="0" w:space="0" w:color="auto"/>
              </w:divBdr>
            </w:div>
            <w:div w:id="78019761">
              <w:marLeft w:val="0"/>
              <w:marRight w:val="0"/>
              <w:marTop w:val="0"/>
              <w:marBottom w:val="0"/>
              <w:divBdr>
                <w:top w:val="none" w:sz="0" w:space="0" w:color="auto"/>
                <w:left w:val="none" w:sz="0" w:space="0" w:color="auto"/>
                <w:bottom w:val="none" w:sz="0" w:space="0" w:color="auto"/>
                <w:right w:val="none" w:sz="0" w:space="0" w:color="auto"/>
              </w:divBdr>
            </w:div>
            <w:div w:id="989939326">
              <w:marLeft w:val="0"/>
              <w:marRight w:val="0"/>
              <w:marTop w:val="0"/>
              <w:marBottom w:val="0"/>
              <w:divBdr>
                <w:top w:val="none" w:sz="0" w:space="0" w:color="auto"/>
                <w:left w:val="none" w:sz="0" w:space="0" w:color="auto"/>
                <w:bottom w:val="none" w:sz="0" w:space="0" w:color="auto"/>
                <w:right w:val="none" w:sz="0" w:space="0" w:color="auto"/>
              </w:divBdr>
            </w:div>
            <w:div w:id="2124374219">
              <w:marLeft w:val="0"/>
              <w:marRight w:val="0"/>
              <w:marTop w:val="0"/>
              <w:marBottom w:val="0"/>
              <w:divBdr>
                <w:top w:val="none" w:sz="0" w:space="0" w:color="auto"/>
                <w:left w:val="none" w:sz="0" w:space="0" w:color="auto"/>
                <w:bottom w:val="none" w:sz="0" w:space="0" w:color="auto"/>
                <w:right w:val="none" w:sz="0" w:space="0" w:color="auto"/>
              </w:divBdr>
            </w:div>
            <w:div w:id="4990062">
              <w:marLeft w:val="0"/>
              <w:marRight w:val="0"/>
              <w:marTop w:val="0"/>
              <w:marBottom w:val="0"/>
              <w:divBdr>
                <w:top w:val="none" w:sz="0" w:space="0" w:color="auto"/>
                <w:left w:val="none" w:sz="0" w:space="0" w:color="auto"/>
                <w:bottom w:val="none" w:sz="0" w:space="0" w:color="auto"/>
                <w:right w:val="none" w:sz="0" w:space="0" w:color="auto"/>
              </w:divBdr>
            </w:div>
            <w:div w:id="474638229">
              <w:marLeft w:val="0"/>
              <w:marRight w:val="0"/>
              <w:marTop w:val="0"/>
              <w:marBottom w:val="0"/>
              <w:divBdr>
                <w:top w:val="none" w:sz="0" w:space="0" w:color="auto"/>
                <w:left w:val="none" w:sz="0" w:space="0" w:color="auto"/>
                <w:bottom w:val="none" w:sz="0" w:space="0" w:color="auto"/>
                <w:right w:val="none" w:sz="0" w:space="0" w:color="auto"/>
              </w:divBdr>
            </w:div>
            <w:div w:id="1681081995">
              <w:marLeft w:val="0"/>
              <w:marRight w:val="0"/>
              <w:marTop w:val="0"/>
              <w:marBottom w:val="0"/>
              <w:divBdr>
                <w:top w:val="none" w:sz="0" w:space="0" w:color="auto"/>
                <w:left w:val="none" w:sz="0" w:space="0" w:color="auto"/>
                <w:bottom w:val="none" w:sz="0" w:space="0" w:color="auto"/>
                <w:right w:val="none" w:sz="0" w:space="0" w:color="auto"/>
              </w:divBdr>
            </w:div>
          </w:divsChild>
        </w:div>
        <w:div w:id="1594824729">
          <w:marLeft w:val="0"/>
          <w:marRight w:val="0"/>
          <w:marTop w:val="0"/>
          <w:marBottom w:val="120"/>
          <w:divBdr>
            <w:top w:val="none" w:sz="0" w:space="0" w:color="auto"/>
            <w:left w:val="none" w:sz="0" w:space="0" w:color="auto"/>
            <w:bottom w:val="none" w:sz="0" w:space="0" w:color="auto"/>
            <w:right w:val="none" w:sz="0" w:space="0" w:color="auto"/>
          </w:divBdr>
          <w:divsChild>
            <w:div w:id="291257120">
              <w:marLeft w:val="0"/>
              <w:marRight w:val="0"/>
              <w:marTop w:val="0"/>
              <w:marBottom w:val="0"/>
              <w:divBdr>
                <w:top w:val="none" w:sz="0" w:space="0" w:color="auto"/>
                <w:left w:val="none" w:sz="0" w:space="0" w:color="auto"/>
                <w:bottom w:val="none" w:sz="0" w:space="0" w:color="auto"/>
                <w:right w:val="none" w:sz="0" w:space="0" w:color="auto"/>
              </w:divBdr>
            </w:div>
          </w:divsChild>
        </w:div>
        <w:div w:id="1407342220">
          <w:marLeft w:val="0"/>
          <w:marRight w:val="0"/>
          <w:marTop w:val="0"/>
          <w:marBottom w:val="120"/>
          <w:divBdr>
            <w:top w:val="none" w:sz="0" w:space="0" w:color="auto"/>
            <w:left w:val="none" w:sz="0" w:space="0" w:color="auto"/>
            <w:bottom w:val="none" w:sz="0" w:space="0" w:color="auto"/>
            <w:right w:val="none" w:sz="0" w:space="0" w:color="auto"/>
          </w:divBdr>
          <w:divsChild>
            <w:div w:id="230698523">
              <w:marLeft w:val="0"/>
              <w:marRight w:val="0"/>
              <w:marTop w:val="0"/>
              <w:marBottom w:val="0"/>
              <w:divBdr>
                <w:top w:val="none" w:sz="0" w:space="0" w:color="auto"/>
                <w:left w:val="none" w:sz="0" w:space="0" w:color="auto"/>
                <w:bottom w:val="none" w:sz="0" w:space="0" w:color="auto"/>
                <w:right w:val="none" w:sz="0" w:space="0" w:color="auto"/>
              </w:divBdr>
            </w:div>
          </w:divsChild>
        </w:div>
        <w:div w:id="1562402203">
          <w:marLeft w:val="0"/>
          <w:marRight w:val="0"/>
          <w:marTop w:val="0"/>
          <w:marBottom w:val="120"/>
          <w:divBdr>
            <w:top w:val="none" w:sz="0" w:space="0" w:color="auto"/>
            <w:left w:val="none" w:sz="0" w:space="0" w:color="auto"/>
            <w:bottom w:val="none" w:sz="0" w:space="0" w:color="auto"/>
            <w:right w:val="none" w:sz="0" w:space="0" w:color="auto"/>
          </w:divBdr>
          <w:divsChild>
            <w:div w:id="1248659838">
              <w:marLeft w:val="0"/>
              <w:marRight w:val="0"/>
              <w:marTop w:val="0"/>
              <w:marBottom w:val="0"/>
              <w:divBdr>
                <w:top w:val="none" w:sz="0" w:space="0" w:color="auto"/>
                <w:left w:val="none" w:sz="0" w:space="0" w:color="auto"/>
                <w:bottom w:val="none" w:sz="0" w:space="0" w:color="auto"/>
                <w:right w:val="none" w:sz="0" w:space="0" w:color="auto"/>
              </w:divBdr>
            </w:div>
            <w:div w:id="1015569332">
              <w:marLeft w:val="0"/>
              <w:marRight w:val="0"/>
              <w:marTop w:val="0"/>
              <w:marBottom w:val="0"/>
              <w:divBdr>
                <w:top w:val="none" w:sz="0" w:space="0" w:color="auto"/>
                <w:left w:val="none" w:sz="0" w:space="0" w:color="auto"/>
                <w:bottom w:val="none" w:sz="0" w:space="0" w:color="auto"/>
                <w:right w:val="none" w:sz="0" w:space="0" w:color="auto"/>
              </w:divBdr>
            </w:div>
            <w:div w:id="736587793">
              <w:marLeft w:val="0"/>
              <w:marRight w:val="0"/>
              <w:marTop w:val="0"/>
              <w:marBottom w:val="0"/>
              <w:divBdr>
                <w:top w:val="none" w:sz="0" w:space="0" w:color="auto"/>
                <w:left w:val="none" w:sz="0" w:space="0" w:color="auto"/>
                <w:bottom w:val="none" w:sz="0" w:space="0" w:color="auto"/>
                <w:right w:val="none" w:sz="0" w:space="0" w:color="auto"/>
              </w:divBdr>
            </w:div>
            <w:div w:id="1799834303">
              <w:marLeft w:val="0"/>
              <w:marRight w:val="0"/>
              <w:marTop w:val="0"/>
              <w:marBottom w:val="0"/>
              <w:divBdr>
                <w:top w:val="none" w:sz="0" w:space="0" w:color="auto"/>
                <w:left w:val="none" w:sz="0" w:space="0" w:color="auto"/>
                <w:bottom w:val="none" w:sz="0" w:space="0" w:color="auto"/>
                <w:right w:val="none" w:sz="0" w:space="0" w:color="auto"/>
              </w:divBdr>
            </w:div>
            <w:div w:id="675958180">
              <w:marLeft w:val="0"/>
              <w:marRight w:val="0"/>
              <w:marTop w:val="0"/>
              <w:marBottom w:val="0"/>
              <w:divBdr>
                <w:top w:val="none" w:sz="0" w:space="0" w:color="auto"/>
                <w:left w:val="none" w:sz="0" w:space="0" w:color="auto"/>
                <w:bottom w:val="none" w:sz="0" w:space="0" w:color="auto"/>
                <w:right w:val="none" w:sz="0" w:space="0" w:color="auto"/>
              </w:divBdr>
            </w:div>
            <w:div w:id="862018981">
              <w:marLeft w:val="0"/>
              <w:marRight w:val="0"/>
              <w:marTop w:val="0"/>
              <w:marBottom w:val="0"/>
              <w:divBdr>
                <w:top w:val="none" w:sz="0" w:space="0" w:color="auto"/>
                <w:left w:val="none" w:sz="0" w:space="0" w:color="auto"/>
                <w:bottom w:val="none" w:sz="0" w:space="0" w:color="auto"/>
                <w:right w:val="none" w:sz="0" w:space="0" w:color="auto"/>
              </w:divBdr>
            </w:div>
            <w:div w:id="859314356">
              <w:marLeft w:val="0"/>
              <w:marRight w:val="0"/>
              <w:marTop w:val="0"/>
              <w:marBottom w:val="0"/>
              <w:divBdr>
                <w:top w:val="none" w:sz="0" w:space="0" w:color="auto"/>
                <w:left w:val="none" w:sz="0" w:space="0" w:color="auto"/>
                <w:bottom w:val="none" w:sz="0" w:space="0" w:color="auto"/>
                <w:right w:val="none" w:sz="0" w:space="0" w:color="auto"/>
              </w:divBdr>
            </w:div>
            <w:div w:id="948201189">
              <w:marLeft w:val="0"/>
              <w:marRight w:val="0"/>
              <w:marTop w:val="0"/>
              <w:marBottom w:val="0"/>
              <w:divBdr>
                <w:top w:val="none" w:sz="0" w:space="0" w:color="auto"/>
                <w:left w:val="none" w:sz="0" w:space="0" w:color="auto"/>
                <w:bottom w:val="none" w:sz="0" w:space="0" w:color="auto"/>
                <w:right w:val="none" w:sz="0" w:space="0" w:color="auto"/>
              </w:divBdr>
            </w:div>
            <w:div w:id="186721968">
              <w:marLeft w:val="0"/>
              <w:marRight w:val="0"/>
              <w:marTop w:val="0"/>
              <w:marBottom w:val="0"/>
              <w:divBdr>
                <w:top w:val="none" w:sz="0" w:space="0" w:color="auto"/>
                <w:left w:val="none" w:sz="0" w:space="0" w:color="auto"/>
                <w:bottom w:val="none" w:sz="0" w:space="0" w:color="auto"/>
                <w:right w:val="none" w:sz="0" w:space="0" w:color="auto"/>
              </w:divBdr>
            </w:div>
            <w:div w:id="1344286055">
              <w:marLeft w:val="0"/>
              <w:marRight w:val="0"/>
              <w:marTop w:val="0"/>
              <w:marBottom w:val="0"/>
              <w:divBdr>
                <w:top w:val="none" w:sz="0" w:space="0" w:color="auto"/>
                <w:left w:val="none" w:sz="0" w:space="0" w:color="auto"/>
                <w:bottom w:val="none" w:sz="0" w:space="0" w:color="auto"/>
                <w:right w:val="none" w:sz="0" w:space="0" w:color="auto"/>
              </w:divBdr>
            </w:div>
            <w:div w:id="1512529234">
              <w:marLeft w:val="0"/>
              <w:marRight w:val="0"/>
              <w:marTop w:val="0"/>
              <w:marBottom w:val="0"/>
              <w:divBdr>
                <w:top w:val="none" w:sz="0" w:space="0" w:color="auto"/>
                <w:left w:val="none" w:sz="0" w:space="0" w:color="auto"/>
                <w:bottom w:val="none" w:sz="0" w:space="0" w:color="auto"/>
                <w:right w:val="none" w:sz="0" w:space="0" w:color="auto"/>
              </w:divBdr>
            </w:div>
            <w:div w:id="986319814">
              <w:marLeft w:val="0"/>
              <w:marRight w:val="0"/>
              <w:marTop w:val="0"/>
              <w:marBottom w:val="0"/>
              <w:divBdr>
                <w:top w:val="none" w:sz="0" w:space="0" w:color="auto"/>
                <w:left w:val="none" w:sz="0" w:space="0" w:color="auto"/>
                <w:bottom w:val="none" w:sz="0" w:space="0" w:color="auto"/>
                <w:right w:val="none" w:sz="0" w:space="0" w:color="auto"/>
              </w:divBdr>
            </w:div>
            <w:div w:id="722556474">
              <w:marLeft w:val="0"/>
              <w:marRight w:val="0"/>
              <w:marTop w:val="0"/>
              <w:marBottom w:val="0"/>
              <w:divBdr>
                <w:top w:val="none" w:sz="0" w:space="0" w:color="auto"/>
                <w:left w:val="none" w:sz="0" w:space="0" w:color="auto"/>
                <w:bottom w:val="none" w:sz="0" w:space="0" w:color="auto"/>
                <w:right w:val="none" w:sz="0" w:space="0" w:color="auto"/>
              </w:divBdr>
            </w:div>
            <w:div w:id="331178809">
              <w:marLeft w:val="0"/>
              <w:marRight w:val="0"/>
              <w:marTop w:val="0"/>
              <w:marBottom w:val="0"/>
              <w:divBdr>
                <w:top w:val="none" w:sz="0" w:space="0" w:color="auto"/>
                <w:left w:val="none" w:sz="0" w:space="0" w:color="auto"/>
                <w:bottom w:val="none" w:sz="0" w:space="0" w:color="auto"/>
                <w:right w:val="none" w:sz="0" w:space="0" w:color="auto"/>
              </w:divBdr>
            </w:div>
            <w:div w:id="842477839">
              <w:marLeft w:val="0"/>
              <w:marRight w:val="0"/>
              <w:marTop w:val="0"/>
              <w:marBottom w:val="0"/>
              <w:divBdr>
                <w:top w:val="none" w:sz="0" w:space="0" w:color="auto"/>
                <w:left w:val="none" w:sz="0" w:space="0" w:color="auto"/>
                <w:bottom w:val="none" w:sz="0" w:space="0" w:color="auto"/>
                <w:right w:val="none" w:sz="0" w:space="0" w:color="auto"/>
              </w:divBdr>
            </w:div>
            <w:div w:id="276450096">
              <w:marLeft w:val="0"/>
              <w:marRight w:val="0"/>
              <w:marTop w:val="0"/>
              <w:marBottom w:val="0"/>
              <w:divBdr>
                <w:top w:val="none" w:sz="0" w:space="0" w:color="auto"/>
                <w:left w:val="none" w:sz="0" w:space="0" w:color="auto"/>
                <w:bottom w:val="none" w:sz="0" w:space="0" w:color="auto"/>
                <w:right w:val="none" w:sz="0" w:space="0" w:color="auto"/>
              </w:divBdr>
            </w:div>
            <w:div w:id="229922517">
              <w:marLeft w:val="0"/>
              <w:marRight w:val="0"/>
              <w:marTop w:val="0"/>
              <w:marBottom w:val="0"/>
              <w:divBdr>
                <w:top w:val="none" w:sz="0" w:space="0" w:color="auto"/>
                <w:left w:val="none" w:sz="0" w:space="0" w:color="auto"/>
                <w:bottom w:val="none" w:sz="0" w:space="0" w:color="auto"/>
                <w:right w:val="none" w:sz="0" w:space="0" w:color="auto"/>
              </w:divBdr>
            </w:div>
            <w:div w:id="1020005842">
              <w:marLeft w:val="0"/>
              <w:marRight w:val="0"/>
              <w:marTop w:val="0"/>
              <w:marBottom w:val="0"/>
              <w:divBdr>
                <w:top w:val="none" w:sz="0" w:space="0" w:color="auto"/>
                <w:left w:val="none" w:sz="0" w:space="0" w:color="auto"/>
                <w:bottom w:val="none" w:sz="0" w:space="0" w:color="auto"/>
                <w:right w:val="none" w:sz="0" w:space="0" w:color="auto"/>
              </w:divBdr>
            </w:div>
            <w:div w:id="816262234">
              <w:marLeft w:val="0"/>
              <w:marRight w:val="0"/>
              <w:marTop w:val="0"/>
              <w:marBottom w:val="0"/>
              <w:divBdr>
                <w:top w:val="none" w:sz="0" w:space="0" w:color="auto"/>
                <w:left w:val="none" w:sz="0" w:space="0" w:color="auto"/>
                <w:bottom w:val="none" w:sz="0" w:space="0" w:color="auto"/>
                <w:right w:val="none" w:sz="0" w:space="0" w:color="auto"/>
              </w:divBdr>
            </w:div>
            <w:div w:id="343754076">
              <w:marLeft w:val="0"/>
              <w:marRight w:val="0"/>
              <w:marTop w:val="0"/>
              <w:marBottom w:val="0"/>
              <w:divBdr>
                <w:top w:val="none" w:sz="0" w:space="0" w:color="auto"/>
                <w:left w:val="none" w:sz="0" w:space="0" w:color="auto"/>
                <w:bottom w:val="none" w:sz="0" w:space="0" w:color="auto"/>
                <w:right w:val="none" w:sz="0" w:space="0" w:color="auto"/>
              </w:divBdr>
            </w:div>
            <w:div w:id="2127653399">
              <w:marLeft w:val="0"/>
              <w:marRight w:val="0"/>
              <w:marTop w:val="0"/>
              <w:marBottom w:val="0"/>
              <w:divBdr>
                <w:top w:val="none" w:sz="0" w:space="0" w:color="auto"/>
                <w:left w:val="none" w:sz="0" w:space="0" w:color="auto"/>
                <w:bottom w:val="none" w:sz="0" w:space="0" w:color="auto"/>
                <w:right w:val="none" w:sz="0" w:space="0" w:color="auto"/>
              </w:divBdr>
            </w:div>
            <w:div w:id="774833110">
              <w:marLeft w:val="0"/>
              <w:marRight w:val="0"/>
              <w:marTop w:val="0"/>
              <w:marBottom w:val="0"/>
              <w:divBdr>
                <w:top w:val="none" w:sz="0" w:space="0" w:color="auto"/>
                <w:left w:val="none" w:sz="0" w:space="0" w:color="auto"/>
                <w:bottom w:val="none" w:sz="0" w:space="0" w:color="auto"/>
                <w:right w:val="none" w:sz="0" w:space="0" w:color="auto"/>
              </w:divBdr>
            </w:div>
            <w:div w:id="950168237">
              <w:marLeft w:val="0"/>
              <w:marRight w:val="0"/>
              <w:marTop w:val="0"/>
              <w:marBottom w:val="0"/>
              <w:divBdr>
                <w:top w:val="none" w:sz="0" w:space="0" w:color="auto"/>
                <w:left w:val="none" w:sz="0" w:space="0" w:color="auto"/>
                <w:bottom w:val="none" w:sz="0" w:space="0" w:color="auto"/>
                <w:right w:val="none" w:sz="0" w:space="0" w:color="auto"/>
              </w:divBdr>
            </w:div>
            <w:div w:id="383022638">
              <w:marLeft w:val="0"/>
              <w:marRight w:val="0"/>
              <w:marTop w:val="0"/>
              <w:marBottom w:val="0"/>
              <w:divBdr>
                <w:top w:val="none" w:sz="0" w:space="0" w:color="auto"/>
                <w:left w:val="none" w:sz="0" w:space="0" w:color="auto"/>
                <w:bottom w:val="none" w:sz="0" w:space="0" w:color="auto"/>
                <w:right w:val="none" w:sz="0" w:space="0" w:color="auto"/>
              </w:divBdr>
            </w:div>
          </w:divsChild>
        </w:div>
        <w:div w:id="645663646">
          <w:marLeft w:val="0"/>
          <w:marRight w:val="0"/>
          <w:marTop w:val="0"/>
          <w:marBottom w:val="120"/>
          <w:divBdr>
            <w:top w:val="none" w:sz="0" w:space="0" w:color="auto"/>
            <w:left w:val="none" w:sz="0" w:space="0" w:color="auto"/>
            <w:bottom w:val="none" w:sz="0" w:space="0" w:color="auto"/>
            <w:right w:val="none" w:sz="0" w:space="0" w:color="auto"/>
          </w:divBdr>
          <w:divsChild>
            <w:div w:id="595557349">
              <w:marLeft w:val="0"/>
              <w:marRight w:val="0"/>
              <w:marTop w:val="0"/>
              <w:marBottom w:val="0"/>
              <w:divBdr>
                <w:top w:val="none" w:sz="0" w:space="0" w:color="auto"/>
                <w:left w:val="none" w:sz="0" w:space="0" w:color="auto"/>
                <w:bottom w:val="none" w:sz="0" w:space="0" w:color="auto"/>
                <w:right w:val="none" w:sz="0" w:space="0" w:color="auto"/>
              </w:divBdr>
            </w:div>
            <w:div w:id="963776822">
              <w:marLeft w:val="0"/>
              <w:marRight w:val="0"/>
              <w:marTop w:val="0"/>
              <w:marBottom w:val="0"/>
              <w:divBdr>
                <w:top w:val="none" w:sz="0" w:space="0" w:color="auto"/>
                <w:left w:val="none" w:sz="0" w:space="0" w:color="auto"/>
                <w:bottom w:val="none" w:sz="0" w:space="0" w:color="auto"/>
                <w:right w:val="none" w:sz="0" w:space="0" w:color="auto"/>
              </w:divBdr>
            </w:div>
            <w:div w:id="1202478409">
              <w:marLeft w:val="0"/>
              <w:marRight w:val="0"/>
              <w:marTop w:val="0"/>
              <w:marBottom w:val="0"/>
              <w:divBdr>
                <w:top w:val="none" w:sz="0" w:space="0" w:color="auto"/>
                <w:left w:val="none" w:sz="0" w:space="0" w:color="auto"/>
                <w:bottom w:val="none" w:sz="0" w:space="0" w:color="auto"/>
                <w:right w:val="none" w:sz="0" w:space="0" w:color="auto"/>
              </w:divBdr>
            </w:div>
            <w:div w:id="1311864823">
              <w:marLeft w:val="0"/>
              <w:marRight w:val="0"/>
              <w:marTop w:val="0"/>
              <w:marBottom w:val="0"/>
              <w:divBdr>
                <w:top w:val="none" w:sz="0" w:space="0" w:color="auto"/>
                <w:left w:val="none" w:sz="0" w:space="0" w:color="auto"/>
                <w:bottom w:val="none" w:sz="0" w:space="0" w:color="auto"/>
                <w:right w:val="none" w:sz="0" w:space="0" w:color="auto"/>
              </w:divBdr>
            </w:div>
            <w:div w:id="1775589368">
              <w:marLeft w:val="0"/>
              <w:marRight w:val="0"/>
              <w:marTop w:val="0"/>
              <w:marBottom w:val="0"/>
              <w:divBdr>
                <w:top w:val="none" w:sz="0" w:space="0" w:color="auto"/>
                <w:left w:val="none" w:sz="0" w:space="0" w:color="auto"/>
                <w:bottom w:val="none" w:sz="0" w:space="0" w:color="auto"/>
                <w:right w:val="none" w:sz="0" w:space="0" w:color="auto"/>
              </w:divBdr>
            </w:div>
            <w:div w:id="2011834877">
              <w:marLeft w:val="0"/>
              <w:marRight w:val="0"/>
              <w:marTop w:val="0"/>
              <w:marBottom w:val="0"/>
              <w:divBdr>
                <w:top w:val="none" w:sz="0" w:space="0" w:color="auto"/>
                <w:left w:val="none" w:sz="0" w:space="0" w:color="auto"/>
                <w:bottom w:val="none" w:sz="0" w:space="0" w:color="auto"/>
                <w:right w:val="none" w:sz="0" w:space="0" w:color="auto"/>
              </w:divBdr>
            </w:div>
            <w:div w:id="1485002974">
              <w:marLeft w:val="0"/>
              <w:marRight w:val="0"/>
              <w:marTop w:val="0"/>
              <w:marBottom w:val="0"/>
              <w:divBdr>
                <w:top w:val="none" w:sz="0" w:space="0" w:color="auto"/>
                <w:left w:val="none" w:sz="0" w:space="0" w:color="auto"/>
                <w:bottom w:val="none" w:sz="0" w:space="0" w:color="auto"/>
                <w:right w:val="none" w:sz="0" w:space="0" w:color="auto"/>
              </w:divBdr>
            </w:div>
            <w:div w:id="1634825201">
              <w:marLeft w:val="0"/>
              <w:marRight w:val="0"/>
              <w:marTop w:val="0"/>
              <w:marBottom w:val="0"/>
              <w:divBdr>
                <w:top w:val="none" w:sz="0" w:space="0" w:color="auto"/>
                <w:left w:val="none" w:sz="0" w:space="0" w:color="auto"/>
                <w:bottom w:val="none" w:sz="0" w:space="0" w:color="auto"/>
                <w:right w:val="none" w:sz="0" w:space="0" w:color="auto"/>
              </w:divBdr>
            </w:div>
            <w:div w:id="2117020045">
              <w:marLeft w:val="0"/>
              <w:marRight w:val="0"/>
              <w:marTop w:val="0"/>
              <w:marBottom w:val="0"/>
              <w:divBdr>
                <w:top w:val="none" w:sz="0" w:space="0" w:color="auto"/>
                <w:left w:val="none" w:sz="0" w:space="0" w:color="auto"/>
                <w:bottom w:val="none" w:sz="0" w:space="0" w:color="auto"/>
                <w:right w:val="none" w:sz="0" w:space="0" w:color="auto"/>
              </w:divBdr>
            </w:div>
          </w:divsChild>
        </w:div>
        <w:div w:id="733353442">
          <w:marLeft w:val="0"/>
          <w:marRight w:val="0"/>
          <w:marTop w:val="225"/>
          <w:marBottom w:val="0"/>
          <w:divBdr>
            <w:top w:val="none" w:sz="0" w:space="0" w:color="auto"/>
            <w:left w:val="none" w:sz="0" w:space="0" w:color="auto"/>
            <w:bottom w:val="none" w:sz="0" w:space="0" w:color="auto"/>
            <w:right w:val="none" w:sz="0" w:space="0" w:color="auto"/>
          </w:divBdr>
        </w:div>
        <w:div w:id="1311716516">
          <w:marLeft w:val="0"/>
          <w:marRight w:val="0"/>
          <w:marTop w:val="0"/>
          <w:marBottom w:val="120"/>
          <w:divBdr>
            <w:top w:val="none" w:sz="0" w:space="0" w:color="auto"/>
            <w:left w:val="none" w:sz="0" w:space="0" w:color="auto"/>
            <w:bottom w:val="none" w:sz="0" w:space="0" w:color="auto"/>
            <w:right w:val="none" w:sz="0" w:space="0" w:color="auto"/>
          </w:divBdr>
          <w:divsChild>
            <w:div w:id="71053308">
              <w:marLeft w:val="0"/>
              <w:marRight w:val="0"/>
              <w:marTop w:val="0"/>
              <w:marBottom w:val="0"/>
              <w:divBdr>
                <w:top w:val="none" w:sz="0" w:space="0" w:color="auto"/>
                <w:left w:val="none" w:sz="0" w:space="0" w:color="auto"/>
                <w:bottom w:val="none" w:sz="0" w:space="0" w:color="auto"/>
                <w:right w:val="none" w:sz="0" w:space="0" w:color="auto"/>
              </w:divBdr>
            </w:div>
            <w:div w:id="1803961781">
              <w:marLeft w:val="0"/>
              <w:marRight w:val="0"/>
              <w:marTop w:val="0"/>
              <w:marBottom w:val="0"/>
              <w:divBdr>
                <w:top w:val="none" w:sz="0" w:space="0" w:color="auto"/>
                <w:left w:val="none" w:sz="0" w:space="0" w:color="auto"/>
                <w:bottom w:val="none" w:sz="0" w:space="0" w:color="auto"/>
                <w:right w:val="none" w:sz="0" w:space="0" w:color="auto"/>
              </w:divBdr>
            </w:div>
          </w:divsChild>
        </w:div>
        <w:div w:id="1818763141">
          <w:marLeft w:val="0"/>
          <w:marRight w:val="0"/>
          <w:marTop w:val="0"/>
          <w:marBottom w:val="120"/>
          <w:divBdr>
            <w:top w:val="none" w:sz="0" w:space="0" w:color="auto"/>
            <w:left w:val="none" w:sz="0" w:space="0" w:color="auto"/>
            <w:bottom w:val="none" w:sz="0" w:space="0" w:color="auto"/>
            <w:right w:val="none" w:sz="0" w:space="0" w:color="auto"/>
          </w:divBdr>
          <w:divsChild>
            <w:div w:id="2099010765">
              <w:marLeft w:val="0"/>
              <w:marRight w:val="0"/>
              <w:marTop w:val="0"/>
              <w:marBottom w:val="0"/>
              <w:divBdr>
                <w:top w:val="none" w:sz="0" w:space="0" w:color="auto"/>
                <w:left w:val="none" w:sz="0" w:space="0" w:color="auto"/>
                <w:bottom w:val="none" w:sz="0" w:space="0" w:color="auto"/>
                <w:right w:val="none" w:sz="0" w:space="0" w:color="auto"/>
              </w:divBdr>
            </w:div>
            <w:div w:id="1474566388">
              <w:marLeft w:val="0"/>
              <w:marRight w:val="0"/>
              <w:marTop w:val="0"/>
              <w:marBottom w:val="0"/>
              <w:divBdr>
                <w:top w:val="none" w:sz="0" w:space="0" w:color="auto"/>
                <w:left w:val="none" w:sz="0" w:space="0" w:color="auto"/>
                <w:bottom w:val="none" w:sz="0" w:space="0" w:color="auto"/>
                <w:right w:val="none" w:sz="0" w:space="0" w:color="auto"/>
              </w:divBdr>
            </w:div>
            <w:div w:id="1242175656">
              <w:marLeft w:val="0"/>
              <w:marRight w:val="0"/>
              <w:marTop w:val="0"/>
              <w:marBottom w:val="0"/>
              <w:divBdr>
                <w:top w:val="none" w:sz="0" w:space="0" w:color="auto"/>
                <w:left w:val="none" w:sz="0" w:space="0" w:color="auto"/>
                <w:bottom w:val="none" w:sz="0" w:space="0" w:color="auto"/>
                <w:right w:val="none" w:sz="0" w:space="0" w:color="auto"/>
              </w:divBdr>
            </w:div>
            <w:div w:id="1965771791">
              <w:marLeft w:val="0"/>
              <w:marRight w:val="0"/>
              <w:marTop w:val="0"/>
              <w:marBottom w:val="0"/>
              <w:divBdr>
                <w:top w:val="none" w:sz="0" w:space="0" w:color="auto"/>
                <w:left w:val="none" w:sz="0" w:space="0" w:color="auto"/>
                <w:bottom w:val="none" w:sz="0" w:space="0" w:color="auto"/>
                <w:right w:val="none" w:sz="0" w:space="0" w:color="auto"/>
              </w:divBdr>
            </w:div>
          </w:divsChild>
        </w:div>
        <w:div w:id="63531499">
          <w:marLeft w:val="0"/>
          <w:marRight w:val="0"/>
          <w:marTop w:val="0"/>
          <w:marBottom w:val="120"/>
          <w:divBdr>
            <w:top w:val="none" w:sz="0" w:space="0" w:color="auto"/>
            <w:left w:val="none" w:sz="0" w:space="0" w:color="auto"/>
            <w:bottom w:val="none" w:sz="0" w:space="0" w:color="auto"/>
            <w:right w:val="none" w:sz="0" w:space="0" w:color="auto"/>
          </w:divBdr>
          <w:divsChild>
            <w:div w:id="833494708">
              <w:marLeft w:val="0"/>
              <w:marRight w:val="0"/>
              <w:marTop w:val="0"/>
              <w:marBottom w:val="0"/>
              <w:divBdr>
                <w:top w:val="none" w:sz="0" w:space="0" w:color="auto"/>
                <w:left w:val="none" w:sz="0" w:space="0" w:color="auto"/>
                <w:bottom w:val="none" w:sz="0" w:space="0" w:color="auto"/>
                <w:right w:val="none" w:sz="0" w:space="0" w:color="auto"/>
              </w:divBdr>
            </w:div>
            <w:div w:id="1744183634">
              <w:marLeft w:val="0"/>
              <w:marRight w:val="0"/>
              <w:marTop w:val="0"/>
              <w:marBottom w:val="0"/>
              <w:divBdr>
                <w:top w:val="none" w:sz="0" w:space="0" w:color="auto"/>
                <w:left w:val="none" w:sz="0" w:space="0" w:color="auto"/>
                <w:bottom w:val="none" w:sz="0" w:space="0" w:color="auto"/>
                <w:right w:val="none" w:sz="0" w:space="0" w:color="auto"/>
              </w:divBdr>
            </w:div>
            <w:div w:id="1488087052">
              <w:marLeft w:val="0"/>
              <w:marRight w:val="0"/>
              <w:marTop w:val="0"/>
              <w:marBottom w:val="0"/>
              <w:divBdr>
                <w:top w:val="none" w:sz="0" w:space="0" w:color="auto"/>
                <w:left w:val="none" w:sz="0" w:space="0" w:color="auto"/>
                <w:bottom w:val="none" w:sz="0" w:space="0" w:color="auto"/>
                <w:right w:val="none" w:sz="0" w:space="0" w:color="auto"/>
              </w:divBdr>
            </w:div>
            <w:div w:id="1022779465">
              <w:marLeft w:val="0"/>
              <w:marRight w:val="0"/>
              <w:marTop w:val="0"/>
              <w:marBottom w:val="0"/>
              <w:divBdr>
                <w:top w:val="none" w:sz="0" w:space="0" w:color="auto"/>
                <w:left w:val="none" w:sz="0" w:space="0" w:color="auto"/>
                <w:bottom w:val="none" w:sz="0" w:space="0" w:color="auto"/>
                <w:right w:val="none" w:sz="0" w:space="0" w:color="auto"/>
              </w:divBdr>
            </w:div>
          </w:divsChild>
        </w:div>
        <w:div w:id="2102414536">
          <w:marLeft w:val="0"/>
          <w:marRight w:val="0"/>
          <w:marTop w:val="0"/>
          <w:marBottom w:val="120"/>
          <w:divBdr>
            <w:top w:val="none" w:sz="0" w:space="0" w:color="auto"/>
            <w:left w:val="none" w:sz="0" w:space="0" w:color="auto"/>
            <w:bottom w:val="none" w:sz="0" w:space="0" w:color="auto"/>
            <w:right w:val="none" w:sz="0" w:space="0" w:color="auto"/>
          </w:divBdr>
          <w:divsChild>
            <w:div w:id="210000667">
              <w:marLeft w:val="0"/>
              <w:marRight w:val="0"/>
              <w:marTop w:val="0"/>
              <w:marBottom w:val="0"/>
              <w:divBdr>
                <w:top w:val="none" w:sz="0" w:space="0" w:color="auto"/>
                <w:left w:val="none" w:sz="0" w:space="0" w:color="auto"/>
                <w:bottom w:val="none" w:sz="0" w:space="0" w:color="auto"/>
                <w:right w:val="none" w:sz="0" w:space="0" w:color="auto"/>
              </w:divBdr>
            </w:div>
            <w:div w:id="1047609763">
              <w:marLeft w:val="0"/>
              <w:marRight w:val="0"/>
              <w:marTop w:val="0"/>
              <w:marBottom w:val="0"/>
              <w:divBdr>
                <w:top w:val="none" w:sz="0" w:space="0" w:color="auto"/>
                <w:left w:val="none" w:sz="0" w:space="0" w:color="auto"/>
                <w:bottom w:val="none" w:sz="0" w:space="0" w:color="auto"/>
                <w:right w:val="none" w:sz="0" w:space="0" w:color="auto"/>
              </w:divBdr>
            </w:div>
            <w:div w:id="864908074">
              <w:marLeft w:val="0"/>
              <w:marRight w:val="0"/>
              <w:marTop w:val="0"/>
              <w:marBottom w:val="0"/>
              <w:divBdr>
                <w:top w:val="none" w:sz="0" w:space="0" w:color="auto"/>
                <w:left w:val="none" w:sz="0" w:space="0" w:color="auto"/>
                <w:bottom w:val="none" w:sz="0" w:space="0" w:color="auto"/>
                <w:right w:val="none" w:sz="0" w:space="0" w:color="auto"/>
              </w:divBdr>
            </w:div>
            <w:div w:id="916745683">
              <w:marLeft w:val="0"/>
              <w:marRight w:val="0"/>
              <w:marTop w:val="0"/>
              <w:marBottom w:val="0"/>
              <w:divBdr>
                <w:top w:val="none" w:sz="0" w:space="0" w:color="auto"/>
                <w:left w:val="none" w:sz="0" w:space="0" w:color="auto"/>
                <w:bottom w:val="none" w:sz="0" w:space="0" w:color="auto"/>
                <w:right w:val="none" w:sz="0" w:space="0" w:color="auto"/>
              </w:divBdr>
            </w:div>
            <w:div w:id="1527055844">
              <w:marLeft w:val="0"/>
              <w:marRight w:val="0"/>
              <w:marTop w:val="0"/>
              <w:marBottom w:val="0"/>
              <w:divBdr>
                <w:top w:val="none" w:sz="0" w:space="0" w:color="auto"/>
                <w:left w:val="none" w:sz="0" w:space="0" w:color="auto"/>
                <w:bottom w:val="none" w:sz="0" w:space="0" w:color="auto"/>
                <w:right w:val="none" w:sz="0" w:space="0" w:color="auto"/>
              </w:divBdr>
            </w:div>
          </w:divsChild>
        </w:div>
        <w:div w:id="2003659024">
          <w:marLeft w:val="0"/>
          <w:marRight w:val="0"/>
          <w:marTop w:val="0"/>
          <w:marBottom w:val="120"/>
          <w:divBdr>
            <w:top w:val="none" w:sz="0" w:space="0" w:color="auto"/>
            <w:left w:val="none" w:sz="0" w:space="0" w:color="auto"/>
            <w:bottom w:val="none" w:sz="0" w:space="0" w:color="auto"/>
            <w:right w:val="none" w:sz="0" w:space="0" w:color="auto"/>
          </w:divBdr>
          <w:divsChild>
            <w:div w:id="782918637">
              <w:marLeft w:val="0"/>
              <w:marRight w:val="0"/>
              <w:marTop w:val="0"/>
              <w:marBottom w:val="0"/>
              <w:divBdr>
                <w:top w:val="none" w:sz="0" w:space="0" w:color="auto"/>
                <w:left w:val="none" w:sz="0" w:space="0" w:color="auto"/>
                <w:bottom w:val="none" w:sz="0" w:space="0" w:color="auto"/>
                <w:right w:val="none" w:sz="0" w:space="0" w:color="auto"/>
              </w:divBdr>
            </w:div>
            <w:div w:id="418912364">
              <w:marLeft w:val="0"/>
              <w:marRight w:val="0"/>
              <w:marTop w:val="0"/>
              <w:marBottom w:val="0"/>
              <w:divBdr>
                <w:top w:val="none" w:sz="0" w:space="0" w:color="auto"/>
                <w:left w:val="none" w:sz="0" w:space="0" w:color="auto"/>
                <w:bottom w:val="none" w:sz="0" w:space="0" w:color="auto"/>
                <w:right w:val="none" w:sz="0" w:space="0" w:color="auto"/>
              </w:divBdr>
            </w:div>
          </w:divsChild>
        </w:div>
        <w:div w:id="1981684915">
          <w:marLeft w:val="0"/>
          <w:marRight w:val="0"/>
          <w:marTop w:val="0"/>
          <w:marBottom w:val="120"/>
          <w:divBdr>
            <w:top w:val="none" w:sz="0" w:space="0" w:color="auto"/>
            <w:left w:val="none" w:sz="0" w:space="0" w:color="auto"/>
            <w:bottom w:val="none" w:sz="0" w:space="0" w:color="auto"/>
            <w:right w:val="none" w:sz="0" w:space="0" w:color="auto"/>
          </w:divBdr>
          <w:divsChild>
            <w:div w:id="871262601">
              <w:marLeft w:val="0"/>
              <w:marRight w:val="0"/>
              <w:marTop w:val="0"/>
              <w:marBottom w:val="0"/>
              <w:divBdr>
                <w:top w:val="none" w:sz="0" w:space="0" w:color="auto"/>
                <w:left w:val="none" w:sz="0" w:space="0" w:color="auto"/>
                <w:bottom w:val="none" w:sz="0" w:space="0" w:color="auto"/>
                <w:right w:val="none" w:sz="0" w:space="0" w:color="auto"/>
              </w:divBdr>
            </w:div>
            <w:div w:id="1203593923">
              <w:marLeft w:val="0"/>
              <w:marRight w:val="0"/>
              <w:marTop w:val="0"/>
              <w:marBottom w:val="0"/>
              <w:divBdr>
                <w:top w:val="none" w:sz="0" w:space="0" w:color="auto"/>
                <w:left w:val="none" w:sz="0" w:space="0" w:color="auto"/>
                <w:bottom w:val="none" w:sz="0" w:space="0" w:color="auto"/>
                <w:right w:val="none" w:sz="0" w:space="0" w:color="auto"/>
              </w:divBdr>
            </w:div>
            <w:div w:id="157500874">
              <w:marLeft w:val="0"/>
              <w:marRight w:val="0"/>
              <w:marTop w:val="0"/>
              <w:marBottom w:val="0"/>
              <w:divBdr>
                <w:top w:val="none" w:sz="0" w:space="0" w:color="auto"/>
                <w:left w:val="none" w:sz="0" w:space="0" w:color="auto"/>
                <w:bottom w:val="none" w:sz="0" w:space="0" w:color="auto"/>
                <w:right w:val="none" w:sz="0" w:space="0" w:color="auto"/>
              </w:divBdr>
            </w:div>
          </w:divsChild>
        </w:div>
        <w:div w:id="1617371108">
          <w:marLeft w:val="0"/>
          <w:marRight w:val="0"/>
          <w:marTop w:val="0"/>
          <w:marBottom w:val="120"/>
          <w:divBdr>
            <w:top w:val="none" w:sz="0" w:space="0" w:color="auto"/>
            <w:left w:val="none" w:sz="0" w:space="0" w:color="auto"/>
            <w:bottom w:val="none" w:sz="0" w:space="0" w:color="auto"/>
            <w:right w:val="none" w:sz="0" w:space="0" w:color="auto"/>
          </w:divBdr>
          <w:divsChild>
            <w:div w:id="270865424">
              <w:marLeft w:val="0"/>
              <w:marRight w:val="0"/>
              <w:marTop w:val="0"/>
              <w:marBottom w:val="0"/>
              <w:divBdr>
                <w:top w:val="none" w:sz="0" w:space="0" w:color="auto"/>
                <w:left w:val="none" w:sz="0" w:space="0" w:color="auto"/>
                <w:bottom w:val="none" w:sz="0" w:space="0" w:color="auto"/>
                <w:right w:val="none" w:sz="0" w:space="0" w:color="auto"/>
              </w:divBdr>
            </w:div>
            <w:div w:id="826172882">
              <w:marLeft w:val="0"/>
              <w:marRight w:val="0"/>
              <w:marTop w:val="0"/>
              <w:marBottom w:val="0"/>
              <w:divBdr>
                <w:top w:val="none" w:sz="0" w:space="0" w:color="auto"/>
                <w:left w:val="none" w:sz="0" w:space="0" w:color="auto"/>
                <w:bottom w:val="none" w:sz="0" w:space="0" w:color="auto"/>
                <w:right w:val="none" w:sz="0" w:space="0" w:color="auto"/>
              </w:divBdr>
            </w:div>
          </w:divsChild>
        </w:div>
        <w:div w:id="377314944">
          <w:marLeft w:val="0"/>
          <w:marRight w:val="0"/>
          <w:marTop w:val="0"/>
          <w:marBottom w:val="120"/>
          <w:divBdr>
            <w:top w:val="none" w:sz="0" w:space="0" w:color="auto"/>
            <w:left w:val="none" w:sz="0" w:space="0" w:color="auto"/>
            <w:bottom w:val="none" w:sz="0" w:space="0" w:color="auto"/>
            <w:right w:val="none" w:sz="0" w:space="0" w:color="auto"/>
          </w:divBdr>
          <w:divsChild>
            <w:div w:id="251282611">
              <w:marLeft w:val="0"/>
              <w:marRight w:val="0"/>
              <w:marTop w:val="0"/>
              <w:marBottom w:val="0"/>
              <w:divBdr>
                <w:top w:val="none" w:sz="0" w:space="0" w:color="auto"/>
                <w:left w:val="none" w:sz="0" w:space="0" w:color="auto"/>
                <w:bottom w:val="none" w:sz="0" w:space="0" w:color="auto"/>
                <w:right w:val="none" w:sz="0" w:space="0" w:color="auto"/>
              </w:divBdr>
            </w:div>
            <w:div w:id="756486759">
              <w:marLeft w:val="0"/>
              <w:marRight w:val="0"/>
              <w:marTop w:val="0"/>
              <w:marBottom w:val="0"/>
              <w:divBdr>
                <w:top w:val="none" w:sz="0" w:space="0" w:color="auto"/>
                <w:left w:val="none" w:sz="0" w:space="0" w:color="auto"/>
                <w:bottom w:val="none" w:sz="0" w:space="0" w:color="auto"/>
                <w:right w:val="none" w:sz="0" w:space="0" w:color="auto"/>
              </w:divBdr>
            </w:div>
          </w:divsChild>
        </w:div>
        <w:div w:id="918176302">
          <w:marLeft w:val="0"/>
          <w:marRight w:val="0"/>
          <w:marTop w:val="0"/>
          <w:marBottom w:val="120"/>
          <w:divBdr>
            <w:top w:val="none" w:sz="0" w:space="0" w:color="auto"/>
            <w:left w:val="none" w:sz="0" w:space="0" w:color="auto"/>
            <w:bottom w:val="none" w:sz="0" w:space="0" w:color="auto"/>
            <w:right w:val="none" w:sz="0" w:space="0" w:color="auto"/>
          </w:divBdr>
          <w:divsChild>
            <w:div w:id="91896779">
              <w:marLeft w:val="0"/>
              <w:marRight w:val="0"/>
              <w:marTop w:val="0"/>
              <w:marBottom w:val="0"/>
              <w:divBdr>
                <w:top w:val="none" w:sz="0" w:space="0" w:color="auto"/>
                <w:left w:val="none" w:sz="0" w:space="0" w:color="auto"/>
                <w:bottom w:val="none" w:sz="0" w:space="0" w:color="auto"/>
                <w:right w:val="none" w:sz="0" w:space="0" w:color="auto"/>
              </w:divBdr>
            </w:div>
            <w:div w:id="1826437225">
              <w:marLeft w:val="0"/>
              <w:marRight w:val="0"/>
              <w:marTop w:val="0"/>
              <w:marBottom w:val="0"/>
              <w:divBdr>
                <w:top w:val="none" w:sz="0" w:space="0" w:color="auto"/>
                <w:left w:val="none" w:sz="0" w:space="0" w:color="auto"/>
                <w:bottom w:val="none" w:sz="0" w:space="0" w:color="auto"/>
                <w:right w:val="none" w:sz="0" w:space="0" w:color="auto"/>
              </w:divBdr>
            </w:div>
          </w:divsChild>
        </w:div>
        <w:div w:id="974484895">
          <w:marLeft w:val="0"/>
          <w:marRight w:val="0"/>
          <w:marTop w:val="0"/>
          <w:marBottom w:val="120"/>
          <w:divBdr>
            <w:top w:val="none" w:sz="0" w:space="0" w:color="auto"/>
            <w:left w:val="none" w:sz="0" w:space="0" w:color="auto"/>
            <w:bottom w:val="none" w:sz="0" w:space="0" w:color="auto"/>
            <w:right w:val="none" w:sz="0" w:space="0" w:color="auto"/>
          </w:divBdr>
          <w:divsChild>
            <w:div w:id="2058312122">
              <w:marLeft w:val="0"/>
              <w:marRight w:val="0"/>
              <w:marTop w:val="0"/>
              <w:marBottom w:val="0"/>
              <w:divBdr>
                <w:top w:val="none" w:sz="0" w:space="0" w:color="auto"/>
                <w:left w:val="none" w:sz="0" w:space="0" w:color="auto"/>
                <w:bottom w:val="none" w:sz="0" w:space="0" w:color="auto"/>
                <w:right w:val="none" w:sz="0" w:space="0" w:color="auto"/>
              </w:divBdr>
            </w:div>
            <w:div w:id="1161311791">
              <w:marLeft w:val="0"/>
              <w:marRight w:val="0"/>
              <w:marTop w:val="0"/>
              <w:marBottom w:val="0"/>
              <w:divBdr>
                <w:top w:val="none" w:sz="0" w:space="0" w:color="auto"/>
                <w:left w:val="none" w:sz="0" w:space="0" w:color="auto"/>
                <w:bottom w:val="none" w:sz="0" w:space="0" w:color="auto"/>
                <w:right w:val="none" w:sz="0" w:space="0" w:color="auto"/>
              </w:divBdr>
            </w:div>
          </w:divsChild>
        </w:div>
        <w:div w:id="1676879834">
          <w:marLeft w:val="0"/>
          <w:marRight w:val="0"/>
          <w:marTop w:val="0"/>
          <w:marBottom w:val="120"/>
          <w:divBdr>
            <w:top w:val="none" w:sz="0" w:space="0" w:color="auto"/>
            <w:left w:val="none" w:sz="0" w:space="0" w:color="auto"/>
            <w:bottom w:val="none" w:sz="0" w:space="0" w:color="auto"/>
            <w:right w:val="none" w:sz="0" w:space="0" w:color="auto"/>
          </w:divBdr>
          <w:divsChild>
            <w:div w:id="259148602">
              <w:marLeft w:val="0"/>
              <w:marRight w:val="0"/>
              <w:marTop w:val="0"/>
              <w:marBottom w:val="0"/>
              <w:divBdr>
                <w:top w:val="none" w:sz="0" w:space="0" w:color="auto"/>
                <w:left w:val="none" w:sz="0" w:space="0" w:color="auto"/>
                <w:bottom w:val="none" w:sz="0" w:space="0" w:color="auto"/>
                <w:right w:val="none" w:sz="0" w:space="0" w:color="auto"/>
              </w:divBdr>
            </w:div>
            <w:div w:id="2634861">
              <w:marLeft w:val="0"/>
              <w:marRight w:val="0"/>
              <w:marTop w:val="0"/>
              <w:marBottom w:val="0"/>
              <w:divBdr>
                <w:top w:val="none" w:sz="0" w:space="0" w:color="auto"/>
                <w:left w:val="none" w:sz="0" w:space="0" w:color="auto"/>
                <w:bottom w:val="none" w:sz="0" w:space="0" w:color="auto"/>
                <w:right w:val="none" w:sz="0" w:space="0" w:color="auto"/>
              </w:divBdr>
            </w:div>
          </w:divsChild>
        </w:div>
        <w:div w:id="1195969189">
          <w:marLeft w:val="0"/>
          <w:marRight w:val="0"/>
          <w:marTop w:val="0"/>
          <w:marBottom w:val="120"/>
          <w:divBdr>
            <w:top w:val="none" w:sz="0" w:space="0" w:color="auto"/>
            <w:left w:val="none" w:sz="0" w:space="0" w:color="auto"/>
            <w:bottom w:val="none" w:sz="0" w:space="0" w:color="auto"/>
            <w:right w:val="none" w:sz="0" w:space="0" w:color="auto"/>
          </w:divBdr>
          <w:divsChild>
            <w:div w:id="1811248773">
              <w:marLeft w:val="0"/>
              <w:marRight w:val="0"/>
              <w:marTop w:val="0"/>
              <w:marBottom w:val="0"/>
              <w:divBdr>
                <w:top w:val="none" w:sz="0" w:space="0" w:color="auto"/>
                <w:left w:val="none" w:sz="0" w:space="0" w:color="auto"/>
                <w:bottom w:val="none" w:sz="0" w:space="0" w:color="auto"/>
                <w:right w:val="none" w:sz="0" w:space="0" w:color="auto"/>
              </w:divBdr>
            </w:div>
            <w:div w:id="1805082596">
              <w:marLeft w:val="0"/>
              <w:marRight w:val="0"/>
              <w:marTop w:val="0"/>
              <w:marBottom w:val="0"/>
              <w:divBdr>
                <w:top w:val="none" w:sz="0" w:space="0" w:color="auto"/>
                <w:left w:val="none" w:sz="0" w:space="0" w:color="auto"/>
                <w:bottom w:val="none" w:sz="0" w:space="0" w:color="auto"/>
                <w:right w:val="none" w:sz="0" w:space="0" w:color="auto"/>
              </w:divBdr>
            </w:div>
          </w:divsChild>
        </w:div>
        <w:div w:id="468011425">
          <w:marLeft w:val="0"/>
          <w:marRight w:val="0"/>
          <w:marTop w:val="0"/>
          <w:marBottom w:val="120"/>
          <w:divBdr>
            <w:top w:val="none" w:sz="0" w:space="0" w:color="auto"/>
            <w:left w:val="none" w:sz="0" w:space="0" w:color="auto"/>
            <w:bottom w:val="none" w:sz="0" w:space="0" w:color="auto"/>
            <w:right w:val="none" w:sz="0" w:space="0" w:color="auto"/>
          </w:divBdr>
          <w:divsChild>
            <w:div w:id="1820002203">
              <w:marLeft w:val="0"/>
              <w:marRight w:val="0"/>
              <w:marTop w:val="0"/>
              <w:marBottom w:val="0"/>
              <w:divBdr>
                <w:top w:val="none" w:sz="0" w:space="0" w:color="auto"/>
                <w:left w:val="none" w:sz="0" w:space="0" w:color="auto"/>
                <w:bottom w:val="none" w:sz="0" w:space="0" w:color="auto"/>
                <w:right w:val="none" w:sz="0" w:space="0" w:color="auto"/>
              </w:divBdr>
            </w:div>
            <w:div w:id="1167864429">
              <w:marLeft w:val="0"/>
              <w:marRight w:val="0"/>
              <w:marTop w:val="0"/>
              <w:marBottom w:val="0"/>
              <w:divBdr>
                <w:top w:val="none" w:sz="0" w:space="0" w:color="auto"/>
                <w:left w:val="none" w:sz="0" w:space="0" w:color="auto"/>
                <w:bottom w:val="none" w:sz="0" w:space="0" w:color="auto"/>
                <w:right w:val="none" w:sz="0" w:space="0" w:color="auto"/>
              </w:divBdr>
            </w:div>
          </w:divsChild>
        </w:div>
        <w:div w:id="848298250">
          <w:marLeft w:val="0"/>
          <w:marRight w:val="0"/>
          <w:marTop w:val="0"/>
          <w:marBottom w:val="120"/>
          <w:divBdr>
            <w:top w:val="none" w:sz="0" w:space="0" w:color="auto"/>
            <w:left w:val="none" w:sz="0" w:space="0" w:color="auto"/>
            <w:bottom w:val="none" w:sz="0" w:space="0" w:color="auto"/>
            <w:right w:val="none" w:sz="0" w:space="0" w:color="auto"/>
          </w:divBdr>
          <w:divsChild>
            <w:div w:id="840201752">
              <w:marLeft w:val="0"/>
              <w:marRight w:val="0"/>
              <w:marTop w:val="0"/>
              <w:marBottom w:val="0"/>
              <w:divBdr>
                <w:top w:val="none" w:sz="0" w:space="0" w:color="auto"/>
                <w:left w:val="none" w:sz="0" w:space="0" w:color="auto"/>
                <w:bottom w:val="none" w:sz="0" w:space="0" w:color="auto"/>
                <w:right w:val="none" w:sz="0" w:space="0" w:color="auto"/>
              </w:divBdr>
            </w:div>
            <w:div w:id="303243050">
              <w:marLeft w:val="0"/>
              <w:marRight w:val="0"/>
              <w:marTop w:val="0"/>
              <w:marBottom w:val="0"/>
              <w:divBdr>
                <w:top w:val="none" w:sz="0" w:space="0" w:color="auto"/>
                <w:left w:val="none" w:sz="0" w:space="0" w:color="auto"/>
                <w:bottom w:val="none" w:sz="0" w:space="0" w:color="auto"/>
                <w:right w:val="none" w:sz="0" w:space="0" w:color="auto"/>
              </w:divBdr>
            </w:div>
          </w:divsChild>
        </w:div>
        <w:div w:id="591935740">
          <w:marLeft w:val="0"/>
          <w:marRight w:val="0"/>
          <w:marTop w:val="0"/>
          <w:marBottom w:val="120"/>
          <w:divBdr>
            <w:top w:val="none" w:sz="0" w:space="0" w:color="auto"/>
            <w:left w:val="none" w:sz="0" w:space="0" w:color="auto"/>
            <w:bottom w:val="none" w:sz="0" w:space="0" w:color="auto"/>
            <w:right w:val="none" w:sz="0" w:space="0" w:color="auto"/>
          </w:divBdr>
          <w:divsChild>
            <w:div w:id="1892031726">
              <w:marLeft w:val="0"/>
              <w:marRight w:val="0"/>
              <w:marTop w:val="0"/>
              <w:marBottom w:val="0"/>
              <w:divBdr>
                <w:top w:val="none" w:sz="0" w:space="0" w:color="auto"/>
                <w:left w:val="none" w:sz="0" w:space="0" w:color="auto"/>
                <w:bottom w:val="none" w:sz="0" w:space="0" w:color="auto"/>
                <w:right w:val="none" w:sz="0" w:space="0" w:color="auto"/>
              </w:divBdr>
            </w:div>
            <w:div w:id="1786078730">
              <w:marLeft w:val="0"/>
              <w:marRight w:val="0"/>
              <w:marTop w:val="0"/>
              <w:marBottom w:val="0"/>
              <w:divBdr>
                <w:top w:val="none" w:sz="0" w:space="0" w:color="auto"/>
                <w:left w:val="none" w:sz="0" w:space="0" w:color="auto"/>
                <w:bottom w:val="none" w:sz="0" w:space="0" w:color="auto"/>
                <w:right w:val="none" w:sz="0" w:space="0" w:color="auto"/>
              </w:divBdr>
            </w:div>
          </w:divsChild>
        </w:div>
        <w:div w:id="1312908696">
          <w:marLeft w:val="0"/>
          <w:marRight w:val="0"/>
          <w:marTop w:val="0"/>
          <w:marBottom w:val="120"/>
          <w:divBdr>
            <w:top w:val="none" w:sz="0" w:space="0" w:color="auto"/>
            <w:left w:val="none" w:sz="0" w:space="0" w:color="auto"/>
            <w:bottom w:val="none" w:sz="0" w:space="0" w:color="auto"/>
            <w:right w:val="none" w:sz="0" w:space="0" w:color="auto"/>
          </w:divBdr>
          <w:divsChild>
            <w:div w:id="992954836">
              <w:marLeft w:val="0"/>
              <w:marRight w:val="0"/>
              <w:marTop w:val="0"/>
              <w:marBottom w:val="0"/>
              <w:divBdr>
                <w:top w:val="none" w:sz="0" w:space="0" w:color="auto"/>
                <w:left w:val="none" w:sz="0" w:space="0" w:color="auto"/>
                <w:bottom w:val="none" w:sz="0" w:space="0" w:color="auto"/>
                <w:right w:val="none" w:sz="0" w:space="0" w:color="auto"/>
              </w:divBdr>
            </w:div>
            <w:div w:id="1967858015">
              <w:marLeft w:val="0"/>
              <w:marRight w:val="0"/>
              <w:marTop w:val="0"/>
              <w:marBottom w:val="0"/>
              <w:divBdr>
                <w:top w:val="none" w:sz="0" w:space="0" w:color="auto"/>
                <w:left w:val="none" w:sz="0" w:space="0" w:color="auto"/>
                <w:bottom w:val="none" w:sz="0" w:space="0" w:color="auto"/>
                <w:right w:val="none" w:sz="0" w:space="0" w:color="auto"/>
              </w:divBdr>
            </w:div>
          </w:divsChild>
        </w:div>
        <w:div w:id="1598563450">
          <w:marLeft w:val="0"/>
          <w:marRight w:val="0"/>
          <w:marTop w:val="0"/>
          <w:marBottom w:val="120"/>
          <w:divBdr>
            <w:top w:val="none" w:sz="0" w:space="0" w:color="auto"/>
            <w:left w:val="none" w:sz="0" w:space="0" w:color="auto"/>
            <w:bottom w:val="none" w:sz="0" w:space="0" w:color="auto"/>
            <w:right w:val="none" w:sz="0" w:space="0" w:color="auto"/>
          </w:divBdr>
          <w:divsChild>
            <w:div w:id="724766000">
              <w:marLeft w:val="0"/>
              <w:marRight w:val="0"/>
              <w:marTop w:val="0"/>
              <w:marBottom w:val="0"/>
              <w:divBdr>
                <w:top w:val="none" w:sz="0" w:space="0" w:color="auto"/>
                <w:left w:val="none" w:sz="0" w:space="0" w:color="auto"/>
                <w:bottom w:val="none" w:sz="0" w:space="0" w:color="auto"/>
                <w:right w:val="none" w:sz="0" w:space="0" w:color="auto"/>
              </w:divBdr>
            </w:div>
            <w:div w:id="2122725351">
              <w:marLeft w:val="0"/>
              <w:marRight w:val="0"/>
              <w:marTop w:val="0"/>
              <w:marBottom w:val="0"/>
              <w:divBdr>
                <w:top w:val="none" w:sz="0" w:space="0" w:color="auto"/>
                <w:left w:val="none" w:sz="0" w:space="0" w:color="auto"/>
                <w:bottom w:val="none" w:sz="0" w:space="0" w:color="auto"/>
                <w:right w:val="none" w:sz="0" w:space="0" w:color="auto"/>
              </w:divBdr>
            </w:div>
            <w:div w:id="605044430">
              <w:marLeft w:val="0"/>
              <w:marRight w:val="0"/>
              <w:marTop w:val="0"/>
              <w:marBottom w:val="0"/>
              <w:divBdr>
                <w:top w:val="none" w:sz="0" w:space="0" w:color="auto"/>
                <w:left w:val="none" w:sz="0" w:space="0" w:color="auto"/>
                <w:bottom w:val="none" w:sz="0" w:space="0" w:color="auto"/>
                <w:right w:val="none" w:sz="0" w:space="0" w:color="auto"/>
              </w:divBdr>
            </w:div>
            <w:div w:id="2131894536">
              <w:marLeft w:val="0"/>
              <w:marRight w:val="0"/>
              <w:marTop w:val="0"/>
              <w:marBottom w:val="0"/>
              <w:divBdr>
                <w:top w:val="none" w:sz="0" w:space="0" w:color="auto"/>
                <w:left w:val="none" w:sz="0" w:space="0" w:color="auto"/>
                <w:bottom w:val="none" w:sz="0" w:space="0" w:color="auto"/>
                <w:right w:val="none" w:sz="0" w:space="0" w:color="auto"/>
              </w:divBdr>
            </w:div>
            <w:div w:id="1203786911">
              <w:marLeft w:val="0"/>
              <w:marRight w:val="0"/>
              <w:marTop w:val="0"/>
              <w:marBottom w:val="0"/>
              <w:divBdr>
                <w:top w:val="none" w:sz="0" w:space="0" w:color="auto"/>
                <w:left w:val="none" w:sz="0" w:space="0" w:color="auto"/>
                <w:bottom w:val="none" w:sz="0" w:space="0" w:color="auto"/>
                <w:right w:val="none" w:sz="0" w:space="0" w:color="auto"/>
              </w:divBdr>
            </w:div>
            <w:div w:id="2131124020">
              <w:marLeft w:val="0"/>
              <w:marRight w:val="0"/>
              <w:marTop w:val="0"/>
              <w:marBottom w:val="0"/>
              <w:divBdr>
                <w:top w:val="none" w:sz="0" w:space="0" w:color="auto"/>
                <w:left w:val="none" w:sz="0" w:space="0" w:color="auto"/>
                <w:bottom w:val="none" w:sz="0" w:space="0" w:color="auto"/>
                <w:right w:val="none" w:sz="0" w:space="0" w:color="auto"/>
              </w:divBdr>
            </w:div>
          </w:divsChild>
        </w:div>
        <w:div w:id="1643196919">
          <w:marLeft w:val="0"/>
          <w:marRight w:val="0"/>
          <w:marTop w:val="0"/>
          <w:marBottom w:val="120"/>
          <w:divBdr>
            <w:top w:val="none" w:sz="0" w:space="0" w:color="auto"/>
            <w:left w:val="none" w:sz="0" w:space="0" w:color="auto"/>
            <w:bottom w:val="none" w:sz="0" w:space="0" w:color="auto"/>
            <w:right w:val="none" w:sz="0" w:space="0" w:color="auto"/>
          </w:divBdr>
          <w:divsChild>
            <w:div w:id="1544322315">
              <w:marLeft w:val="0"/>
              <w:marRight w:val="0"/>
              <w:marTop w:val="0"/>
              <w:marBottom w:val="0"/>
              <w:divBdr>
                <w:top w:val="none" w:sz="0" w:space="0" w:color="auto"/>
                <w:left w:val="none" w:sz="0" w:space="0" w:color="auto"/>
                <w:bottom w:val="none" w:sz="0" w:space="0" w:color="auto"/>
                <w:right w:val="none" w:sz="0" w:space="0" w:color="auto"/>
              </w:divBdr>
            </w:div>
            <w:div w:id="1237590498">
              <w:marLeft w:val="0"/>
              <w:marRight w:val="0"/>
              <w:marTop w:val="0"/>
              <w:marBottom w:val="0"/>
              <w:divBdr>
                <w:top w:val="none" w:sz="0" w:space="0" w:color="auto"/>
                <w:left w:val="none" w:sz="0" w:space="0" w:color="auto"/>
                <w:bottom w:val="none" w:sz="0" w:space="0" w:color="auto"/>
                <w:right w:val="none" w:sz="0" w:space="0" w:color="auto"/>
              </w:divBdr>
            </w:div>
          </w:divsChild>
        </w:div>
        <w:div w:id="2017264128">
          <w:marLeft w:val="0"/>
          <w:marRight w:val="0"/>
          <w:marTop w:val="0"/>
          <w:marBottom w:val="120"/>
          <w:divBdr>
            <w:top w:val="none" w:sz="0" w:space="0" w:color="auto"/>
            <w:left w:val="none" w:sz="0" w:space="0" w:color="auto"/>
            <w:bottom w:val="none" w:sz="0" w:space="0" w:color="auto"/>
            <w:right w:val="none" w:sz="0" w:space="0" w:color="auto"/>
          </w:divBdr>
          <w:divsChild>
            <w:div w:id="1693602851">
              <w:marLeft w:val="0"/>
              <w:marRight w:val="0"/>
              <w:marTop w:val="0"/>
              <w:marBottom w:val="0"/>
              <w:divBdr>
                <w:top w:val="none" w:sz="0" w:space="0" w:color="auto"/>
                <w:left w:val="none" w:sz="0" w:space="0" w:color="auto"/>
                <w:bottom w:val="none" w:sz="0" w:space="0" w:color="auto"/>
                <w:right w:val="none" w:sz="0" w:space="0" w:color="auto"/>
              </w:divBdr>
            </w:div>
            <w:div w:id="1564870446">
              <w:marLeft w:val="0"/>
              <w:marRight w:val="0"/>
              <w:marTop w:val="0"/>
              <w:marBottom w:val="0"/>
              <w:divBdr>
                <w:top w:val="none" w:sz="0" w:space="0" w:color="auto"/>
                <w:left w:val="none" w:sz="0" w:space="0" w:color="auto"/>
                <w:bottom w:val="none" w:sz="0" w:space="0" w:color="auto"/>
                <w:right w:val="none" w:sz="0" w:space="0" w:color="auto"/>
              </w:divBdr>
            </w:div>
          </w:divsChild>
        </w:div>
        <w:div w:id="1182620664">
          <w:marLeft w:val="0"/>
          <w:marRight w:val="0"/>
          <w:marTop w:val="0"/>
          <w:marBottom w:val="120"/>
          <w:divBdr>
            <w:top w:val="none" w:sz="0" w:space="0" w:color="auto"/>
            <w:left w:val="none" w:sz="0" w:space="0" w:color="auto"/>
            <w:bottom w:val="none" w:sz="0" w:space="0" w:color="auto"/>
            <w:right w:val="none" w:sz="0" w:space="0" w:color="auto"/>
          </w:divBdr>
          <w:divsChild>
            <w:div w:id="932981722">
              <w:marLeft w:val="0"/>
              <w:marRight w:val="0"/>
              <w:marTop w:val="0"/>
              <w:marBottom w:val="0"/>
              <w:divBdr>
                <w:top w:val="none" w:sz="0" w:space="0" w:color="auto"/>
                <w:left w:val="none" w:sz="0" w:space="0" w:color="auto"/>
                <w:bottom w:val="none" w:sz="0" w:space="0" w:color="auto"/>
                <w:right w:val="none" w:sz="0" w:space="0" w:color="auto"/>
              </w:divBdr>
            </w:div>
            <w:div w:id="1408501306">
              <w:marLeft w:val="0"/>
              <w:marRight w:val="0"/>
              <w:marTop w:val="0"/>
              <w:marBottom w:val="0"/>
              <w:divBdr>
                <w:top w:val="none" w:sz="0" w:space="0" w:color="auto"/>
                <w:left w:val="none" w:sz="0" w:space="0" w:color="auto"/>
                <w:bottom w:val="none" w:sz="0" w:space="0" w:color="auto"/>
                <w:right w:val="none" w:sz="0" w:space="0" w:color="auto"/>
              </w:divBdr>
            </w:div>
            <w:div w:id="1502158605">
              <w:marLeft w:val="0"/>
              <w:marRight w:val="0"/>
              <w:marTop w:val="0"/>
              <w:marBottom w:val="0"/>
              <w:divBdr>
                <w:top w:val="none" w:sz="0" w:space="0" w:color="auto"/>
                <w:left w:val="none" w:sz="0" w:space="0" w:color="auto"/>
                <w:bottom w:val="none" w:sz="0" w:space="0" w:color="auto"/>
                <w:right w:val="none" w:sz="0" w:space="0" w:color="auto"/>
              </w:divBdr>
            </w:div>
            <w:div w:id="1178689582">
              <w:marLeft w:val="0"/>
              <w:marRight w:val="0"/>
              <w:marTop w:val="0"/>
              <w:marBottom w:val="0"/>
              <w:divBdr>
                <w:top w:val="none" w:sz="0" w:space="0" w:color="auto"/>
                <w:left w:val="none" w:sz="0" w:space="0" w:color="auto"/>
                <w:bottom w:val="none" w:sz="0" w:space="0" w:color="auto"/>
                <w:right w:val="none" w:sz="0" w:space="0" w:color="auto"/>
              </w:divBdr>
            </w:div>
            <w:div w:id="1571380744">
              <w:marLeft w:val="0"/>
              <w:marRight w:val="0"/>
              <w:marTop w:val="0"/>
              <w:marBottom w:val="0"/>
              <w:divBdr>
                <w:top w:val="none" w:sz="0" w:space="0" w:color="auto"/>
                <w:left w:val="none" w:sz="0" w:space="0" w:color="auto"/>
                <w:bottom w:val="none" w:sz="0" w:space="0" w:color="auto"/>
                <w:right w:val="none" w:sz="0" w:space="0" w:color="auto"/>
              </w:divBdr>
            </w:div>
            <w:div w:id="175924233">
              <w:marLeft w:val="0"/>
              <w:marRight w:val="0"/>
              <w:marTop w:val="0"/>
              <w:marBottom w:val="0"/>
              <w:divBdr>
                <w:top w:val="none" w:sz="0" w:space="0" w:color="auto"/>
                <w:left w:val="none" w:sz="0" w:space="0" w:color="auto"/>
                <w:bottom w:val="none" w:sz="0" w:space="0" w:color="auto"/>
                <w:right w:val="none" w:sz="0" w:space="0" w:color="auto"/>
              </w:divBdr>
            </w:div>
            <w:div w:id="1126970171">
              <w:marLeft w:val="0"/>
              <w:marRight w:val="0"/>
              <w:marTop w:val="0"/>
              <w:marBottom w:val="0"/>
              <w:divBdr>
                <w:top w:val="none" w:sz="0" w:space="0" w:color="auto"/>
                <w:left w:val="none" w:sz="0" w:space="0" w:color="auto"/>
                <w:bottom w:val="none" w:sz="0" w:space="0" w:color="auto"/>
                <w:right w:val="none" w:sz="0" w:space="0" w:color="auto"/>
              </w:divBdr>
            </w:div>
            <w:div w:id="49157682">
              <w:marLeft w:val="0"/>
              <w:marRight w:val="0"/>
              <w:marTop w:val="0"/>
              <w:marBottom w:val="0"/>
              <w:divBdr>
                <w:top w:val="none" w:sz="0" w:space="0" w:color="auto"/>
                <w:left w:val="none" w:sz="0" w:space="0" w:color="auto"/>
                <w:bottom w:val="none" w:sz="0" w:space="0" w:color="auto"/>
                <w:right w:val="none" w:sz="0" w:space="0" w:color="auto"/>
              </w:divBdr>
            </w:div>
            <w:div w:id="74590310">
              <w:marLeft w:val="0"/>
              <w:marRight w:val="0"/>
              <w:marTop w:val="0"/>
              <w:marBottom w:val="0"/>
              <w:divBdr>
                <w:top w:val="none" w:sz="0" w:space="0" w:color="auto"/>
                <w:left w:val="none" w:sz="0" w:space="0" w:color="auto"/>
                <w:bottom w:val="none" w:sz="0" w:space="0" w:color="auto"/>
                <w:right w:val="none" w:sz="0" w:space="0" w:color="auto"/>
              </w:divBdr>
            </w:div>
            <w:div w:id="1851139725">
              <w:marLeft w:val="0"/>
              <w:marRight w:val="0"/>
              <w:marTop w:val="0"/>
              <w:marBottom w:val="0"/>
              <w:divBdr>
                <w:top w:val="none" w:sz="0" w:space="0" w:color="auto"/>
                <w:left w:val="none" w:sz="0" w:space="0" w:color="auto"/>
                <w:bottom w:val="none" w:sz="0" w:space="0" w:color="auto"/>
                <w:right w:val="none" w:sz="0" w:space="0" w:color="auto"/>
              </w:divBdr>
            </w:div>
            <w:div w:id="49042899">
              <w:marLeft w:val="0"/>
              <w:marRight w:val="0"/>
              <w:marTop w:val="0"/>
              <w:marBottom w:val="0"/>
              <w:divBdr>
                <w:top w:val="none" w:sz="0" w:space="0" w:color="auto"/>
                <w:left w:val="none" w:sz="0" w:space="0" w:color="auto"/>
                <w:bottom w:val="none" w:sz="0" w:space="0" w:color="auto"/>
                <w:right w:val="none" w:sz="0" w:space="0" w:color="auto"/>
              </w:divBdr>
            </w:div>
            <w:div w:id="357662271">
              <w:marLeft w:val="0"/>
              <w:marRight w:val="0"/>
              <w:marTop w:val="0"/>
              <w:marBottom w:val="0"/>
              <w:divBdr>
                <w:top w:val="none" w:sz="0" w:space="0" w:color="auto"/>
                <w:left w:val="none" w:sz="0" w:space="0" w:color="auto"/>
                <w:bottom w:val="none" w:sz="0" w:space="0" w:color="auto"/>
                <w:right w:val="none" w:sz="0" w:space="0" w:color="auto"/>
              </w:divBdr>
            </w:div>
            <w:div w:id="1835337024">
              <w:marLeft w:val="0"/>
              <w:marRight w:val="0"/>
              <w:marTop w:val="0"/>
              <w:marBottom w:val="0"/>
              <w:divBdr>
                <w:top w:val="none" w:sz="0" w:space="0" w:color="auto"/>
                <w:left w:val="none" w:sz="0" w:space="0" w:color="auto"/>
                <w:bottom w:val="none" w:sz="0" w:space="0" w:color="auto"/>
                <w:right w:val="none" w:sz="0" w:space="0" w:color="auto"/>
              </w:divBdr>
            </w:div>
            <w:div w:id="1961452940">
              <w:marLeft w:val="0"/>
              <w:marRight w:val="0"/>
              <w:marTop w:val="0"/>
              <w:marBottom w:val="0"/>
              <w:divBdr>
                <w:top w:val="none" w:sz="0" w:space="0" w:color="auto"/>
                <w:left w:val="none" w:sz="0" w:space="0" w:color="auto"/>
                <w:bottom w:val="none" w:sz="0" w:space="0" w:color="auto"/>
                <w:right w:val="none" w:sz="0" w:space="0" w:color="auto"/>
              </w:divBdr>
            </w:div>
            <w:div w:id="1181163819">
              <w:marLeft w:val="0"/>
              <w:marRight w:val="0"/>
              <w:marTop w:val="0"/>
              <w:marBottom w:val="0"/>
              <w:divBdr>
                <w:top w:val="none" w:sz="0" w:space="0" w:color="auto"/>
                <w:left w:val="none" w:sz="0" w:space="0" w:color="auto"/>
                <w:bottom w:val="none" w:sz="0" w:space="0" w:color="auto"/>
                <w:right w:val="none" w:sz="0" w:space="0" w:color="auto"/>
              </w:divBdr>
            </w:div>
            <w:div w:id="265967742">
              <w:marLeft w:val="0"/>
              <w:marRight w:val="0"/>
              <w:marTop w:val="0"/>
              <w:marBottom w:val="0"/>
              <w:divBdr>
                <w:top w:val="none" w:sz="0" w:space="0" w:color="auto"/>
                <w:left w:val="none" w:sz="0" w:space="0" w:color="auto"/>
                <w:bottom w:val="none" w:sz="0" w:space="0" w:color="auto"/>
                <w:right w:val="none" w:sz="0" w:space="0" w:color="auto"/>
              </w:divBdr>
            </w:div>
            <w:div w:id="90787520">
              <w:marLeft w:val="0"/>
              <w:marRight w:val="0"/>
              <w:marTop w:val="0"/>
              <w:marBottom w:val="0"/>
              <w:divBdr>
                <w:top w:val="none" w:sz="0" w:space="0" w:color="auto"/>
                <w:left w:val="none" w:sz="0" w:space="0" w:color="auto"/>
                <w:bottom w:val="none" w:sz="0" w:space="0" w:color="auto"/>
                <w:right w:val="none" w:sz="0" w:space="0" w:color="auto"/>
              </w:divBdr>
            </w:div>
            <w:div w:id="792090895">
              <w:marLeft w:val="0"/>
              <w:marRight w:val="0"/>
              <w:marTop w:val="0"/>
              <w:marBottom w:val="0"/>
              <w:divBdr>
                <w:top w:val="none" w:sz="0" w:space="0" w:color="auto"/>
                <w:left w:val="none" w:sz="0" w:space="0" w:color="auto"/>
                <w:bottom w:val="none" w:sz="0" w:space="0" w:color="auto"/>
                <w:right w:val="none" w:sz="0" w:space="0" w:color="auto"/>
              </w:divBdr>
            </w:div>
          </w:divsChild>
        </w:div>
        <w:div w:id="1632443715">
          <w:marLeft w:val="0"/>
          <w:marRight w:val="0"/>
          <w:marTop w:val="0"/>
          <w:marBottom w:val="120"/>
          <w:divBdr>
            <w:top w:val="none" w:sz="0" w:space="0" w:color="auto"/>
            <w:left w:val="none" w:sz="0" w:space="0" w:color="auto"/>
            <w:bottom w:val="none" w:sz="0" w:space="0" w:color="auto"/>
            <w:right w:val="none" w:sz="0" w:space="0" w:color="auto"/>
          </w:divBdr>
          <w:divsChild>
            <w:div w:id="1458524932">
              <w:marLeft w:val="0"/>
              <w:marRight w:val="0"/>
              <w:marTop w:val="0"/>
              <w:marBottom w:val="0"/>
              <w:divBdr>
                <w:top w:val="none" w:sz="0" w:space="0" w:color="auto"/>
                <w:left w:val="none" w:sz="0" w:space="0" w:color="auto"/>
                <w:bottom w:val="none" w:sz="0" w:space="0" w:color="auto"/>
                <w:right w:val="none" w:sz="0" w:space="0" w:color="auto"/>
              </w:divBdr>
            </w:div>
          </w:divsChild>
        </w:div>
        <w:div w:id="1267735306">
          <w:marLeft w:val="0"/>
          <w:marRight w:val="0"/>
          <w:marTop w:val="0"/>
          <w:marBottom w:val="120"/>
          <w:divBdr>
            <w:top w:val="none" w:sz="0" w:space="0" w:color="auto"/>
            <w:left w:val="none" w:sz="0" w:space="0" w:color="auto"/>
            <w:bottom w:val="none" w:sz="0" w:space="0" w:color="auto"/>
            <w:right w:val="none" w:sz="0" w:space="0" w:color="auto"/>
          </w:divBdr>
          <w:divsChild>
            <w:div w:id="823740811">
              <w:marLeft w:val="0"/>
              <w:marRight w:val="0"/>
              <w:marTop w:val="0"/>
              <w:marBottom w:val="0"/>
              <w:divBdr>
                <w:top w:val="none" w:sz="0" w:space="0" w:color="auto"/>
                <w:left w:val="none" w:sz="0" w:space="0" w:color="auto"/>
                <w:bottom w:val="none" w:sz="0" w:space="0" w:color="auto"/>
                <w:right w:val="none" w:sz="0" w:space="0" w:color="auto"/>
              </w:divBdr>
            </w:div>
            <w:div w:id="2083915172">
              <w:marLeft w:val="0"/>
              <w:marRight w:val="0"/>
              <w:marTop w:val="0"/>
              <w:marBottom w:val="0"/>
              <w:divBdr>
                <w:top w:val="none" w:sz="0" w:space="0" w:color="auto"/>
                <w:left w:val="none" w:sz="0" w:space="0" w:color="auto"/>
                <w:bottom w:val="none" w:sz="0" w:space="0" w:color="auto"/>
                <w:right w:val="none" w:sz="0" w:space="0" w:color="auto"/>
              </w:divBdr>
            </w:div>
            <w:div w:id="4675039">
              <w:marLeft w:val="0"/>
              <w:marRight w:val="0"/>
              <w:marTop w:val="0"/>
              <w:marBottom w:val="0"/>
              <w:divBdr>
                <w:top w:val="none" w:sz="0" w:space="0" w:color="auto"/>
                <w:left w:val="none" w:sz="0" w:space="0" w:color="auto"/>
                <w:bottom w:val="none" w:sz="0" w:space="0" w:color="auto"/>
                <w:right w:val="none" w:sz="0" w:space="0" w:color="auto"/>
              </w:divBdr>
            </w:div>
            <w:div w:id="2090492510">
              <w:marLeft w:val="0"/>
              <w:marRight w:val="0"/>
              <w:marTop w:val="0"/>
              <w:marBottom w:val="0"/>
              <w:divBdr>
                <w:top w:val="none" w:sz="0" w:space="0" w:color="auto"/>
                <w:left w:val="none" w:sz="0" w:space="0" w:color="auto"/>
                <w:bottom w:val="none" w:sz="0" w:space="0" w:color="auto"/>
                <w:right w:val="none" w:sz="0" w:space="0" w:color="auto"/>
              </w:divBdr>
            </w:div>
          </w:divsChild>
        </w:div>
        <w:div w:id="1151798241">
          <w:marLeft w:val="0"/>
          <w:marRight w:val="0"/>
          <w:marTop w:val="0"/>
          <w:marBottom w:val="120"/>
          <w:divBdr>
            <w:top w:val="none" w:sz="0" w:space="0" w:color="auto"/>
            <w:left w:val="none" w:sz="0" w:space="0" w:color="auto"/>
            <w:bottom w:val="none" w:sz="0" w:space="0" w:color="auto"/>
            <w:right w:val="none" w:sz="0" w:space="0" w:color="auto"/>
          </w:divBdr>
          <w:divsChild>
            <w:div w:id="1827932554">
              <w:marLeft w:val="0"/>
              <w:marRight w:val="0"/>
              <w:marTop w:val="0"/>
              <w:marBottom w:val="0"/>
              <w:divBdr>
                <w:top w:val="none" w:sz="0" w:space="0" w:color="auto"/>
                <w:left w:val="none" w:sz="0" w:space="0" w:color="auto"/>
                <w:bottom w:val="none" w:sz="0" w:space="0" w:color="auto"/>
                <w:right w:val="none" w:sz="0" w:space="0" w:color="auto"/>
              </w:divBdr>
            </w:div>
            <w:div w:id="1858930900">
              <w:marLeft w:val="0"/>
              <w:marRight w:val="0"/>
              <w:marTop w:val="0"/>
              <w:marBottom w:val="0"/>
              <w:divBdr>
                <w:top w:val="none" w:sz="0" w:space="0" w:color="auto"/>
                <w:left w:val="none" w:sz="0" w:space="0" w:color="auto"/>
                <w:bottom w:val="none" w:sz="0" w:space="0" w:color="auto"/>
                <w:right w:val="none" w:sz="0" w:space="0" w:color="auto"/>
              </w:divBdr>
            </w:div>
          </w:divsChild>
        </w:div>
        <w:div w:id="1648632098">
          <w:marLeft w:val="0"/>
          <w:marRight w:val="0"/>
          <w:marTop w:val="0"/>
          <w:marBottom w:val="120"/>
          <w:divBdr>
            <w:top w:val="none" w:sz="0" w:space="0" w:color="auto"/>
            <w:left w:val="none" w:sz="0" w:space="0" w:color="auto"/>
            <w:bottom w:val="none" w:sz="0" w:space="0" w:color="auto"/>
            <w:right w:val="none" w:sz="0" w:space="0" w:color="auto"/>
          </w:divBdr>
          <w:divsChild>
            <w:div w:id="1176574761">
              <w:marLeft w:val="0"/>
              <w:marRight w:val="0"/>
              <w:marTop w:val="0"/>
              <w:marBottom w:val="0"/>
              <w:divBdr>
                <w:top w:val="none" w:sz="0" w:space="0" w:color="auto"/>
                <w:left w:val="none" w:sz="0" w:space="0" w:color="auto"/>
                <w:bottom w:val="none" w:sz="0" w:space="0" w:color="auto"/>
                <w:right w:val="none" w:sz="0" w:space="0" w:color="auto"/>
              </w:divBdr>
            </w:div>
            <w:div w:id="259535878">
              <w:marLeft w:val="0"/>
              <w:marRight w:val="0"/>
              <w:marTop w:val="0"/>
              <w:marBottom w:val="0"/>
              <w:divBdr>
                <w:top w:val="none" w:sz="0" w:space="0" w:color="auto"/>
                <w:left w:val="none" w:sz="0" w:space="0" w:color="auto"/>
                <w:bottom w:val="none" w:sz="0" w:space="0" w:color="auto"/>
                <w:right w:val="none" w:sz="0" w:space="0" w:color="auto"/>
              </w:divBdr>
            </w:div>
          </w:divsChild>
        </w:div>
        <w:div w:id="1394236619">
          <w:marLeft w:val="0"/>
          <w:marRight w:val="0"/>
          <w:marTop w:val="0"/>
          <w:marBottom w:val="120"/>
          <w:divBdr>
            <w:top w:val="none" w:sz="0" w:space="0" w:color="auto"/>
            <w:left w:val="none" w:sz="0" w:space="0" w:color="auto"/>
            <w:bottom w:val="none" w:sz="0" w:space="0" w:color="auto"/>
            <w:right w:val="none" w:sz="0" w:space="0" w:color="auto"/>
          </w:divBdr>
          <w:divsChild>
            <w:div w:id="954754892">
              <w:marLeft w:val="0"/>
              <w:marRight w:val="0"/>
              <w:marTop w:val="0"/>
              <w:marBottom w:val="0"/>
              <w:divBdr>
                <w:top w:val="none" w:sz="0" w:space="0" w:color="auto"/>
                <w:left w:val="none" w:sz="0" w:space="0" w:color="auto"/>
                <w:bottom w:val="none" w:sz="0" w:space="0" w:color="auto"/>
                <w:right w:val="none" w:sz="0" w:space="0" w:color="auto"/>
              </w:divBdr>
            </w:div>
            <w:div w:id="1748847733">
              <w:marLeft w:val="0"/>
              <w:marRight w:val="0"/>
              <w:marTop w:val="0"/>
              <w:marBottom w:val="0"/>
              <w:divBdr>
                <w:top w:val="none" w:sz="0" w:space="0" w:color="auto"/>
                <w:left w:val="none" w:sz="0" w:space="0" w:color="auto"/>
                <w:bottom w:val="none" w:sz="0" w:space="0" w:color="auto"/>
                <w:right w:val="none" w:sz="0" w:space="0" w:color="auto"/>
              </w:divBdr>
            </w:div>
          </w:divsChild>
        </w:div>
        <w:div w:id="633869816">
          <w:marLeft w:val="0"/>
          <w:marRight w:val="0"/>
          <w:marTop w:val="0"/>
          <w:marBottom w:val="120"/>
          <w:divBdr>
            <w:top w:val="none" w:sz="0" w:space="0" w:color="auto"/>
            <w:left w:val="none" w:sz="0" w:space="0" w:color="auto"/>
            <w:bottom w:val="none" w:sz="0" w:space="0" w:color="auto"/>
            <w:right w:val="none" w:sz="0" w:space="0" w:color="auto"/>
          </w:divBdr>
          <w:divsChild>
            <w:div w:id="1819345233">
              <w:marLeft w:val="0"/>
              <w:marRight w:val="0"/>
              <w:marTop w:val="0"/>
              <w:marBottom w:val="0"/>
              <w:divBdr>
                <w:top w:val="none" w:sz="0" w:space="0" w:color="auto"/>
                <w:left w:val="none" w:sz="0" w:space="0" w:color="auto"/>
                <w:bottom w:val="none" w:sz="0" w:space="0" w:color="auto"/>
                <w:right w:val="none" w:sz="0" w:space="0" w:color="auto"/>
              </w:divBdr>
            </w:div>
            <w:div w:id="70466095">
              <w:marLeft w:val="0"/>
              <w:marRight w:val="0"/>
              <w:marTop w:val="0"/>
              <w:marBottom w:val="0"/>
              <w:divBdr>
                <w:top w:val="none" w:sz="0" w:space="0" w:color="auto"/>
                <w:left w:val="none" w:sz="0" w:space="0" w:color="auto"/>
                <w:bottom w:val="none" w:sz="0" w:space="0" w:color="auto"/>
                <w:right w:val="none" w:sz="0" w:space="0" w:color="auto"/>
              </w:divBdr>
            </w:div>
          </w:divsChild>
        </w:div>
        <w:div w:id="670185304">
          <w:marLeft w:val="0"/>
          <w:marRight w:val="0"/>
          <w:marTop w:val="0"/>
          <w:marBottom w:val="120"/>
          <w:divBdr>
            <w:top w:val="none" w:sz="0" w:space="0" w:color="auto"/>
            <w:left w:val="none" w:sz="0" w:space="0" w:color="auto"/>
            <w:bottom w:val="none" w:sz="0" w:space="0" w:color="auto"/>
            <w:right w:val="none" w:sz="0" w:space="0" w:color="auto"/>
          </w:divBdr>
          <w:divsChild>
            <w:div w:id="1709255957">
              <w:marLeft w:val="0"/>
              <w:marRight w:val="0"/>
              <w:marTop w:val="0"/>
              <w:marBottom w:val="0"/>
              <w:divBdr>
                <w:top w:val="none" w:sz="0" w:space="0" w:color="auto"/>
                <w:left w:val="none" w:sz="0" w:space="0" w:color="auto"/>
                <w:bottom w:val="none" w:sz="0" w:space="0" w:color="auto"/>
                <w:right w:val="none" w:sz="0" w:space="0" w:color="auto"/>
              </w:divBdr>
            </w:div>
            <w:div w:id="348916848">
              <w:marLeft w:val="0"/>
              <w:marRight w:val="0"/>
              <w:marTop w:val="0"/>
              <w:marBottom w:val="0"/>
              <w:divBdr>
                <w:top w:val="none" w:sz="0" w:space="0" w:color="auto"/>
                <w:left w:val="none" w:sz="0" w:space="0" w:color="auto"/>
                <w:bottom w:val="none" w:sz="0" w:space="0" w:color="auto"/>
                <w:right w:val="none" w:sz="0" w:space="0" w:color="auto"/>
              </w:divBdr>
            </w:div>
          </w:divsChild>
        </w:div>
        <w:div w:id="2132625652">
          <w:marLeft w:val="0"/>
          <w:marRight w:val="0"/>
          <w:marTop w:val="0"/>
          <w:marBottom w:val="120"/>
          <w:divBdr>
            <w:top w:val="none" w:sz="0" w:space="0" w:color="auto"/>
            <w:left w:val="none" w:sz="0" w:space="0" w:color="auto"/>
            <w:bottom w:val="none" w:sz="0" w:space="0" w:color="auto"/>
            <w:right w:val="none" w:sz="0" w:space="0" w:color="auto"/>
          </w:divBdr>
          <w:divsChild>
            <w:div w:id="1083795716">
              <w:marLeft w:val="0"/>
              <w:marRight w:val="0"/>
              <w:marTop w:val="0"/>
              <w:marBottom w:val="0"/>
              <w:divBdr>
                <w:top w:val="none" w:sz="0" w:space="0" w:color="auto"/>
                <w:left w:val="none" w:sz="0" w:space="0" w:color="auto"/>
                <w:bottom w:val="none" w:sz="0" w:space="0" w:color="auto"/>
                <w:right w:val="none" w:sz="0" w:space="0" w:color="auto"/>
              </w:divBdr>
            </w:div>
            <w:div w:id="1396971975">
              <w:marLeft w:val="0"/>
              <w:marRight w:val="0"/>
              <w:marTop w:val="0"/>
              <w:marBottom w:val="0"/>
              <w:divBdr>
                <w:top w:val="none" w:sz="0" w:space="0" w:color="auto"/>
                <w:left w:val="none" w:sz="0" w:space="0" w:color="auto"/>
                <w:bottom w:val="none" w:sz="0" w:space="0" w:color="auto"/>
                <w:right w:val="none" w:sz="0" w:space="0" w:color="auto"/>
              </w:divBdr>
            </w:div>
            <w:div w:id="53312068">
              <w:marLeft w:val="0"/>
              <w:marRight w:val="0"/>
              <w:marTop w:val="0"/>
              <w:marBottom w:val="0"/>
              <w:divBdr>
                <w:top w:val="none" w:sz="0" w:space="0" w:color="auto"/>
                <w:left w:val="none" w:sz="0" w:space="0" w:color="auto"/>
                <w:bottom w:val="none" w:sz="0" w:space="0" w:color="auto"/>
                <w:right w:val="none" w:sz="0" w:space="0" w:color="auto"/>
              </w:divBdr>
            </w:div>
            <w:div w:id="519706439">
              <w:marLeft w:val="0"/>
              <w:marRight w:val="0"/>
              <w:marTop w:val="0"/>
              <w:marBottom w:val="0"/>
              <w:divBdr>
                <w:top w:val="none" w:sz="0" w:space="0" w:color="auto"/>
                <w:left w:val="none" w:sz="0" w:space="0" w:color="auto"/>
                <w:bottom w:val="none" w:sz="0" w:space="0" w:color="auto"/>
                <w:right w:val="none" w:sz="0" w:space="0" w:color="auto"/>
              </w:divBdr>
            </w:div>
          </w:divsChild>
        </w:div>
        <w:div w:id="183598812">
          <w:marLeft w:val="0"/>
          <w:marRight w:val="0"/>
          <w:marTop w:val="0"/>
          <w:marBottom w:val="120"/>
          <w:divBdr>
            <w:top w:val="none" w:sz="0" w:space="0" w:color="auto"/>
            <w:left w:val="none" w:sz="0" w:space="0" w:color="auto"/>
            <w:bottom w:val="none" w:sz="0" w:space="0" w:color="auto"/>
            <w:right w:val="none" w:sz="0" w:space="0" w:color="auto"/>
          </w:divBdr>
          <w:divsChild>
            <w:div w:id="1698653885">
              <w:marLeft w:val="0"/>
              <w:marRight w:val="0"/>
              <w:marTop w:val="0"/>
              <w:marBottom w:val="0"/>
              <w:divBdr>
                <w:top w:val="none" w:sz="0" w:space="0" w:color="auto"/>
                <w:left w:val="none" w:sz="0" w:space="0" w:color="auto"/>
                <w:bottom w:val="none" w:sz="0" w:space="0" w:color="auto"/>
                <w:right w:val="none" w:sz="0" w:space="0" w:color="auto"/>
              </w:divBdr>
            </w:div>
            <w:div w:id="1984889786">
              <w:marLeft w:val="0"/>
              <w:marRight w:val="0"/>
              <w:marTop w:val="0"/>
              <w:marBottom w:val="0"/>
              <w:divBdr>
                <w:top w:val="none" w:sz="0" w:space="0" w:color="auto"/>
                <w:left w:val="none" w:sz="0" w:space="0" w:color="auto"/>
                <w:bottom w:val="none" w:sz="0" w:space="0" w:color="auto"/>
                <w:right w:val="none" w:sz="0" w:space="0" w:color="auto"/>
              </w:divBdr>
            </w:div>
          </w:divsChild>
        </w:div>
        <w:div w:id="1640382518">
          <w:marLeft w:val="0"/>
          <w:marRight w:val="0"/>
          <w:marTop w:val="0"/>
          <w:marBottom w:val="120"/>
          <w:divBdr>
            <w:top w:val="none" w:sz="0" w:space="0" w:color="auto"/>
            <w:left w:val="none" w:sz="0" w:space="0" w:color="auto"/>
            <w:bottom w:val="none" w:sz="0" w:space="0" w:color="auto"/>
            <w:right w:val="none" w:sz="0" w:space="0" w:color="auto"/>
          </w:divBdr>
          <w:divsChild>
            <w:div w:id="1771664058">
              <w:marLeft w:val="0"/>
              <w:marRight w:val="0"/>
              <w:marTop w:val="0"/>
              <w:marBottom w:val="0"/>
              <w:divBdr>
                <w:top w:val="none" w:sz="0" w:space="0" w:color="auto"/>
                <w:left w:val="none" w:sz="0" w:space="0" w:color="auto"/>
                <w:bottom w:val="none" w:sz="0" w:space="0" w:color="auto"/>
                <w:right w:val="none" w:sz="0" w:space="0" w:color="auto"/>
              </w:divBdr>
            </w:div>
            <w:div w:id="1957372352">
              <w:marLeft w:val="0"/>
              <w:marRight w:val="0"/>
              <w:marTop w:val="0"/>
              <w:marBottom w:val="0"/>
              <w:divBdr>
                <w:top w:val="none" w:sz="0" w:space="0" w:color="auto"/>
                <w:left w:val="none" w:sz="0" w:space="0" w:color="auto"/>
                <w:bottom w:val="none" w:sz="0" w:space="0" w:color="auto"/>
                <w:right w:val="none" w:sz="0" w:space="0" w:color="auto"/>
              </w:divBdr>
            </w:div>
          </w:divsChild>
        </w:div>
        <w:div w:id="1966081825">
          <w:marLeft w:val="0"/>
          <w:marRight w:val="0"/>
          <w:marTop w:val="75"/>
          <w:marBottom w:val="0"/>
          <w:divBdr>
            <w:top w:val="none" w:sz="0" w:space="0" w:color="auto"/>
            <w:left w:val="none" w:sz="0" w:space="0" w:color="auto"/>
            <w:bottom w:val="none" w:sz="0" w:space="0" w:color="auto"/>
            <w:right w:val="none" w:sz="0" w:space="0" w:color="auto"/>
          </w:divBdr>
        </w:div>
        <w:div w:id="828057347">
          <w:marLeft w:val="0"/>
          <w:marRight w:val="0"/>
          <w:marTop w:val="0"/>
          <w:marBottom w:val="150"/>
          <w:divBdr>
            <w:top w:val="none" w:sz="0" w:space="0" w:color="auto"/>
            <w:left w:val="none" w:sz="0" w:space="0" w:color="auto"/>
            <w:bottom w:val="none" w:sz="0" w:space="0" w:color="auto"/>
            <w:right w:val="none" w:sz="0" w:space="0" w:color="auto"/>
          </w:divBdr>
          <w:divsChild>
            <w:div w:id="404958332">
              <w:marLeft w:val="0"/>
              <w:marRight w:val="0"/>
              <w:marTop w:val="0"/>
              <w:marBottom w:val="0"/>
              <w:divBdr>
                <w:top w:val="none" w:sz="0" w:space="0" w:color="auto"/>
                <w:left w:val="none" w:sz="0" w:space="0" w:color="auto"/>
                <w:bottom w:val="none" w:sz="0" w:space="0" w:color="auto"/>
                <w:right w:val="none" w:sz="0" w:space="0" w:color="auto"/>
              </w:divBdr>
            </w:div>
            <w:div w:id="907691028">
              <w:marLeft w:val="0"/>
              <w:marRight w:val="0"/>
              <w:marTop w:val="0"/>
              <w:marBottom w:val="0"/>
              <w:divBdr>
                <w:top w:val="none" w:sz="0" w:space="0" w:color="auto"/>
                <w:left w:val="none" w:sz="0" w:space="0" w:color="auto"/>
                <w:bottom w:val="none" w:sz="0" w:space="0" w:color="auto"/>
                <w:right w:val="none" w:sz="0" w:space="0" w:color="auto"/>
              </w:divBdr>
            </w:div>
            <w:div w:id="1569999709">
              <w:marLeft w:val="0"/>
              <w:marRight w:val="0"/>
              <w:marTop w:val="0"/>
              <w:marBottom w:val="0"/>
              <w:divBdr>
                <w:top w:val="none" w:sz="0" w:space="0" w:color="auto"/>
                <w:left w:val="none" w:sz="0" w:space="0" w:color="auto"/>
                <w:bottom w:val="none" w:sz="0" w:space="0" w:color="auto"/>
                <w:right w:val="none" w:sz="0" w:space="0" w:color="auto"/>
              </w:divBdr>
            </w:div>
            <w:div w:id="1277372040">
              <w:marLeft w:val="0"/>
              <w:marRight w:val="0"/>
              <w:marTop w:val="0"/>
              <w:marBottom w:val="0"/>
              <w:divBdr>
                <w:top w:val="none" w:sz="0" w:space="0" w:color="auto"/>
                <w:left w:val="none" w:sz="0" w:space="0" w:color="auto"/>
                <w:bottom w:val="none" w:sz="0" w:space="0" w:color="auto"/>
                <w:right w:val="none" w:sz="0" w:space="0" w:color="auto"/>
              </w:divBdr>
            </w:div>
            <w:div w:id="1286232469">
              <w:marLeft w:val="0"/>
              <w:marRight w:val="0"/>
              <w:marTop w:val="0"/>
              <w:marBottom w:val="0"/>
              <w:divBdr>
                <w:top w:val="none" w:sz="0" w:space="0" w:color="auto"/>
                <w:left w:val="none" w:sz="0" w:space="0" w:color="auto"/>
                <w:bottom w:val="none" w:sz="0" w:space="0" w:color="auto"/>
                <w:right w:val="none" w:sz="0" w:space="0" w:color="auto"/>
              </w:divBdr>
            </w:div>
            <w:div w:id="1524171505">
              <w:marLeft w:val="0"/>
              <w:marRight w:val="0"/>
              <w:marTop w:val="0"/>
              <w:marBottom w:val="0"/>
              <w:divBdr>
                <w:top w:val="none" w:sz="0" w:space="0" w:color="auto"/>
                <w:left w:val="none" w:sz="0" w:space="0" w:color="auto"/>
                <w:bottom w:val="none" w:sz="0" w:space="0" w:color="auto"/>
                <w:right w:val="none" w:sz="0" w:space="0" w:color="auto"/>
              </w:divBdr>
            </w:div>
            <w:div w:id="1410931439">
              <w:marLeft w:val="0"/>
              <w:marRight w:val="0"/>
              <w:marTop w:val="0"/>
              <w:marBottom w:val="0"/>
              <w:divBdr>
                <w:top w:val="none" w:sz="0" w:space="0" w:color="auto"/>
                <w:left w:val="none" w:sz="0" w:space="0" w:color="auto"/>
                <w:bottom w:val="none" w:sz="0" w:space="0" w:color="auto"/>
                <w:right w:val="none" w:sz="0" w:space="0" w:color="auto"/>
              </w:divBdr>
            </w:div>
            <w:div w:id="1365639654">
              <w:marLeft w:val="0"/>
              <w:marRight w:val="0"/>
              <w:marTop w:val="0"/>
              <w:marBottom w:val="0"/>
              <w:divBdr>
                <w:top w:val="none" w:sz="0" w:space="0" w:color="auto"/>
                <w:left w:val="none" w:sz="0" w:space="0" w:color="auto"/>
                <w:bottom w:val="none" w:sz="0" w:space="0" w:color="auto"/>
                <w:right w:val="none" w:sz="0" w:space="0" w:color="auto"/>
              </w:divBdr>
            </w:div>
            <w:div w:id="1307197625">
              <w:marLeft w:val="0"/>
              <w:marRight w:val="0"/>
              <w:marTop w:val="0"/>
              <w:marBottom w:val="0"/>
              <w:divBdr>
                <w:top w:val="none" w:sz="0" w:space="0" w:color="auto"/>
                <w:left w:val="none" w:sz="0" w:space="0" w:color="auto"/>
                <w:bottom w:val="none" w:sz="0" w:space="0" w:color="auto"/>
                <w:right w:val="none" w:sz="0" w:space="0" w:color="auto"/>
              </w:divBdr>
            </w:div>
            <w:div w:id="148638945">
              <w:marLeft w:val="0"/>
              <w:marRight w:val="0"/>
              <w:marTop w:val="0"/>
              <w:marBottom w:val="0"/>
              <w:divBdr>
                <w:top w:val="none" w:sz="0" w:space="0" w:color="auto"/>
                <w:left w:val="none" w:sz="0" w:space="0" w:color="auto"/>
                <w:bottom w:val="none" w:sz="0" w:space="0" w:color="auto"/>
                <w:right w:val="none" w:sz="0" w:space="0" w:color="auto"/>
              </w:divBdr>
            </w:div>
            <w:div w:id="309792606">
              <w:marLeft w:val="0"/>
              <w:marRight w:val="0"/>
              <w:marTop w:val="0"/>
              <w:marBottom w:val="0"/>
              <w:divBdr>
                <w:top w:val="none" w:sz="0" w:space="0" w:color="auto"/>
                <w:left w:val="none" w:sz="0" w:space="0" w:color="auto"/>
                <w:bottom w:val="none" w:sz="0" w:space="0" w:color="auto"/>
                <w:right w:val="none" w:sz="0" w:space="0" w:color="auto"/>
              </w:divBdr>
            </w:div>
            <w:div w:id="353923414">
              <w:marLeft w:val="0"/>
              <w:marRight w:val="0"/>
              <w:marTop w:val="0"/>
              <w:marBottom w:val="0"/>
              <w:divBdr>
                <w:top w:val="none" w:sz="0" w:space="0" w:color="auto"/>
                <w:left w:val="none" w:sz="0" w:space="0" w:color="auto"/>
                <w:bottom w:val="none" w:sz="0" w:space="0" w:color="auto"/>
                <w:right w:val="none" w:sz="0" w:space="0" w:color="auto"/>
              </w:divBdr>
            </w:div>
            <w:div w:id="351273073">
              <w:marLeft w:val="0"/>
              <w:marRight w:val="0"/>
              <w:marTop w:val="0"/>
              <w:marBottom w:val="0"/>
              <w:divBdr>
                <w:top w:val="none" w:sz="0" w:space="0" w:color="auto"/>
                <w:left w:val="none" w:sz="0" w:space="0" w:color="auto"/>
                <w:bottom w:val="none" w:sz="0" w:space="0" w:color="auto"/>
                <w:right w:val="none" w:sz="0" w:space="0" w:color="auto"/>
              </w:divBdr>
            </w:div>
            <w:div w:id="1983539106">
              <w:marLeft w:val="0"/>
              <w:marRight w:val="0"/>
              <w:marTop w:val="0"/>
              <w:marBottom w:val="0"/>
              <w:divBdr>
                <w:top w:val="none" w:sz="0" w:space="0" w:color="auto"/>
                <w:left w:val="none" w:sz="0" w:space="0" w:color="auto"/>
                <w:bottom w:val="none" w:sz="0" w:space="0" w:color="auto"/>
                <w:right w:val="none" w:sz="0" w:space="0" w:color="auto"/>
              </w:divBdr>
            </w:div>
            <w:div w:id="1344623565">
              <w:marLeft w:val="0"/>
              <w:marRight w:val="0"/>
              <w:marTop w:val="0"/>
              <w:marBottom w:val="0"/>
              <w:divBdr>
                <w:top w:val="none" w:sz="0" w:space="0" w:color="auto"/>
                <w:left w:val="none" w:sz="0" w:space="0" w:color="auto"/>
                <w:bottom w:val="none" w:sz="0" w:space="0" w:color="auto"/>
                <w:right w:val="none" w:sz="0" w:space="0" w:color="auto"/>
              </w:divBdr>
            </w:div>
            <w:div w:id="209348392">
              <w:marLeft w:val="0"/>
              <w:marRight w:val="0"/>
              <w:marTop w:val="0"/>
              <w:marBottom w:val="0"/>
              <w:divBdr>
                <w:top w:val="none" w:sz="0" w:space="0" w:color="auto"/>
                <w:left w:val="none" w:sz="0" w:space="0" w:color="auto"/>
                <w:bottom w:val="none" w:sz="0" w:space="0" w:color="auto"/>
                <w:right w:val="none" w:sz="0" w:space="0" w:color="auto"/>
              </w:divBdr>
            </w:div>
            <w:div w:id="494146527">
              <w:marLeft w:val="0"/>
              <w:marRight w:val="0"/>
              <w:marTop w:val="0"/>
              <w:marBottom w:val="0"/>
              <w:divBdr>
                <w:top w:val="none" w:sz="0" w:space="0" w:color="auto"/>
                <w:left w:val="none" w:sz="0" w:space="0" w:color="auto"/>
                <w:bottom w:val="none" w:sz="0" w:space="0" w:color="auto"/>
                <w:right w:val="none" w:sz="0" w:space="0" w:color="auto"/>
              </w:divBdr>
            </w:div>
            <w:div w:id="1723674365">
              <w:marLeft w:val="0"/>
              <w:marRight w:val="0"/>
              <w:marTop w:val="0"/>
              <w:marBottom w:val="0"/>
              <w:divBdr>
                <w:top w:val="none" w:sz="0" w:space="0" w:color="auto"/>
                <w:left w:val="none" w:sz="0" w:space="0" w:color="auto"/>
                <w:bottom w:val="none" w:sz="0" w:space="0" w:color="auto"/>
                <w:right w:val="none" w:sz="0" w:space="0" w:color="auto"/>
              </w:divBdr>
            </w:div>
            <w:div w:id="791168176">
              <w:marLeft w:val="0"/>
              <w:marRight w:val="0"/>
              <w:marTop w:val="0"/>
              <w:marBottom w:val="0"/>
              <w:divBdr>
                <w:top w:val="none" w:sz="0" w:space="0" w:color="auto"/>
                <w:left w:val="none" w:sz="0" w:space="0" w:color="auto"/>
                <w:bottom w:val="none" w:sz="0" w:space="0" w:color="auto"/>
                <w:right w:val="none" w:sz="0" w:space="0" w:color="auto"/>
              </w:divBdr>
            </w:div>
            <w:div w:id="940331310">
              <w:marLeft w:val="0"/>
              <w:marRight w:val="0"/>
              <w:marTop w:val="0"/>
              <w:marBottom w:val="0"/>
              <w:divBdr>
                <w:top w:val="none" w:sz="0" w:space="0" w:color="auto"/>
                <w:left w:val="none" w:sz="0" w:space="0" w:color="auto"/>
                <w:bottom w:val="none" w:sz="0" w:space="0" w:color="auto"/>
                <w:right w:val="none" w:sz="0" w:space="0" w:color="auto"/>
              </w:divBdr>
            </w:div>
            <w:div w:id="1651060869">
              <w:marLeft w:val="0"/>
              <w:marRight w:val="0"/>
              <w:marTop w:val="0"/>
              <w:marBottom w:val="0"/>
              <w:divBdr>
                <w:top w:val="none" w:sz="0" w:space="0" w:color="auto"/>
                <w:left w:val="none" w:sz="0" w:space="0" w:color="auto"/>
                <w:bottom w:val="none" w:sz="0" w:space="0" w:color="auto"/>
                <w:right w:val="none" w:sz="0" w:space="0" w:color="auto"/>
              </w:divBdr>
            </w:div>
            <w:div w:id="1972710288">
              <w:marLeft w:val="0"/>
              <w:marRight w:val="0"/>
              <w:marTop w:val="0"/>
              <w:marBottom w:val="0"/>
              <w:divBdr>
                <w:top w:val="none" w:sz="0" w:space="0" w:color="auto"/>
                <w:left w:val="none" w:sz="0" w:space="0" w:color="auto"/>
                <w:bottom w:val="none" w:sz="0" w:space="0" w:color="auto"/>
                <w:right w:val="none" w:sz="0" w:space="0" w:color="auto"/>
              </w:divBdr>
            </w:div>
            <w:div w:id="948314186">
              <w:marLeft w:val="0"/>
              <w:marRight w:val="0"/>
              <w:marTop w:val="0"/>
              <w:marBottom w:val="0"/>
              <w:divBdr>
                <w:top w:val="none" w:sz="0" w:space="0" w:color="auto"/>
                <w:left w:val="none" w:sz="0" w:space="0" w:color="auto"/>
                <w:bottom w:val="none" w:sz="0" w:space="0" w:color="auto"/>
                <w:right w:val="none" w:sz="0" w:space="0" w:color="auto"/>
              </w:divBdr>
            </w:div>
            <w:div w:id="1405300132">
              <w:marLeft w:val="0"/>
              <w:marRight w:val="0"/>
              <w:marTop w:val="0"/>
              <w:marBottom w:val="0"/>
              <w:divBdr>
                <w:top w:val="none" w:sz="0" w:space="0" w:color="auto"/>
                <w:left w:val="none" w:sz="0" w:space="0" w:color="auto"/>
                <w:bottom w:val="none" w:sz="0" w:space="0" w:color="auto"/>
                <w:right w:val="none" w:sz="0" w:space="0" w:color="auto"/>
              </w:divBdr>
            </w:div>
            <w:div w:id="8145436">
              <w:marLeft w:val="0"/>
              <w:marRight w:val="0"/>
              <w:marTop w:val="0"/>
              <w:marBottom w:val="0"/>
              <w:divBdr>
                <w:top w:val="none" w:sz="0" w:space="0" w:color="auto"/>
                <w:left w:val="none" w:sz="0" w:space="0" w:color="auto"/>
                <w:bottom w:val="none" w:sz="0" w:space="0" w:color="auto"/>
                <w:right w:val="none" w:sz="0" w:space="0" w:color="auto"/>
              </w:divBdr>
            </w:div>
            <w:div w:id="977539350">
              <w:marLeft w:val="0"/>
              <w:marRight w:val="0"/>
              <w:marTop w:val="0"/>
              <w:marBottom w:val="0"/>
              <w:divBdr>
                <w:top w:val="none" w:sz="0" w:space="0" w:color="auto"/>
                <w:left w:val="none" w:sz="0" w:space="0" w:color="auto"/>
                <w:bottom w:val="none" w:sz="0" w:space="0" w:color="auto"/>
                <w:right w:val="none" w:sz="0" w:space="0" w:color="auto"/>
              </w:divBdr>
            </w:div>
            <w:div w:id="149257446">
              <w:marLeft w:val="0"/>
              <w:marRight w:val="0"/>
              <w:marTop w:val="0"/>
              <w:marBottom w:val="0"/>
              <w:divBdr>
                <w:top w:val="none" w:sz="0" w:space="0" w:color="auto"/>
                <w:left w:val="none" w:sz="0" w:space="0" w:color="auto"/>
                <w:bottom w:val="none" w:sz="0" w:space="0" w:color="auto"/>
                <w:right w:val="none" w:sz="0" w:space="0" w:color="auto"/>
              </w:divBdr>
            </w:div>
            <w:div w:id="931284075">
              <w:marLeft w:val="0"/>
              <w:marRight w:val="0"/>
              <w:marTop w:val="0"/>
              <w:marBottom w:val="0"/>
              <w:divBdr>
                <w:top w:val="none" w:sz="0" w:space="0" w:color="auto"/>
                <w:left w:val="none" w:sz="0" w:space="0" w:color="auto"/>
                <w:bottom w:val="none" w:sz="0" w:space="0" w:color="auto"/>
                <w:right w:val="none" w:sz="0" w:space="0" w:color="auto"/>
              </w:divBdr>
            </w:div>
            <w:div w:id="1293245196">
              <w:marLeft w:val="0"/>
              <w:marRight w:val="0"/>
              <w:marTop w:val="0"/>
              <w:marBottom w:val="0"/>
              <w:divBdr>
                <w:top w:val="none" w:sz="0" w:space="0" w:color="auto"/>
                <w:left w:val="none" w:sz="0" w:space="0" w:color="auto"/>
                <w:bottom w:val="none" w:sz="0" w:space="0" w:color="auto"/>
                <w:right w:val="none" w:sz="0" w:space="0" w:color="auto"/>
              </w:divBdr>
            </w:div>
            <w:div w:id="1905218685">
              <w:marLeft w:val="0"/>
              <w:marRight w:val="0"/>
              <w:marTop w:val="0"/>
              <w:marBottom w:val="0"/>
              <w:divBdr>
                <w:top w:val="none" w:sz="0" w:space="0" w:color="auto"/>
                <w:left w:val="none" w:sz="0" w:space="0" w:color="auto"/>
                <w:bottom w:val="none" w:sz="0" w:space="0" w:color="auto"/>
                <w:right w:val="none" w:sz="0" w:space="0" w:color="auto"/>
              </w:divBdr>
            </w:div>
            <w:div w:id="1751001288">
              <w:marLeft w:val="0"/>
              <w:marRight w:val="0"/>
              <w:marTop w:val="0"/>
              <w:marBottom w:val="0"/>
              <w:divBdr>
                <w:top w:val="none" w:sz="0" w:space="0" w:color="auto"/>
                <w:left w:val="none" w:sz="0" w:space="0" w:color="auto"/>
                <w:bottom w:val="none" w:sz="0" w:space="0" w:color="auto"/>
                <w:right w:val="none" w:sz="0" w:space="0" w:color="auto"/>
              </w:divBdr>
            </w:div>
            <w:div w:id="97258633">
              <w:marLeft w:val="0"/>
              <w:marRight w:val="0"/>
              <w:marTop w:val="0"/>
              <w:marBottom w:val="0"/>
              <w:divBdr>
                <w:top w:val="none" w:sz="0" w:space="0" w:color="auto"/>
                <w:left w:val="none" w:sz="0" w:space="0" w:color="auto"/>
                <w:bottom w:val="none" w:sz="0" w:space="0" w:color="auto"/>
                <w:right w:val="none" w:sz="0" w:space="0" w:color="auto"/>
              </w:divBdr>
            </w:div>
            <w:div w:id="1692562228">
              <w:marLeft w:val="0"/>
              <w:marRight w:val="0"/>
              <w:marTop w:val="0"/>
              <w:marBottom w:val="0"/>
              <w:divBdr>
                <w:top w:val="none" w:sz="0" w:space="0" w:color="auto"/>
                <w:left w:val="none" w:sz="0" w:space="0" w:color="auto"/>
                <w:bottom w:val="none" w:sz="0" w:space="0" w:color="auto"/>
                <w:right w:val="none" w:sz="0" w:space="0" w:color="auto"/>
              </w:divBdr>
            </w:div>
            <w:div w:id="1082029050">
              <w:marLeft w:val="0"/>
              <w:marRight w:val="0"/>
              <w:marTop w:val="0"/>
              <w:marBottom w:val="0"/>
              <w:divBdr>
                <w:top w:val="none" w:sz="0" w:space="0" w:color="auto"/>
                <w:left w:val="none" w:sz="0" w:space="0" w:color="auto"/>
                <w:bottom w:val="none" w:sz="0" w:space="0" w:color="auto"/>
                <w:right w:val="none" w:sz="0" w:space="0" w:color="auto"/>
              </w:divBdr>
            </w:div>
            <w:div w:id="1668091984">
              <w:marLeft w:val="0"/>
              <w:marRight w:val="0"/>
              <w:marTop w:val="0"/>
              <w:marBottom w:val="0"/>
              <w:divBdr>
                <w:top w:val="none" w:sz="0" w:space="0" w:color="auto"/>
                <w:left w:val="none" w:sz="0" w:space="0" w:color="auto"/>
                <w:bottom w:val="none" w:sz="0" w:space="0" w:color="auto"/>
                <w:right w:val="none" w:sz="0" w:space="0" w:color="auto"/>
              </w:divBdr>
            </w:div>
            <w:div w:id="1758937171">
              <w:marLeft w:val="0"/>
              <w:marRight w:val="0"/>
              <w:marTop w:val="0"/>
              <w:marBottom w:val="0"/>
              <w:divBdr>
                <w:top w:val="none" w:sz="0" w:space="0" w:color="auto"/>
                <w:left w:val="none" w:sz="0" w:space="0" w:color="auto"/>
                <w:bottom w:val="none" w:sz="0" w:space="0" w:color="auto"/>
                <w:right w:val="none" w:sz="0" w:space="0" w:color="auto"/>
              </w:divBdr>
            </w:div>
            <w:div w:id="959535816">
              <w:marLeft w:val="0"/>
              <w:marRight w:val="0"/>
              <w:marTop w:val="0"/>
              <w:marBottom w:val="0"/>
              <w:divBdr>
                <w:top w:val="none" w:sz="0" w:space="0" w:color="auto"/>
                <w:left w:val="none" w:sz="0" w:space="0" w:color="auto"/>
                <w:bottom w:val="none" w:sz="0" w:space="0" w:color="auto"/>
                <w:right w:val="none" w:sz="0" w:space="0" w:color="auto"/>
              </w:divBdr>
            </w:div>
            <w:div w:id="1337343933">
              <w:marLeft w:val="0"/>
              <w:marRight w:val="0"/>
              <w:marTop w:val="0"/>
              <w:marBottom w:val="0"/>
              <w:divBdr>
                <w:top w:val="none" w:sz="0" w:space="0" w:color="auto"/>
                <w:left w:val="none" w:sz="0" w:space="0" w:color="auto"/>
                <w:bottom w:val="none" w:sz="0" w:space="0" w:color="auto"/>
                <w:right w:val="none" w:sz="0" w:space="0" w:color="auto"/>
              </w:divBdr>
            </w:div>
            <w:div w:id="1034619212">
              <w:marLeft w:val="0"/>
              <w:marRight w:val="0"/>
              <w:marTop w:val="0"/>
              <w:marBottom w:val="0"/>
              <w:divBdr>
                <w:top w:val="none" w:sz="0" w:space="0" w:color="auto"/>
                <w:left w:val="none" w:sz="0" w:space="0" w:color="auto"/>
                <w:bottom w:val="none" w:sz="0" w:space="0" w:color="auto"/>
                <w:right w:val="none" w:sz="0" w:space="0" w:color="auto"/>
              </w:divBdr>
            </w:div>
            <w:div w:id="1163929822">
              <w:marLeft w:val="0"/>
              <w:marRight w:val="0"/>
              <w:marTop w:val="0"/>
              <w:marBottom w:val="0"/>
              <w:divBdr>
                <w:top w:val="none" w:sz="0" w:space="0" w:color="auto"/>
                <w:left w:val="none" w:sz="0" w:space="0" w:color="auto"/>
                <w:bottom w:val="none" w:sz="0" w:space="0" w:color="auto"/>
                <w:right w:val="none" w:sz="0" w:space="0" w:color="auto"/>
              </w:divBdr>
            </w:div>
            <w:div w:id="1327128324">
              <w:marLeft w:val="0"/>
              <w:marRight w:val="0"/>
              <w:marTop w:val="0"/>
              <w:marBottom w:val="0"/>
              <w:divBdr>
                <w:top w:val="none" w:sz="0" w:space="0" w:color="auto"/>
                <w:left w:val="none" w:sz="0" w:space="0" w:color="auto"/>
                <w:bottom w:val="none" w:sz="0" w:space="0" w:color="auto"/>
                <w:right w:val="none" w:sz="0" w:space="0" w:color="auto"/>
              </w:divBdr>
            </w:div>
            <w:div w:id="1331711165">
              <w:marLeft w:val="0"/>
              <w:marRight w:val="0"/>
              <w:marTop w:val="0"/>
              <w:marBottom w:val="0"/>
              <w:divBdr>
                <w:top w:val="none" w:sz="0" w:space="0" w:color="auto"/>
                <w:left w:val="none" w:sz="0" w:space="0" w:color="auto"/>
                <w:bottom w:val="none" w:sz="0" w:space="0" w:color="auto"/>
                <w:right w:val="none" w:sz="0" w:space="0" w:color="auto"/>
              </w:divBdr>
            </w:div>
            <w:div w:id="117341130">
              <w:marLeft w:val="0"/>
              <w:marRight w:val="0"/>
              <w:marTop w:val="0"/>
              <w:marBottom w:val="0"/>
              <w:divBdr>
                <w:top w:val="none" w:sz="0" w:space="0" w:color="auto"/>
                <w:left w:val="none" w:sz="0" w:space="0" w:color="auto"/>
                <w:bottom w:val="none" w:sz="0" w:space="0" w:color="auto"/>
                <w:right w:val="none" w:sz="0" w:space="0" w:color="auto"/>
              </w:divBdr>
            </w:div>
            <w:div w:id="406924747">
              <w:marLeft w:val="0"/>
              <w:marRight w:val="0"/>
              <w:marTop w:val="0"/>
              <w:marBottom w:val="0"/>
              <w:divBdr>
                <w:top w:val="none" w:sz="0" w:space="0" w:color="auto"/>
                <w:left w:val="none" w:sz="0" w:space="0" w:color="auto"/>
                <w:bottom w:val="none" w:sz="0" w:space="0" w:color="auto"/>
                <w:right w:val="none" w:sz="0" w:space="0" w:color="auto"/>
              </w:divBdr>
            </w:div>
            <w:div w:id="1369375311">
              <w:marLeft w:val="0"/>
              <w:marRight w:val="0"/>
              <w:marTop w:val="0"/>
              <w:marBottom w:val="0"/>
              <w:divBdr>
                <w:top w:val="none" w:sz="0" w:space="0" w:color="auto"/>
                <w:left w:val="none" w:sz="0" w:space="0" w:color="auto"/>
                <w:bottom w:val="none" w:sz="0" w:space="0" w:color="auto"/>
                <w:right w:val="none" w:sz="0" w:space="0" w:color="auto"/>
              </w:divBdr>
            </w:div>
            <w:div w:id="504173129">
              <w:marLeft w:val="0"/>
              <w:marRight w:val="0"/>
              <w:marTop w:val="0"/>
              <w:marBottom w:val="0"/>
              <w:divBdr>
                <w:top w:val="none" w:sz="0" w:space="0" w:color="auto"/>
                <w:left w:val="none" w:sz="0" w:space="0" w:color="auto"/>
                <w:bottom w:val="none" w:sz="0" w:space="0" w:color="auto"/>
                <w:right w:val="none" w:sz="0" w:space="0" w:color="auto"/>
              </w:divBdr>
            </w:div>
            <w:div w:id="1982075540">
              <w:marLeft w:val="0"/>
              <w:marRight w:val="0"/>
              <w:marTop w:val="0"/>
              <w:marBottom w:val="0"/>
              <w:divBdr>
                <w:top w:val="none" w:sz="0" w:space="0" w:color="auto"/>
                <w:left w:val="none" w:sz="0" w:space="0" w:color="auto"/>
                <w:bottom w:val="none" w:sz="0" w:space="0" w:color="auto"/>
                <w:right w:val="none" w:sz="0" w:space="0" w:color="auto"/>
              </w:divBdr>
            </w:div>
            <w:div w:id="1300259014">
              <w:marLeft w:val="0"/>
              <w:marRight w:val="0"/>
              <w:marTop w:val="0"/>
              <w:marBottom w:val="0"/>
              <w:divBdr>
                <w:top w:val="none" w:sz="0" w:space="0" w:color="auto"/>
                <w:left w:val="none" w:sz="0" w:space="0" w:color="auto"/>
                <w:bottom w:val="none" w:sz="0" w:space="0" w:color="auto"/>
                <w:right w:val="none" w:sz="0" w:space="0" w:color="auto"/>
              </w:divBdr>
            </w:div>
            <w:div w:id="868103052">
              <w:marLeft w:val="0"/>
              <w:marRight w:val="0"/>
              <w:marTop w:val="0"/>
              <w:marBottom w:val="0"/>
              <w:divBdr>
                <w:top w:val="none" w:sz="0" w:space="0" w:color="auto"/>
                <w:left w:val="none" w:sz="0" w:space="0" w:color="auto"/>
                <w:bottom w:val="none" w:sz="0" w:space="0" w:color="auto"/>
                <w:right w:val="none" w:sz="0" w:space="0" w:color="auto"/>
              </w:divBdr>
            </w:div>
            <w:div w:id="121505708">
              <w:marLeft w:val="0"/>
              <w:marRight w:val="0"/>
              <w:marTop w:val="0"/>
              <w:marBottom w:val="0"/>
              <w:divBdr>
                <w:top w:val="none" w:sz="0" w:space="0" w:color="auto"/>
                <w:left w:val="none" w:sz="0" w:space="0" w:color="auto"/>
                <w:bottom w:val="none" w:sz="0" w:space="0" w:color="auto"/>
                <w:right w:val="none" w:sz="0" w:space="0" w:color="auto"/>
              </w:divBdr>
            </w:div>
            <w:div w:id="1286546640">
              <w:marLeft w:val="0"/>
              <w:marRight w:val="0"/>
              <w:marTop w:val="0"/>
              <w:marBottom w:val="0"/>
              <w:divBdr>
                <w:top w:val="none" w:sz="0" w:space="0" w:color="auto"/>
                <w:left w:val="none" w:sz="0" w:space="0" w:color="auto"/>
                <w:bottom w:val="none" w:sz="0" w:space="0" w:color="auto"/>
                <w:right w:val="none" w:sz="0" w:space="0" w:color="auto"/>
              </w:divBdr>
            </w:div>
            <w:div w:id="1700819039">
              <w:marLeft w:val="0"/>
              <w:marRight w:val="0"/>
              <w:marTop w:val="0"/>
              <w:marBottom w:val="0"/>
              <w:divBdr>
                <w:top w:val="none" w:sz="0" w:space="0" w:color="auto"/>
                <w:left w:val="none" w:sz="0" w:space="0" w:color="auto"/>
                <w:bottom w:val="none" w:sz="0" w:space="0" w:color="auto"/>
                <w:right w:val="none" w:sz="0" w:space="0" w:color="auto"/>
              </w:divBdr>
            </w:div>
            <w:div w:id="481627051">
              <w:marLeft w:val="0"/>
              <w:marRight w:val="0"/>
              <w:marTop w:val="0"/>
              <w:marBottom w:val="0"/>
              <w:divBdr>
                <w:top w:val="none" w:sz="0" w:space="0" w:color="auto"/>
                <w:left w:val="none" w:sz="0" w:space="0" w:color="auto"/>
                <w:bottom w:val="none" w:sz="0" w:space="0" w:color="auto"/>
                <w:right w:val="none" w:sz="0" w:space="0" w:color="auto"/>
              </w:divBdr>
            </w:div>
            <w:div w:id="906454397">
              <w:marLeft w:val="0"/>
              <w:marRight w:val="0"/>
              <w:marTop w:val="0"/>
              <w:marBottom w:val="0"/>
              <w:divBdr>
                <w:top w:val="none" w:sz="0" w:space="0" w:color="auto"/>
                <w:left w:val="none" w:sz="0" w:space="0" w:color="auto"/>
                <w:bottom w:val="none" w:sz="0" w:space="0" w:color="auto"/>
                <w:right w:val="none" w:sz="0" w:space="0" w:color="auto"/>
              </w:divBdr>
            </w:div>
            <w:div w:id="340082955">
              <w:marLeft w:val="0"/>
              <w:marRight w:val="0"/>
              <w:marTop w:val="0"/>
              <w:marBottom w:val="0"/>
              <w:divBdr>
                <w:top w:val="none" w:sz="0" w:space="0" w:color="auto"/>
                <w:left w:val="none" w:sz="0" w:space="0" w:color="auto"/>
                <w:bottom w:val="none" w:sz="0" w:space="0" w:color="auto"/>
                <w:right w:val="none" w:sz="0" w:space="0" w:color="auto"/>
              </w:divBdr>
            </w:div>
            <w:div w:id="1711418193">
              <w:marLeft w:val="0"/>
              <w:marRight w:val="0"/>
              <w:marTop w:val="0"/>
              <w:marBottom w:val="0"/>
              <w:divBdr>
                <w:top w:val="none" w:sz="0" w:space="0" w:color="auto"/>
                <w:left w:val="none" w:sz="0" w:space="0" w:color="auto"/>
                <w:bottom w:val="none" w:sz="0" w:space="0" w:color="auto"/>
                <w:right w:val="none" w:sz="0" w:space="0" w:color="auto"/>
              </w:divBdr>
            </w:div>
            <w:div w:id="1568614997">
              <w:marLeft w:val="0"/>
              <w:marRight w:val="0"/>
              <w:marTop w:val="0"/>
              <w:marBottom w:val="0"/>
              <w:divBdr>
                <w:top w:val="none" w:sz="0" w:space="0" w:color="auto"/>
                <w:left w:val="none" w:sz="0" w:space="0" w:color="auto"/>
                <w:bottom w:val="none" w:sz="0" w:space="0" w:color="auto"/>
                <w:right w:val="none" w:sz="0" w:space="0" w:color="auto"/>
              </w:divBdr>
            </w:div>
            <w:div w:id="635793173">
              <w:marLeft w:val="0"/>
              <w:marRight w:val="0"/>
              <w:marTop w:val="0"/>
              <w:marBottom w:val="0"/>
              <w:divBdr>
                <w:top w:val="none" w:sz="0" w:space="0" w:color="auto"/>
                <w:left w:val="none" w:sz="0" w:space="0" w:color="auto"/>
                <w:bottom w:val="none" w:sz="0" w:space="0" w:color="auto"/>
                <w:right w:val="none" w:sz="0" w:space="0" w:color="auto"/>
              </w:divBdr>
            </w:div>
            <w:div w:id="305404045">
              <w:marLeft w:val="0"/>
              <w:marRight w:val="0"/>
              <w:marTop w:val="0"/>
              <w:marBottom w:val="0"/>
              <w:divBdr>
                <w:top w:val="none" w:sz="0" w:space="0" w:color="auto"/>
                <w:left w:val="none" w:sz="0" w:space="0" w:color="auto"/>
                <w:bottom w:val="none" w:sz="0" w:space="0" w:color="auto"/>
                <w:right w:val="none" w:sz="0" w:space="0" w:color="auto"/>
              </w:divBdr>
            </w:div>
            <w:div w:id="1846238036">
              <w:marLeft w:val="0"/>
              <w:marRight w:val="0"/>
              <w:marTop w:val="0"/>
              <w:marBottom w:val="0"/>
              <w:divBdr>
                <w:top w:val="none" w:sz="0" w:space="0" w:color="auto"/>
                <w:left w:val="none" w:sz="0" w:space="0" w:color="auto"/>
                <w:bottom w:val="none" w:sz="0" w:space="0" w:color="auto"/>
                <w:right w:val="none" w:sz="0" w:space="0" w:color="auto"/>
              </w:divBdr>
            </w:div>
            <w:div w:id="1127041868">
              <w:marLeft w:val="0"/>
              <w:marRight w:val="0"/>
              <w:marTop w:val="0"/>
              <w:marBottom w:val="0"/>
              <w:divBdr>
                <w:top w:val="none" w:sz="0" w:space="0" w:color="auto"/>
                <w:left w:val="none" w:sz="0" w:space="0" w:color="auto"/>
                <w:bottom w:val="none" w:sz="0" w:space="0" w:color="auto"/>
                <w:right w:val="none" w:sz="0" w:space="0" w:color="auto"/>
              </w:divBdr>
            </w:div>
            <w:div w:id="1155301115">
              <w:marLeft w:val="0"/>
              <w:marRight w:val="0"/>
              <w:marTop w:val="0"/>
              <w:marBottom w:val="0"/>
              <w:divBdr>
                <w:top w:val="none" w:sz="0" w:space="0" w:color="auto"/>
                <w:left w:val="none" w:sz="0" w:space="0" w:color="auto"/>
                <w:bottom w:val="none" w:sz="0" w:space="0" w:color="auto"/>
                <w:right w:val="none" w:sz="0" w:space="0" w:color="auto"/>
              </w:divBdr>
            </w:div>
            <w:div w:id="345981576">
              <w:marLeft w:val="0"/>
              <w:marRight w:val="0"/>
              <w:marTop w:val="0"/>
              <w:marBottom w:val="0"/>
              <w:divBdr>
                <w:top w:val="none" w:sz="0" w:space="0" w:color="auto"/>
                <w:left w:val="none" w:sz="0" w:space="0" w:color="auto"/>
                <w:bottom w:val="none" w:sz="0" w:space="0" w:color="auto"/>
                <w:right w:val="none" w:sz="0" w:space="0" w:color="auto"/>
              </w:divBdr>
            </w:div>
            <w:div w:id="146745245">
              <w:marLeft w:val="0"/>
              <w:marRight w:val="0"/>
              <w:marTop w:val="0"/>
              <w:marBottom w:val="0"/>
              <w:divBdr>
                <w:top w:val="none" w:sz="0" w:space="0" w:color="auto"/>
                <w:left w:val="none" w:sz="0" w:space="0" w:color="auto"/>
                <w:bottom w:val="none" w:sz="0" w:space="0" w:color="auto"/>
                <w:right w:val="none" w:sz="0" w:space="0" w:color="auto"/>
              </w:divBdr>
            </w:div>
            <w:div w:id="1064792390">
              <w:marLeft w:val="0"/>
              <w:marRight w:val="0"/>
              <w:marTop w:val="0"/>
              <w:marBottom w:val="0"/>
              <w:divBdr>
                <w:top w:val="none" w:sz="0" w:space="0" w:color="auto"/>
                <w:left w:val="none" w:sz="0" w:space="0" w:color="auto"/>
                <w:bottom w:val="none" w:sz="0" w:space="0" w:color="auto"/>
                <w:right w:val="none" w:sz="0" w:space="0" w:color="auto"/>
              </w:divBdr>
            </w:div>
            <w:div w:id="586425289">
              <w:marLeft w:val="0"/>
              <w:marRight w:val="0"/>
              <w:marTop w:val="0"/>
              <w:marBottom w:val="0"/>
              <w:divBdr>
                <w:top w:val="none" w:sz="0" w:space="0" w:color="auto"/>
                <w:left w:val="none" w:sz="0" w:space="0" w:color="auto"/>
                <w:bottom w:val="none" w:sz="0" w:space="0" w:color="auto"/>
                <w:right w:val="none" w:sz="0" w:space="0" w:color="auto"/>
              </w:divBdr>
            </w:div>
            <w:div w:id="1802268235">
              <w:marLeft w:val="0"/>
              <w:marRight w:val="0"/>
              <w:marTop w:val="0"/>
              <w:marBottom w:val="0"/>
              <w:divBdr>
                <w:top w:val="none" w:sz="0" w:space="0" w:color="auto"/>
                <w:left w:val="none" w:sz="0" w:space="0" w:color="auto"/>
                <w:bottom w:val="none" w:sz="0" w:space="0" w:color="auto"/>
                <w:right w:val="none" w:sz="0" w:space="0" w:color="auto"/>
              </w:divBdr>
            </w:div>
            <w:div w:id="1263609418">
              <w:marLeft w:val="0"/>
              <w:marRight w:val="0"/>
              <w:marTop w:val="0"/>
              <w:marBottom w:val="0"/>
              <w:divBdr>
                <w:top w:val="none" w:sz="0" w:space="0" w:color="auto"/>
                <w:left w:val="none" w:sz="0" w:space="0" w:color="auto"/>
                <w:bottom w:val="none" w:sz="0" w:space="0" w:color="auto"/>
                <w:right w:val="none" w:sz="0" w:space="0" w:color="auto"/>
              </w:divBdr>
            </w:div>
            <w:div w:id="2121485320">
              <w:marLeft w:val="0"/>
              <w:marRight w:val="0"/>
              <w:marTop w:val="0"/>
              <w:marBottom w:val="0"/>
              <w:divBdr>
                <w:top w:val="none" w:sz="0" w:space="0" w:color="auto"/>
                <w:left w:val="none" w:sz="0" w:space="0" w:color="auto"/>
                <w:bottom w:val="none" w:sz="0" w:space="0" w:color="auto"/>
                <w:right w:val="none" w:sz="0" w:space="0" w:color="auto"/>
              </w:divBdr>
            </w:div>
            <w:div w:id="1611820066">
              <w:marLeft w:val="0"/>
              <w:marRight w:val="0"/>
              <w:marTop w:val="0"/>
              <w:marBottom w:val="0"/>
              <w:divBdr>
                <w:top w:val="none" w:sz="0" w:space="0" w:color="auto"/>
                <w:left w:val="none" w:sz="0" w:space="0" w:color="auto"/>
                <w:bottom w:val="none" w:sz="0" w:space="0" w:color="auto"/>
                <w:right w:val="none" w:sz="0" w:space="0" w:color="auto"/>
              </w:divBdr>
            </w:div>
            <w:div w:id="2057586300">
              <w:marLeft w:val="0"/>
              <w:marRight w:val="0"/>
              <w:marTop w:val="0"/>
              <w:marBottom w:val="0"/>
              <w:divBdr>
                <w:top w:val="none" w:sz="0" w:space="0" w:color="auto"/>
                <w:left w:val="none" w:sz="0" w:space="0" w:color="auto"/>
                <w:bottom w:val="none" w:sz="0" w:space="0" w:color="auto"/>
                <w:right w:val="none" w:sz="0" w:space="0" w:color="auto"/>
              </w:divBdr>
            </w:div>
            <w:div w:id="847137813">
              <w:marLeft w:val="0"/>
              <w:marRight w:val="0"/>
              <w:marTop w:val="0"/>
              <w:marBottom w:val="0"/>
              <w:divBdr>
                <w:top w:val="none" w:sz="0" w:space="0" w:color="auto"/>
                <w:left w:val="none" w:sz="0" w:space="0" w:color="auto"/>
                <w:bottom w:val="none" w:sz="0" w:space="0" w:color="auto"/>
                <w:right w:val="none" w:sz="0" w:space="0" w:color="auto"/>
              </w:divBdr>
            </w:div>
            <w:div w:id="1725443428">
              <w:marLeft w:val="0"/>
              <w:marRight w:val="0"/>
              <w:marTop w:val="0"/>
              <w:marBottom w:val="0"/>
              <w:divBdr>
                <w:top w:val="none" w:sz="0" w:space="0" w:color="auto"/>
                <w:left w:val="none" w:sz="0" w:space="0" w:color="auto"/>
                <w:bottom w:val="none" w:sz="0" w:space="0" w:color="auto"/>
                <w:right w:val="none" w:sz="0" w:space="0" w:color="auto"/>
              </w:divBdr>
            </w:div>
            <w:div w:id="1479420340">
              <w:marLeft w:val="0"/>
              <w:marRight w:val="0"/>
              <w:marTop w:val="0"/>
              <w:marBottom w:val="0"/>
              <w:divBdr>
                <w:top w:val="none" w:sz="0" w:space="0" w:color="auto"/>
                <w:left w:val="none" w:sz="0" w:space="0" w:color="auto"/>
                <w:bottom w:val="none" w:sz="0" w:space="0" w:color="auto"/>
                <w:right w:val="none" w:sz="0" w:space="0" w:color="auto"/>
              </w:divBdr>
            </w:div>
            <w:div w:id="2138405630">
              <w:marLeft w:val="0"/>
              <w:marRight w:val="0"/>
              <w:marTop w:val="0"/>
              <w:marBottom w:val="0"/>
              <w:divBdr>
                <w:top w:val="none" w:sz="0" w:space="0" w:color="auto"/>
                <w:left w:val="none" w:sz="0" w:space="0" w:color="auto"/>
                <w:bottom w:val="none" w:sz="0" w:space="0" w:color="auto"/>
                <w:right w:val="none" w:sz="0" w:space="0" w:color="auto"/>
              </w:divBdr>
            </w:div>
            <w:div w:id="97255898">
              <w:marLeft w:val="0"/>
              <w:marRight w:val="0"/>
              <w:marTop w:val="0"/>
              <w:marBottom w:val="0"/>
              <w:divBdr>
                <w:top w:val="none" w:sz="0" w:space="0" w:color="auto"/>
                <w:left w:val="none" w:sz="0" w:space="0" w:color="auto"/>
                <w:bottom w:val="none" w:sz="0" w:space="0" w:color="auto"/>
                <w:right w:val="none" w:sz="0" w:space="0" w:color="auto"/>
              </w:divBdr>
            </w:div>
            <w:div w:id="117189634">
              <w:marLeft w:val="0"/>
              <w:marRight w:val="0"/>
              <w:marTop w:val="0"/>
              <w:marBottom w:val="0"/>
              <w:divBdr>
                <w:top w:val="none" w:sz="0" w:space="0" w:color="auto"/>
                <w:left w:val="none" w:sz="0" w:space="0" w:color="auto"/>
                <w:bottom w:val="none" w:sz="0" w:space="0" w:color="auto"/>
                <w:right w:val="none" w:sz="0" w:space="0" w:color="auto"/>
              </w:divBdr>
            </w:div>
            <w:div w:id="1288388580">
              <w:marLeft w:val="0"/>
              <w:marRight w:val="0"/>
              <w:marTop w:val="0"/>
              <w:marBottom w:val="0"/>
              <w:divBdr>
                <w:top w:val="none" w:sz="0" w:space="0" w:color="auto"/>
                <w:left w:val="none" w:sz="0" w:space="0" w:color="auto"/>
                <w:bottom w:val="none" w:sz="0" w:space="0" w:color="auto"/>
                <w:right w:val="none" w:sz="0" w:space="0" w:color="auto"/>
              </w:divBdr>
            </w:div>
            <w:div w:id="493449867">
              <w:marLeft w:val="0"/>
              <w:marRight w:val="0"/>
              <w:marTop w:val="0"/>
              <w:marBottom w:val="0"/>
              <w:divBdr>
                <w:top w:val="none" w:sz="0" w:space="0" w:color="auto"/>
                <w:left w:val="none" w:sz="0" w:space="0" w:color="auto"/>
                <w:bottom w:val="none" w:sz="0" w:space="0" w:color="auto"/>
                <w:right w:val="none" w:sz="0" w:space="0" w:color="auto"/>
              </w:divBdr>
            </w:div>
            <w:div w:id="1942906014">
              <w:marLeft w:val="0"/>
              <w:marRight w:val="0"/>
              <w:marTop w:val="0"/>
              <w:marBottom w:val="0"/>
              <w:divBdr>
                <w:top w:val="none" w:sz="0" w:space="0" w:color="auto"/>
                <w:left w:val="none" w:sz="0" w:space="0" w:color="auto"/>
                <w:bottom w:val="none" w:sz="0" w:space="0" w:color="auto"/>
                <w:right w:val="none" w:sz="0" w:space="0" w:color="auto"/>
              </w:divBdr>
            </w:div>
            <w:div w:id="471100104">
              <w:marLeft w:val="0"/>
              <w:marRight w:val="0"/>
              <w:marTop w:val="0"/>
              <w:marBottom w:val="0"/>
              <w:divBdr>
                <w:top w:val="none" w:sz="0" w:space="0" w:color="auto"/>
                <w:left w:val="none" w:sz="0" w:space="0" w:color="auto"/>
                <w:bottom w:val="none" w:sz="0" w:space="0" w:color="auto"/>
                <w:right w:val="none" w:sz="0" w:space="0" w:color="auto"/>
              </w:divBdr>
            </w:div>
            <w:div w:id="648482498">
              <w:marLeft w:val="0"/>
              <w:marRight w:val="0"/>
              <w:marTop w:val="0"/>
              <w:marBottom w:val="0"/>
              <w:divBdr>
                <w:top w:val="none" w:sz="0" w:space="0" w:color="auto"/>
                <w:left w:val="none" w:sz="0" w:space="0" w:color="auto"/>
                <w:bottom w:val="none" w:sz="0" w:space="0" w:color="auto"/>
                <w:right w:val="none" w:sz="0" w:space="0" w:color="auto"/>
              </w:divBdr>
            </w:div>
            <w:div w:id="1196582610">
              <w:marLeft w:val="0"/>
              <w:marRight w:val="0"/>
              <w:marTop w:val="0"/>
              <w:marBottom w:val="0"/>
              <w:divBdr>
                <w:top w:val="none" w:sz="0" w:space="0" w:color="auto"/>
                <w:left w:val="none" w:sz="0" w:space="0" w:color="auto"/>
                <w:bottom w:val="none" w:sz="0" w:space="0" w:color="auto"/>
                <w:right w:val="none" w:sz="0" w:space="0" w:color="auto"/>
              </w:divBdr>
            </w:div>
            <w:div w:id="927926567">
              <w:marLeft w:val="0"/>
              <w:marRight w:val="0"/>
              <w:marTop w:val="0"/>
              <w:marBottom w:val="0"/>
              <w:divBdr>
                <w:top w:val="none" w:sz="0" w:space="0" w:color="auto"/>
                <w:left w:val="none" w:sz="0" w:space="0" w:color="auto"/>
                <w:bottom w:val="none" w:sz="0" w:space="0" w:color="auto"/>
                <w:right w:val="none" w:sz="0" w:space="0" w:color="auto"/>
              </w:divBdr>
            </w:div>
            <w:div w:id="597181095">
              <w:marLeft w:val="0"/>
              <w:marRight w:val="0"/>
              <w:marTop w:val="0"/>
              <w:marBottom w:val="0"/>
              <w:divBdr>
                <w:top w:val="none" w:sz="0" w:space="0" w:color="auto"/>
                <w:left w:val="none" w:sz="0" w:space="0" w:color="auto"/>
                <w:bottom w:val="none" w:sz="0" w:space="0" w:color="auto"/>
                <w:right w:val="none" w:sz="0" w:space="0" w:color="auto"/>
              </w:divBdr>
            </w:div>
            <w:div w:id="388651320">
              <w:marLeft w:val="0"/>
              <w:marRight w:val="0"/>
              <w:marTop w:val="0"/>
              <w:marBottom w:val="0"/>
              <w:divBdr>
                <w:top w:val="none" w:sz="0" w:space="0" w:color="auto"/>
                <w:left w:val="none" w:sz="0" w:space="0" w:color="auto"/>
                <w:bottom w:val="none" w:sz="0" w:space="0" w:color="auto"/>
                <w:right w:val="none" w:sz="0" w:space="0" w:color="auto"/>
              </w:divBdr>
            </w:div>
            <w:div w:id="1848712697">
              <w:marLeft w:val="0"/>
              <w:marRight w:val="0"/>
              <w:marTop w:val="0"/>
              <w:marBottom w:val="0"/>
              <w:divBdr>
                <w:top w:val="none" w:sz="0" w:space="0" w:color="auto"/>
                <w:left w:val="none" w:sz="0" w:space="0" w:color="auto"/>
                <w:bottom w:val="none" w:sz="0" w:space="0" w:color="auto"/>
                <w:right w:val="none" w:sz="0" w:space="0" w:color="auto"/>
              </w:divBdr>
            </w:div>
            <w:div w:id="2034988803">
              <w:marLeft w:val="0"/>
              <w:marRight w:val="0"/>
              <w:marTop w:val="0"/>
              <w:marBottom w:val="0"/>
              <w:divBdr>
                <w:top w:val="none" w:sz="0" w:space="0" w:color="auto"/>
                <w:left w:val="none" w:sz="0" w:space="0" w:color="auto"/>
                <w:bottom w:val="none" w:sz="0" w:space="0" w:color="auto"/>
                <w:right w:val="none" w:sz="0" w:space="0" w:color="auto"/>
              </w:divBdr>
            </w:div>
            <w:div w:id="1479155181">
              <w:marLeft w:val="0"/>
              <w:marRight w:val="0"/>
              <w:marTop w:val="0"/>
              <w:marBottom w:val="0"/>
              <w:divBdr>
                <w:top w:val="none" w:sz="0" w:space="0" w:color="auto"/>
                <w:left w:val="none" w:sz="0" w:space="0" w:color="auto"/>
                <w:bottom w:val="none" w:sz="0" w:space="0" w:color="auto"/>
                <w:right w:val="none" w:sz="0" w:space="0" w:color="auto"/>
              </w:divBdr>
            </w:div>
            <w:div w:id="720520329">
              <w:marLeft w:val="0"/>
              <w:marRight w:val="0"/>
              <w:marTop w:val="0"/>
              <w:marBottom w:val="0"/>
              <w:divBdr>
                <w:top w:val="none" w:sz="0" w:space="0" w:color="auto"/>
                <w:left w:val="none" w:sz="0" w:space="0" w:color="auto"/>
                <w:bottom w:val="none" w:sz="0" w:space="0" w:color="auto"/>
                <w:right w:val="none" w:sz="0" w:space="0" w:color="auto"/>
              </w:divBdr>
            </w:div>
            <w:div w:id="1343892822">
              <w:marLeft w:val="0"/>
              <w:marRight w:val="0"/>
              <w:marTop w:val="0"/>
              <w:marBottom w:val="0"/>
              <w:divBdr>
                <w:top w:val="none" w:sz="0" w:space="0" w:color="auto"/>
                <w:left w:val="none" w:sz="0" w:space="0" w:color="auto"/>
                <w:bottom w:val="none" w:sz="0" w:space="0" w:color="auto"/>
                <w:right w:val="none" w:sz="0" w:space="0" w:color="auto"/>
              </w:divBdr>
            </w:div>
            <w:div w:id="1079866838">
              <w:marLeft w:val="0"/>
              <w:marRight w:val="0"/>
              <w:marTop w:val="0"/>
              <w:marBottom w:val="0"/>
              <w:divBdr>
                <w:top w:val="none" w:sz="0" w:space="0" w:color="auto"/>
                <w:left w:val="none" w:sz="0" w:space="0" w:color="auto"/>
                <w:bottom w:val="none" w:sz="0" w:space="0" w:color="auto"/>
                <w:right w:val="none" w:sz="0" w:space="0" w:color="auto"/>
              </w:divBdr>
            </w:div>
            <w:div w:id="1022904256">
              <w:marLeft w:val="0"/>
              <w:marRight w:val="0"/>
              <w:marTop w:val="0"/>
              <w:marBottom w:val="0"/>
              <w:divBdr>
                <w:top w:val="none" w:sz="0" w:space="0" w:color="auto"/>
                <w:left w:val="none" w:sz="0" w:space="0" w:color="auto"/>
                <w:bottom w:val="none" w:sz="0" w:space="0" w:color="auto"/>
                <w:right w:val="none" w:sz="0" w:space="0" w:color="auto"/>
              </w:divBdr>
            </w:div>
            <w:div w:id="1081873976">
              <w:marLeft w:val="0"/>
              <w:marRight w:val="0"/>
              <w:marTop w:val="0"/>
              <w:marBottom w:val="0"/>
              <w:divBdr>
                <w:top w:val="none" w:sz="0" w:space="0" w:color="auto"/>
                <w:left w:val="none" w:sz="0" w:space="0" w:color="auto"/>
                <w:bottom w:val="none" w:sz="0" w:space="0" w:color="auto"/>
                <w:right w:val="none" w:sz="0" w:space="0" w:color="auto"/>
              </w:divBdr>
            </w:div>
            <w:div w:id="1703168916">
              <w:marLeft w:val="0"/>
              <w:marRight w:val="0"/>
              <w:marTop w:val="0"/>
              <w:marBottom w:val="0"/>
              <w:divBdr>
                <w:top w:val="none" w:sz="0" w:space="0" w:color="auto"/>
                <w:left w:val="none" w:sz="0" w:space="0" w:color="auto"/>
                <w:bottom w:val="none" w:sz="0" w:space="0" w:color="auto"/>
                <w:right w:val="none" w:sz="0" w:space="0" w:color="auto"/>
              </w:divBdr>
            </w:div>
            <w:div w:id="450900576">
              <w:marLeft w:val="0"/>
              <w:marRight w:val="0"/>
              <w:marTop w:val="0"/>
              <w:marBottom w:val="0"/>
              <w:divBdr>
                <w:top w:val="none" w:sz="0" w:space="0" w:color="auto"/>
                <w:left w:val="none" w:sz="0" w:space="0" w:color="auto"/>
                <w:bottom w:val="none" w:sz="0" w:space="0" w:color="auto"/>
                <w:right w:val="none" w:sz="0" w:space="0" w:color="auto"/>
              </w:divBdr>
            </w:div>
            <w:div w:id="482699193">
              <w:marLeft w:val="0"/>
              <w:marRight w:val="0"/>
              <w:marTop w:val="0"/>
              <w:marBottom w:val="0"/>
              <w:divBdr>
                <w:top w:val="none" w:sz="0" w:space="0" w:color="auto"/>
                <w:left w:val="none" w:sz="0" w:space="0" w:color="auto"/>
                <w:bottom w:val="none" w:sz="0" w:space="0" w:color="auto"/>
                <w:right w:val="none" w:sz="0" w:space="0" w:color="auto"/>
              </w:divBdr>
            </w:div>
            <w:div w:id="1518740254">
              <w:marLeft w:val="0"/>
              <w:marRight w:val="0"/>
              <w:marTop w:val="0"/>
              <w:marBottom w:val="0"/>
              <w:divBdr>
                <w:top w:val="none" w:sz="0" w:space="0" w:color="auto"/>
                <w:left w:val="none" w:sz="0" w:space="0" w:color="auto"/>
                <w:bottom w:val="none" w:sz="0" w:space="0" w:color="auto"/>
                <w:right w:val="none" w:sz="0" w:space="0" w:color="auto"/>
              </w:divBdr>
            </w:div>
            <w:div w:id="1260720916">
              <w:marLeft w:val="0"/>
              <w:marRight w:val="0"/>
              <w:marTop w:val="0"/>
              <w:marBottom w:val="0"/>
              <w:divBdr>
                <w:top w:val="none" w:sz="0" w:space="0" w:color="auto"/>
                <w:left w:val="none" w:sz="0" w:space="0" w:color="auto"/>
                <w:bottom w:val="none" w:sz="0" w:space="0" w:color="auto"/>
                <w:right w:val="none" w:sz="0" w:space="0" w:color="auto"/>
              </w:divBdr>
            </w:div>
            <w:div w:id="2018919031">
              <w:marLeft w:val="0"/>
              <w:marRight w:val="0"/>
              <w:marTop w:val="0"/>
              <w:marBottom w:val="0"/>
              <w:divBdr>
                <w:top w:val="none" w:sz="0" w:space="0" w:color="auto"/>
                <w:left w:val="none" w:sz="0" w:space="0" w:color="auto"/>
                <w:bottom w:val="none" w:sz="0" w:space="0" w:color="auto"/>
                <w:right w:val="none" w:sz="0" w:space="0" w:color="auto"/>
              </w:divBdr>
            </w:div>
            <w:div w:id="1663199466">
              <w:marLeft w:val="0"/>
              <w:marRight w:val="0"/>
              <w:marTop w:val="0"/>
              <w:marBottom w:val="0"/>
              <w:divBdr>
                <w:top w:val="none" w:sz="0" w:space="0" w:color="auto"/>
                <w:left w:val="none" w:sz="0" w:space="0" w:color="auto"/>
                <w:bottom w:val="none" w:sz="0" w:space="0" w:color="auto"/>
                <w:right w:val="none" w:sz="0" w:space="0" w:color="auto"/>
              </w:divBdr>
            </w:div>
            <w:div w:id="2025476829">
              <w:marLeft w:val="0"/>
              <w:marRight w:val="0"/>
              <w:marTop w:val="0"/>
              <w:marBottom w:val="0"/>
              <w:divBdr>
                <w:top w:val="none" w:sz="0" w:space="0" w:color="auto"/>
                <w:left w:val="none" w:sz="0" w:space="0" w:color="auto"/>
                <w:bottom w:val="none" w:sz="0" w:space="0" w:color="auto"/>
                <w:right w:val="none" w:sz="0" w:space="0" w:color="auto"/>
              </w:divBdr>
            </w:div>
            <w:div w:id="1983388451">
              <w:marLeft w:val="0"/>
              <w:marRight w:val="0"/>
              <w:marTop w:val="0"/>
              <w:marBottom w:val="0"/>
              <w:divBdr>
                <w:top w:val="none" w:sz="0" w:space="0" w:color="auto"/>
                <w:left w:val="none" w:sz="0" w:space="0" w:color="auto"/>
                <w:bottom w:val="none" w:sz="0" w:space="0" w:color="auto"/>
                <w:right w:val="none" w:sz="0" w:space="0" w:color="auto"/>
              </w:divBdr>
            </w:div>
            <w:div w:id="508447089">
              <w:marLeft w:val="0"/>
              <w:marRight w:val="0"/>
              <w:marTop w:val="0"/>
              <w:marBottom w:val="0"/>
              <w:divBdr>
                <w:top w:val="none" w:sz="0" w:space="0" w:color="auto"/>
                <w:left w:val="none" w:sz="0" w:space="0" w:color="auto"/>
                <w:bottom w:val="none" w:sz="0" w:space="0" w:color="auto"/>
                <w:right w:val="none" w:sz="0" w:space="0" w:color="auto"/>
              </w:divBdr>
            </w:div>
            <w:div w:id="411703682">
              <w:marLeft w:val="0"/>
              <w:marRight w:val="0"/>
              <w:marTop w:val="0"/>
              <w:marBottom w:val="0"/>
              <w:divBdr>
                <w:top w:val="none" w:sz="0" w:space="0" w:color="auto"/>
                <w:left w:val="none" w:sz="0" w:space="0" w:color="auto"/>
                <w:bottom w:val="none" w:sz="0" w:space="0" w:color="auto"/>
                <w:right w:val="none" w:sz="0" w:space="0" w:color="auto"/>
              </w:divBdr>
            </w:div>
            <w:div w:id="574053913">
              <w:marLeft w:val="0"/>
              <w:marRight w:val="0"/>
              <w:marTop w:val="0"/>
              <w:marBottom w:val="0"/>
              <w:divBdr>
                <w:top w:val="none" w:sz="0" w:space="0" w:color="auto"/>
                <w:left w:val="none" w:sz="0" w:space="0" w:color="auto"/>
                <w:bottom w:val="none" w:sz="0" w:space="0" w:color="auto"/>
                <w:right w:val="none" w:sz="0" w:space="0" w:color="auto"/>
              </w:divBdr>
            </w:div>
            <w:div w:id="2139638836">
              <w:marLeft w:val="0"/>
              <w:marRight w:val="0"/>
              <w:marTop w:val="0"/>
              <w:marBottom w:val="0"/>
              <w:divBdr>
                <w:top w:val="none" w:sz="0" w:space="0" w:color="auto"/>
                <w:left w:val="none" w:sz="0" w:space="0" w:color="auto"/>
                <w:bottom w:val="none" w:sz="0" w:space="0" w:color="auto"/>
                <w:right w:val="none" w:sz="0" w:space="0" w:color="auto"/>
              </w:divBdr>
            </w:div>
            <w:div w:id="131021931">
              <w:marLeft w:val="0"/>
              <w:marRight w:val="0"/>
              <w:marTop w:val="0"/>
              <w:marBottom w:val="0"/>
              <w:divBdr>
                <w:top w:val="none" w:sz="0" w:space="0" w:color="auto"/>
                <w:left w:val="none" w:sz="0" w:space="0" w:color="auto"/>
                <w:bottom w:val="none" w:sz="0" w:space="0" w:color="auto"/>
                <w:right w:val="none" w:sz="0" w:space="0" w:color="auto"/>
              </w:divBdr>
            </w:div>
            <w:div w:id="1810436489">
              <w:marLeft w:val="0"/>
              <w:marRight w:val="0"/>
              <w:marTop w:val="0"/>
              <w:marBottom w:val="0"/>
              <w:divBdr>
                <w:top w:val="none" w:sz="0" w:space="0" w:color="auto"/>
                <w:left w:val="none" w:sz="0" w:space="0" w:color="auto"/>
                <w:bottom w:val="none" w:sz="0" w:space="0" w:color="auto"/>
                <w:right w:val="none" w:sz="0" w:space="0" w:color="auto"/>
              </w:divBdr>
            </w:div>
            <w:div w:id="980498650">
              <w:marLeft w:val="0"/>
              <w:marRight w:val="0"/>
              <w:marTop w:val="0"/>
              <w:marBottom w:val="0"/>
              <w:divBdr>
                <w:top w:val="none" w:sz="0" w:space="0" w:color="auto"/>
                <w:left w:val="none" w:sz="0" w:space="0" w:color="auto"/>
                <w:bottom w:val="none" w:sz="0" w:space="0" w:color="auto"/>
                <w:right w:val="none" w:sz="0" w:space="0" w:color="auto"/>
              </w:divBdr>
            </w:div>
            <w:div w:id="309093716">
              <w:marLeft w:val="0"/>
              <w:marRight w:val="0"/>
              <w:marTop w:val="0"/>
              <w:marBottom w:val="0"/>
              <w:divBdr>
                <w:top w:val="none" w:sz="0" w:space="0" w:color="auto"/>
                <w:left w:val="none" w:sz="0" w:space="0" w:color="auto"/>
                <w:bottom w:val="none" w:sz="0" w:space="0" w:color="auto"/>
                <w:right w:val="none" w:sz="0" w:space="0" w:color="auto"/>
              </w:divBdr>
            </w:div>
            <w:div w:id="1771968942">
              <w:marLeft w:val="0"/>
              <w:marRight w:val="0"/>
              <w:marTop w:val="0"/>
              <w:marBottom w:val="0"/>
              <w:divBdr>
                <w:top w:val="none" w:sz="0" w:space="0" w:color="auto"/>
                <w:left w:val="none" w:sz="0" w:space="0" w:color="auto"/>
                <w:bottom w:val="none" w:sz="0" w:space="0" w:color="auto"/>
                <w:right w:val="none" w:sz="0" w:space="0" w:color="auto"/>
              </w:divBdr>
            </w:div>
            <w:div w:id="936252389">
              <w:marLeft w:val="0"/>
              <w:marRight w:val="0"/>
              <w:marTop w:val="0"/>
              <w:marBottom w:val="0"/>
              <w:divBdr>
                <w:top w:val="none" w:sz="0" w:space="0" w:color="auto"/>
                <w:left w:val="none" w:sz="0" w:space="0" w:color="auto"/>
                <w:bottom w:val="none" w:sz="0" w:space="0" w:color="auto"/>
                <w:right w:val="none" w:sz="0" w:space="0" w:color="auto"/>
              </w:divBdr>
            </w:div>
            <w:div w:id="1275595521">
              <w:marLeft w:val="0"/>
              <w:marRight w:val="0"/>
              <w:marTop w:val="0"/>
              <w:marBottom w:val="0"/>
              <w:divBdr>
                <w:top w:val="none" w:sz="0" w:space="0" w:color="auto"/>
                <w:left w:val="none" w:sz="0" w:space="0" w:color="auto"/>
                <w:bottom w:val="none" w:sz="0" w:space="0" w:color="auto"/>
                <w:right w:val="none" w:sz="0" w:space="0" w:color="auto"/>
              </w:divBdr>
            </w:div>
            <w:div w:id="638876566">
              <w:marLeft w:val="0"/>
              <w:marRight w:val="0"/>
              <w:marTop w:val="0"/>
              <w:marBottom w:val="0"/>
              <w:divBdr>
                <w:top w:val="none" w:sz="0" w:space="0" w:color="auto"/>
                <w:left w:val="none" w:sz="0" w:space="0" w:color="auto"/>
                <w:bottom w:val="none" w:sz="0" w:space="0" w:color="auto"/>
                <w:right w:val="none" w:sz="0" w:space="0" w:color="auto"/>
              </w:divBdr>
            </w:div>
            <w:div w:id="1250507234">
              <w:marLeft w:val="0"/>
              <w:marRight w:val="0"/>
              <w:marTop w:val="0"/>
              <w:marBottom w:val="0"/>
              <w:divBdr>
                <w:top w:val="none" w:sz="0" w:space="0" w:color="auto"/>
                <w:left w:val="none" w:sz="0" w:space="0" w:color="auto"/>
                <w:bottom w:val="none" w:sz="0" w:space="0" w:color="auto"/>
                <w:right w:val="none" w:sz="0" w:space="0" w:color="auto"/>
              </w:divBdr>
            </w:div>
            <w:div w:id="805852487">
              <w:marLeft w:val="0"/>
              <w:marRight w:val="0"/>
              <w:marTop w:val="0"/>
              <w:marBottom w:val="0"/>
              <w:divBdr>
                <w:top w:val="none" w:sz="0" w:space="0" w:color="auto"/>
                <w:left w:val="none" w:sz="0" w:space="0" w:color="auto"/>
                <w:bottom w:val="none" w:sz="0" w:space="0" w:color="auto"/>
                <w:right w:val="none" w:sz="0" w:space="0" w:color="auto"/>
              </w:divBdr>
            </w:div>
            <w:div w:id="524490318">
              <w:marLeft w:val="0"/>
              <w:marRight w:val="0"/>
              <w:marTop w:val="0"/>
              <w:marBottom w:val="0"/>
              <w:divBdr>
                <w:top w:val="none" w:sz="0" w:space="0" w:color="auto"/>
                <w:left w:val="none" w:sz="0" w:space="0" w:color="auto"/>
                <w:bottom w:val="none" w:sz="0" w:space="0" w:color="auto"/>
                <w:right w:val="none" w:sz="0" w:space="0" w:color="auto"/>
              </w:divBdr>
            </w:div>
            <w:div w:id="1292597093">
              <w:marLeft w:val="0"/>
              <w:marRight w:val="0"/>
              <w:marTop w:val="0"/>
              <w:marBottom w:val="0"/>
              <w:divBdr>
                <w:top w:val="none" w:sz="0" w:space="0" w:color="auto"/>
                <w:left w:val="none" w:sz="0" w:space="0" w:color="auto"/>
                <w:bottom w:val="none" w:sz="0" w:space="0" w:color="auto"/>
                <w:right w:val="none" w:sz="0" w:space="0" w:color="auto"/>
              </w:divBdr>
            </w:div>
            <w:div w:id="165363332">
              <w:marLeft w:val="0"/>
              <w:marRight w:val="0"/>
              <w:marTop w:val="0"/>
              <w:marBottom w:val="0"/>
              <w:divBdr>
                <w:top w:val="none" w:sz="0" w:space="0" w:color="auto"/>
                <w:left w:val="none" w:sz="0" w:space="0" w:color="auto"/>
                <w:bottom w:val="none" w:sz="0" w:space="0" w:color="auto"/>
                <w:right w:val="none" w:sz="0" w:space="0" w:color="auto"/>
              </w:divBdr>
            </w:div>
            <w:div w:id="1968658990">
              <w:marLeft w:val="0"/>
              <w:marRight w:val="0"/>
              <w:marTop w:val="0"/>
              <w:marBottom w:val="0"/>
              <w:divBdr>
                <w:top w:val="none" w:sz="0" w:space="0" w:color="auto"/>
                <w:left w:val="none" w:sz="0" w:space="0" w:color="auto"/>
                <w:bottom w:val="none" w:sz="0" w:space="0" w:color="auto"/>
                <w:right w:val="none" w:sz="0" w:space="0" w:color="auto"/>
              </w:divBdr>
            </w:div>
            <w:div w:id="951672518">
              <w:marLeft w:val="0"/>
              <w:marRight w:val="0"/>
              <w:marTop w:val="0"/>
              <w:marBottom w:val="0"/>
              <w:divBdr>
                <w:top w:val="none" w:sz="0" w:space="0" w:color="auto"/>
                <w:left w:val="none" w:sz="0" w:space="0" w:color="auto"/>
                <w:bottom w:val="none" w:sz="0" w:space="0" w:color="auto"/>
                <w:right w:val="none" w:sz="0" w:space="0" w:color="auto"/>
              </w:divBdr>
            </w:div>
            <w:div w:id="1742406556">
              <w:marLeft w:val="0"/>
              <w:marRight w:val="0"/>
              <w:marTop w:val="0"/>
              <w:marBottom w:val="0"/>
              <w:divBdr>
                <w:top w:val="none" w:sz="0" w:space="0" w:color="auto"/>
                <w:left w:val="none" w:sz="0" w:space="0" w:color="auto"/>
                <w:bottom w:val="none" w:sz="0" w:space="0" w:color="auto"/>
                <w:right w:val="none" w:sz="0" w:space="0" w:color="auto"/>
              </w:divBdr>
            </w:div>
            <w:div w:id="1907566015">
              <w:marLeft w:val="0"/>
              <w:marRight w:val="0"/>
              <w:marTop w:val="0"/>
              <w:marBottom w:val="0"/>
              <w:divBdr>
                <w:top w:val="none" w:sz="0" w:space="0" w:color="auto"/>
                <w:left w:val="none" w:sz="0" w:space="0" w:color="auto"/>
                <w:bottom w:val="none" w:sz="0" w:space="0" w:color="auto"/>
                <w:right w:val="none" w:sz="0" w:space="0" w:color="auto"/>
              </w:divBdr>
            </w:div>
            <w:div w:id="733625656">
              <w:marLeft w:val="0"/>
              <w:marRight w:val="0"/>
              <w:marTop w:val="0"/>
              <w:marBottom w:val="0"/>
              <w:divBdr>
                <w:top w:val="none" w:sz="0" w:space="0" w:color="auto"/>
                <w:left w:val="none" w:sz="0" w:space="0" w:color="auto"/>
                <w:bottom w:val="none" w:sz="0" w:space="0" w:color="auto"/>
                <w:right w:val="none" w:sz="0" w:space="0" w:color="auto"/>
              </w:divBdr>
            </w:div>
            <w:div w:id="541021819">
              <w:marLeft w:val="0"/>
              <w:marRight w:val="0"/>
              <w:marTop w:val="0"/>
              <w:marBottom w:val="0"/>
              <w:divBdr>
                <w:top w:val="none" w:sz="0" w:space="0" w:color="auto"/>
                <w:left w:val="none" w:sz="0" w:space="0" w:color="auto"/>
                <w:bottom w:val="none" w:sz="0" w:space="0" w:color="auto"/>
                <w:right w:val="none" w:sz="0" w:space="0" w:color="auto"/>
              </w:divBdr>
            </w:div>
            <w:div w:id="1444839243">
              <w:marLeft w:val="0"/>
              <w:marRight w:val="0"/>
              <w:marTop w:val="0"/>
              <w:marBottom w:val="0"/>
              <w:divBdr>
                <w:top w:val="none" w:sz="0" w:space="0" w:color="auto"/>
                <w:left w:val="none" w:sz="0" w:space="0" w:color="auto"/>
                <w:bottom w:val="none" w:sz="0" w:space="0" w:color="auto"/>
                <w:right w:val="none" w:sz="0" w:space="0" w:color="auto"/>
              </w:divBdr>
            </w:div>
            <w:div w:id="389576556">
              <w:marLeft w:val="0"/>
              <w:marRight w:val="0"/>
              <w:marTop w:val="0"/>
              <w:marBottom w:val="0"/>
              <w:divBdr>
                <w:top w:val="none" w:sz="0" w:space="0" w:color="auto"/>
                <w:left w:val="none" w:sz="0" w:space="0" w:color="auto"/>
                <w:bottom w:val="none" w:sz="0" w:space="0" w:color="auto"/>
                <w:right w:val="none" w:sz="0" w:space="0" w:color="auto"/>
              </w:divBdr>
            </w:div>
            <w:div w:id="502208188">
              <w:marLeft w:val="0"/>
              <w:marRight w:val="0"/>
              <w:marTop w:val="0"/>
              <w:marBottom w:val="0"/>
              <w:divBdr>
                <w:top w:val="none" w:sz="0" w:space="0" w:color="auto"/>
                <w:left w:val="none" w:sz="0" w:space="0" w:color="auto"/>
                <w:bottom w:val="none" w:sz="0" w:space="0" w:color="auto"/>
                <w:right w:val="none" w:sz="0" w:space="0" w:color="auto"/>
              </w:divBdr>
            </w:div>
            <w:div w:id="1120994724">
              <w:marLeft w:val="0"/>
              <w:marRight w:val="0"/>
              <w:marTop w:val="0"/>
              <w:marBottom w:val="0"/>
              <w:divBdr>
                <w:top w:val="none" w:sz="0" w:space="0" w:color="auto"/>
                <w:left w:val="none" w:sz="0" w:space="0" w:color="auto"/>
                <w:bottom w:val="none" w:sz="0" w:space="0" w:color="auto"/>
                <w:right w:val="none" w:sz="0" w:space="0" w:color="auto"/>
              </w:divBdr>
            </w:div>
            <w:div w:id="1692803131">
              <w:marLeft w:val="0"/>
              <w:marRight w:val="0"/>
              <w:marTop w:val="0"/>
              <w:marBottom w:val="0"/>
              <w:divBdr>
                <w:top w:val="none" w:sz="0" w:space="0" w:color="auto"/>
                <w:left w:val="none" w:sz="0" w:space="0" w:color="auto"/>
                <w:bottom w:val="none" w:sz="0" w:space="0" w:color="auto"/>
                <w:right w:val="none" w:sz="0" w:space="0" w:color="auto"/>
              </w:divBdr>
            </w:div>
            <w:div w:id="2059353657">
              <w:marLeft w:val="0"/>
              <w:marRight w:val="0"/>
              <w:marTop w:val="0"/>
              <w:marBottom w:val="0"/>
              <w:divBdr>
                <w:top w:val="none" w:sz="0" w:space="0" w:color="auto"/>
                <w:left w:val="none" w:sz="0" w:space="0" w:color="auto"/>
                <w:bottom w:val="none" w:sz="0" w:space="0" w:color="auto"/>
                <w:right w:val="none" w:sz="0" w:space="0" w:color="auto"/>
              </w:divBdr>
            </w:div>
            <w:div w:id="973146515">
              <w:marLeft w:val="0"/>
              <w:marRight w:val="0"/>
              <w:marTop w:val="0"/>
              <w:marBottom w:val="0"/>
              <w:divBdr>
                <w:top w:val="none" w:sz="0" w:space="0" w:color="auto"/>
                <w:left w:val="none" w:sz="0" w:space="0" w:color="auto"/>
                <w:bottom w:val="none" w:sz="0" w:space="0" w:color="auto"/>
                <w:right w:val="none" w:sz="0" w:space="0" w:color="auto"/>
              </w:divBdr>
            </w:div>
            <w:div w:id="1234437065">
              <w:marLeft w:val="0"/>
              <w:marRight w:val="0"/>
              <w:marTop w:val="0"/>
              <w:marBottom w:val="0"/>
              <w:divBdr>
                <w:top w:val="none" w:sz="0" w:space="0" w:color="auto"/>
                <w:left w:val="none" w:sz="0" w:space="0" w:color="auto"/>
                <w:bottom w:val="none" w:sz="0" w:space="0" w:color="auto"/>
                <w:right w:val="none" w:sz="0" w:space="0" w:color="auto"/>
              </w:divBdr>
            </w:div>
            <w:div w:id="778989891">
              <w:marLeft w:val="0"/>
              <w:marRight w:val="0"/>
              <w:marTop w:val="0"/>
              <w:marBottom w:val="0"/>
              <w:divBdr>
                <w:top w:val="none" w:sz="0" w:space="0" w:color="auto"/>
                <w:left w:val="none" w:sz="0" w:space="0" w:color="auto"/>
                <w:bottom w:val="none" w:sz="0" w:space="0" w:color="auto"/>
                <w:right w:val="none" w:sz="0" w:space="0" w:color="auto"/>
              </w:divBdr>
            </w:div>
            <w:div w:id="1076048395">
              <w:marLeft w:val="0"/>
              <w:marRight w:val="0"/>
              <w:marTop w:val="0"/>
              <w:marBottom w:val="0"/>
              <w:divBdr>
                <w:top w:val="none" w:sz="0" w:space="0" w:color="auto"/>
                <w:left w:val="none" w:sz="0" w:space="0" w:color="auto"/>
                <w:bottom w:val="none" w:sz="0" w:space="0" w:color="auto"/>
                <w:right w:val="none" w:sz="0" w:space="0" w:color="auto"/>
              </w:divBdr>
            </w:div>
            <w:div w:id="1630746092">
              <w:marLeft w:val="0"/>
              <w:marRight w:val="0"/>
              <w:marTop w:val="0"/>
              <w:marBottom w:val="0"/>
              <w:divBdr>
                <w:top w:val="none" w:sz="0" w:space="0" w:color="auto"/>
                <w:left w:val="none" w:sz="0" w:space="0" w:color="auto"/>
                <w:bottom w:val="none" w:sz="0" w:space="0" w:color="auto"/>
                <w:right w:val="none" w:sz="0" w:space="0" w:color="auto"/>
              </w:divBdr>
            </w:div>
            <w:div w:id="1221818306">
              <w:marLeft w:val="0"/>
              <w:marRight w:val="0"/>
              <w:marTop w:val="0"/>
              <w:marBottom w:val="0"/>
              <w:divBdr>
                <w:top w:val="none" w:sz="0" w:space="0" w:color="auto"/>
                <w:left w:val="none" w:sz="0" w:space="0" w:color="auto"/>
                <w:bottom w:val="none" w:sz="0" w:space="0" w:color="auto"/>
                <w:right w:val="none" w:sz="0" w:space="0" w:color="auto"/>
              </w:divBdr>
            </w:div>
            <w:div w:id="2019775241">
              <w:marLeft w:val="0"/>
              <w:marRight w:val="0"/>
              <w:marTop w:val="0"/>
              <w:marBottom w:val="0"/>
              <w:divBdr>
                <w:top w:val="none" w:sz="0" w:space="0" w:color="auto"/>
                <w:left w:val="none" w:sz="0" w:space="0" w:color="auto"/>
                <w:bottom w:val="none" w:sz="0" w:space="0" w:color="auto"/>
                <w:right w:val="none" w:sz="0" w:space="0" w:color="auto"/>
              </w:divBdr>
            </w:div>
            <w:div w:id="694693024">
              <w:marLeft w:val="0"/>
              <w:marRight w:val="0"/>
              <w:marTop w:val="0"/>
              <w:marBottom w:val="0"/>
              <w:divBdr>
                <w:top w:val="none" w:sz="0" w:space="0" w:color="auto"/>
                <w:left w:val="none" w:sz="0" w:space="0" w:color="auto"/>
                <w:bottom w:val="none" w:sz="0" w:space="0" w:color="auto"/>
                <w:right w:val="none" w:sz="0" w:space="0" w:color="auto"/>
              </w:divBdr>
            </w:div>
            <w:div w:id="61801735">
              <w:marLeft w:val="0"/>
              <w:marRight w:val="0"/>
              <w:marTop w:val="0"/>
              <w:marBottom w:val="0"/>
              <w:divBdr>
                <w:top w:val="none" w:sz="0" w:space="0" w:color="auto"/>
                <w:left w:val="none" w:sz="0" w:space="0" w:color="auto"/>
                <w:bottom w:val="none" w:sz="0" w:space="0" w:color="auto"/>
                <w:right w:val="none" w:sz="0" w:space="0" w:color="auto"/>
              </w:divBdr>
            </w:div>
            <w:div w:id="1899510107">
              <w:marLeft w:val="0"/>
              <w:marRight w:val="0"/>
              <w:marTop w:val="0"/>
              <w:marBottom w:val="0"/>
              <w:divBdr>
                <w:top w:val="none" w:sz="0" w:space="0" w:color="auto"/>
                <w:left w:val="none" w:sz="0" w:space="0" w:color="auto"/>
                <w:bottom w:val="none" w:sz="0" w:space="0" w:color="auto"/>
                <w:right w:val="none" w:sz="0" w:space="0" w:color="auto"/>
              </w:divBdr>
            </w:div>
            <w:div w:id="1782677085">
              <w:marLeft w:val="0"/>
              <w:marRight w:val="0"/>
              <w:marTop w:val="0"/>
              <w:marBottom w:val="0"/>
              <w:divBdr>
                <w:top w:val="none" w:sz="0" w:space="0" w:color="auto"/>
                <w:left w:val="none" w:sz="0" w:space="0" w:color="auto"/>
                <w:bottom w:val="none" w:sz="0" w:space="0" w:color="auto"/>
                <w:right w:val="none" w:sz="0" w:space="0" w:color="auto"/>
              </w:divBdr>
            </w:div>
            <w:div w:id="1895500683">
              <w:marLeft w:val="0"/>
              <w:marRight w:val="0"/>
              <w:marTop w:val="0"/>
              <w:marBottom w:val="0"/>
              <w:divBdr>
                <w:top w:val="none" w:sz="0" w:space="0" w:color="auto"/>
                <w:left w:val="none" w:sz="0" w:space="0" w:color="auto"/>
                <w:bottom w:val="none" w:sz="0" w:space="0" w:color="auto"/>
                <w:right w:val="none" w:sz="0" w:space="0" w:color="auto"/>
              </w:divBdr>
            </w:div>
            <w:div w:id="1570922183">
              <w:marLeft w:val="0"/>
              <w:marRight w:val="0"/>
              <w:marTop w:val="0"/>
              <w:marBottom w:val="0"/>
              <w:divBdr>
                <w:top w:val="none" w:sz="0" w:space="0" w:color="auto"/>
                <w:left w:val="none" w:sz="0" w:space="0" w:color="auto"/>
                <w:bottom w:val="none" w:sz="0" w:space="0" w:color="auto"/>
                <w:right w:val="none" w:sz="0" w:space="0" w:color="auto"/>
              </w:divBdr>
            </w:div>
            <w:div w:id="703363767">
              <w:marLeft w:val="0"/>
              <w:marRight w:val="0"/>
              <w:marTop w:val="0"/>
              <w:marBottom w:val="0"/>
              <w:divBdr>
                <w:top w:val="none" w:sz="0" w:space="0" w:color="auto"/>
                <w:left w:val="none" w:sz="0" w:space="0" w:color="auto"/>
                <w:bottom w:val="none" w:sz="0" w:space="0" w:color="auto"/>
                <w:right w:val="none" w:sz="0" w:space="0" w:color="auto"/>
              </w:divBdr>
            </w:div>
            <w:div w:id="1861385564">
              <w:marLeft w:val="0"/>
              <w:marRight w:val="0"/>
              <w:marTop w:val="0"/>
              <w:marBottom w:val="0"/>
              <w:divBdr>
                <w:top w:val="none" w:sz="0" w:space="0" w:color="auto"/>
                <w:left w:val="none" w:sz="0" w:space="0" w:color="auto"/>
                <w:bottom w:val="none" w:sz="0" w:space="0" w:color="auto"/>
                <w:right w:val="none" w:sz="0" w:space="0" w:color="auto"/>
              </w:divBdr>
            </w:div>
            <w:div w:id="1389458572">
              <w:marLeft w:val="0"/>
              <w:marRight w:val="0"/>
              <w:marTop w:val="0"/>
              <w:marBottom w:val="0"/>
              <w:divBdr>
                <w:top w:val="none" w:sz="0" w:space="0" w:color="auto"/>
                <w:left w:val="none" w:sz="0" w:space="0" w:color="auto"/>
                <w:bottom w:val="none" w:sz="0" w:space="0" w:color="auto"/>
                <w:right w:val="none" w:sz="0" w:space="0" w:color="auto"/>
              </w:divBdr>
            </w:div>
            <w:div w:id="927427933">
              <w:marLeft w:val="0"/>
              <w:marRight w:val="0"/>
              <w:marTop w:val="0"/>
              <w:marBottom w:val="0"/>
              <w:divBdr>
                <w:top w:val="none" w:sz="0" w:space="0" w:color="auto"/>
                <w:left w:val="none" w:sz="0" w:space="0" w:color="auto"/>
                <w:bottom w:val="none" w:sz="0" w:space="0" w:color="auto"/>
                <w:right w:val="none" w:sz="0" w:space="0" w:color="auto"/>
              </w:divBdr>
            </w:div>
            <w:div w:id="595289650">
              <w:marLeft w:val="0"/>
              <w:marRight w:val="0"/>
              <w:marTop w:val="0"/>
              <w:marBottom w:val="0"/>
              <w:divBdr>
                <w:top w:val="none" w:sz="0" w:space="0" w:color="auto"/>
                <w:left w:val="none" w:sz="0" w:space="0" w:color="auto"/>
                <w:bottom w:val="none" w:sz="0" w:space="0" w:color="auto"/>
                <w:right w:val="none" w:sz="0" w:space="0" w:color="auto"/>
              </w:divBdr>
            </w:div>
            <w:div w:id="734207384">
              <w:marLeft w:val="0"/>
              <w:marRight w:val="0"/>
              <w:marTop w:val="0"/>
              <w:marBottom w:val="0"/>
              <w:divBdr>
                <w:top w:val="none" w:sz="0" w:space="0" w:color="auto"/>
                <w:left w:val="none" w:sz="0" w:space="0" w:color="auto"/>
                <w:bottom w:val="none" w:sz="0" w:space="0" w:color="auto"/>
                <w:right w:val="none" w:sz="0" w:space="0" w:color="auto"/>
              </w:divBdr>
            </w:div>
            <w:div w:id="1322196738">
              <w:marLeft w:val="0"/>
              <w:marRight w:val="0"/>
              <w:marTop w:val="0"/>
              <w:marBottom w:val="0"/>
              <w:divBdr>
                <w:top w:val="none" w:sz="0" w:space="0" w:color="auto"/>
                <w:left w:val="none" w:sz="0" w:space="0" w:color="auto"/>
                <w:bottom w:val="none" w:sz="0" w:space="0" w:color="auto"/>
                <w:right w:val="none" w:sz="0" w:space="0" w:color="auto"/>
              </w:divBdr>
            </w:div>
            <w:div w:id="560673806">
              <w:marLeft w:val="0"/>
              <w:marRight w:val="0"/>
              <w:marTop w:val="0"/>
              <w:marBottom w:val="0"/>
              <w:divBdr>
                <w:top w:val="none" w:sz="0" w:space="0" w:color="auto"/>
                <w:left w:val="none" w:sz="0" w:space="0" w:color="auto"/>
                <w:bottom w:val="none" w:sz="0" w:space="0" w:color="auto"/>
                <w:right w:val="none" w:sz="0" w:space="0" w:color="auto"/>
              </w:divBdr>
            </w:div>
            <w:div w:id="637800071">
              <w:marLeft w:val="0"/>
              <w:marRight w:val="0"/>
              <w:marTop w:val="0"/>
              <w:marBottom w:val="0"/>
              <w:divBdr>
                <w:top w:val="none" w:sz="0" w:space="0" w:color="auto"/>
                <w:left w:val="none" w:sz="0" w:space="0" w:color="auto"/>
                <w:bottom w:val="none" w:sz="0" w:space="0" w:color="auto"/>
                <w:right w:val="none" w:sz="0" w:space="0" w:color="auto"/>
              </w:divBdr>
            </w:div>
            <w:div w:id="1482456704">
              <w:marLeft w:val="0"/>
              <w:marRight w:val="0"/>
              <w:marTop w:val="0"/>
              <w:marBottom w:val="0"/>
              <w:divBdr>
                <w:top w:val="none" w:sz="0" w:space="0" w:color="auto"/>
                <w:left w:val="none" w:sz="0" w:space="0" w:color="auto"/>
                <w:bottom w:val="none" w:sz="0" w:space="0" w:color="auto"/>
                <w:right w:val="none" w:sz="0" w:space="0" w:color="auto"/>
              </w:divBdr>
            </w:div>
            <w:div w:id="541015509">
              <w:marLeft w:val="0"/>
              <w:marRight w:val="0"/>
              <w:marTop w:val="0"/>
              <w:marBottom w:val="0"/>
              <w:divBdr>
                <w:top w:val="none" w:sz="0" w:space="0" w:color="auto"/>
                <w:left w:val="none" w:sz="0" w:space="0" w:color="auto"/>
                <w:bottom w:val="none" w:sz="0" w:space="0" w:color="auto"/>
                <w:right w:val="none" w:sz="0" w:space="0" w:color="auto"/>
              </w:divBdr>
            </w:div>
            <w:div w:id="975139536">
              <w:marLeft w:val="0"/>
              <w:marRight w:val="0"/>
              <w:marTop w:val="0"/>
              <w:marBottom w:val="0"/>
              <w:divBdr>
                <w:top w:val="none" w:sz="0" w:space="0" w:color="auto"/>
                <w:left w:val="none" w:sz="0" w:space="0" w:color="auto"/>
                <w:bottom w:val="none" w:sz="0" w:space="0" w:color="auto"/>
                <w:right w:val="none" w:sz="0" w:space="0" w:color="auto"/>
              </w:divBdr>
            </w:div>
            <w:div w:id="961306969">
              <w:marLeft w:val="0"/>
              <w:marRight w:val="0"/>
              <w:marTop w:val="0"/>
              <w:marBottom w:val="0"/>
              <w:divBdr>
                <w:top w:val="none" w:sz="0" w:space="0" w:color="auto"/>
                <w:left w:val="none" w:sz="0" w:space="0" w:color="auto"/>
                <w:bottom w:val="none" w:sz="0" w:space="0" w:color="auto"/>
                <w:right w:val="none" w:sz="0" w:space="0" w:color="auto"/>
              </w:divBdr>
            </w:div>
            <w:div w:id="1128670822">
              <w:marLeft w:val="0"/>
              <w:marRight w:val="0"/>
              <w:marTop w:val="0"/>
              <w:marBottom w:val="0"/>
              <w:divBdr>
                <w:top w:val="none" w:sz="0" w:space="0" w:color="auto"/>
                <w:left w:val="none" w:sz="0" w:space="0" w:color="auto"/>
                <w:bottom w:val="none" w:sz="0" w:space="0" w:color="auto"/>
                <w:right w:val="none" w:sz="0" w:space="0" w:color="auto"/>
              </w:divBdr>
            </w:div>
            <w:div w:id="933325357">
              <w:marLeft w:val="0"/>
              <w:marRight w:val="0"/>
              <w:marTop w:val="0"/>
              <w:marBottom w:val="0"/>
              <w:divBdr>
                <w:top w:val="none" w:sz="0" w:space="0" w:color="auto"/>
                <w:left w:val="none" w:sz="0" w:space="0" w:color="auto"/>
                <w:bottom w:val="none" w:sz="0" w:space="0" w:color="auto"/>
                <w:right w:val="none" w:sz="0" w:space="0" w:color="auto"/>
              </w:divBdr>
            </w:div>
            <w:div w:id="1602446805">
              <w:marLeft w:val="0"/>
              <w:marRight w:val="0"/>
              <w:marTop w:val="0"/>
              <w:marBottom w:val="0"/>
              <w:divBdr>
                <w:top w:val="none" w:sz="0" w:space="0" w:color="auto"/>
                <w:left w:val="none" w:sz="0" w:space="0" w:color="auto"/>
                <w:bottom w:val="none" w:sz="0" w:space="0" w:color="auto"/>
                <w:right w:val="none" w:sz="0" w:space="0" w:color="auto"/>
              </w:divBdr>
            </w:div>
            <w:div w:id="1281643649">
              <w:marLeft w:val="0"/>
              <w:marRight w:val="0"/>
              <w:marTop w:val="0"/>
              <w:marBottom w:val="0"/>
              <w:divBdr>
                <w:top w:val="none" w:sz="0" w:space="0" w:color="auto"/>
                <w:left w:val="none" w:sz="0" w:space="0" w:color="auto"/>
                <w:bottom w:val="none" w:sz="0" w:space="0" w:color="auto"/>
                <w:right w:val="none" w:sz="0" w:space="0" w:color="auto"/>
              </w:divBdr>
            </w:div>
            <w:div w:id="2141995924">
              <w:marLeft w:val="0"/>
              <w:marRight w:val="0"/>
              <w:marTop w:val="0"/>
              <w:marBottom w:val="0"/>
              <w:divBdr>
                <w:top w:val="none" w:sz="0" w:space="0" w:color="auto"/>
                <w:left w:val="none" w:sz="0" w:space="0" w:color="auto"/>
                <w:bottom w:val="none" w:sz="0" w:space="0" w:color="auto"/>
                <w:right w:val="none" w:sz="0" w:space="0" w:color="auto"/>
              </w:divBdr>
            </w:div>
            <w:div w:id="633877734">
              <w:marLeft w:val="0"/>
              <w:marRight w:val="0"/>
              <w:marTop w:val="0"/>
              <w:marBottom w:val="0"/>
              <w:divBdr>
                <w:top w:val="none" w:sz="0" w:space="0" w:color="auto"/>
                <w:left w:val="none" w:sz="0" w:space="0" w:color="auto"/>
                <w:bottom w:val="none" w:sz="0" w:space="0" w:color="auto"/>
                <w:right w:val="none" w:sz="0" w:space="0" w:color="auto"/>
              </w:divBdr>
            </w:div>
            <w:div w:id="2054040234">
              <w:marLeft w:val="0"/>
              <w:marRight w:val="0"/>
              <w:marTop w:val="0"/>
              <w:marBottom w:val="0"/>
              <w:divBdr>
                <w:top w:val="none" w:sz="0" w:space="0" w:color="auto"/>
                <w:left w:val="none" w:sz="0" w:space="0" w:color="auto"/>
                <w:bottom w:val="none" w:sz="0" w:space="0" w:color="auto"/>
                <w:right w:val="none" w:sz="0" w:space="0" w:color="auto"/>
              </w:divBdr>
            </w:div>
            <w:div w:id="1398212785">
              <w:marLeft w:val="0"/>
              <w:marRight w:val="0"/>
              <w:marTop w:val="0"/>
              <w:marBottom w:val="0"/>
              <w:divBdr>
                <w:top w:val="none" w:sz="0" w:space="0" w:color="auto"/>
                <w:left w:val="none" w:sz="0" w:space="0" w:color="auto"/>
                <w:bottom w:val="none" w:sz="0" w:space="0" w:color="auto"/>
                <w:right w:val="none" w:sz="0" w:space="0" w:color="auto"/>
              </w:divBdr>
            </w:div>
            <w:div w:id="189496485">
              <w:marLeft w:val="0"/>
              <w:marRight w:val="0"/>
              <w:marTop w:val="0"/>
              <w:marBottom w:val="0"/>
              <w:divBdr>
                <w:top w:val="none" w:sz="0" w:space="0" w:color="auto"/>
                <w:left w:val="none" w:sz="0" w:space="0" w:color="auto"/>
                <w:bottom w:val="none" w:sz="0" w:space="0" w:color="auto"/>
                <w:right w:val="none" w:sz="0" w:space="0" w:color="auto"/>
              </w:divBdr>
            </w:div>
            <w:div w:id="1860703103">
              <w:marLeft w:val="0"/>
              <w:marRight w:val="0"/>
              <w:marTop w:val="0"/>
              <w:marBottom w:val="0"/>
              <w:divBdr>
                <w:top w:val="none" w:sz="0" w:space="0" w:color="auto"/>
                <w:left w:val="none" w:sz="0" w:space="0" w:color="auto"/>
                <w:bottom w:val="none" w:sz="0" w:space="0" w:color="auto"/>
                <w:right w:val="none" w:sz="0" w:space="0" w:color="auto"/>
              </w:divBdr>
            </w:div>
            <w:div w:id="55713694">
              <w:marLeft w:val="0"/>
              <w:marRight w:val="0"/>
              <w:marTop w:val="0"/>
              <w:marBottom w:val="0"/>
              <w:divBdr>
                <w:top w:val="none" w:sz="0" w:space="0" w:color="auto"/>
                <w:left w:val="none" w:sz="0" w:space="0" w:color="auto"/>
                <w:bottom w:val="none" w:sz="0" w:space="0" w:color="auto"/>
                <w:right w:val="none" w:sz="0" w:space="0" w:color="auto"/>
              </w:divBdr>
            </w:div>
            <w:div w:id="1890990447">
              <w:marLeft w:val="0"/>
              <w:marRight w:val="0"/>
              <w:marTop w:val="0"/>
              <w:marBottom w:val="0"/>
              <w:divBdr>
                <w:top w:val="none" w:sz="0" w:space="0" w:color="auto"/>
                <w:left w:val="none" w:sz="0" w:space="0" w:color="auto"/>
                <w:bottom w:val="none" w:sz="0" w:space="0" w:color="auto"/>
                <w:right w:val="none" w:sz="0" w:space="0" w:color="auto"/>
              </w:divBdr>
            </w:div>
            <w:div w:id="1969706242">
              <w:marLeft w:val="0"/>
              <w:marRight w:val="0"/>
              <w:marTop w:val="0"/>
              <w:marBottom w:val="0"/>
              <w:divBdr>
                <w:top w:val="none" w:sz="0" w:space="0" w:color="auto"/>
                <w:left w:val="none" w:sz="0" w:space="0" w:color="auto"/>
                <w:bottom w:val="none" w:sz="0" w:space="0" w:color="auto"/>
                <w:right w:val="none" w:sz="0" w:space="0" w:color="auto"/>
              </w:divBdr>
            </w:div>
            <w:div w:id="1322614301">
              <w:marLeft w:val="0"/>
              <w:marRight w:val="0"/>
              <w:marTop w:val="0"/>
              <w:marBottom w:val="0"/>
              <w:divBdr>
                <w:top w:val="none" w:sz="0" w:space="0" w:color="auto"/>
                <w:left w:val="none" w:sz="0" w:space="0" w:color="auto"/>
                <w:bottom w:val="none" w:sz="0" w:space="0" w:color="auto"/>
                <w:right w:val="none" w:sz="0" w:space="0" w:color="auto"/>
              </w:divBdr>
            </w:div>
            <w:div w:id="1483892102">
              <w:marLeft w:val="0"/>
              <w:marRight w:val="0"/>
              <w:marTop w:val="0"/>
              <w:marBottom w:val="0"/>
              <w:divBdr>
                <w:top w:val="none" w:sz="0" w:space="0" w:color="auto"/>
                <w:left w:val="none" w:sz="0" w:space="0" w:color="auto"/>
                <w:bottom w:val="none" w:sz="0" w:space="0" w:color="auto"/>
                <w:right w:val="none" w:sz="0" w:space="0" w:color="auto"/>
              </w:divBdr>
            </w:div>
            <w:div w:id="1785689299">
              <w:marLeft w:val="0"/>
              <w:marRight w:val="0"/>
              <w:marTop w:val="0"/>
              <w:marBottom w:val="0"/>
              <w:divBdr>
                <w:top w:val="none" w:sz="0" w:space="0" w:color="auto"/>
                <w:left w:val="none" w:sz="0" w:space="0" w:color="auto"/>
                <w:bottom w:val="none" w:sz="0" w:space="0" w:color="auto"/>
                <w:right w:val="none" w:sz="0" w:space="0" w:color="auto"/>
              </w:divBdr>
            </w:div>
            <w:div w:id="2029407617">
              <w:marLeft w:val="0"/>
              <w:marRight w:val="0"/>
              <w:marTop w:val="0"/>
              <w:marBottom w:val="0"/>
              <w:divBdr>
                <w:top w:val="none" w:sz="0" w:space="0" w:color="auto"/>
                <w:left w:val="none" w:sz="0" w:space="0" w:color="auto"/>
                <w:bottom w:val="none" w:sz="0" w:space="0" w:color="auto"/>
                <w:right w:val="none" w:sz="0" w:space="0" w:color="auto"/>
              </w:divBdr>
            </w:div>
            <w:div w:id="2078548169">
              <w:marLeft w:val="0"/>
              <w:marRight w:val="0"/>
              <w:marTop w:val="0"/>
              <w:marBottom w:val="0"/>
              <w:divBdr>
                <w:top w:val="none" w:sz="0" w:space="0" w:color="auto"/>
                <w:left w:val="none" w:sz="0" w:space="0" w:color="auto"/>
                <w:bottom w:val="none" w:sz="0" w:space="0" w:color="auto"/>
                <w:right w:val="none" w:sz="0" w:space="0" w:color="auto"/>
              </w:divBdr>
            </w:div>
            <w:div w:id="1351645206">
              <w:marLeft w:val="0"/>
              <w:marRight w:val="0"/>
              <w:marTop w:val="0"/>
              <w:marBottom w:val="0"/>
              <w:divBdr>
                <w:top w:val="none" w:sz="0" w:space="0" w:color="auto"/>
                <w:left w:val="none" w:sz="0" w:space="0" w:color="auto"/>
                <w:bottom w:val="none" w:sz="0" w:space="0" w:color="auto"/>
                <w:right w:val="none" w:sz="0" w:space="0" w:color="auto"/>
              </w:divBdr>
            </w:div>
            <w:div w:id="391582096">
              <w:marLeft w:val="0"/>
              <w:marRight w:val="0"/>
              <w:marTop w:val="0"/>
              <w:marBottom w:val="0"/>
              <w:divBdr>
                <w:top w:val="none" w:sz="0" w:space="0" w:color="auto"/>
                <w:left w:val="none" w:sz="0" w:space="0" w:color="auto"/>
                <w:bottom w:val="none" w:sz="0" w:space="0" w:color="auto"/>
                <w:right w:val="none" w:sz="0" w:space="0" w:color="auto"/>
              </w:divBdr>
            </w:div>
            <w:div w:id="1141970051">
              <w:marLeft w:val="0"/>
              <w:marRight w:val="0"/>
              <w:marTop w:val="0"/>
              <w:marBottom w:val="0"/>
              <w:divBdr>
                <w:top w:val="none" w:sz="0" w:space="0" w:color="auto"/>
                <w:left w:val="none" w:sz="0" w:space="0" w:color="auto"/>
                <w:bottom w:val="none" w:sz="0" w:space="0" w:color="auto"/>
                <w:right w:val="none" w:sz="0" w:space="0" w:color="auto"/>
              </w:divBdr>
            </w:div>
            <w:div w:id="76052675">
              <w:marLeft w:val="0"/>
              <w:marRight w:val="0"/>
              <w:marTop w:val="0"/>
              <w:marBottom w:val="0"/>
              <w:divBdr>
                <w:top w:val="none" w:sz="0" w:space="0" w:color="auto"/>
                <w:left w:val="none" w:sz="0" w:space="0" w:color="auto"/>
                <w:bottom w:val="none" w:sz="0" w:space="0" w:color="auto"/>
                <w:right w:val="none" w:sz="0" w:space="0" w:color="auto"/>
              </w:divBdr>
            </w:div>
            <w:div w:id="1985691553">
              <w:marLeft w:val="0"/>
              <w:marRight w:val="0"/>
              <w:marTop w:val="0"/>
              <w:marBottom w:val="0"/>
              <w:divBdr>
                <w:top w:val="none" w:sz="0" w:space="0" w:color="auto"/>
                <w:left w:val="none" w:sz="0" w:space="0" w:color="auto"/>
                <w:bottom w:val="none" w:sz="0" w:space="0" w:color="auto"/>
                <w:right w:val="none" w:sz="0" w:space="0" w:color="auto"/>
              </w:divBdr>
            </w:div>
            <w:div w:id="479149492">
              <w:marLeft w:val="0"/>
              <w:marRight w:val="0"/>
              <w:marTop w:val="0"/>
              <w:marBottom w:val="0"/>
              <w:divBdr>
                <w:top w:val="none" w:sz="0" w:space="0" w:color="auto"/>
                <w:left w:val="none" w:sz="0" w:space="0" w:color="auto"/>
                <w:bottom w:val="none" w:sz="0" w:space="0" w:color="auto"/>
                <w:right w:val="none" w:sz="0" w:space="0" w:color="auto"/>
              </w:divBdr>
            </w:div>
            <w:div w:id="902713476">
              <w:marLeft w:val="0"/>
              <w:marRight w:val="0"/>
              <w:marTop w:val="0"/>
              <w:marBottom w:val="0"/>
              <w:divBdr>
                <w:top w:val="none" w:sz="0" w:space="0" w:color="auto"/>
                <w:left w:val="none" w:sz="0" w:space="0" w:color="auto"/>
                <w:bottom w:val="none" w:sz="0" w:space="0" w:color="auto"/>
                <w:right w:val="none" w:sz="0" w:space="0" w:color="auto"/>
              </w:divBdr>
            </w:div>
            <w:div w:id="2064939709">
              <w:marLeft w:val="0"/>
              <w:marRight w:val="0"/>
              <w:marTop w:val="0"/>
              <w:marBottom w:val="0"/>
              <w:divBdr>
                <w:top w:val="none" w:sz="0" w:space="0" w:color="auto"/>
                <w:left w:val="none" w:sz="0" w:space="0" w:color="auto"/>
                <w:bottom w:val="none" w:sz="0" w:space="0" w:color="auto"/>
                <w:right w:val="none" w:sz="0" w:space="0" w:color="auto"/>
              </w:divBdr>
            </w:div>
            <w:div w:id="1555971831">
              <w:marLeft w:val="0"/>
              <w:marRight w:val="0"/>
              <w:marTop w:val="0"/>
              <w:marBottom w:val="0"/>
              <w:divBdr>
                <w:top w:val="none" w:sz="0" w:space="0" w:color="auto"/>
                <w:left w:val="none" w:sz="0" w:space="0" w:color="auto"/>
                <w:bottom w:val="none" w:sz="0" w:space="0" w:color="auto"/>
                <w:right w:val="none" w:sz="0" w:space="0" w:color="auto"/>
              </w:divBdr>
            </w:div>
            <w:div w:id="415323982">
              <w:marLeft w:val="0"/>
              <w:marRight w:val="0"/>
              <w:marTop w:val="0"/>
              <w:marBottom w:val="0"/>
              <w:divBdr>
                <w:top w:val="none" w:sz="0" w:space="0" w:color="auto"/>
                <w:left w:val="none" w:sz="0" w:space="0" w:color="auto"/>
                <w:bottom w:val="none" w:sz="0" w:space="0" w:color="auto"/>
                <w:right w:val="none" w:sz="0" w:space="0" w:color="auto"/>
              </w:divBdr>
            </w:div>
            <w:div w:id="2033846433">
              <w:marLeft w:val="0"/>
              <w:marRight w:val="0"/>
              <w:marTop w:val="0"/>
              <w:marBottom w:val="0"/>
              <w:divBdr>
                <w:top w:val="none" w:sz="0" w:space="0" w:color="auto"/>
                <w:left w:val="none" w:sz="0" w:space="0" w:color="auto"/>
                <w:bottom w:val="none" w:sz="0" w:space="0" w:color="auto"/>
                <w:right w:val="none" w:sz="0" w:space="0" w:color="auto"/>
              </w:divBdr>
            </w:div>
            <w:div w:id="142739511">
              <w:marLeft w:val="0"/>
              <w:marRight w:val="0"/>
              <w:marTop w:val="0"/>
              <w:marBottom w:val="0"/>
              <w:divBdr>
                <w:top w:val="none" w:sz="0" w:space="0" w:color="auto"/>
                <w:left w:val="none" w:sz="0" w:space="0" w:color="auto"/>
                <w:bottom w:val="none" w:sz="0" w:space="0" w:color="auto"/>
                <w:right w:val="none" w:sz="0" w:space="0" w:color="auto"/>
              </w:divBdr>
            </w:div>
            <w:div w:id="1125349763">
              <w:marLeft w:val="0"/>
              <w:marRight w:val="0"/>
              <w:marTop w:val="0"/>
              <w:marBottom w:val="0"/>
              <w:divBdr>
                <w:top w:val="none" w:sz="0" w:space="0" w:color="auto"/>
                <w:left w:val="none" w:sz="0" w:space="0" w:color="auto"/>
                <w:bottom w:val="none" w:sz="0" w:space="0" w:color="auto"/>
                <w:right w:val="none" w:sz="0" w:space="0" w:color="auto"/>
              </w:divBdr>
            </w:div>
            <w:div w:id="1201281804">
              <w:marLeft w:val="0"/>
              <w:marRight w:val="0"/>
              <w:marTop w:val="0"/>
              <w:marBottom w:val="0"/>
              <w:divBdr>
                <w:top w:val="none" w:sz="0" w:space="0" w:color="auto"/>
                <w:left w:val="none" w:sz="0" w:space="0" w:color="auto"/>
                <w:bottom w:val="none" w:sz="0" w:space="0" w:color="auto"/>
                <w:right w:val="none" w:sz="0" w:space="0" w:color="auto"/>
              </w:divBdr>
            </w:div>
            <w:div w:id="964655087">
              <w:marLeft w:val="0"/>
              <w:marRight w:val="0"/>
              <w:marTop w:val="0"/>
              <w:marBottom w:val="0"/>
              <w:divBdr>
                <w:top w:val="none" w:sz="0" w:space="0" w:color="auto"/>
                <w:left w:val="none" w:sz="0" w:space="0" w:color="auto"/>
                <w:bottom w:val="none" w:sz="0" w:space="0" w:color="auto"/>
                <w:right w:val="none" w:sz="0" w:space="0" w:color="auto"/>
              </w:divBdr>
            </w:div>
          </w:divsChild>
        </w:div>
        <w:div w:id="1385064454">
          <w:marLeft w:val="0"/>
          <w:marRight w:val="0"/>
          <w:marTop w:val="0"/>
          <w:marBottom w:val="150"/>
          <w:divBdr>
            <w:top w:val="none" w:sz="0" w:space="0" w:color="auto"/>
            <w:left w:val="none" w:sz="0" w:space="0" w:color="auto"/>
            <w:bottom w:val="none" w:sz="0" w:space="0" w:color="auto"/>
            <w:right w:val="none" w:sz="0" w:space="0" w:color="auto"/>
          </w:divBdr>
          <w:divsChild>
            <w:div w:id="885987410">
              <w:marLeft w:val="0"/>
              <w:marRight w:val="0"/>
              <w:marTop w:val="0"/>
              <w:marBottom w:val="0"/>
              <w:divBdr>
                <w:top w:val="none" w:sz="0" w:space="0" w:color="auto"/>
                <w:left w:val="none" w:sz="0" w:space="0" w:color="auto"/>
                <w:bottom w:val="none" w:sz="0" w:space="0" w:color="auto"/>
                <w:right w:val="none" w:sz="0" w:space="0" w:color="auto"/>
              </w:divBdr>
            </w:div>
            <w:div w:id="460463279">
              <w:marLeft w:val="0"/>
              <w:marRight w:val="0"/>
              <w:marTop w:val="0"/>
              <w:marBottom w:val="0"/>
              <w:divBdr>
                <w:top w:val="none" w:sz="0" w:space="0" w:color="auto"/>
                <w:left w:val="none" w:sz="0" w:space="0" w:color="auto"/>
                <w:bottom w:val="none" w:sz="0" w:space="0" w:color="auto"/>
                <w:right w:val="none" w:sz="0" w:space="0" w:color="auto"/>
              </w:divBdr>
            </w:div>
            <w:div w:id="1741978700">
              <w:marLeft w:val="0"/>
              <w:marRight w:val="0"/>
              <w:marTop w:val="0"/>
              <w:marBottom w:val="0"/>
              <w:divBdr>
                <w:top w:val="none" w:sz="0" w:space="0" w:color="auto"/>
                <w:left w:val="none" w:sz="0" w:space="0" w:color="auto"/>
                <w:bottom w:val="none" w:sz="0" w:space="0" w:color="auto"/>
                <w:right w:val="none" w:sz="0" w:space="0" w:color="auto"/>
              </w:divBdr>
            </w:div>
            <w:div w:id="591471687">
              <w:marLeft w:val="0"/>
              <w:marRight w:val="0"/>
              <w:marTop w:val="0"/>
              <w:marBottom w:val="0"/>
              <w:divBdr>
                <w:top w:val="none" w:sz="0" w:space="0" w:color="auto"/>
                <w:left w:val="none" w:sz="0" w:space="0" w:color="auto"/>
                <w:bottom w:val="none" w:sz="0" w:space="0" w:color="auto"/>
                <w:right w:val="none" w:sz="0" w:space="0" w:color="auto"/>
              </w:divBdr>
            </w:div>
            <w:div w:id="1514615320">
              <w:marLeft w:val="0"/>
              <w:marRight w:val="0"/>
              <w:marTop w:val="0"/>
              <w:marBottom w:val="0"/>
              <w:divBdr>
                <w:top w:val="none" w:sz="0" w:space="0" w:color="auto"/>
                <w:left w:val="none" w:sz="0" w:space="0" w:color="auto"/>
                <w:bottom w:val="none" w:sz="0" w:space="0" w:color="auto"/>
                <w:right w:val="none" w:sz="0" w:space="0" w:color="auto"/>
              </w:divBdr>
            </w:div>
            <w:div w:id="1723170776">
              <w:marLeft w:val="0"/>
              <w:marRight w:val="0"/>
              <w:marTop w:val="0"/>
              <w:marBottom w:val="0"/>
              <w:divBdr>
                <w:top w:val="none" w:sz="0" w:space="0" w:color="auto"/>
                <w:left w:val="none" w:sz="0" w:space="0" w:color="auto"/>
                <w:bottom w:val="none" w:sz="0" w:space="0" w:color="auto"/>
                <w:right w:val="none" w:sz="0" w:space="0" w:color="auto"/>
              </w:divBdr>
            </w:div>
            <w:div w:id="1079712251">
              <w:marLeft w:val="0"/>
              <w:marRight w:val="0"/>
              <w:marTop w:val="0"/>
              <w:marBottom w:val="0"/>
              <w:divBdr>
                <w:top w:val="none" w:sz="0" w:space="0" w:color="auto"/>
                <w:left w:val="none" w:sz="0" w:space="0" w:color="auto"/>
                <w:bottom w:val="none" w:sz="0" w:space="0" w:color="auto"/>
                <w:right w:val="none" w:sz="0" w:space="0" w:color="auto"/>
              </w:divBdr>
            </w:div>
            <w:div w:id="1104955605">
              <w:marLeft w:val="0"/>
              <w:marRight w:val="0"/>
              <w:marTop w:val="0"/>
              <w:marBottom w:val="0"/>
              <w:divBdr>
                <w:top w:val="none" w:sz="0" w:space="0" w:color="auto"/>
                <w:left w:val="none" w:sz="0" w:space="0" w:color="auto"/>
                <w:bottom w:val="none" w:sz="0" w:space="0" w:color="auto"/>
                <w:right w:val="none" w:sz="0" w:space="0" w:color="auto"/>
              </w:divBdr>
            </w:div>
            <w:div w:id="597299404">
              <w:marLeft w:val="0"/>
              <w:marRight w:val="0"/>
              <w:marTop w:val="0"/>
              <w:marBottom w:val="0"/>
              <w:divBdr>
                <w:top w:val="none" w:sz="0" w:space="0" w:color="auto"/>
                <w:left w:val="none" w:sz="0" w:space="0" w:color="auto"/>
                <w:bottom w:val="none" w:sz="0" w:space="0" w:color="auto"/>
                <w:right w:val="none" w:sz="0" w:space="0" w:color="auto"/>
              </w:divBdr>
            </w:div>
            <w:div w:id="2113434865">
              <w:marLeft w:val="0"/>
              <w:marRight w:val="0"/>
              <w:marTop w:val="0"/>
              <w:marBottom w:val="0"/>
              <w:divBdr>
                <w:top w:val="none" w:sz="0" w:space="0" w:color="auto"/>
                <w:left w:val="none" w:sz="0" w:space="0" w:color="auto"/>
                <w:bottom w:val="none" w:sz="0" w:space="0" w:color="auto"/>
                <w:right w:val="none" w:sz="0" w:space="0" w:color="auto"/>
              </w:divBdr>
            </w:div>
            <w:div w:id="2050102560">
              <w:marLeft w:val="0"/>
              <w:marRight w:val="0"/>
              <w:marTop w:val="0"/>
              <w:marBottom w:val="0"/>
              <w:divBdr>
                <w:top w:val="none" w:sz="0" w:space="0" w:color="auto"/>
                <w:left w:val="none" w:sz="0" w:space="0" w:color="auto"/>
                <w:bottom w:val="none" w:sz="0" w:space="0" w:color="auto"/>
                <w:right w:val="none" w:sz="0" w:space="0" w:color="auto"/>
              </w:divBdr>
            </w:div>
            <w:div w:id="23944844">
              <w:marLeft w:val="0"/>
              <w:marRight w:val="0"/>
              <w:marTop w:val="0"/>
              <w:marBottom w:val="0"/>
              <w:divBdr>
                <w:top w:val="none" w:sz="0" w:space="0" w:color="auto"/>
                <w:left w:val="none" w:sz="0" w:space="0" w:color="auto"/>
                <w:bottom w:val="none" w:sz="0" w:space="0" w:color="auto"/>
                <w:right w:val="none" w:sz="0" w:space="0" w:color="auto"/>
              </w:divBdr>
            </w:div>
            <w:div w:id="1452364380">
              <w:marLeft w:val="0"/>
              <w:marRight w:val="0"/>
              <w:marTop w:val="0"/>
              <w:marBottom w:val="0"/>
              <w:divBdr>
                <w:top w:val="none" w:sz="0" w:space="0" w:color="auto"/>
                <w:left w:val="none" w:sz="0" w:space="0" w:color="auto"/>
                <w:bottom w:val="none" w:sz="0" w:space="0" w:color="auto"/>
                <w:right w:val="none" w:sz="0" w:space="0" w:color="auto"/>
              </w:divBdr>
            </w:div>
            <w:div w:id="552934582">
              <w:marLeft w:val="0"/>
              <w:marRight w:val="0"/>
              <w:marTop w:val="0"/>
              <w:marBottom w:val="0"/>
              <w:divBdr>
                <w:top w:val="none" w:sz="0" w:space="0" w:color="auto"/>
                <w:left w:val="none" w:sz="0" w:space="0" w:color="auto"/>
                <w:bottom w:val="none" w:sz="0" w:space="0" w:color="auto"/>
                <w:right w:val="none" w:sz="0" w:space="0" w:color="auto"/>
              </w:divBdr>
            </w:div>
            <w:div w:id="68115966">
              <w:marLeft w:val="0"/>
              <w:marRight w:val="0"/>
              <w:marTop w:val="0"/>
              <w:marBottom w:val="0"/>
              <w:divBdr>
                <w:top w:val="none" w:sz="0" w:space="0" w:color="auto"/>
                <w:left w:val="none" w:sz="0" w:space="0" w:color="auto"/>
                <w:bottom w:val="none" w:sz="0" w:space="0" w:color="auto"/>
                <w:right w:val="none" w:sz="0" w:space="0" w:color="auto"/>
              </w:divBdr>
            </w:div>
            <w:div w:id="1830518470">
              <w:marLeft w:val="0"/>
              <w:marRight w:val="0"/>
              <w:marTop w:val="0"/>
              <w:marBottom w:val="0"/>
              <w:divBdr>
                <w:top w:val="none" w:sz="0" w:space="0" w:color="auto"/>
                <w:left w:val="none" w:sz="0" w:space="0" w:color="auto"/>
                <w:bottom w:val="none" w:sz="0" w:space="0" w:color="auto"/>
                <w:right w:val="none" w:sz="0" w:space="0" w:color="auto"/>
              </w:divBdr>
            </w:div>
            <w:div w:id="247809547">
              <w:marLeft w:val="0"/>
              <w:marRight w:val="0"/>
              <w:marTop w:val="0"/>
              <w:marBottom w:val="0"/>
              <w:divBdr>
                <w:top w:val="none" w:sz="0" w:space="0" w:color="auto"/>
                <w:left w:val="none" w:sz="0" w:space="0" w:color="auto"/>
                <w:bottom w:val="none" w:sz="0" w:space="0" w:color="auto"/>
                <w:right w:val="none" w:sz="0" w:space="0" w:color="auto"/>
              </w:divBdr>
            </w:div>
            <w:div w:id="572591350">
              <w:marLeft w:val="0"/>
              <w:marRight w:val="0"/>
              <w:marTop w:val="0"/>
              <w:marBottom w:val="0"/>
              <w:divBdr>
                <w:top w:val="none" w:sz="0" w:space="0" w:color="auto"/>
                <w:left w:val="none" w:sz="0" w:space="0" w:color="auto"/>
                <w:bottom w:val="none" w:sz="0" w:space="0" w:color="auto"/>
                <w:right w:val="none" w:sz="0" w:space="0" w:color="auto"/>
              </w:divBdr>
            </w:div>
            <w:div w:id="868178235">
              <w:marLeft w:val="0"/>
              <w:marRight w:val="0"/>
              <w:marTop w:val="0"/>
              <w:marBottom w:val="0"/>
              <w:divBdr>
                <w:top w:val="none" w:sz="0" w:space="0" w:color="auto"/>
                <w:left w:val="none" w:sz="0" w:space="0" w:color="auto"/>
                <w:bottom w:val="none" w:sz="0" w:space="0" w:color="auto"/>
                <w:right w:val="none" w:sz="0" w:space="0" w:color="auto"/>
              </w:divBdr>
            </w:div>
            <w:div w:id="1129934638">
              <w:marLeft w:val="0"/>
              <w:marRight w:val="0"/>
              <w:marTop w:val="0"/>
              <w:marBottom w:val="0"/>
              <w:divBdr>
                <w:top w:val="none" w:sz="0" w:space="0" w:color="auto"/>
                <w:left w:val="none" w:sz="0" w:space="0" w:color="auto"/>
                <w:bottom w:val="none" w:sz="0" w:space="0" w:color="auto"/>
                <w:right w:val="none" w:sz="0" w:space="0" w:color="auto"/>
              </w:divBdr>
            </w:div>
            <w:div w:id="1756198872">
              <w:marLeft w:val="0"/>
              <w:marRight w:val="0"/>
              <w:marTop w:val="0"/>
              <w:marBottom w:val="0"/>
              <w:divBdr>
                <w:top w:val="none" w:sz="0" w:space="0" w:color="auto"/>
                <w:left w:val="none" w:sz="0" w:space="0" w:color="auto"/>
                <w:bottom w:val="none" w:sz="0" w:space="0" w:color="auto"/>
                <w:right w:val="none" w:sz="0" w:space="0" w:color="auto"/>
              </w:divBdr>
            </w:div>
            <w:div w:id="1272085016">
              <w:marLeft w:val="0"/>
              <w:marRight w:val="0"/>
              <w:marTop w:val="0"/>
              <w:marBottom w:val="0"/>
              <w:divBdr>
                <w:top w:val="none" w:sz="0" w:space="0" w:color="auto"/>
                <w:left w:val="none" w:sz="0" w:space="0" w:color="auto"/>
                <w:bottom w:val="none" w:sz="0" w:space="0" w:color="auto"/>
                <w:right w:val="none" w:sz="0" w:space="0" w:color="auto"/>
              </w:divBdr>
            </w:div>
            <w:div w:id="346368963">
              <w:marLeft w:val="0"/>
              <w:marRight w:val="0"/>
              <w:marTop w:val="0"/>
              <w:marBottom w:val="0"/>
              <w:divBdr>
                <w:top w:val="none" w:sz="0" w:space="0" w:color="auto"/>
                <w:left w:val="none" w:sz="0" w:space="0" w:color="auto"/>
                <w:bottom w:val="none" w:sz="0" w:space="0" w:color="auto"/>
                <w:right w:val="none" w:sz="0" w:space="0" w:color="auto"/>
              </w:divBdr>
            </w:div>
            <w:div w:id="1801261538">
              <w:marLeft w:val="0"/>
              <w:marRight w:val="0"/>
              <w:marTop w:val="0"/>
              <w:marBottom w:val="0"/>
              <w:divBdr>
                <w:top w:val="none" w:sz="0" w:space="0" w:color="auto"/>
                <w:left w:val="none" w:sz="0" w:space="0" w:color="auto"/>
                <w:bottom w:val="none" w:sz="0" w:space="0" w:color="auto"/>
                <w:right w:val="none" w:sz="0" w:space="0" w:color="auto"/>
              </w:divBdr>
            </w:div>
            <w:div w:id="594442112">
              <w:marLeft w:val="0"/>
              <w:marRight w:val="0"/>
              <w:marTop w:val="0"/>
              <w:marBottom w:val="0"/>
              <w:divBdr>
                <w:top w:val="none" w:sz="0" w:space="0" w:color="auto"/>
                <w:left w:val="none" w:sz="0" w:space="0" w:color="auto"/>
                <w:bottom w:val="none" w:sz="0" w:space="0" w:color="auto"/>
                <w:right w:val="none" w:sz="0" w:space="0" w:color="auto"/>
              </w:divBdr>
            </w:div>
            <w:div w:id="407768834">
              <w:marLeft w:val="0"/>
              <w:marRight w:val="0"/>
              <w:marTop w:val="0"/>
              <w:marBottom w:val="0"/>
              <w:divBdr>
                <w:top w:val="none" w:sz="0" w:space="0" w:color="auto"/>
                <w:left w:val="none" w:sz="0" w:space="0" w:color="auto"/>
                <w:bottom w:val="none" w:sz="0" w:space="0" w:color="auto"/>
                <w:right w:val="none" w:sz="0" w:space="0" w:color="auto"/>
              </w:divBdr>
            </w:div>
            <w:div w:id="1028723138">
              <w:marLeft w:val="0"/>
              <w:marRight w:val="0"/>
              <w:marTop w:val="0"/>
              <w:marBottom w:val="0"/>
              <w:divBdr>
                <w:top w:val="none" w:sz="0" w:space="0" w:color="auto"/>
                <w:left w:val="none" w:sz="0" w:space="0" w:color="auto"/>
                <w:bottom w:val="none" w:sz="0" w:space="0" w:color="auto"/>
                <w:right w:val="none" w:sz="0" w:space="0" w:color="auto"/>
              </w:divBdr>
            </w:div>
          </w:divsChild>
        </w:div>
        <w:div w:id="1275207144">
          <w:marLeft w:val="0"/>
          <w:marRight w:val="0"/>
          <w:marTop w:val="150"/>
          <w:marBottom w:val="0"/>
          <w:divBdr>
            <w:top w:val="none" w:sz="0" w:space="0" w:color="auto"/>
            <w:left w:val="none" w:sz="0" w:space="0" w:color="auto"/>
            <w:bottom w:val="none" w:sz="0" w:space="0" w:color="auto"/>
            <w:right w:val="none" w:sz="0" w:space="0" w:color="auto"/>
          </w:divBdr>
        </w:div>
        <w:div w:id="538667619">
          <w:marLeft w:val="0"/>
          <w:marRight w:val="0"/>
          <w:marTop w:val="0"/>
          <w:marBottom w:val="150"/>
          <w:divBdr>
            <w:top w:val="none" w:sz="0" w:space="0" w:color="auto"/>
            <w:left w:val="none" w:sz="0" w:space="0" w:color="auto"/>
            <w:bottom w:val="none" w:sz="0" w:space="0" w:color="auto"/>
            <w:right w:val="none" w:sz="0" w:space="0" w:color="auto"/>
          </w:divBdr>
          <w:divsChild>
            <w:div w:id="1351176095">
              <w:marLeft w:val="0"/>
              <w:marRight w:val="0"/>
              <w:marTop w:val="0"/>
              <w:marBottom w:val="0"/>
              <w:divBdr>
                <w:top w:val="none" w:sz="0" w:space="0" w:color="auto"/>
                <w:left w:val="none" w:sz="0" w:space="0" w:color="auto"/>
                <w:bottom w:val="none" w:sz="0" w:space="0" w:color="auto"/>
                <w:right w:val="none" w:sz="0" w:space="0" w:color="auto"/>
              </w:divBdr>
            </w:div>
          </w:divsChild>
        </w:div>
        <w:div w:id="759450813">
          <w:marLeft w:val="0"/>
          <w:marRight w:val="0"/>
          <w:marTop w:val="0"/>
          <w:marBottom w:val="150"/>
          <w:divBdr>
            <w:top w:val="none" w:sz="0" w:space="0" w:color="auto"/>
            <w:left w:val="none" w:sz="0" w:space="0" w:color="auto"/>
            <w:bottom w:val="none" w:sz="0" w:space="0" w:color="auto"/>
            <w:right w:val="none" w:sz="0" w:space="0" w:color="auto"/>
          </w:divBdr>
          <w:divsChild>
            <w:div w:id="1864827891">
              <w:marLeft w:val="0"/>
              <w:marRight w:val="0"/>
              <w:marTop w:val="0"/>
              <w:marBottom w:val="0"/>
              <w:divBdr>
                <w:top w:val="none" w:sz="0" w:space="0" w:color="auto"/>
                <w:left w:val="none" w:sz="0" w:space="0" w:color="auto"/>
                <w:bottom w:val="none" w:sz="0" w:space="0" w:color="auto"/>
                <w:right w:val="none" w:sz="0" w:space="0" w:color="auto"/>
              </w:divBdr>
            </w:div>
            <w:div w:id="2120682531">
              <w:marLeft w:val="0"/>
              <w:marRight w:val="0"/>
              <w:marTop w:val="0"/>
              <w:marBottom w:val="0"/>
              <w:divBdr>
                <w:top w:val="none" w:sz="0" w:space="0" w:color="auto"/>
                <w:left w:val="none" w:sz="0" w:space="0" w:color="auto"/>
                <w:bottom w:val="none" w:sz="0" w:space="0" w:color="auto"/>
                <w:right w:val="none" w:sz="0" w:space="0" w:color="auto"/>
              </w:divBdr>
            </w:div>
          </w:divsChild>
        </w:div>
        <w:div w:id="195042674">
          <w:marLeft w:val="0"/>
          <w:marRight w:val="0"/>
          <w:marTop w:val="0"/>
          <w:marBottom w:val="150"/>
          <w:divBdr>
            <w:top w:val="none" w:sz="0" w:space="0" w:color="auto"/>
            <w:left w:val="none" w:sz="0" w:space="0" w:color="auto"/>
            <w:bottom w:val="none" w:sz="0" w:space="0" w:color="auto"/>
            <w:right w:val="none" w:sz="0" w:space="0" w:color="auto"/>
          </w:divBdr>
          <w:divsChild>
            <w:div w:id="214239384">
              <w:marLeft w:val="0"/>
              <w:marRight w:val="0"/>
              <w:marTop w:val="0"/>
              <w:marBottom w:val="0"/>
              <w:divBdr>
                <w:top w:val="none" w:sz="0" w:space="0" w:color="auto"/>
                <w:left w:val="none" w:sz="0" w:space="0" w:color="auto"/>
                <w:bottom w:val="none" w:sz="0" w:space="0" w:color="auto"/>
                <w:right w:val="none" w:sz="0" w:space="0" w:color="auto"/>
              </w:divBdr>
            </w:div>
            <w:div w:id="1162158652">
              <w:marLeft w:val="0"/>
              <w:marRight w:val="0"/>
              <w:marTop w:val="0"/>
              <w:marBottom w:val="0"/>
              <w:divBdr>
                <w:top w:val="none" w:sz="0" w:space="0" w:color="auto"/>
                <w:left w:val="none" w:sz="0" w:space="0" w:color="auto"/>
                <w:bottom w:val="none" w:sz="0" w:space="0" w:color="auto"/>
                <w:right w:val="none" w:sz="0" w:space="0" w:color="auto"/>
              </w:divBdr>
            </w:div>
            <w:div w:id="1596590519">
              <w:marLeft w:val="0"/>
              <w:marRight w:val="0"/>
              <w:marTop w:val="0"/>
              <w:marBottom w:val="0"/>
              <w:divBdr>
                <w:top w:val="none" w:sz="0" w:space="0" w:color="auto"/>
                <w:left w:val="none" w:sz="0" w:space="0" w:color="auto"/>
                <w:bottom w:val="none" w:sz="0" w:space="0" w:color="auto"/>
                <w:right w:val="none" w:sz="0" w:space="0" w:color="auto"/>
              </w:divBdr>
            </w:div>
            <w:div w:id="766116285">
              <w:marLeft w:val="0"/>
              <w:marRight w:val="0"/>
              <w:marTop w:val="0"/>
              <w:marBottom w:val="0"/>
              <w:divBdr>
                <w:top w:val="none" w:sz="0" w:space="0" w:color="auto"/>
                <w:left w:val="none" w:sz="0" w:space="0" w:color="auto"/>
                <w:bottom w:val="none" w:sz="0" w:space="0" w:color="auto"/>
                <w:right w:val="none" w:sz="0" w:space="0" w:color="auto"/>
              </w:divBdr>
            </w:div>
            <w:div w:id="630012906">
              <w:marLeft w:val="0"/>
              <w:marRight w:val="0"/>
              <w:marTop w:val="0"/>
              <w:marBottom w:val="0"/>
              <w:divBdr>
                <w:top w:val="none" w:sz="0" w:space="0" w:color="auto"/>
                <w:left w:val="none" w:sz="0" w:space="0" w:color="auto"/>
                <w:bottom w:val="none" w:sz="0" w:space="0" w:color="auto"/>
                <w:right w:val="none" w:sz="0" w:space="0" w:color="auto"/>
              </w:divBdr>
            </w:div>
          </w:divsChild>
        </w:div>
        <w:div w:id="723287527">
          <w:marLeft w:val="0"/>
          <w:marRight w:val="0"/>
          <w:marTop w:val="0"/>
          <w:marBottom w:val="150"/>
          <w:divBdr>
            <w:top w:val="none" w:sz="0" w:space="0" w:color="auto"/>
            <w:left w:val="none" w:sz="0" w:space="0" w:color="auto"/>
            <w:bottom w:val="none" w:sz="0" w:space="0" w:color="auto"/>
            <w:right w:val="none" w:sz="0" w:space="0" w:color="auto"/>
          </w:divBdr>
          <w:divsChild>
            <w:div w:id="1110976189">
              <w:marLeft w:val="0"/>
              <w:marRight w:val="0"/>
              <w:marTop w:val="0"/>
              <w:marBottom w:val="0"/>
              <w:divBdr>
                <w:top w:val="none" w:sz="0" w:space="0" w:color="auto"/>
                <w:left w:val="none" w:sz="0" w:space="0" w:color="auto"/>
                <w:bottom w:val="none" w:sz="0" w:space="0" w:color="auto"/>
                <w:right w:val="none" w:sz="0" w:space="0" w:color="auto"/>
              </w:divBdr>
            </w:div>
            <w:div w:id="996805170">
              <w:marLeft w:val="0"/>
              <w:marRight w:val="0"/>
              <w:marTop w:val="0"/>
              <w:marBottom w:val="0"/>
              <w:divBdr>
                <w:top w:val="none" w:sz="0" w:space="0" w:color="auto"/>
                <w:left w:val="none" w:sz="0" w:space="0" w:color="auto"/>
                <w:bottom w:val="none" w:sz="0" w:space="0" w:color="auto"/>
                <w:right w:val="none" w:sz="0" w:space="0" w:color="auto"/>
              </w:divBdr>
            </w:div>
          </w:divsChild>
        </w:div>
        <w:div w:id="46073552">
          <w:marLeft w:val="0"/>
          <w:marRight w:val="0"/>
          <w:marTop w:val="0"/>
          <w:marBottom w:val="150"/>
          <w:divBdr>
            <w:top w:val="none" w:sz="0" w:space="0" w:color="auto"/>
            <w:left w:val="none" w:sz="0" w:space="0" w:color="auto"/>
            <w:bottom w:val="none" w:sz="0" w:space="0" w:color="auto"/>
            <w:right w:val="none" w:sz="0" w:space="0" w:color="auto"/>
          </w:divBdr>
          <w:divsChild>
            <w:div w:id="1194806668">
              <w:marLeft w:val="0"/>
              <w:marRight w:val="0"/>
              <w:marTop w:val="0"/>
              <w:marBottom w:val="0"/>
              <w:divBdr>
                <w:top w:val="none" w:sz="0" w:space="0" w:color="auto"/>
                <w:left w:val="none" w:sz="0" w:space="0" w:color="auto"/>
                <w:bottom w:val="none" w:sz="0" w:space="0" w:color="auto"/>
                <w:right w:val="none" w:sz="0" w:space="0" w:color="auto"/>
              </w:divBdr>
            </w:div>
            <w:div w:id="253587260">
              <w:marLeft w:val="0"/>
              <w:marRight w:val="0"/>
              <w:marTop w:val="0"/>
              <w:marBottom w:val="0"/>
              <w:divBdr>
                <w:top w:val="none" w:sz="0" w:space="0" w:color="auto"/>
                <w:left w:val="none" w:sz="0" w:space="0" w:color="auto"/>
                <w:bottom w:val="none" w:sz="0" w:space="0" w:color="auto"/>
                <w:right w:val="none" w:sz="0" w:space="0" w:color="auto"/>
              </w:divBdr>
            </w:div>
          </w:divsChild>
        </w:div>
        <w:div w:id="1221676842">
          <w:marLeft w:val="0"/>
          <w:marRight w:val="0"/>
          <w:marTop w:val="0"/>
          <w:marBottom w:val="150"/>
          <w:divBdr>
            <w:top w:val="none" w:sz="0" w:space="0" w:color="auto"/>
            <w:left w:val="none" w:sz="0" w:space="0" w:color="auto"/>
            <w:bottom w:val="none" w:sz="0" w:space="0" w:color="auto"/>
            <w:right w:val="none" w:sz="0" w:space="0" w:color="auto"/>
          </w:divBdr>
          <w:divsChild>
            <w:div w:id="1876968019">
              <w:marLeft w:val="0"/>
              <w:marRight w:val="0"/>
              <w:marTop w:val="0"/>
              <w:marBottom w:val="0"/>
              <w:divBdr>
                <w:top w:val="none" w:sz="0" w:space="0" w:color="auto"/>
                <w:left w:val="none" w:sz="0" w:space="0" w:color="auto"/>
                <w:bottom w:val="none" w:sz="0" w:space="0" w:color="auto"/>
                <w:right w:val="none" w:sz="0" w:space="0" w:color="auto"/>
              </w:divBdr>
            </w:div>
            <w:div w:id="55278473">
              <w:marLeft w:val="0"/>
              <w:marRight w:val="0"/>
              <w:marTop w:val="0"/>
              <w:marBottom w:val="0"/>
              <w:divBdr>
                <w:top w:val="none" w:sz="0" w:space="0" w:color="auto"/>
                <w:left w:val="none" w:sz="0" w:space="0" w:color="auto"/>
                <w:bottom w:val="none" w:sz="0" w:space="0" w:color="auto"/>
                <w:right w:val="none" w:sz="0" w:space="0" w:color="auto"/>
              </w:divBdr>
            </w:div>
            <w:div w:id="1902935684">
              <w:marLeft w:val="0"/>
              <w:marRight w:val="0"/>
              <w:marTop w:val="0"/>
              <w:marBottom w:val="0"/>
              <w:divBdr>
                <w:top w:val="none" w:sz="0" w:space="0" w:color="auto"/>
                <w:left w:val="none" w:sz="0" w:space="0" w:color="auto"/>
                <w:bottom w:val="none" w:sz="0" w:space="0" w:color="auto"/>
                <w:right w:val="none" w:sz="0" w:space="0" w:color="auto"/>
              </w:divBdr>
            </w:div>
            <w:div w:id="775176371">
              <w:marLeft w:val="0"/>
              <w:marRight w:val="0"/>
              <w:marTop w:val="0"/>
              <w:marBottom w:val="0"/>
              <w:divBdr>
                <w:top w:val="none" w:sz="0" w:space="0" w:color="auto"/>
                <w:left w:val="none" w:sz="0" w:space="0" w:color="auto"/>
                <w:bottom w:val="none" w:sz="0" w:space="0" w:color="auto"/>
                <w:right w:val="none" w:sz="0" w:space="0" w:color="auto"/>
              </w:divBdr>
            </w:div>
            <w:div w:id="714891356">
              <w:marLeft w:val="0"/>
              <w:marRight w:val="0"/>
              <w:marTop w:val="0"/>
              <w:marBottom w:val="0"/>
              <w:divBdr>
                <w:top w:val="none" w:sz="0" w:space="0" w:color="auto"/>
                <w:left w:val="none" w:sz="0" w:space="0" w:color="auto"/>
                <w:bottom w:val="none" w:sz="0" w:space="0" w:color="auto"/>
                <w:right w:val="none" w:sz="0" w:space="0" w:color="auto"/>
              </w:divBdr>
            </w:div>
          </w:divsChild>
        </w:div>
        <w:div w:id="1550218408">
          <w:marLeft w:val="0"/>
          <w:marRight w:val="0"/>
          <w:marTop w:val="0"/>
          <w:marBottom w:val="150"/>
          <w:divBdr>
            <w:top w:val="none" w:sz="0" w:space="0" w:color="auto"/>
            <w:left w:val="none" w:sz="0" w:space="0" w:color="auto"/>
            <w:bottom w:val="none" w:sz="0" w:space="0" w:color="auto"/>
            <w:right w:val="none" w:sz="0" w:space="0" w:color="auto"/>
          </w:divBdr>
          <w:divsChild>
            <w:div w:id="304359232">
              <w:marLeft w:val="0"/>
              <w:marRight w:val="0"/>
              <w:marTop w:val="0"/>
              <w:marBottom w:val="0"/>
              <w:divBdr>
                <w:top w:val="none" w:sz="0" w:space="0" w:color="auto"/>
                <w:left w:val="none" w:sz="0" w:space="0" w:color="auto"/>
                <w:bottom w:val="none" w:sz="0" w:space="0" w:color="auto"/>
                <w:right w:val="none" w:sz="0" w:space="0" w:color="auto"/>
              </w:divBdr>
            </w:div>
            <w:div w:id="1165709320">
              <w:marLeft w:val="0"/>
              <w:marRight w:val="0"/>
              <w:marTop w:val="0"/>
              <w:marBottom w:val="0"/>
              <w:divBdr>
                <w:top w:val="none" w:sz="0" w:space="0" w:color="auto"/>
                <w:left w:val="none" w:sz="0" w:space="0" w:color="auto"/>
                <w:bottom w:val="none" w:sz="0" w:space="0" w:color="auto"/>
                <w:right w:val="none" w:sz="0" w:space="0" w:color="auto"/>
              </w:divBdr>
            </w:div>
          </w:divsChild>
        </w:div>
        <w:div w:id="1016225136">
          <w:marLeft w:val="0"/>
          <w:marRight w:val="0"/>
          <w:marTop w:val="0"/>
          <w:marBottom w:val="150"/>
          <w:divBdr>
            <w:top w:val="none" w:sz="0" w:space="0" w:color="auto"/>
            <w:left w:val="none" w:sz="0" w:space="0" w:color="auto"/>
            <w:bottom w:val="none" w:sz="0" w:space="0" w:color="auto"/>
            <w:right w:val="none" w:sz="0" w:space="0" w:color="auto"/>
          </w:divBdr>
          <w:divsChild>
            <w:div w:id="1823303746">
              <w:marLeft w:val="0"/>
              <w:marRight w:val="0"/>
              <w:marTop w:val="0"/>
              <w:marBottom w:val="0"/>
              <w:divBdr>
                <w:top w:val="none" w:sz="0" w:space="0" w:color="auto"/>
                <w:left w:val="none" w:sz="0" w:space="0" w:color="auto"/>
                <w:bottom w:val="none" w:sz="0" w:space="0" w:color="auto"/>
                <w:right w:val="none" w:sz="0" w:space="0" w:color="auto"/>
              </w:divBdr>
            </w:div>
            <w:div w:id="1675038049">
              <w:marLeft w:val="0"/>
              <w:marRight w:val="0"/>
              <w:marTop w:val="0"/>
              <w:marBottom w:val="0"/>
              <w:divBdr>
                <w:top w:val="none" w:sz="0" w:space="0" w:color="auto"/>
                <w:left w:val="none" w:sz="0" w:space="0" w:color="auto"/>
                <w:bottom w:val="none" w:sz="0" w:space="0" w:color="auto"/>
                <w:right w:val="none" w:sz="0" w:space="0" w:color="auto"/>
              </w:divBdr>
            </w:div>
          </w:divsChild>
        </w:div>
        <w:div w:id="456795718">
          <w:marLeft w:val="0"/>
          <w:marRight w:val="0"/>
          <w:marTop w:val="0"/>
          <w:marBottom w:val="150"/>
          <w:divBdr>
            <w:top w:val="none" w:sz="0" w:space="0" w:color="auto"/>
            <w:left w:val="none" w:sz="0" w:space="0" w:color="auto"/>
            <w:bottom w:val="none" w:sz="0" w:space="0" w:color="auto"/>
            <w:right w:val="none" w:sz="0" w:space="0" w:color="auto"/>
          </w:divBdr>
          <w:divsChild>
            <w:div w:id="647057868">
              <w:marLeft w:val="0"/>
              <w:marRight w:val="0"/>
              <w:marTop w:val="0"/>
              <w:marBottom w:val="0"/>
              <w:divBdr>
                <w:top w:val="none" w:sz="0" w:space="0" w:color="auto"/>
                <w:left w:val="none" w:sz="0" w:space="0" w:color="auto"/>
                <w:bottom w:val="none" w:sz="0" w:space="0" w:color="auto"/>
                <w:right w:val="none" w:sz="0" w:space="0" w:color="auto"/>
              </w:divBdr>
            </w:div>
            <w:div w:id="833182161">
              <w:marLeft w:val="0"/>
              <w:marRight w:val="0"/>
              <w:marTop w:val="0"/>
              <w:marBottom w:val="0"/>
              <w:divBdr>
                <w:top w:val="none" w:sz="0" w:space="0" w:color="auto"/>
                <w:left w:val="none" w:sz="0" w:space="0" w:color="auto"/>
                <w:bottom w:val="none" w:sz="0" w:space="0" w:color="auto"/>
                <w:right w:val="none" w:sz="0" w:space="0" w:color="auto"/>
              </w:divBdr>
            </w:div>
            <w:div w:id="1369833991">
              <w:marLeft w:val="0"/>
              <w:marRight w:val="0"/>
              <w:marTop w:val="0"/>
              <w:marBottom w:val="0"/>
              <w:divBdr>
                <w:top w:val="none" w:sz="0" w:space="0" w:color="auto"/>
                <w:left w:val="none" w:sz="0" w:space="0" w:color="auto"/>
                <w:bottom w:val="none" w:sz="0" w:space="0" w:color="auto"/>
                <w:right w:val="none" w:sz="0" w:space="0" w:color="auto"/>
              </w:divBdr>
            </w:div>
            <w:div w:id="1164124003">
              <w:marLeft w:val="0"/>
              <w:marRight w:val="0"/>
              <w:marTop w:val="0"/>
              <w:marBottom w:val="0"/>
              <w:divBdr>
                <w:top w:val="none" w:sz="0" w:space="0" w:color="auto"/>
                <w:left w:val="none" w:sz="0" w:space="0" w:color="auto"/>
                <w:bottom w:val="none" w:sz="0" w:space="0" w:color="auto"/>
                <w:right w:val="none" w:sz="0" w:space="0" w:color="auto"/>
              </w:divBdr>
            </w:div>
            <w:div w:id="842818901">
              <w:marLeft w:val="0"/>
              <w:marRight w:val="0"/>
              <w:marTop w:val="0"/>
              <w:marBottom w:val="0"/>
              <w:divBdr>
                <w:top w:val="none" w:sz="0" w:space="0" w:color="auto"/>
                <w:left w:val="none" w:sz="0" w:space="0" w:color="auto"/>
                <w:bottom w:val="none" w:sz="0" w:space="0" w:color="auto"/>
                <w:right w:val="none" w:sz="0" w:space="0" w:color="auto"/>
              </w:divBdr>
            </w:div>
            <w:div w:id="626162727">
              <w:marLeft w:val="0"/>
              <w:marRight w:val="0"/>
              <w:marTop w:val="0"/>
              <w:marBottom w:val="0"/>
              <w:divBdr>
                <w:top w:val="none" w:sz="0" w:space="0" w:color="auto"/>
                <w:left w:val="none" w:sz="0" w:space="0" w:color="auto"/>
                <w:bottom w:val="none" w:sz="0" w:space="0" w:color="auto"/>
                <w:right w:val="none" w:sz="0" w:space="0" w:color="auto"/>
              </w:divBdr>
            </w:div>
          </w:divsChild>
        </w:div>
        <w:div w:id="1555116827">
          <w:marLeft w:val="0"/>
          <w:marRight w:val="0"/>
          <w:marTop w:val="0"/>
          <w:marBottom w:val="150"/>
          <w:divBdr>
            <w:top w:val="none" w:sz="0" w:space="0" w:color="auto"/>
            <w:left w:val="none" w:sz="0" w:space="0" w:color="auto"/>
            <w:bottom w:val="none" w:sz="0" w:space="0" w:color="auto"/>
            <w:right w:val="none" w:sz="0" w:space="0" w:color="auto"/>
          </w:divBdr>
          <w:divsChild>
            <w:div w:id="1622954916">
              <w:marLeft w:val="0"/>
              <w:marRight w:val="0"/>
              <w:marTop w:val="0"/>
              <w:marBottom w:val="0"/>
              <w:divBdr>
                <w:top w:val="none" w:sz="0" w:space="0" w:color="auto"/>
                <w:left w:val="none" w:sz="0" w:space="0" w:color="auto"/>
                <w:bottom w:val="none" w:sz="0" w:space="0" w:color="auto"/>
                <w:right w:val="none" w:sz="0" w:space="0" w:color="auto"/>
              </w:divBdr>
            </w:div>
          </w:divsChild>
        </w:div>
        <w:div w:id="528642246">
          <w:marLeft w:val="0"/>
          <w:marRight w:val="0"/>
          <w:marTop w:val="0"/>
          <w:marBottom w:val="150"/>
          <w:divBdr>
            <w:top w:val="none" w:sz="0" w:space="0" w:color="auto"/>
            <w:left w:val="none" w:sz="0" w:space="0" w:color="auto"/>
            <w:bottom w:val="none" w:sz="0" w:space="0" w:color="auto"/>
            <w:right w:val="none" w:sz="0" w:space="0" w:color="auto"/>
          </w:divBdr>
          <w:divsChild>
            <w:div w:id="569733559">
              <w:marLeft w:val="0"/>
              <w:marRight w:val="0"/>
              <w:marTop w:val="0"/>
              <w:marBottom w:val="0"/>
              <w:divBdr>
                <w:top w:val="none" w:sz="0" w:space="0" w:color="auto"/>
                <w:left w:val="none" w:sz="0" w:space="0" w:color="auto"/>
                <w:bottom w:val="none" w:sz="0" w:space="0" w:color="auto"/>
                <w:right w:val="none" w:sz="0" w:space="0" w:color="auto"/>
              </w:divBdr>
            </w:div>
          </w:divsChild>
        </w:div>
        <w:div w:id="902181216">
          <w:marLeft w:val="0"/>
          <w:marRight w:val="0"/>
          <w:marTop w:val="0"/>
          <w:marBottom w:val="150"/>
          <w:divBdr>
            <w:top w:val="none" w:sz="0" w:space="0" w:color="auto"/>
            <w:left w:val="none" w:sz="0" w:space="0" w:color="auto"/>
            <w:bottom w:val="none" w:sz="0" w:space="0" w:color="auto"/>
            <w:right w:val="none" w:sz="0" w:space="0" w:color="auto"/>
          </w:divBdr>
          <w:divsChild>
            <w:div w:id="95751987">
              <w:marLeft w:val="0"/>
              <w:marRight w:val="0"/>
              <w:marTop w:val="0"/>
              <w:marBottom w:val="0"/>
              <w:divBdr>
                <w:top w:val="none" w:sz="0" w:space="0" w:color="auto"/>
                <w:left w:val="none" w:sz="0" w:space="0" w:color="auto"/>
                <w:bottom w:val="none" w:sz="0" w:space="0" w:color="auto"/>
                <w:right w:val="none" w:sz="0" w:space="0" w:color="auto"/>
              </w:divBdr>
            </w:div>
          </w:divsChild>
        </w:div>
        <w:div w:id="228466036">
          <w:marLeft w:val="0"/>
          <w:marRight w:val="0"/>
          <w:marTop w:val="0"/>
          <w:marBottom w:val="150"/>
          <w:divBdr>
            <w:top w:val="none" w:sz="0" w:space="0" w:color="auto"/>
            <w:left w:val="none" w:sz="0" w:space="0" w:color="auto"/>
            <w:bottom w:val="none" w:sz="0" w:space="0" w:color="auto"/>
            <w:right w:val="none" w:sz="0" w:space="0" w:color="auto"/>
          </w:divBdr>
          <w:divsChild>
            <w:div w:id="1264268682">
              <w:marLeft w:val="0"/>
              <w:marRight w:val="0"/>
              <w:marTop w:val="0"/>
              <w:marBottom w:val="0"/>
              <w:divBdr>
                <w:top w:val="none" w:sz="0" w:space="0" w:color="auto"/>
                <w:left w:val="none" w:sz="0" w:space="0" w:color="auto"/>
                <w:bottom w:val="none" w:sz="0" w:space="0" w:color="auto"/>
                <w:right w:val="none" w:sz="0" w:space="0" w:color="auto"/>
              </w:divBdr>
            </w:div>
          </w:divsChild>
        </w:div>
        <w:div w:id="575626405">
          <w:marLeft w:val="0"/>
          <w:marRight w:val="0"/>
          <w:marTop w:val="0"/>
          <w:marBottom w:val="150"/>
          <w:divBdr>
            <w:top w:val="none" w:sz="0" w:space="0" w:color="auto"/>
            <w:left w:val="none" w:sz="0" w:space="0" w:color="auto"/>
            <w:bottom w:val="none" w:sz="0" w:space="0" w:color="auto"/>
            <w:right w:val="none" w:sz="0" w:space="0" w:color="auto"/>
          </w:divBdr>
          <w:divsChild>
            <w:div w:id="2140679066">
              <w:marLeft w:val="0"/>
              <w:marRight w:val="0"/>
              <w:marTop w:val="0"/>
              <w:marBottom w:val="0"/>
              <w:divBdr>
                <w:top w:val="none" w:sz="0" w:space="0" w:color="auto"/>
                <w:left w:val="none" w:sz="0" w:space="0" w:color="auto"/>
                <w:bottom w:val="none" w:sz="0" w:space="0" w:color="auto"/>
                <w:right w:val="none" w:sz="0" w:space="0" w:color="auto"/>
              </w:divBdr>
            </w:div>
            <w:div w:id="967050172">
              <w:marLeft w:val="0"/>
              <w:marRight w:val="0"/>
              <w:marTop w:val="0"/>
              <w:marBottom w:val="0"/>
              <w:divBdr>
                <w:top w:val="none" w:sz="0" w:space="0" w:color="auto"/>
                <w:left w:val="none" w:sz="0" w:space="0" w:color="auto"/>
                <w:bottom w:val="none" w:sz="0" w:space="0" w:color="auto"/>
                <w:right w:val="none" w:sz="0" w:space="0" w:color="auto"/>
              </w:divBdr>
            </w:div>
            <w:div w:id="1151680558">
              <w:marLeft w:val="0"/>
              <w:marRight w:val="0"/>
              <w:marTop w:val="0"/>
              <w:marBottom w:val="0"/>
              <w:divBdr>
                <w:top w:val="none" w:sz="0" w:space="0" w:color="auto"/>
                <w:left w:val="none" w:sz="0" w:space="0" w:color="auto"/>
                <w:bottom w:val="none" w:sz="0" w:space="0" w:color="auto"/>
                <w:right w:val="none" w:sz="0" w:space="0" w:color="auto"/>
              </w:divBdr>
            </w:div>
            <w:div w:id="1024095123">
              <w:marLeft w:val="0"/>
              <w:marRight w:val="0"/>
              <w:marTop w:val="0"/>
              <w:marBottom w:val="0"/>
              <w:divBdr>
                <w:top w:val="none" w:sz="0" w:space="0" w:color="auto"/>
                <w:left w:val="none" w:sz="0" w:space="0" w:color="auto"/>
                <w:bottom w:val="none" w:sz="0" w:space="0" w:color="auto"/>
                <w:right w:val="none" w:sz="0" w:space="0" w:color="auto"/>
              </w:divBdr>
            </w:div>
            <w:div w:id="1754351352">
              <w:marLeft w:val="0"/>
              <w:marRight w:val="0"/>
              <w:marTop w:val="0"/>
              <w:marBottom w:val="0"/>
              <w:divBdr>
                <w:top w:val="none" w:sz="0" w:space="0" w:color="auto"/>
                <w:left w:val="none" w:sz="0" w:space="0" w:color="auto"/>
                <w:bottom w:val="none" w:sz="0" w:space="0" w:color="auto"/>
                <w:right w:val="none" w:sz="0" w:space="0" w:color="auto"/>
              </w:divBdr>
            </w:div>
            <w:div w:id="734857951">
              <w:marLeft w:val="0"/>
              <w:marRight w:val="0"/>
              <w:marTop w:val="0"/>
              <w:marBottom w:val="0"/>
              <w:divBdr>
                <w:top w:val="none" w:sz="0" w:space="0" w:color="auto"/>
                <w:left w:val="none" w:sz="0" w:space="0" w:color="auto"/>
                <w:bottom w:val="none" w:sz="0" w:space="0" w:color="auto"/>
                <w:right w:val="none" w:sz="0" w:space="0" w:color="auto"/>
              </w:divBdr>
            </w:div>
            <w:div w:id="520046265">
              <w:marLeft w:val="0"/>
              <w:marRight w:val="0"/>
              <w:marTop w:val="0"/>
              <w:marBottom w:val="0"/>
              <w:divBdr>
                <w:top w:val="none" w:sz="0" w:space="0" w:color="auto"/>
                <w:left w:val="none" w:sz="0" w:space="0" w:color="auto"/>
                <w:bottom w:val="none" w:sz="0" w:space="0" w:color="auto"/>
                <w:right w:val="none" w:sz="0" w:space="0" w:color="auto"/>
              </w:divBdr>
            </w:div>
            <w:div w:id="1173689977">
              <w:marLeft w:val="0"/>
              <w:marRight w:val="0"/>
              <w:marTop w:val="0"/>
              <w:marBottom w:val="0"/>
              <w:divBdr>
                <w:top w:val="none" w:sz="0" w:space="0" w:color="auto"/>
                <w:left w:val="none" w:sz="0" w:space="0" w:color="auto"/>
                <w:bottom w:val="none" w:sz="0" w:space="0" w:color="auto"/>
                <w:right w:val="none" w:sz="0" w:space="0" w:color="auto"/>
              </w:divBdr>
            </w:div>
            <w:div w:id="769203329">
              <w:marLeft w:val="0"/>
              <w:marRight w:val="0"/>
              <w:marTop w:val="0"/>
              <w:marBottom w:val="0"/>
              <w:divBdr>
                <w:top w:val="none" w:sz="0" w:space="0" w:color="auto"/>
                <w:left w:val="none" w:sz="0" w:space="0" w:color="auto"/>
                <w:bottom w:val="none" w:sz="0" w:space="0" w:color="auto"/>
                <w:right w:val="none" w:sz="0" w:space="0" w:color="auto"/>
              </w:divBdr>
            </w:div>
            <w:div w:id="155195381">
              <w:marLeft w:val="0"/>
              <w:marRight w:val="0"/>
              <w:marTop w:val="0"/>
              <w:marBottom w:val="0"/>
              <w:divBdr>
                <w:top w:val="none" w:sz="0" w:space="0" w:color="auto"/>
                <w:left w:val="none" w:sz="0" w:space="0" w:color="auto"/>
                <w:bottom w:val="none" w:sz="0" w:space="0" w:color="auto"/>
                <w:right w:val="none" w:sz="0" w:space="0" w:color="auto"/>
              </w:divBdr>
            </w:div>
            <w:div w:id="321011497">
              <w:marLeft w:val="0"/>
              <w:marRight w:val="0"/>
              <w:marTop w:val="0"/>
              <w:marBottom w:val="0"/>
              <w:divBdr>
                <w:top w:val="none" w:sz="0" w:space="0" w:color="auto"/>
                <w:left w:val="none" w:sz="0" w:space="0" w:color="auto"/>
                <w:bottom w:val="none" w:sz="0" w:space="0" w:color="auto"/>
                <w:right w:val="none" w:sz="0" w:space="0" w:color="auto"/>
              </w:divBdr>
            </w:div>
            <w:div w:id="450514864">
              <w:marLeft w:val="0"/>
              <w:marRight w:val="0"/>
              <w:marTop w:val="0"/>
              <w:marBottom w:val="0"/>
              <w:divBdr>
                <w:top w:val="none" w:sz="0" w:space="0" w:color="auto"/>
                <w:left w:val="none" w:sz="0" w:space="0" w:color="auto"/>
                <w:bottom w:val="none" w:sz="0" w:space="0" w:color="auto"/>
                <w:right w:val="none" w:sz="0" w:space="0" w:color="auto"/>
              </w:divBdr>
            </w:div>
          </w:divsChild>
        </w:div>
        <w:div w:id="2010870152">
          <w:marLeft w:val="0"/>
          <w:marRight w:val="0"/>
          <w:marTop w:val="0"/>
          <w:marBottom w:val="150"/>
          <w:divBdr>
            <w:top w:val="none" w:sz="0" w:space="0" w:color="auto"/>
            <w:left w:val="none" w:sz="0" w:space="0" w:color="auto"/>
            <w:bottom w:val="none" w:sz="0" w:space="0" w:color="auto"/>
            <w:right w:val="none" w:sz="0" w:space="0" w:color="auto"/>
          </w:divBdr>
          <w:divsChild>
            <w:div w:id="1221479264">
              <w:marLeft w:val="0"/>
              <w:marRight w:val="0"/>
              <w:marTop w:val="0"/>
              <w:marBottom w:val="0"/>
              <w:divBdr>
                <w:top w:val="none" w:sz="0" w:space="0" w:color="auto"/>
                <w:left w:val="none" w:sz="0" w:space="0" w:color="auto"/>
                <w:bottom w:val="none" w:sz="0" w:space="0" w:color="auto"/>
                <w:right w:val="none" w:sz="0" w:space="0" w:color="auto"/>
              </w:divBdr>
            </w:div>
            <w:div w:id="1106195132">
              <w:marLeft w:val="0"/>
              <w:marRight w:val="0"/>
              <w:marTop w:val="0"/>
              <w:marBottom w:val="0"/>
              <w:divBdr>
                <w:top w:val="none" w:sz="0" w:space="0" w:color="auto"/>
                <w:left w:val="none" w:sz="0" w:space="0" w:color="auto"/>
                <w:bottom w:val="none" w:sz="0" w:space="0" w:color="auto"/>
                <w:right w:val="none" w:sz="0" w:space="0" w:color="auto"/>
              </w:divBdr>
            </w:div>
            <w:div w:id="1984314987">
              <w:marLeft w:val="0"/>
              <w:marRight w:val="0"/>
              <w:marTop w:val="0"/>
              <w:marBottom w:val="0"/>
              <w:divBdr>
                <w:top w:val="none" w:sz="0" w:space="0" w:color="auto"/>
                <w:left w:val="none" w:sz="0" w:space="0" w:color="auto"/>
                <w:bottom w:val="none" w:sz="0" w:space="0" w:color="auto"/>
                <w:right w:val="none" w:sz="0" w:space="0" w:color="auto"/>
              </w:divBdr>
            </w:div>
            <w:div w:id="556092634">
              <w:marLeft w:val="0"/>
              <w:marRight w:val="0"/>
              <w:marTop w:val="0"/>
              <w:marBottom w:val="0"/>
              <w:divBdr>
                <w:top w:val="none" w:sz="0" w:space="0" w:color="auto"/>
                <w:left w:val="none" w:sz="0" w:space="0" w:color="auto"/>
                <w:bottom w:val="none" w:sz="0" w:space="0" w:color="auto"/>
                <w:right w:val="none" w:sz="0" w:space="0" w:color="auto"/>
              </w:divBdr>
            </w:div>
          </w:divsChild>
        </w:div>
        <w:div w:id="257714800">
          <w:marLeft w:val="0"/>
          <w:marRight w:val="0"/>
          <w:marTop w:val="0"/>
          <w:marBottom w:val="150"/>
          <w:divBdr>
            <w:top w:val="none" w:sz="0" w:space="0" w:color="auto"/>
            <w:left w:val="none" w:sz="0" w:space="0" w:color="auto"/>
            <w:bottom w:val="none" w:sz="0" w:space="0" w:color="auto"/>
            <w:right w:val="none" w:sz="0" w:space="0" w:color="auto"/>
          </w:divBdr>
          <w:divsChild>
            <w:div w:id="371685420">
              <w:marLeft w:val="0"/>
              <w:marRight w:val="0"/>
              <w:marTop w:val="0"/>
              <w:marBottom w:val="0"/>
              <w:divBdr>
                <w:top w:val="none" w:sz="0" w:space="0" w:color="auto"/>
                <w:left w:val="none" w:sz="0" w:space="0" w:color="auto"/>
                <w:bottom w:val="none" w:sz="0" w:space="0" w:color="auto"/>
                <w:right w:val="none" w:sz="0" w:space="0" w:color="auto"/>
              </w:divBdr>
            </w:div>
            <w:div w:id="1783648542">
              <w:marLeft w:val="0"/>
              <w:marRight w:val="0"/>
              <w:marTop w:val="0"/>
              <w:marBottom w:val="0"/>
              <w:divBdr>
                <w:top w:val="none" w:sz="0" w:space="0" w:color="auto"/>
                <w:left w:val="none" w:sz="0" w:space="0" w:color="auto"/>
                <w:bottom w:val="none" w:sz="0" w:space="0" w:color="auto"/>
                <w:right w:val="none" w:sz="0" w:space="0" w:color="auto"/>
              </w:divBdr>
            </w:div>
          </w:divsChild>
        </w:div>
        <w:div w:id="1548839378">
          <w:marLeft w:val="0"/>
          <w:marRight w:val="0"/>
          <w:marTop w:val="0"/>
          <w:marBottom w:val="150"/>
          <w:divBdr>
            <w:top w:val="none" w:sz="0" w:space="0" w:color="auto"/>
            <w:left w:val="none" w:sz="0" w:space="0" w:color="auto"/>
            <w:bottom w:val="none" w:sz="0" w:space="0" w:color="auto"/>
            <w:right w:val="none" w:sz="0" w:space="0" w:color="auto"/>
          </w:divBdr>
          <w:divsChild>
            <w:div w:id="1910649011">
              <w:marLeft w:val="0"/>
              <w:marRight w:val="0"/>
              <w:marTop w:val="0"/>
              <w:marBottom w:val="0"/>
              <w:divBdr>
                <w:top w:val="none" w:sz="0" w:space="0" w:color="auto"/>
                <w:left w:val="none" w:sz="0" w:space="0" w:color="auto"/>
                <w:bottom w:val="none" w:sz="0" w:space="0" w:color="auto"/>
                <w:right w:val="none" w:sz="0" w:space="0" w:color="auto"/>
              </w:divBdr>
            </w:div>
          </w:divsChild>
        </w:div>
        <w:div w:id="1006594468">
          <w:marLeft w:val="0"/>
          <w:marRight w:val="0"/>
          <w:marTop w:val="0"/>
          <w:marBottom w:val="150"/>
          <w:divBdr>
            <w:top w:val="none" w:sz="0" w:space="0" w:color="auto"/>
            <w:left w:val="none" w:sz="0" w:space="0" w:color="auto"/>
            <w:bottom w:val="none" w:sz="0" w:space="0" w:color="auto"/>
            <w:right w:val="none" w:sz="0" w:space="0" w:color="auto"/>
          </w:divBdr>
          <w:divsChild>
            <w:div w:id="1065418753">
              <w:marLeft w:val="0"/>
              <w:marRight w:val="0"/>
              <w:marTop w:val="0"/>
              <w:marBottom w:val="0"/>
              <w:divBdr>
                <w:top w:val="none" w:sz="0" w:space="0" w:color="auto"/>
                <w:left w:val="none" w:sz="0" w:space="0" w:color="auto"/>
                <w:bottom w:val="none" w:sz="0" w:space="0" w:color="auto"/>
                <w:right w:val="none" w:sz="0" w:space="0" w:color="auto"/>
              </w:divBdr>
            </w:div>
          </w:divsChild>
        </w:div>
        <w:div w:id="1618634587">
          <w:marLeft w:val="0"/>
          <w:marRight w:val="0"/>
          <w:marTop w:val="0"/>
          <w:marBottom w:val="150"/>
          <w:divBdr>
            <w:top w:val="none" w:sz="0" w:space="0" w:color="auto"/>
            <w:left w:val="none" w:sz="0" w:space="0" w:color="auto"/>
            <w:bottom w:val="none" w:sz="0" w:space="0" w:color="auto"/>
            <w:right w:val="none" w:sz="0" w:space="0" w:color="auto"/>
          </w:divBdr>
          <w:divsChild>
            <w:div w:id="1548371678">
              <w:marLeft w:val="0"/>
              <w:marRight w:val="0"/>
              <w:marTop w:val="0"/>
              <w:marBottom w:val="0"/>
              <w:divBdr>
                <w:top w:val="none" w:sz="0" w:space="0" w:color="auto"/>
                <w:left w:val="none" w:sz="0" w:space="0" w:color="auto"/>
                <w:bottom w:val="none" w:sz="0" w:space="0" w:color="auto"/>
                <w:right w:val="none" w:sz="0" w:space="0" w:color="auto"/>
              </w:divBdr>
            </w:div>
          </w:divsChild>
        </w:div>
        <w:div w:id="2085296187">
          <w:marLeft w:val="0"/>
          <w:marRight w:val="0"/>
          <w:marTop w:val="0"/>
          <w:marBottom w:val="150"/>
          <w:divBdr>
            <w:top w:val="none" w:sz="0" w:space="0" w:color="auto"/>
            <w:left w:val="none" w:sz="0" w:space="0" w:color="auto"/>
            <w:bottom w:val="none" w:sz="0" w:space="0" w:color="auto"/>
            <w:right w:val="none" w:sz="0" w:space="0" w:color="auto"/>
          </w:divBdr>
          <w:divsChild>
            <w:div w:id="776144643">
              <w:marLeft w:val="0"/>
              <w:marRight w:val="0"/>
              <w:marTop w:val="0"/>
              <w:marBottom w:val="0"/>
              <w:divBdr>
                <w:top w:val="none" w:sz="0" w:space="0" w:color="auto"/>
                <w:left w:val="none" w:sz="0" w:space="0" w:color="auto"/>
                <w:bottom w:val="none" w:sz="0" w:space="0" w:color="auto"/>
                <w:right w:val="none" w:sz="0" w:space="0" w:color="auto"/>
              </w:divBdr>
            </w:div>
            <w:div w:id="301086464">
              <w:marLeft w:val="0"/>
              <w:marRight w:val="0"/>
              <w:marTop w:val="0"/>
              <w:marBottom w:val="0"/>
              <w:divBdr>
                <w:top w:val="none" w:sz="0" w:space="0" w:color="auto"/>
                <w:left w:val="none" w:sz="0" w:space="0" w:color="auto"/>
                <w:bottom w:val="none" w:sz="0" w:space="0" w:color="auto"/>
                <w:right w:val="none" w:sz="0" w:space="0" w:color="auto"/>
              </w:divBdr>
            </w:div>
            <w:div w:id="22482997">
              <w:marLeft w:val="0"/>
              <w:marRight w:val="0"/>
              <w:marTop w:val="0"/>
              <w:marBottom w:val="0"/>
              <w:divBdr>
                <w:top w:val="none" w:sz="0" w:space="0" w:color="auto"/>
                <w:left w:val="none" w:sz="0" w:space="0" w:color="auto"/>
                <w:bottom w:val="none" w:sz="0" w:space="0" w:color="auto"/>
                <w:right w:val="none" w:sz="0" w:space="0" w:color="auto"/>
              </w:divBdr>
            </w:div>
            <w:div w:id="1185246804">
              <w:marLeft w:val="0"/>
              <w:marRight w:val="0"/>
              <w:marTop w:val="0"/>
              <w:marBottom w:val="0"/>
              <w:divBdr>
                <w:top w:val="none" w:sz="0" w:space="0" w:color="auto"/>
                <w:left w:val="none" w:sz="0" w:space="0" w:color="auto"/>
                <w:bottom w:val="none" w:sz="0" w:space="0" w:color="auto"/>
                <w:right w:val="none" w:sz="0" w:space="0" w:color="auto"/>
              </w:divBdr>
            </w:div>
            <w:div w:id="890383202">
              <w:marLeft w:val="0"/>
              <w:marRight w:val="0"/>
              <w:marTop w:val="0"/>
              <w:marBottom w:val="0"/>
              <w:divBdr>
                <w:top w:val="none" w:sz="0" w:space="0" w:color="auto"/>
                <w:left w:val="none" w:sz="0" w:space="0" w:color="auto"/>
                <w:bottom w:val="none" w:sz="0" w:space="0" w:color="auto"/>
                <w:right w:val="none" w:sz="0" w:space="0" w:color="auto"/>
              </w:divBdr>
            </w:div>
            <w:div w:id="1725324900">
              <w:marLeft w:val="0"/>
              <w:marRight w:val="0"/>
              <w:marTop w:val="0"/>
              <w:marBottom w:val="0"/>
              <w:divBdr>
                <w:top w:val="none" w:sz="0" w:space="0" w:color="auto"/>
                <w:left w:val="none" w:sz="0" w:space="0" w:color="auto"/>
                <w:bottom w:val="none" w:sz="0" w:space="0" w:color="auto"/>
                <w:right w:val="none" w:sz="0" w:space="0" w:color="auto"/>
              </w:divBdr>
            </w:div>
            <w:div w:id="1402287999">
              <w:marLeft w:val="0"/>
              <w:marRight w:val="0"/>
              <w:marTop w:val="0"/>
              <w:marBottom w:val="0"/>
              <w:divBdr>
                <w:top w:val="none" w:sz="0" w:space="0" w:color="auto"/>
                <w:left w:val="none" w:sz="0" w:space="0" w:color="auto"/>
                <w:bottom w:val="none" w:sz="0" w:space="0" w:color="auto"/>
                <w:right w:val="none" w:sz="0" w:space="0" w:color="auto"/>
              </w:divBdr>
            </w:div>
            <w:div w:id="784155770">
              <w:marLeft w:val="0"/>
              <w:marRight w:val="0"/>
              <w:marTop w:val="0"/>
              <w:marBottom w:val="0"/>
              <w:divBdr>
                <w:top w:val="none" w:sz="0" w:space="0" w:color="auto"/>
                <w:left w:val="none" w:sz="0" w:space="0" w:color="auto"/>
                <w:bottom w:val="none" w:sz="0" w:space="0" w:color="auto"/>
                <w:right w:val="none" w:sz="0" w:space="0" w:color="auto"/>
              </w:divBdr>
            </w:div>
            <w:div w:id="212927698">
              <w:marLeft w:val="0"/>
              <w:marRight w:val="0"/>
              <w:marTop w:val="0"/>
              <w:marBottom w:val="0"/>
              <w:divBdr>
                <w:top w:val="none" w:sz="0" w:space="0" w:color="auto"/>
                <w:left w:val="none" w:sz="0" w:space="0" w:color="auto"/>
                <w:bottom w:val="none" w:sz="0" w:space="0" w:color="auto"/>
                <w:right w:val="none" w:sz="0" w:space="0" w:color="auto"/>
              </w:divBdr>
            </w:div>
            <w:div w:id="1963614720">
              <w:marLeft w:val="0"/>
              <w:marRight w:val="0"/>
              <w:marTop w:val="0"/>
              <w:marBottom w:val="0"/>
              <w:divBdr>
                <w:top w:val="none" w:sz="0" w:space="0" w:color="auto"/>
                <w:left w:val="none" w:sz="0" w:space="0" w:color="auto"/>
                <w:bottom w:val="none" w:sz="0" w:space="0" w:color="auto"/>
                <w:right w:val="none" w:sz="0" w:space="0" w:color="auto"/>
              </w:divBdr>
            </w:div>
            <w:div w:id="801457466">
              <w:marLeft w:val="0"/>
              <w:marRight w:val="0"/>
              <w:marTop w:val="0"/>
              <w:marBottom w:val="0"/>
              <w:divBdr>
                <w:top w:val="none" w:sz="0" w:space="0" w:color="auto"/>
                <w:left w:val="none" w:sz="0" w:space="0" w:color="auto"/>
                <w:bottom w:val="none" w:sz="0" w:space="0" w:color="auto"/>
                <w:right w:val="none" w:sz="0" w:space="0" w:color="auto"/>
              </w:divBdr>
            </w:div>
            <w:div w:id="1637100593">
              <w:marLeft w:val="0"/>
              <w:marRight w:val="0"/>
              <w:marTop w:val="0"/>
              <w:marBottom w:val="0"/>
              <w:divBdr>
                <w:top w:val="none" w:sz="0" w:space="0" w:color="auto"/>
                <w:left w:val="none" w:sz="0" w:space="0" w:color="auto"/>
                <w:bottom w:val="none" w:sz="0" w:space="0" w:color="auto"/>
                <w:right w:val="none" w:sz="0" w:space="0" w:color="auto"/>
              </w:divBdr>
            </w:div>
            <w:div w:id="1876235154">
              <w:marLeft w:val="0"/>
              <w:marRight w:val="0"/>
              <w:marTop w:val="0"/>
              <w:marBottom w:val="0"/>
              <w:divBdr>
                <w:top w:val="none" w:sz="0" w:space="0" w:color="auto"/>
                <w:left w:val="none" w:sz="0" w:space="0" w:color="auto"/>
                <w:bottom w:val="none" w:sz="0" w:space="0" w:color="auto"/>
                <w:right w:val="none" w:sz="0" w:space="0" w:color="auto"/>
              </w:divBdr>
            </w:div>
            <w:div w:id="1676692430">
              <w:marLeft w:val="0"/>
              <w:marRight w:val="0"/>
              <w:marTop w:val="0"/>
              <w:marBottom w:val="0"/>
              <w:divBdr>
                <w:top w:val="none" w:sz="0" w:space="0" w:color="auto"/>
                <w:left w:val="none" w:sz="0" w:space="0" w:color="auto"/>
                <w:bottom w:val="none" w:sz="0" w:space="0" w:color="auto"/>
                <w:right w:val="none" w:sz="0" w:space="0" w:color="auto"/>
              </w:divBdr>
            </w:div>
            <w:div w:id="1003901497">
              <w:marLeft w:val="0"/>
              <w:marRight w:val="0"/>
              <w:marTop w:val="0"/>
              <w:marBottom w:val="0"/>
              <w:divBdr>
                <w:top w:val="none" w:sz="0" w:space="0" w:color="auto"/>
                <w:left w:val="none" w:sz="0" w:space="0" w:color="auto"/>
                <w:bottom w:val="none" w:sz="0" w:space="0" w:color="auto"/>
                <w:right w:val="none" w:sz="0" w:space="0" w:color="auto"/>
              </w:divBdr>
            </w:div>
            <w:div w:id="1738240922">
              <w:marLeft w:val="0"/>
              <w:marRight w:val="0"/>
              <w:marTop w:val="0"/>
              <w:marBottom w:val="0"/>
              <w:divBdr>
                <w:top w:val="none" w:sz="0" w:space="0" w:color="auto"/>
                <w:left w:val="none" w:sz="0" w:space="0" w:color="auto"/>
                <w:bottom w:val="none" w:sz="0" w:space="0" w:color="auto"/>
                <w:right w:val="none" w:sz="0" w:space="0" w:color="auto"/>
              </w:divBdr>
            </w:div>
            <w:div w:id="1953628809">
              <w:marLeft w:val="0"/>
              <w:marRight w:val="0"/>
              <w:marTop w:val="0"/>
              <w:marBottom w:val="0"/>
              <w:divBdr>
                <w:top w:val="none" w:sz="0" w:space="0" w:color="auto"/>
                <w:left w:val="none" w:sz="0" w:space="0" w:color="auto"/>
                <w:bottom w:val="none" w:sz="0" w:space="0" w:color="auto"/>
                <w:right w:val="none" w:sz="0" w:space="0" w:color="auto"/>
              </w:divBdr>
            </w:div>
            <w:div w:id="1564021617">
              <w:marLeft w:val="0"/>
              <w:marRight w:val="0"/>
              <w:marTop w:val="0"/>
              <w:marBottom w:val="0"/>
              <w:divBdr>
                <w:top w:val="none" w:sz="0" w:space="0" w:color="auto"/>
                <w:left w:val="none" w:sz="0" w:space="0" w:color="auto"/>
                <w:bottom w:val="none" w:sz="0" w:space="0" w:color="auto"/>
                <w:right w:val="none" w:sz="0" w:space="0" w:color="auto"/>
              </w:divBdr>
            </w:div>
            <w:div w:id="1533877168">
              <w:marLeft w:val="0"/>
              <w:marRight w:val="0"/>
              <w:marTop w:val="0"/>
              <w:marBottom w:val="0"/>
              <w:divBdr>
                <w:top w:val="none" w:sz="0" w:space="0" w:color="auto"/>
                <w:left w:val="none" w:sz="0" w:space="0" w:color="auto"/>
                <w:bottom w:val="none" w:sz="0" w:space="0" w:color="auto"/>
                <w:right w:val="none" w:sz="0" w:space="0" w:color="auto"/>
              </w:divBdr>
            </w:div>
            <w:div w:id="935212294">
              <w:marLeft w:val="0"/>
              <w:marRight w:val="0"/>
              <w:marTop w:val="0"/>
              <w:marBottom w:val="0"/>
              <w:divBdr>
                <w:top w:val="none" w:sz="0" w:space="0" w:color="auto"/>
                <w:left w:val="none" w:sz="0" w:space="0" w:color="auto"/>
                <w:bottom w:val="none" w:sz="0" w:space="0" w:color="auto"/>
                <w:right w:val="none" w:sz="0" w:space="0" w:color="auto"/>
              </w:divBdr>
            </w:div>
            <w:div w:id="1371495424">
              <w:marLeft w:val="0"/>
              <w:marRight w:val="0"/>
              <w:marTop w:val="0"/>
              <w:marBottom w:val="0"/>
              <w:divBdr>
                <w:top w:val="none" w:sz="0" w:space="0" w:color="auto"/>
                <w:left w:val="none" w:sz="0" w:space="0" w:color="auto"/>
                <w:bottom w:val="none" w:sz="0" w:space="0" w:color="auto"/>
                <w:right w:val="none" w:sz="0" w:space="0" w:color="auto"/>
              </w:divBdr>
            </w:div>
          </w:divsChild>
        </w:div>
        <w:div w:id="420373161">
          <w:marLeft w:val="0"/>
          <w:marRight w:val="0"/>
          <w:marTop w:val="0"/>
          <w:marBottom w:val="150"/>
          <w:divBdr>
            <w:top w:val="none" w:sz="0" w:space="0" w:color="auto"/>
            <w:left w:val="none" w:sz="0" w:space="0" w:color="auto"/>
            <w:bottom w:val="none" w:sz="0" w:space="0" w:color="auto"/>
            <w:right w:val="none" w:sz="0" w:space="0" w:color="auto"/>
          </w:divBdr>
          <w:divsChild>
            <w:div w:id="418328370">
              <w:marLeft w:val="0"/>
              <w:marRight w:val="0"/>
              <w:marTop w:val="0"/>
              <w:marBottom w:val="0"/>
              <w:divBdr>
                <w:top w:val="none" w:sz="0" w:space="0" w:color="auto"/>
                <w:left w:val="none" w:sz="0" w:space="0" w:color="auto"/>
                <w:bottom w:val="none" w:sz="0" w:space="0" w:color="auto"/>
                <w:right w:val="none" w:sz="0" w:space="0" w:color="auto"/>
              </w:divBdr>
            </w:div>
          </w:divsChild>
        </w:div>
        <w:div w:id="1844203222">
          <w:marLeft w:val="0"/>
          <w:marRight w:val="0"/>
          <w:marTop w:val="0"/>
          <w:marBottom w:val="150"/>
          <w:divBdr>
            <w:top w:val="none" w:sz="0" w:space="0" w:color="auto"/>
            <w:left w:val="none" w:sz="0" w:space="0" w:color="auto"/>
            <w:bottom w:val="none" w:sz="0" w:space="0" w:color="auto"/>
            <w:right w:val="none" w:sz="0" w:space="0" w:color="auto"/>
          </w:divBdr>
          <w:divsChild>
            <w:div w:id="606038763">
              <w:marLeft w:val="0"/>
              <w:marRight w:val="0"/>
              <w:marTop w:val="0"/>
              <w:marBottom w:val="0"/>
              <w:divBdr>
                <w:top w:val="none" w:sz="0" w:space="0" w:color="auto"/>
                <w:left w:val="none" w:sz="0" w:space="0" w:color="auto"/>
                <w:bottom w:val="none" w:sz="0" w:space="0" w:color="auto"/>
                <w:right w:val="none" w:sz="0" w:space="0" w:color="auto"/>
              </w:divBdr>
            </w:div>
            <w:div w:id="1364208926">
              <w:marLeft w:val="0"/>
              <w:marRight w:val="0"/>
              <w:marTop w:val="0"/>
              <w:marBottom w:val="0"/>
              <w:divBdr>
                <w:top w:val="none" w:sz="0" w:space="0" w:color="auto"/>
                <w:left w:val="none" w:sz="0" w:space="0" w:color="auto"/>
                <w:bottom w:val="none" w:sz="0" w:space="0" w:color="auto"/>
                <w:right w:val="none" w:sz="0" w:space="0" w:color="auto"/>
              </w:divBdr>
            </w:div>
            <w:div w:id="1578200870">
              <w:marLeft w:val="0"/>
              <w:marRight w:val="0"/>
              <w:marTop w:val="0"/>
              <w:marBottom w:val="0"/>
              <w:divBdr>
                <w:top w:val="none" w:sz="0" w:space="0" w:color="auto"/>
                <w:left w:val="none" w:sz="0" w:space="0" w:color="auto"/>
                <w:bottom w:val="none" w:sz="0" w:space="0" w:color="auto"/>
                <w:right w:val="none" w:sz="0" w:space="0" w:color="auto"/>
              </w:divBdr>
            </w:div>
            <w:div w:id="619801817">
              <w:marLeft w:val="0"/>
              <w:marRight w:val="0"/>
              <w:marTop w:val="0"/>
              <w:marBottom w:val="0"/>
              <w:divBdr>
                <w:top w:val="none" w:sz="0" w:space="0" w:color="auto"/>
                <w:left w:val="none" w:sz="0" w:space="0" w:color="auto"/>
                <w:bottom w:val="none" w:sz="0" w:space="0" w:color="auto"/>
                <w:right w:val="none" w:sz="0" w:space="0" w:color="auto"/>
              </w:divBdr>
            </w:div>
            <w:div w:id="1890142241">
              <w:marLeft w:val="0"/>
              <w:marRight w:val="0"/>
              <w:marTop w:val="0"/>
              <w:marBottom w:val="0"/>
              <w:divBdr>
                <w:top w:val="none" w:sz="0" w:space="0" w:color="auto"/>
                <w:left w:val="none" w:sz="0" w:space="0" w:color="auto"/>
                <w:bottom w:val="none" w:sz="0" w:space="0" w:color="auto"/>
                <w:right w:val="none" w:sz="0" w:space="0" w:color="auto"/>
              </w:divBdr>
            </w:div>
            <w:div w:id="1079017178">
              <w:marLeft w:val="0"/>
              <w:marRight w:val="0"/>
              <w:marTop w:val="0"/>
              <w:marBottom w:val="0"/>
              <w:divBdr>
                <w:top w:val="none" w:sz="0" w:space="0" w:color="auto"/>
                <w:left w:val="none" w:sz="0" w:space="0" w:color="auto"/>
                <w:bottom w:val="none" w:sz="0" w:space="0" w:color="auto"/>
                <w:right w:val="none" w:sz="0" w:space="0" w:color="auto"/>
              </w:divBdr>
            </w:div>
            <w:div w:id="300352561">
              <w:marLeft w:val="0"/>
              <w:marRight w:val="0"/>
              <w:marTop w:val="0"/>
              <w:marBottom w:val="0"/>
              <w:divBdr>
                <w:top w:val="none" w:sz="0" w:space="0" w:color="auto"/>
                <w:left w:val="none" w:sz="0" w:space="0" w:color="auto"/>
                <w:bottom w:val="none" w:sz="0" w:space="0" w:color="auto"/>
                <w:right w:val="none" w:sz="0" w:space="0" w:color="auto"/>
              </w:divBdr>
            </w:div>
            <w:div w:id="1250768304">
              <w:marLeft w:val="0"/>
              <w:marRight w:val="0"/>
              <w:marTop w:val="0"/>
              <w:marBottom w:val="0"/>
              <w:divBdr>
                <w:top w:val="none" w:sz="0" w:space="0" w:color="auto"/>
                <w:left w:val="none" w:sz="0" w:space="0" w:color="auto"/>
                <w:bottom w:val="none" w:sz="0" w:space="0" w:color="auto"/>
                <w:right w:val="none" w:sz="0" w:space="0" w:color="auto"/>
              </w:divBdr>
            </w:div>
            <w:div w:id="858738529">
              <w:marLeft w:val="0"/>
              <w:marRight w:val="0"/>
              <w:marTop w:val="0"/>
              <w:marBottom w:val="0"/>
              <w:divBdr>
                <w:top w:val="none" w:sz="0" w:space="0" w:color="auto"/>
                <w:left w:val="none" w:sz="0" w:space="0" w:color="auto"/>
                <w:bottom w:val="none" w:sz="0" w:space="0" w:color="auto"/>
                <w:right w:val="none" w:sz="0" w:space="0" w:color="auto"/>
              </w:divBdr>
            </w:div>
          </w:divsChild>
        </w:div>
        <w:div w:id="526330456">
          <w:marLeft w:val="0"/>
          <w:marRight w:val="0"/>
          <w:marTop w:val="0"/>
          <w:marBottom w:val="150"/>
          <w:divBdr>
            <w:top w:val="none" w:sz="0" w:space="0" w:color="auto"/>
            <w:left w:val="none" w:sz="0" w:space="0" w:color="auto"/>
            <w:bottom w:val="none" w:sz="0" w:space="0" w:color="auto"/>
            <w:right w:val="none" w:sz="0" w:space="0" w:color="auto"/>
          </w:divBdr>
          <w:divsChild>
            <w:div w:id="255555486">
              <w:marLeft w:val="0"/>
              <w:marRight w:val="0"/>
              <w:marTop w:val="0"/>
              <w:marBottom w:val="0"/>
              <w:divBdr>
                <w:top w:val="none" w:sz="0" w:space="0" w:color="auto"/>
                <w:left w:val="none" w:sz="0" w:space="0" w:color="auto"/>
                <w:bottom w:val="none" w:sz="0" w:space="0" w:color="auto"/>
                <w:right w:val="none" w:sz="0" w:space="0" w:color="auto"/>
              </w:divBdr>
            </w:div>
          </w:divsChild>
        </w:div>
        <w:div w:id="1590192393">
          <w:marLeft w:val="0"/>
          <w:marRight w:val="0"/>
          <w:marTop w:val="0"/>
          <w:marBottom w:val="150"/>
          <w:divBdr>
            <w:top w:val="none" w:sz="0" w:space="0" w:color="auto"/>
            <w:left w:val="none" w:sz="0" w:space="0" w:color="auto"/>
            <w:bottom w:val="none" w:sz="0" w:space="0" w:color="auto"/>
            <w:right w:val="none" w:sz="0" w:space="0" w:color="auto"/>
          </w:divBdr>
          <w:divsChild>
            <w:div w:id="50201534">
              <w:marLeft w:val="0"/>
              <w:marRight w:val="0"/>
              <w:marTop w:val="0"/>
              <w:marBottom w:val="0"/>
              <w:divBdr>
                <w:top w:val="none" w:sz="0" w:space="0" w:color="auto"/>
                <w:left w:val="none" w:sz="0" w:space="0" w:color="auto"/>
                <w:bottom w:val="none" w:sz="0" w:space="0" w:color="auto"/>
                <w:right w:val="none" w:sz="0" w:space="0" w:color="auto"/>
              </w:divBdr>
            </w:div>
            <w:div w:id="239566434">
              <w:marLeft w:val="0"/>
              <w:marRight w:val="0"/>
              <w:marTop w:val="0"/>
              <w:marBottom w:val="0"/>
              <w:divBdr>
                <w:top w:val="none" w:sz="0" w:space="0" w:color="auto"/>
                <w:left w:val="none" w:sz="0" w:space="0" w:color="auto"/>
                <w:bottom w:val="none" w:sz="0" w:space="0" w:color="auto"/>
                <w:right w:val="none" w:sz="0" w:space="0" w:color="auto"/>
              </w:divBdr>
            </w:div>
            <w:div w:id="276957397">
              <w:marLeft w:val="0"/>
              <w:marRight w:val="0"/>
              <w:marTop w:val="0"/>
              <w:marBottom w:val="0"/>
              <w:divBdr>
                <w:top w:val="none" w:sz="0" w:space="0" w:color="auto"/>
                <w:left w:val="none" w:sz="0" w:space="0" w:color="auto"/>
                <w:bottom w:val="none" w:sz="0" w:space="0" w:color="auto"/>
                <w:right w:val="none" w:sz="0" w:space="0" w:color="auto"/>
              </w:divBdr>
            </w:div>
            <w:div w:id="1761096125">
              <w:marLeft w:val="0"/>
              <w:marRight w:val="0"/>
              <w:marTop w:val="0"/>
              <w:marBottom w:val="0"/>
              <w:divBdr>
                <w:top w:val="none" w:sz="0" w:space="0" w:color="auto"/>
                <w:left w:val="none" w:sz="0" w:space="0" w:color="auto"/>
                <w:bottom w:val="none" w:sz="0" w:space="0" w:color="auto"/>
                <w:right w:val="none" w:sz="0" w:space="0" w:color="auto"/>
              </w:divBdr>
            </w:div>
            <w:div w:id="845288902">
              <w:marLeft w:val="0"/>
              <w:marRight w:val="0"/>
              <w:marTop w:val="0"/>
              <w:marBottom w:val="0"/>
              <w:divBdr>
                <w:top w:val="none" w:sz="0" w:space="0" w:color="auto"/>
                <w:left w:val="none" w:sz="0" w:space="0" w:color="auto"/>
                <w:bottom w:val="none" w:sz="0" w:space="0" w:color="auto"/>
                <w:right w:val="none" w:sz="0" w:space="0" w:color="auto"/>
              </w:divBdr>
            </w:div>
            <w:div w:id="1467551072">
              <w:marLeft w:val="0"/>
              <w:marRight w:val="0"/>
              <w:marTop w:val="0"/>
              <w:marBottom w:val="0"/>
              <w:divBdr>
                <w:top w:val="none" w:sz="0" w:space="0" w:color="auto"/>
                <w:left w:val="none" w:sz="0" w:space="0" w:color="auto"/>
                <w:bottom w:val="none" w:sz="0" w:space="0" w:color="auto"/>
                <w:right w:val="none" w:sz="0" w:space="0" w:color="auto"/>
              </w:divBdr>
            </w:div>
            <w:div w:id="691733706">
              <w:marLeft w:val="0"/>
              <w:marRight w:val="0"/>
              <w:marTop w:val="0"/>
              <w:marBottom w:val="0"/>
              <w:divBdr>
                <w:top w:val="none" w:sz="0" w:space="0" w:color="auto"/>
                <w:left w:val="none" w:sz="0" w:space="0" w:color="auto"/>
                <w:bottom w:val="none" w:sz="0" w:space="0" w:color="auto"/>
                <w:right w:val="none" w:sz="0" w:space="0" w:color="auto"/>
              </w:divBdr>
            </w:div>
            <w:div w:id="798256181">
              <w:marLeft w:val="0"/>
              <w:marRight w:val="0"/>
              <w:marTop w:val="0"/>
              <w:marBottom w:val="0"/>
              <w:divBdr>
                <w:top w:val="none" w:sz="0" w:space="0" w:color="auto"/>
                <w:left w:val="none" w:sz="0" w:space="0" w:color="auto"/>
                <w:bottom w:val="none" w:sz="0" w:space="0" w:color="auto"/>
                <w:right w:val="none" w:sz="0" w:space="0" w:color="auto"/>
              </w:divBdr>
            </w:div>
            <w:div w:id="1545217013">
              <w:marLeft w:val="0"/>
              <w:marRight w:val="0"/>
              <w:marTop w:val="0"/>
              <w:marBottom w:val="0"/>
              <w:divBdr>
                <w:top w:val="none" w:sz="0" w:space="0" w:color="auto"/>
                <w:left w:val="none" w:sz="0" w:space="0" w:color="auto"/>
                <w:bottom w:val="none" w:sz="0" w:space="0" w:color="auto"/>
                <w:right w:val="none" w:sz="0" w:space="0" w:color="auto"/>
              </w:divBdr>
            </w:div>
            <w:div w:id="1912542983">
              <w:marLeft w:val="0"/>
              <w:marRight w:val="0"/>
              <w:marTop w:val="0"/>
              <w:marBottom w:val="0"/>
              <w:divBdr>
                <w:top w:val="none" w:sz="0" w:space="0" w:color="auto"/>
                <w:left w:val="none" w:sz="0" w:space="0" w:color="auto"/>
                <w:bottom w:val="none" w:sz="0" w:space="0" w:color="auto"/>
                <w:right w:val="none" w:sz="0" w:space="0" w:color="auto"/>
              </w:divBdr>
            </w:div>
            <w:div w:id="2032294059">
              <w:marLeft w:val="0"/>
              <w:marRight w:val="0"/>
              <w:marTop w:val="0"/>
              <w:marBottom w:val="0"/>
              <w:divBdr>
                <w:top w:val="none" w:sz="0" w:space="0" w:color="auto"/>
                <w:left w:val="none" w:sz="0" w:space="0" w:color="auto"/>
                <w:bottom w:val="none" w:sz="0" w:space="0" w:color="auto"/>
                <w:right w:val="none" w:sz="0" w:space="0" w:color="auto"/>
              </w:divBdr>
            </w:div>
            <w:div w:id="1213729655">
              <w:marLeft w:val="0"/>
              <w:marRight w:val="0"/>
              <w:marTop w:val="0"/>
              <w:marBottom w:val="0"/>
              <w:divBdr>
                <w:top w:val="none" w:sz="0" w:space="0" w:color="auto"/>
                <w:left w:val="none" w:sz="0" w:space="0" w:color="auto"/>
                <w:bottom w:val="none" w:sz="0" w:space="0" w:color="auto"/>
                <w:right w:val="none" w:sz="0" w:space="0" w:color="auto"/>
              </w:divBdr>
            </w:div>
            <w:div w:id="1299648229">
              <w:marLeft w:val="0"/>
              <w:marRight w:val="0"/>
              <w:marTop w:val="0"/>
              <w:marBottom w:val="0"/>
              <w:divBdr>
                <w:top w:val="none" w:sz="0" w:space="0" w:color="auto"/>
                <w:left w:val="none" w:sz="0" w:space="0" w:color="auto"/>
                <w:bottom w:val="none" w:sz="0" w:space="0" w:color="auto"/>
                <w:right w:val="none" w:sz="0" w:space="0" w:color="auto"/>
              </w:divBdr>
            </w:div>
            <w:div w:id="109711740">
              <w:marLeft w:val="0"/>
              <w:marRight w:val="0"/>
              <w:marTop w:val="0"/>
              <w:marBottom w:val="0"/>
              <w:divBdr>
                <w:top w:val="none" w:sz="0" w:space="0" w:color="auto"/>
                <w:left w:val="none" w:sz="0" w:space="0" w:color="auto"/>
                <w:bottom w:val="none" w:sz="0" w:space="0" w:color="auto"/>
                <w:right w:val="none" w:sz="0" w:space="0" w:color="auto"/>
              </w:divBdr>
            </w:div>
            <w:div w:id="1455520446">
              <w:marLeft w:val="0"/>
              <w:marRight w:val="0"/>
              <w:marTop w:val="0"/>
              <w:marBottom w:val="0"/>
              <w:divBdr>
                <w:top w:val="none" w:sz="0" w:space="0" w:color="auto"/>
                <w:left w:val="none" w:sz="0" w:space="0" w:color="auto"/>
                <w:bottom w:val="none" w:sz="0" w:space="0" w:color="auto"/>
                <w:right w:val="none" w:sz="0" w:space="0" w:color="auto"/>
              </w:divBdr>
            </w:div>
            <w:div w:id="1692339086">
              <w:marLeft w:val="0"/>
              <w:marRight w:val="0"/>
              <w:marTop w:val="0"/>
              <w:marBottom w:val="0"/>
              <w:divBdr>
                <w:top w:val="none" w:sz="0" w:space="0" w:color="auto"/>
                <w:left w:val="none" w:sz="0" w:space="0" w:color="auto"/>
                <w:bottom w:val="none" w:sz="0" w:space="0" w:color="auto"/>
                <w:right w:val="none" w:sz="0" w:space="0" w:color="auto"/>
              </w:divBdr>
            </w:div>
            <w:div w:id="1311788474">
              <w:marLeft w:val="0"/>
              <w:marRight w:val="0"/>
              <w:marTop w:val="0"/>
              <w:marBottom w:val="0"/>
              <w:divBdr>
                <w:top w:val="none" w:sz="0" w:space="0" w:color="auto"/>
                <w:left w:val="none" w:sz="0" w:space="0" w:color="auto"/>
                <w:bottom w:val="none" w:sz="0" w:space="0" w:color="auto"/>
                <w:right w:val="none" w:sz="0" w:space="0" w:color="auto"/>
              </w:divBdr>
            </w:div>
            <w:div w:id="1954704232">
              <w:marLeft w:val="0"/>
              <w:marRight w:val="0"/>
              <w:marTop w:val="0"/>
              <w:marBottom w:val="0"/>
              <w:divBdr>
                <w:top w:val="none" w:sz="0" w:space="0" w:color="auto"/>
                <w:left w:val="none" w:sz="0" w:space="0" w:color="auto"/>
                <w:bottom w:val="none" w:sz="0" w:space="0" w:color="auto"/>
                <w:right w:val="none" w:sz="0" w:space="0" w:color="auto"/>
              </w:divBdr>
            </w:div>
            <w:div w:id="250547657">
              <w:marLeft w:val="0"/>
              <w:marRight w:val="0"/>
              <w:marTop w:val="0"/>
              <w:marBottom w:val="0"/>
              <w:divBdr>
                <w:top w:val="none" w:sz="0" w:space="0" w:color="auto"/>
                <w:left w:val="none" w:sz="0" w:space="0" w:color="auto"/>
                <w:bottom w:val="none" w:sz="0" w:space="0" w:color="auto"/>
                <w:right w:val="none" w:sz="0" w:space="0" w:color="auto"/>
              </w:divBdr>
            </w:div>
            <w:div w:id="1966694046">
              <w:marLeft w:val="0"/>
              <w:marRight w:val="0"/>
              <w:marTop w:val="0"/>
              <w:marBottom w:val="0"/>
              <w:divBdr>
                <w:top w:val="none" w:sz="0" w:space="0" w:color="auto"/>
                <w:left w:val="none" w:sz="0" w:space="0" w:color="auto"/>
                <w:bottom w:val="none" w:sz="0" w:space="0" w:color="auto"/>
                <w:right w:val="none" w:sz="0" w:space="0" w:color="auto"/>
              </w:divBdr>
            </w:div>
            <w:div w:id="1982466228">
              <w:marLeft w:val="0"/>
              <w:marRight w:val="0"/>
              <w:marTop w:val="0"/>
              <w:marBottom w:val="0"/>
              <w:divBdr>
                <w:top w:val="none" w:sz="0" w:space="0" w:color="auto"/>
                <w:left w:val="none" w:sz="0" w:space="0" w:color="auto"/>
                <w:bottom w:val="none" w:sz="0" w:space="0" w:color="auto"/>
                <w:right w:val="none" w:sz="0" w:space="0" w:color="auto"/>
              </w:divBdr>
            </w:div>
            <w:div w:id="1730572584">
              <w:marLeft w:val="0"/>
              <w:marRight w:val="0"/>
              <w:marTop w:val="0"/>
              <w:marBottom w:val="0"/>
              <w:divBdr>
                <w:top w:val="none" w:sz="0" w:space="0" w:color="auto"/>
                <w:left w:val="none" w:sz="0" w:space="0" w:color="auto"/>
                <w:bottom w:val="none" w:sz="0" w:space="0" w:color="auto"/>
                <w:right w:val="none" w:sz="0" w:space="0" w:color="auto"/>
              </w:divBdr>
            </w:div>
            <w:div w:id="605625625">
              <w:marLeft w:val="0"/>
              <w:marRight w:val="0"/>
              <w:marTop w:val="0"/>
              <w:marBottom w:val="0"/>
              <w:divBdr>
                <w:top w:val="none" w:sz="0" w:space="0" w:color="auto"/>
                <w:left w:val="none" w:sz="0" w:space="0" w:color="auto"/>
                <w:bottom w:val="none" w:sz="0" w:space="0" w:color="auto"/>
                <w:right w:val="none" w:sz="0" w:space="0" w:color="auto"/>
              </w:divBdr>
            </w:div>
            <w:div w:id="1330527300">
              <w:marLeft w:val="0"/>
              <w:marRight w:val="0"/>
              <w:marTop w:val="0"/>
              <w:marBottom w:val="0"/>
              <w:divBdr>
                <w:top w:val="none" w:sz="0" w:space="0" w:color="auto"/>
                <w:left w:val="none" w:sz="0" w:space="0" w:color="auto"/>
                <w:bottom w:val="none" w:sz="0" w:space="0" w:color="auto"/>
                <w:right w:val="none" w:sz="0" w:space="0" w:color="auto"/>
              </w:divBdr>
            </w:div>
            <w:div w:id="627666639">
              <w:marLeft w:val="0"/>
              <w:marRight w:val="0"/>
              <w:marTop w:val="0"/>
              <w:marBottom w:val="0"/>
              <w:divBdr>
                <w:top w:val="none" w:sz="0" w:space="0" w:color="auto"/>
                <w:left w:val="none" w:sz="0" w:space="0" w:color="auto"/>
                <w:bottom w:val="none" w:sz="0" w:space="0" w:color="auto"/>
                <w:right w:val="none" w:sz="0" w:space="0" w:color="auto"/>
              </w:divBdr>
            </w:div>
            <w:div w:id="322468591">
              <w:marLeft w:val="0"/>
              <w:marRight w:val="0"/>
              <w:marTop w:val="0"/>
              <w:marBottom w:val="0"/>
              <w:divBdr>
                <w:top w:val="none" w:sz="0" w:space="0" w:color="auto"/>
                <w:left w:val="none" w:sz="0" w:space="0" w:color="auto"/>
                <w:bottom w:val="none" w:sz="0" w:space="0" w:color="auto"/>
                <w:right w:val="none" w:sz="0" w:space="0" w:color="auto"/>
              </w:divBdr>
            </w:div>
            <w:div w:id="1640459288">
              <w:marLeft w:val="0"/>
              <w:marRight w:val="0"/>
              <w:marTop w:val="0"/>
              <w:marBottom w:val="0"/>
              <w:divBdr>
                <w:top w:val="none" w:sz="0" w:space="0" w:color="auto"/>
                <w:left w:val="none" w:sz="0" w:space="0" w:color="auto"/>
                <w:bottom w:val="none" w:sz="0" w:space="0" w:color="auto"/>
                <w:right w:val="none" w:sz="0" w:space="0" w:color="auto"/>
              </w:divBdr>
            </w:div>
            <w:div w:id="150685585">
              <w:marLeft w:val="0"/>
              <w:marRight w:val="0"/>
              <w:marTop w:val="0"/>
              <w:marBottom w:val="0"/>
              <w:divBdr>
                <w:top w:val="none" w:sz="0" w:space="0" w:color="auto"/>
                <w:left w:val="none" w:sz="0" w:space="0" w:color="auto"/>
                <w:bottom w:val="none" w:sz="0" w:space="0" w:color="auto"/>
                <w:right w:val="none" w:sz="0" w:space="0" w:color="auto"/>
              </w:divBdr>
            </w:div>
            <w:div w:id="803276726">
              <w:marLeft w:val="0"/>
              <w:marRight w:val="0"/>
              <w:marTop w:val="0"/>
              <w:marBottom w:val="0"/>
              <w:divBdr>
                <w:top w:val="none" w:sz="0" w:space="0" w:color="auto"/>
                <w:left w:val="none" w:sz="0" w:space="0" w:color="auto"/>
                <w:bottom w:val="none" w:sz="0" w:space="0" w:color="auto"/>
                <w:right w:val="none" w:sz="0" w:space="0" w:color="auto"/>
              </w:divBdr>
            </w:div>
            <w:div w:id="1541748419">
              <w:marLeft w:val="0"/>
              <w:marRight w:val="0"/>
              <w:marTop w:val="0"/>
              <w:marBottom w:val="0"/>
              <w:divBdr>
                <w:top w:val="none" w:sz="0" w:space="0" w:color="auto"/>
                <w:left w:val="none" w:sz="0" w:space="0" w:color="auto"/>
                <w:bottom w:val="none" w:sz="0" w:space="0" w:color="auto"/>
                <w:right w:val="none" w:sz="0" w:space="0" w:color="auto"/>
              </w:divBdr>
            </w:div>
            <w:div w:id="1786194469">
              <w:marLeft w:val="0"/>
              <w:marRight w:val="0"/>
              <w:marTop w:val="0"/>
              <w:marBottom w:val="0"/>
              <w:divBdr>
                <w:top w:val="none" w:sz="0" w:space="0" w:color="auto"/>
                <w:left w:val="none" w:sz="0" w:space="0" w:color="auto"/>
                <w:bottom w:val="none" w:sz="0" w:space="0" w:color="auto"/>
                <w:right w:val="none" w:sz="0" w:space="0" w:color="auto"/>
              </w:divBdr>
            </w:div>
            <w:div w:id="1329333998">
              <w:marLeft w:val="0"/>
              <w:marRight w:val="0"/>
              <w:marTop w:val="0"/>
              <w:marBottom w:val="0"/>
              <w:divBdr>
                <w:top w:val="none" w:sz="0" w:space="0" w:color="auto"/>
                <w:left w:val="none" w:sz="0" w:space="0" w:color="auto"/>
                <w:bottom w:val="none" w:sz="0" w:space="0" w:color="auto"/>
                <w:right w:val="none" w:sz="0" w:space="0" w:color="auto"/>
              </w:divBdr>
            </w:div>
            <w:div w:id="1368681941">
              <w:marLeft w:val="0"/>
              <w:marRight w:val="0"/>
              <w:marTop w:val="0"/>
              <w:marBottom w:val="0"/>
              <w:divBdr>
                <w:top w:val="none" w:sz="0" w:space="0" w:color="auto"/>
                <w:left w:val="none" w:sz="0" w:space="0" w:color="auto"/>
                <w:bottom w:val="none" w:sz="0" w:space="0" w:color="auto"/>
                <w:right w:val="none" w:sz="0" w:space="0" w:color="auto"/>
              </w:divBdr>
            </w:div>
            <w:div w:id="809786288">
              <w:marLeft w:val="0"/>
              <w:marRight w:val="0"/>
              <w:marTop w:val="0"/>
              <w:marBottom w:val="0"/>
              <w:divBdr>
                <w:top w:val="none" w:sz="0" w:space="0" w:color="auto"/>
                <w:left w:val="none" w:sz="0" w:space="0" w:color="auto"/>
                <w:bottom w:val="none" w:sz="0" w:space="0" w:color="auto"/>
                <w:right w:val="none" w:sz="0" w:space="0" w:color="auto"/>
              </w:divBdr>
            </w:div>
            <w:div w:id="496582755">
              <w:marLeft w:val="0"/>
              <w:marRight w:val="0"/>
              <w:marTop w:val="0"/>
              <w:marBottom w:val="0"/>
              <w:divBdr>
                <w:top w:val="none" w:sz="0" w:space="0" w:color="auto"/>
                <w:left w:val="none" w:sz="0" w:space="0" w:color="auto"/>
                <w:bottom w:val="none" w:sz="0" w:space="0" w:color="auto"/>
                <w:right w:val="none" w:sz="0" w:space="0" w:color="auto"/>
              </w:divBdr>
            </w:div>
            <w:div w:id="911044751">
              <w:marLeft w:val="0"/>
              <w:marRight w:val="0"/>
              <w:marTop w:val="0"/>
              <w:marBottom w:val="0"/>
              <w:divBdr>
                <w:top w:val="none" w:sz="0" w:space="0" w:color="auto"/>
                <w:left w:val="none" w:sz="0" w:space="0" w:color="auto"/>
                <w:bottom w:val="none" w:sz="0" w:space="0" w:color="auto"/>
                <w:right w:val="none" w:sz="0" w:space="0" w:color="auto"/>
              </w:divBdr>
            </w:div>
            <w:div w:id="1064067802">
              <w:marLeft w:val="0"/>
              <w:marRight w:val="0"/>
              <w:marTop w:val="0"/>
              <w:marBottom w:val="0"/>
              <w:divBdr>
                <w:top w:val="none" w:sz="0" w:space="0" w:color="auto"/>
                <w:left w:val="none" w:sz="0" w:space="0" w:color="auto"/>
                <w:bottom w:val="none" w:sz="0" w:space="0" w:color="auto"/>
                <w:right w:val="none" w:sz="0" w:space="0" w:color="auto"/>
              </w:divBdr>
            </w:div>
            <w:div w:id="1802722696">
              <w:marLeft w:val="0"/>
              <w:marRight w:val="0"/>
              <w:marTop w:val="0"/>
              <w:marBottom w:val="0"/>
              <w:divBdr>
                <w:top w:val="none" w:sz="0" w:space="0" w:color="auto"/>
                <w:left w:val="none" w:sz="0" w:space="0" w:color="auto"/>
                <w:bottom w:val="none" w:sz="0" w:space="0" w:color="auto"/>
                <w:right w:val="none" w:sz="0" w:space="0" w:color="auto"/>
              </w:divBdr>
            </w:div>
            <w:div w:id="1034621464">
              <w:marLeft w:val="0"/>
              <w:marRight w:val="0"/>
              <w:marTop w:val="0"/>
              <w:marBottom w:val="0"/>
              <w:divBdr>
                <w:top w:val="none" w:sz="0" w:space="0" w:color="auto"/>
                <w:left w:val="none" w:sz="0" w:space="0" w:color="auto"/>
                <w:bottom w:val="none" w:sz="0" w:space="0" w:color="auto"/>
                <w:right w:val="none" w:sz="0" w:space="0" w:color="auto"/>
              </w:divBdr>
            </w:div>
            <w:div w:id="992180950">
              <w:marLeft w:val="0"/>
              <w:marRight w:val="0"/>
              <w:marTop w:val="0"/>
              <w:marBottom w:val="0"/>
              <w:divBdr>
                <w:top w:val="none" w:sz="0" w:space="0" w:color="auto"/>
                <w:left w:val="none" w:sz="0" w:space="0" w:color="auto"/>
                <w:bottom w:val="none" w:sz="0" w:space="0" w:color="auto"/>
                <w:right w:val="none" w:sz="0" w:space="0" w:color="auto"/>
              </w:divBdr>
            </w:div>
            <w:div w:id="96219146">
              <w:marLeft w:val="0"/>
              <w:marRight w:val="0"/>
              <w:marTop w:val="0"/>
              <w:marBottom w:val="0"/>
              <w:divBdr>
                <w:top w:val="none" w:sz="0" w:space="0" w:color="auto"/>
                <w:left w:val="none" w:sz="0" w:space="0" w:color="auto"/>
                <w:bottom w:val="none" w:sz="0" w:space="0" w:color="auto"/>
                <w:right w:val="none" w:sz="0" w:space="0" w:color="auto"/>
              </w:divBdr>
            </w:div>
            <w:div w:id="2135905909">
              <w:marLeft w:val="0"/>
              <w:marRight w:val="0"/>
              <w:marTop w:val="0"/>
              <w:marBottom w:val="0"/>
              <w:divBdr>
                <w:top w:val="none" w:sz="0" w:space="0" w:color="auto"/>
                <w:left w:val="none" w:sz="0" w:space="0" w:color="auto"/>
                <w:bottom w:val="none" w:sz="0" w:space="0" w:color="auto"/>
                <w:right w:val="none" w:sz="0" w:space="0" w:color="auto"/>
              </w:divBdr>
            </w:div>
            <w:div w:id="1720351369">
              <w:marLeft w:val="0"/>
              <w:marRight w:val="0"/>
              <w:marTop w:val="0"/>
              <w:marBottom w:val="0"/>
              <w:divBdr>
                <w:top w:val="none" w:sz="0" w:space="0" w:color="auto"/>
                <w:left w:val="none" w:sz="0" w:space="0" w:color="auto"/>
                <w:bottom w:val="none" w:sz="0" w:space="0" w:color="auto"/>
                <w:right w:val="none" w:sz="0" w:space="0" w:color="auto"/>
              </w:divBdr>
            </w:div>
            <w:div w:id="232205552">
              <w:marLeft w:val="0"/>
              <w:marRight w:val="0"/>
              <w:marTop w:val="0"/>
              <w:marBottom w:val="0"/>
              <w:divBdr>
                <w:top w:val="none" w:sz="0" w:space="0" w:color="auto"/>
                <w:left w:val="none" w:sz="0" w:space="0" w:color="auto"/>
                <w:bottom w:val="none" w:sz="0" w:space="0" w:color="auto"/>
                <w:right w:val="none" w:sz="0" w:space="0" w:color="auto"/>
              </w:divBdr>
            </w:div>
            <w:div w:id="166986749">
              <w:marLeft w:val="0"/>
              <w:marRight w:val="0"/>
              <w:marTop w:val="0"/>
              <w:marBottom w:val="0"/>
              <w:divBdr>
                <w:top w:val="none" w:sz="0" w:space="0" w:color="auto"/>
                <w:left w:val="none" w:sz="0" w:space="0" w:color="auto"/>
                <w:bottom w:val="none" w:sz="0" w:space="0" w:color="auto"/>
                <w:right w:val="none" w:sz="0" w:space="0" w:color="auto"/>
              </w:divBdr>
            </w:div>
            <w:div w:id="1996496219">
              <w:marLeft w:val="0"/>
              <w:marRight w:val="0"/>
              <w:marTop w:val="0"/>
              <w:marBottom w:val="0"/>
              <w:divBdr>
                <w:top w:val="none" w:sz="0" w:space="0" w:color="auto"/>
                <w:left w:val="none" w:sz="0" w:space="0" w:color="auto"/>
                <w:bottom w:val="none" w:sz="0" w:space="0" w:color="auto"/>
                <w:right w:val="none" w:sz="0" w:space="0" w:color="auto"/>
              </w:divBdr>
            </w:div>
            <w:div w:id="805244490">
              <w:marLeft w:val="0"/>
              <w:marRight w:val="0"/>
              <w:marTop w:val="0"/>
              <w:marBottom w:val="0"/>
              <w:divBdr>
                <w:top w:val="none" w:sz="0" w:space="0" w:color="auto"/>
                <w:left w:val="none" w:sz="0" w:space="0" w:color="auto"/>
                <w:bottom w:val="none" w:sz="0" w:space="0" w:color="auto"/>
                <w:right w:val="none" w:sz="0" w:space="0" w:color="auto"/>
              </w:divBdr>
            </w:div>
            <w:div w:id="1017272798">
              <w:marLeft w:val="0"/>
              <w:marRight w:val="0"/>
              <w:marTop w:val="0"/>
              <w:marBottom w:val="0"/>
              <w:divBdr>
                <w:top w:val="none" w:sz="0" w:space="0" w:color="auto"/>
                <w:left w:val="none" w:sz="0" w:space="0" w:color="auto"/>
                <w:bottom w:val="none" w:sz="0" w:space="0" w:color="auto"/>
                <w:right w:val="none" w:sz="0" w:space="0" w:color="auto"/>
              </w:divBdr>
            </w:div>
            <w:div w:id="845024190">
              <w:marLeft w:val="0"/>
              <w:marRight w:val="0"/>
              <w:marTop w:val="0"/>
              <w:marBottom w:val="0"/>
              <w:divBdr>
                <w:top w:val="none" w:sz="0" w:space="0" w:color="auto"/>
                <w:left w:val="none" w:sz="0" w:space="0" w:color="auto"/>
                <w:bottom w:val="none" w:sz="0" w:space="0" w:color="auto"/>
                <w:right w:val="none" w:sz="0" w:space="0" w:color="auto"/>
              </w:divBdr>
            </w:div>
            <w:div w:id="61373281">
              <w:marLeft w:val="0"/>
              <w:marRight w:val="0"/>
              <w:marTop w:val="0"/>
              <w:marBottom w:val="0"/>
              <w:divBdr>
                <w:top w:val="none" w:sz="0" w:space="0" w:color="auto"/>
                <w:left w:val="none" w:sz="0" w:space="0" w:color="auto"/>
                <w:bottom w:val="none" w:sz="0" w:space="0" w:color="auto"/>
                <w:right w:val="none" w:sz="0" w:space="0" w:color="auto"/>
              </w:divBdr>
            </w:div>
            <w:div w:id="1618216170">
              <w:marLeft w:val="0"/>
              <w:marRight w:val="0"/>
              <w:marTop w:val="0"/>
              <w:marBottom w:val="0"/>
              <w:divBdr>
                <w:top w:val="none" w:sz="0" w:space="0" w:color="auto"/>
                <w:left w:val="none" w:sz="0" w:space="0" w:color="auto"/>
                <w:bottom w:val="none" w:sz="0" w:space="0" w:color="auto"/>
                <w:right w:val="none" w:sz="0" w:space="0" w:color="auto"/>
              </w:divBdr>
            </w:div>
            <w:div w:id="197936193">
              <w:marLeft w:val="0"/>
              <w:marRight w:val="0"/>
              <w:marTop w:val="0"/>
              <w:marBottom w:val="0"/>
              <w:divBdr>
                <w:top w:val="none" w:sz="0" w:space="0" w:color="auto"/>
                <w:left w:val="none" w:sz="0" w:space="0" w:color="auto"/>
                <w:bottom w:val="none" w:sz="0" w:space="0" w:color="auto"/>
                <w:right w:val="none" w:sz="0" w:space="0" w:color="auto"/>
              </w:divBdr>
            </w:div>
            <w:div w:id="2129203316">
              <w:marLeft w:val="0"/>
              <w:marRight w:val="0"/>
              <w:marTop w:val="0"/>
              <w:marBottom w:val="0"/>
              <w:divBdr>
                <w:top w:val="none" w:sz="0" w:space="0" w:color="auto"/>
                <w:left w:val="none" w:sz="0" w:space="0" w:color="auto"/>
                <w:bottom w:val="none" w:sz="0" w:space="0" w:color="auto"/>
                <w:right w:val="none" w:sz="0" w:space="0" w:color="auto"/>
              </w:divBdr>
            </w:div>
            <w:div w:id="1213885024">
              <w:marLeft w:val="0"/>
              <w:marRight w:val="0"/>
              <w:marTop w:val="0"/>
              <w:marBottom w:val="0"/>
              <w:divBdr>
                <w:top w:val="none" w:sz="0" w:space="0" w:color="auto"/>
                <w:left w:val="none" w:sz="0" w:space="0" w:color="auto"/>
                <w:bottom w:val="none" w:sz="0" w:space="0" w:color="auto"/>
                <w:right w:val="none" w:sz="0" w:space="0" w:color="auto"/>
              </w:divBdr>
            </w:div>
            <w:div w:id="2116050393">
              <w:marLeft w:val="0"/>
              <w:marRight w:val="0"/>
              <w:marTop w:val="0"/>
              <w:marBottom w:val="0"/>
              <w:divBdr>
                <w:top w:val="none" w:sz="0" w:space="0" w:color="auto"/>
                <w:left w:val="none" w:sz="0" w:space="0" w:color="auto"/>
                <w:bottom w:val="none" w:sz="0" w:space="0" w:color="auto"/>
                <w:right w:val="none" w:sz="0" w:space="0" w:color="auto"/>
              </w:divBdr>
            </w:div>
            <w:div w:id="2135639096">
              <w:marLeft w:val="0"/>
              <w:marRight w:val="0"/>
              <w:marTop w:val="0"/>
              <w:marBottom w:val="0"/>
              <w:divBdr>
                <w:top w:val="none" w:sz="0" w:space="0" w:color="auto"/>
                <w:left w:val="none" w:sz="0" w:space="0" w:color="auto"/>
                <w:bottom w:val="none" w:sz="0" w:space="0" w:color="auto"/>
                <w:right w:val="none" w:sz="0" w:space="0" w:color="auto"/>
              </w:divBdr>
            </w:div>
            <w:div w:id="1053309476">
              <w:marLeft w:val="0"/>
              <w:marRight w:val="0"/>
              <w:marTop w:val="0"/>
              <w:marBottom w:val="0"/>
              <w:divBdr>
                <w:top w:val="none" w:sz="0" w:space="0" w:color="auto"/>
                <w:left w:val="none" w:sz="0" w:space="0" w:color="auto"/>
                <w:bottom w:val="none" w:sz="0" w:space="0" w:color="auto"/>
                <w:right w:val="none" w:sz="0" w:space="0" w:color="auto"/>
              </w:divBdr>
            </w:div>
            <w:div w:id="546919593">
              <w:marLeft w:val="0"/>
              <w:marRight w:val="0"/>
              <w:marTop w:val="0"/>
              <w:marBottom w:val="0"/>
              <w:divBdr>
                <w:top w:val="none" w:sz="0" w:space="0" w:color="auto"/>
                <w:left w:val="none" w:sz="0" w:space="0" w:color="auto"/>
                <w:bottom w:val="none" w:sz="0" w:space="0" w:color="auto"/>
                <w:right w:val="none" w:sz="0" w:space="0" w:color="auto"/>
              </w:divBdr>
            </w:div>
            <w:div w:id="1788350541">
              <w:marLeft w:val="0"/>
              <w:marRight w:val="0"/>
              <w:marTop w:val="0"/>
              <w:marBottom w:val="0"/>
              <w:divBdr>
                <w:top w:val="none" w:sz="0" w:space="0" w:color="auto"/>
                <w:left w:val="none" w:sz="0" w:space="0" w:color="auto"/>
                <w:bottom w:val="none" w:sz="0" w:space="0" w:color="auto"/>
                <w:right w:val="none" w:sz="0" w:space="0" w:color="auto"/>
              </w:divBdr>
            </w:div>
            <w:div w:id="1887638484">
              <w:marLeft w:val="0"/>
              <w:marRight w:val="0"/>
              <w:marTop w:val="0"/>
              <w:marBottom w:val="0"/>
              <w:divBdr>
                <w:top w:val="none" w:sz="0" w:space="0" w:color="auto"/>
                <w:left w:val="none" w:sz="0" w:space="0" w:color="auto"/>
                <w:bottom w:val="none" w:sz="0" w:space="0" w:color="auto"/>
                <w:right w:val="none" w:sz="0" w:space="0" w:color="auto"/>
              </w:divBdr>
            </w:div>
            <w:div w:id="1272250972">
              <w:marLeft w:val="0"/>
              <w:marRight w:val="0"/>
              <w:marTop w:val="0"/>
              <w:marBottom w:val="0"/>
              <w:divBdr>
                <w:top w:val="none" w:sz="0" w:space="0" w:color="auto"/>
                <w:left w:val="none" w:sz="0" w:space="0" w:color="auto"/>
                <w:bottom w:val="none" w:sz="0" w:space="0" w:color="auto"/>
                <w:right w:val="none" w:sz="0" w:space="0" w:color="auto"/>
              </w:divBdr>
            </w:div>
            <w:div w:id="290744402">
              <w:marLeft w:val="0"/>
              <w:marRight w:val="0"/>
              <w:marTop w:val="0"/>
              <w:marBottom w:val="0"/>
              <w:divBdr>
                <w:top w:val="none" w:sz="0" w:space="0" w:color="auto"/>
                <w:left w:val="none" w:sz="0" w:space="0" w:color="auto"/>
                <w:bottom w:val="none" w:sz="0" w:space="0" w:color="auto"/>
                <w:right w:val="none" w:sz="0" w:space="0" w:color="auto"/>
              </w:divBdr>
            </w:div>
            <w:div w:id="1008560389">
              <w:marLeft w:val="0"/>
              <w:marRight w:val="0"/>
              <w:marTop w:val="0"/>
              <w:marBottom w:val="0"/>
              <w:divBdr>
                <w:top w:val="none" w:sz="0" w:space="0" w:color="auto"/>
                <w:left w:val="none" w:sz="0" w:space="0" w:color="auto"/>
                <w:bottom w:val="none" w:sz="0" w:space="0" w:color="auto"/>
                <w:right w:val="none" w:sz="0" w:space="0" w:color="auto"/>
              </w:divBdr>
            </w:div>
            <w:div w:id="468860900">
              <w:marLeft w:val="0"/>
              <w:marRight w:val="0"/>
              <w:marTop w:val="0"/>
              <w:marBottom w:val="0"/>
              <w:divBdr>
                <w:top w:val="none" w:sz="0" w:space="0" w:color="auto"/>
                <w:left w:val="none" w:sz="0" w:space="0" w:color="auto"/>
                <w:bottom w:val="none" w:sz="0" w:space="0" w:color="auto"/>
                <w:right w:val="none" w:sz="0" w:space="0" w:color="auto"/>
              </w:divBdr>
            </w:div>
            <w:div w:id="510147805">
              <w:marLeft w:val="0"/>
              <w:marRight w:val="0"/>
              <w:marTop w:val="0"/>
              <w:marBottom w:val="0"/>
              <w:divBdr>
                <w:top w:val="none" w:sz="0" w:space="0" w:color="auto"/>
                <w:left w:val="none" w:sz="0" w:space="0" w:color="auto"/>
                <w:bottom w:val="none" w:sz="0" w:space="0" w:color="auto"/>
                <w:right w:val="none" w:sz="0" w:space="0" w:color="auto"/>
              </w:divBdr>
            </w:div>
            <w:div w:id="359939762">
              <w:marLeft w:val="0"/>
              <w:marRight w:val="0"/>
              <w:marTop w:val="0"/>
              <w:marBottom w:val="0"/>
              <w:divBdr>
                <w:top w:val="none" w:sz="0" w:space="0" w:color="auto"/>
                <w:left w:val="none" w:sz="0" w:space="0" w:color="auto"/>
                <w:bottom w:val="none" w:sz="0" w:space="0" w:color="auto"/>
                <w:right w:val="none" w:sz="0" w:space="0" w:color="auto"/>
              </w:divBdr>
            </w:div>
            <w:div w:id="1026297811">
              <w:marLeft w:val="0"/>
              <w:marRight w:val="0"/>
              <w:marTop w:val="0"/>
              <w:marBottom w:val="0"/>
              <w:divBdr>
                <w:top w:val="none" w:sz="0" w:space="0" w:color="auto"/>
                <w:left w:val="none" w:sz="0" w:space="0" w:color="auto"/>
                <w:bottom w:val="none" w:sz="0" w:space="0" w:color="auto"/>
                <w:right w:val="none" w:sz="0" w:space="0" w:color="auto"/>
              </w:divBdr>
            </w:div>
            <w:div w:id="426928943">
              <w:marLeft w:val="0"/>
              <w:marRight w:val="0"/>
              <w:marTop w:val="0"/>
              <w:marBottom w:val="0"/>
              <w:divBdr>
                <w:top w:val="none" w:sz="0" w:space="0" w:color="auto"/>
                <w:left w:val="none" w:sz="0" w:space="0" w:color="auto"/>
                <w:bottom w:val="none" w:sz="0" w:space="0" w:color="auto"/>
                <w:right w:val="none" w:sz="0" w:space="0" w:color="auto"/>
              </w:divBdr>
            </w:div>
            <w:div w:id="374089725">
              <w:marLeft w:val="0"/>
              <w:marRight w:val="0"/>
              <w:marTop w:val="0"/>
              <w:marBottom w:val="0"/>
              <w:divBdr>
                <w:top w:val="none" w:sz="0" w:space="0" w:color="auto"/>
                <w:left w:val="none" w:sz="0" w:space="0" w:color="auto"/>
                <w:bottom w:val="none" w:sz="0" w:space="0" w:color="auto"/>
                <w:right w:val="none" w:sz="0" w:space="0" w:color="auto"/>
              </w:divBdr>
            </w:div>
            <w:div w:id="362949494">
              <w:marLeft w:val="0"/>
              <w:marRight w:val="0"/>
              <w:marTop w:val="0"/>
              <w:marBottom w:val="0"/>
              <w:divBdr>
                <w:top w:val="none" w:sz="0" w:space="0" w:color="auto"/>
                <w:left w:val="none" w:sz="0" w:space="0" w:color="auto"/>
                <w:bottom w:val="none" w:sz="0" w:space="0" w:color="auto"/>
                <w:right w:val="none" w:sz="0" w:space="0" w:color="auto"/>
              </w:divBdr>
            </w:div>
            <w:div w:id="1516649657">
              <w:marLeft w:val="0"/>
              <w:marRight w:val="0"/>
              <w:marTop w:val="0"/>
              <w:marBottom w:val="0"/>
              <w:divBdr>
                <w:top w:val="none" w:sz="0" w:space="0" w:color="auto"/>
                <w:left w:val="none" w:sz="0" w:space="0" w:color="auto"/>
                <w:bottom w:val="none" w:sz="0" w:space="0" w:color="auto"/>
                <w:right w:val="none" w:sz="0" w:space="0" w:color="auto"/>
              </w:divBdr>
            </w:div>
            <w:div w:id="396436092">
              <w:marLeft w:val="0"/>
              <w:marRight w:val="0"/>
              <w:marTop w:val="0"/>
              <w:marBottom w:val="0"/>
              <w:divBdr>
                <w:top w:val="none" w:sz="0" w:space="0" w:color="auto"/>
                <w:left w:val="none" w:sz="0" w:space="0" w:color="auto"/>
                <w:bottom w:val="none" w:sz="0" w:space="0" w:color="auto"/>
                <w:right w:val="none" w:sz="0" w:space="0" w:color="auto"/>
              </w:divBdr>
            </w:div>
            <w:div w:id="120542120">
              <w:marLeft w:val="0"/>
              <w:marRight w:val="0"/>
              <w:marTop w:val="0"/>
              <w:marBottom w:val="0"/>
              <w:divBdr>
                <w:top w:val="none" w:sz="0" w:space="0" w:color="auto"/>
                <w:left w:val="none" w:sz="0" w:space="0" w:color="auto"/>
                <w:bottom w:val="none" w:sz="0" w:space="0" w:color="auto"/>
                <w:right w:val="none" w:sz="0" w:space="0" w:color="auto"/>
              </w:divBdr>
            </w:div>
            <w:div w:id="55133516">
              <w:marLeft w:val="0"/>
              <w:marRight w:val="0"/>
              <w:marTop w:val="0"/>
              <w:marBottom w:val="0"/>
              <w:divBdr>
                <w:top w:val="none" w:sz="0" w:space="0" w:color="auto"/>
                <w:left w:val="none" w:sz="0" w:space="0" w:color="auto"/>
                <w:bottom w:val="none" w:sz="0" w:space="0" w:color="auto"/>
                <w:right w:val="none" w:sz="0" w:space="0" w:color="auto"/>
              </w:divBdr>
            </w:div>
            <w:div w:id="151873619">
              <w:marLeft w:val="0"/>
              <w:marRight w:val="0"/>
              <w:marTop w:val="0"/>
              <w:marBottom w:val="0"/>
              <w:divBdr>
                <w:top w:val="none" w:sz="0" w:space="0" w:color="auto"/>
                <w:left w:val="none" w:sz="0" w:space="0" w:color="auto"/>
                <w:bottom w:val="none" w:sz="0" w:space="0" w:color="auto"/>
                <w:right w:val="none" w:sz="0" w:space="0" w:color="auto"/>
              </w:divBdr>
            </w:div>
            <w:div w:id="1712612514">
              <w:marLeft w:val="0"/>
              <w:marRight w:val="0"/>
              <w:marTop w:val="0"/>
              <w:marBottom w:val="0"/>
              <w:divBdr>
                <w:top w:val="none" w:sz="0" w:space="0" w:color="auto"/>
                <w:left w:val="none" w:sz="0" w:space="0" w:color="auto"/>
                <w:bottom w:val="none" w:sz="0" w:space="0" w:color="auto"/>
                <w:right w:val="none" w:sz="0" w:space="0" w:color="auto"/>
              </w:divBdr>
            </w:div>
            <w:div w:id="994263199">
              <w:marLeft w:val="0"/>
              <w:marRight w:val="0"/>
              <w:marTop w:val="0"/>
              <w:marBottom w:val="0"/>
              <w:divBdr>
                <w:top w:val="none" w:sz="0" w:space="0" w:color="auto"/>
                <w:left w:val="none" w:sz="0" w:space="0" w:color="auto"/>
                <w:bottom w:val="none" w:sz="0" w:space="0" w:color="auto"/>
                <w:right w:val="none" w:sz="0" w:space="0" w:color="auto"/>
              </w:divBdr>
            </w:div>
            <w:div w:id="500507851">
              <w:marLeft w:val="0"/>
              <w:marRight w:val="0"/>
              <w:marTop w:val="0"/>
              <w:marBottom w:val="0"/>
              <w:divBdr>
                <w:top w:val="none" w:sz="0" w:space="0" w:color="auto"/>
                <w:left w:val="none" w:sz="0" w:space="0" w:color="auto"/>
                <w:bottom w:val="none" w:sz="0" w:space="0" w:color="auto"/>
                <w:right w:val="none" w:sz="0" w:space="0" w:color="auto"/>
              </w:divBdr>
            </w:div>
            <w:div w:id="1249188">
              <w:marLeft w:val="0"/>
              <w:marRight w:val="0"/>
              <w:marTop w:val="0"/>
              <w:marBottom w:val="0"/>
              <w:divBdr>
                <w:top w:val="none" w:sz="0" w:space="0" w:color="auto"/>
                <w:left w:val="none" w:sz="0" w:space="0" w:color="auto"/>
                <w:bottom w:val="none" w:sz="0" w:space="0" w:color="auto"/>
                <w:right w:val="none" w:sz="0" w:space="0" w:color="auto"/>
              </w:divBdr>
            </w:div>
            <w:div w:id="178785598">
              <w:marLeft w:val="0"/>
              <w:marRight w:val="0"/>
              <w:marTop w:val="0"/>
              <w:marBottom w:val="0"/>
              <w:divBdr>
                <w:top w:val="none" w:sz="0" w:space="0" w:color="auto"/>
                <w:left w:val="none" w:sz="0" w:space="0" w:color="auto"/>
                <w:bottom w:val="none" w:sz="0" w:space="0" w:color="auto"/>
                <w:right w:val="none" w:sz="0" w:space="0" w:color="auto"/>
              </w:divBdr>
            </w:div>
            <w:div w:id="456801930">
              <w:marLeft w:val="0"/>
              <w:marRight w:val="0"/>
              <w:marTop w:val="0"/>
              <w:marBottom w:val="0"/>
              <w:divBdr>
                <w:top w:val="none" w:sz="0" w:space="0" w:color="auto"/>
                <w:left w:val="none" w:sz="0" w:space="0" w:color="auto"/>
                <w:bottom w:val="none" w:sz="0" w:space="0" w:color="auto"/>
                <w:right w:val="none" w:sz="0" w:space="0" w:color="auto"/>
              </w:divBdr>
            </w:div>
            <w:div w:id="1515799595">
              <w:marLeft w:val="0"/>
              <w:marRight w:val="0"/>
              <w:marTop w:val="0"/>
              <w:marBottom w:val="0"/>
              <w:divBdr>
                <w:top w:val="none" w:sz="0" w:space="0" w:color="auto"/>
                <w:left w:val="none" w:sz="0" w:space="0" w:color="auto"/>
                <w:bottom w:val="none" w:sz="0" w:space="0" w:color="auto"/>
                <w:right w:val="none" w:sz="0" w:space="0" w:color="auto"/>
              </w:divBdr>
            </w:div>
            <w:div w:id="1161044556">
              <w:marLeft w:val="0"/>
              <w:marRight w:val="0"/>
              <w:marTop w:val="0"/>
              <w:marBottom w:val="0"/>
              <w:divBdr>
                <w:top w:val="none" w:sz="0" w:space="0" w:color="auto"/>
                <w:left w:val="none" w:sz="0" w:space="0" w:color="auto"/>
                <w:bottom w:val="none" w:sz="0" w:space="0" w:color="auto"/>
                <w:right w:val="none" w:sz="0" w:space="0" w:color="auto"/>
              </w:divBdr>
            </w:div>
            <w:div w:id="1572812228">
              <w:marLeft w:val="0"/>
              <w:marRight w:val="0"/>
              <w:marTop w:val="0"/>
              <w:marBottom w:val="0"/>
              <w:divBdr>
                <w:top w:val="none" w:sz="0" w:space="0" w:color="auto"/>
                <w:left w:val="none" w:sz="0" w:space="0" w:color="auto"/>
                <w:bottom w:val="none" w:sz="0" w:space="0" w:color="auto"/>
                <w:right w:val="none" w:sz="0" w:space="0" w:color="auto"/>
              </w:divBdr>
            </w:div>
            <w:div w:id="657929611">
              <w:marLeft w:val="0"/>
              <w:marRight w:val="0"/>
              <w:marTop w:val="0"/>
              <w:marBottom w:val="0"/>
              <w:divBdr>
                <w:top w:val="none" w:sz="0" w:space="0" w:color="auto"/>
                <w:left w:val="none" w:sz="0" w:space="0" w:color="auto"/>
                <w:bottom w:val="none" w:sz="0" w:space="0" w:color="auto"/>
                <w:right w:val="none" w:sz="0" w:space="0" w:color="auto"/>
              </w:divBdr>
            </w:div>
            <w:div w:id="728385247">
              <w:marLeft w:val="0"/>
              <w:marRight w:val="0"/>
              <w:marTop w:val="0"/>
              <w:marBottom w:val="0"/>
              <w:divBdr>
                <w:top w:val="none" w:sz="0" w:space="0" w:color="auto"/>
                <w:left w:val="none" w:sz="0" w:space="0" w:color="auto"/>
                <w:bottom w:val="none" w:sz="0" w:space="0" w:color="auto"/>
                <w:right w:val="none" w:sz="0" w:space="0" w:color="auto"/>
              </w:divBdr>
            </w:div>
            <w:div w:id="148523252">
              <w:marLeft w:val="0"/>
              <w:marRight w:val="0"/>
              <w:marTop w:val="0"/>
              <w:marBottom w:val="0"/>
              <w:divBdr>
                <w:top w:val="none" w:sz="0" w:space="0" w:color="auto"/>
                <w:left w:val="none" w:sz="0" w:space="0" w:color="auto"/>
                <w:bottom w:val="none" w:sz="0" w:space="0" w:color="auto"/>
                <w:right w:val="none" w:sz="0" w:space="0" w:color="auto"/>
              </w:divBdr>
            </w:div>
          </w:divsChild>
        </w:div>
        <w:div w:id="1252662055">
          <w:marLeft w:val="0"/>
          <w:marRight w:val="0"/>
          <w:marTop w:val="0"/>
          <w:marBottom w:val="150"/>
          <w:divBdr>
            <w:top w:val="none" w:sz="0" w:space="0" w:color="auto"/>
            <w:left w:val="none" w:sz="0" w:space="0" w:color="auto"/>
            <w:bottom w:val="none" w:sz="0" w:space="0" w:color="auto"/>
            <w:right w:val="none" w:sz="0" w:space="0" w:color="auto"/>
          </w:divBdr>
          <w:divsChild>
            <w:div w:id="912467915">
              <w:marLeft w:val="0"/>
              <w:marRight w:val="0"/>
              <w:marTop w:val="0"/>
              <w:marBottom w:val="0"/>
              <w:divBdr>
                <w:top w:val="none" w:sz="0" w:space="0" w:color="auto"/>
                <w:left w:val="none" w:sz="0" w:space="0" w:color="auto"/>
                <w:bottom w:val="none" w:sz="0" w:space="0" w:color="auto"/>
                <w:right w:val="none" w:sz="0" w:space="0" w:color="auto"/>
              </w:divBdr>
            </w:div>
            <w:div w:id="508523666">
              <w:marLeft w:val="0"/>
              <w:marRight w:val="0"/>
              <w:marTop w:val="0"/>
              <w:marBottom w:val="0"/>
              <w:divBdr>
                <w:top w:val="none" w:sz="0" w:space="0" w:color="auto"/>
                <w:left w:val="none" w:sz="0" w:space="0" w:color="auto"/>
                <w:bottom w:val="none" w:sz="0" w:space="0" w:color="auto"/>
                <w:right w:val="none" w:sz="0" w:space="0" w:color="auto"/>
              </w:divBdr>
            </w:div>
            <w:div w:id="655380123">
              <w:marLeft w:val="0"/>
              <w:marRight w:val="0"/>
              <w:marTop w:val="0"/>
              <w:marBottom w:val="0"/>
              <w:divBdr>
                <w:top w:val="none" w:sz="0" w:space="0" w:color="auto"/>
                <w:left w:val="none" w:sz="0" w:space="0" w:color="auto"/>
                <w:bottom w:val="none" w:sz="0" w:space="0" w:color="auto"/>
                <w:right w:val="none" w:sz="0" w:space="0" w:color="auto"/>
              </w:divBdr>
            </w:div>
            <w:div w:id="581835643">
              <w:marLeft w:val="0"/>
              <w:marRight w:val="0"/>
              <w:marTop w:val="0"/>
              <w:marBottom w:val="0"/>
              <w:divBdr>
                <w:top w:val="none" w:sz="0" w:space="0" w:color="auto"/>
                <w:left w:val="none" w:sz="0" w:space="0" w:color="auto"/>
                <w:bottom w:val="none" w:sz="0" w:space="0" w:color="auto"/>
                <w:right w:val="none" w:sz="0" w:space="0" w:color="auto"/>
              </w:divBdr>
            </w:div>
            <w:div w:id="1511095290">
              <w:marLeft w:val="0"/>
              <w:marRight w:val="0"/>
              <w:marTop w:val="0"/>
              <w:marBottom w:val="0"/>
              <w:divBdr>
                <w:top w:val="none" w:sz="0" w:space="0" w:color="auto"/>
                <w:left w:val="none" w:sz="0" w:space="0" w:color="auto"/>
                <w:bottom w:val="none" w:sz="0" w:space="0" w:color="auto"/>
                <w:right w:val="none" w:sz="0" w:space="0" w:color="auto"/>
              </w:divBdr>
            </w:div>
            <w:div w:id="1319966943">
              <w:marLeft w:val="0"/>
              <w:marRight w:val="0"/>
              <w:marTop w:val="0"/>
              <w:marBottom w:val="0"/>
              <w:divBdr>
                <w:top w:val="none" w:sz="0" w:space="0" w:color="auto"/>
                <w:left w:val="none" w:sz="0" w:space="0" w:color="auto"/>
                <w:bottom w:val="none" w:sz="0" w:space="0" w:color="auto"/>
                <w:right w:val="none" w:sz="0" w:space="0" w:color="auto"/>
              </w:divBdr>
            </w:div>
            <w:div w:id="988287998">
              <w:marLeft w:val="0"/>
              <w:marRight w:val="0"/>
              <w:marTop w:val="0"/>
              <w:marBottom w:val="0"/>
              <w:divBdr>
                <w:top w:val="none" w:sz="0" w:space="0" w:color="auto"/>
                <w:left w:val="none" w:sz="0" w:space="0" w:color="auto"/>
                <w:bottom w:val="none" w:sz="0" w:space="0" w:color="auto"/>
                <w:right w:val="none" w:sz="0" w:space="0" w:color="auto"/>
              </w:divBdr>
            </w:div>
            <w:div w:id="167599214">
              <w:marLeft w:val="0"/>
              <w:marRight w:val="0"/>
              <w:marTop w:val="0"/>
              <w:marBottom w:val="0"/>
              <w:divBdr>
                <w:top w:val="none" w:sz="0" w:space="0" w:color="auto"/>
                <w:left w:val="none" w:sz="0" w:space="0" w:color="auto"/>
                <w:bottom w:val="none" w:sz="0" w:space="0" w:color="auto"/>
                <w:right w:val="none" w:sz="0" w:space="0" w:color="auto"/>
              </w:divBdr>
            </w:div>
            <w:div w:id="6099843">
              <w:marLeft w:val="0"/>
              <w:marRight w:val="0"/>
              <w:marTop w:val="0"/>
              <w:marBottom w:val="0"/>
              <w:divBdr>
                <w:top w:val="none" w:sz="0" w:space="0" w:color="auto"/>
                <w:left w:val="none" w:sz="0" w:space="0" w:color="auto"/>
                <w:bottom w:val="none" w:sz="0" w:space="0" w:color="auto"/>
                <w:right w:val="none" w:sz="0" w:space="0" w:color="auto"/>
              </w:divBdr>
            </w:div>
            <w:div w:id="644508247">
              <w:marLeft w:val="0"/>
              <w:marRight w:val="0"/>
              <w:marTop w:val="0"/>
              <w:marBottom w:val="0"/>
              <w:divBdr>
                <w:top w:val="none" w:sz="0" w:space="0" w:color="auto"/>
                <w:left w:val="none" w:sz="0" w:space="0" w:color="auto"/>
                <w:bottom w:val="none" w:sz="0" w:space="0" w:color="auto"/>
                <w:right w:val="none" w:sz="0" w:space="0" w:color="auto"/>
              </w:divBdr>
            </w:div>
            <w:div w:id="778766342">
              <w:marLeft w:val="0"/>
              <w:marRight w:val="0"/>
              <w:marTop w:val="0"/>
              <w:marBottom w:val="0"/>
              <w:divBdr>
                <w:top w:val="none" w:sz="0" w:space="0" w:color="auto"/>
                <w:left w:val="none" w:sz="0" w:space="0" w:color="auto"/>
                <w:bottom w:val="none" w:sz="0" w:space="0" w:color="auto"/>
                <w:right w:val="none" w:sz="0" w:space="0" w:color="auto"/>
              </w:divBdr>
            </w:div>
            <w:div w:id="1756435000">
              <w:marLeft w:val="0"/>
              <w:marRight w:val="0"/>
              <w:marTop w:val="0"/>
              <w:marBottom w:val="0"/>
              <w:divBdr>
                <w:top w:val="none" w:sz="0" w:space="0" w:color="auto"/>
                <w:left w:val="none" w:sz="0" w:space="0" w:color="auto"/>
                <w:bottom w:val="none" w:sz="0" w:space="0" w:color="auto"/>
                <w:right w:val="none" w:sz="0" w:space="0" w:color="auto"/>
              </w:divBdr>
            </w:div>
            <w:div w:id="2119443106">
              <w:marLeft w:val="0"/>
              <w:marRight w:val="0"/>
              <w:marTop w:val="0"/>
              <w:marBottom w:val="0"/>
              <w:divBdr>
                <w:top w:val="none" w:sz="0" w:space="0" w:color="auto"/>
                <w:left w:val="none" w:sz="0" w:space="0" w:color="auto"/>
                <w:bottom w:val="none" w:sz="0" w:space="0" w:color="auto"/>
                <w:right w:val="none" w:sz="0" w:space="0" w:color="auto"/>
              </w:divBdr>
            </w:div>
            <w:div w:id="953515079">
              <w:marLeft w:val="0"/>
              <w:marRight w:val="0"/>
              <w:marTop w:val="0"/>
              <w:marBottom w:val="0"/>
              <w:divBdr>
                <w:top w:val="none" w:sz="0" w:space="0" w:color="auto"/>
                <w:left w:val="none" w:sz="0" w:space="0" w:color="auto"/>
                <w:bottom w:val="none" w:sz="0" w:space="0" w:color="auto"/>
                <w:right w:val="none" w:sz="0" w:space="0" w:color="auto"/>
              </w:divBdr>
            </w:div>
            <w:div w:id="1836262308">
              <w:marLeft w:val="0"/>
              <w:marRight w:val="0"/>
              <w:marTop w:val="0"/>
              <w:marBottom w:val="0"/>
              <w:divBdr>
                <w:top w:val="none" w:sz="0" w:space="0" w:color="auto"/>
                <w:left w:val="none" w:sz="0" w:space="0" w:color="auto"/>
                <w:bottom w:val="none" w:sz="0" w:space="0" w:color="auto"/>
                <w:right w:val="none" w:sz="0" w:space="0" w:color="auto"/>
              </w:divBdr>
            </w:div>
            <w:div w:id="1344359466">
              <w:marLeft w:val="0"/>
              <w:marRight w:val="0"/>
              <w:marTop w:val="0"/>
              <w:marBottom w:val="0"/>
              <w:divBdr>
                <w:top w:val="none" w:sz="0" w:space="0" w:color="auto"/>
                <w:left w:val="none" w:sz="0" w:space="0" w:color="auto"/>
                <w:bottom w:val="none" w:sz="0" w:space="0" w:color="auto"/>
                <w:right w:val="none" w:sz="0" w:space="0" w:color="auto"/>
              </w:divBdr>
            </w:div>
            <w:div w:id="116529978">
              <w:marLeft w:val="0"/>
              <w:marRight w:val="0"/>
              <w:marTop w:val="0"/>
              <w:marBottom w:val="0"/>
              <w:divBdr>
                <w:top w:val="none" w:sz="0" w:space="0" w:color="auto"/>
                <w:left w:val="none" w:sz="0" w:space="0" w:color="auto"/>
                <w:bottom w:val="none" w:sz="0" w:space="0" w:color="auto"/>
                <w:right w:val="none" w:sz="0" w:space="0" w:color="auto"/>
              </w:divBdr>
            </w:div>
            <w:div w:id="271476631">
              <w:marLeft w:val="0"/>
              <w:marRight w:val="0"/>
              <w:marTop w:val="0"/>
              <w:marBottom w:val="0"/>
              <w:divBdr>
                <w:top w:val="none" w:sz="0" w:space="0" w:color="auto"/>
                <w:left w:val="none" w:sz="0" w:space="0" w:color="auto"/>
                <w:bottom w:val="none" w:sz="0" w:space="0" w:color="auto"/>
                <w:right w:val="none" w:sz="0" w:space="0" w:color="auto"/>
              </w:divBdr>
            </w:div>
            <w:div w:id="848108464">
              <w:marLeft w:val="0"/>
              <w:marRight w:val="0"/>
              <w:marTop w:val="0"/>
              <w:marBottom w:val="0"/>
              <w:divBdr>
                <w:top w:val="none" w:sz="0" w:space="0" w:color="auto"/>
                <w:left w:val="none" w:sz="0" w:space="0" w:color="auto"/>
                <w:bottom w:val="none" w:sz="0" w:space="0" w:color="auto"/>
                <w:right w:val="none" w:sz="0" w:space="0" w:color="auto"/>
              </w:divBdr>
            </w:div>
          </w:divsChild>
        </w:div>
        <w:div w:id="428048185">
          <w:marLeft w:val="0"/>
          <w:marRight w:val="0"/>
          <w:marTop w:val="0"/>
          <w:marBottom w:val="150"/>
          <w:divBdr>
            <w:top w:val="none" w:sz="0" w:space="0" w:color="auto"/>
            <w:left w:val="none" w:sz="0" w:space="0" w:color="auto"/>
            <w:bottom w:val="none" w:sz="0" w:space="0" w:color="auto"/>
            <w:right w:val="none" w:sz="0" w:space="0" w:color="auto"/>
          </w:divBdr>
          <w:divsChild>
            <w:div w:id="1194924810">
              <w:marLeft w:val="0"/>
              <w:marRight w:val="0"/>
              <w:marTop w:val="0"/>
              <w:marBottom w:val="0"/>
              <w:divBdr>
                <w:top w:val="none" w:sz="0" w:space="0" w:color="auto"/>
                <w:left w:val="none" w:sz="0" w:space="0" w:color="auto"/>
                <w:bottom w:val="none" w:sz="0" w:space="0" w:color="auto"/>
                <w:right w:val="none" w:sz="0" w:space="0" w:color="auto"/>
              </w:divBdr>
            </w:div>
            <w:div w:id="1908566171">
              <w:marLeft w:val="0"/>
              <w:marRight w:val="0"/>
              <w:marTop w:val="0"/>
              <w:marBottom w:val="0"/>
              <w:divBdr>
                <w:top w:val="none" w:sz="0" w:space="0" w:color="auto"/>
                <w:left w:val="none" w:sz="0" w:space="0" w:color="auto"/>
                <w:bottom w:val="none" w:sz="0" w:space="0" w:color="auto"/>
                <w:right w:val="none" w:sz="0" w:space="0" w:color="auto"/>
              </w:divBdr>
            </w:div>
            <w:div w:id="593897858">
              <w:marLeft w:val="0"/>
              <w:marRight w:val="0"/>
              <w:marTop w:val="0"/>
              <w:marBottom w:val="0"/>
              <w:divBdr>
                <w:top w:val="none" w:sz="0" w:space="0" w:color="auto"/>
                <w:left w:val="none" w:sz="0" w:space="0" w:color="auto"/>
                <w:bottom w:val="none" w:sz="0" w:space="0" w:color="auto"/>
                <w:right w:val="none" w:sz="0" w:space="0" w:color="auto"/>
              </w:divBdr>
            </w:div>
            <w:div w:id="1795441276">
              <w:marLeft w:val="0"/>
              <w:marRight w:val="0"/>
              <w:marTop w:val="0"/>
              <w:marBottom w:val="0"/>
              <w:divBdr>
                <w:top w:val="none" w:sz="0" w:space="0" w:color="auto"/>
                <w:left w:val="none" w:sz="0" w:space="0" w:color="auto"/>
                <w:bottom w:val="none" w:sz="0" w:space="0" w:color="auto"/>
                <w:right w:val="none" w:sz="0" w:space="0" w:color="auto"/>
              </w:divBdr>
            </w:div>
          </w:divsChild>
        </w:div>
        <w:div w:id="677123676">
          <w:marLeft w:val="0"/>
          <w:marRight w:val="0"/>
          <w:marTop w:val="0"/>
          <w:marBottom w:val="150"/>
          <w:divBdr>
            <w:top w:val="none" w:sz="0" w:space="0" w:color="auto"/>
            <w:left w:val="none" w:sz="0" w:space="0" w:color="auto"/>
            <w:bottom w:val="none" w:sz="0" w:space="0" w:color="auto"/>
            <w:right w:val="none" w:sz="0" w:space="0" w:color="auto"/>
          </w:divBdr>
          <w:divsChild>
            <w:div w:id="1631353882">
              <w:marLeft w:val="0"/>
              <w:marRight w:val="0"/>
              <w:marTop w:val="0"/>
              <w:marBottom w:val="0"/>
              <w:divBdr>
                <w:top w:val="none" w:sz="0" w:space="0" w:color="auto"/>
                <w:left w:val="none" w:sz="0" w:space="0" w:color="auto"/>
                <w:bottom w:val="none" w:sz="0" w:space="0" w:color="auto"/>
                <w:right w:val="none" w:sz="0" w:space="0" w:color="auto"/>
              </w:divBdr>
            </w:div>
            <w:div w:id="245308324">
              <w:marLeft w:val="0"/>
              <w:marRight w:val="0"/>
              <w:marTop w:val="0"/>
              <w:marBottom w:val="0"/>
              <w:divBdr>
                <w:top w:val="none" w:sz="0" w:space="0" w:color="auto"/>
                <w:left w:val="none" w:sz="0" w:space="0" w:color="auto"/>
                <w:bottom w:val="none" w:sz="0" w:space="0" w:color="auto"/>
                <w:right w:val="none" w:sz="0" w:space="0" w:color="auto"/>
              </w:divBdr>
            </w:div>
            <w:div w:id="2120100731">
              <w:marLeft w:val="0"/>
              <w:marRight w:val="0"/>
              <w:marTop w:val="0"/>
              <w:marBottom w:val="0"/>
              <w:divBdr>
                <w:top w:val="none" w:sz="0" w:space="0" w:color="auto"/>
                <w:left w:val="none" w:sz="0" w:space="0" w:color="auto"/>
                <w:bottom w:val="none" w:sz="0" w:space="0" w:color="auto"/>
                <w:right w:val="none" w:sz="0" w:space="0" w:color="auto"/>
              </w:divBdr>
            </w:div>
            <w:div w:id="794446624">
              <w:marLeft w:val="0"/>
              <w:marRight w:val="0"/>
              <w:marTop w:val="0"/>
              <w:marBottom w:val="0"/>
              <w:divBdr>
                <w:top w:val="none" w:sz="0" w:space="0" w:color="auto"/>
                <w:left w:val="none" w:sz="0" w:space="0" w:color="auto"/>
                <w:bottom w:val="none" w:sz="0" w:space="0" w:color="auto"/>
                <w:right w:val="none" w:sz="0" w:space="0" w:color="auto"/>
              </w:divBdr>
            </w:div>
          </w:divsChild>
        </w:div>
        <w:div w:id="947002771">
          <w:marLeft w:val="0"/>
          <w:marRight w:val="0"/>
          <w:marTop w:val="0"/>
          <w:marBottom w:val="150"/>
          <w:divBdr>
            <w:top w:val="none" w:sz="0" w:space="0" w:color="auto"/>
            <w:left w:val="none" w:sz="0" w:space="0" w:color="auto"/>
            <w:bottom w:val="none" w:sz="0" w:space="0" w:color="auto"/>
            <w:right w:val="none" w:sz="0" w:space="0" w:color="auto"/>
          </w:divBdr>
          <w:divsChild>
            <w:div w:id="1310743443">
              <w:marLeft w:val="0"/>
              <w:marRight w:val="0"/>
              <w:marTop w:val="0"/>
              <w:marBottom w:val="0"/>
              <w:divBdr>
                <w:top w:val="none" w:sz="0" w:space="0" w:color="auto"/>
                <w:left w:val="none" w:sz="0" w:space="0" w:color="auto"/>
                <w:bottom w:val="none" w:sz="0" w:space="0" w:color="auto"/>
                <w:right w:val="none" w:sz="0" w:space="0" w:color="auto"/>
              </w:divBdr>
            </w:div>
          </w:divsChild>
        </w:div>
        <w:div w:id="955063068">
          <w:marLeft w:val="0"/>
          <w:marRight w:val="0"/>
          <w:marTop w:val="0"/>
          <w:marBottom w:val="150"/>
          <w:divBdr>
            <w:top w:val="none" w:sz="0" w:space="0" w:color="auto"/>
            <w:left w:val="none" w:sz="0" w:space="0" w:color="auto"/>
            <w:bottom w:val="none" w:sz="0" w:space="0" w:color="auto"/>
            <w:right w:val="none" w:sz="0" w:space="0" w:color="auto"/>
          </w:divBdr>
          <w:divsChild>
            <w:div w:id="813641543">
              <w:marLeft w:val="0"/>
              <w:marRight w:val="0"/>
              <w:marTop w:val="0"/>
              <w:marBottom w:val="0"/>
              <w:divBdr>
                <w:top w:val="none" w:sz="0" w:space="0" w:color="auto"/>
                <w:left w:val="none" w:sz="0" w:space="0" w:color="auto"/>
                <w:bottom w:val="none" w:sz="0" w:space="0" w:color="auto"/>
                <w:right w:val="none" w:sz="0" w:space="0" w:color="auto"/>
              </w:divBdr>
            </w:div>
            <w:div w:id="1269577939">
              <w:marLeft w:val="0"/>
              <w:marRight w:val="0"/>
              <w:marTop w:val="0"/>
              <w:marBottom w:val="0"/>
              <w:divBdr>
                <w:top w:val="none" w:sz="0" w:space="0" w:color="auto"/>
                <w:left w:val="none" w:sz="0" w:space="0" w:color="auto"/>
                <w:bottom w:val="none" w:sz="0" w:space="0" w:color="auto"/>
                <w:right w:val="none" w:sz="0" w:space="0" w:color="auto"/>
              </w:divBdr>
            </w:div>
            <w:div w:id="356658441">
              <w:marLeft w:val="0"/>
              <w:marRight w:val="0"/>
              <w:marTop w:val="0"/>
              <w:marBottom w:val="0"/>
              <w:divBdr>
                <w:top w:val="none" w:sz="0" w:space="0" w:color="auto"/>
                <w:left w:val="none" w:sz="0" w:space="0" w:color="auto"/>
                <w:bottom w:val="none" w:sz="0" w:space="0" w:color="auto"/>
                <w:right w:val="none" w:sz="0" w:space="0" w:color="auto"/>
              </w:divBdr>
            </w:div>
            <w:div w:id="1053886739">
              <w:marLeft w:val="0"/>
              <w:marRight w:val="0"/>
              <w:marTop w:val="0"/>
              <w:marBottom w:val="0"/>
              <w:divBdr>
                <w:top w:val="none" w:sz="0" w:space="0" w:color="auto"/>
                <w:left w:val="none" w:sz="0" w:space="0" w:color="auto"/>
                <w:bottom w:val="none" w:sz="0" w:space="0" w:color="auto"/>
                <w:right w:val="none" w:sz="0" w:space="0" w:color="auto"/>
              </w:divBdr>
            </w:div>
            <w:div w:id="465972432">
              <w:marLeft w:val="0"/>
              <w:marRight w:val="0"/>
              <w:marTop w:val="0"/>
              <w:marBottom w:val="0"/>
              <w:divBdr>
                <w:top w:val="none" w:sz="0" w:space="0" w:color="auto"/>
                <w:left w:val="none" w:sz="0" w:space="0" w:color="auto"/>
                <w:bottom w:val="none" w:sz="0" w:space="0" w:color="auto"/>
                <w:right w:val="none" w:sz="0" w:space="0" w:color="auto"/>
              </w:divBdr>
            </w:div>
            <w:div w:id="809060969">
              <w:marLeft w:val="0"/>
              <w:marRight w:val="0"/>
              <w:marTop w:val="0"/>
              <w:marBottom w:val="0"/>
              <w:divBdr>
                <w:top w:val="none" w:sz="0" w:space="0" w:color="auto"/>
                <w:left w:val="none" w:sz="0" w:space="0" w:color="auto"/>
                <w:bottom w:val="none" w:sz="0" w:space="0" w:color="auto"/>
                <w:right w:val="none" w:sz="0" w:space="0" w:color="auto"/>
              </w:divBdr>
            </w:div>
            <w:div w:id="785806969">
              <w:marLeft w:val="0"/>
              <w:marRight w:val="0"/>
              <w:marTop w:val="0"/>
              <w:marBottom w:val="0"/>
              <w:divBdr>
                <w:top w:val="none" w:sz="0" w:space="0" w:color="auto"/>
                <w:left w:val="none" w:sz="0" w:space="0" w:color="auto"/>
                <w:bottom w:val="none" w:sz="0" w:space="0" w:color="auto"/>
                <w:right w:val="none" w:sz="0" w:space="0" w:color="auto"/>
              </w:divBdr>
            </w:div>
            <w:div w:id="657147420">
              <w:marLeft w:val="0"/>
              <w:marRight w:val="0"/>
              <w:marTop w:val="0"/>
              <w:marBottom w:val="0"/>
              <w:divBdr>
                <w:top w:val="none" w:sz="0" w:space="0" w:color="auto"/>
                <w:left w:val="none" w:sz="0" w:space="0" w:color="auto"/>
                <w:bottom w:val="none" w:sz="0" w:space="0" w:color="auto"/>
                <w:right w:val="none" w:sz="0" w:space="0" w:color="auto"/>
              </w:divBdr>
            </w:div>
          </w:divsChild>
        </w:div>
        <w:div w:id="983583656">
          <w:marLeft w:val="0"/>
          <w:marRight w:val="0"/>
          <w:marTop w:val="0"/>
          <w:marBottom w:val="150"/>
          <w:divBdr>
            <w:top w:val="none" w:sz="0" w:space="0" w:color="auto"/>
            <w:left w:val="none" w:sz="0" w:space="0" w:color="auto"/>
            <w:bottom w:val="none" w:sz="0" w:space="0" w:color="auto"/>
            <w:right w:val="none" w:sz="0" w:space="0" w:color="auto"/>
          </w:divBdr>
          <w:divsChild>
            <w:div w:id="476840798">
              <w:marLeft w:val="0"/>
              <w:marRight w:val="0"/>
              <w:marTop w:val="0"/>
              <w:marBottom w:val="0"/>
              <w:divBdr>
                <w:top w:val="none" w:sz="0" w:space="0" w:color="auto"/>
                <w:left w:val="none" w:sz="0" w:space="0" w:color="auto"/>
                <w:bottom w:val="none" w:sz="0" w:space="0" w:color="auto"/>
                <w:right w:val="none" w:sz="0" w:space="0" w:color="auto"/>
              </w:divBdr>
            </w:div>
            <w:div w:id="1129863813">
              <w:marLeft w:val="0"/>
              <w:marRight w:val="0"/>
              <w:marTop w:val="0"/>
              <w:marBottom w:val="0"/>
              <w:divBdr>
                <w:top w:val="none" w:sz="0" w:space="0" w:color="auto"/>
                <w:left w:val="none" w:sz="0" w:space="0" w:color="auto"/>
                <w:bottom w:val="none" w:sz="0" w:space="0" w:color="auto"/>
                <w:right w:val="none" w:sz="0" w:space="0" w:color="auto"/>
              </w:divBdr>
            </w:div>
            <w:div w:id="1065496121">
              <w:marLeft w:val="0"/>
              <w:marRight w:val="0"/>
              <w:marTop w:val="0"/>
              <w:marBottom w:val="0"/>
              <w:divBdr>
                <w:top w:val="none" w:sz="0" w:space="0" w:color="auto"/>
                <w:left w:val="none" w:sz="0" w:space="0" w:color="auto"/>
                <w:bottom w:val="none" w:sz="0" w:space="0" w:color="auto"/>
                <w:right w:val="none" w:sz="0" w:space="0" w:color="auto"/>
              </w:divBdr>
            </w:div>
            <w:div w:id="1572110177">
              <w:marLeft w:val="0"/>
              <w:marRight w:val="0"/>
              <w:marTop w:val="0"/>
              <w:marBottom w:val="0"/>
              <w:divBdr>
                <w:top w:val="none" w:sz="0" w:space="0" w:color="auto"/>
                <w:left w:val="none" w:sz="0" w:space="0" w:color="auto"/>
                <w:bottom w:val="none" w:sz="0" w:space="0" w:color="auto"/>
                <w:right w:val="none" w:sz="0" w:space="0" w:color="auto"/>
              </w:divBdr>
            </w:div>
            <w:div w:id="1624115843">
              <w:marLeft w:val="0"/>
              <w:marRight w:val="0"/>
              <w:marTop w:val="0"/>
              <w:marBottom w:val="0"/>
              <w:divBdr>
                <w:top w:val="none" w:sz="0" w:space="0" w:color="auto"/>
                <w:left w:val="none" w:sz="0" w:space="0" w:color="auto"/>
                <w:bottom w:val="none" w:sz="0" w:space="0" w:color="auto"/>
                <w:right w:val="none" w:sz="0" w:space="0" w:color="auto"/>
              </w:divBdr>
            </w:div>
            <w:div w:id="1007828768">
              <w:marLeft w:val="0"/>
              <w:marRight w:val="0"/>
              <w:marTop w:val="0"/>
              <w:marBottom w:val="0"/>
              <w:divBdr>
                <w:top w:val="none" w:sz="0" w:space="0" w:color="auto"/>
                <w:left w:val="none" w:sz="0" w:space="0" w:color="auto"/>
                <w:bottom w:val="none" w:sz="0" w:space="0" w:color="auto"/>
                <w:right w:val="none" w:sz="0" w:space="0" w:color="auto"/>
              </w:divBdr>
            </w:div>
          </w:divsChild>
        </w:div>
        <w:div w:id="754591275">
          <w:marLeft w:val="0"/>
          <w:marRight w:val="0"/>
          <w:marTop w:val="0"/>
          <w:marBottom w:val="150"/>
          <w:divBdr>
            <w:top w:val="none" w:sz="0" w:space="0" w:color="auto"/>
            <w:left w:val="none" w:sz="0" w:space="0" w:color="auto"/>
            <w:bottom w:val="none" w:sz="0" w:space="0" w:color="auto"/>
            <w:right w:val="none" w:sz="0" w:space="0" w:color="auto"/>
          </w:divBdr>
          <w:divsChild>
            <w:div w:id="2013027237">
              <w:marLeft w:val="0"/>
              <w:marRight w:val="0"/>
              <w:marTop w:val="0"/>
              <w:marBottom w:val="0"/>
              <w:divBdr>
                <w:top w:val="none" w:sz="0" w:space="0" w:color="auto"/>
                <w:left w:val="none" w:sz="0" w:space="0" w:color="auto"/>
                <w:bottom w:val="none" w:sz="0" w:space="0" w:color="auto"/>
                <w:right w:val="none" w:sz="0" w:space="0" w:color="auto"/>
              </w:divBdr>
            </w:div>
            <w:div w:id="1509099476">
              <w:marLeft w:val="0"/>
              <w:marRight w:val="0"/>
              <w:marTop w:val="0"/>
              <w:marBottom w:val="0"/>
              <w:divBdr>
                <w:top w:val="none" w:sz="0" w:space="0" w:color="auto"/>
                <w:left w:val="none" w:sz="0" w:space="0" w:color="auto"/>
                <w:bottom w:val="none" w:sz="0" w:space="0" w:color="auto"/>
                <w:right w:val="none" w:sz="0" w:space="0" w:color="auto"/>
              </w:divBdr>
            </w:div>
            <w:div w:id="1699575494">
              <w:marLeft w:val="0"/>
              <w:marRight w:val="0"/>
              <w:marTop w:val="0"/>
              <w:marBottom w:val="0"/>
              <w:divBdr>
                <w:top w:val="none" w:sz="0" w:space="0" w:color="auto"/>
                <w:left w:val="none" w:sz="0" w:space="0" w:color="auto"/>
                <w:bottom w:val="none" w:sz="0" w:space="0" w:color="auto"/>
                <w:right w:val="none" w:sz="0" w:space="0" w:color="auto"/>
              </w:divBdr>
            </w:div>
          </w:divsChild>
        </w:div>
        <w:div w:id="1760984350">
          <w:marLeft w:val="0"/>
          <w:marRight w:val="0"/>
          <w:marTop w:val="0"/>
          <w:marBottom w:val="150"/>
          <w:divBdr>
            <w:top w:val="none" w:sz="0" w:space="0" w:color="auto"/>
            <w:left w:val="none" w:sz="0" w:space="0" w:color="auto"/>
            <w:bottom w:val="none" w:sz="0" w:space="0" w:color="auto"/>
            <w:right w:val="none" w:sz="0" w:space="0" w:color="auto"/>
          </w:divBdr>
          <w:divsChild>
            <w:div w:id="1300843588">
              <w:marLeft w:val="0"/>
              <w:marRight w:val="0"/>
              <w:marTop w:val="0"/>
              <w:marBottom w:val="0"/>
              <w:divBdr>
                <w:top w:val="none" w:sz="0" w:space="0" w:color="auto"/>
                <w:left w:val="none" w:sz="0" w:space="0" w:color="auto"/>
                <w:bottom w:val="none" w:sz="0" w:space="0" w:color="auto"/>
                <w:right w:val="none" w:sz="0" w:space="0" w:color="auto"/>
              </w:divBdr>
            </w:div>
            <w:div w:id="1953322938">
              <w:marLeft w:val="0"/>
              <w:marRight w:val="0"/>
              <w:marTop w:val="0"/>
              <w:marBottom w:val="0"/>
              <w:divBdr>
                <w:top w:val="none" w:sz="0" w:space="0" w:color="auto"/>
                <w:left w:val="none" w:sz="0" w:space="0" w:color="auto"/>
                <w:bottom w:val="none" w:sz="0" w:space="0" w:color="auto"/>
                <w:right w:val="none" w:sz="0" w:space="0" w:color="auto"/>
              </w:divBdr>
            </w:div>
            <w:div w:id="743144609">
              <w:marLeft w:val="0"/>
              <w:marRight w:val="0"/>
              <w:marTop w:val="0"/>
              <w:marBottom w:val="0"/>
              <w:divBdr>
                <w:top w:val="none" w:sz="0" w:space="0" w:color="auto"/>
                <w:left w:val="none" w:sz="0" w:space="0" w:color="auto"/>
                <w:bottom w:val="none" w:sz="0" w:space="0" w:color="auto"/>
                <w:right w:val="none" w:sz="0" w:space="0" w:color="auto"/>
              </w:divBdr>
            </w:div>
          </w:divsChild>
        </w:div>
        <w:div w:id="542600424">
          <w:marLeft w:val="0"/>
          <w:marRight w:val="0"/>
          <w:marTop w:val="150"/>
          <w:marBottom w:val="0"/>
          <w:divBdr>
            <w:top w:val="none" w:sz="0" w:space="0" w:color="auto"/>
            <w:left w:val="none" w:sz="0" w:space="0" w:color="auto"/>
            <w:bottom w:val="none" w:sz="0" w:space="0" w:color="auto"/>
            <w:right w:val="none" w:sz="0" w:space="0" w:color="auto"/>
          </w:divBdr>
        </w:div>
        <w:div w:id="142047252">
          <w:marLeft w:val="0"/>
          <w:marRight w:val="0"/>
          <w:marTop w:val="0"/>
          <w:marBottom w:val="150"/>
          <w:divBdr>
            <w:top w:val="none" w:sz="0" w:space="0" w:color="auto"/>
            <w:left w:val="none" w:sz="0" w:space="0" w:color="auto"/>
            <w:bottom w:val="none" w:sz="0" w:space="0" w:color="auto"/>
            <w:right w:val="none" w:sz="0" w:space="0" w:color="auto"/>
          </w:divBdr>
          <w:divsChild>
            <w:div w:id="483544654">
              <w:marLeft w:val="0"/>
              <w:marRight w:val="0"/>
              <w:marTop w:val="0"/>
              <w:marBottom w:val="0"/>
              <w:divBdr>
                <w:top w:val="none" w:sz="0" w:space="0" w:color="auto"/>
                <w:left w:val="none" w:sz="0" w:space="0" w:color="auto"/>
                <w:bottom w:val="none" w:sz="0" w:space="0" w:color="auto"/>
                <w:right w:val="none" w:sz="0" w:space="0" w:color="auto"/>
              </w:divBdr>
            </w:div>
            <w:div w:id="856769160">
              <w:marLeft w:val="0"/>
              <w:marRight w:val="0"/>
              <w:marTop w:val="0"/>
              <w:marBottom w:val="0"/>
              <w:divBdr>
                <w:top w:val="none" w:sz="0" w:space="0" w:color="auto"/>
                <w:left w:val="none" w:sz="0" w:space="0" w:color="auto"/>
                <w:bottom w:val="none" w:sz="0" w:space="0" w:color="auto"/>
                <w:right w:val="none" w:sz="0" w:space="0" w:color="auto"/>
              </w:divBdr>
            </w:div>
          </w:divsChild>
        </w:div>
        <w:div w:id="1306741056">
          <w:marLeft w:val="0"/>
          <w:marRight w:val="0"/>
          <w:marTop w:val="150"/>
          <w:marBottom w:val="0"/>
          <w:divBdr>
            <w:top w:val="none" w:sz="0" w:space="0" w:color="auto"/>
            <w:left w:val="none" w:sz="0" w:space="0" w:color="auto"/>
            <w:bottom w:val="none" w:sz="0" w:space="0" w:color="auto"/>
            <w:right w:val="none" w:sz="0" w:space="0" w:color="auto"/>
          </w:divBdr>
        </w:div>
        <w:div w:id="1165823899">
          <w:marLeft w:val="0"/>
          <w:marRight w:val="0"/>
          <w:marTop w:val="0"/>
          <w:marBottom w:val="150"/>
          <w:divBdr>
            <w:top w:val="none" w:sz="0" w:space="0" w:color="auto"/>
            <w:left w:val="none" w:sz="0" w:space="0" w:color="auto"/>
            <w:bottom w:val="none" w:sz="0" w:space="0" w:color="auto"/>
            <w:right w:val="none" w:sz="0" w:space="0" w:color="auto"/>
          </w:divBdr>
          <w:divsChild>
            <w:div w:id="1230772910">
              <w:marLeft w:val="0"/>
              <w:marRight w:val="0"/>
              <w:marTop w:val="0"/>
              <w:marBottom w:val="0"/>
              <w:divBdr>
                <w:top w:val="none" w:sz="0" w:space="0" w:color="auto"/>
                <w:left w:val="none" w:sz="0" w:space="0" w:color="auto"/>
                <w:bottom w:val="none" w:sz="0" w:space="0" w:color="auto"/>
                <w:right w:val="none" w:sz="0" w:space="0" w:color="auto"/>
              </w:divBdr>
            </w:div>
            <w:div w:id="378895841">
              <w:marLeft w:val="0"/>
              <w:marRight w:val="0"/>
              <w:marTop w:val="0"/>
              <w:marBottom w:val="0"/>
              <w:divBdr>
                <w:top w:val="none" w:sz="0" w:space="0" w:color="auto"/>
                <w:left w:val="none" w:sz="0" w:space="0" w:color="auto"/>
                <w:bottom w:val="none" w:sz="0" w:space="0" w:color="auto"/>
                <w:right w:val="none" w:sz="0" w:space="0" w:color="auto"/>
              </w:divBdr>
            </w:div>
          </w:divsChild>
        </w:div>
        <w:div w:id="754474879">
          <w:marLeft w:val="0"/>
          <w:marRight w:val="0"/>
          <w:marTop w:val="150"/>
          <w:marBottom w:val="0"/>
          <w:divBdr>
            <w:top w:val="none" w:sz="0" w:space="0" w:color="auto"/>
            <w:left w:val="none" w:sz="0" w:space="0" w:color="auto"/>
            <w:bottom w:val="none" w:sz="0" w:space="0" w:color="auto"/>
            <w:right w:val="none" w:sz="0" w:space="0" w:color="auto"/>
          </w:divBdr>
        </w:div>
        <w:div w:id="804273725">
          <w:marLeft w:val="0"/>
          <w:marRight w:val="0"/>
          <w:marTop w:val="0"/>
          <w:marBottom w:val="150"/>
          <w:divBdr>
            <w:top w:val="none" w:sz="0" w:space="0" w:color="auto"/>
            <w:left w:val="none" w:sz="0" w:space="0" w:color="auto"/>
            <w:bottom w:val="none" w:sz="0" w:space="0" w:color="auto"/>
            <w:right w:val="none" w:sz="0" w:space="0" w:color="auto"/>
          </w:divBdr>
          <w:divsChild>
            <w:div w:id="995501071">
              <w:marLeft w:val="0"/>
              <w:marRight w:val="0"/>
              <w:marTop w:val="0"/>
              <w:marBottom w:val="0"/>
              <w:divBdr>
                <w:top w:val="none" w:sz="0" w:space="0" w:color="auto"/>
                <w:left w:val="none" w:sz="0" w:space="0" w:color="auto"/>
                <w:bottom w:val="none" w:sz="0" w:space="0" w:color="auto"/>
                <w:right w:val="none" w:sz="0" w:space="0" w:color="auto"/>
              </w:divBdr>
            </w:div>
            <w:div w:id="1844322077">
              <w:marLeft w:val="0"/>
              <w:marRight w:val="0"/>
              <w:marTop w:val="0"/>
              <w:marBottom w:val="0"/>
              <w:divBdr>
                <w:top w:val="none" w:sz="0" w:space="0" w:color="auto"/>
                <w:left w:val="none" w:sz="0" w:space="0" w:color="auto"/>
                <w:bottom w:val="none" w:sz="0" w:space="0" w:color="auto"/>
                <w:right w:val="none" w:sz="0" w:space="0" w:color="auto"/>
              </w:divBdr>
            </w:div>
          </w:divsChild>
        </w:div>
        <w:div w:id="1085299326">
          <w:marLeft w:val="0"/>
          <w:marRight w:val="0"/>
          <w:marTop w:val="150"/>
          <w:marBottom w:val="0"/>
          <w:divBdr>
            <w:top w:val="none" w:sz="0" w:space="0" w:color="auto"/>
            <w:left w:val="none" w:sz="0" w:space="0" w:color="auto"/>
            <w:bottom w:val="none" w:sz="0" w:space="0" w:color="auto"/>
            <w:right w:val="none" w:sz="0" w:space="0" w:color="auto"/>
          </w:divBdr>
        </w:div>
        <w:div w:id="1005741312">
          <w:marLeft w:val="0"/>
          <w:marRight w:val="0"/>
          <w:marTop w:val="0"/>
          <w:marBottom w:val="150"/>
          <w:divBdr>
            <w:top w:val="none" w:sz="0" w:space="0" w:color="auto"/>
            <w:left w:val="none" w:sz="0" w:space="0" w:color="auto"/>
            <w:bottom w:val="none" w:sz="0" w:space="0" w:color="auto"/>
            <w:right w:val="none" w:sz="0" w:space="0" w:color="auto"/>
          </w:divBdr>
          <w:divsChild>
            <w:div w:id="1041708514">
              <w:marLeft w:val="0"/>
              <w:marRight w:val="0"/>
              <w:marTop w:val="0"/>
              <w:marBottom w:val="0"/>
              <w:divBdr>
                <w:top w:val="none" w:sz="0" w:space="0" w:color="auto"/>
                <w:left w:val="none" w:sz="0" w:space="0" w:color="auto"/>
                <w:bottom w:val="none" w:sz="0" w:space="0" w:color="auto"/>
                <w:right w:val="none" w:sz="0" w:space="0" w:color="auto"/>
              </w:divBdr>
            </w:div>
            <w:div w:id="1054156053">
              <w:marLeft w:val="0"/>
              <w:marRight w:val="0"/>
              <w:marTop w:val="0"/>
              <w:marBottom w:val="0"/>
              <w:divBdr>
                <w:top w:val="none" w:sz="0" w:space="0" w:color="auto"/>
                <w:left w:val="none" w:sz="0" w:space="0" w:color="auto"/>
                <w:bottom w:val="none" w:sz="0" w:space="0" w:color="auto"/>
                <w:right w:val="none" w:sz="0" w:space="0" w:color="auto"/>
              </w:divBdr>
            </w:div>
            <w:div w:id="679893503">
              <w:marLeft w:val="0"/>
              <w:marRight w:val="0"/>
              <w:marTop w:val="0"/>
              <w:marBottom w:val="0"/>
              <w:divBdr>
                <w:top w:val="none" w:sz="0" w:space="0" w:color="auto"/>
                <w:left w:val="none" w:sz="0" w:space="0" w:color="auto"/>
                <w:bottom w:val="none" w:sz="0" w:space="0" w:color="auto"/>
                <w:right w:val="none" w:sz="0" w:space="0" w:color="auto"/>
              </w:divBdr>
            </w:div>
          </w:divsChild>
        </w:div>
        <w:div w:id="1411002831">
          <w:marLeft w:val="0"/>
          <w:marRight w:val="0"/>
          <w:marTop w:val="150"/>
          <w:marBottom w:val="0"/>
          <w:divBdr>
            <w:top w:val="none" w:sz="0" w:space="0" w:color="auto"/>
            <w:left w:val="none" w:sz="0" w:space="0" w:color="auto"/>
            <w:bottom w:val="none" w:sz="0" w:space="0" w:color="auto"/>
            <w:right w:val="none" w:sz="0" w:space="0" w:color="auto"/>
          </w:divBdr>
        </w:div>
        <w:div w:id="1982340869">
          <w:marLeft w:val="0"/>
          <w:marRight w:val="0"/>
          <w:marTop w:val="0"/>
          <w:marBottom w:val="150"/>
          <w:divBdr>
            <w:top w:val="none" w:sz="0" w:space="0" w:color="auto"/>
            <w:left w:val="none" w:sz="0" w:space="0" w:color="auto"/>
            <w:bottom w:val="none" w:sz="0" w:space="0" w:color="auto"/>
            <w:right w:val="none" w:sz="0" w:space="0" w:color="auto"/>
          </w:divBdr>
          <w:divsChild>
            <w:div w:id="1541933580">
              <w:marLeft w:val="0"/>
              <w:marRight w:val="0"/>
              <w:marTop w:val="0"/>
              <w:marBottom w:val="0"/>
              <w:divBdr>
                <w:top w:val="none" w:sz="0" w:space="0" w:color="auto"/>
                <w:left w:val="none" w:sz="0" w:space="0" w:color="auto"/>
                <w:bottom w:val="none" w:sz="0" w:space="0" w:color="auto"/>
                <w:right w:val="none" w:sz="0" w:space="0" w:color="auto"/>
              </w:divBdr>
            </w:div>
            <w:div w:id="19596147">
              <w:marLeft w:val="0"/>
              <w:marRight w:val="0"/>
              <w:marTop w:val="0"/>
              <w:marBottom w:val="0"/>
              <w:divBdr>
                <w:top w:val="none" w:sz="0" w:space="0" w:color="auto"/>
                <w:left w:val="none" w:sz="0" w:space="0" w:color="auto"/>
                <w:bottom w:val="none" w:sz="0" w:space="0" w:color="auto"/>
                <w:right w:val="none" w:sz="0" w:space="0" w:color="auto"/>
              </w:divBdr>
            </w:div>
            <w:div w:id="1233346434">
              <w:marLeft w:val="0"/>
              <w:marRight w:val="0"/>
              <w:marTop w:val="0"/>
              <w:marBottom w:val="0"/>
              <w:divBdr>
                <w:top w:val="none" w:sz="0" w:space="0" w:color="auto"/>
                <w:left w:val="none" w:sz="0" w:space="0" w:color="auto"/>
                <w:bottom w:val="none" w:sz="0" w:space="0" w:color="auto"/>
                <w:right w:val="none" w:sz="0" w:space="0" w:color="auto"/>
              </w:divBdr>
            </w:div>
            <w:div w:id="676620512">
              <w:marLeft w:val="0"/>
              <w:marRight w:val="0"/>
              <w:marTop w:val="0"/>
              <w:marBottom w:val="0"/>
              <w:divBdr>
                <w:top w:val="none" w:sz="0" w:space="0" w:color="auto"/>
                <w:left w:val="none" w:sz="0" w:space="0" w:color="auto"/>
                <w:bottom w:val="none" w:sz="0" w:space="0" w:color="auto"/>
                <w:right w:val="none" w:sz="0" w:space="0" w:color="auto"/>
              </w:divBdr>
            </w:div>
            <w:div w:id="271984495">
              <w:marLeft w:val="0"/>
              <w:marRight w:val="0"/>
              <w:marTop w:val="0"/>
              <w:marBottom w:val="0"/>
              <w:divBdr>
                <w:top w:val="none" w:sz="0" w:space="0" w:color="auto"/>
                <w:left w:val="none" w:sz="0" w:space="0" w:color="auto"/>
                <w:bottom w:val="none" w:sz="0" w:space="0" w:color="auto"/>
                <w:right w:val="none" w:sz="0" w:space="0" w:color="auto"/>
              </w:divBdr>
            </w:div>
            <w:div w:id="1882396811">
              <w:marLeft w:val="0"/>
              <w:marRight w:val="0"/>
              <w:marTop w:val="0"/>
              <w:marBottom w:val="0"/>
              <w:divBdr>
                <w:top w:val="none" w:sz="0" w:space="0" w:color="auto"/>
                <w:left w:val="none" w:sz="0" w:space="0" w:color="auto"/>
                <w:bottom w:val="none" w:sz="0" w:space="0" w:color="auto"/>
                <w:right w:val="none" w:sz="0" w:space="0" w:color="auto"/>
              </w:divBdr>
            </w:div>
            <w:div w:id="406878764">
              <w:marLeft w:val="0"/>
              <w:marRight w:val="0"/>
              <w:marTop w:val="0"/>
              <w:marBottom w:val="0"/>
              <w:divBdr>
                <w:top w:val="none" w:sz="0" w:space="0" w:color="auto"/>
                <w:left w:val="none" w:sz="0" w:space="0" w:color="auto"/>
                <w:bottom w:val="none" w:sz="0" w:space="0" w:color="auto"/>
                <w:right w:val="none" w:sz="0" w:space="0" w:color="auto"/>
              </w:divBdr>
            </w:div>
            <w:div w:id="339621482">
              <w:marLeft w:val="0"/>
              <w:marRight w:val="0"/>
              <w:marTop w:val="0"/>
              <w:marBottom w:val="0"/>
              <w:divBdr>
                <w:top w:val="none" w:sz="0" w:space="0" w:color="auto"/>
                <w:left w:val="none" w:sz="0" w:space="0" w:color="auto"/>
                <w:bottom w:val="none" w:sz="0" w:space="0" w:color="auto"/>
                <w:right w:val="none" w:sz="0" w:space="0" w:color="auto"/>
              </w:divBdr>
            </w:div>
            <w:div w:id="453140149">
              <w:marLeft w:val="0"/>
              <w:marRight w:val="0"/>
              <w:marTop w:val="0"/>
              <w:marBottom w:val="0"/>
              <w:divBdr>
                <w:top w:val="none" w:sz="0" w:space="0" w:color="auto"/>
                <w:left w:val="none" w:sz="0" w:space="0" w:color="auto"/>
                <w:bottom w:val="none" w:sz="0" w:space="0" w:color="auto"/>
                <w:right w:val="none" w:sz="0" w:space="0" w:color="auto"/>
              </w:divBdr>
            </w:div>
          </w:divsChild>
        </w:div>
        <w:div w:id="290749550">
          <w:marLeft w:val="0"/>
          <w:marRight w:val="0"/>
          <w:marTop w:val="150"/>
          <w:marBottom w:val="0"/>
          <w:divBdr>
            <w:top w:val="none" w:sz="0" w:space="0" w:color="auto"/>
            <w:left w:val="none" w:sz="0" w:space="0" w:color="auto"/>
            <w:bottom w:val="none" w:sz="0" w:space="0" w:color="auto"/>
            <w:right w:val="none" w:sz="0" w:space="0" w:color="auto"/>
          </w:divBdr>
        </w:div>
        <w:div w:id="981471327">
          <w:marLeft w:val="0"/>
          <w:marRight w:val="0"/>
          <w:marTop w:val="0"/>
          <w:marBottom w:val="150"/>
          <w:divBdr>
            <w:top w:val="none" w:sz="0" w:space="0" w:color="auto"/>
            <w:left w:val="none" w:sz="0" w:space="0" w:color="auto"/>
            <w:bottom w:val="none" w:sz="0" w:space="0" w:color="auto"/>
            <w:right w:val="none" w:sz="0" w:space="0" w:color="auto"/>
          </w:divBdr>
          <w:divsChild>
            <w:div w:id="886142340">
              <w:marLeft w:val="0"/>
              <w:marRight w:val="0"/>
              <w:marTop w:val="0"/>
              <w:marBottom w:val="0"/>
              <w:divBdr>
                <w:top w:val="none" w:sz="0" w:space="0" w:color="auto"/>
                <w:left w:val="none" w:sz="0" w:space="0" w:color="auto"/>
                <w:bottom w:val="none" w:sz="0" w:space="0" w:color="auto"/>
                <w:right w:val="none" w:sz="0" w:space="0" w:color="auto"/>
              </w:divBdr>
            </w:div>
            <w:div w:id="1923946489">
              <w:marLeft w:val="0"/>
              <w:marRight w:val="0"/>
              <w:marTop w:val="0"/>
              <w:marBottom w:val="0"/>
              <w:divBdr>
                <w:top w:val="none" w:sz="0" w:space="0" w:color="auto"/>
                <w:left w:val="none" w:sz="0" w:space="0" w:color="auto"/>
                <w:bottom w:val="none" w:sz="0" w:space="0" w:color="auto"/>
                <w:right w:val="none" w:sz="0" w:space="0" w:color="auto"/>
              </w:divBdr>
            </w:div>
          </w:divsChild>
        </w:div>
        <w:div w:id="629046790">
          <w:marLeft w:val="0"/>
          <w:marRight w:val="0"/>
          <w:marTop w:val="150"/>
          <w:marBottom w:val="0"/>
          <w:divBdr>
            <w:top w:val="none" w:sz="0" w:space="0" w:color="auto"/>
            <w:left w:val="none" w:sz="0" w:space="0" w:color="auto"/>
            <w:bottom w:val="none" w:sz="0" w:space="0" w:color="auto"/>
            <w:right w:val="none" w:sz="0" w:space="0" w:color="auto"/>
          </w:divBdr>
        </w:div>
        <w:div w:id="942103607">
          <w:marLeft w:val="0"/>
          <w:marRight w:val="0"/>
          <w:marTop w:val="0"/>
          <w:marBottom w:val="150"/>
          <w:divBdr>
            <w:top w:val="none" w:sz="0" w:space="0" w:color="auto"/>
            <w:left w:val="none" w:sz="0" w:space="0" w:color="auto"/>
            <w:bottom w:val="none" w:sz="0" w:space="0" w:color="auto"/>
            <w:right w:val="none" w:sz="0" w:space="0" w:color="auto"/>
          </w:divBdr>
          <w:divsChild>
            <w:div w:id="1459840400">
              <w:marLeft w:val="0"/>
              <w:marRight w:val="0"/>
              <w:marTop w:val="0"/>
              <w:marBottom w:val="0"/>
              <w:divBdr>
                <w:top w:val="none" w:sz="0" w:space="0" w:color="auto"/>
                <w:left w:val="none" w:sz="0" w:space="0" w:color="auto"/>
                <w:bottom w:val="none" w:sz="0" w:space="0" w:color="auto"/>
                <w:right w:val="none" w:sz="0" w:space="0" w:color="auto"/>
              </w:divBdr>
            </w:div>
            <w:div w:id="1857112107">
              <w:marLeft w:val="0"/>
              <w:marRight w:val="0"/>
              <w:marTop w:val="0"/>
              <w:marBottom w:val="0"/>
              <w:divBdr>
                <w:top w:val="none" w:sz="0" w:space="0" w:color="auto"/>
                <w:left w:val="none" w:sz="0" w:space="0" w:color="auto"/>
                <w:bottom w:val="none" w:sz="0" w:space="0" w:color="auto"/>
                <w:right w:val="none" w:sz="0" w:space="0" w:color="auto"/>
              </w:divBdr>
            </w:div>
          </w:divsChild>
        </w:div>
        <w:div w:id="1310210728">
          <w:marLeft w:val="0"/>
          <w:marRight w:val="0"/>
          <w:marTop w:val="75"/>
          <w:marBottom w:val="0"/>
          <w:divBdr>
            <w:top w:val="none" w:sz="0" w:space="0" w:color="auto"/>
            <w:left w:val="none" w:sz="0" w:space="0" w:color="auto"/>
            <w:bottom w:val="none" w:sz="0" w:space="0" w:color="auto"/>
            <w:right w:val="none" w:sz="0" w:space="0" w:color="auto"/>
          </w:divBdr>
        </w:div>
        <w:div w:id="1764761946">
          <w:marLeft w:val="0"/>
          <w:marRight w:val="0"/>
          <w:marTop w:val="0"/>
          <w:marBottom w:val="150"/>
          <w:divBdr>
            <w:top w:val="none" w:sz="0" w:space="0" w:color="auto"/>
            <w:left w:val="none" w:sz="0" w:space="0" w:color="auto"/>
            <w:bottom w:val="none" w:sz="0" w:space="0" w:color="auto"/>
            <w:right w:val="none" w:sz="0" w:space="0" w:color="auto"/>
          </w:divBdr>
          <w:divsChild>
            <w:div w:id="1578397534">
              <w:marLeft w:val="0"/>
              <w:marRight w:val="0"/>
              <w:marTop w:val="0"/>
              <w:marBottom w:val="0"/>
              <w:divBdr>
                <w:top w:val="none" w:sz="0" w:space="0" w:color="auto"/>
                <w:left w:val="none" w:sz="0" w:space="0" w:color="auto"/>
                <w:bottom w:val="none" w:sz="0" w:space="0" w:color="auto"/>
                <w:right w:val="none" w:sz="0" w:space="0" w:color="auto"/>
              </w:divBdr>
            </w:div>
            <w:div w:id="426192792">
              <w:marLeft w:val="0"/>
              <w:marRight w:val="0"/>
              <w:marTop w:val="0"/>
              <w:marBottom w:val="0"/>
              <w:divBdr>
                <w:top w:val="none" w:sz="0" w:space="0" w:color="auto"/>
                <w:left w:val="none" w:sz="0" w:space="0" w:color="auto"/>
                <w:bottom w:val="none" w:sz="0" w:space="0" w:color="auto"/>
                <w:right w:val="none" w:sz="0" w:space="0" w:color="auto"/>
              </w:divBdr>
            </w:div>
          </w:divsChild>
        </w:div>
        <w:div w:id="82918910">
          <w:marLeft w:val="0"/>
          <w:marRight w:val="0"/>
          <w:marTop w:val="150"/>
          <w:marBottom w:val="0"/>
          <w:divBdr>
            <w:top w:val="none" w:sz="0" w:space="0" w:color="auto"/>
            <w:left w:val="none" w:sz="0" w:space="0" w:color="auto"/>
            <w:bottom w:val="none" w:sz="0" w:space="0" w:color="auto"/>
            <w:right w:val="none" w:sz="0" w:space="0" w:color="auto"/>
          </w:divBdr>
        </w:div>
        <w:div w:id="434254053">
          <w:marLeft w:val="0"/>
          <w:marRight w:val="0"/>
          <w:marTop w:val="0"/>
          <w:marBottom w:val="150"/>
          <w:divBdr>
            <w:top w:val="none" w:sz="0" w:space="0" w:color="auto"/>
            <w:left w:val="none" w:sz="0" w:space="0" w:color="auto"/>
            <w:bottom w:val="none" w:sz="0" w:space="0" w:color="auto"/>
            <w:right w:val="none" w:sz="0" w:space="0" w:color="auto"/>
          </w:divBdr>
          <w:divsChild>
            <w:div w:id="1146044592">
              <w:marLeft w:val="0"/>
              <w:marRight w:val="0"/>
              <w:marTop w:val="0"/>
              <w:marBottom w:val="0"/>
              <w:divBdr>
                <w:top w:val="none" w:sz="0" w:space="0" w:color="auto"/>
                <w:left w:val="none" w:sz="0" w:space="0" w:color="auto"/>
                <w:bottom w:val="none" w:sz="0" w:space="0" w:color="auto"/>
                <w:right w:val="none" w:sz="0" w:space="0" w:color="auto"/>
              </w:divBdr>
            </w:div>
            <w:div w:id="1058286573">
              <w:marLeft w:val="0"/>
              <w:marRight w:val="0"/>
              <w:marTop w:val="0"/>
              <w:marBottom w:val="0"/>
              <w:divBdr>
                <w:top w:val="none" w:sz="0" w:space="0" w:color="auto"/>
                <w:left w:val="none" w:sz="0" w:space="0" w:color="auto"/>
                <w:bottom w:val="none" w:sz="0" w:space="0" w:color="auto"/>
                <w:right w:val="none" w:sz="0" w:space="0" w:color="auto"/>
              </w:divBdr>
            </w:div>
            <w:div w:id="1218787585">
              <w:marLeft w:val="0"/>
              <w:marRight w:val="0"/>
              <w:marTop w:val="0"/>
              <w:marBottom w:val="0"/>
              <w:divBdr>
                <w:top w:val="none" w:sz="0" w:space="0" w:color="auto"/>
                <w:left w:val="none" w:sz="0" w:space="0" w:color="auto"/>
                <w:bottom w:val="none" w:sz="0" w:space="0" w:color="auto"/>
                <w:right w:val="none" w:sz="0" w:space="0" w:color="auto"/>
              </w:divBdr>
            </w:div>
            <w:div w:id="1850483986">
              <w:marLeft w:val="0"/>
              <w:marRight w:val="0"/>
              <w:marTop w:val="0"/>
              <w:marBottom w:val="0"/>
              <w:divBdr>
                <w:top w:val="none" w:sz="0" w:space="0" w:color="auto"/>
                <w:left w:val="none" w:sz="0" w:space="0" w:color="auto"/>
                <w:bottom w:val="none" w:sz="0" w:space="0" w:color="auto"/>
                <w:right w:val="none" w:sz="0" w:space="0" w:color="auto"/>
              </w:divBdr>
            </w:div>
            <w:div w:id="682052082">
              <w:marLeft w:val="0"/>
              <w:marRight w:val="0"/>
              <w:marTop w:val="0"/>
              <w:marBottom w:val="0"/>
              <w:divBdr>
                <w:top w:val="none" w:sz="0" w:space="0" w:color="auto"/>
                <w:left w:val="none" w:sz="0" w:space="0" w:color="auto"/>
                <w:bottom w:val="none" w:sz="0" w:space="0" w:color="auto"/>
                <w:right w:val="none" w:sz="0" w:space="0" w:color="auto"/>
              </w:divBdr>
            </w:div>
            <w:div w:id="1904021572">
              <w:marLeft w:val="0"/>
              <w:marRight w:val="0"/>
              <w:marTop w:val="0"/>
              <w:marBottom w:val="0"/>
              <w:divBdr>
                <w:top w:val="none" w:sz="0" w:space="0" w:color="auto"/>
                <w:left w:val="none" w:sz="0" w:space="0" w:color="auto"/>
                <w:bottom w:val="none" w:sz="0" w:space="0" w:color="auto"/>
                <w:right w:val="none" w:sz="0" w:space="0" w:color="auto"/>
              </w:divBdr>
            </w:div>
          </w:divsChild>
        </w:div>
        <w:div w:id="1341927217">
          <w:marLeft w:val="0"/>
          <w:marRight w:val="0"/>
          <w:marTop w:val="0"/>
          <w:marBottom w:val="150"/>
          <w:divBdr>
            <w:top w:val="none" w:sz="0" w:space="0" w:color="auto"/>
            <w:left w:val="none" w:sz="0" w:space="0" w:color="auto"/>
            <w:bottom w:val="none" w:sz="0" w:space="0" w:color="auto"/>
            <w:right w:val="none" w:sz="0" w:space="0" w:color="auto"/>
          </w:divBdr>
          <w:divsChild>
            <w:div w:id="1741558657">
              <w:marLeft w:val="0"/>
              <w:marRight w:val="0"/>
              <w:marTop w:val="0"/>
              <w:marBottom w:val="0"/>
              <w:divBdr>
                <w:top w:val="none" w:sz="0" w:space="0" w:color="auto"/>
                <w:left w:val="none" w:sz="0" w:space="0" w:color="auto"/>
                <w:bottom w:val="none" w:sz="0" w:space="0" w:color="auto"/>
                <w:right w:val="none" w:sz="0" w:space="0" w:color="auto"/>
              </w:divBdr>
            </w:div>
          </w:divsChild>
        </w:div>
        <w:div w:id="224996670">
          <w:marLeft w:val="0"/>
          <w:marRight w:val="0"/>
          <w:marTop w:val="150"/>
          <w:marBottom w:val="0"/>
          <w:divBdr>
            <w:top w:val="none" w:sz="0" w:space="0" w:color="auto"/>
            <w:left w:val="none" w:sz="0" w:space="0" w:color="auto"/>
            <w:bottom w:val="none" w:sz="0" w:space="0" w:color="auto"/>
            <w:right w:val="none" w:sz="0" w:space="0" w:color="auto"/>
          </w:divBdr>
        </w:div>
        <w:div w:id="247538592">
          <w:marLeft w:val="0"/>
          <w:marRight w:val="0"/>
          <w:marTop w:val="0"/>
          <w:marBottom w:val="150"/>
          <w:divBdr>
            <w:top w:val="none" w:sz="0" w:space="0" w:color="auto"/>
            <w:left w:val="none" w:sz="0" w:space="0" w:color="auto"/>
            <w:bottom w:val="none" w:sz="0" w:space="0" w:color="auto"/>
            <w:right w:val="none" w:sz="0" w:space="0" w:color="auto"/>
          </w:divBdr>
          <w:divsChild>
            <w:div w:id="1213926978">
              <w:marLeft w:val="0"/>
              <w:marRight w:val="0"/>
              <w:marTop w:val="0"/>
              <w:marBottom w:val="0"/>
              <w:divBdr>
                <w:top w:val="none" w:sz="0" w:space="0" w:color="auto"/>
                <w:left w:val="none" w:sz="0" w:space="0" w:color="auto"/>
                <w:bottom w:val="none" w:sz="0" w:space="0" w:color="auto"/>
                <w:right w:val="none" w:sz="0" w:space="0" w:color="auto"/>
              </w:divBdr>
            </w:div>
            <w:div w:id="2123265066">
              <w:marLeft w:val="0"/>
              <w:marRight w:val="0"/>
              <w:marTop w:val="0"/>
              <w:marBottom w:val="0"/>
              <w:divBdr>
                <w:top w:val="none" w:sz="0" w:space="0" w:color="auto"/>
                <w:left w:val="none" w:sz="0" w:space="0" w:color="auto"/>
                <w:bottom w:val="none" w:sz="0" w:space="0" w:color="auto"/>
                <w:right w:val="none" w:sz="0" w:space="0" w:color="auto"/>
              </w:divBdr>
            </w:div>
          </w:divsChild>
        </w:div>
        <w:div w:id="1367947539">
          <w:marLeft w:val="0"/>
          <w:marRight w:val="0"/>
          <w:marTop w:val="150"/>
          <w:marBottom w:val="0"/>
          <w:divBdr>
            <w:top w:val="none" w:sz="0" w:space="0" w:color="auto"/>
            <w:left w:val="none" w:sz="0" w:space="0" w:color="auto"/>
            <w:bottom w:val="none" w:sz="0" w:space="0" w:color="auto"/>
            <w:right w:val="none" w:sz="0" w:space="0" w:color="auto"/>
          </w:divBdr>
        </w:div>
        <w:div w:id="788744133">
          <w:marLeft w:val="0"/>
          <w:marRight w:val="0"/>
          <w:marTop w:val="0"/>
          <w:marBottom w:val="150"/>
          <w:divBdr>
            <w:top w:val="none" w:sz="0" w:space="0" w:color="auto"/>
            <w:left w:val="none" w:sz="0" w:space="0" w:color="auto"/>
            <w:bottom w:val="none" w:sz="0" w:space="0" w:color="auto"/>
            <w:right w:val="none" w:sz="0" w:space="0" w:color="auto"/>
          </w:divBdr>
          <w:divsChild>
            <w:div w:id="568810025">
              <w:marLeft w:val="0"/>
              <w:marRight w:val="0"/>
              <w:marTop w:val="0"/>
              <w:marBottom w:val="0"/>
              <w:divBdr>
                <w:top w:val="none" w:sz="0" w:space="0" w:color="auto"/>
                <w:left w:val="none" w:sz="0" w:space="0" w:color="auto"/>
                <w:bottom w:val="none" w:sz="0" w:space="0" w:color="auto"/>
                <w:right w:val="none" w:sz="0" w:space="0" w:color="auto"/>
              </w:divBdr>
            </w:div>
            <w:div w:id="2092508310">
              <w:marLeft w:val="0"/>
              <w:marRight w:val="0"/>
              <w:marTop w:val="0"/>
              <w:marBottom w:val="0"/>
              <w:divBdr>
                <w:top w:val="none" w:sz="0" w:space="0" w:color="auto"/>
                <w:left w:val="none" w:sz="0" w:space="0" w:color="auto"/>
                <w:bottom w:val="none" w:sz="0" w:space="0" w:color="auto"/>
                <w:right w:val="none" w:sz="0" w:space="0" w:color="auto"/>
              </w:divBdr>
            </w:div>
          </w:divsChild>
        </w:div>
        <w:div w:id="1632637405">
          <w:marLeft w:val="0"/>
          <w:marRight w:val="0"/>
          <w:marTop w:val="150"/>
          <w:marBottom w:val="0"/>
          <w:divBdr>
            <w:top w:val="none" w:sz="0" w:space="0" w:color="auto"/>
            <w:left w:val="none" w:sz="0" w:space="0" w:color="auto"/>
            <w:bottom w:val="none" w:sz="0" w:space="0" w:color="auto"/>
            <w:right w:val="none" w:sz="0" w:space="0" w:color="auto"/>
          </w:divBdr>
        </w:div>
        <w:div w:id="1766729914">
          <w:marLeft w:val="0"/>
          <w:marRight w:val="0"/>
          <w:marTop w:val="0"/>
          <w:marBottom w:val="150"/>
          <w:divBdr>
            <w:top w:val="none" w:sz="0" w:space="0" w:color="auto"/>
            <w:left w:val="none" w:sz="0" w:space="0" w:color="auto"/>
            <w:bottom w:val="none" w:sz="0" w:space="0" w:color="auto"/>
            <w:right w:val="none" w:sz="0" w:space="0" w:color="auto"/>
          </w:divBdr>
          <w:divsChild>
            <w:div w:id="1752464723">
              <w:marLeft w:val="0"/>
              <w:marRight w:val="0"/>
              <w:marTop w:val="0"/>
              <w:marBottom w:val="0"/>
              <w:divBdr>
                <w:top w:val="none" w:sz="0" w:space="0" w:color="auto"/>
                <w:left w:val="none" w:sz="0" w:space="0" w:color="auto"/>
                <w:bottom w:val="none" w:sz="0" w:space="0" w:color="auto"/>
                <w:right w:val="none" w:sz="0" w:space="0" w:color="auto"/>
              </w:divBdr>
            </w:div>
            <w:div w:id="25957103">
              <w:marLeft w:val="0"/>
              <w:marRight w:val="0"/>
              <w:marTop w:val="0"/>
              <w:marBottom w:val="0"/>
              <w:divBdr>
                <w:top w:val="none" w:sz="0" w:space="0" w:color="auto"/>
                <w:left w:val="none" w:sz="0" w:space="0" w:color="auto"/>
                <w:bottom w:val="none" w:sz="0" w:space="0" w:color="auto"/>
                <w:right w:val="none" w:sz="0" w:space="0" w:color="auto"/>
              </w:divBdr>
            </w:div>
          </w:divsChild>
        </w:div>
        <w:div w:id="44571332">
          <w:marLeft w:val="0"/>
          <w:marRight w:val="0"/>
          <w:marTop w:val="150"/>
          <w:marBottom w:val="0"/>
          <w:divBdr>
            <w:top w:val="none" w:sz="0" w:space="0" w:color="auto"/>
            <w:left w:val="none" w:sz="0" w:space="0" w:color="auto"/>
            <w:bottom w:val="none" w:sz="0" w:space="0" w:color="auto"/>
            <w:right w:val="none" w:sz="0" w:space="0" w:color="auto"/>
          </w:divBdr>
        </w:div>
        <w:div w:id="376979258">
          <w:marLeft w:val="0"/>
          <w:marRight w:val="0"/>
          <w:marTop w:val="0"/>
          <w:marBottom w:val="150"/>
          <w:divBdr>
            <w:top w:val="none" w:sz="0" w:space="0" w:color="auto"/>
            <w:left w:val="none" w:sz="0" w:space="0" w:color="auto"/>
            <w:bottom w:val="none" w:sz="0" w:space="0" w:color="auto"/>
            <w:right w:val="none" w:sz="0" w:space="0" w:color="auto"/>
          </w:divBdr>
          <w:divsChild>
            <w:div w:id="1715349035">
              <w:marLeft w:val="0"/>
              <w:marRight w:val="0"/>
              <w:marTop w:val="0"/>
              <w:marBottom w:val="0"/>
              <w:divBdr>
                <w:top w:val="none" w:sz="0" w:space="0" w:color="auto"/>
                <w:left w:val="none" w:sz="0" w:space="0" w:color="auto"/>
                <w:bottom w:val="none" w:sz="0" w:space="0" w:color="auto"/>
                <w:right w:val="none" w:sz="0" w:space="0" w:color="auto"/>
              </w:divBdr>
            </w:div>
            <w:div w:id="1108235430">
              <w:marLeft w:val="0"/>
              <w:marRight w:val="0"/>
              <w:marTop w:val="0"/>
              <w:marBottom w:val="0"/>
              <w:divBdr>
                <w:top w:val="none" w:sz="0" w:space="0" w:color="auto"/>
                <w:left w:val="none" w:sz="0" w:space="0" w:color="auto"/>
                <w:bottom w:val="none" w:sz="0" w:space="0" w:color="auto"/>
                <w:right w:val="none" w:sz="0" w:space="0" w:color="auto"/>
              </w:divBdr>
            </w:div>
          </w:divsChild>
        </w:div>
        <w:div w:id="1873497776">
          <w:marLeft w:val="0"/>
          <w:marRight w:val="0"/>
          <w:marTop w:val="0"/>
          <w:marBottom w:val="150"/>
          <w:divBdr>
            <w:top w:val="none" w:sz="0" w:space="0" w:color="auto"/>
            <w:left w:val="none" w:sz="0" w:space="0" w:color="auto"/>
            <w:bottom w:val="none" w:sz="0" w:space="0" w:color="auto"/>
            <w:right w:val="none" w:sz="0" w:space="0" w:color="auto"/>
          </w:divBdr>
          <w:divsChild>
            <w:div w:id="940336692">
              <w:marLeft w:val="0"/>
              <w:marRight w:val="0"/>
              <w:marTop w:val="0"/>
              <w:marBottom w:val="0"/>
              <w:divBdr>
                <w:top w:val="none" w:sz="0" w:space="0" w:color="auto"/>
                <w:left w:val="none" w:sz="0" w:space="0" w:color="auto"/>
                <w:bottom w:val="none" w:sz="0" w:space="0" w:color="auto"/>
                <w:right w:val="none" w:sz="0" w:space="0" w:color="auto"/>
              </w:divBdr>
            </w:div>
            <w:div w:id="1924681440">
              <w:marLeft w:val="0"/>
              <w:marRight w:val="0"/>
              <w:marTop w:val="0"/>
              <w:marBottom w:val="0"/>
              <w:divBdr>
                <w:top w:val="none" w:sz="0" w:space="0" w:color="auto"/>
                <w:left w:val="none" w:sz="0" w:space="0" w:color="auto"/>
                <w:bottom w:val="none" w:sz="0" w:space="0" w:color="auto"/>
                <w:right w:val="none" w:sz="0" w:space="0" w:color="auto"/>
              </w:divBdr>
            </w:div>
            <w:div w:id="121654307">
              <w:marLeft w:val="0"/>
              <w:marRight w:val="0"/>
              <w:marTop w:val="0"/>
              <w:marBottom w:val="0"/>
              <w:divBdr>
                <w:top w:val="none" w:sz="0" w:space="0" w:color="auto"/>
                <w:left w:val="none" w:sz="0" w:space="0" w:color="auto"/>
                <w:bottom w:val="none" w:sz="0" w:space="0" w:color="auto"/>
                <w:right w:val="none" w:sz="0" w:space="0" w:color="auto"/>
              </w:divBdr>
            </w:div>
          </w:divsChild>
        </w:div>
        <w:div w:id="810362434">
          <w:marLeft w:val="0"/>
          <w:marRight w:val="0"/>
          <w:marTop w:val="0"/>
          <w:marBottom w:val="150"/>
          <w:divBdr>
            <w:top w:val="none" w:sz="0" w:space="0" w:color="auto"/>
            <w:left w:val="none" w:sz="0" w:space="0" w:color="auto"/>
            <w:bottom w:val="none" w:sz="0" w:space="0" w:color="auto"/>
            <w:right w:val="none" w:sz="0" w:space="0" w:color="auto"/>
          </w:divBdr>
          <w:divsChild>
            <w:div w:id="1512454609">
              <w:marLeft w:val="0"/>
              <w:marRight w:val="0"/>
              <w:marTop w:val="0"/>
              <w:marBottom w:val="0"/>
              <w:divBdr>
                <w:top w:val="none" w:sz="0" w:space="0" w:color="auto"/>
                <w:left w:val="none" w:sz="0" w:space="0" w:color="auto"/>
                <w:bottom w:val="none" w:sz="0" w:space="0" w:color="auto"/>
                <w:right w:val="none" w:sz="0" w:space="0" w:color="auto"/>
              </w:divBdr>
            </w:div>
            <w:div w:id="248974505">
              <w:marLeft w:val="0"/>
              <w:marRight w:val="0"/>
              <w:marTop w:val="0"/>
              <w:marBottom w:val="0"/>
              <w:divBdr>
                <w:top w:val="none" w:sz="0" w:space="0" w:color="auto"/>
                <w:left w:val="none" w:sz="0" w:space="0" w:color="auto"/>
                <w:bottom w:val="none" w:sz="0" w:space="0" w:color="auto"/>
                <w:right w:val="none" w:sz="0" w:space="0" w:color="auto"/>
              </w:divBdr>
            </w:div>
            <w:div w:id="873536375">
              <w:marLeft w:val="0"/>
              <w:marRight w:val="0"/>
              <w:marTop w:val="0"/>
              <w:marBottom w:val="0"/>
              <w:divBdr>
                <w:top w:val="none" w:sz="0" w:space="0" w:color="auto"/>
                <w:left w:val="none" w:sz="0" w:space="0" w:color="auto"/>
                <w:bottom w:val="none" w:sz="0" w:space="0" w:color="auto"/>
                <w:right w:val="none" w:sz="0" w:space="0" w:color="auto"/>
              </w:divBdr>
            </w:div>
          </w:divsChild>
        </w:div>
        <w:div w:id="606817342">
          <w:marLeft w:val="0"/>
          <w:marRight w:val="0"/>
          <w:marTop w:val="0"/>
          <w:marBottom w:val="150"/>
          <w:divBdr>
            <w:top w:val="none" w:sz="0" w:space="0" w:color="auto"/>
            <w:left w:val="none" w:sz="0" w:space="0" w:color="auto"/>
            <w:bottom w:val="none" w:sz="0" w:space="0" w:color="auto"/>
            <w:right w:val="none" w:sz="0" w:space="0" w:color="auto"/>
          </w:divBdr>
          <w:divsChild>
            <w:div w:id="1472166017">
              <w:marLeft w:val="0"/>
              <w:marRight w:val="0"/>
              <w:marTop w:val="0"/>
              <w:marBottom w:val="0"/>
              <w:divBdr>
                <w:top w:val="none" w:sz="0" w:space="0" w:color="auto"/>
                <w:left w:val="none" w:sz="0" w:space="0" w:color="auto"/>
                <w:bottom w:val="none" w:sz="0" w:space="0" w:color="auto"/>
                <w:right w:val="none" w:sz="0" w:space="0" w:color="auto"/>
              </w:divBdr>
            </w:div>
            <w:div w:id="714542575">
              <w:marLeft w:val="0"/>
              <w:marRight w:val="0"/>
              <w:marTop w:val="0"/>
              <w:marBottom w:val="0"/>
              <w:divBdr>
                <w:top w:val="none" w:sz="0" w:space="0" w:color="auto"/>
                <w:left w:val="none" w:sz="0" w:space="0" w:color="auto"/>
                <w:bottom w:val="none" w:sz="0" w:space="0" w:color="auto"/>
                <w:right w:val="none" w:sz="0" w:space="0" w:color="auto"/>
              </w:divBdr>
            </w:div>
          </w:divsChild>
        </w:div>
        <w:div w:id="786971203">
          <w:marLeft w:val="0"/>
          <w:marRight w:val="0"/>
          <w:marTop w:val="0"/>
          <w:marBottom w:val="150"/>
          <w:divBdr>
            <w:top w:val="none" w:sz="0" w:space="0" w:color="auto"/>
            <w:left w:val="none" w:sz="0" w:space="0" w:color="auto"/>
            <w:bottom w:val="none" w:sz="0" w:space="0" w:color="auto"/>
            <w:right w:val="none" w:sz="0" w:space="0" w:color="auto"/>
          </w:divBdr>
          <w:divsChild>
            <w:div w:id="2130515664">
              <w:marLeft w:val="0"/>
              <w:marRight w:val="0"/>
              <w:marTop w:val="0"/>
              <w:marBottom w:val="0"/>
              <w:divBdr>
                <w:top w:val="none" w:sz="0" w:space="0" w:color="auto"/>
                <w:left w:val="none" w:sz="0" w:space="0" w:color="auto"/>
                <w:bottom w:val="none" w:sz="0" w:space="0" w:color="auto"/>
                <w:right w:val="none" w:sz="0" w:space="0" w:color="auto"/>
              </w:divBdr>
            </w:div>
          </w:divsChild>
        </w:div>
        <w:div w:id="56249920">
          <w:marLeft w:val="0"/>
          <w:marRight w:val="0"/>
          <w:marTop w:val="0"/>
          <w:marBottom w:val="150"/>
          <w:divBdr>
            <w:top w:val="none" w:sz="0" w:space="0" w:color="auto"/>
            <w:left w:val="none" w:sz="0" w:space="0" w:color="auto"/>
            <w:bottom w:val="none" w:sz="0" w:space="0" w:color="auto"/>
            <w:right w:val="none" w:sz="0" w:space="0" w:color="auto"/>
          </w:divBdr>
          <w:divsChild>
            <w:div w:id="644431806">
              <w:marLeft w:val="0"/>
              <w:marRight w:val="0"/>
              <w:marTop w:val="0"/>
              <w:marBottom w:val="0"/>
              <w:divBdr>
                <w:top w:val="none" w:sz="0" w:space="0" w:color="auto"/>
                <w:left w:val="none" w:sz="0" w:space="0" w:color="auto"/>
                <w:bottom w:val="none" w:sz="0" w:space="0" w:color="auto"/>
                <w:right w:val="none" w:sz="0" w:space="0" w:color="auto"/>
              </w:divBdr>
            </w:div>
          </w:divsChild>
        </w:div>
        <w:div w:id="1326781272">
          <w:marLeft w:val="0"/>
          <w:marRight w:val="0"/>
          <w:marTop w:val="0"/>
          <w:marBottom w:val="150"/>
          <w:divBdr>
            <w:top w:val="none" w:sz="0" w:space="0" w:color="auto"/>
            <w:left w:val="none" w:sz="0" w:space="0" w:color="auto"/>
            <w:bottom w:val="none" w:sz="0" w:space="0" w:color="auto"/>
            <w:right w:val="none" w:sz="0" w:space="0" w:color="auto"/>
          </w:divBdr>
          <w:divsChild>
            <w:div w:id="230774478">
              <w:marLeft w:val="0"/>
              <w:marRight w:val="0"/>
              <w:marTop w:val="0"/>
              <w:marBottom w:val="0"/>
              <w:divBdr>
                <w:top w:val="none" w:sz="0" w:space="0" w:color="auto"/>
                <w:left w:val="none" w:sz="0" w:space="0" w:color="auto"/>
                <w:bottom w:val="none" w:sz="0" w:space="0" w:color="auto"/>
                <w:right w:val="none" w:sz="0" w:space="0" w:color="auto"/>
              </w:divBdr>
            </w:div>
          </w:divsChild>
        </w:div>
        <w:div w:id="493649170">
          <w:marLeft w:val="0"/>
          <w:marRight w:val="0"/>
          <w:marTop w:val="0"/>
          <w:marBottom w:val="150"/>
          <w:divBdr>
            <w:top w:val="none" w:sz="0" w:space="0" w:color="auto"/>
            <w:left w:val="none" w:sz="0" w:space="0" w:color="auto"/>
            <w:bottom w:val="none" w:sz="0" w:space="0" w:color="auto"/>
            <w:right w:val="none" w:sz="0" w:space="0" w:color="auto"/>
          </w:divBdr>
          <w:divsChild>
            <w:div w:id="503321370">
              <w:marLeft w:val="0"/>
              <w:marRight w:val="0"/>
              <w:marTop w:val="0"/>
              <w:marBottom w:val="0"/>
              <w:divBdr>
                <w:top w:val="none" w:sz="0" w:space="0" w:color="auto"/>
                <w:left w:val="none" w:sz="0" w:space="0" w:color="auto"/>
                <w:bottom w:val="none" w:sz="0" w:space="0" w:color="auto"/>
                <w:right w:val="none" w:sz="0" w:space="0" w:color="auto"/>
              </w:divBdr>
            </w:div>
            <w:div w:id="1431778522">
              <w:marLeft w:val="0"/>
              <w:marRight w:val="0"/>
              <w:marTop w:val="0"/>
              <w:marBottom w:val="0"/>
              <w:divBdr>
                <w:top w:val="none" w:sz="0" w:space="0" w:color="auto"/>
                <w:left w:val="none" w:sz="0" w:space="0" w:color="auto"/>
                <w:bottom w:val="none" w:sz="0" w:space="0" w:color="auto"/>
                <w:right w:val="none" w:sz="0" w:space="0" w:color="auto"/>
              </w:divBdr>
            </w:div>
          </w:divsChild>
        </w:div>
        <w:div w:id="1576621126">
          <w:marLeft w:val="0"/>
          <w:marRight w:val="0"/>
          <w:marTop w:val="0"/>
          <w:marBottom w:val="150"/>
          <w:divBdr>
            <w:top w:val="none" w:sz="0" w:space="0" w:color="auto"/>
            <w:left w:val="none" w:sz="0" w:space="0" w:color="auto"/>
            <w:bottom w:val="none" w:sz="0" w:space="0" w:color="auto"/>
            <w:right w:val="none" w:sz="0" w:space="0" w:color="auto"/>
          </w:divBdr>
          <w:divsChild>
            <w:div w:id="1350529171">
              <w:marLeft w:val="0"/>
              <w:marRight w:val="0"/>
              <w:marTop w:val="0"/>
              <w:marBottom w:val="0"/>
              <w:divBdr>
                <w:top w:val="none" w:sz="0" w:space="0" w:color="auto"/>
                <w:left w:val="none" w:sz="0" w:space="0" w:color="auto"/>
                <w:bottom w:val="none" w:sz="0" w:space="0" w:color="auto"/>
                <w:right w:val="none" w:sz="0" w:space="0" w:color="auto"/>
              </w:divBdr>
            </w:div>
          </w:divsChild>
        </w:div>
        <w:div w:id="862942646">
          <w:marLeft w:val="0"/>
          <w:marRight w:val="0"/>
          <w:marTop w:val="75"/>
          <w:marBottom w:val="0"/>
          <w:divBdr>
            <w:top w:val="none" w:sz="0" w:space="0" w:color="auto"/>
            <w:left w:val="none" w:sz="0" w:space="0" w:color="auto"/>
            <w:bottom w:val="none" w:sz="0" w:space="0" w:color="auto"/>
            <w:right w:val="none" w:sz="0" w:space="0" w:color="auto"/>
          </w:divBdr>
        </w:div>
        <w:div w:id="1457797487">
          <w:marLeft w:val="0"/>
          <w:marRight w:val="0"/>
          <w:marTop w:val="0"/>
          <w:marBottom w:val="150"/>
          <w:divBdr>
            <w:top w:val="none" w:sz="0" w:space="0" w:color="auto"/>
            <w:left w:val="none" w:sz="0" w:space="0" w:color="auto"/>
            <w:bottom w:val="none" w:sz="0" w:space="0" w:color="auto"/>
            <w:right w:val="none" w:sz="0" w:space="0" w:color="auto"/>
          </w:divBdr>
          <w:divsChild>
            <w:div w:id="2013530191">
              <w:marLeft w:val="0"/>
              <w:marRight w:val="0"/>
              <w:marTop w:val="0"/>
              <w:marBottom w:val="0"/>
              <w:divBdr>
                <w:top w:val="none" w:sz="0" w:space="0" w:color="auto"/>
                <w:left w:val="none" w:sz="0" w:space="0" w:color="auto"/>
                <w:bottom w:val="none" w:sz="0" w:space="0" w:color="auto"/>
                <w:right w:val="none" w:sz="0" w:space="0" w:color="auto"/>
              </w:divBdr>
            </w:div>
            <w:div w:id="1058744692">
              <w:marLeft w:val="0"/>
              <w:marRight w:val="0"/>
              <w:marTop w:val="0"/>
              <w:marBottom w:val="0"/>
              <w:divBdr>
                <w:top w:val="none" w:sz="0" w:space="0" w:color="auto"/>
                <w:left w:val="none" w:sz="0" w:space="0" w:color="auto"/>
                <w:bottom w:val="none" w:sz="0" w:space="0" w:color="auto"/>
                <w:right w:val="none" w:sz="0" w:space="0" w:color="auto"/>
              </w:divBdr>
            </w:div>
          </w:divsChild>
        </w:div>
        <w:div w:id="1762992027">
          <w:marLeft w:val="0"/>
          <w:marRight w:val="0"/>
          <w:marTop w:val="150"/>
          <w:marBottom w:val="0"/>
          <w:divBdr>
            <w:top w:val="none" w:sz="0" w:space="0" w:color="auto"/>
            <w:left w:val="none" w:sz="0" w:space="0" w:color="auto"/>
            <w:bottom w:val="none" w:sz="0" w:space="0" w:color="auto"/>
            <w:right w:val="none" w:sz="0" w:space="0" w:color="auto"/>
          </w:divBdr>
        </w:div>
        <w:div w:id="732854751">
          <w:marLeft w:val="0"/>
          <w:marRight w:val="0"/>
          <w:marTop w:val="0"/>
          <w:marBottom w:val="150"/>
          <w:divBdr>
            <w:top w:val="none" w:sz="0" w:space="0" w:color="auto"/>
            <w:left w:val="none" w:sz="0" w:space="0" w:color="auto"/>
            <w:bottom w:val="none" w:sz="0" w:space="0" w:color="auto"/>
            <w:right w:val="none" w:sz="0" w:space="0" w:color="auto"/>
          </w:divBdr>
          <w:divsChild>
            <w:div w:id="504907678">
              <w:marLeft w:val="0"/>
              <w:marRight w:val="0"/>
              <w:marTop w:val="0"/>
              <w:marBottom w:val="0"/>
              <w:divBdr>
                <w:top w:val="none" w:sz="0" w:space="0" w:color="auto"/>
                <w:left w:val="none" w:sz="0" w:space="0" w:color="auto"/>
                <w:bottom w:val="none" w:sz="0" w:space="0" w:color="auto"/>
                <w:right w:val="none" w:sz="0" w:space="0" w:color="auto"/>
              </w:divBdr>
            </w:div>
            <w:div w:id="673149086">
              <w:marLeft w:val="0"/>
              <w:marRight w:val="0"/>
              <w:marTop w:val="0"/>
              <w:marBottom w:val="0"/>
              <w:divBdr>
                <w:top w:val="none" w:sz="0" w:space="0" w:color="auto"/>
                <w:left w:val="none" w:sz="0" w:space="0" w:color="auto"/>
                <w:bottom w:val="none" w:sz="0" w:space="0" w:color="auto"/>
                <w:right w:val="none" w:sz="0" w:space="0" w:color="auto"/>
              </w:divBdr>
            </w:div>
            <w:div w:id="87193456">
              <w:marLeft w:val="0"/>
              <w:marRight w:val="0"/>
              <w:marTop w:val="0"/>
              <w:marBottom w:val="0"/>
              <w:divBdr>
                <w:top w:val="none" w:sz="0" w:space="0" w:color="auto"/>
                <w:left w:val="none" w:sz="0" w:space="0" w:color="auto"/>
                <w:bottom w:val="none" w:sz="0" w:space="0" w:color="auto"/>
                <w:right w:val="none" w:sz="0" w:space="0" w:color="auto"/>
              </w:divBdr>
            </w:div>
            <w:div w:id="738022598">
              <w:marLeft w:val="0"/>
              <w:marRight w:val="0"/>
              <w:marTop w:val="0"/>
              <w:marBottom w:val="0"/>
              <w:divBdr>
                <w:top w:val="none" w:sz="0" w:space="0" w:color="auto"/>
                <w:left w:val="none" w:sz="0" w:space="0" w:color="auto"/>
                <w:bottom w:val="none" w:sz="0" w:space="0" w:color="auto"/>
                <w:right w:val="none" w:sz="0" w:space="0" w:color="auto"/>
              </w:divBdr>
            </w:div>
            <w:div w:id="1396732999">
              <w:marLeft w:val="0"/>
              <w:marRight w:val="0"/>
              <w:marTop w:val="0"/>
              <w:marBottom w:val="0"/>
              <w:divBdr>
                <w:top w:val="none" w:sz="0" w:space="0" w:color="auto"/>
                <w:left w:val="none" w:sz="0" w:space="0" w:color="auto"/>
                <w:bottom w:val="none" w:sz="0" w:space="0" w:color="auto"/>
                <w:right w:val="none" w:sz="0" w:space="0" w:color="auto"/>
              </w:divBdr>
            </w:div>
            <w:div w:id="2039307300">
              <w:marLeft w:val="0"/>
              <w:marRight w:val="0"/>
              <w:marTop w:val="0"/>
              <w:marBottom w:val="0"/>
              <w:divBdr>
                <w:top w:val="none" w:sz="0" w:space="0" w:color="auto"/>
                <w:left w:val="none" w:sz="0" w:space="0" w:color="auto"/>
                <w:bottom w:val="none" w:sz="0" w:space="0" w:color="auto"/>
                <w:right w:val="none" w:sz="0" w:space="0" w:color="auto"/>
              </w:divBdr>
            </w:div>
            <w:div w:id="2038240731">
              <w:marLeft w:val="0"/>
              <w:marRight w:val="0"/>
              <w:marTop w:val="0"/>
              <w:marBottom w:val="0"/>
              <w:divBdr>
                <w:top w:val="none" w:sz="0" w:space="0" w:color="auto"/>
                <w:left w:val="none" w:sz="0" w:space="0" w:color="auto"/>
                <w:bottom w:val="none" w:sz="0" w:space="0" w:color="auto"/>
                <w:right w:val="none" w:sz="0" w:space="0" w:color="auto"/>
              </w:divBdr>
            </w:div>
            <w:div w:id="139421938">
              <w:marLeft w:val="0"/>
              <w:marRight w:val="0"/>
              <w:marTop w:val="0"/>
              <w:marBottom w:val="0"/>
              <w:divBdr>
                <w:top w:val="none" w:sz="0" w:space="0" w:color="auto"/>
                <w:left w:val="none" w:sz="0" w:space="0" w:color="auto"/>
                <w:bottom w:val="none" w:sz="0" w:space="0" w:color="auto"/>
                <w:right w:val="none" w:sz="0" w:space="0" w:color="auto"/>
              </w:divBdr>
            </w:div>
            <w:div w:id="721175673">
              <w:marLeft w:val="0"/>
              <w:marRight w:val="0"/>
              <w:marTop w:val="0"/>
              <w:marBottom w:val="0"/>
              <w:divBdr>
                <w:top w:val="none" w:sz="0" w:space="0" w:color="auto"/>
                <w:left w:val="none" w:sz="0" w:space="0" w:color="auto"/>
                <w:bottom w:val="none" w:sz="0" w:space="0" w:color="auto"/>
                <w:right w:val="none" w:sz="0" w:space="0" w:color="auto"/>
              </w:divBdr>
            </w:div>
            <w:div w:id="1702626849">
              <w:marLeft w:val="0"/>
              <w:marRight w:val="0"/>
              <w:marTop w:val="0"/>
              <w:marBottom w:val="0"/>
              <w:divBdr>
                <w:top w:val="none" w:sz="0" w:space="0" w:color="auto"/>
                <w:left w:val="none" w:sz="0" w:space="0" w:color="auto"/>
                <w:bottom w:val="none" w:sz="0" w:space="0" w:color="auto"/>
                <w:right w:val="none" w:sz="0" w:space="0" w:color="auto"/>
              </w:divBdr>
            </w:div>
            <w:div w:id="432555863">
              <w:marLeft w:val="0"/>
              <w:marRight w:val="0"/>
              <w:marTop w:val="0"/>
              <w:marBottom w:val="0"/>
              <w:divBdr>
                <w:top w:val="none" w:sz="0" w:space="0" w:color="auto"/>
                <w:left w:val="none" w:sz="0" w:space="0" w:color="auto"/>
                <w:bottom w:val="none" w:sz="0" w:space="0" w:color="auto"/>
                <w:right w:val="none" w:sz="0" w:space="0" w:color="auto"/>
              </w:divBdr>
            </w:div>
            <w:div w:id="1621524013">
              <w:marLeft w:val="0"/>
              <w:marRight w:val="0"/>
              <w:marTop w:val="0"/>
              <w:marBottom w:val="0"/>
              <w:divBdr>
                <w:top w:val="none" w:sz="0" w:space="0" w:color="auto"/>
                <w:left w:val="none" w:sz="0" w:space="0" w:color="auto"/>
                <w:bottom w:val="none" w:sz="0" w:space="0" w:color="auto"/>
                <w:right w:val="none" w:sz="0" w:space="0" w:color="auto"/>
              </w:divBdr>
            </w:div>
          </w:divsChild>
        </w:div>
        <w:div w:id="1395935725">
          <w:marLeft w:val="0"/>
          <w:marRight w:val="0"/>
          <w:marTop w:val="0"/>
          <w:marBottom w:val="150"/>
          <w:divBdr>
            <w:top w:val="none" w:sz="0" w:space="0" w:color="auto"/>
            <w:left w:val="none" w:sz="0" w:space="0" w:color="auto"/>
            <w:bottom w:val="none" w:sz="0" w:space="0" w:color="auto"/>
            <w:right w:val="none" w:sz="0" w:space="0" w:color="auto"/>
          </w:divBdr>
          <w:divsChild>
            <w:div w:id="449279280">
              <w:marLeft w:val="0"/>
              <w:marRight w:val="0"/>
              <w:marTop w:val="0"/>
              <w:marBottom w:val="0"/>
              <w:divBdr>
                <w:top w:val="none" w:sz="0" w:space="0" w:color="auto"/>
                <w:left w:val="none" w:sz="0" w:space="0" w:color="auto"/>
                <w:bottom w:val="none" w:sz="0" w:space="0" w:color="auto"/>
                <w:right w:val="none" w:sz="0" w:space="0" w:color="auto"/>
              </w:divBdr>
            </w:div>
          </w:divsChild>
        </w:div>
        <w:div w:id="345130721">
          <w:marLeft w:val="0"/>
          <w:marRight w:val="0"/>
          <w:marTop w:val="0"/>
          <w:marBottom w:val="150"/>
          <w:divBdr>
            <w:top w:val="none" w:sz="0" w:space="0" w:color="auto"/>
            <w:left w:val="none" w:sz="0" w:space="0" w:color="auto"/>
            <w:bottom w:val="none" w:sz="0" w:space="0" w:color="auto"/>
            <w:right w:val="none" w:sz="0" w:space="0" w:color="auto"/>
          </w:divBdr>
          <w:divsChild>
            <w:div w:id="840394554">
              <w:marLeft w:val="0"/>
              <w:marRight w:val="0"/>
              <w:marTop w:val="0"/>
              <w:marBottom w:val="0"/>
              <w:divBdr>
                <w:top w:val="none" w:sz="0" w:space="0" w:color="auto"/>
                <w:left w:val="none" w:sz="0" w:space="0" w:color="auto"/>
                <w:bottom w:val="none" w:sz="0" w:space="0" w:color="auto"/>
                <w:right w:val="none" w:sz="0" w:space="0" w:color="auto"/>
              </w:divBdr>
            </w:div>
            <w:div w:id="1252354756">
              <w:marLeft w:val="0"/>
              <w:marRight w:val="0"/>
              <w:marTop w:val="0"/>
              <w:marBottom w:val="0"/>
              <w:divBdr>
                <w:top w:val="none" w:sz="0" w:space="0" w:color="auto"/>
                <w:left w:val="none" w:sz="0" w:space="0" w:color="auto"/>
                <w:bottom w:val="none" w:sz="0" w:space="0" w:color="auto"/>
                <w:right w:val="none" w:sz="0" w:space="0" w:color="auto"/>
              </w:divBdr>
            </w:div>
          </w:divsChild>
        </w:div>
        <w:div w:id="263146596">
          <w:marLeft w:val="0"/>
          <w:marRight w:val="0"/>
          <w:marTop w:val="0"/>
          <w:marBottom w:val="150"/>
          <w:divBdr>
            <w:top w:val="none" w:sz="0" w:space="0" w:color="auto"/>
            <w:left w:val="none" w:sz="0" w:space="0" w:color="auto"/>
            <w:bottom w:val="none" w:sz="0" w:space="0" w:color="auto"/>
            <w:right w:val="none" w:sz="0" w:space="0" w:color="auto"/>
          </w:divBdr>
          <w:divsChild>
            <w:div w:id="836967577">
              <w:marLeft w:val="0"/>
              <w:marRight w:val="0"/>
              <w:marTop w:val="0"/>
              <w:marBottom w:val="0"/>
              <w:divBdr>
                <w:top w:val="none" w:sz="0" w:space="0" w:color="auto"/>
                <w:left w:val="none" w:sz="0" w:space="0" w:color="auto"/>
                <w:bottom w:val="none" w:sz="0" w:space="0" w:color="auto"/>
                <w:right w:val="none" w:sz="0" w:space="0" w:color="auto"/>
              </w:divBdr>
            </w:div>
            <w:div w:id="559171996">
              <w:marLeft w:val="0"/>
              <w:marRight w:val="0"/>
              <w:marTop w:val="0"/>
              <w:marBottom w:val="0"/>
              <w:divBdr>
                <w:top w:val="none" w:sz="0" w:space="0" w:color="auto"/>
                <w:left w:val="none" w:sz="0" w:space="0" w:color="auto"/>
                <w:bottom w:val="none" w:sz="0" w:space="0" w:color="auto"/>
                <w:right w:val="none" w:sz="0" w:space="0" w:color="auto"/>
              </w:divBdr>
            </w:div>
          </w:divsChild>
        </w:div>
        <w:div w:id="129250635">
          <w:marLeft w:val="0"/>
          <w:marRight w:val="0"/>
          <w:marTop w:val="0"/>
          <w:marBottom w:val="150"/>
          <w:divBdr>
            <w:top w:val="none" w:sz="0" w:space="0" w:color="auto"/>
            <w:left w:val="none" w:sz="0" w:space="0" w:color="auto"/>
            <w:bottom w:val="none" w:sz="0" w:space="0" w:color="auto"/>
            <w:right w:val="none" w:sz="0" w:space="0" w:color="auto"/>
          </w:divBdr>
          <w:divsChild>
            <w:div w:id="676268279">
              <w:marLeft w:val="0"/>
              <w:marRight w:val="0"/>
              <w:marTop w:val="0"/>
              <w:marBottom w:val="0"/>
              <w:divBdr>
                <w:top w:val="none" w:sz="0" w:space="0" w:color="auto"/>
                <w:left w:val="none" w:sz="0" w:space="0" w:color="auto"/>
                <w:bottom w:val="none" w:sz="0" w:space="0" w:color="auto"/>
                <w:right w:val="none" w:sz="0" w:space="0" w:color="auto"/>
              </w:divBdr>
            </w:div>
          </w:divsChild>
        </w:div>
        <w:div w:id="211963835">
          <w:marLeft w:val="0"/>
          <w:marRight w:val="0"/>
          <w:marTop w:val="150"/>
          <w:marBottom w:val="0"/>
          <w:divBdr>
            <w:top w:val="none" w:sz="0" w:space="0" w:color="auto"/>
            <w:left w:val="none" w:sz="0" w:space="0" w:color="auto"/>
            <w:bottom w:val="none" w:sz="0" w:space="0" w:color="auto"/>
            <w:right w:val="none" w:sz="0" w:space="0" w:color="auto"/>
          </w:divBdr>
        </w:div>
        <w:div w:id="1833183118">
          <w:marLeft w:val="0"/>
          <w:marRight w:val="0"/>
          <w:marTop w:val="0"/>
          <w:marBottom w:val="150"/>
          <w:divBdr>
            <w:top w:val="none" w:sz="0" w:space="0" w:color="auto"/>
            <w:left w:val="none" w:sz="0" w:space="0" w:color="auto"/>
            <w:bottom w:val="none" w:sz="0" w:space="0" w:color="auto"/>
            <w:right w:val="none" w:sz="0" w:space="0" w:color="auto"/>
          </w:divBdr>
          <w:divsChild>
            <w:div w:id="1803187882">
              <w:marLeft w:val="0"/>
              <w:marRight w:val="0"/>
              <w:marTop w:val="0"/>
              <w:marBottom w:val="0"/>
              <w:divBdr>
                <w:top w:val="none" w:sz="0" w:space="0" w:color="auto"/>
                <w:left w:val="none" w:sz="0" w:space="0" w:color="auto"/>
                <w:bottom w:val="none" w:sz="0" w:space="0" w:color="auto"/>
                <w:right w:val="none" w:sz="0" w:space="0" w:color="auto"/>
              </w:divBdr>
            </w:div>
            <w:div w:id="1925650723">
              <w:marLeft w:val="0"/>
              <w:marRight w:val="0"/>
              <w:marTop w:val="0"/>
              <w:marBottom w:val="0"/>
              <w:divBdr>
                <w:top w:val="none" w:sz="0" w:space="0" w:color="auto"/>
                <w:left w:val="none" w:sz="0" w:space="0" w:color="auto"/>
                <w:bottom w:val="none" w:sz="0" w:space="0" w:color="auto"/>
                <w:right w:val="none" w:sz="0" w:space="0" w:color="auto"/>
              </w:divBdr>
            </w:div>
          </w:divsChild>
        </w:div>
        <w:div w:id="157772203">
          <w:marLeft w:val="0"/>
          <w:marRight w:val="0"/>
          <w:marTop w:val="150"/>
          <w:marBottom w:val="0"/>
          <w:divBdr>
            <w:top w:val="none" w:sz="0" w:space="0" w:color="auto"/>
            <w:left w:val="none" w:sz="0" w:space="0" w:color="auto"/>
            <w:bottom w:val="none" w:sz="0" w:space="0" w:color="auto"/>
            <w:right w:val="none" w:sz="0" w:space="0" w:color="auto"/>
          </w:divBdr>
        </w:div>
        <w:div w:id="1560021353">
          <w:marLeft w:val="0"/>
          <w:marRight w:val="0"/>
          <w:marTop w:val="0"/>
          <w:marBottom w:val="150"/>
          <w:divBdr>
            <w:top w:val="none" w:sz="0" w:space="0" w:color="auto"/>
            <w:left w:val="none" w:sz="0" w:space="0" w:color="auto"/>
            <w:bottom w:val="none" w:sz="0" w:space="0" w:color="auto"/>
            <w:right w:val="none" w:sz="0" w:space="0" w:color="auto"/>
          </w:divBdr>
          <w:divsChild>
            <w:div w:id="1879273224">
              <w:marLeft w:val="0"/>
              <w:marRight w:val="0"/>
              <w:marTop w:val="0"/>
              <w:marBottom w:val="0"/>
              <w:divBdr>
                <w:top w:val="none" w:sz="0" w:space="0" w:color="auto"/>
                <w:left w:val="none" w:sz="0" w:space="0" w:color="auto"/>
                <w:bottom w:val="none" w:sz="0" w:space="0" w:color="auto"/>
                <w:right w:val="none" w:sz="0" w:space="0" w:color="auto"/>
              </w:divBdr>
            </w:div>
            <w:div w:id="715203512">
              <w:marLeft w:val="0"/>
              <w:marRight w:val="0"/>
              <w:marTop w:val="0"/>
              <w:marBottom w:val="0"/>
              <w:divBdr>
                <w:top w:val="none" w:sz="0" w:space="0" w:color="auto"/>
                <w:left w:val="none" w:sz="0" w:space="0" w:color="auto"/>
                <w:bottom w:val="none" w:sz="0" w:space="0" w:color="auto"/>
                <w:right w:val="none" w:sz="0" w:space="0" w:color="auto"/>
              </w:divBdr>
            </w:div>
            <w:div w:id="1583948945">
              <w:marLeft w:val="0"/>
              <w:marRight w:val="0"/>
              <w:marTop w:val="0"/>
              <w:marBottom w:val="0"/>
              <w:divBdr>
                <w:top w:val="none" w:sz="0" w:space="0" w:color="auto"/>
                <w:left w:val="none" w:sz="0" w:space="0" w:color="auto"/>
                <w:bottom w:val="none" w:sz="0" w:space="0" w:color="auto"/>
                <w:right w:val="none" w:sz="0" w:space="0" w:color="auto"/>
              </w:divBdr>
            </w:div>
            <w:div w:id="1528441571">
              <w:marLeft w:val="0"/>
              <w:marRight w:val="0"/>
              <w:marTop w:val="0"/>
              <w:marBottom w:val="0"/>
              <w:divBdr>
                <w:top w:val="none" w:sz="0" w:space="0" w:color="auto"/>
                <w:left w:val="none" w:sz="0" w:space="0" w:color="auto"/>
                <w:bottom w:val="none" w:sz="0" w:space="0" w:color="auto"/>
                <w:right w:val="none" w:sz="0" w:space="0" w:color="auto"/>
              </w:divBdr>
            </w:div>
          </w:divsChild>
        </w:div>
        <w:div w:id="18360700">
          <w:marLeft w:val="0"/>
          <w:marRight w:val="0"/>
          <w:marTop w:val="0"/>
          <w:marBottom w:val="150"/>
          <w:divBdr>
            <w:top w:val="none" w:sz="0" w:space="0" w:color="auto"/>
            <w:left w:val="none" w:sz="0" w:space="0" w:color="auto"/>
            <w:bottom w:val="none" w:sz="0" w:space="0" w:color="auto"/>
            <w:right w:val="none" w:sz="0" w:space="0" w:color="auto"/>
          </w:divBdr>
          <w:divsChild>
            <w:div w:id="515774105">
              <w:marLeft w:val="0"/>
              <w:marRight w:val="0"/>
              <w:marTop w:val="0"/>
              <w:marBottom w:val="0"/>
              <w:divBdr>
                <w:top w:val="none" w:sz="0" w:space="0" w:color="auto"/>
                <w:left w:val="none" w:sz="0" w:space="0" w:color="auto"/>
                <w:bottom w:val="none" w:sz="0" w:space="0" w:color="auto"/>
                <w:right w:val="none" w:sz="0" w:space="0" w:color="auto"/>
              </w:divBdr>
            </w:div>
          </w:divsChild>
        </w:div>
        <w:div w:id="88356790">
          <w:marLeft w:val="0"/>
          <w:marRight w:val="0"/>
          <w:marTop w:val="150"/>
          <w:marBottom w:val="0"/>
          <w:divBdr>
            <w:top w:val="none" w:sz="0" w:space="0" w:color="auto"/>
            <w:left w:val="none" w:sz="0" w:space="0" w:color="auto"/>
            <w:bottom w:val="none" w:sz="0" w:space="0" w:color="auto"/>
            <w:right w:val="none" w:sz="0" w:space="0" w:color="auto"/>
          </w:divBdr>
        </w:div>
        <w:div w:id="1134248896">
          <w:marLeft w:val="0"/>
          <w:marRight w:val="0"/>
          <w:marTop w:val="0"/>
          <w:marBottom w:val="150"/>
          <w:divBdr>
            <w:top w:val="none" w:sz="0" w:space="0" w:color="auto"/>
            <w:left w:val="none" w:sz="0" w:space="0" w:color="auto"/>
            <w:bottom w:val="none" w:sz="0" w:space="0" w:color="auto"/>
            <w:right w:val="none" w:sz="0" w:space="0" w:color="auto"/>
          </w:divBdr>
          <w:divsChild>
            <w:div w:id="1725828689">
              <w:marLeft w:val="0"/>
              <w:marRight w:val="0"/>
              <w:marTop w:val="0"/>
              <w:marBottom w:val="0"/>
              <w:divBdr>
                <w:top w:val="none" w:sz="0" w:space="0" w:color="auto"/>
                <w:left w:val="none" w:sz="0" w:space="0" w:color="auto"/>
                <w:bottom w:val="none" w:sz="0" w:space="0" w:color="auto"/>
                <w:right w:val="none" w:sz="0" w:space="0" w:color="auto"/>
              </w:divBdr>
            </w:div>
            <w:div w:id="1308826738">
              <w:marLeft w:val="0"/>
              <w:marRight w:val="0"/>
              <w:marTop w:val="0"/>
              <w:marBottom w:val="0"/>
              <w:divBdr>
                <w:top w:val="none" w:sz="0" w:space="0" w:color="auto"/>
                <w:left w:val="none" w:sz="0" w:space="0" w:color="auto"/>
                <w:bottom w:val="none" w:sz="0" w:space="0" w:color="auto"/>
                <w:right w:val="none" w:sz="0" w:space="0" w:color="auto"/>
              </w:divBdr>
            </w:div>
          </w:divsChild>
        </w:div>
        <w:div w:id="1547255857">
          <w:marLeft w:val="0"/>
          <w:marRight w:val="0"/>
          <w:marTop w:val="0"/>
          <w:marBottom w:val="150"/>
          <w:divBdr>
            <w:top w:val="none" w:sz="0" w:space="0" w:color="auto"/>
            <w:left w:val="none" w:sz="0" w:space="0" w:color="auto"/>
            <w:bottom w:val="none" w:sz="0" w:space="0" w:color="auto"/>
            <w:right w:val="none" w:sz="0" w:space="0" w:color="auto"/>
          </w:divBdr>
          <w:divsChild>
            <w:div w:id="1125809326">
              <w:marLeft w:val="0"/>
              <w:marRight w:val="0"/>
              <w:marTop w:val="0"/>
              <w:marBottom w:val="0"/>
              <w:divBdr>
                <w:top w:val="none" w:sz="0" w:space="0" w:color="auto"/>
                <w:left w:val="none" w:sz="0" w:space="0" w:color="auto"/>
                <w:bottom w:val="none" w:sz="0" w:space="0" w:color="auto"/>
                <w:right w:val="none" w:sz="0" w:space="0" w:color="auto"/>
              </w:divBdr>
            </w:div>
          </w:divsChild>
        </w:div>
        <w:div w:id="93985884">
          <w:marLeft w:val="0"/>
          <w:marRight w:val="0"/>
          <w:marTop w:val="0"/>
          <w:marBottom w:val="150"/>
          <w:divBdr>
            <w:top w:val="none" w:sz="0" w:space="0" w:color="auto"/>
            <w:left w:val="none" w:sz="0" w:space="0" w:color="auto"/>
            <w:bottom w:val="none" w:sz="0" w:space="0" w:color="auto"/>
            <w:right w:val="none" w:sz="0" w:space="0" w:color="auto"/>
          </w:divBdr>
          <w:divsChild>
            <w:div w:id="673456777">
              <w:marLeft w:val="0"/>
              <w:marRight w:val="0"/>
              <w:marTop w:val="0"/>
              <w:marBottom w:val="0"/>
              <w:divBdr>
                <w:top w:val="none" w:sz="0" w:space="0" w:color="auto"/>
                <w:left w:val="none" w:sz="0" w:space="0" w:color="auto"/>
                <w:bottom w:val="none" w:sz="0" w:space="0" w:color="auto"/>
                <w:right w:val="none" w:sz="0" w:space="0" w:color="auto"/>
              </w:divBdr>
            </w:div>
          </w:divsChild>
        </w:div>
        <w:div w:id="388502932">
          <w:marLeft w:val="0"/>
          <w:marRight w:val="0"/>
          <w:marTop w:val="150"/>
          <w:marBottom w:val="0"/>
          <w:divBdr>
            <w:top w:val="none" w:sz="0" w:space="0" w:color="auto"/>
            <w:left w:val="none" w:sz="0" w:space="0" w:color="auto"/>
            <w:bottom w:val="none" w:sz="0" w:space="0" w:color="auto"/>
            <w:right w:val="none" w:sz="0" w:space="0" w:color="auto"/>
          </w:divBdr>
        </w:div>
        <w:div w:id="657618262">
          <w:marLeft w:val="0"/>
          <w:marRight w:val="0"/>
          <w:marTop w:val="0"/>
          <w:marBottom w:val="150"/>
          <w:divBdr>
            <w:top w:val="none" w:sz="0" w:space="0" w:color="auto"/>
            <w:left w:val="none" w:sz="0" w:space="0" w:color="auto"/>
            <w:bottom w:val="none" w:sz="0" w:space="0" w:color="auto"/>
            <w:right w:val="none" w:sz="0" w:space="0" w:color="auto"/>
          </w:divBdr>
          <w:divsChild>
            <w:div w:id="1501971102">
              <w:marLeft w:val="0"/>
              <w:marRight w:val="0"/>
              <w:marTop w:val="0"/>
              <w:marBottom w:val="0"/>
              <w:divBdr>
                <w:top w:val="none" w:sz="0" w:space="0" w:color="auto"/>
                <w:left w:val="none" w:sz="0" w:space="0" w:color="auto"/>
                <w:bottom w:val="none" w:sz="0" w:space="0" w:color="auto"/>
                <w:right w:val="none" w:sz="0" w:space="0" w:color="auto"/>
              </w:divBdr>
            </w:div>
            <w:div w:id="1327132892">
              <w:marLeft w:val="0"/>
              <w:marRight w:val="0"/>
              <w:marTop w:val="0"/>
              <w:marBottom w:val="0"/>
              <w:divBdr>
                <w:top w:val="none" w:sz="0" w:space="0" w:color="auto"/>
                <w:left w:val="none" w:sz="0" w:space="0" w:color="auto"/>
                <w:bottom w:val="none" w:sz="0" w:space="0" w:color="auto"/>
                <w:right w:val="none" w:sz="0" w:space="0" w:color="auto"/>
              </w:divBdr>
            </w:div>
            <w:div w:id="1431318002">
              <w:marLeft w:val="0"/>
              <w:marRight w:val="0"/>
              <w:marTop w:val="0"/>
              <w:marBottom w:val="0"/>
              <w:divBdr>
                <w:top w:val="none" w:sz="0" w:space="0" w:color="auto"/>
                <w:left w:val="none" w:sz="0" w:space="0" w:color="auto"/>
                <w:bottom w:val="none" w:sz="0" w:space="0" w:color="auto"/>
                <w:right w:val="none" w:sz="0" w:space="0" w:color="auto"/>
              </w:divBdr>
            </w:div>
          </w:divsChild>
        </w:div>
        <w:div w:id="395284">
          <w:marLeft w:val="0"/>
          <w:marRight w:val="0"/>
          <w:marTop w:val="0"/>
          <w:marBottom w:val="150"/>
          <w:divBdr>
            <w:top w:val="none" w:sz="0" w:space="0" w:color="auto"/>
            <w:left w:val="none" w:sz="0" w:space="0" w:color="auto"/>
            <w:bottom w:val="none" w:sz="0" w:space="0" w:color="auto"/>
            <w:right w:val="none" w:sz="0" w:space="0" w:color="auto"/>
          </w:divBdr>
          <w:divsChild>
            <w:div w:id="455178146">
              <w:marLeft w:val="0"/>
              <w:marRight w:val="0"/>
              <w:marTop w:val="0"/>
              <w:marBottom w:val="0"/>
              <w:divBdr>
                <w:top w:val="none" w:sz="0" w:space="0" w:color="auto"/>
                <w:left w:val="none" w:sz="0" w:space="0" w:color="auto"/>
                <w:bottom w:val="none" w:sz="0" w:space="0" w:color="auto"/>
                <w:right w:val="none" w:sz="0" w:space="0" w:color="auto"/>
              </w:divBdr>
            </w:div>
            <w:div w:id="680358063">
              <w:marLeft w:val="0"/>
              <w:marRight w:val="0"/>
              <w:marTop w:val="0"/>
              <w:marBottom w:val="0"/>
              <w:divBdr>
                <w:top w:val="none" w:sz="0" w:space="0" w:color="auto"/>
                <w:left w:val="none" w:sz="0" w:space="0" w:color="auto"/>
                <w:bottom w:val="none" w:sz="0" w:space="0" w:color="auto"/>
                <w:right w:val="none" w:sz="0" w:space="0" w:color="auto"/>
              </w:divBdr>
            </w:div>
            <w:div w:id="606809654">
              <w:marLeft w:val="0"/>
              <w:marRight w:val="0"/>
              <w:marTop w:val="0"/>
              <w:marBottom w:val="0"/>
              <w:divBdr>
                <w:top w:val="none" w:sz="0" w:space="0" w:color="auto"/>
                <w:left w:val="none" w:sz="0" w:space="0" w:color="auto"/>
                <w:bottom w:val="none" w:sz="0" w:space="0" w:color="auto"/>
                <w:right w:val="none" w:sz="0" w:space="0" w:color="auto"/>
              </w:divBdr>
            </w:div>
            <w:div w:id="1895699074">
              <w:marLeft w:val="0"/>
              <w:marRight w:val="0"/>
              <w:marTop w:val="0"/>
              <w:marBottom w:val="0"/>
              <w:divBdr>
                <w:top w:val="none" w:sz="0" w:space="0" w:color="auto"/>
                <w:left w:val="none" w:sz="0" w:space="0" w:color="auto"/>
                <w:bottom w:val="none" w:sz="0" w:space="0" w:color="auto"/>
                <w:right w:val="none" w:sz="0" w:space="0" w:color="auto"/>
              </w:divBdr>
            </w:div>
          </w:divsChild>
        </w:div>
        <w:div w:id="1927684970">
          <w:marLeft w:val="0"/>
          <w:marRight w:val="0"/>
          <w:marTop w:val="150"/>
          <w:marBottom w:val="0"/>
          <w:divBdr>
            <w:top w:val="none" w:sz="0" w:space="0" w:color="auto"/>
            <w:left w:val="none" w:sz="0" w:space="0" w:color="auto"/>
            <w:bottom w:val="none" w:sz="0" w:space="0" w:color="auto"/>
            <w:right w:val="none" w:sz="0" w:space="0" w:color="auto"/>
          </w:divBdr>
        </w:div>
        <w:div w:id="1280332556">
          <w:marLeft w:val="0"/>
          <w:marRight w:val="0"/>
          <w:marTop w:val="0"/>
          <w:marBottom w:val="150"/>
          <w:divBdr>
            <w:top w:val="none" w:sz="0" w:space="0" w:color="auto"/>
            <w:left w:val="none" w:sz="0" w:space="0" w:color="auto"/>
            <w:bottom w:val="none" w:sz="0" w:space="0" w:color="auto"/>
            <w:right w:val="none" w:sz="0" w:space="0" w:color="auto"/>
          </w:divBdr>
          <w:divsChild>
            <w:div w:id="832647624">
              <w:marLeft w:val="0"/>
              <w:marRight w:val="0"/>
              <w:marTop w:val="0"/>
              <w:marBottom w:val="0"/>
              <w:divBdr>
                <w:top w:val="none" w:sz="0" w:space="0" w:color="auto"/>
                <w:left w:val="none" w:sz="0" w:space="0" w:color="auto"/>
                <w:bottom w:val="none" w:sz="0" w:space="0" w:color="auto"/>
                <w:right w:val="none" w:sz="0" w:space="0" w:color="auto"/>
              </w:divBdr>
            </w:div>
            <w:div w:id="1464036031">
              <w:marLeft w:val="0"/>
              <w:marRight w:val="0"/>
              <w:marTop w:val="0"/>
              <w:marBottom w:val="0"/>
              <w:divBdr>
                <w:top w:val="none" w:sz="0" w:space="0" w:color="auto"/>
                <w:left w:val="none" w:sz="0" w:space="0" w:color="auto"/>
                <w:bottom w:val="none" w:sz="0" w:space="0" w:color="auto"/>
                <w:right w:val="none" w:sz="0" w:space="0" w:color="auto"/>
              </w:divBdr>
            </w:div>
          </w:divsChild>
        </w:div>
        <w:div w:id="1979870842">
          <w:marLeft w:val="0"/>
          <w:marRight w:val="0"/>
          <w:marTop w:val="0"/>
          <w:marBottom w:val="150"/>
          <w:divBdr>
            <w:top w:val="none" w:sz="0" w:space="0" w:color="auto"/>
            <w:left w:val="none" w:sz="0" w:space="0" w:color="auto"/>
            <w:bottom w:val="none" w:sz="0" w:space="0" w:color="auto"/>
            <w:right w:val="none" w:sz="0" w:space="0" w:color="auto"/>
          </w:divBdr>
          <w:divsChild>
            <w:div w:id="97721505">
              <w:marLeft w:val="0"/>
              <w:marRight w:val="0"/>
              <w:marTop w:val="0"/>
              <w:marBottom w:val="0"/>
              <w:divBdr>
                <w:top w:val="none" w:sz="0" w:space="0" w:color="auto"/>
                <w:left w:val="none" w:sz="0" w:space="0" w:color="auto"/>
                <w:bottom w:val="none" w:sz="0" w:space="0" w:color="auto"/>
                <w:right w:val="none" w:sz="0" w:space="0" w:color="auto"/>
              </w:divBdr>
            </w:div>
            <w:div w:id="1282833780">
              <w:marLeft w:val="0"/>
              <w:marRight w:val="0"/>
              <w:marTop w:val="0"/>
              <w:marBottom w:val="0"/>
              <w:divBdr>
                <w:top w:val="none" w:sz="0" w:space="0" w:color="auto"/>
                <w:left w:val="none" w:sz="0" w:space="0" w:color="auto"/>
                <w:bottom w:val="none" w:sz="0" w:space="0" w:color="auto"/>
                <w:right w:val="none" w:sz="0" w:space="0" w:color="auto"/>
              </w:divBdr>
            </w:div>
            <w:div w:id="2134979778">
              <w:marLeft w:val="0"/>
              <w:marRight w:val="0"/>
              <w:marTop w:val="0"/>
              <w:marBottom w:val="0"/>
              <w:divBdr>
                <w:top w:val="none" w:sz="0" w:space="0" w:color="auto"/>
                <w:left w:val="none" w:sz="0" w:space="0" w:color="auto"/>
                <w:bottom w:val="none" w:sz="0" w:space="0" w:color="auto"/>
                <w:right w:val="none" w:sz="0" w:space="0" w:color="auto"/>
              </w:divBdr>
            </w:div>
            <w:div w:id="492570543">
              <w:marLeft w:val="0"/>
              <w:marRight w:val="0"/>
              <w:marTop w:val="0"/>
              <w:marBottom w:val="0"/>
              <w:divBdr>
                <w:top w:val="none" w:sz="0" w:space="0" w:color="auto"/>
                <w:left w:val="none" w:sz="0" w:space="0" w:color="auto"/>
                <w:bottom w:val="none" w:sz="0" w:space="0" w:color="auto"/>
                <w:right w:val="none" w:sz="0" w:space="0" w:color="auto"/>
              </w:divBdr>
            </w:div>
            <w:div w:id="1375108933">
              <w:marLeft w:val="0"/>
              <w:marRight w:val="0"/>
              <w:marTop w:val="0"/>
              <w:marBottom w:val="0"/>
              <w:divBdr>
                <w:top w:val="none" w:sz="0" w:space="0" w:color="auto"/>
                <w:left w:val="none" w:sz="0" w:space="0" w:color="auto"/>
                <w:bottom w:val="none" w:sz="0" w:space="0" w:color="auto"/>
                <w:right w:val="none" w:sz="0" w:space="0" w:color="auto"/>
              </w:divBdr>
            </w:div>
            <w:div w:id="985817685">
              <w:marLeft w:val="0"/>
              <w:marRight w:val="0"/>
              <w:marTop w:val="0"/>
              <w:marBottom w:val="0"/>
              <w:divBdr>
                <w:top w:val="none" w:sz="0" w:space="0" w:color="auto"/>
                <w:left w:val="none" w:sz="0" w:space="0" w:color="auto"/>
                <w:bottom w:val="none" w:sz="0" w:space="0" w:color="auto"/>
                <w:right w:val="none" w:sz="0" w:space="0" w:color="auto"/>
              </w:divBdr>
            </w:div>
          </w:divsChild>
        </w:div>
        <w:div w:id="736976691">
          <w:marLeft w:val="0"/>
          <w:marRight w:val="0"/>
          <w:marTop w:val="0"/>
          <w:marBottom w:val="150"/>
          <w:divBdr>
            <w:top w:val="none" w:sz="0" w:space="0" w:color="auto"/>
            <w:left w:val="none" w:sz="0" w:space="0" w:color="auto"/>
            <w:bottom w:val="none" w:sz="0" w:space="0" w:color="auto"/>
            <w:right w:val="none" w:sz="0" w:space="0" w:color="auto"/>
          </w:divBdr>
          <w:divsChild>
            <w:div w:id="1961181033">
              <w:marLeft w:val="0"/>
              <w:marRight w:val="0"/>
              <w:marTop w:val="0"/>
              <w:marBottom w:val="0"/>
              <w:divBdr>
                <w:top w:val="none" w:sz="0" w:space="0" w:color="auto"/>
                <w:left w:val="none" w:sz="0" w:space="0" w:color="auto"/>
                <w:bottom w:val="none" w:sz="0" w:space="0" w:color="auto"/>
                <w:right w:val="none" w:sz="0" w:space="0" w:color="auto"/>
              </w:divBdr>
            </w:div>
          </w:divsChild>
        </w:div>
        <w:div w:id="1558929713">
          <w:marLeft w:val="0"/>
          <w:marRight w:val="0"/>
          <w:marTop w:val="150"/>
          <w:marBottom w:val="0"/>
          <w:divBdr>
            <w:top w:val="none" w:sz="0" w:space="0" w:color="auto"/>
            <w:left w:val="none" w:sz="0" w:space="0" w:color="auto"/>
            <w:bottom w:val="none" w:sz="0" w:space="0" w:color="auto"/>
            <w:right w:val="none" w:sz="0" w:space="0" w:color="auto"/>
          </w:divBdr>
        </w:div>
        <w:div w:id="2004121788">
          <w:marLeft w:val="0"/>
          <w:marRight w:val="0"/>
          <w:marTop w:val="0"/>
          <w:marBottom w:val="150"/>
          <w:divBdr>
            <w:top w:val="none" w:sz="0" w:space="0" w:color="auto"/>
            <w:left w:val="none" w:sz="0" w:space="0" w:color="auto"/>
            <w:bottom w:val="none" w:sz="0" w:space="0" w:color="auto"/>
            <w:right w:val="none" w:sz="0" w:space="0" w:color="auto"/>
          </w:divBdr>
          <w:divsChild>
            <w:div w:id="746265352">
              <w:marLeft w:val="0"/>
              <w:marRight w:val="0"/>
              <w:marTop w:val="0"/>
              <w:marBottom w:val="0"/>
              <w:divBdr>
                <w:top w:val="none" w:sz="0" w:space="0" w:color="auto"/>
                <w:left w:val="none" w:sz="0" w:space="0" w:color="auto"/>
                <w:bottom w:val="none" w:sz="0" w:space="0" w:color="auto"/>
                <w:right w:val="none" w:sz="0" w:space="0" w:color="auto"/>
              </w:divBdr>
            </w:div>
            <w:div w:id="607200512">
              <w:marLeft w:val="0"/>
              <w:marRight w:val="0"/>
              <w:marTop w:val="0"/>
              <w:marBottom w:val="0"/>
              <w:divBdr>
                <w:top w:val="none" w:sz="0" w:space="0" w:color="auto"/>
                <w:left w:val="none" w:sz="0" w:space="0" w:color="auto"/>
                <w:bottom w:val="none" w:sz="0" w:space="0" w:color="auto"/>
                <w:right w:val="none" w:sz="0" w:space="0" w:color="auto"/>
              </w:divBdr>
            </w:div>
          </w:divsChild>
        </w:div>
        <w:div w:id="1845630391">
          <w:marLeft w:val="0"/>
          <w:marRight w:val="0"/>
          <w:marTop w:val="150"/>
          <w:marBottom w:val="0"/>
          <w:divBdr>
            <w:top w:val="none" w:sz="0" w:space="0" w:color="auto"/>
            <w:left w:val="none" w:sz="0" w:space="0" w:color="auto"/>
            <w:bottom w:val="none" w:sz="0" w:space="0" w:color="auto"/>
            <w:right w:val="none" w:sz="0" w:space="0" w:color="auto"/>
          </w:divBdr>
        </w:div>
        <w:div w:id="2069187966">
          <w:marLeft w:val="0"/>
          <w:marRight w:val="0"/>
          <w:marTop w:val="0"/>
          <w:marBottom w:val="150"/>
          <w:divBdr>
            <w:top w:val="none" w:sz="0" w:space="0" w:color="auto"/>
            <w:left w:val="none" w:sz="0" w:space="0" w:color="auto"/>
            <w:bottom w:val="none" w:sz="0" w:space="0" w:color="auto"/>
            <w:right w:val="none" w:sz="0" w:space="0" w:color="auto"/>
          </w:divBdr>
          <w:divsChild>
            <w:div w:id="317078676">
              <w:marLeft w:val="0"/>
              <w:marRight w:val="0"/>
              <w:marTop w:val="0"/>
              <w:marBottom w:val="0"/>
              <w:divBdr>
                <w:top w:val="none" w:sz="0" w:space="0" w:color="auto"/>
                <w:left w:val="none" w:sz="0" w:space="0" w:color="auto"/>
                <w:bottom w:val="none" w:sz="0" w:space="0" w:color="auto"/>
                <w:right w:val="none" w:sz="0" w:space="0" w:color="auto"/>
              </w:divBdr>
            </w:div>
            <w:div w:id="179662068">
              <w:marLeft w:val="0"/>
              <w:marRight w:val="0"/>
              <w:marTop w:val="0"/>
              <w:marBottom w:val="0"/>
              <w:divBdr>
                <w:top w:val="none" w:sz="0" w:space="0" w:color="auto"/>
                <w:left w:val="none" w:sz="0" w:space="0" w:color="auto"/>
                <w:bottom w:val="none" w:sz="0" w:space="0" w:color="auto"/>
                <w:right w:val="none" w:sz="0" w:space="0" w:color="auto"/>
              </w:divBdr>
            </w:div>
          </w:divsChild>
        </w:div>
        <w:div w:id="1741243972">
          <w:marLeft w:val="0"/>
          <w:marRight w:val="0"/>
          <w:marTop w:val="150"/>
          <w:marBottom w:val="0"/>
          <w:divBdr>
            <w:top w:val="none" w:sz="0" w:space="0" w:color="auto"/>
            <w:left w:val="none" w:sz="0" w:space="0" w:color="auto"/>
            <w:bottom w:val="none" w:sz="0" w:space="0" w:color="auto"/>
            <w:right w:val="none" w:sz="0" w:space="0" w:color="auto"/>
          </w:divBdr>
        </w:div>
        <w:div w:id="1130366575">
          <w:marLeft w:val="0"/>
          <w:marRight w:val="0"/>
          <w:marTop w:val="0"/>
          <w:marBottom w:val="150"/>
          <w:divBdr>
            <w:top w:val="none" w:sz="0" w:space="0" w:color="auto"/>
            <w:left w:val="none" w:sz="0" w:space="0" w:color="auto"/>
            <w:bottom w:val="none" w:sz="0" w:space="0" w:color="auto"/>
            <w:right w:val="none" w:sz="0" w:space="0" w:color="auto"/>
          </w:divBdr>
          <w:divsChild>
            <w:div w:id="870218155">
              <w:marLeft w:val="0"/>
              <w:marRight w:val="0"/>
              <w:marTop w:val="0"/>
              <w:marBottom w:val="0"/>
              <w:divBdr>
                <w:top w:val="none" w:sz="0" w:space="0" w:color="auto"/>
                <w:left w:val="none" w:sz="0" w:space="0" w:color="auto"/>
                <w:bottom w:val="none" w:sz="0" w:space="0" w:color="auto"/>
                <w:right w:val="none" w:sz="0" w:space="0" w:color="auto"/>
              </w:divBdr>
            </w:div>
            <w:div w:id="862476980">
              <w:marLeft w:val="0"/>
              <w:marRight w:val="0"/>
              <w:marTop w:val="0"/>
              <w:marBottom w:val="0"/>
              <w:divBdr>
                <w:top w:val="none" w:sz="0" w:space="0" w:color="auto"/>
                <w:left w:val="none" w:sz="0" w:space="0" w:color="auto"/>
                <w:bottom w:val="none" w:sz="0" w:space="0" w:color="auto"/>
                <w:right w:val="none" w:sz="0" w:space="0" w:color="auto"/>
              </w:divBdr>
            </w:div>
          </w:divsChild>
        </w:div>
        <w:div w:id="1426078108">
          <w:marLeft w:val="0"/>
          <w:marRight w:val="0"/>
          <w:marTop w:val="150"/>
          <w:marBottom w:val="0"/>
          <w:divBdr>
            <w:top w:val="none" w:sz="0" w:space="0" w:color="auto"/>
            <w:left w:val="none" w:sz="0" w:space="0" w:color="auto"/>
            <w:bottom w:val="none" w:sz="0" w:space="0" w:color="auto"/>
            <w:right w:val="none" w:sz="0" w:space="0" w:color="auto"/>
          </w:divBdr>
        </w:div>
        <w:div w:id="217283285">
          <w:marLeft w:val="0"/>
          <w:marRight w:val="0"/>
          <w:marTop w:val="0"/>
          <w:marBottom w:val="150"/>
          <w:divBdr>
            <w:top w:val="none" w:sz="0" w:space="0" w:color="auto"/>
            <w:left w:val="none" w:sz="0" w:space="0" w:color="auto"/>
            <w:bottom w:val="none" w:sz="0" w:space="0" w:color="auto"/>
            <w:right w:val="none" w:sz="0" w:space="0" w:color="auto"/>
          </w:divBdr>
          <w:divsChild>
            <w:div w:id="958611363">
              <w:marLeft w:val="0"/>
              <w:marRight w:val="0"/>
              <w:marTop w:val="0"/>
              <w:marBottom w:val="0"/>
              <w:divBdr>
                <w:top w:val="none" w:sz="0" w:space="0" w:color="auto"/>
                <w:left w:val="none" w:sz="0" w:space="0" w:color="auto"/>
                <w:bottom w:val="none" w:sz="0" w:space="0" w:color="auto"/>
                <w:right w:val="none" w:sz="0" w:space="0" w:color="auto"/>
              </w:divBdr>
            </w:div>
            <w:div w:id="1957365250">
              <w:marLeft w:val="0"/>
              <w:marRight w:val="0"/>
              <w:marTop w:val="0"/>
              <w:marBottom w:val="0"/>
              <w:divBdr>
                <w:top w:val="none" w:sz="0" w:space="0" w:color="auto"/>
                <w:left w:val="none" w:sz="0" w:space="0" w:color="auto"/>
                <w:bottom w:val="none" w:sz="0" w:space="0" w:color="auto"/>
                <w:right w:val="none" w:sz="0" w:space="0" w:color="auto"/>
              </w:divBdr>
            </w:div>
          </w:divsChild>
        </w:div>
        <w:div w:id="1621834634">
          <w:marLeft w:val="0"/>
          <w:marRight w:val="0"/>
          <w:marTop w:val="150"/>
          <w:marBottom w:val="0"/>
          <w:divBdr>
            <w:top w:val="none" w:sz="0" w:space="0" w:color="auto"/>
            <w:left w:val="none" w:sz="0" w:space="0" w:color="auto"/>
            <w:bottom w:val="none" w:sz="0" w:space="0" w:color="auto"/>
            <w:right w:val="none" w:sz="0" w:space="0" w:color="auto"/>
          </w:divBdr>
        </w:div>
        <w:div w:id="2090539229">
          <w:marLeft w:val="0"/>
          <w:marRight w:val="0"/>
          <w:marTop w:val="0"/>
          <w:marBottom w:val="150"/>
          <w:divBdr>
            <w:top w:val="none" w:sz="0" w:space="0" w:color="auto"/>
            <w:left w:val="none" w:sz="0" w:space="0" w:color="auto"/>
            <w:bottom w:val="none" w:sz="0" w:space="0" w:color="auto"/>
            <w:right w:val="none" w:sz="0" w:space="0" w:color="auto"/>
          </w:divBdr>
          <w:divsChild>
            <w:div w:id="802845137">
              <w:marLeft w:val="0"/>
              <w:marRight w:val="0"/>
              <w:marTop w:val="0"/>
              <w:marBottom w:val="0"/>
              <w:divBdr>
                <w:top w:val="none" w:sz="0" w:space="0" w:color="auto"/>
                <w:left w:val="none" w:sz="0" w:space="0" w:color="auto"/>
                <w:bottom w:val="none" w:sz="0" w:space="0" w:color="auto"/>
                <w:right w:val="none" w:sz="0" w:space="0" w:color="auto"/>
              </w:divBdr>
            </w:div>
            <w:div w:id="2001614152">
              <w:marLeft w:val="0"/>
              <w:marRight w:val="0"/>
              <w:marTop w:val="0"/>
              <w:marBottom w:val="0"/>
              <w:divBdr>
                <w:top w:val="none" w:sz="0" w:space="0" w:color="auto"/>
                <w:left w:val="none" w:sz="0" w:space="0" w:color="auto"/>
                <w:bottom w:val="none" w:sz="0" w:space="0" w:color="auto"/>
                <w:right w:val="none" w:sz="0" w:space="0" w:color="auto"/>
              </w:divBdr>
            </w:div>
            <w:div w:id="453988718">
              <w:marLeft w:val="0"/>
              <w:marRight w:val="0"/>
              <w:marTop w:val="0"/>
              <w:marBottom w:val="0"/>
              <w:divBdr>
                <w:top w:val="none" w:sz="0" w:space="0" w:color="auto"/>
                <w:left w:val="none" w:sz="0" w:space="0" w:color="auto"/>
                <w:bottom w:val="none" w:sz="0" w:space="0" w:color="auto"/>
                <w:right w:val="none" w:sz="0" w:space="0" w:color="auto"/>
              </w:divBdr>
            </w:div>
          </w:divsChild>
        </w:div>
        <w:div w:id="73819726">
          <w:marLeft w:val="0"/>
          <w:marRight w:val="0"/>
          <w:marTop w:val="0"/>
          <w:marBottom w:val="150"/>
          <w:divBdr>
            <w:top w:val="none" w:sz="0" w:space="0" w:color="auto"/>
            <w:left w:val="none" w:sz="0" w:space="0" w:color="auto"/>
            <w:bottom w:val="none" w:sz="0" w:space="0" w:color="auto"/>
            <w:right w:val="none" w:sz="0" w:space="0" w:color="auto"/>
          </w:divBdr>
          <w:divsChild>
            <w:div w:id="1484932458">
              <w:marLeft w:val="0"/>
              <w:marRight w:val="0"/>
              <w:marTop w:val="0"/>
              <w:marBottom w:val="0"/>
              <w:divBdr>
                <w:top w:val="none" w:sz="0" w:space="0" w:color="auto"/>
                <w:left w:val="none" w:sz="0" w:space="0" w:color="auto"/>
                <w:bottom w:val="none" w:sz="0" w:space="0" w:color="auto"/>
                <w:right w:val="none" w:sz="0" w:space="0" w:color="auto"/>
              </w:divBdr>
            </w:div>
            <w:div w:id="281881523">
              <w:marLeft w:val="0"/>
              <w:marRight w:val="0"/>
              <w:marTop w:val="0"/>
              <w:marBottom w:val="0"/>
              <w:divBdr>
                <w:top w:val="none" w:sz="0" w:space="0" w:color="auto"/>
                <w:left w:val="none" w:sz="0" w:space="0" w:color="auto"/>
                <w:bottom w:val="none" w:sz="0" w:space="0" w:color="auto"/>
                <w:right w:val="none" w:sz="0" w:space="0" w:color="auto"/>
              </w:divBdr>
            </w:div>
          </w:divsChild>
        </w:div>
        <w:div w:id="185484712">
          <w:marLeft w:val="0"/>
          <w:marRight w:val="0"/>
          <w:marTop w:val="0"/>
          <w:marBottom w:val="150"/>
          <w:divBdr>
            <w:top w:val="none" w:sz="0" w:space="0" w:color="auto"/>
            <w:left w:val="none" w:sz="0" w:space="0" w:color="auto"/>
            <w:bottom w:val="none" w:sz="0" w:space="0" w:color="auto"/>
            <w:right w:val="none" w:sz="0" w:space="0" w:color="auto"/>
          </w:divBdr>
          <w:divsChild>
            <w:div w:id="1586913874">
              <w:marLeft w:val="0"/>
              <w:marRight w:val="0"/>
              <w:marTop w:val="0"/>
              <w:marBottom w:val="0"/>
              <w:divBdr>
                <w:top w:val="none" w:sz="0" w:space="0" w:color="auto"/>
                <w:left w:val="none" w:sz="0" w:space="0" w:color="auto"/>
                <w:bottom w:val="none" w:sz="0" w:space="0" w:color="auto"/>
                <w:right w:val="none" w:sz="0" w:space="0" w:color="auto"/>
              </w:divBdr>
            </w:div>
          </w:divsChild>
        </w:div>
        <w:div w:id="1553888042">
          <w:marLeft w:val="0"/>
          <w:marRight w:val="0"/>
          <w:marTop w:val="150"/>
          <w:marBottom w:val="0"/>
          <w:divBdr>
            <w:top w:val="none" w:sz="0" w:space="0" w:color="auto"/>
            <w:left w:val="none" w:sz="0" w:space="0" w:color="auto"/>
            <w:bottom w:val="none" w:sz="0" w:space="0" w:color="auto"/>
            <w:right w:val="none" w:sz="0" w:space="0" w:color="auto"/>
          </w:divBdr>
        </w:div>
        <w:div w:id="706954250">
          <w:marLeft w:val="0"/>
          <w:marRight w:val="0"/>
          <w:marTop w:val="0"/>
          <w:marBottom w:val="150"/>
          <w:divBdr>
            <w:top w:val="none" w:sz="0" w:space="0" w:color="auto"/>
            <w:left w:val="none" w:sz="0" w:space="0" w:color="auto"/>
            <w:bottom w:val="none" w:sz="0" w:space="0" w:color="auto"/>
            <w:right w:val="none" w:sz="0" w:space="0" w:color="auto"/>
          </w:divBdr>
          <w:divsChild>
            <w:div w:id="770124090">
              <w:marLeft w:val="0"/>
              <w:marRight w:val="0"/>
              <w:marTop w:val="0"/>
              <w:marBottom w:val="0"/>
              <w:divBdr>
                <w:top w:val="none" w:sz="0" w:space="0" w:color="auto"/>
                <w:left w:val="none" w:sz="0" w:space="0" w:color="auto"/>
                <w:bottom w:val="none" w:sz="0" w:space="0" w:color="auto"/>
                <w:right w:val="none" w:sz="0" w:space="0" w:color="auto"/>
              </w:divBdr>
            </w:div>
            <w:div w:id="962735191">
              <w:marLeft w:val="0"/>
              <w:marRight w:val="0"/>
              <w:marTop w:val="0"/>
              <w:marBottom w:val="0"/>
              <w:divBdr>
                <w:top w:val="none" w:sz="0" w:space="0" w:color="auto"/>
                <w:left w:val="none" w:sz="0" w:space="0" w:color="auto"/>
                <w:bottom w:val="none" w:sz="0" w:space="0" w:color="auto"/>
                <w:right w:val="none" w:sz="0" w:space="0" w:color="auto"/>
              </w:divBdr>
            </w:div>
          </w:divsChild>
        </w:div>
        <w:div w:id="1367558334">
          <w:marLeft w:val="0"/>
          <w:marRight w:val="0"/>
          <w:marTop w:val="0"/>
          <w:marBottom w:val="150"/>
          <w:divBdr>
            <w:top w:val="none" w:sz="0" w:space="0" w:color="auto"/>
            <w:left w:val="none" w:sz="0" w:space="0" w:color="auto"/>
            <w:bottom w:val="none" w:sz="0" w:space="0" w:color="auto"/>
            <w:right w:val="none" w:sz="0" w:space="0" w:color="auto"/>
          </w:divBdr>
          <w:divsChild>
            <w:div w:id="1117528479">
              <w:marLeft w:val="0"/>
              <w:marRight w:val="0"/>
              <w:marTop w:val="0"/>
              <w:marBottom w:val="0"/>
              <w:divBdr>
                <w:top w:val="none" w:sz="0" w:space="0" w:color="auto"/>
                <w:left w:val="none" w:sz="0" w:space="0" w:color="auto"/>
                <w:bottom w:val="none" w:sz="0" w:space="0" w:color="auto"/>
                <w:right w:val="none" w:sz="0" w:space="0" w:color="auto"/>
              </w:divBdr>
            </w:div>
          </w:divsChild>
        </w:div>
        <w:div w:id="397292648">
          <w:marLeft w:val="0"/>
          <w:marRight w:val="0"/>
          <w:marTop w:val="0"/>
          <w:marBottom w:val="150"/>
          <w:divBdr>
            <w:top w:val="none" w:sz="0" w:space="0" w:color="auto"/>
            <w:left w:val="none" w:sz="0" w:space="0" w:color="auto"/>
            <w:bottom w:val="none" w:sz="0" w:space="0" w:color="auto"/>
            <w:right w:val="none" w:sz="0" w:space="0" w:color="auto"/>
          </w:divBdr>
          <w:divsChild>
            <w:div w:id="824474703">
              <w:marLeft w:val="0"/>
              <w:marRight w:val="0"/>
              <w:marTop w:val="0"/>
              <w:marBottom w:val="0"/>
              <w:divBdr>
                <w:top w:val="none" w:sz="0" w:space="0" w:color="auto"/>
                <w:left w:val="none" w:sz="0" w:space="0" w:color="auto"/>
                <w:bottom w:val="none" w:sz="0" w:space="0" w:color="auto"/>
                <w:right w:val="none" w:sz="0" w:space="0" w:color="auto"/>
              </w:divBdr>
            </w:div>
          </w:divsChild>
        </w:div>
        <w:div w:id="600407402">
          <w:marLeft w:val="0"/>
          <w:marRight w:val="0"/>
          <w:marTop w:val="150"/>
          <w:marBottom w:val="0"/>
          <w:divBdr>
            <w:top w:val="none" w:sz="0" w:space="0" w:color="auto"/>
            <w:left w:val="none" w:sz="0" w:space="0" w:color="auto"/>
            <w:bottom w:val="none" w:sz="0" w:space="0" w:color="auto"/>
            <w:right w:val="none" w:sz="0" w:space="0" w:color="auto"/>
          </w:divBdr>
        </w:div>
        <w:div w:id="75593864">
          <w:marLeft w:val="0"/>
          <w:marRight w:val="0"/>
          <w:marTop w:val="0"/>
          <w:marBottom w:val="150"/>
          <w:divBdr>
            <w:top w:val="none" w:sz="0" w:space="0" w:color="auto"/>
            <w:left w:val="none" w:sz="0" w:space="0" w:color="auto"/>
            <w:bottom w:val="none" w:sz="0" w:space="0" w:color="auto"/>
            <w:right w:val="none" w:sz="0" w:space="0" w:color="auto"/>
          </w:divBdr>
          <w:divsChild>
            <w:div w:id="2088990673">
              <w:marLeft w:val="0"/>
              <w:marRight w:val="0"/>
              <w:marTop w:val="0"/>
              <w:marBottom w:val="0"/>
              <w:divBdr>
                <w:top w:val="none" w:sz="0" w:space="0" w:color="auto"/>
                <w:left w:val="none" w:sz="0" w:space="0" w:color="auto"/>
                <w:bottom w:val="none" w:sz="0" w:space="0" w:color="auto"/>
                <w:right w:val="none" w:sz="0" w:space="0" w:color="auto"/>
              </w:divBdr>
            </w:div>
            <w:div w:id="1167284060">
              <w:marLeft w:val="0"/>
              <w:marRight w:val="0"/>
              <w:marTop w:val="0"/>
              <w:marBottom w:val="0"/>
              <w:divBdr>
                <w:top w:val="none" w:sz="0" w:space="0" w:color="auto"/>
                <w:left w:val="none" w:sz="0" w:space="0" w:color="auto"/>
                <w:bottom w:val="none" w:sz="0" w:space="0" w:color="auto"/>
                <w:right w:val="none" w:sz="0" w:space="0" w:color="auto"/>
              </w:divBdr>
            </w:div>
          </w:divsChild>
        </w:div>
        <w:div w:id="811869741">
          <w:marLeft w:val="0"/>
          <w:marRight w:val="0"/>
          <w:marTop w:val="150"/>
          <w:marBottom w:val="0"/>
          <w:divBdr>
            <w:top w:val="none" w:sz="0" w:space="0" w:color="auto"/>
            <w:left w:val="none" w:sz="0" w:space="0" w:color="auto"/>
            <w:bottom w:val="none" w:sz="0" w:space="0" w:color="auto"/>
            <w:right w:val="none" w:sz="0" w:space="0" w:color="auto"/>
          </w:divBdr>
        </w:div>
        <w:div w:id="1779451585">
          <w:marLeft w:val="0"/>
          <w:marRight w:val="0"/>
          <w:marTop w:val="0"/>
          <w:marBottom w:val="150"/>
          <w:divBdr>
            <w:top w:val="none" w:sz="0" w:space="0" w:color="auto"/>
            <w:left w:val="none" w:sz="0" w:space="0" w:color="auto"/>
            <w:bottom w:val="none" w:sz="0" w:space="0" w:color="auto"/>
            <w:right w:val="none" w:sz="0" w:space="0" w:color="auto"/>
          </w:divBdr>
          <w:divsChild>
            <w:div w:id="345522579">
              <w:marLeft w:val="0"/>
              <w:marRight w:val="0"/>
              <w:marTop w:val="0"/>
              <w:marBottom w:val="0"/>
              <w:divBdr>
                <w:top w:val="none" w:sz="0" w:space="0" w:color="auto"/>
                <w:left w:val="none" w:sz="0" w:space="0" w:color="auto"/>
                <w:bottom w:val="none" w:sz="0" w:space="0" w:color="auto"/>
                <w:right w:val="none" w:sz="0" w:space="0" w:color="auto"/>
              </w:divBdr>
            </w:div>
            <w:div w:id="1032919842">
              <w:marLeft w:val="0"/>
              <w:marRight w:val="0"/>
              <w:marTop w:val="0"/>
              <w:marBottom w:val="0"/>
              <w:divBdr>
                <w:top w:val="none" w:sz="0" w:space="0" w:color="auto"/>
                <w:left w:val="none" w:sz="0" w:space="0" w:color="auto"/>
                <w:bottom w:val="none" w:sz="0" w:space="0" w:color="auto"/>
                <w:right w:val="none" w:sz="0" w:space="0" w:color="auto"/>
              </w:divBdr>
            </w:div>
          </w:divsChild>
        </w:div>
        <w:div w:id="50004791">
          <w:marLeft w:val="0"/>
          <w:marRight w:val="0"/>
          <w:marTop w:val="150"/>
          <w:marBottom w:val="0"/>
          <w:divBdr>
            <w:top w:val="none" w:sz="0" w:space="0" w:color="auto"/>
            <w:left w:val="none" w:sz="0" w:space="0" w:color="auto"/>
            <w:bottom w:val="none" w:sz="0" w:space="0" w:color="auto"/>
            <w:right w:val="none" w:sz="0" w:space="0" w:color="auto"/>
          </w:divBdr>
        </w:div>
        <w:div w:id="952133016">
          <w:marLeft w:val="0"/>
          <w:marRight w:val="0"/>
          <w:marTop w:val="0"/>
          <w:marBottom w:val="150"/>
          <w:divBdr>
            <w:top w:val="none" w:sz="0" w:space="0" w:color="auto"/>
            <w:left w:val="none" w:sz="0" w:space="0" w:color="auto"/>
            <w:bottom w:val="none" w:sz="0" w:space="0" w:color="auto"/>
            <w:right w:val="none" w:sz="0" w:space="0" w:color="auto"/>
          </w:divBdr>
          <w:divsChild>
            <w:div w:id="1801335688">
              <w:marLeft w:val="0"/>
              <w:marRight w:val="0"/>
              <w:marTop w:val="0"/>
              <w:marBottom w:val="0"/>
              <w:divBdr>
                <w:top w:val="none" w:sz="0" w:space="0" w:color="auto"/>
                <w:left w:val="none" w:sz="0" w:space="0" w:color="auto"/>
                <w:bottom w:val="none" w:sz="0" w:space="0" w:color="auto"/>
                <w:right w:val="none" w:sz="0" w:space="0" w:color="auto"/>
              </w:divBdr>
            </w:div>
            <w:div w:id="1932926119">
              <w:marLeft w:val="0"/>
              <w:marRight w:val="0"/>
              <w:marTop w:val="0"/>
              <w:marBottom w:val="0"/>
              <w:divBdr>
                <w:top w:val="none" w:sz="0" w:space="0" w:color="auto"/>
                <w:left w:val="none" w:sz="0" w:space="0" w:color="auto"/>
                <w:bottom w:val="none" w:sz="0" w:space="0" w:color="auto"/>
                <w:right w:val="none" w:sz="0" w:space="0" w:color="auto"/>
              </w:divBdr>
            </w:div>
          </w:divsChild>
        </w:div>
        <w:div w:id="478033321">
          <w:marLeft w:val="0"/>
          <w:marRight w:val="0"/>
          <w:marTop w:val="150"/>
          <w:marBottom w:val="0"/>
          <w:divBdr>
            <w:top w:val="none" w:sz="0" w:space="0" w:color="auto"/>
            <w:left w:val="none" w:sz="0" w:space="0" w:color="auto"/>
            <w:bottom w:val="none" w:sz="0" w:space="0" w:color="auto"/>
            <w:right w:val="none" w:sz="0" w:space="0" w:color="auto"/>
          </w:divBdr>
        </w:div>
        <w:div w:id="689375283">
          <w:marLeft w:val="0"/>
          <w:marRight w:val="0"/>
          <w:marTop w:val="0"/>
          <w:marBottom w:val="150"/>
          <w:divBdr>
            <w:top w:val="none" w:sz="0" w:space="0" w:color="auto"/>
            <w:left w:val="none" w:sz="0" w:space="0" w:color="auto"/>
            <w:bottom w:val="none" w:sz="0" w:space="0" w:color="auto"/>
            <w:right w:val="none" w:sz="0" w:space="0" w:color="auto"/>
          </w:divBdr>
          <w:divsChild>
            <w:div w:id="931426647">
              <w:marLeft w:val="0"/>
              <w:marRight w:val="0"/>
              <w:marTop w:val="0"/>
              <w:marBottom w:val="0"/>
              <w:divBdr>
                <w:top w:val="none" w:sz="0" w:space="0" w:color="auto"/>
                <w:left w:val="none" w:sz="0" w:space="0" w:color="auto"/>
                <w:bottom w:val="none" w:sz="0" w:space="0" w:color="auto"/>
                <w:right w:val="none" w:sz="0" w:space="0" w:color="auto"/>
              </w:divBdr>
            </w:div>
            <w:div w:id="1371417584">
              <w:marLeft w:val="0"/>
              <w:marRight w:val="0"/>
              <w:marTop w:val="0"/>
              <w:marBottom w:val="0"/>
              <w:divBdr>
                <w:top w:val="none" w:sz="0" w:space="0" w:color="auto"/>
                <w:left w:val="none" w:sz="0" w:space="0" w:color="auto"/>
                <w:bottom w:val="none" w:sz="0" w:space="0" w:color="auto"/>
                <w:right w:val="none" w:sz="0" w:space="0" w:color="auto"/>
              </w:divBdr>
            </w:div>
            <w:div w:id="896286266">
              <w:marLeft w:val="0"/>
              <w:marRight w:val="0"/>
              <w:marTop w:val="0"/>
              <w:marBottom w:val="0"/>
              <w:divBdr>
                <w:top w:val="none" w:sz="0" w:space="0" w:color="auto"/>
                <w:left w:val="none" w:sz="0" w:space="0" w:color="auto"/>
                <w:bottom w:val="none" w:sz="0" w:space="0" w:color="auto"/>
                <w:right w:val="none" w:sz="0" w:space="0" w:color="auto"/>
              </w:divBdr>
            </w:div>
            <w:div w:id="1155688147">
              <w:marLeft w:val="0"/>
              <w:marRight w:val="0"/>
              <w:marTop w:val="0"/>
              <w:marBottom w:val="0"/>
              <w:divBdr>
                <w:top w:val="none" w:sz="0" w:space="0" w:color="auto"/>
                <w:left w:val="none" w:sz="0" w:space="0" w:color="auto"/>
                <w:bottom w:val="none" w:sz="0" w:space="0" w:color="auto"/>
                <w:right w:val="none" w:sz="0" w:space="0" w:color="auto"/>
              </w:divBdr>
            </w:div>
            <w:div w:id="1229531981">
              <w:marLeft w:val="0"/>
              <w:marRight w:val="0"/>
              <w:marTop w:val="0"/>
              <w:marBottom w:val="0"/>
              <w:divBdr>
                <w:top w:val="none" w:sz="0" w:space="0" w:color="auto"/>
                <w:left w:val="none" w:sz="0" w:space="0" w:color="auto"/>
                <w:bottom w:val="none" w:sz="0" w:space="0" w:color="auto"/>
                <w:right w:val="none" w:sz="0" w:space="0" w:color="auto"/>
              </w:divBdr>
            </w:div>
            <w:div w:id="984965568">
              <w:marLeft w:val="0"/>
              <w:marRight w:val="0"/>
              <w:marTop w:val="0"/>
              <w:marBottom w:val="0"/>
              <w:divBdr>
                <w:top w:val="none" w:sz="0" w:space="0" w:color="auto"/>
                <w:left w:val="none" w:sz="0" w:space="0" w:color="auto"/>
                <w:bottom w:val="none" w:sz="0" w:space="0" w:color="auto"/>
                <w:right w:val="none" w:sz="0" w:space="0" w:color="auto"/>
              </w:divBdr>
            </w:div>
          </w:divsChild>
        </w:div>
        <w:div w:id="1129780519">
          <w:marLeft w:val="0"/>
          <w:marRight w:val="0"/>
          <w:marTop w:val="0"/>
          <w:marBottom w:val="150"/>
          <w:divBdr>
            <w:top w:val="none" w:sz="0" w:space="0" w:color="auto"/>
            <w:left w:val="none" w:sz="0" w:space="0" w:color="auto"/>
            <w:bottom w:val="none" w:sz="0" w:space="0" w:color="auto"/>
            <w:right w:val="none" w:sz="0" w:space="0" w:color="auto"/>
          </w:divBdr>
          <w:divsChild>
            <w:div w:id="265619196">
              <w:marLeft w:val="0"/>
              <w:marRight w:val="0"/>
              <w:marTop w:val="0"/>
              <w:marBottom w:val="0"/>
              <w:divBdr>
                <w:top w:val="none" w:sz="0" w:space="0" w:color="auto"/>
                <w:left w:val="none" w:sz="0" w:space="0" w:color="auto"/>
                <w:bottom w:val="none" w:sz="0" w:space="0" w:color="auto"/>
                <w:right w:val="none" w:sz="0" w:space="0" w:color="auto"/>
              </w:divBdr>
            </w:div>
            <w:div w:id="181475368">
              <w:marLeft w:val="0"/>
              <w:marRight w:val="0"/>
              <w:marTop w:val="0"/>
              <w:marBottom w:val="0"/>
              <w:divBdr>
                <w:top w:val="none" w:sz="0" w:space="0" w:color="auto"/>
                <w:left w:val="none" w:sz="0" w:space="0" w:color="auto"/>
                <w:bottom w:val="none" w:sz="0" w:space="0" w:color="auto"/>
                <w:right w:val="none" w:sz="0" w:space="0" w:color="auto"/>
              </w:divBdr>
            </w:div>
          </w:divsChild>
        </w:div>
        <w:div w:id="1720668748">
          <w:marLeft w:val="0"/>
          <w:marRight w:val="0"/>
          <w:marTop w:val="0"/>
          <w:marBottom w:val="150"/>
          <w:divBdr>
            <w:top w:val="none" w:sz="0" w:space="0" w:color="auto"/>
            <w:left w:val="none" w:sz="0" w:space="0" w:color="auto"/>
            <w:bottom w:val="none" w:sz="0" w:space="0" w:color="auto"/>
            <w:right w:val="none" w:sz="0" w:space="0" w:color="auto"/>
          </w:divBdr>
          <w:divsChild>
            <w:div w:id="62332886">
              <w:marLeft w:val="0"/>
              <w:marRight w:val="0"/>
              <w:marTop w:val="0"/>
              <w:marBottom w:val="0"/>
              <w:divBdr>
                <w:top w:val="none" w:sz="0" w:space="0" w:color="auto"/>
                <w:left w:val="none" w:sz="0" w:space="0" w:color="auto"/>
                <w:bottom w:val="none" w:sz="0" w:space="0" w:color="auto"/>
                <w:right w:val="none" w:sz="0" w:space="0" w:color="auto"/>
              </w:divBdr>
            </w:div>
          </w:divsChild>
        </w:div>
        <w:div w:id="791437633">
          <w:marLeft w:val="0"/>
          <w:marRight w:val="0"/>
          <w:marTop w:val="0"/>
          <w:marBottom w:val="150"/>
          <w:divBdr>
            <w:top w:val="none" w:sz="0" w:space="0" w:color="auto"/>
            <w:left w:val="none" w:sz="0" w:space="0" w:color="auto"/>
            <w:bottom w:val="none" w:sz="0" w:space="0" w:color="auto"/>
            <w:right w:val="none" w:sz="0" w:space="0" w:color="auto"/>
          </w:divBdr>
          <w:divsChild>
            <w:div w:id="1105077592">
              <w:marLeft w:val="0"/>
              <w:marRight w:val="0"/>
              <w:marTop w:val="0"/>
              <w:marBottom w:val="0"/>
              <w:divBdr>
                <w:top w:val="none" w:sz="0" w:space="0" w:color="auto"/>
                <w:left w:val="none" w:sz="0" w:space="0" w:color="auto"/>
                <w:bottom w:val="none" w:sz="0" w:space="0" w:color="auto"/>
                <w:right w:val="none" w:sz="0" w:space="0" w:color="auto"/>
              </w:divBdr>
            </w:div>
          </w:divsChild>
        </w:div>
        <w:div w:id="725685116">
          <w:marLeft w:val="0"/>
          <w:marRight w:val="0"/>
          <w:marTop w:val="0"/>
          <w:marBottom w:val="150"/>
          <w:divBdr>
            <w:top w:val="none" w:sz="0" w:space="0" w:color="auto"/>
            <w:left w:val="none" w:sz="0" w:space="0" w:color="auto"/>
            <w:bottom w:val="none" w:sz="0" w:space="0" w:color="auto"/>
            <w:right w:val="none" w:sz="0" w:space="0" w:color="auto"/>
          </w:divBdr>
          <w:divsChild>
            <w:div w:id="564144329">
              <w:marLeft w:val="0"/>
              <w:marRight w:val="0"/>
              <w:marTop w:val="0"/>
              <w:marBottom w:val="0"/>
              <w:divBdr>
                <w:top w:val="none" w:sz="0" w:space="0" w:color="auto"/>
                <w:left w:val="none" w:sz="0" w:space="0" w:color="auto"/>
                <w:bottom w:val="none" w:sz="0" w:space="0" w:color="auto"/>
                <w:right w:val="none" w:sz="0" w:space="0" w:color="auto"/>
              </w:divBdr>
            </w:div>
            <w:div w:id="769349455">
              <w:marLeft w:val="0"/>
              <w:marRight w:val="0"/>
              <w:marTop w:val="0"/>
              <w:marBottom w:val="0"/>
              <w:divBdr>
                <w:top w:val="none" w:sz="0" w:space="0" w:color="auto"/>
                <w:left w:val="none" w:sz="0" w:space="0" w:color="auto"/>
                <w:bottom w:val="none" w:sz="0" w:space="0" w:color="auto"/>
                <w:right w:val="none" w:sz="0" w:space="0" w:color="auto"/>
              </w:divBdr>
            </w:div>
            <w:div w:id="514617509">
              <w:marLeft w:val="0"/>
              <w:marRight w:val="0"/>
              <w:marTop w:val="0"/>
              <w:marBottom w:val="0"/>
              <w:divBdr>
                <w:top w:val="none" w:sz="0" w:space="0" w:color="auto"/>
                <w:left w:val="none" w:sz="0" w:space="0" w:color="auto"/>
                <w:bottom w:val="none" w:sz="0" w:space="0" w:color="auto"/>
                <w:right w:val="none" w:sz="0" w:space="0" w:color="auto"/>
              </w:divBdr>
            </w:div>
            <w:div w:id="258679103">
              <w:marLeft w:val="0"/>
              <w:marRight w:val="0"/>
              <w:marTop w:val="0"/>
              <w:marBottom w:val="0"/>
              <w:divBdr>
                <w:top w:val="none" w:sz="0" w:space="0" w:color="auto"/>
                <w:left w:val="none" w:sz="0" w:space="0" w:color="auto"/>
                <w:bottom w:val="none" w:sz="0" w:space="0" w:color="auto"/>
                <w:right w:val="none" w:sz="0" w:space="0" w:color="auto"/>
              </w:divBdr>
            </w:div>
            <w:div w:id="2035110905">
              <w:marLeft w:val="0"/>
              <w:marRight w:val="0"/>
              <w:marTop w:val="0"/>
              <w:marBottom w:val="0"/>
              <w:divBdr>
                <w:top w:val="none" w:sz="0" w:space="0" w:color="auto"/>
                <w:left w:val="none" w:sz="0" w:space="0" w:color="auto"/>
                <w:bottom w:val="none" w:sz="0" w:space="0" w:color="auto"/>
                <w:right w:val="none" w:sz="0" w:space="0" w:color="auto"/>
              </w:divBdr>
            </w:div>
            <w:div w:id="175312711">
              <w:marLeft w:val="0"/>
              <w:marRight w:val="0"/>
              <w:marTop w:val="0"/>
              <w:marBottom w:val="0"/>
              <w:divBdr>
                <w:top w:val="none" w:sz="0" w:space="0" w:color="auto"/>
                <w:left w:val="none" w:sz="0" w:space="0" w:color="auto"/>
                <w:bottom w:val="none" w:sz="0" w:space="0" w:color="auto"/>
                <w:right w:val="none" w:sz="0" w:space="0" w:color="auto"/>
              </w:divBdr>
            </w:div>
            <w:div w:id="566693239">
              <w:marLeft w:val="0"/>
              <w:marRight w:val="0"/>
              <w:marTop w:val="0"/>
              <w:marBottom w:val="0"/>
              <w:divBdr>
                <w:top w:val="none" w:sz="0" w:space="0" w:color="auto"/>
                <w:left w:val="none" w:sz="0" w:space="0" w:color="auto"/>
                <w:bottom w:val="none" w:sz="0" w:space="0" w:color="auto"/>
                <w:right w:val="none" w:sz="0" w:space="0" w:color="auto"/>
              </w:divBdr>
            </w:div>
          </w:divsChild>
        </w:div>
        <w:div w:id="529223718">
          <w:marLeft w:val="0"/>
          <w:marRight w:val="0"/>
          <w:marTop w:val="0"/>
          <w:marBottom w:val="150"/>
          <w:divBdr>
            <w:top w:val="none" w:sz="0" w:space="0" w:color="auto"/>
            <w:left w:val="none" w:sz="0" w:space="0" w:color="auto"/>
            <w:bottom w:val="none" w:sz="0" w:space="0" w:color="auto"/>
            <w:right w:val="none" w:sz="0" w:space="0" w:color="auto"/>
          </w:divBdr>
          <w:divsChild>
            <w:div w:id="55203326">
              <w:marLeft w:val="0"/>
              <w:marRight w:val="0"/>
              <w:marTop w:val="0"/>
              <w:marBottom w:val="0"/>
              <w:divBdr>
                <w:top w:val="none" w:sz="0" w:space="0" w:color="auto"/>
                <w:left w:val="none" w:sz="0" w:space="0" w:color="auto"/>
                <w:bottom w:val="none" w:sz="0" w:space="0" w:color="auto"/>
                <w:right w:val="none" w:sz="0" w:space="0" w:color="auto"/>
              </w:divBdr>
            </w:div>
            <w:div w:id="237403115">
              <w:marLeft w:val="0"/>
              <w:marRight w:val="0"/>
              <w:marTop w:val="0"/>
              <w:marBottom w:val="0"/>
              <w:divBdr>
                <w:top w:val="none" w:sz="0" w:space="0" w:color="auto"/>
                <w:left w:val="none" w:sz="0" w:space="0" w:color="auto"/>
                <w:bottom w:val="none" w:sz="0" w:space="0" w:color="auto"/>
                <w:right w:val="none" w:sz="0" w:space="0" w:color="auto"/>
              </w:divBdr>
            </w:div>
          </w:divsChild>
        </w:div>
        <w:div w:id="1795052791">
          <w:marLeft w:val="0"/>
          <w:marRight w:val="0"/>
          <w:marTop w:val="0"/>
          <w:marBottom w:val="150"/>
          <w:divBdr>
            <w:top w:val="none" w:sz="0" w:space="0" w:color="auto"/>
            <w:left w:val="none" w:sz="0" w:space="0" w:color="auto"/>
            <w:bottom w:val="none" w:sz="0" w:space="0" w:color="auto"/>
            <w:right w:val="none" w:sz="0" w:space="0" w:color="auto"/>
          </w:divBdr>
          <w:divsChild>
            <w:div w:id="1723021462">
              <w:marLeft w:val="0"/>
              <w:marRight w:val="0"/>
              <w:marTop w:val="0"/>
              <w:marBottom w:val="0"/>
              <w:divBdr>
                <w:top w:val="none" w:sz="0" w:space="0" w:color="auto"/>
                <w:left w:val="none" w:sz="0" w:space="0" w:color="auto"/>
                <w:bottom w:val="none" w:sz="0" w:space="0" w:color="auto"/>
                <w:right w:val="none" w:sz="0" w:space="0" w:color="auto"/>
              </w:divBdr>
            </w:div>
            <w:div w:id="1842506980">
              <w:marLeft w:val="0"/>
              <w:marRight w:val="0"/>
              <w:marTop w:val="0"/>
              <w:marBottom w:val="0"/>
              <w:divBdr>
                <w:top w:val="none" w:sz="0" w:space="0" w:color="auto"/>
                <w:left w:val="none" w:sz="0" w:space="0" w:color="auto"/>
                <w:bottom w:val="none" w:sz="0" w:space="0" w:color="auto"/>
                <w:right w:val="none" w:sz="0" w:space="0" w:color="auto"/>
              </w:divBdr>
            </w:div>
            <w:div w:id="377709902">
              <w:marLeft w:val="0"/>
              <w:marRight w:val="0"/>
              <w:marTop w:val="0"/>
              <w:marBottom w:val="0"/>
              <w:divBdr>
                <w:top w:val="none" w:sz="0" w:space="0" w:color="auto"/>
                <w:left w:val="none" w:sz="0" w:space="0" w:color="auto"/>
                <w:bottom w:val="none" w:sz="0" w:space="0" w:color="auto"/>
                <w:right w:val="none" w:sz="0" w:space="0" w:color="auto"/>
              </w:divBdr>
            </w:div>
            <w:div w:id="2078017439">
              <w:marLeft w:val="0"/>
              <w:marRight w:val="0"/>
              <w:marTop w:val="0"/>
              <w:marBottom w:val="0"/>
              <w:divBdr>
                <w:top w:val="none" w:sz="0" w:space="0" w:color="auto"/>
                <w:left w:val="none" w:sz="0" w:space="0" w:color="auto"/>
                <w:bottom w:val="none" w:sz="0" w:space="0" w:color="auto"/>
                <w:right w:val="none" w:sz="0" w:space="0" w:color="auto"/>
              </w:divBdr>
            </w:div>
          </w:divsChild>
        </w:div>
        <w:div w:id="587153881">
          <w:marLeft w:val="0"/>
          <w:marRight w:val="0"/>
          <w:marTop w:val="150"/>
          <w:marBottom w:val="0"/>
          <w:divBdr>
            <w:top w:val="none" w:sz="0" w:space="0" w:color="auto"/>
            <w:left w:val="none" w:sz="0" w:space="0" w:color="auto"/>
            <w:bottom w:val="none" w:sz="0" w:space="0" w:color="auto"/>
            <w:right w:val="none" w:sz="0" w:space="0" w:color="auto"/>
          </w:divBdr>
        </w:div>
        <w:div w:id="267934073">
          <w:marLeft w:val="0"/>
          <w:marRight w:val="0"/>
          <w:marTop w:val="0"/>
          <w:marBottom w:val="150"/>
          <w:divBdr>
            <w:top w:val="none" w:sz="0" w:space="0" w:color="auto"/>
            <w:left w:val="none" w:sz="0" w:space="0" w:color="auto"/>
            <w:bottom w:val="none" w:sz="0" w:space="0" w:color="auto"/>
            <w:right w:val="none" w:sz="0" w:space="0" w:color="auto"/>
          </w:divBdr>
          <w:divsChild>
            <w:div w:id="1141190475">
              <w:marLeft w:val="0"/>
              <w:marRight w:val="0"/>
              <w:marTop w:val="0"/>
              <w:marBottom w:val="0"/>
              <w:divBdr>
                <w:top w:val="none" w:sz="0" w:space="0" w:color="auto"/>
                <w:left w:val="none" w:sz="0" w:space="0" w:color="auto"/>
                <w:bottom w:val="none" w:sz="0" w:space="0" w:color="auto"/>
                <w:right w:val="none" w:sz="0" w:space="0" w:color="auto"/>
              </w:divBdr>
            </w:div>
            <w:div w:id="1806922437">
              <w:marLeft w:val="0"/>
              <w:marRight w:val="0"/>
              <w:marTop w:val="0"/>
              <w:marBottom w:val="0"/>
              <w:divBdr>
                <w:top w:val="none" w:sz="0" w:space="0" w:color="auto"/>
                <w:left w:val="none" w:sz="0" w:space="0" w:color="auto"/>
                <w:bottom w:val="none" w:sz="0" w:space="0" w:color="auto"/>
                <w:right w:val="none" w:sz="0" w:space="0" w:color="auto"/>
              </w:divBdr>
            </w:div>
          </w:divsChild>
        </w:div>
        <w:div w:id="302196807">
          <w:marLeft w:val="0"/>
          <w:marRight w:val="0"/>
          <w:marTop w:val="150"/>
          <w:marBottom w:val="0"/>
          <w:divBdr>
            <w:top w:val="none" w:sz="0" w:space="0" w:color="auto"/>
            <w:left w:val="none" w:sz="0" w:space="0" w:color="auto"/>
            <w:bottom w:val="none" w:sz="0" w:space="0" w:color="auto"/>
            <w:right w:val="none" w:sz="0" w:space="0" w:color="auto"/>
          </w:divBdr>
        </w:div>
        <w:div w:id="635842823">
          <w:marLeft w:val="0"/>
          <w:marRight w:val="0"/>
          <w:marTop w:val="0"/>
          <w:marBottom w:val="150"/>
          <w:divBdr>
            <w:top w:val="none" w:sz="0" w:space="0" w:color="auto"/>
            <w:left w:val="none" w:sz="0" w:space="0" w:color="auto"/>
            <w:bottom w:val="none" w:sz="0" w:space="0" w:color="auto"/>
            <w:right w:val="none" w:sz="0" w:space="0" w:color="auto"/>
          </w:divBdr>
          <w:divsChild>
            <w:div w:id="1050761807">
              <w:marLeft w:val="0"/>
              <w:marRight w:val="0"/>
              <w:marTop w:val="0"/>
              <w:marBottom w:val="0"/>
              <w:divBdr>
                <w:top w:val="none" w:sz="0" w:space="0" w:color="auto"/>
                <w:left w:val="none" w:sz="0" w:space="0" w:color="auto"/>
                <w:bottom w:val="none" w:sz="0" w:space="0" w:color="auto"/>
                <w:right w:val="none" w:sz="0" w:space="0" w:color="auto"/>
              </w:divBdr>
            </w:div>
            <w:div w:id="1012613754">
              <w:marLeft w:val="0"/>
              <w:marRight w:val="0"/>
              <w:marTop w:val="0"/>
              <w:marBottom w:val="0"/>
              <w:divBdr>
                <w:top w:val="none" w:sz="0" w:space="0" w:color="auto"/>
                <w:left w:val="none" w:sz="0" w:space="0" w:color="auto"/>
                <w:bottom w:val="none" w:sz="0" w:space="0" w:color="auto"/>
                <w:right w:val="none" w:sz="0" w:space="0" w:color="auto"/>
              </w:divBdr>
            </w:div>
            <w:div w:id="1667709492">
              <w:marLeft w:val="0"/>
              <w:marRight w:val="0"/>
              <w:marTop w:val="0"/>
              <w:marBottom w:val="0"/>
              <w:divBdr>
                <w:top w:val="none" w:sz="0" w:space="0" w:color="auto"/>
                <w:left w:val="none" w:sz="0" w:space="0" w:color="auto"/>
                <w:bottom w:val="none" w:sz="0" w:space="0" w:color="auto"/>
                <w:right w:val="none" w:sz="0" w:space="0" w:color="auto"/>
              </w:divBdr>
            </w:div>
            <w:div w:id="2011325559">
              <w:marLeft w:val="0"/>
              <w:marRight w:val="0"/>
              <w:marTop w:val="0"/>
              <w:marBottom w:val="0"/>
              <w:divBdr>
                <w:top w:val="none" w:sz="0" w:space="0" w:color="auto"/>
                <w:left w:val="none" w:sz="0" w:space="0" w:color="auto"/>
                <w:bottom w:val="none" w:sz="0" w:space="0" w:color="auto"/>
                <w:right w:val="none" w:sz="0" w:space="0" w:color="auto"/>
              </w:divBdr>
            </w:div>
            <w:div w:id="1116026489">
              <w:marLeft w:val="0"/>
              <w:marRight w:val="0"/>
              <w:marTop w:val="0"/>
              <w:marBottom w:val="0"/>
              <w:divBdr>
                <w:top w:val="none" w:sz="0" w:space="0" w:color="auto"/>
                <w:left w:val="none" w:sz="0" w:space="0" w:color="auto"/>
                <w:bottom w:val="none" w:sz="0" w:space="0" w:color="auto"/>
                <w:right w:val="none" w:sz="0" w:space="0" w:color="auto"/>
              </w:divBdr>
            </w:div>
            <w:div w:id="1518736408">
              <w:marLeft w:val="0"/>
              <w:marRight w:val="0"/>
              <w:marTop w:val="0"/>
              <w:marBottom w:val="0"/>
              <w:divBdr>
                <w:top w:val="none" w:sz="0" w:space="0" w:color="auto"/>
                <w:left w:val="none" w:sz="0" w:space="0" w:color="auto"/>
                <w:bottom w:val="none" w:sz="0" w:space="0" w:color="auto"/>
                <w:right w:val="none" w:sz="0" w:space="0" w:color="auto"/>
              </w:divBdr>
            </w:div>
          </w:divsChild>
        </w:div>
        <w:div w:id="1523133804">
          <w:marLeft w:val="0"/>
          <w:marRight w:val="0"/>
          <w:marTop w:val="0"/>
          <w:marBottom w:val="150"/>
          <w:divBdr>
            <w:top w:val="none" w:sz="0" w:space="0" w:color="auto"/>
            <w:left w:val="none" w:sz="0" w:space="0" w:color="auto"/>
            <w:bottom w:val="none" w:sz="0" w:space="0" w:color="auto"/>
            <w:right w:val="none" w:sz="0" w:space="0" w:color="auto"/>
          </w:divBdr>
          <w:divsChild>
            <w:div w:id="1718117706">
              <w:marLeft w:val="0"/>
              <w:marRight w:val="0"/>
              <w:marTop w:val="0"/>
              <w:marBottom w:val="0"/>
              <w:divBdr>
                <w:top w:val="none" w:sz="0" w:space="0" w:color="auto"/>
                <w:left w:val="none" w:sz="0" w:space="0" w:color="auto"/>
                <w:bottom w:val="none" w:sz="0" w:space="0" w:color="auto"/>
                <w:right w:val="none" w:sz="0" w:space="0" w:color="auto"/>
              </w:divBdr>
            </w:div>
            <w:div w:id="1947812572">
              <w:marLeft w:val="0"/>
              <w:marRight w:val="0"/>
              <w:marTop w:val="0"/>
              <w:marBottom w:val="0"/>
              <w:divBdr>
                <w:top w:val="none" w:sz="0" w:space="0" w:color="auto"/>
                <w:left w:val="none" w:sz="0" w:space="0" w:color="auto"/>
                <w:bottom w:val="none" w:sz="0" w:space="0" w:color="auto"/>
                <w:right w:val="none" w:sz="0" w:space="0" w:color="auto"/>
              </w:divBdr>
            </w:div>
            <w:div w:id="215971933">
              <w:marLeft w:val="0"/>
              <w:marRight w:val="0"/>
              <w:marTop w:val="0"/>
              <w:marBottom w:val="0"/>
              <w:divBdr>
                <w:top w:val="none" w:sz="0" w:space="0" w:color="auto"/>
                <w:left w:val="none" w:sz="0" w:space="0" w:color="auto"/>
                <w:bottom w:val="none" w:sz="0" w:space="0" w:color="auto"/>
                <w:right w:val="none" w:sz="0" w:space="0" w:color="auto"/>
              </w:divBdr>
            </w:div>
            <w:div w:id="896817350">
              <w:marLeft w:val="0"/>
              <w:marRight w:val="0"/>
              <w:marTop w:val="0"/>
              <w:marBottom w:val="0"/>
              <w:divBdr>
                <w:top w:val="none" w:sz="0" w:space="0" w:color="auto"/>
                <w:left w:val="none" w:sz="0" w:space="0" w:color="auto"/>
                <w:bottom w:val="none" w:sz="0" w:space="0" w:color="auto"/>
                <w:right w:val="none" w:sz="0" w:space="0" w:color="auto"/>
              </w:divBdr>
            </w:div>
            <w:div w:id="1103920507">
              <w:marLeft w:val="0"/>
              <w:marRight w:val="0"/>
              <w:marTop w:val="0"/>
              <w:marBottom w:val="0"/>
              <w:divBdr>
                <w:top w:val="none" w:sz="0" w:space="0" w:color="auto"/>
                <w:left w:val="none" w:sz="0" w:space="0" w:color="auto"/>
                <w:bottom w:val="none" w:sz="0" w:space="0" w:color="auto"/>
                <w:right w:val="none" w:sz="0" w:space="0" w:color="auto"/>
              </w:divBdr>
            </w:div>
            <w:div w:id="251277350">
              <w:marLeft w:val="0"/>
              <w:marRight w:val="0"/>
              <w:marTop w:val="0"/>
              <w:marBottom w:val="0"/>
              <w:divBdr>
                <w:top w:val="none" w:sz="0" w:space="0" w:color="auto"/>
                <w:left w:val="none" w:sz="0" w:space="0" w:color="auto"/>
                <w:bottom w:val="none" w:sz="0" w:space="0" w:color="auto"/>
                <w:right w:val="none" w:sz="0" w:space="0" w:color="auto"/>
              </w:divBdr>
            </w:div>
            <w:div w:id="969435639">
              <w:marLeft w:val="0"/>
              <w:marRight w:val="0"/>
              <w:marTop w:val="0"/>
              <w:marBottom w:val="0"/>
              <w:divBdr>
                <w:top w:val="none" w:sz="0" w:space="0" w:color="auto"/>
                <w:left w:val="none" w:sz="0" w:space="0" w:color="auto"/>
                <w:bottom w:val="none" w:sz="0" w:space="0" w:color="auto"/>
                <w:right w:val="none" w:sz="0" w:space="0" w:color="auto"/>
              </w:divBdr>
            </w:div>
          </w:divsChild>
        </w:div>
        <w:div w:id="771239381">
          <w:marLeft w:val="0"/>
          <w:marRight w:val="0"/>
          <w:marTop w:val="0"/>
          <w:marBottom w:val="150"/>
          <w:divBdr>
            <w:top w:val="none" w:sz="0" w:space="0" w:color="auto"/>
            <w:left w:val="none" w:sz="0" w:space="0" w:color="auto"/>
            <w:bottom w:val="none" w:sz="0" w:space="0" w:color="auto"/>
            <w:right w:val="none" w:sz="0" w:space="0" w:color="auto"/>
          </w:divBdr>
          <w:divsChild>
            <w:div w:id="695733314">
              <w:marLeft w:val="0"/>
              <w:marRight w:val="0"/>
              <w:marTop w:val="0"/>
              <w:marBottom w:val="0"/>
              <w:divBdr>
                <w:top w:val="none" w:sz="0" w:space="0" w:color="auto"/>
                <w:left w:val="none" w:sz="0" w:space="0" w:color="auto"/>
                <w:bottom w:val="none" w:sz="0" w:space="0" w:color="auto"/>
                <w:right w:val="none" w:sz="0" w:space="0" w:color="auto"/>
              </w:divBdr>
            </w:div>
            <w:div w:id="1037971379">
              <w:marLeft w:val="0"/>
              <w:marRight w:val="0"/>
              <w:marTop w:val="0"/>
              <w:marBottom w:val="0"/>
              <w:divBdr>
                <w:top w:val="none" w:sz="0" w:space="0" w:color="auto"/>
                <w:left w:val="none" w:sz="0" w:space="0" w:color="auto"/>
                <w:bottom w:val="none" w:sz="0" w:space="0" w:color="auto"/>
                <w:right w:val="none" w:sz="0" w:space="0" w:color="auto"/>
              </w:divBdr>
            </w:div>
            <w:div w:id="2029285238">
              <w:marLeft w:val="0"/>
              <w:marRight w:val="0"/>
              <w:marTop w:val="0"/>
              <w:marBottom w:val="0"/>
              <w:divBdr>
                <w:top w:val="none" w:sz="0" w:space="0" w:color="auto"/>
                <w:left w:val="none" w:sz="0" w:space="0" w:color="auto"/>
                <w:bottom w:val="none" w:sz="0" w:space="0" w:color="auto"/>
                <w:right w:val="none" w:sz="0" w:space="0" w:color="auto"/>
              </w:divBdr>
            </w:div>
            <w:div w:id="1025013054">
              <w:marLeft w:val="0"/>
              <w:marRight w:val="0"/>
              <w:marTop w:val="0"/>
              <w:marBottom w:val="0"/>
              <w:divBdr>
                <w:top w:val="none" w:sz="0" w:space="0" w:color="auto"/>
                <w:left w:val="none" w:sz="0" w:space="0" w:color="auto"/>
                <w:bottom w:val="none" w:sz="0" w:space="0" w:color="auto"/>
                <w:right w:val="none" w:sz="0" w:space="0" w:color="auto"/>
              </w:divBdr>
            </w:div>
            <w:div w:id="1874491250">
              <w:marLeft w:val="0"/>
              <w:marRight w:val="0"/>
              <w:marTop w:val="0"/>
              <w:marBottom w:val="0"/>
              <w:divBdr>
                <w:top w:val="none" w:sz="0" w:space="0" w:color="auto"/>
                <w:left w:val="none" w:sz="0" w:space="0" w:color="auto"/>
                <w:bottom w:val="none" w:sz="0" w:space="0" w:color="auto"/>
                <w:right w:val="none" w:sz="0" w:space="0" w:color="auto"/>
              </w:divBdr>
            </w:div>
            <w:div w:id="41056202">
              <w:marLeft w:val="0"/>
              <w:marRight w:val="0"/>
              <w:marTop w:val="0"/>
              <w:marBottom w:val="0"/>
              <w:divBdr>
                <w:top w:val="none" w:sz="0" w:space="0" w:color="auto"/>
                <w:left w:val="none" w:sz="0" w:space="0" w:color="auto"/>
                <w:bottom w:val="none" w:sz="0" w:space="0" w:color="auto"/>
                <w:right w:val="none" w:sz="0" w:space="0" w:color="auto"/>
              </w:divBdr>
            </w:div>
          </w:divsChild>
        </w:div>
        <w:div w:id="1743943960">
          <w:marLeft w:val="0"/>
          <w:marRight w:val="0"/>
          <w:marTop w:val="0"/>
          <w:marBottom w:val="150"/>
          <w:divBdr>
            <w:top w:val="none" w:sz="0" w:space="0" w:color="auto"/>
            <w:left w:val="none" w:sz="0" w:space="0" w:color="auto"/>
            <w:bottom w:val="none" w:sz="0" w:space="0" w:color="auto"/>
            <w:right w:val="none" w:sz="0" w:space="0" w:color="auto"/>
          </w:divBdr>
          <w:divsChild>
            <w:div w:id="1455834231">
              <w:marLeft w:val="0"/>
              <w:marRight w:val="0"/>
              <w:marTop w:val="0"/>
              <w:marBottom w:val="0"/>
              <w:divBdr>
                <w:top w:val="none" w:sz="0" w:space="0" w:color="auto"/>
                <w:left w:val="none" w:sz="0" w:space="0" w:color="auto"/>
                <w:bottom w:val="none" w:sz="0" w:space="0" w:color="auto"/>
                <w:right w:val="none" w:sz="0" w:space="0" w:color="auto"/>
              </w:divBdr>
            </w:div>
            <w:div w:id="890074229">
              <w:marLeft w:val="0"/>
              <w:marRight w:val="0"/>
              <w:marTop w:val="0"/>
              <w:marBottom w:val="0"/>
              <w:divBdr>
                <w:top w:val="none" w:sz="0" w:space="0" w:color="auto"/>
                <w:left w:val="none" w:sz="0" w:space="0" w:color="auto"/>
                <w:bottom w:val="none" w:sz="0" w:space="0" w:color="auto"/>
                <w:right w:val="none" w:sz="0" w:space="0" w:color="auto"/>
              </w:divBdr>
            </w:div>
          </w:divsChild>
        </w:div>
        <w:div w:id="138965027">
          <w:marLeft w:val="0"/>
          <w:marRight w:val="0"/>
          <w:marTop w:val="0"/>
          <w:marBottom w:val="150"/>
          <w:divBdr>
            <w:top w:val="none" w:sz="0" w:space="0" w:color="auto"/>
            <w:left w:val="none" w:sz="0" w:space="0" w:color="auto"/>
            <w:bottom w:val="none" w:sz="0" w:space="0" w:color="auto"/>
            <w:right w:val="none" w:sz="0" w:space="0" w:color="auto"/>
          </w:divBdr>
          <w:divsChild>
            <w:div w:id="1272324495">
              <w:marLeft w:val="0"/>
              <w:marRight w:val="0"/>
              <w:marTop w:val="0"/>
              <w:marBottom w:val="0"/>
              <w:divBdr>
                <w:top w:val="none" w:sz="0" w:space="0" w:color="auto"/>
                <w:left w:val="none" w:sz="0" w:space="0" w:color="auto"/>
                <w:bottom w:val="none" w:sz="0" w:space="0" w:color="auto"/>
                <w:right w:val="none" w:sz="0" w:space="0" w:color="auto"/>
              </w:divBdr>
            </w:div>
          </w:divsChild>
        </w:div>
        <w:div w:id="604725689">
          <w:marLeft w:val="0"/>
          <w:marRight w:val="0"/>
          <w:marTop w:val="150"/>
          <w:marBottom w:val="0"/>
          <w:divBdr>
            <w:top w:val="none" w:sz="0" w:space="0" w:color="auto"/>
            <w:left w:val="none" w:sz="0" w:space="0" w:color="auto"/>
            <w:bottom w:val="none" w:sz="0" w:space="0" w:color="auto"/>
            <w:right w:val="none" w:sz="0" w:space="0" w:color="auto"/>
          </w:divBdr>
        </w:div>
        <w:div w:id="2145652944">
          <w:marLeft w:val="0"/>
          <w:marRight w:val="0"/>
          <w:marTop w:val="0"/>
          <w:marBottom w:val="150"/>
          <w:divBdr>
            <w:top w:val="none" w:sz="0" w:space="0" w:color="auto"/>
            <w:left w:val="none" w:sz="0" w:space="0" w:color="auto"/>
            <w:bottom w:val="none" w:sz="0" w:space="0" w:color="auto"/>
            <w:right w:val="none" w:sz="0" w:space="0" w:color="auto"/>
          </w:divBdr>
          <w:divsChild>
            <w:div w:id="705913277">
              <w:marLeft w:val="0"/>
              <w:marRight w:val="0"/>
              <w:marTop w:val="0"/>
              <w:marBottom w:val="0"/>
              <w:divBdr>
                <w:top w:val="none" w:sz="0" w:space="0" w:color="auto"/>
                <w:left w:val="none" w:sz="0" w:space="0" w:color="auto"/>
                <w:bottom w:val="none" w:sz="0" w:space="0" w:color="auto"/>
                <w:right w:val="none" w:sz="0" w:space="0" w:color="auto"/>
              </w:divBdr>
            </w:div>
            <w:div w:id="1050961384">
              <w:marLeft w:val="0"/>
              <w:marRight w:val="0"/>
              <w:marTop w:val="0"/>
              <w:marBottom w:val="0"/>
              <w:divBdr>
                <w:top w:val="none" w:sz="0" w:space="0" w:color="auto"/>
                <w:left w:val="none" w:sz="0" w:space="0" w:color="auto"/>
                <w:bottom w:val="none" w:sz="0" w:space="0" w:color="auto"/>
                <w:right w:val="none" w:sz="0" w:space="0" w:color="auto"/>
              </w:divBdr>
            </w:div>
            <w:div w:id="430203111">
              <w:marLeft w:val="0"/>
              <w:marRight w:val="0"/>
              <w:marTop w:val="0"/>
              <w:marBottom w:val="0"/>
              <w:divBdr>
                <w:top w:val="none" w:sz="0" w:space="0" w:color="auto"/>
                <w:left w:val="none" w:sz="0" w:space="0" w:color="auto"/>
                <w:bottom w:val="none" w:sz="0" w:space="0" w:color="auto"/>
                <w:right w:val="none" w:sz="0" w:space="0" w:color="auto"/>
              </w:divBdr>
            </w:div>
            <w:div w:id="337779883">
              <w:marLeft w:val="0"/>
              <w:marRight w:val="0"/>
              <w:marTop w:val="0"/>
              <w:marBottom w:val="0"/>
              <w:divBdr>
                <w:top w:val="none" w:sz="0" w:space="0" w:color="auto"/>
                <w:left w:val="none" w:sz="0" w:space="0" w:color="auto"/>
                <w:bottom w:val="none" w:sz="0" w:space="0" w:color="auto"/>
                <w:right w:val="none" w:sz="0" w:space="0" w:color="auto"/>
              </w:divBdr>
            </w:div>
            <w:div w:id="1791045081">
              <w:marLeft w:val="0"/>
              <w:marRight w:val="0"/>
              <w:marTop w:val="0"/>
              <w:marBottom w:val="0"/>
              <w:divBdr>
                <w:top w:val="none" w:sz="0" w:space="0" w:color="auto"/>
                <w:left w:val="none" w:sz="0" w:space="0" w:color="auto"/>
                <w:bottom w:val="none" w:sz="0" w:space="0" w:color="auto"/>
                <w:right w:val="none" w:sz="0" w:space="0" w:color="auto"/>
              </w:divBdr>
            </w:div>
            <w:div w:id="105659760">
              <w:marLeft w:val="0"/>
              <w:marRight w:val="0"/>
              <w:marTop w:val="0"/>
              <w:marBottom w:val="0"/>
              <w:divBdr>
                <w:top w:val="none" w:sz="0" w:space="0" w:color="auto"/>
                <w:left w:val="none" w:sz="0" w:space="0" w:color="auto"/>
                <w:bottom w:val="none" w:sz="0" w:space="0" w:color="auto"/>
                <w:right w:val="none" w:sz="0" w:space="0" w:color="auto"/>
              </w:divBdr>
            </w:div>
          </w:divsChild>
        </w:div>
        <w:div w:id="2037584342">
          <w:marLeft w:val="0"/>
          <w:marRight w:val="0"/>
          <w:marTop w:val="150"/>
          <w:marBottom w:val="0"/>
          <w:divBdr>
            <w:top w:val="none" w:sz="0" w:space="0" w:color="auto"/>
            <w:left w:val="none" w:sz="0" w:space="0" w:color="auto"/>
            <w:bottom w:val="none" w:sz="0" w:space="0" w:color="auto"/>
            <w:right w:val="none" w:sz="0" w:space="0" w:color="auto"/>
          </w:divBdr>
        </w:div>
        <w:div w:id="1224680979">
          <w:marLeft w:val="0"/>
          <w:marRight w:val="0"/>
          <w:marTop w:val="0"/>
          <w:marBottom w:val="150"/>
          <w:divBdr>
            <w:top w:val="none" w:sz="0" w:space="0" w:color="auto"/>
            <w:left w:val="none" w:sz="0" w:space="0" w:color="auto"/>
            <w:bottom w:val="none" w:sz="0" w:space="0" w:color="auto"/>
            <w:right w:val="none" w:sz="0" w:space="0" w:color="auto"/>
          </w:divBdr>
          <w:divsChild>
            <w:div w:id="1502697763">
              <w:marLeft w:val="0"/>
              <w:marRight w:val="0"/>
              <w:marTop w:val="0"/>
              <w:marBottom w:val="0"/>
              <w:divBdr>
                <w:top w:val="none" w:sz="0" w:space="0" w:color="auto"/>
                <w:left w:val="none" w:sz="0" w:space="0" w:color="auto"/>
                <w:bottom w:val="none" w:sz="0" w:space="0" w:color="auto"/>
                <w:right w:val="none" w:sz="0" w:space="0" w:color="auto"/>
              </w:divBdr>
            </w:div>
            <w:div w:id="1191643509">
              <w:marLeft w:val="0"/>
              <w:marRight w:val="0"/>
              <w:marTop w:val="0"/>
              <w:marBottom w:val="0"/>
              <w:divBdr>
                <w:top w:val="none" w:sz="0" w:space="0" w:color="auto"/>
                <w:left w:val="none" w:sz="0" w:space="0" w:color="auto"/>
                <w:bottom w:val="none" w:sz="0" w:space="0" w:color="auto"/>
                <w:right w:val="none" w:sz="0" w:space="0" w:color="auto"/>
              </w:divBdr>
            </w:div>
          </w:divsChild>
        </w:div>
        <w:div w:id="740954527">
          <w:marLeft w:val="0"/>
          <w:marRight w:val="0"/>
          <w:marTop w:val="150"/>
          <w:marBottom w:val="0"/>
          <w:divBdr>
            <w:top w:val="none" w:sz="0" w:space="0" w:color="auto"/>
            <w:left w:val="none" w:sz="0" w:space="0" w:color="auto"/>
            <w:bottom w:val="none" w:sz="0" w:space="0" w:color="auto"/>
            <w:right w:val="none" w:sz="0" w:space="0" w:color="auto"/>
          </w:divBdr>
        </w:div>
        <w:div w:id="1520385424">
          <w:marLeft w:val="0"/>
          <w:marRight w:val="0"/>
          <w:marTop w:val="0"/>
          <w:marBottom w:val="150"/>
          <w:divBdr>
            <w:top w:val="none" w:sz="0" w:space="0" w:color="auto"/>
            <w:left w:val="none" w:sz="0" w:space="0" w:color="auto"/>
            <w:bottom w:val="none" w:sz="0" w:space="0" w:color="auto"/>
            <w:right w:val="none" w:sz="0" w:space="0" w:color="auto"/>
          </w:divBdr>
          <w:divsChild>
            <w:div w:id="39401957">
              <w:marLeft w:val="0"/>
              <w:marRight w:val="0"/>
              <w:marTop w:val="0"/>
              <w:marBottom w:val="0"/>
              <w:divBdr>
                <w:top w:val="none" w:sz="0" w:space="0" w:color="auto"/>
                <w:left w:val="none" w:sz="0" w:space="0" w:color="auto"/>
                <w:bottom w:val="none" w:sz="0" w:space="0" w:color="auto"/>
                <w:right w:val="none" w:sz="0" w:space="0" w:color="auto"/>
              </w:divBdr>
            </w:div>
            <w:div w:id="379746445">
              <w:marLeft w:val="0"/>
              <w:marRight w:val="0"/>
              <w:marTop w:val="0"/>
              <w:marBottom w:val="0"/>
              <w:divBdr>
                <w:top w:val="none" w:sz="0" w:space="0" w:color="auto"/>
                <w:left w:val="none" w:sz="0" w:space="0" w:color="auto"/>
                <w:bottom w:val="none" w:sz="0" w:space="0" w:color="auto"/>
                <w:right w:val="none" w:sz="0" w:space="0" w:color="auto"/>
              </w:divBdr>
            </w:div>
            <w:div w:id="1508445611">
              <w:marLeft w:val="0"/>
              <w:marRight w:val="0"/>
              <w:marTop w:val="0"/>
              <w:marBottom w:val="0"/>
              <w:divBdr>
                <w:top w:val="none" w:sz="0" w:space="0" w:color="auto"/>
                <w:left w:val="none" w:sz="0" w:space="0" w:color="auto"/>
                <w:bottom w:val="none" w:sz="0" w:space="0" w:color="auto"/>
                <w:right w:val="none" w:sz="0" w:space="0" w:color="auto"/>
              </w:divBdr>
            </w:div>
          </w:divsChild>
        </w:div>
        <w:div w:id="723211678">
          <w:marLeft w:val="0"/>
          <w:marRight w:val="0"/>
          <w:marTop w:val="0"/>
          <w:marBottom w:val="150"/>
          <w:divBdr>
            <w:top w:val="none" w:sz="0" w:space="0" w:color="auto"/>
            <w:left w:val="none" w:sz="0" w:space="0" w:color="auto"/>
            <w:bottom w:val="none" w:sz="0" w:space="0" w:color="auto"/>
            <w:right w:val="none" w:sz="0" w:space="0" w:color="auto"/>
          </w:divBdr>
          <w:divsChild>
            <w:div w:id="1598098110">
              <w:marLeft w:val="0"/>
              <w:marRight w:val="0"/>
              <w:marTop w:val="0"/>
              <w:marBottom w:val="0"/>
              <w:divBdr>
                <w:top w:val="none" w:sz="0" w:space="0" w:color="auto"/>
                <w:left w:val="none" w:sz="0" w:space="0" w:color="auto"/>
                <w:bottom w:val="none" w:sz="0" w:space="0" w:color="auto"/>
                <w:right w:val="none" w:sz="0" w:space="0" w:color="auto"/>
              </w:divBdr>
            </w:div>
          </w:divsChild>
        </w:div>
        <w:div w:id="775053770">
          <w:marLeft w:val="0"/>
          <w:marRight w:val="0"/>
          <w:marTop w:val="150"/>
          <w:marBottom w:val="0"/>
          <w:divBdr>
            <w:top w:val="none" w:sz="0" w:space="0" w:color="auto"/>
            <w:left w:val="none" w:sz="0" w:space="0" w:color="auto"/>
            <w:bottom w:val="none" w:sz="0" w:space="0" w:color="auto"/>
            <w:right w:val="none" w:sz="0" w:space="0" w:color="auto"/>
          </w:divBdr>
        </w:div>
        <w:div w:id="1369522537">
          <w:marLeft w:val="0"/>
          <w:marRight w:val="0"/>
          <w:marTop w:val="0"/>
          <w:marBottom w:val="150"/>
          <w:divBdr>
            <w:top w:val="none" w:sz="0" w:space="0" w:color="auto"/>
            <w:left w:val="none" w:sz="0" w:space="0" w:color="auto"/>
            <w:bottom w:val="none" w:sz="0" w:space="0" w:color="auto"/>
            <w:right w:val="none" w:sz="0" w:space="0" w:color="auto"/>
          </w:divBdr>
          <w:divsChild>
            <w:div w:id="537474659">
              <w:marLeft w:val="0"/>
              <w:marRight w:val="0"/>
              <w:marTop w:val="0"/>
              <w:marBottom w:val="0"/>
              <w:divBdr>
                <w:top w:val="none" w:sz="0" w:space="0" w:color="auto"/>
                <w:left w:val="none" w:sz="0" w:space="0" w:color="auto"/>
                <w:bottom w:val="none" w:sz="0" w:space="0" w:color="auto"/>
                <w:right w:val="none" w:sz="0" w:space="0" w:color="auto"/>
              </w:divBdr>
            </w:div>
            <w:div w:id="53899160">
              <w:marLeft w:val="0"/>
              <w:marRight w:val="0"/>
              <w:marTop w:val="0"/>
              <w:marBottom w:val="0"/>
              <w:divBdr>
                <w:top w:val="none" w:sz="0" w:space="0" w:color="auto"/>
                <w:left w:val="none" w:sz="0" w:space="0" w:color="auto"/>
                <w:bottom w:val="none" w:sz="0" w:space="0" w:color="auto"/>
                <w:right w:val="none" w:sz="0" w:space="0" w:color="auto"/>
              </w:divBdr>
            </w:div>
          </w:divsChild>
        </w:div>
        <w:div w:id="112794094">
          <w:marLeft w:val="0"/>
          <w:marRight w:val="0"/>
          <w:marTop w:val="150"/>
          <w:marBottom w:val="0"/>
          <w:divBdr>
            <w:top w:val="none" w:sz="0" w:space="0" w:color="auto"/>
            <w:left w:val="none" w:sz="0" w:space="0" w:color="auto"/>
            <w:bottom w:val="none" w:sz="0" w:space="0" w:color="auto"/>
            <w:right w:val="none" w:sz="0" w:space="0" w:color="auto"/>
          </w:divBdr>
        </w:div>
        <w:div w:id="163206211">
          <w:marLeft w:val="0"/>
          <w:marRight w:val="0"/>
          <w:marTop w:val="0"/>
          <w:marBottom w:val="150"/>
          <w:divBdr>
            <w:top w:val="none" w:sz="0" w:space="0" w:color="auto"/>
            <w:left w:val="none" w:sz="0" w:space="0" w:color="auto"/>
            <w:bottom w:val="none" w:sz="0" w:space="0" w:color="auto"/>
            <w:right w:val="none" w:sz="0" w:space="0" w:color="auto"/>
          </w:divBdr>
          <w:divsChild>
            <w:div w:id="1535921305">
              <w:marLeft w:val="0"/>
              <w:marRight w:val="0"/>
              <w:marTop w:val="0"/>
              <w:marBottom w:val="0"/>
              <w:divBdr>
                <w:top w:val="none" w:sz="0" w:space="0" w:color="auto"/>
                <w:left w:val="none" w:sz="0" w:space="0" w:color="auto"/>
                <w:bottom w:val="none" w:sz="0" w:space="0" w:color="auto"/>
                <w:right w:val="none" w:sz="0" w:space="0" w:color="auto"/>
              </w:divBdr>
            </w:div>
            <w:div w:id="655457789">
              <w:marLeft w:val="0"/>
              <w:marRight w:val="0"/>
              <w:marTop w:val="0"/>
              <w:marBottom w:val="0"/>
              <w:divBdr>
                <w:top w:val="none" w:sz="0" w:space="0" w:color="auto"/>
                <w:left w:val="none" w:sz="0" w:space="0" w:color="auto"/>
                <w:bottom w:val="none" w:sz="0" w:space="0" w:color="auto"/>
                <w:right w:val="none" w:sz="0" w:space="0" w:color="auto"/>
              </w:divBdr>
            </w:div>
          </w:divsChild>
        </w:div>
        <w:div w:id="974407495">
          <w:marLeft w:val="0"/>
          <w:marRight w:val="0"/>
          <w:marTop w:val="150"/>
          <w:marBottom w:val="0"/>
          <w:divBdr>
            <w:top w:val="none" w:sz="0" w:space="0" w:color="auto"/>
            <w:left w:val="none" w:sz="0" w:space="0" w:color="auto"/>
            <w:bottom w:val="none" w:sz="0" w:space="0" w:color="auto"/>
            <w:right w:val="none" w:sz="0" w:space="0" w:color="auto"/>
          </w:divBdr>
        </w:div>
        <w:div w:id="823738969">
          <w:marLeft w:val="0"/>
          <w:marRight w:val="0"/>
          <w:marTop w:val="0"/>
          <w:marBottom w:val="150"/>
          <w:divBdr>
            <w:top w:val="none" w:sz="0" w:space="0" w:color="auto"/>
            <w:left w:val="none" w:sz="0" w:space="0" w:color="auto"/>
            <w:bottom w:val="none" w:sz="0" w:space="0" w:color="auto"/>
            <w:right w:val="none" w:sz="0" w:space="0" w:color="auto"/>
          </w:divBdr>
          <w:divsChild>
            <w:div w:id="2037729707">
              <w:marLeft w:val="0"/>
              <w:marRight w:val="0"/>
              <w:marTop w:val="0"/>
              <w:marBottom w:val="0"/>
              <w:divBdr>
                <w:top w:val="none" w:sz="0" w:space="0" w:color="auto"/>
                <w:left w:val="none" w:sz="0" w:space="0" w:color="auto"/>
                <w:bottom w:val="none" w:sz="0" w:space="0" w:color="auto"/>
                <w:right w:val="none" w:sz="0" w:space="0" w:color="auto"/>
              </w:divBdr>
            </w:div>
            <w:div w:id="1288075844">
              <w:marLeft w:val="0"/>
              <w:marRight w:val="0"/>
              <w:marTop w:val="0"/>
              <w:marBottom w:val="0"/>
              <w:divBdr>
                <w:top w:val="none" w:sz="0" w:space="0" w:color="auto"/>
                <w:left w:val="none" w:sz="0" w:space="0" w:color="auto"/>
                <w:bottom w:val="none" w:sz="0" w:space="0" w:color="auto"/>
                <w:right w:val="none" w:sz="0" w:space="0" w:color="auto"/>
              </w:divBdr>
            </w:div>
          </w:divsChild>
        </w:div>
        <w:div w:id="1807897337">
          <w:marLeft w:val="0"/>
          <w:marRight w:val="0"/>
          <w:marTop w:val="150"/>
          <w:marBottom w:val="0"/>
          <w:divBdr>
            <w:top w:val="none" w:sz="0" w:space="0" w:color="auto"/>
            <w:left w:val="none" w:sz="0" w:space="0" w:color="auto"/>
            <w:bottom w:val="none" w:sz="0" w:space="0" w:color="auto"/>
            <w:right w:val="none" w:sz="0" w:space="0" w:color="auto"/>
          </w:divBdr>
        </w:div>
        <w:div w:id="1114445332">
          <w:marLeft w:val="0"/>
          <w:marRight w:val="0"/>
          <w:marTop w:val="0"/>
          <w:marBottom w:val="150"/>
          <w:divBdr>
            <w:top w:val="none" w:sz="0" w:space="0" w:color="auto"/>
            <w:left w:val="none" w:sz="0" w:space="0" w:color="auto"/>
            <w:bottom w:val="none" w:sz="0" w:space="0" w:color="auto"/>
            <w:right w:val="none" w:sz="0" w:space="0" w:color="auto"/>
          </w:divBdr>
          <w:divsChild>
            <w:div w:id="1298530590">
              <w:marLeft w:val="0"/>
              <w:marRight w:val="0"/>
              <w:marTop w:val="0"/>
              <w:marBottom w:val="0"/>
              <w:divBdr>
                <w:top w:val="none" w:sz="0" w:space="0" w:color="auto"/>
                <w:left w:val="none" w:sz="0" w:space="0" w:color="auto"/>
                <w:bottom w:val="none" w:sz="0" w:space="0" w:color="auto"/>
                <w:right w:val="none" w:sz="0" w:space="0" w:color="auto"/>
              </w:divBdr>
            </w:div>
            <w:div w:id="1548564184">
              <w:marLeft w:val="0"/>
              <w:marRight w:val="0"/>
              <w:marTop w:val="0"/>
              <w:marBottom w:val="0"/>
              <w:divBdr>
                <w:top w:val="none" w:sz="0" w:space="0" w:color="auto"/>
                <w:left w:val="none" w:sz="0" w:space="0" w:color="auto"/>
                <w:bottom w:val="none" w:sz="0" w:space="0" w:color="auto"/>
                <w:right w:val="none" w:sz="0" w:space="0" w:color="auto"/>
              </w:divBdr>
            </w:div>
            <w:div w:id="331105789">
              <w:marLeft w:val="0"/>
              <w:marRight w:val="0"/>
              <w:marTop w:val="0"/>
              <w:marBottom w:val="0"/>
              <w:divBdr>
                <w:top w:val="none" w:sz="0" w:space="0" w:color="auto"/>
                <w:left w:val="none" w:sz="0" w:space="0" w:color="auto"/>
                <w:bottom w:val="none" w:sz="0" w:space="0" w:color="auto"/>
                <w:right w:val="none" w:sz="0" w:space="0" w:color="auto"/>
              </w:divBdr>
            </w:div>
            <w:div w:id="312880430">
              <w:marLeft w:val="0"/>
              <w:marRight w:val="0"/>
              <w:marTop w:val="0"/>
              <w:marBottom w:val="0"/>
              <w:divBdr>
                <w:top w:val="none" w:sz="0" w:space="0" w:color="auto"/>
                <w:left w:val="none" w:sz="0" w:space="0" w:color="auto"/>
                <w:bottom w:val="none" w:sz="0" w:space="0" w:color="auto"/>
                <w:right w:val="none" w:sz="0" w:space="0" w:color="auto"/>
              </w:divBdr>
            </w:div>
            <w:div w:id="1547109805">
              <w:marLeft w:val="0"/>
              <w:marRight w:val="0"/>
              <w:marTop w:val="0"/>
              <w:marBottom w:val="0"/>
              <w:divBdr>
                <w:top w:val="none" w:sz="0" w:space="0" w:color="auto"/>
                <w:left w:val="none" w:sz="0" w:space="0" w:color="auto"/>
                <w:bottom w:val="none" w:sz="0" w:space="0" w:color="auto"/>
                <w:right w:val="none" w:sz="0" w:space="0" w:color="auto"/>
              </w:divBdr>
            </w:div>
            <w:div w:id="1040741275">
              <w:marLeft w:val="0"/>
              <w:marRight w:val="0"/>
              <w:marTop w:val="0"/>
              <w:marBottom w:val="0"/>
              <w:divBdr>
                <w:top w:val="none" w:sz="0" w:space="0" w:color="auto"/>
                <w:left w:val="none" w:sz="0" w:space="0" w:color="auto"/>
                <w:bottom w:val="none" w:sz="0" w:space="0" w:color="auto"/>
                <w:right w:val="none" w:sz="0" w:space="0" w:color="auto"/>
              </w:divBdr>
            </w:div>
            <w:div w:id="932512286">
              <w:marLeft w:val="0"/>
              <w:marRight w:val="0"/>
              <w:marTop w:val="0"/>
              <w:marBottom w:val="0"/>
              <w:divBdr>
                <w:top w:val="none" w:sz="0" w:space="0" w:color="auto"/>
                <w:left w:val="none" w:sz="0" w:space="0" w:color="auto"/>
                <w:bottom w:val="none" w:sz="0" w:space="0" w:color="auto"/>
                <w:right w:val="none" w:sz="0" w:space="0" w:color="auto"/>
              </w:divBdr>
            </w:div>
            <w:div w:id="1375958747">
              <w:marLeft w:val="0"/>
              <w:marRight w:val="0"/>
              <w:marTop w:val="0"/>
              <w:marBottom w:val="0"/>
              <w:divBdr>
                <w:top w:val="none" w:sz="0" w:space="0" w:color="auto"/>
                <w:left w:val="none" w:sz="0" w:space="0" w:color="auto"/>
                <w:bottom w:val="none" w:sz="0" w:space="0" w:color="auto"/>
                <w:right w:val="none" w:sz="0" w:space="0" w:color="auto"/>
              </w:divBdr>
            </w:div>
            <w:div w:id="1219319740">
              <w:marLeft w:val="0"/>
              <w:marRight w:val="0"/>
              <w:marTop w:val="0"/>
              <w:marBottom w:val="0"/>
              <w:divBdr>
                <w:top w:val="none" w:sz="0" w:space="0" w:color="auto"/>
                <w:left w:val="none" w:sz="0" w:space="0" w:color="auto"/>
                <w:bottom w:val="none" w:sz="0" w:space="0" w:color="auto"/>
                <w:right w:val="none" w:sz="0" w:space="0" w:color="auto"/>
              </w:divBdr>
            </w:div>
            <w:div w:id="1771313030">
              <w:marLeft w:val="0"/>
              <w:marRight w:val="0"/>
              <w:marTop w:val="0"/>
              <w:marBottom w:val="0"/>
              <w:divBdr>
                <w:top w:val="none" w:sz="0" w:space="0" w:color="auto"/>
                <w:left w:val="none" w:sz="0" w:space="0" w:color="auto"/>
                <w:bottom w:val="none" w:sz="0" w:space="0" w:color="auto"/>
                <w:right w:val="none" w:sz="0" w:space="0" w:color="auto"/>
              </w:divBdr>
            </w:div>
            <w:div w:id="208417569">
              <w:marLeft w:val="0"/>
              <w:marRight w:val="0"/>
              <w:marTop w:val="0"/>
              <w:marBottom w:val="0"/>
              <w:divBdr>
                <w:top w:val="none" w:sz="0" w:space="0" w:color="auto"/>
                <w:left w:val="none" w:sz="0" w:space="0" w:color="auto"/>
                <w:bottom w:val="none" w:sz="0" w:space="0" w:color="auto"/>
                <w:right w:val="none" w:sz="0" w:space="0" w:color="auto"/>
              </w:divBdr>
            </w:div>
            <w:div w:id="49230275">
              <w:marLeft w:val="0"/>
              <w:marRight w:val="0"/>
              <w:marTop w:val="0"/>
              <w:marBottom w:val="0"/>
              <w:divBdr>
                <w:top w:val="none" w:sz="0" w:space="0" w:color="auto"/>
                <w:left w:val="none" w:sz="0" w:space="0" w:color="auto"/>
                <w:bottom w:val="none" w:sz="0" w:space="0" w:color="auto"/>
                <w:right w:val="none" w:sz="0" w:space="0" w:color="auto"/>
              </w:divBdr>
            </w:div>
            <w:div w:id="446656956">
              <w:marLeft w:val="0"/>
              <w:marRight w:val="0"/>
              <w:marTop w:val="0"/>
              <w:marBottom w:val="0"/>
              <w:divBdr>
                <w:top w:val="none" w:sz="0" w:space="0" w:color="auto"/>
                <w:left w:val="none" w:sz="0" w:space="0" w:color="auto"/>
                <w:bottom w:val="none" w:sz="0" w:space="0" w:color="auto"/>
                <w:right w:val="none" w:sz="0" w:space="0" w:color="auto"/>
              </w:divBdr>
            </w:div>
            <w:div w:id="1761835020">
              <w:marLeft w:val="0"/>
              <w:marRight w:val="0"/>
              <w:marTop w:val="0"/>
              <w:marBottom w:val="0"/>
              <w:divBdr>
                <w:top w:val="none" w:sz="0" w:space="0" w:color="auto"/>
                <w:left w:val="none" w:sz="0" w:space="0" w:color="auto"/>
                <w:bottom w:val="none" w:sz="0" w:space="0" w:color="auto"/>
                <w:right w:val="none" w:sz="0" w:space="0" w:color="auto"/>
              </w:divBdr>
            </w:div>
            <w:div w:id="149561998">
              <w:marLeft w:val="0"/>
              <w:marRight w:val="0"/>
              <w:marTop w:val="0"/>
              <w:marBottom w:val="0"/>
              <w:divBdr>
                <w:top w:val="none" w:sz="0" w:space="0" w:color="auto"/>
                <w:left w:val="none" w:sz="0" w:space="0" w:color="auto"/>
                <w:bottom w:val="none" w:sz="0" w:space="0" w:color="auto"/>
                <w:right w:val="none" w:sz="0" w:space="0" w:color="auto"/>
              </w:divBdr>
            </w:div>
            <w:div w:id="1010256378">
              <w:marLeft w:val="0"/>
              <w:marRight w:val="0"/>
              <w:marTop w:val="0"/>
              <w:marBottom w:val="0"/>
              <w:divBdr>
                <w:top w:val="none" w:sz="0" w:space="0" w:color="auto"/>
                <w:left w:val="none" w:sz="0" w:space="0" w:color="auto"/>
                <w:bottom w:val="none" w:sz="0" w:space="0" w:color="auto"/>
                <w:right w:val="none" w:sz="0" w:space="0" w:color="auto"/>
              </w:divBdr>
            </w:div>
            <w:div w:id="694617385">
              <w:marLeft w:val="0"/>
              <w:marRight w:val="0"/>
              <w:marTop w:val="0"/>
              <w:marBottom w:val="0"/>
              <w:divBdr>
                <w:top w:val="none" w:sz="0" w:space="0" w:color="auto"/>
                <w:left w:val="none" w:sz="0" w:space="0" w:color="auto"/>
                <w:bottom w:val="none" w:sz="0" w:space="0" w:color="auto"/>
                <w:right w:val="none" w:sz="0" w:space="0" w:color="auto"/>
              </w:divBdr>
            </w:div>
            <w:div w:id="2039308241">
              <w:marLeft w:val="0"/>
              <w:marRight w:val="0"/>
              <w:marTop w:val="0"/>
              <w:marBottom w:val="0"/>
              <w:divBdr>
                <w:top w:val="none" w:sz="0" w:space="0" w:color="auto"/>
                <w:left w:val="none" w:sz="0" w:space="0" w:color="auto"/>
                <w:bottom w:val="none" w:sz="0" w:space="0" w:color="auto"/>
                <w:right w:val="none" w:sz="0" w:space="0" w:color="auto"/>
              </w:divBdr>
            </w:div>
            <w:div w:id="1962111592">
              <w:marLeft w:val="0"/>
              <w:marRight w:val="0"/>
              <w:marTop w:val="0"/>
              <w:marBottom w:val="0"/>
              <w:divBdr>
                <w:top w:val="none" w:sz="0" w:space="0" w:color="auto"/>
                <w:left w:val="none" w:sz="0" w:space="0" w:color="auto"/>
                <w:bottom w:val="none" w:sz="0" w:space="0" w:color="auto"/>
                <w:right w:val="none" w:sz="0" w:space="0" w:color="auto"/>
              </w:divBdr>
            </w:div>
            <w:div w:id="696586534">
              <w:marLeft w:val="0"/>
              <w:marRight w:val="0"/>
              <w:marTop w:val="0"/>
              <w:marBottom w:val="0"/>
              <w:divBdr>
                <w:top w:val="none" w:sz="0" w:space="0" w:color="auto"/>
                <w:left w:val="none" w:sz="0" w:space="0" w:color="auto"/>
                <w:bottom w:val="none" w:sz="0" w:space="0" w:color="auto"/>
                <w:right w:val="none" w:sz="0" w:space="0" w:color="auto"/>
              </w:divBdr>
            </w:div>
            <w:div w:id="1597709748">
              <w:marLeft w:val="0"/>
              <w:marRight w:val="0"/>
              <w:marTop w:val="0"/>
              <w:marBottom w:val="0"/>
              <w:divBdr>
                <w:top w:val="none" w:sz="0" w:space="0" w:color="auto"/>
                <w:left w:val="none" w:sz="0" w:space="0" w:color="auto"/>
                <w:bottom w:val="none" w:sz="0" w:space="0" w:color="auto"/>
                <w:right w:val="none" w:sz="0" w:space="0" w:color="auto"/>
              </w:divBdr>
            </w:div>
            <w:div w:id="51539026">
              <w:marLeft w:val="0"/>
              <w:marRight w:val="0"/>
              <w:marTop w:val="0"/>
              <w:marBottom w:val="0"/>
              <w:divBdr>
                <w:top w:val="none" w:sz="0" w:space="0" w:color="auto"/>
                <w:left w:val="none" w:sz="0" w:space="0" w:color="auto"/>
                <w:bottom w:val="none" w:sz="0" w:space="0" w:color="auto"/>
                <w:right w:val="none" w:sz="0" w:space="0" w:color="auto"/>
              </w:divBdr>
            </w:div>
            <w:div w:id="766123862">
              <w:marLeft w:val="0"/>
              <w:marRight w:val="0"/>
              <w:marTop w:val="0"/>
              <w:marBottom w:val="0"/>
              <w:divBdr>
                <w:top w:val="none" w:sz="0" w:space="0" w:color="auto"/>
                <w:left w:val="none" w:sz="0" w:space="0" w:color="auto"/>
                <w:bottom w:val="none" w:sz="0" w:space="0" w:color="auto"/>
                <w:right w:val="none" w:sz="0" w:space="0" w:color="auto"/>
              </w:divBdr>
            </w:div>
            <w:div w:id="874805659">
              <w:marLeft w:val="0"/>
              <w:marRight w:val="0"/>
              <w:marTop w:val="0"/>
              <w:marBottom w:val="0"/>
              <w:divBdr>
                <w:top w:val="none" w:sz="0" w:space="0" w:color="auto"/>
                <w:left w:val="none" w:sz="0" w:space="0" w:color="auto"/>
                <w:bottom w:val="none" w:sz="0" w:space="0" w:color="auto"/>
                <w:right w:val="none" w:sz="0" w:space="0" w:color="auto"/>
              </w:divBdr>
            </w:div>
            <w:div w:id="1857425148">
              <w:marLeft w:val="0"/>
              <w:marRight w:val="0"/>
              <w:marTop w:val="0"/>
              <w:marBottom w:val="0"/>
              <w:divBdr>
                <w:top w:val="none" w:sz="0" w:space="0" w:color="auto"/>
                <w:left w:val="none" w:sz="0" w:space="0" w:color="auto"/>
                <w:bottom w:val="none" w:sz="0" w:space="0" w:color="auto"/>
                <w:right w:val="none" w:sz="0" w:space="0" w:color="auto"/>
              </w:divBdr>
            </w:div>
            <w:div w:id="1708288994">
              <w:marLeft w:val="0"/>
              <w:marRight w:val="0"/>
              <w:marTop w:val="0"/>
              <w:marBottom w:val="0"/>
              <w:divBdr>
                <w:top w:val="none" w:sz="0" w:space="0" w:color="auto"/>
                <w:left w:val="none" w:sz="0" w:space="0" w:color="auto"/>
                <w:bottom w:val="none" w:sz="0" w:space="0" w:color="auto"/>
                <w:right w:val="none" w:sz="0" w:space="0" w:color="auto"/>
              </w:divBdr>
            </w:div>
            <w:div w:id="1655259786">
              <w:marLeft w:val="0"/>
              <w:marRight w:val="0"/>
              <w:marTop w:val="0"/>
              <w:marBottom w:val="0"/>
              <w:divBdr>
                <w:top w:val="none" w:sz="0" w:space="0" w:color="auto"/>
                <w:left w:val="none" w:sz="0" w:space="0" w:color="auto"/>
                <w:bottom w:val="none" w:sz="0" w:space="0" w:color="auto"/>
                <w:right w:val="none" w:sz="0" w:space="0" w:color="auto"/>
              </w:divBdr>
            </w:div>
            <w:div w:id="1012610791">
              <w:marLeft w:val="0"/>
              <w:marRight w:val="0"/>
              <w:marTop w:val="0"/>
              <w:marBottom w:val="0"/>
              <w:divBdr>
                <w:top w:val="none" w:sz="0" w:space="0" w:color="auto"/>
                <w:left w:val="none" w:sz="0" w:space="0" w:color="auto"/>
                <w:bottom w:val="none" w:sz="0" w:space="0" w:color="auto"/>
                <w:right w:val="none" w:sz="0" w:space="0" w:color="auto"/>
              </w:divBdr>
            </w:div>
            <w:div w:id="1145246114">
              <w:marLeft w:val="0"/>
              <w:marRight w:val="0"/>
              <w:marTop w:val="0"/>
              <w:marBottom w:val="0"/>
              <w:divBdr>
                <w:top w:val="none" w:sz="0" w:space="0" w:color="auto"/>
                <w:left w:val="none" w:sz="0" w:space="0" w:color="auto"/>
                <w:bottom w:val="none" w:sz="0" w:space="0" w:color="auto"/>
                <w:right w:val="none" w:sz="0" w:space="0" w:color="auto"/>
              </w:divBdr>
            </w:div>
            <w:div w:id="2075080523">
              <w:marLeft w:val="0"/>
              <w:marRight w:val="0"/>
              <w:marTop w:val="0"/>
              <w:marBottom w:val="0"/>
              <w:divBdr>
                <w:top w:val="none" w:sz="0" w:space="0" w:color="auto"/>
                <w:left w:val="none" w:sz="0" w:space="0" w:color="auto"/>
                <w:bottom w:val="none" w:sz="0" w:space="0" w:color="auto"/>
                <w:right w:val="none" w:sz="0" w:space="0" w:color="auto"/>
              </w:divBdr>
            </w:div>
          </w:divsChild>
        </w:div>
        <w:div w:id="125512490">
          <w:marLeft w:val="0"/>
          <w:marRight w:val="0"/>
          <w:marTop w:val="0"/>
          <w:marBottom w:val="150"/>
          <w:divBdr>
            <w:top w:val="none" w:sz="0" w:space="0" w:color="auto"/>
            <w:left w:val="none" w:sz="0" w:space="0" w:color="auto"/>
            <w:bottom w:val="none" w:sz="0" w:space="0" w:color="auto"/>
            <w:right w:val="none" w:sz="0" w:space="0" w:color="auto"/>
          </w:divBdr>
          <w:divsChild>
            <w:div w:id="2061594482">
              <w:marLeft w:val="0"/>
              <w:marRight w:val="0"/>
              <w:marTop w:val="0"/>
              <w:marBottom w:val="0"/>
              <w:divBdr>
                <w:top w:val="none" w:sz="0" w:space="0" w:color="auto"/>
                <w:left w:val="none" w:sz="0" w:space="0" w:color="auto"/>
                <w:bottom w:val="none" w:sz="0" w:space="0" w:color="auto"/>
                <w:right w:val="none" w:sz="0" w:space="0" w:color="auto"/>
              </w:divBdr>
            </w:div>
          </w:divsChild>
        </w:div>
        <w:div w:id="715853153">
          <w:marLeft w:val="0"/>
          <w:marRight w:val="0"/>
          <w:marTop w:val="0"/>
          <w:marBottom w:val="150"/>
          <w:divBdr>
            <w:top w:val="none" w:sz="0" w:space="0" w:color="auto"/>
            <w:left w:val="none" w:sz="0" w:space="0" w:color="auto"/>
            <w:bottom w:val="none" w:sz="0" w:space="0" w:color="auto"/>
            <w:right w:val="none" w:sz="0" w:space="0" w:color="auto"/>
          </w:divBdr>
          <w:divsChild>
            <w:div w:id="2095468921">
              <w:marLeft w:val="0"/>
              <w:marRight w:val="0"/>
              <w:marTop w:val="0"/>
              <w:marBottom w:val="0"/>
              <w:divBdr>
                <w:top w:val="none" w:sz="0" w:space="0" w:color="auto"/>
                <w:left w:val="none" w:sz="0" w:space="0" w:color="auto"/>
                <w:bottom w:val="none" w:sz="0" w:space="0" w:color="auto"/>
                <w:right w:val="none" w:sz="0" w:space="0" w:color="auto"/>
              </w:divBdr>
            </w:div>
          </w:divsChild>
        </w:div>
        <w:div w:id="260651420">
          <w:marLeft w:val="0"/>
          <w:marRight w:val="0"/>
          <w:marTop w:val="0"/>
          <w:marBottom w:val="150"/>
          <w:divBdr>
            <w:top w:val="none" w:sz="0" w:space="0" w:color="auto"/>
            <w:left w:val="none" w:sz="0" w:space="0" w:color="auto"/>
            <w:bottom w:val="none" w:sz="0" w:space="0" w:color="auto"/>
            <w:right w:val="none" w:sz="0" w:space="0" w:color="auto"/>
          </w:divBdr>
          <w:divsChild>
            <w:div w:id="1205024392">
              <w:marLeft w:val="0"/>
              <w:marRight w:val="0"/>
              <w:marTop w:val="0"/>
              <w:marBottom w:val="0"/>
              <w:divBdr>
                <w:top w:val="none" w:sz="0" w:space="0" w:color="auto"/>
                <w:left w:val="none" w:sz="0" w:space="0" w:color="auto"/>
                <w:bottom w:val="none" w:sz="0" w:space="0" w:color="auto"/>
                <w:right w:val="none" w:sz="0" w:space="0" w:color="auto"/>
              </w:divBdr>
            </w:div>
          </w:divsChild>
        </w:div>
        <w:div w:id="1638218327">
          <w:marLeft w:val="0"/>
          <w:marRight w:val="0"/>
          <w:marTop w:val="0"/>
          <w:marBottom w:val="150"/>
          <w:divBdr>
            <w:top w:val="none" w:sz="0" w:space="0" w:color="auto"/>
            <w:left w:val="none" w:sz="0" w:space="0" w:color="auto"/>
            <w:bottom w:val="none" w:sz="0" w:space="0" w:color="auto"/>
            <w:right w:val="none" w:sz="0" w:space="0" w:color="auto"/>
          </w:divBdr>
          <w:divsChild>
            <w:div w:id="582882884">
              <w:marLeft w:val="0"/>
              <w:marRight w:val="0"/>
              <w:marTop w:val="0"/>
              <w:marBottom w:val="0"/>
              <w:divBdr>
                <w:top w:val="none" w:sz="0" w:space="0" w:color="auto"/>
                <w:left w:val="none" w:sz="0" w:space="0" w:color="auto"/>
                <w:bottom w:val="none" w:sz="0" w:space="0" w:color="auto"/>
                <w:right w:val="none" w:sz="0" w:space="0" w:color="auto"/>
              </w:divBdr>
            </w:div>
            <w:div w:id="1006901028">
              <w:marLeft w:val="0"/>
              <w:marRight w:val="0"/>
              <w:marTop w:val="0"/>
              <w:marBottom w:val="0"/>
              <w:divBdr>
                <w:top w:val="none" w:sz="0" w:space="0" w:color="auto"/>
                <w:left w:val="none" w:sz="0" w:space="0" w:color="auto"/>
                <w:bottom w:val="none" w:sz="0" w:space="0" w:color="auto"/>
                <w:right w:val="none" w:sz="0" w:space="0" w:color="auto"/>
              </w:divBdr>
            </w:div>
          </w:divsChild>
        </w:div>
        <w:div w:id="1941790209">
          <w:marLeft w:val="0"/>
          <w:marRight w:val="0"/>
          <w:marTop w:val="0"/>
          <w:marBottom w:val="150"/>
          <w:divBdr>
            <w:top w:val="none" w:sz="0" w:space="0" w:color="auto"/>
            <w:left w:val="none" w:sz="0" w:space="0" w:color="auto"/>
            <w:bottom w:val="none" w:sz="0" w:space="0" w:color="auto"/>
            <w:right w:val="none" w:sz="0" w:space="0" w:color="auto"/>
          </w:divBdr>
          <w:divsChild>
            <w:div w:id="812330821">
              <w:marLeft w:val="0"/>
              <w:marRight w:val="0"/>
              <w:marTop w:val="0"/>
              <w:marBottom w:val="0"/>
              <w:divBdr>
                <w:top w:val="none" w:sz="0" w:space="0" w:color="auto"/>
                <w:left w:val="none" w:sz="0" w:space="0" w:color="auto"/>
                <w:bottom w:val="none" w:sz="0" w:space="0" w:color="auto"/>
                <w:right w:val="none" w:sz="0" w:space="0" w:color="auto"/>
              </w:divBdr>
            </w:div>
          </w:divsChild>
        </w:div>
        <w:div w:id="1868978423">
          <w:marLeft w:val="0"/>
          <w:marRight w:val="0"/>
          <w:marTop w:val="150"/>
          <w:marBottom w:val="0"/>
          <w:divBdr>
            <w:top w:val="none" w:sz="0" w:space="0" w:color="auto"/>
            <w:left w:val="none" w:sz="0" w:space="0" w:color="auto"/>
            <w:bottom w:val="none" w:sz="0" w:space="0" w:color="auto"/>
            <w:right w:val="none" w:sz="0" w:space="0" w:color="auto"/>
          </w:divBdr>
        </w:div>
        <w:div w:id="859663414">
          <w:marLeft w:val="0"/>
          <w:marRight w:val="0"/>
          <w:marTop w:val="0"/>
          <w:marBottom w:val="150"/>
          <w:divBdr>
            <w:top w:val="none" w:sz="0" w:space="0" w:color="auto"/>
            <w:left w:val="none" w:sz="0" w:space="0" w:color="auto"/>
            <w:bottom w:val="none" w:sz="0" w:space="0" w:color="auto"/>
            <w:right w:val="none" w:sz="0" w:space="0" w:color="auto"/>
          </w:divBdr>
          <w:divsChild>
            <w:div w:id="481971878">
              <w:marLeft w:val="0"/>
              <w:marRight w:val="0"/>
              <w:marTop w:val="0"/>
              <w:marBottom w:val="0"/>
              <w:divBdr>
                <w:top w:val="none" w:sz="0" w:space="0" w:color="auto"/>
                <w:left w:val="none" w:sz="0" w:space="0" w:color="auto"/>
                <w:bottom w:val="none" w:sz="0" w:space="0" w:color="auto"/>
                <w:right w:val="none" w:sz="0" w:space="0" w:color="auto"/>
              </w:divBdr>
            </w:div>
            <w:div w:id="1588265562">
              <w:marLeft w:val="0"/>
              <w:marRight w:val="0"/>
              <w:marTop w:val="0"/>
              <w:marBottom w:val="0"/>
              <w:divBdr>
                <w:top w:val="none" w:sz="0" w:space="0" w:color="auto"/>
                <w:left w:val="none" w:sz="0" w:space="0" w:color="auto"/>
                <w:bottom w:val="none" w:sz="0" w:space="0" w:color="auto"/>
                <w:right w:val="none" w:sz="0" w:space="0" w:color="auto"/>
              </w:divBdr>
            </w:div>
            <w:div w:id="842478844">
              <w:marLeft w:val="0"/>
              <w:marRight w:val="0"/>
              <w:marTop w:val="0"/>
              <w:marBottom w:val="0"/>
              <w:divBdr>
                <w:top w:val="none" w:sz="0" w:space="0" w:color="auto"/>
                <w:left w:val="none" w:sz="0" w:space="0" w:color="auto"/>
                <w:bottom w:val="none" w:sz="0" w:space="0" w:color="auto"/>
                <w:right w:val="none" w:sz="0" w:space="0" w:color="auto"/>
              </w:divBdr>
            </w:div>
          </w:divsChild>
        </w:div>
        <w:div w:id="2061321347">
          <w:marLeft w:val="0"/>
          <w:marRight w:val="0"/>
          <w:marTop w:val="0"/>
          <w:marBottom w:val="150"/>
          <w:divBdr>
            <w:top w:val="none" w:sz="0" w:space="0" w:color="auto"/>
            <w:left w:val="none" w:sz="0" w:space="0" w:color="auto"/>
            <w:bottom w:val="none" w:sz="0" w:space="0" w:color="auto"/>
            <w:right w:val="none" w:sz="0" w:space="0" w:color="auto"/>
          </w:divBdr>
          <w:divsChild>
            <w:div w:id="1786971227">
              <w:marLeft w:val="0"/>
              <w:marRight w:val="0"/>
              <w:marTop w:val="0"/>
              <w:marBottom w:val="0"/>
              <w:divBdr>
                <w:top w:val="none" w:sz="0" w:space="0" w:color="auto"/>
                <w:left w:val="none" w:sz="0" w:space="0" w:color="auto"/>
                <w:bottom w:val="none" w:sz="0" w:space="0" w:color="auto"/>
                <w:right w:val="none" w:sz="0" w:space="0" w:color="auto"/>
              </w:divBdr>
            </w:div>
            <w:div w:id="236401295">
              <w:marLeft w:val="0"/>
              <w:marRight w:val="0"/>
              <w:marTop w:val="0"/>
              <w:marBottom w:val="0"/>
              <w:divBdr>
                <w:top w:val="none" w:sz="0" w:space="0" w:color="auto"/>
                <w:left w:val="none" w:sz="0" w:space="0" w:color="auto"/>
                <w:bottom w:val="none" w:sz="0" w:space="0" w:color="auto"/>
                <w:right w:val="none" w:sz="0" w:space="0" w:color="auto"/>
              </w:divBdr>
            </w:div>
            <w:div w:id="829180179">
              <w:marLeft w:val="0"/>
              <w:marRight w:val="0"/>
              <w:marTop w:val="0"/>
              <w:marBottom w:val="0"/>
              <w:divBdr>
                <w:top w:val="none" w:sz="0" w:space="0" w:color="auto"/>
                <w:left w:val="none" w:sz="0" w:space="0" w:color="auto"/>
                <w:bottom w:val="none" w:sz="0" w:space="0" w:color="auto"/>
                <w:right w:val="none" w:sz="0" w:space="0" w:color="auto"/>
              </w:divBdr>
            </w:div>
          </w:divsChild>
        </w:div>
        <w:div w:id="1988701958">
          <w:marLeft w:val="0"/>
          <w:marRight w:val="0"/>
          <w:marTop w:val="150"/>
          <w:marBottom w:val="0"/>
          <w:divBdr>
            <w:top w:val="none" w:sz="0" w:space="0" w:color="auto"/>
            <w:left w:val="none" w:sz="0" w:space="0" w:color="auto"/>
            <w:bottom w:val="none" w:sz="0" w:space="0" w:color="auto"/>
            <w:right w:val="none" w:sz="0" w:space="0" w:color="auto"/>
          </w:divBdr>
        </w:div>
        <w:div w:id="738866004">
          <w:marLeft w:val="0"/>
          <w:marRight w:val="0"/>
          <w:marTop w:val="0"/>
          <w:marBottom w:val="150"/>
          <w:divBdr>
            <w:top w:val="none" w:sz="0" w:space="0" w:color="auto"/>
            <w:left w:val="none" w:sz="0" w:space="0" w:color="auto"/>
            <w:bottom w:val="none" w:sz="0" w:space="0" w:color="auto"/>
            <w:right w:val="none" w:sz="0" w:space="0" w:color="auto"/>
          </w:divBdr>
          <w:divsChild>
            <w:div w:id="183173439">
              <w:marLeft w:val="0"/>
              <w:marRight w:val="0"/>
              <w:marTop w:val="0"/>
              <w:marBottom w:val="0"/>
              <w:divBdr>
                <w:top w:val="none" w:sz="0" w:space="0" w:color="auto"/>
                <w:left w:val="none" w:sz="0" w:space="0" w:color="auto"/>
                <w:bottom w:val="none" w:sz="0" w:space="0" w:color="auto"/>
                <w:right w:val="none" w:sz="0" w:space="0" w:color="auto"/>
              </w:divBdr>
            </w:div>
            <w:div w:id="1315648259">
              <w:marLeft w:val="0"/>
              <w:marRight w:val="0"/>
              <w:marTop w:val="0"/>
              <w:marBottom w:val="0"/>
              <w:divBdr>
                <w:top w:val="none" w:sz="0" w:space="0" w:color="auto"/>
                <w:left w:val="none" w:sz="0" w:space="0" w:color="auto"/>
                <w:bottom w:val="none" w:sz="0" w:space="0" w:color="auto"/>
                <w:right w:val="none" w:sz="0" w:space="0" w:color="auto"/>
              </w:divBdr>
            </w:div>
            <w:div w:id="403919234">
              <w:marLeft w:val="0"/>
              <w:marRight w:val="0"/>
              <w:marTop w:val="0"/>
              <w:marBottom w:val="0"/>
              <w:divBdr>
                <w:top w:val="none" w:sz="0" w:space="0" w:color="auto"/>
                <w:left w:val="none" w:sz="0" w:space="0" w:color="auto"/>
                <w:bottom w:val="none" w:sz="0" w:space="0" w:color="auto"/>
                <w:right w:val="none" w:sz="0" w:space="0" w:color="auto"/>
              </w:divBdr>
            </w:div>
            <w:div w:id="425466883">
              <w:marLeft w:val="0"/>
              <w:marRight w:val="0"/>
              <w:marTop w:val="0"/>
              <w:marBottom w:val="0"/>
              <w:divBdr>
                <w:top w:val="none" w:sz="0" w:space="0" w:color="auto"/>
                <w:left w:val="none" w:sz="0" w:space="0" w:color="auto"/>
                <w:bottom w:val="none" w:sz="0" w:space="0" w:color="auto"/>
                <w:right w:val="none" w:sz="0" w:space="0" w:color="auto"/>
              </w:divBdr>
            </w:div>
          </w:divsChild>
        </w:div>
        <w:div w:id="654383527">
          <w:marLeft w:val="0"/>
          <w:marRight w:val="0"/>
          <w:marTop w:val="150"/>
          <w:marBottom w:val="0"/>
          <w:divBdr>
            <w:top w:val="none" w:sz="0" w:space="0" w:color="auto"/>
            <w:left w:val="none" w:sz="0" w:space="0" w:color="auto"/>
            <w:bottom w:val="none" w:sz="0" w:space="0" w:color="auto"/>
            <w:right w:val="none" w:sz="0" w:space="0" w:color="auto"/>
          </w:divBdr>
        </w:div>
        <w:div w:id="678236862">
          <w:marLeft w:val="0"/>
          <w:marRight w:val="0"/>
          <w:marTop w:val="0"/>
          <w:marBottom w:val="150"/>
          <w:divBdr>
            <w:top w:val="none" w:sz="0" w:space="0" w:color="auto"/>
            <w:left w:val="none" w:sz="0" w:space="0" w:color="auto"/>
            <w:bottom w:val="none" w:sz="0" w:space="0" w:color="auto"/>
            <w:right w:val="none" w:sz="0" w:space="0" w:color="auto"/>
          </w:divBdr>
          <w:divsChild>
            <w:div w:id="774860574">
              <w:marLeft w:val="0"/>
              <w:marRight w:val="0"/>
              <w:marTop w:val="0"/>
              <w:marBottom w:val="0"/>
              <w:divBdr>
                <w:top w:val="none" w:sz="0" w:space="0" w:color="auto"/>
                <w:left w:val="none" w:sz="0" w:space="0" w:color="auto"/>
                <w:bottom w:val="none" w:sz="0" w:space="0" w:color="auto"/>
                <w:right w:val="none" w:sz="0" w:space="0" w:color="auto"/>
              </w:divBdr>
            </w:div>
            <w:div w:id="1784836268">
              <w:marLeft w:val="0"/>
              <w:marRight w:val="0"/>
              <w:marTop w:val="0"/>
              <w:marBottom w:val="0"/>
              <w:divBdr>
                <w:top w:val="none" w:sz="0" w:space="0" w:color="auto"/>
                <w:left w:val="none" w:sz="0" w:space="0" w:color="auto"/>
                <w:bottom w:val="none" w:sz="0" w:space="0" w:color="auto"/>
                <w:right w:val="none" w:sz="0" w:space="0" w:color="auto"/>
              </w:divBdr>
            </w:div>
          </w:divsChild>
        </w:div>
        <w:div w:id="2041468156">
          <w:marLeft w:val="0"/>
          <w:marRight w:val="0"/>
          <w:marTop w:val="0"/>
          <w:marBottom w:val="150"/>
          <w:divBdr>
            <w:top w:val="none" w:sz="0" w:space="0" w:color="auto"/>
            <w:left w:val="none" w:sz="0" w:space="0" w:color="auto"/>
            <w:bottom w:val="none" w:sz="0" w:space="0" w:color="auto"/>
            <w:right w:val="none" w:sz="0" w:space="0" w:color="auto"/>
          </w:divBdr>
          <w:divsChild>
            <w:div w:id="10300722">
              <w:marLeft w:val="0"/>
              <w:marRight w:val="0"/>
              <w:marTop w:val="0"/>
              <w:marBottom w:val="0"/>
              <w:divBdr>
                <w:top w:val="none" w:sz="0" w:space="0" w:color="auto"/>
                <w:left w:val="none" w:sz="0" w:space="0" w:color="auto"/>
                <w:bottom w:val="none" w:sz="0" w:space="0" w:color="auto"/>
                <w:right w:val="none" w:sz="0" w:space="0" w:color="auto"/>
              </w:divBdr>
            </w:div>
          </w:divsChild>
        </w:div>
        <w:div w:id="1503466826">
          <w:marLeft w:val="0"/>
          <w:marRight w:val="0"/>
          <w:marTop w:val="0"/>
          <w:marBottom w:val="150"/>
          <w:divBdr>
            <w:top w:val="none" w:sz="0" w:space="0" w:color="auto"/>
            <w:left w:val="none" w:sz="0" w:space="0" w:color="auto"/>
            <w:bottom w:val="none" w:sz="0" w:space="0" w:color="auto"/>
            <w:right w:val="none" w:sz="0" w:space="0" w:color="auto"/>
          </w:divBdr>
          <w:divsChild>
            <w:div w:id="1923564955">
              <w:marLeft w:val="0"/>
              <w:marRight w:val="0"/>
              <w:marTop w:val="0"/>
              <w:marBottom w:val="0"/>
              <w:divBdr>
                <w:top w:val="none" w:sz="0" w:space="0" w:color="auto"/>
                <w:left w:val="none" w:sz="0" w:space="0" w:color="auto"/>
                <w:bottom w:val="none" w:sz="0" w:space="0" w:color="auto"/>
                <w:right w:val="none" w:sz="0" w:space="0" w:color="auto"/>
              </w:divBdr>
            </w:div>
          </w:divsChild>
        </w:div>
        <w:div w:id="2048603495">
          <w:marLeft w:val="0"/>
          <w:marRight w:val="0"/>
          <w:marTop w:val="0"/>
          <w:marBottom w:val="150"/>
          <w:divBdr>
            <w:top w:val="none" w:sz="0" w:space="0" w:color="auto"/>
            <w:left w:val="none" w:sz="0" w:space="0" w:color="auto"/>
            <w:bottom w:val="none" w:sz="0" w:space="0" w:color="auto"/>
            <w:right w:val="none" w:sz="0" w:space="0" w:color="auto"/>
          </w:divBdr>
          <w:divsChild>
            <w:div w:id="861556529">
              <w:marLeft w:val="0"/>
              <w:marRight w:val="0"/>
              <w:marTop w:val="0"/>
              <w:marBottom w:val="0"/>
              <w:divBdr>
                <w:top w:val="none" w:sz="0" w:space="0" w:color="auto"/>
                <w:left w:val="none" w:sz="0" w:space="0" w:color="auto"/>
                <w:bottom w:val="none" w:sz="0" w:space="0" w:color="auto"/>
                <w:right w:val="none" w:sz="0" w:space="0" w:color="auto"/>
              </w:divBdr>
            </w:div>
            <w:div w:id="542014566">
              <w:marLeft w:val="0"/>
              <w:marRight w:val="0"/>
              <w:marTop w:val="0"/>
              <w:marBottom w:val="0"/>
              <w:divBdr>
                <w:top w:val="none" w:sz="0" w:space="0" w:color="auto"/>
                <w:left w:val="none" w:sz="0" w:space="0" w:color="auto"/>
                <w:bottom w:val="none" w:sz="0" w:space="0" w:color="auto"/>
                <w:right w:val="none" w:sz="0" w:space="0" w:color="auto"/>
              </w:divBdr>
            </w:div>
          </w:divsChild>
        </w:div>
        <w:div w:id="190192193">
          <w:marLeft w:val="0"/>
          <w:marRight w:val="0"/>
          <w:marTop w:val="0"/>
          <w:marBottom w:val="150"/>
          <w:divBdr>
            <w:top w:val="none" w:sz="0" w:space="0" w:color="auto"/>
            <w:left w:val="none" w:sz="0" w:space="0" w:color="auto"/>
            <w:bottom w:val="none" w:sz="0" w:space="0" w:color="auto"/>
            <w:right w:val="none" w:sz="0" w:space="0" w:color="auto"/>
          </w:divBdr>
          <w:divsChild>
            <w:div w:id="1003122866">
              <w:marLeft w:val="0"/>
              <w:marRight w:val="0"/>
              <w:marTop w:val="0"/>
              <w:marBottom w:val="0"/>
              <w:divBdr>
                <w:top w:val="none" w:sz="0" w:space="0" w:color="auto"/>
                <w:left w:val="none" w:sz="0" w:space="0" w:color="auto"/>
                <w:bottom w:val="none" w:sz="0" w:space="0" w:color="auto"/>
                <w:right w:val="none" w:sz="0" w:space="0" w:color="auto"/>
              </w:divBdr>
            </w:div>
          </w:divsChild>
        </w:div>
        <w:div w:id="207226854">
          <w:marLeft w:val="0"/>
          <w:marRight w:val="0"/>
          <w:marTop w:val="0"/>
          <w:marBottom w:val="150"/>
          <w:divBdr>
            <w:top w:val="none" w:sz="0" w:space="0" w:color="auto"/>
            <w:left w:val="none" w:sz="0" w:space="0" w:color="auto"/>
            <w:bottom w:val="none" w:sz="0" w:space="0" w:color="auto"/>
            <w:right w:val="none" w:sz="0" w:space="0" w:color="auto"/>
          </w:divBdr>
          <w:divsChild>
            <w:div w:id="1018197374">
              <w:marLeft w:val="0"/>
              <w:marRight w:val="0"/>
              <w:marTop w:val="0"/>
              <w:marBottom w:val="0"/>
              <w:divBdr>
                <w:top w:val="none" w:sz="0" w:space="0" w:color="auto"/>
                <w:left w:val="none" w:sz="0" w:space="0" w:color="auto"/>
                <w:bottom w:val="none" w:sz="0" w:space="0" w:color="auto"/>
                <w:right w:val="none" w:sz="0" w:space="0" w:color="auto"/>
              </w:divBdr>
            </w:div>
            <w:div w:id="128787452">
              <w:marLeft w:val="0"/>
              <w:marRight w:val="0"/>
              <w:marTop w:val="0"/>
              <w:marBottom w:val="0"/>
              <w:divBdr>
                <w:top w:val="none" w:sz="0" w:space="0" w:color="auto"/>
                <w:left w:val="none" w:sz="0" w:space="0" w:color="auto"/>
                <w:bottom w:val="none" w:sz="0" w:space="0" w:color="auto"/>
                <w:right w:val="none" w:sz="0" w:space="0" w:color="auto"/>
              </w:divBdr>
            </w:div>
          </w:divsChild>
        </w:div>
        <w:div w:id="199168850">
          <w:marLeft w:val="0"/>
          <w:marRight w:val="0"/>
          <w:marTop w:val="0"/>
          <w:marBottom w:val="150"/>
          <w:divBdr>
            <w:top w:val="none" w:sz="0" w:space="0" w:color="auto"/>
            <w:left w:val="none" w:sz="0" w:space="0" w:color="auto"/>
            <w:bottom w:val="none" w:sz="0" w:space="0" w:color="auto"/>
            <w:right w:val="none" w:sz="0" w:space="0" w:color="auto"/>
          </w:divBdr>
          <w:divsChild>
            <w:div w:id="343628718">
              <w:marLeft w:val="0"/>
              <w:marRight w:val="0"/>
              <w:marTop w:val="0"/>
              <w:marBottom w:val="0"/>
              <w:divBdr>
                <w:top w:val="none" w:sz="0" w:space="0" w:color="auto"/>
                <w:left w:val="none" w:sz="0" w:space="0" w:color="auto"/>
                <w:bottom w:val="none" w:sz="0" w:space="0" w:color="auto"/>
                <w:right w:val="none" w:sz="0" w:space="0" w:color="auto"/>
              </w:divBdr>
            </w:div>
            <w:div w:id="1211529729">
              <w:marLeft w:val="0"/>
              <w:marRight w:val="0"/>
              <w:marTop w:val="0"/>
              <w:marBottom w:val="0"/>
              <w:divBdr>
                <w:top w:val="none" w:sz="0" w:space="0" w:color="auto"/>
                <w:left w:val="none" w:sz="0" w:space="0" w:color="auto"/>
                <w:bottom w:val="none" w:sz="0" w:space="0" w:color="auto"/>
                <w:right w:val="none" w:sz="0" w:space="0" w:color="auto"/>
              </w:divBdr>
            </w:div>
            <w:div w:id="559436696">
              <w:marLeft w:val="0"/>
              <w:marRight w:val="0"/>
              <w:marTop w:val="0"/>
              <w:marBottom w:val="0"/>
              <w:divBdr>
                <w:top w:val="none" w:sz="0" w:space="0" w:color="auto"/>
                <w:left w:val="none" w:sz="0" w:space="0" w:color="auto"/>
                <w:bottom w:val="none" w:sz="0" w:space="0" w:color="auto"/>
                <w:right w:val="none" w:sz="0" w:space="0" w:color="auto"/>
              </w:divBdr>
            </w:div>
          </w:divsChild>
        </w:div>
        <w:div w:id="1345132921">
          <w:marLeft w:val="0"/>
          <w:marRight w:val="0"/>
          <w:marTop w:val="0"/>
          <w:marBottom w:val="150"/>
          <w:divBdr>
            <w:top w:val="none" w:sz="0" w:space="0" w:color="auto"/>
            <w:left w:val="none" w:sz="0" w:space="0" w:color="auto"/>
            <w:bottom w:val="none" w:sz="0" w:space="0" w:color="auto"/>
            <w:right w:val="none" w:sz="0" w:space="0" w:color="auto"/>
          </w:divBdr>
          <w:divsChild>
            <w:div w:id="1326055663">
              <w:marLeft w:val="0"/>
              <w:marRight w:val="0"/>
              <w:marTop w:val="0"/>
              <w:marBottom w:val="0"/>
              <w:divBdr>
                <w:top w:val="none" w:sz="0" w:space="0" w:color="auto"/>
                <w:left w:val="none" w:sz="0" w:space="0" w:color="auto"/>
                <w:bottom w:val="none" w:sz="0" w:space="0" w:color="auto"/>
                <w:right w:val="none" w:sz="0" w:space="0" w:color="auto"/>
              </w:divBdr>
            </w:div>
            <w:div w:id="1225481698">
              <w:marLeft w:val="0"/>
              <w:marRight w:val="0"/>
              <w:marTop w:val="0"/>
              <w:marBottom w:val="0"/>
              <w:divBdr>
                <w:top w:val="none" w:sz="0" w:space="0" w:color="auto"/>
                <w:left w:val="none" w:sz="0" w:space="0" w:color="auto"/>
                <w:bottom w:val="none" w:sz="0" w:space="0" w:color="auto"/>
                <w:right w:val="none" w:sz="0" w:space="0" w:color="auto"/>
              </w:divBdr>
            </w:div>
          </w:divsChild>
        </w:div>
        <w:div w:id="1092509525">
          <w:marLeft w:val="0"/>
          <w:marRight w:val="0"/>
          <w:marTop w:val="0"/>
          <w:marBottom w:val="150"/>
          <w:divBdr>
            <w:top w:val="none" w:sz="0" w:space="0" w:color="auto"/>
            <w:left w:val="none" w:sz="0" w:space="0" w:color="auto"/>
            <w:bottom w:val="none" w:sz="0" w:space="0" w:color="auto"/>
            <w:right w:val="none" w:sz="0" w:space="0" w:color="auto"/>
          </w:divBdr>
          <w:divsChild>
            <w:div w:id="1296526499">
              <w:marLeft w:val="0"/>
              <w:marRight w:val="0"/>
              <w:marTop w:val="0"/>
              <w:marBottom w:val="0"/>
              <w:divBdr>
                <w:top w:val="none" w:sz="0" w:space="0" w:color="auto"/>
                <w:left w:val="none" w:sz="0" w:space="0" w:color="auto"/>
                <w:bottom w:val="none" w:sz="0" w:space="0" w:color="auto"/>
                <w:right w:val="none" w:sz="0" w:space="0" w:color="auto"/>
              </w:divBdr>
            </w:div>
          </w:divsChild>
        </w:div>
        <w:div w:id="1653220265">
          <w:marLeft w:val="0"/>
          <w:marRight w:val="0"/>
          <w:marTop w:val="150"/>
          <w:marBottom w:val="0"/>
          <w:divBdr>
            <w:top w:val="none" w:sz="0" w:space="0" w:color="auto"/>
            <w:left w:val="none" w:sz="0" w:space="0" w:color="auto"/>
            <w:bottom w:val="none" w:sz="0" w:space="0" w:color="auto"/>
            <w:right w:val="none" w:sz="0" w:space="0" w:color="auto"/>
          </w:divBdr>
        </w:div>
        <w:div w:id="1774352138">
          <w:marLeft w:val="0"/>
          <w:marRight w:val="0"/>
          <w:marTop w:val="0"/>
          <w:marBottom w:val="150"/>
          <w:divBdr>
            <w:top w:val="none" w:sz="0" w:space="0" w:color="auto"/>
            <w:left w:val="none" w:sz="0" w:space="0" w:color="auto"/>
            <w:bottom w:val="none" w:sz="0" w:space="0" w:color="auto"/>
            <w:right w:val="none" w:sz="0" w:space="0" w:color="auto"/>
          </w:divBdr>
          <w:divsChild>
            <w:div w:id="530462081">
              <w:marLeft w:val="0"/>
              <w:marRight w:val="0"/>
              <w:marTop w:val="0"/>
              <w:marBottom w:val="0"/>
              <w:divBdr>
                <w:top w:val="none" w:sz="0" w:space="0" w:color="auto"/>
                <w:left w:val="none" w:sz="0" w:space="0" w:color="auto"/>
                <w:bottom w:val="none" w:sz="0" w:space="0" w:color="auto"/>
                <w:right w:val="none" w:sz="0" w:space="0" w:color="auto"/>
              </w:divBdr>
            </w:div>
            <w:div w:id="840464976">
              <w:marLeft w:val="0"/>
              <w:marRight w:val="0"/>
              <w:marTop w:val="0"/>
              <w:marBottom w:val="0"/>
              <w:divBdr>
                <w:top w:val="none" w:sz="0" w:space="0" w:color="auto"/>
                <w:left w:val="none" w:sz="0" w:space="0" w:color="auto"/>
                <w:bottom w:val="none" w:sz="0" w:space="0" w:color="auto"/>
                <w:right w:val="none" w:sz="0" w:space="0" w:color="auto"/>
              </w:divBdr>
            </w:div>
            <w:div w:id="246184998">
              <w:marLeft w:val="0"/>
              <w:marRight w:val="0"/>
              <w:marTop w:val="0"/>
              <w:marBottom w:val="0"/>
              <w:divBdr>
                <w:top w:val="none" w:sz="0" w:space="0" w:color="auto"/>
                <w:left w:val="none" w:sz="0" w:space="0" w:color="auto"/>
                <w:bottom w:val="none" w:sz="0" w:space="0" w:color="auto"/>
                <w:right w:val="none" w:sz="0" w:space="0" w:color="auto"/>
              </w:divBdr>
            </w:div>
          </w:divsChild>
        </w:div>
        <w:div w:id="1650402460">
          <w:marLeft w:val="0"/>
          <w:marRight w:val="0"/>
          <w:marTop w:val="0"/>
          <w:marBottom w:val="150"/>
          <w:divBdr>
            <w:top w:val="none" w:sz="0" w:space="0" w:color="auto"/>
            <w:left w:val="none" w:sz="0" w:space="0" w:color="auto"/>
            <w:bottom w:val="none" w:sz="0" w:space="0" w:color="auto"/>
            <w:right w:val="none" w:sz="0" w:space="0" w:color="auto"/>
          </w:divBdr>
          <w:divsChild>
            <w:div w:id="1896967645">
              <w:marLeft w:val="0"/>
              <w:marRight w:val="0"/>
              <w:marTop w:val="0"/>
              <w:marBottom w:val="0"/>
              <w:divBdr>
                <w:top w:val="none" w:sz="0" w:space="0" w:color="auto"/>
                <w:left w:val="none" w:sz="0" w:space="0" w:color="auto"/>
                <w:bottom w:val="none" w:sz="0" w:space="0" w:color="auto"/>
                <w:right w:val="none" w:sz="0" w:space="0" w:color="auto"/>
              </w:divBdr>
            </w:div>
          </w:divsChild>
        </w:div>
        <w:div w:id="331836484">
          <w:marLeft w:val="0"/>
          <w:marRight w:val="0"/>
          <w:marTop w:val="150"/>
          <w:marBottom w:val="0"/>
          <w:divBdr>
            <w:top w:val="none" w:sz="0" w:space="0" w:color="auto"/>
            <w:left w:val="none" w:sz="0" w:space="0" w:color="auto"/>
            <w:bottom w:val="none" w:sz="0" w:space="0" w:color="auto"/>
            <w:right w:val="none" w:sz="0" w:space="0" w:color="auto"/>
          </w:divBdr>
        </w:div>
        <w:div w:id="1489327302">
          <w:marLeft w:val="0"/>
          <w:marRight w:val="0"/>
          <w:marTop w:val="0"/>
          <w:marBottom w:val="150"/>
          <w:divBdr>
            <w:top w:val="none" w:sz="0" w:space="0" w:color="auto"/>
            <w:left w:val="none" w:sz="0" w:space="0" w:color="auto"/>
            <w:bottom w:val="none" w:sz="0" w:space="0" w:color="auto"/>
            <w:right w:val="none" w:sz="0" w:space="0" w:color="auto"/>
          </w:divBdr>
          <w:divsChild>
            <w:div w:id="180556283">
              <w:marLeft w:val="0"/>
              <w:marRight w:val="0"/>
              <w:marTop w:val="0"/>
              <w:marBottom w:val="0"/>
              <w:divBdr>
                <w:top w:val="none" w:sz="0" w:space="0" w:color="auto"/>
                <w:left w:val="none" w:sz="0" w:space="0" w:color="auto"/>
                <w:bottom w:val="none" w:sz="0" w:space="0" w:color="auto"/>
                <w:right w:val="none" w:sz="0" w:space="0" w:color="auto"/>
              </w:divBdr>
            </w:div>
            <w:div w:id="1188525276">
              <w:marLeft w:val="0"/>
              <w:marRight w:val="0"/>
              <w:marTop w:val="0"/>
              <w:marBottom w:val="0"/>
              <w:divBdr>
                <w:top w:val="none" w:sz="0" w:space="0" w:color="auto"/>
                <w:left w:val="none" w:sz="0" w:space="0" w:color="auto"/>
                <w:bottom w:val="none" w:sz="0" w:space="0" w:color="auto"/>
                <w:right w:val="none" w:sz="0" w:space="0" w:color="auto"/>
              </w:divBdr>
            </w:div>
          </w:divsChild>
        </w:div>
        <w:div w:id="1238589135">
          <w:marLeft w:val="0"/>
          <w:marRight w:val="0"/>
          <w:marTop w:val="150"/>
          <w:marBottom w:val="0"/>
          <w:divBdr>
            <w:top w:val="none" w:sz="0" w:space="0" w:color="auto"/>
            <w:left w:val="none" w:sz="0" w:space="0" w:color="auto"/>
            <w:bottom w:val="none" w:sz="0" w:space="0" w:color="auto"/>
            <w:right w:val="none" w:sz="0" w:space="0" w:color="auto"/>
          </w:divBdr>
        </w:div>
        <w:div w:id="402147943">
          <w:marLeft w:val="0"/>
          <w:marRight w:val="0"/>
          <w:marTop w:val="0"/>
          <w:marBottom w:val="150"/>
          <w:divBdr>
            <w:top w:val="none" w:sz="0" w:space="0" w:color="auto"/>
            <w:left w:val="none" w:sz="0" w:space="0" w:color="auto"/>
            <w:bottom w:val="none" w:sz="0" w:space="0" w:color="auto"/>
            <w:right w:val="none" w:sz="0" w:space="0" w:color="auto"/>
          </w:divBdr>
          <w:divsChild>
            <w:div w:id="1299536199">
              <w:marLeft w:val="0"/>
              <w:marRight w:val="0"/>
              <w:marTop w:val="0"/>
              <w:marBottom w:val="0"/>
              <w:divBdr>
                <w:top w:val="none" w:sz="0" w:space="0" w:color="auto"/>
                <w:left w:val="none" w:sz="0" w:space="0" w:color="auto"/>
                <w:bottom w:val="none" w:sz="0" w:space="0" w:color="auto"/>
                <w:right w:val="none" w:sz="0" w:space="0" w:color="auto"/>
              </w:divBdr>
            </w:div>
            <w:div w:id="522475160">
              <w:marLeft w:val="0"/>
              <w:marRight w:val="0"/>
              <w:marTop w:val="0"/>
              <w:marBottom w:val="0"/>
              <w:divBdr>
                <w:top w:val="none" w:sz="0" w:space="0" w:color="auto"/>
                <w:left w:val="none" w:sz="0" w:space="0" w:color="auto"/>
                <w:bottom w:val="none" w:sz="0" w:space="0" w:color="auto"/>
                <w:right w:val="none" w:sz="0" w:space="0" w:color="auto"/>
              </w:divBdr>
            </w:div>
          </w:divsChild>
        </w:div>
        <w:div w:id="1629388346">
          <w:marLeft w:val="0"/>
          <w:marRight w:val="0"/>
          <w:marTop w:val="0"/>
          <w:marBottom w:val="150"/>
          <w:divBdr>
            <w:top w:val="none" w:sz="0" w:space="0" w:color="auto"/>
            <w:left w:val="none" w:sz="0" w:space="0" w:color="auto"/>
            <w:bottom w:val="none" w:sz="0" w:space="0" w:color="auto"/>
            <w:right w:val="none" w:sz="0" w:space="0" w:color="auto"/>
          </w:divBdr>
          <w:divsChild>
            <w:div w:id="1708219174">
              <w:marLeft w:val="0"/>
              <w:marRight w:val="0"/>
              <w:marTop w:val="0"/>
              <w:marBottom w:val="0"/>
              <w:divBdr>
                <w:top w:val="none" w:sz="0" w:space="0" w:color="auto"/>
                <w:left w:val="none" w:sz="0" w:space="0" w:color="auto"/>
                <w:bottom w:val="none" w:sz="0" w:space="0" w:color="auto"/>
                <w:right w:val="none" w:sz="0" w:space="0" w:color="auto"/>
              </w:divBdr>
            </w:div>
            <w:div w:id="1769960647">
              <w:marLeft w:val="0"/>
              <w:marRight w:val="0"/>
              <w:marTop w:val="0"/>
              <w:marBottom w:val="0"/>
              <w:divBdr>
                <w:top w:val="none" w:sz="0" w:space="0" w:color="auto"/>
                <w:left w:val="none" w:sz="0" w:space="0" w:color="auto"/>
                <w:bottom w:val="none" w:sz="0" w:space="0" w:color="auto"/>
                <w:right w:val="none" w:sz="0" w:space="0" w:color="auto"/>
              </w:divBdr>
            </w:div>
            <w:div w:id="487942711">
              <w:marLeft w:val="0"/>
              <w:marRight w:val="0"/>
              <w:marTop w:val="0"/>
              <w:marBottom w:val="0"/>
              <w:divBdr>
                <w:top w:val="none" w:sz="0" w:space="0" w:color="auto"/>
                <w:left w:val="none" w:sz="0" w:space="0" w:color="auto"/>
                <w:bottom w:val="none" w:sz="0" w:space="0" w:color="auto"/>
                <w:right w:val="none" w:sz="0" w:space="0" w:color="auto"/>
              </w:divBdr>
            </w:div>
          </w:divsChild>
        </w:div>
        <w:div w:id="273944078">
          <w:marLeft w:val="0"/>
          <w:marRight w:val="0"/>
          <w:marTop w:val="0"/>
          <w:marBottom w:val="150"/>
          <w:divBdr>
            <w:top w:val="none" w:sz="0" w:space="0" w:color="auto"/>
            <w:left w:val="none" w:sz="0" w:space="0" w:color="auto"/>
            <w:bottom w:val="none" w:sz="0" w:space="0" w:color="auto"/>
            <w:right w:val="none" w:sz="0" w:space="0" w:color="auto"/>
          </w:divBdr>
          <w:divsChild>
            <w:div w:id="863901231">
              <w:marLeft w:val="0"/>
              <w:marRight w:val="0"/>
              <w:marTop w:val="0"/>
              <w:marBottom w:val="0"/>
              <w:divBdr>
                <w:top w:val="none" w:sz="0" w:space="0" w:color="auto"/>
                <w:left w:val="none" w:sz="0" w:space="0" w:color="auto"/>
                <w:bottom w:val="none" w:sz="0" w:space="0" w:color="auto"/>
                <w:right w:val="none" w:sz="0" w:space="0" w:color="auto"/>
              </w:divBdr>
            </w:div>
          </w:divsChild>
        </w:div>
        <w:div w:id="1871450429">
          <w:marLeft w:val="0"/>
          <w:marRight w:val="0"/>
          <w:marTop w:val="0"/>
          <w:marBottom w:val="150"/>
          <w:divBdr>
            <w:top w:val="none" w:sz="0" w:space="0" w:color="auto"/>
            <w:left w:val="none" w:sz="0" w:space="0" w:color="auto"/>
            <w:bottom w:val="none" w:sz="0" w:space="0" w:color="auto"/>
            <w:right w:val="none" w:sz="0" w:space="0" w:color="auto"/>
          </w:divBdr>
          <w:divsChild>
            <w:div w:id="1256790622">
              <w:marLeft w:val="0"/>
              <w:marRight w:val="0"/>
              <w:marTop w:val="0"/>
              <w:marBottom w:val="0"/>
              <w:divBdr>
                <w:top w:val="none" w:sz="0" w:space="0" w:color="auto"/>
                <w:left w:val="none" w:sz="0" w:space="0" w:color="auto"/>
                <w:bottom w:val="none" w:sz="0" w:space="0" w:color="auto"/>
                <w:right w:val="none" w:sz="0" w:space="0" w:color="auto"/>
              </w:divBdr>
            </w:div>
            <w:div w:id="565454660">
              <w:marLeft w:val="0"/>
              <w:marRight w:val="0"/>
              <w:marTop w:val="0"/>
              <w:marBottom w:val="0"/>
              <w:divBdr>
                <w:top w:val="none" w:sz="0" w:space="0" w:color="auto"/>
                <w:left w:val="none" w:sz="0" w:space="0" w:color="auto"/>
                <w:bottom w:val="none" w:sz="0" w:space="0" w:color="auto"/>
                <w:right w:val="none" w:sz="0" w:space="0" w:color="auto"/>
              </w:divBdr>
            </w:div>
          </w:divsChild>
        </w:div>
        <w:div w:id="73666684">
          <w:marLeft w:val="0"/>
          <w:marRight w:val="0"/>
          <w:marTop w:val="0"/>
          <w:marBottom w:val="150"/>
          <w:divBdr>
            <w:top w:val="none" w:sz="0" w:space="0" w:color="auto"/>
            <w:left w:val="none" w:sz="0" w:space="0" w:color="auto"/>
            <w:bottom w:val="none" w:sz="0" w:space="0" w:color="auto"/>
            <w:right w:val="none" w:sz="0" w:space="0" w:color="auto"/>
          </w:divBdr>
          <w:divsChild>
            <w:div w:id="1258709997">
              <w:marLeft w:val="0"/>
              <w:marRight w:val="0"/>
              <w:marTop w:val="0"/>
              <w:marBottom w:val="0"/>
              <w:divBdr>
                <w:top w:val="none" w:sz="0" w:space="0" w:color="auto"/>
                <w:left w:val="none" w:sz="0" w:space="0" w:color="auto"/>
                <w:bottom w:val="none" w:sz="0" w:space="0" w:color="auto"/>
                <w:right w:val="none" w:sz="0" w:space="0" w:color="auto"/>
              </w:divBdr>
            </w:div>
            <w:div w:id="733966657">
              <w:marLeft w:val="0"/>
              <w:marRight w:val="0"/>
              <w:marTop w:val="0"/>
              <w:marBottom w:val="0"/>
              <w:divBdr>
                <w:top w:val="none" w:sz="0" w:space="0" w:color="auto"/>
                <w:left w:val="none" w:sz="0" w:space="0" w:color="auto"/>
                <w:bottom w:val="none" w:sz="0" w:space="0" w:color="auto"/>
                <w:right w:val="none" w:sz="0" w:space="0" w:color="auto"/>
              </w:divBdr>
            </w:div>
            <w:div w:id="49310222">
              <w:marLeft w:val="0"/>
              <w:marRight w:val="0"/>
              <w:marTop w:val="0"/>
              <w:marBottom w:val="0"/>
              <w:divBdr>
                <w:top w:val="none" w:sz="0" w:space="0" w:color="auto"/>
                <w:left w:val="none" w:sz="0" w:space="0" w:color="auto"/>
                <w:bottom w:val="none" w:sz="0" w:space="0" w:color="auto"/>
                <w:right w:val="none" w:sz="0" w:space="0" w:color="auto"/>
              </w:divBdr>
            </w:div>
            <w:div w:id="1334725924">
              <w:marLeft w:val="0"/>
              <w:marRight w:val="0"/>
              <w:marTop w:val="0"/>
              <w:marBottom w:val="0"/>
              <w:divBdr>
                <w:top w:val="none" w:sz="0" w:space="0" w:color="auto"/>
                <w:left w:val="none" w:sz="0" w:space="0" w:color="auto"/>
                <w:bottom w:val="none" w:sz="0" w:space="0" w:color="auto"/>
                <w:right w:val="none" w:sz="0" w:space="0" w:color="auto"/>
              </w:divBdr>
            </w:div>
            <w:div w:id="64301678">
              <w:marLeft w:val="0"/>
              <w:marRight w:val="0"/>
              <w:marTop w:val="0"/>
              <w:marBottom w:val="0"/>
              <w:divBdr>
                <w:top w:val="none" w:sz="0" w:space="0" w:color="auto"/>
                <w:left w:val="none" w:sz="0" w:space="0" w:color="auto"/>
                <w:bottom w:val="none" w:sz="0" w:space="0" w:color="auto"/>
                <w:right w:val="none" w:sz="0" w:space="0" w:color="auto"/>
              </w:divBdr>
            </w:div>
            <w:div w:id="1365137039">
              <w:marLeft w:val="0"/>
              <w:marRight w:val="0"/>
              <w:marTop w:val="0"/>
              <w:marBottom w:val="0"/>
              <w:divBdr>
                <w:top w:val="none" w:sz="0" w:space="0" w:color="auto"/>
                <w:left w:val="none" w:sz="0" w:space="0" w:color="auto"/>
                <w:bottom w:val="none" w:sz="0" w:space="0" w:color="auto"/>
                <w:right w:val="none" w:sz="0" w:space="0" w:color="auto"/>
              </w:divBdr>
            </w:div>
            <w:div w:id="1577280948">
              <w:marLeft w:val="0"/>
              <w:marRight w:val="0"/>
              <w:marTop w:val="0"/>
              <w:marBottom w:val="0"/>
              <w:divBdr>
                <w:top w:val="none" w:sz="0" w:space="0" w:color="auto"/>
                <w:left w:val="none" w:sz="0" w:space="0" w:color="auto"/>
                <w:bottom w:val="none" w:sz="0" w:space="0" w:color="auto"/>
                <w:right w:val="none" w:sz="0" w:space="0" w:color="auto"/>
              </w:divBdr>
            </w:div>
            <w:div w:id="1193690913">
              <w:marLeft w:val="0"/>
              <w:marRight w:val="0"/>
              <w:marTop w:val="0"/>
              <w:marBottom w:val="0"/>
              <w:divBdr>
                <w:top w:val="none" w:sz="0" w:space="0" w:color="auto"/>
                <w:left w:val="none" w:sz="0" w:space="0" w:color="auto"/>
                <w:bottom w:val="none" w:sz="0" w:space="0" w:color="auto"/>
                <w:right w:val="none" w:sz="0" w:space="0" w:color="auto"/>
              </w:divBdr>
            </w:div>
            <w:div w:id="1783306855">
              <w:marLeft w:val="0"/>
              <w:marRight w:val="0"/>
              <w:marTop w:val="0"/>
              <w:marBottom w:val="0"/>
              <w:divBdr>
                <w:top w:val="none" w:sz="0" w:space="0" w:color="auto"/>
                <w:left w:val="none" w:sz="0" w:space="0" w:color="auto"/>
                <w:bottom w:val="none" w:sz="0" w:space="0" w:color="auto"/>
                <w:right w:val="none" w:sz="0" w:space="0" w:color="auto"/>
              </w:divBdr>
            </w:div>
            <w:div w:id="38942814">
              <w:marLeft w:val="0"/>
              <w:marRight w:val="0"/>
              <w:marTop w:val="0"/>
              <w:marBottom w:val="0"/>
              <w:divBdr>
                <w:top w:val="none" w:sz="0" w:space="0" w:color="auto"/>
                <w:left w:val="none" w:sz="0" w:space="0" w:color="auto"/>
                <w:bottom w:val="none" w:sz="0" w:space="0" w:color="auto"/>
                <w:right w:val="none" w:sz="0" w:space="0" w:color="auto"/>
              </w:divBdr>
            </w:div>
            <w:div w:id="2091611171">
              <w:marLeft w:val="0"/>
              <w:marRight w:val="0"/>
              <w:marTop w:val="0"/>
              <w:marBottom w:val="0"/>
              <w:divBdr>
                <w:top w:val="none" w:sz="0" w:space="0" w:color="auto"/>
                <w:left w:val="none" w:sz="0" w:space="0" w:color="auto"/>
                <w:bottom w:val="none" w:sz="0" w:space="0" w:color="auto"/>
                <w:right w:val="none" w:sz="0" w:space="0" w:color="auto"/>
              </w:divBdr>
            </w:div>
          </w:divsChild>
        </w:div>
        <w:div w:id="1727802014">
          <w:marLeft w:val="0"/>
          <w:marRight w:val="0"/>
          <w:marTop w:val="150"/>
          <w:marBottom w:val="0"/>
          <w:divBdr>
            <w:top w:val="none" w:sz="0" w:space="0" w:color="auto"/>
            <w:left w:val="none" w:sz="0" w:space="0" w:color="auto"/>
            <w:bottom w:val="none" w:sz="0" w:space="0" w:color="auto"/>
            <w:right w:val="none" w:sz="0" w:space="0" w:color="auto"/>
          </w:divBdr>
        </w:div>
        <w:div w:id="1911383040">
          <w:marLeft w:val="0"/>
          <w:marRight w:val="0"/>
          <w:marTop w:val="0"/>
          <w:marBottom w:val="150"/>
          <w:divBdr>
            <w:top w:val="none" w:sz="0" w:space="0" w:color="auto"/>
            <w:left w:val="none" w:sz="0" w:space="0" w:color="auto"/>
            <w:bottom w:val="none" w:sz="0" w:space="0" w:color="auto"/>
            <w:right w:val="none" w:sz="0" w:space="0" w:color="auto"/>
          </w:divBdr>
          <w:divsChild>
            <w:div w:id="2079160787">
              <w:marLeft w:val="0"/>
              <w:marRight w:val="0"/>
              <w:marTop w:val="0"/>
              <w:marBottom w:val="0"/>
              <w:divBdr>
                <w:top w:val="none" w:sz="0" w:space="0" w:color="auto"/>
                <w:left w:val="none" w:sz="0" w:space="0" w:color="auto"/>
                <w:bottom w:val="none" w:sz="0" w:space="0" w:color="auto"/>
                <w:right w:val="none" w:sz="0" w:space="0" w:color="auto"/>
              </w:divBdr>
            </w:div>
            <w:div w:id="798643197">
              <w:marLeft w:val="0"/>
              <w:marRight w:val="0"/>
              <w:marTop w:val="0"/>
              <w:marBottom w:val="0"/>
              <w:divBdr>
                <w:top w:val="none" w:sz="0" w:space="0" w:color="auto"/>
                <w:left w:val="none" w:sz="0" w:space="0" w:color="auto"/>
                <w:bottom w:val="none" w:sz="0" w:space="0" w:color="auto"/>
                <w:right w:val="none" w:sz="0" w:space="0" w:color="auto"/>
              </w:divBdr>
            </w:div>
            <w:div w:id="1107386200">
              <w:marLeft w:val="0"/>
              <w:marRight w:val="0"/>
              <w:marTop w:val="0"/>
              <w:marBottom w:val="0"/>
              <w:divBdr>
                <w:top w:val="none" w:sz="0" w:space="0" w:color="auto"/>
                <w:left w:val="none" w:sz="0" w:space="0" w:color="auto"/>
                <w:bottom w:val="none" w:sz="0" w:space="0" w:color="auto"/>
                <w:right w:val="none" w:sz="0" w:space="0" w:color="auto"/>
              </w:divBdr>
            </w:div>
            <w:div w:id="1360274654">
              <w:marLeft w:val="0"/>
              <w:marRight w:val="0"/>
              <w:marTop w:val="0"/>
              <w:marBottom w:val="0"/>
              <w:divBdr>
                <w:top w:val="none" w:sz="0" w:space="0" w:color="auto"/>
                <w:left w:val="none" w:sz="0" w:space="0" w:color="auto"/>
                <w:bottom w:val="none" w:sz="0" w:space="0" w:color="auto"/>
                <w:right w:val="none" w:sz="0" w:space="0" w:color="auto"/>
              </w:divBdr>
            </w:div>
            <w:div w:id="1589729613">
              <w:marLeft w:val="0"/>
              <w:marRight w:val="0"/>
              <w:marTop w:val="0"/>
              <w:marBottom w:val="0"/>
              <w:divBdr>
                <w:top w:val="none" w:sz="0" w:space="0" w:color="auto"/>
                <w:left w:val="none" w:sz="0" w:space="0" w:color="auto"/>
                <w:bottom w:val="none" w:sz="0" w:space="0" w:color="auto"/>
                <w:right w:val="none" w:sz="0" w:space="0" w:color="auto"/>
              </w:divBdr>
            </w:div>
          </w:divsChild>
        </w:div>
        <w:div w:id="2000378894">
          <w:marLeft w:val="0"/>
          <w:marRight w:val="0"/>
          <w:marTop w:val="150"/>
          <w:marBottom w:val="0"/>
          <w:divBdr>
            <w:top w:val="none" w:sz="0" w:space="0" w:color="auto"/>
            <w:left w:val="none" w:sz="0" w:space="0" w:color="auto"/>
            <w:bottom w:val="none" w:sz="0" w:space="0" w:color="auto"/>
            <w:right w:val="none" w:sz="0" w:space="0" w:color="auto"/>
          </w:divBdr>
        </w:div>
        <w:div w:id="614215985">
          <w:marLeft w:val="0"/>
          <w:marRight w:val="0"/>
          <w:marTop w:val="0"/>
          <w:marBottom w:val="150"/>
          <w:divBdr>
            <w:top w:val="none" w:sz="0" w:space="0" w:color="auto"/>
            <w:left w:val="none" w:sz="0" w:space="0" w:color="auto"/>
            <w:bottom w:val="none" w:sz="0" w:space="0" w:color="auto"/>
            <w:right w:val="none" w:sz="0" w:space="0" w:color="auto"/>
          </w:divBdr>
          <w:divsChild>
            <w:div w:id="560674938">
              <w:marLeft w:val="0"/>
              <w:marRight w:val="0"/>
              <w:marTop w:val="0"/>
              <w:marBottom w:val="0"/>
              <w:divBdr>
                <w:top w:val="none" w:sz="0" w:space="0" w:color="auto"/>
                <w:left w:val="none" w:sz="0" w:space="0" w:color="auto"/>
                <w:bottom w:val="none" w:sz="0" w:space="0" w:color="auto"/>
                <w:right w:val="none" w:sz="0" w:space="0" w:color="auto"/>
              </w:divBdr>
            </w:div>
            <w:div w:id="948856146">
              <w:marLeft w:val="0"/>
              <w:marRight w:val="0"/>
              <w:marTop w:val="0"/>
              <w:marBottom w:val="0"/>
              <w:divBdr>
                <w:top w:val="none" w:sz="0" w:space="0" w:color="auto"/>
                <w:left w:val="none" w:sz="0" w:space="0" w:color="auto"/>
                <w:bottom w:val="none" w:sz="0" w:space="0" w:color="auto"/>
                <w:right w:val="none" w:sz="0" w:space="0" w:color="auto"/>
              </w:divBdr>
            </w:div>
          </w:divsChild>
        </w:div>
        <w:div w:id="1147699168">
          <w:marLeft w:val="0"/>
          <w:marRight w:val="0"/>
          <w:marTop w:val="150"/>
          <w:marBottom w:val="0"/>
          <w:divBdr>
            <w:top w:val="none" w:sz="0" w:space="0" w:color="auto"/>
            <w:left w:val="none" w:sz="0" w:space="0" w:color="auto"/>
            <w:bottom w:val="none" w:sz="0" w:space="0" w:color="auto"/>
            <w:right w:val="none" w:sz="0" w:space="0" w:color="auto"/>
          </w:divBdr>
        </w:div>
        <w:div w:id="2132355473">
          <w:marLeft w:val="0"/>
          <w:marRight w:val="0"/>
          <w:marTop w:val="0"/>
          <w:marBottom w:val="150"/>
          <w:divBdr>
            <w:top w:val="none" w:sz="0" w:space="0" w:color="auto"/>
            <w:left w:val="none" w:sz="0" w:space="0" w:color="auto"/>
            <w:bottom w:val="none" w:sz="0" w:space="0" w:color="auto"/>
            <w:right w:val="none" w:sz="0" w:space="0" w:color="auto"/>
          </w:divBdr>
          <w:divsChild>
            <w:div w:id="1741554829">
              <w:marLeft w:val="0"/>
              <w:marRight w:val="0"/>
              <w:marTop w:val="0"/>
              <w:marBottom w:val="0"/>
              <w:divBdr>
                <w:top w:val="none" w:sz="0" w:space="0" w:color="auto"/>
                <w:left w:val="none" w:sz="0" w:space="0" w:color="auto"/>
                <w:bottom w:val="none" w:sz="0" w:space="0" w:color="auto"/>
                <w:right w:val="none" w:sz="0" w:space="0" w:color="auto"/>
              </w:divBdr>
            </w:div>
            <w:div w:id="650140131">
              <w:marLeft w:val="0"/>
              <w:marRight w:val="0"/>
              <w:marTop w:val="0"/>
              <w:marBottom w:val="0"/>
              <w:divBdr>
                <w:top w:val="none" w:sz="0" w:space="0" w:color="auto"/>
                <w:left w:val="none" w:sz="0" w:space="0" w:color="auto"/>
                <w:bottom w:val="none" w:sz="0" w:space="0" w:color="auto"/>
                <w:right w:val="none" w:sz="0" w:space="0" w:color="auto"/>
              </w:divBdr>
            </w:div>
          </w:divsChild>
        </w:div>
        <w:div w:id="157309312">
          <w:marLeft w:val="0"/>
          <w:marRight w:val="0"/>
          <w:marTop w:val="0"/>
          <w:marBottom w:val="150"/>
          <w:divBdr>
            <w:top w:val="none" w:sz="0" w:space="0" w:color="auto"/>
            <w:left w:val="none" w:sz="0" w:space="0" w:color="auto"/>
            <w:bottom w:val="none" w:sz="0" w:space="0" w:color="auto"/>
            <w:right w:val="none" w:sz="0" w:space="0" w:color="auto"/>
          </w:divBdr>
          <w:divsChild>
            <w:div w:id="1157309453">
              <w:marLeft w:val="0"/>
              <w:marRight w:val="0"/>
              <w:marTop w:val="0"/>
              <w:marBottom w:val="0"/>
              <w:divBdr>
                <w:top w:val="none" w:sz="0" w:space="0" w:color="auto"/>
                <w:left w:val="none" w:sz="0" w:space="0" w:color="auto"/>
                <w:bottom w:val="none" w:sz="0" w:space="0" w:color="auto"/>
                <w:right w:val="none" w:sz="0" w:space="0" w:color="auto"/>
              </w:divBdr>
            </w:div>
          </w:divsChild>
        </w:div>
        <w:div w:id="1411274347">
          <w:marLeft w:val="0"/>
          <w:marRight w:val="0"/>
          <w:marTop w:val="0"/>
          <w:marBottom w:val="150"/>
          <w:divBdr>
            <w:top w:val="none" w:sz="0" w:space="0" w:color="auto"/>
            <w:left w:val="none" w:sz="0" w:space="0" w:color="auto"/>
            <w:bottom w:val="none" w:sz="0" w:space="0" w:color="auto"/>
            <w:right w:val="none" w:sz="0" w:space="0" w:color="auto"/>
          </w:divBdr>
          <w:divsChild>
            <w:div w:id="457185454">
              <w:marLeft w:val="0"/>
              <w:marRight w:val="0"/>
              <w:marTop w:val="0"/>
              <w:marBottom w:val="0"/>
              <w:divBdr>
                <w:top w:val="none" w:sz="0" w:space="0" w:color="auto"/>
                <w:left w:val="none" w:sz="0" w:space="0" w:color="auto"/>
                <w:bottom w:val="none" w:sz="0" w:space="0" w:color="auto"/>
                <w:right w:val="none" w:sz="0" w:space="0" w:color="auto"/>
              </w:divBdr>
            </w:div>
          </w:divsChild>
        </w:div>
        <w:div w:id="1902716020">
          <w:marLeft w:val="0"/>
          <w:marRight w:val="0"/>
          <w:marTop w:val="0"/>
          <w:marBottom w:val="150"/>
          <w:divBdr>
            <w:top w:val="none" w:sz="0" w:space="0" w:color="auto"/>
            <w:left w:val="none" w:sz="0" w:space="0" w:color="auto"/>
            <w:bottom w:val="none" w:sz="0" w:space="0" w:color="auto"/>
            <w:right w:val="none" w:sz="0" w:space="0" w:color="auto"/>
          </w:divBdr>
          <w:divsChild>
            <w:div w:id="2009942181">
              <w:marLeft w:val="0"/>
              <w:marRight w:val="0"/>
              <w:marTop w:val="0"/>
              <w:marBottom w:val="0"/>
              <w:divBdr>
                <w:top w:val="none" w:sz="0" w:space="0" w:color="auto"/>
                <w:left w:val="none" w:sz="0" w:space="0" w:color="auto"/>
                <w:bottom w:val="none" w:sz="0" w:space="0" w:color="auto"/>
                <w:right w:val="none" w:sz="0" w:space="0" w:color="auto"/>
              </w:divBdr>
            </w:div>
          </w:divsChild>
        </w:div>
        <w:div w:id="1182547434">
          <w:marLeft w:val="0"/>
          <w:marRight w:val="0"/>
          <w:marTop w:val="0"/>
          <w:marBottom w:val="150"/>
          <w:divBdr>
            <w:top w:val="none" w:sz="0" w:space="0" w:color="auto"/>
            <w:left w:val="none" w:sz="0" w:space="0" w:color="auto"/>
            <w:bottom w:val="none" w:sz="0" w:space="0" w:color="auto"/>
            <w:right w:val="none" w:sz="0" w:space="0" w:color="auto"/>
          </w:divBdr>
          <w:divsChild>
            <w:div w:id="158425320">
              <w:marLeft w:val="0"/>
              <w:marRight w:val="0"/>
              <w:marTop w:val="0"/>
              <w:marBottom w:val="0"/>
              <w:divBdr>
                <w:top w:val="none" w:sz="0" w:space="0" w:color="auto"/>
                <w:left w:val="none" w:sz="0" w:space="0" w:color="auto"/>
                <w:bottom w:val="none" w:sz="0" w:space="0" w:color="auto"/>
                <w:right w:val="none" w:sz="0" w:space="0" w:color="auto"/>
              </w:divBdr>
            </w:div>
          </w:divsChild>
        </w:div>
        <w:div w:id="1443301718">
          <w:marLeft w:val="0"/>
          <w:marRight w:val="0"/>
          <w:marTop w:val="0"/>
          <w:marBottom w:val="150"/>
          <w:divBdr>
            <w:top w:val="none" w:sz="0" w:space="0" w:color="auto"/>
            <w:left w:val="none" w:sz="0" w:space="0" w:color="auto"/>
            <w:bottom w:val="none" w:sz="0" w:space="0" w:color="auto"/>
            <w:right w:val="none" w:sz="0" w:space="0" w:color="auto"/>
          </w:divBdr>
          <w:divsChild>
            <w:div w:id="1191457981">
              <w:marLeft w:val="0"/>
              <w:marRight w:val="0"/>
              <w:marTop w:val="0"/>
              <w:marBottom w:val="0"/>
              <w:divBdr>
                <w:top w:val="none" w:sz="0" w:space="0" w:color="auto"/>
                <w:left w:val="none" w:sz="0" w:space="0" w:color="auto"/>
                <w:bottom w:val="none" w:sz="0" w:space="0" w:color="auto"/>
                <w:right w:val="none" w:sz="0" w:space="0" w:color="auto"/>
              </w:divBdr>
            </w:div>
            <w:div w:id="1159081816">
              <w:marLeft w:val="0"/>
              <w:marRight w:val="0"/>
              <w:marTop w:val="0"/>
              <w:marBottom w:val="0"/>
              <w:divBdr>
                <w:top w:val="none" w:sz="0" w:space="0" w:color="auto"/>
                <w:left w:val="none" w:sz="0" w:space="0" w:color="auto"/>
                <w:bottom w:val="none" w:sz="0" w:space="0" w:color="auto"/>
                <w:right w:val="none" w:sz="0" w:space="0" w:color="auto"/>
              </w:divBdr>
            </w:div>
          </w:divsChild>
        </w:div>
        <w:div w:id="104348176">
          <w:marLeft w:val="0"/>
          <w:marRight w:val="0"/>
          <w:marTop w:val="0"/>
          <w:marBottom w:val="150"/>
          <w:divBdr>
            <w:top w:val="none" w:sz="0" w:space="0" w:color="auto"/>
            <w:left w:val="none" w:sz="0" w:space="0" w:color="auto"/>
            <w:bottom w:val="none" w:sz="0" w:space="0" w:color="auto"/>
            <w:right w:val="none" w:sz="0" w:space="0" w:color="auto"/>
          </w:divBdr>
          <w:divsChild>
            <w:div w:id="737241125">
              <w:marLeft w:val="0"/>
              <w:marRight w:val="0"/>
              <w:marTop w:val="0"/>
              <w:marBottom w:val="0"/>
              <w:divBdr>
                <w:top w:val="none" w:sz="0" w:space="0" w:color="auto"/>
                <w:left w:val="none" w:sz="0" w:space="0" w:color="auto"/>
                <w:bottom w:val="none" w:sz="0" w:space="0" w:color="auto"/>
                <w:right w:val="none" w:sz="0" w:space="0" w:color="auto"/>
              </w:divBdr>
            </w:div>
          </w:divsChild>
        </w:div>
        <w:div w:id="218249148">
          <w:marLeft w:val="0"/>
          <w:marRight w:val="0"/>
          <w:marTop w:val="150"/>
          <w:marBottom w:val="0"/>
          <w:divBdr>
            <w:top w:val="none" w:sz="0" w:space="0" w:color="auto"/>
            <w:left w:val="none" w:sz="0" w:space="0" w:color="auto"/>
            <w:bottom w:val="none" w:sz="0" w:space="0" w:color="auto"/>
            <w:right w:val="none" w:sz="0" w:space="0" w:color="auto"/>
          </w:divBdr>
        </w:div>
        <w:div w:id="1103068590">
          <w:marLeft w:val="0"/>
          <w:marRight w:val="0"/>
          <w:marTop w:val="0"/>
          <w:marBottom w:val="150"/>
          <w:divBdr>
            <w:top w:val="none" w:sz="0" w:space="0" w:color="auto"/>
            <w:left w:val="none" w:sz="0" w:space="0" w:color="auto"/>
            <w:bottom w:val="none" w:sz="0" w:space="0" w:color="auto"/>
            <w:right w:val="none" w:sz="0" w:space="0" w:color="auto"/>
          </w:divBdr>
          <w:divsChild>
            <w:div w:id="1175531010">
              <w:marLeft w:val="0"/>
              <w:marRight w:val="0"/>
              <w:marTop w:val="0"/>
              <w:marBottom w:val="0"/>
              <w:divBdr>
                <w:top w:val="none" w:sz="0" w:space="0" w:color="auto"/>
                <w:left w:val="none" w:sz="0" w:space="0" w:color="auto"/>
                <w:bottom w:val="none" w:sz="0" w:space="0" w:color="auto"/>
                <w:right w:val="none" w:sz="0" w:space="0" w:color="auto"/>
              </w:divBdr>
            </w:div>
            <w:div w:id="725031753">
              <w:marLeft w:val="0"/>
              <w:marRight w:val="0"/>
              <w:marTop w:val="0"/>
              <w:marBottom w:val="0"/>
              <w:divBdr>
                <w:top w:val="none" w:sz="0" w:space="0" w:color="auto"/>
                <w:left w:val="none" w:sz="0" w:space="0" w:color="auto"/>
                <w:bottom w:val="none" w:sz="0" w:space="0" w:color="auto"/>
                <w:right w:val="none" w:sz="0" w:space="0" w:color="auto"/>
              </w:divBdr>
            </w:div>
          </w:divsChild>
        </w:div>
        <w:div w:id="449788886">
          <w:marLeft w:val="0"/>
          <w:marRight w:val="0"/>
          <w:marTop w:val="150"/>
          <w:marBottom w:val="0"/>
          <w:divBdr>
            <w:top w:val="none" w:sz="0" w:space="0" w:color="auto"/>
            <w:left w:val="none" w:sz="0" w:space="0" w:color="auto"/>
            <w:bottom w:val="none" w:sz="0" w:space="0" w:color="auto"/>
            <w:right w:val="none" w:sz="0" w:space="0" w:color="auto"/>
          </w:divBdr>
        </w:div>
        <w:div w:id="402920616">
          <w:marLeft w:val="0"/>
          <w:marRight w:val="0"/>
          <w:marTop w:val="0"/>
          <w:marBottom w:val="150"/>
          <w:divBdr>
            <w:top w:val="none" w:sz="0" w:space="0" w:color="auto"/>
            <w:left w:val="none" w:sz="0" w:space="0" w:color="auto"/>
            <w:bottom w:val="none" w:sz="0" w:space="0" w:color="auto"/>
            <w:right w:val="none" w:sz="0" w:space="0" w:color="auto"/>
          </w:divBdr>
          <w:divsChild>
            <w:div w:id="330108133">
              <w:marLeft w:val="0"/>
              <w:marRight w:val="0"/>
              <w:marTop w:val="0"/>
              <w:marBottom w:val="0"/>
              <w:divBdr>
                <w:top w:val="none" w:sz="0" w:space="0" w:color="auto"/>
                <w:left w:val="none" w:sz="0" w:space="0" w:color="auto"/>
                <w:bottom w:val="none" w:sz="0" w:space="0" w:color="auto"/>
                <w:right w:val="none" w:sz="0" w:space="0" w:color="auto"/>
              </w:divBdr>
            </w:div>
            <w:div w:id="733621235">
              <w:marLeft w:val="0"/>
              <w:marRight w:val="0"/>
              <w:marTop w:val="0"/>
              <w:marBottom w:val="0"/>
              <w:divBdr>
                <w:top w:val="none" w:sz="0" w:space="0" w:color="auto"/>
                <w:left w:val="none" w:sz="0" w:space="0" w:color="auto"/>
                <w:bottom w:val="none" w:sz="0" w:space="0" w:color="auto"/>
                <w:right w:val="none" w:sz="0" w:space="0" w:color="auto"/>
              </w:divBdr>
            </w:div>
          </w:divsChild>
        </w:div>
        <w:div w:id="214633481">
          <w:marLeft w:val="0"/>
          <w:marRight w:val="0"/>
          <w:marTop w:val="150"/>
          <w:marBottom w:val="0"/>
          <w:divBdr>
            <w:top w:val="none" w:sz="0" w:space="0" w:color="auto"/>
            <w:left w:val="none" w:sz="0" w:space="0" w:color="auto"/>
            <w:bottom w:val="none" w:sz="0" w:space="0" w:color="auto"/>
            <w:right w:val="none" w:sz="0" w:space="0" w:color="auto"/>
          </w:divBdr>
        </w:div>
        <w:div w:id="1072502455">
          <w:marLeft w:val="0"/>
          <w:marRight w:val="0"/>
          <w:marTop w:val="0"/>
          <w:marBottom w:val="150"/>
          <w:divBdr>
            <w:top w:val="none" w:sz="0" w:space="0" w:color="auto"/>
            <w:left w:val="none" w:sz="0" w:space="0" w:color="auto"/>
            <w:bottom w:val="none" w:sz="0" w:space="0" w:color="auto"/>
            <w:right w:val="none" w:sz="0" w:space="0" w:color="auto"/>
          </w:divBdr>
          <w:divsChild>
            <w:div w:id="865757368">
              <w:marLeft w:val="0"/>
              <w:marRight w:val="0"/>
              <w:marTop w:val="0"/>
              <w:marBottom w:val="0"/>
              <w:divBdr>
                <w:top w:val="none" w:sz="0" w:space="0" w:color="auto"/>
                <w:left w:val="none" w:sz="0" w:space="0" w:color="auto"/>
                <w:bottom w:val="none" w:sz="0" w:space="0" w:color="auto"/>
                <w:right w:val="none" w:sz="0" w:space="0" w:color="auto"/>
              </w:divBdr>
            </w:div>
            <w:div w:id="2121607664">
              <w:marLeft w:val="0"/>
              <w:marRight w:val="0"/>
              <w:marTop w:val="0"/>
              <w:marBottom w:val="0"/>
              <w:divBdr>
                <w:top w:val="none" w:sz="0" w:space="0" w:color="auto"/>
                <w:left w:val="none" w:sz="0" w:space="0" w:color="auto"/>
                <w:bottom w:val="none" w:sz="0" w:space="0" w:color="auto"/>
                <w:right w:val="none" w:sz="0" w:space="0" w:color="auto"/>
              </w:divBdr>
            </w:div>
            <w:div w:id="1652633092">
              <w:marLeft w:val="0"/>
              <w:marRight w:val="0"/>
              <w:marTop w:val="0"/>
              <w:marBottom w:val="0"/>
              <w:divBdr>
                <w:top w:val="none" w:sz="0" w:space="0" w:color="auto"/>
                <w:left w:val="none" w:sz="0" w:space="0" w:color="auto"/>
                <w:bottom w:val="none" w:sz="0" w:space="0" w:color="auto"/>
                <w:right w:val="none" w:sz="0" w:space="0" w:color="auto"/>
              </w:divBdr>
            </w:div>
            <w:div w:id="1993831831">
              <w:marLeft w:val="0"/>
              <w:marRight w:val="0"/>
              <w:marTop w:val="0"/>
              <w:marBottom w:val="0"/>
              <w:divBdr>
                <w:top w:val="none" w:sz="0" w:space="0" w:color="auto"/>
                <w:left w:val="none" w:sz="0" w:space="0" w:color="auto"/>
                <w:bottom w:val="none" w:sz="0" w:space="0" w:color="auto"/>
                <w:right w:val="none" w:sz="0" w:space="0" w:color="auto"/>
              </w:divBdr>
            </w:div>
            <w:div w:id="1241065393">
              <w:marLeft w:val="0"/>
              <w:marRight w:val="0"/>
              <w:marTop w:val="0"/>
              <w:marBottom w:val="0"/>
              <w:divBdr>
                <w:top w:val="none" w:sz="0" w:space="0" w:color="auto"/>
                <w:left w:val="none" w:sz="0" w:space="0" w:color="auto"/>
                <w:bottom w:val="none" w:sz="0" w:space="0" w:color="auto"/>
                <w:right w:val="none" w:sz="0" w:space="0" w:color="auto"/>
              </w:divBdr>
            </w:div>
          </w:divsChild>
        </w:div>
        <w:div w:id="988363387">
          <w:marLeft w:val="0"/>
          <w:marRight w:val="0"/>
          <w:marTop w:val="0"/>
          <w:marBottom w:val="150"/>
          <w:divBdr>
            <w:top w:val="none" w:sz="0" w:space="0" w:color="auto"/>
            <w:left w:val="none" w:sz="0" w:space="0" w:color="auto"/>
            <w:bottom w:val="none" w:sz="0" w:space="0" w:color="auto"/>
            <w:right w:val="none" w:sz="0" w:space="0" w:color="auto"/>
          </w:divBdr>
          <w:divsChild>
            <w:div w:id="1727794699">
              <w:marLeft w:val="0"/>
              <w:marRight w:val="0"/>
              <w:marTop w:val="0"/>
              <w:marBottom w:val="0"/>
              <w:divBdr>
                <w:top w:val="none" w:sz="0" w:space="0" w:color="auto"/>
                <w:left w:val="none" w:sz="0" w:space="0" w:color="auto"/>
                <w:bottom w:val="none" w:sz="0" w:space="0" w:color="auto"/>
                <w:right w:val="none" w:sz="0" w:space="0" w:color="auto"/>
              </w:divBdr>
            </w:div>
          </w:divsChild>
        </w:div>
        <w:div w:id="411632676">
          <w:marLeft w:val="0"/>
          <w:marRight w:val="0"/>
          <w:marTop w:val="0"/>
          <w:marBottom w:val="150"/>
          <w:divBdr>
            <w:top w:val="none" w:sz="0" w:space="0" w:color="auto"/>
            <w:left w:val="none" w:sz="0" w:space="0" w:color="auto"/>
            <w:bottom w:val="none" w:sz="0" w:space="0" w:color="auto"/>
            <w:right w:val="none" w:sz="0" w:space="0" w:color="auto"/>
          </w:divBdr>
          <w:divsChild>
            <w:div w:id="476336285">
              <w:marLeft w:val="0"/>
              <w:marRight w:val="0"/>
              <w:marTop w:val="0"/>
              <w:marBottom w:val="0"/>
              <w:divBdr>
                <w:top w:val="none" w:sz="0" w:space="0" w:color="auto"/>
                <w:left w:val="none" w:sz="0" w:space="0" w:color="auto"/>
                <w:bottom w:val="none" w:sz="0" w:space="0" w:color="auto"/>
                <w:right w:val="none" w:sz="0" w:space="0" w:color="auto"/>
              </w:divBdr>
            </w:div>
            <w:div w:id="1113936604">
              <w:marLeft w:val="0"/>
              <w:marRight w:val="0"/>
              <w:marTop w:val="0"/>
              <w:marBottom w:val="0"/>
              <w:divBdr>
                <w:top w:val="none" w:sz="0" w:space="0" w:color="auto"/>
                <w:left w:val="none" w:sz="0" w:space="0" w:color="auto"/>
                <w:bottom w:val="none" w:sz="0" w:space="0" w:color="auto"/>
                <w:right w:val="none" w:sz="0" w:space="0" w:color="auto"/>
              </w:divBdr>
            </w:div>
            <w:div w:id="1873417318">
              <w:marLeft w:val="0"/>
              <w:marRight w:val="0"/>
              <w:marTop w:val="0"/>
              <w:marBottom w:val="0"/>
              <w:divBdr>
                <w:top w:val="none" w:sz="0" w:space="0" w:color="auto"/>
                <w:left w:val="none" w:sz="0" w:space="0" w:color="auto"/>
                <w:bottom w:val="none" w:sz="0" w:space="0" w:color="auto"/>
                <w:right w:val="none" w:sz="0" w:space="0" w:color="auto"/>
              </w:divBdr>
            </w:div>
          </w:divsChild>
        </w:div>
        <w:div w:id="1350596299">
          <w:marLeft w:val="0"/>
          <w:marRight w:val="0"/>
          <w:marTop w:val="150"/>
          <w:marBottom w:val="0"/>
          <w:divBdr>
            <w:top w:val="none" w:sz="0" w:space="0" w:color="auto"/>
            <w:left w:val="none" w:sz="0" w:space="0" w:color="auto"/>
            <w:bottom w:val="none" w:sz="0" w:space="0" w:color="auto"/>
            <w:right w:val="none" w:sz="0" w:space="0" w:color="auto"/>
          </w:divBdr>
        </w:div>
        <w:div w:id="1866863831">
          <w:marLeft w:val="0"/>
          <w:marRight w:val="0"/>
          <w:marTop w:val="0"/>
          <w:marBottom w:val="150"/>
          <w:divBdr>
            <w:top w:val="none" w:sz="0" w:space="0" w:color="auto"/>
            <w:left w:val="none" w:sz="0" w:space="0" w:color="auto"/>
            <w:bottom w:val="none" w:sz="0" w:space="0" w:color="auto"/>
            <w:right w:val="none" w:sz="0" w:space="0" w:color="auto"/>
          </w:divBdr>
          <w:divsChild>
            <w:div w:id="1916621496">
              <w:marLeft w:val="0"/>
              <w:marRight w:val="0"/>
              <w:marTop w:val="0"/>
              <w:marBottom w:val="0"/>
              <w:divBdr>
                <w:top w:val="none" w:sz="0" w:space="0" w:color="auto"/>
                <w:left w:val="none" w:sz="0" w:space="0" w:color="auto"/>
                <w:bottom w:val="none" w:sz="0" w:space="0" w:color="auto"/>
                <w:right w:val="none" w:sz="0" w:space="0" w:color="auto"/>
              </w:divBdr>
            </w:div>
            <w:div w:id="247425461">
              <w:marLeft w:val="0"/>
              <w:marRight w:val="0"/>
              <w:marTop w:val="0"/>
              <w:marBottom w:val="0"/>
              <w:divBdr>
                <w:top w:val="none" w:sz="0" w:space="0" w:color="auto"/>
                <w:left w:val="none" w:sz="0" w:space="0" w:color="auto"/>
                <w:bottom w:val="none" w:sz="0" w:space="0" w:color="auto"/>
                <w:right w:val="none" w:sz="0" w:space="0" w:color="auto"/>
              </w:divBdr>
            </w:div>
          </w:divsChild>
        </w:div>
        <w:div w:id="105739736">
          <w:marLeft w:val="0"/>
          <w:marRight w:val="0"/>
          <w:marTop w:val="150"/>
          <w:marBottom w:val="0"/>
          <w:divBdr>
            <w:top w:val="none" w:sz="0" w:space="0" w:color="auto"/>
            <w:left w:val="none" w:sz="0" w:space="0" w:color="auto"/>
            <w:bottom w:val="none" w:sz="0" w:space="0" w:color="auto"/>
            <w:right w:val="none" w:sz="0" w:space="0" w:color="auto"/>
          </w:divBdr>
        </w:div>
        <w:div w:id="928853380">
          <w:marLeft w:val="0"/>
          <w:marRight w:val="0"/>
          <w:marTop w:val="0"/>
          <w:marBottom w:val="150"/>
          <w:divBdr>
            <w:top w:val="none" w:sz="0" w:space="0" w:color="auto"/>
            <w:left w:val="none" w:sz="0" w:space="0" w:color="auto"/>
            <w:bottom w:val="none" w:sz="0" w:space="0" w:color="auto"/>
            <w:right w:val="none" w:sz="0" w:space="0" w:color="auto"/>
          </w:divBdr>
          <w:divsChild>
            <w:div w:id="47076407">
              <w:marLeft w:val="0"/>
              <w:marRight w:val="0"/>
              <w:marTop w:val="0"/>
              <w:marBottom w:val="0"/>
              <w:divBdr>
                <w:top w:val="none" w:sz="0" w:space="0" w:color="auto"/>
                <w:left w:val="none" w:sz="0" w:space="0" w:color="auto"/>
                <w:bottom w:val="none" w:sz="0" w:space="0" w:color="auto"/>
                <w:right w:val="none" w:sz="0" w:space="0" w:color="auto"/>
              </w:divBdr>
            </w:div>
            <w:div w:id="1929264416">
              <w:marLeft w:val="0"/>
              <w:marRight w:val="0"/>
              <w:marTop w:val="0"/>
              <w:marBottom w:val="0"/>
              <w:divBdr>
                <w:top w:val="none" w:sz="0" w:space="0" w:color="auto"/>
                <w:left w:val="none" w:sz="0" w:space="0" w:color="auto"/>
                <w:bottom w:val="none" w:sz="0" w:space="0" w:color="auto"/>
                <w:right w:val="none" w:sz="0" w:space="0" w:color="auto"/>
              </w:divBdr>
            </w:div>
            <w:div w:id="96567099">
              <w:marLeft w:val="0"/>
              <w:marRight w:val="0"/>
              <w:marTop w:val="0"/>
              <w:marBottom w:val="0"/>
              <w:divBdr>
                <w:top w:val="none" w:sz="0" w:space="0" w:color="auto"/>
                <w:left w:val="none" w:sz="0" w:space="0" w:color="auto"/>
                <w:bottom w:val="none" w:sz="0" w:space="0" w:color="auto"/>
                <w:right w:val="none" w:sz="0" w:space="0" w:color="auto"/>
              </w:divBdr>
            </w:div>
          </w:divsChild>
        </w:div>
        <w:div w:id="698357585">
          <w:marLeft w:val="0"/>
          <w:marRight w:val="0"/>
          <w:marTop w:val="0"/>
          <w:marBottom w:val="150"/>
          <w:divBdr>
            <w:top w:val="none" w:sz="0" w:space="0" w:color="auto"/>
            <w:left w:val="none" w:sz="0" w:space="0" w:color="auto"/>
            <w:bottom w:val="none" w:sz="0" w:space="0" w:color="auto"/>
            <w:right w:val="none" w:sz="0" w:space="0" w:color="auto"/>
          </w:divBdr>
          <w:divsChild>
            <w:div w:id="1019894067">
              <w:marLeft w:val="0"/>
              <w:marRight w:val="0"/>
              <w:marTop w:val="0"/>
              <w:marBottom w:val="0"/>
              <w:divBdr>
                <w:top w:val="none" w:sz="0" w:space="0" w:color="auto"/>
                <w:left w:val="none" w:sz="0" w:space="0" w:color="auto"/>
                <w:bottom w:val="none" w:sz="0" w:space="0" w:color="auto"/>
                <w:right w:val="none" w:sz="0" w:space="0" w:color="auto"/>
              </w:divBdr>
            </w:div>
          </w:divsChild>
        </w:div>
        <w:div w:id="2101219352">
          <w:marLeft w:val="0"/>
          <w:marRight w:val="0"/>
          <w:marTop w:val="150"/>
          <w:marBottom w:val="0"/>
          <w:divBdr>
            <w:top w:val="none" w:sz="0" w:space="0" w:color="auto"/>
            <w:left w:val="none" w:sz="0" w:space="0" w:color="auto"/>
            <w:bottom w:val="none" w:sz="0" w:space="0" w:color="auto"/>
            <w:right w:val="none" w:sz="0" w:space="0" w:color="auto"/>
          </w:divBdr>
        </w:div>
        <w:div w:id="1341353945">
          <w:marLeft w:val="0"/>
          <w:marRight w:val="0"/>
          <w:marTop w:val="0"/>
          <w:marBottom w:val="150"/>
          <w:divBdr>
            <w:top w:val="none" w:sz="0" w:space="0" w:color="auto"/>
            <w:left w:val="none" w:sz="0" w:space="0" w:color="auto"/>
            <w:bottom w:val="none" w:sz="0" w:space="0" w:color="auto"/>
            <w:right w:val="none" w:sz="0" w:space="0" w:color="auto"/>
          </w:divBdr>
          <w:divsChild>
            <w:div w:id="1910924432">
              <w:marLeft w:val="0"/>
              <w:marRight w:val="0"/>
              <w:marTop w:val="0"/>
              <w:marBottom w:val="0"/>
              <w:divBdr>
                <w:top w:val="none" w:sz="0" w:space="0" w:color="auto"/>
                <w:left w:val="none" w:sz="0" w:space="0" w:color="auto"/>
                <w:bottom w:val="none" w:sz="0" w:space="0" w:color="auto"/>
                <w:right w:val="none" w:sz="0" w:space="0" w:color="auto"/>
              </w:divBdr>
            </w:div>
            <w:div w:id="17197976">
              <w:marLeft w:val="0"/>
              <w:marRight w:val="0"/>
              <w:marTop w:val="0"/>
              <w:marBottom w:val="0"/>
              <w:divBdr>
                <w:top w:val="none" w:sz="0" w:space="0" w:color="auto"/>
                <w:left w:val="none" w:sz="0" w:space="0" w:color="auto"/>
                <w:bottom w:val="none" w:sz="0" w:space="0" w:color="auto"/>
                <w:right w:val="none" w:sz="0" w:space="0" w:color="auto"/>
              </w:divBdr>
            </w:div>
          </w:divsChild>
        </w:div>
        <w:div w:id="502470587">
          <w:marLeft w:val="0"/>
          <w:marRight w:val="0"/>
          <w:marTop w:val="0"/>
          <w:marBottom w:val="150"/>
          <w:divBdr>
            <w:top w:val="none" w:sz="0" w:space="0" w:color="auto"/>
            <w:left w:val="none" w:sz="0" w:space="0" w:color="auto"/>
            <w:bottom w:val="none" w:sz="0" w:space="0" w:color="auto"/>
            <w:right w:val="none" w:sz="0" w:space="0" w:color="auto"/>
          </w:divBdr>
          <w:divsChild>
            <w:div w:id="2004580333">
              <w:marLeft w:val="0"/>
              <w:marRight w:val="0"/>
              <w:marTop w:val="0"/>
              <w:marBottom w:val="0"/>
              <w:divBdr>
                <w:top w:val="none" w:sz="0" w:space="0" w:color="auto"/>
                <w:left w:val="none" w:sz="0" w:space="0" w:color="auto"/>
                <w:bottom w:val="none" w:sz="0" w:space="0" w:color="auto"/>
                <w:right w:val="none" w:sz="0" w:space="0" w:color="auto"/>
              </w:divBdr>
            </w:div>
            <w:div w:id="1472988065">
              <w:marLeft w:val="0"/>
              <w:marRight w:val="0"/>
              <w:marTop w:val="0"/>
              <w:marBottom w:val="0"/>
              <w:divBdr>
                <w:top w:val="none" w:sz="0" w:space="0" w:color="auto"/>
                <w:left w:val="none" w:sz="0" w:space="0" w:color="auto"/>
                <w:bottom w:val="none" w:sz="0" w:space="0" w:color="auto"/>
                <w:right w:val="none" w:sz="0" w:space="0" w:color="auto"/>
              </w:divBdr>
            </w:div>
            <w:div w:id="1054503047">
              <w:marLeft w:val="0"/>
              <w:marRight w:val="0"/>
              <w:marTop w:val="0"/>
              <w:marBottom w:val="0"/>
              <w:divBdr>
                <w:top w:val="none" w:sz="0" w:space="0" w:color="auto"/>
                <w:left w:val="none" w:sz="0" w:space="0" w:color="auto"/>
                <w:bottom w:val="none" w:sz="0" w:space="0" w:color="auto"/>
                <w:right w:val="none" w:sz="0" w:space="0" w:color="auto"/>
              </w:divBdr>
            </w:div>
          </w:divsChild>
        </w:div>
        <w:div w:id="2023050250">
          <w:marLeft w:val="0"/>
          <w:marRight w:val="0"/>
          <w:marTop w:val="150"/>
          <w:marBottom w:val="0"/>
          <w:divBdr>
            <w:top w:val="none" w:sz="0" w:space="0" w:color="auto"/>
            <w:left w:val="none" w:sz="0" w:space="0" w:color="auto"/>
            <w:bottom w:val="none" w:sz="0" w:space="0" w:color="auto"/>
            <w:right w:val="none" w:sz="0" w:space="0" w:color="auto"/>
          </w:divBdr>
        </w:div>
        <w:div w:id="1551190677">
          <w:marLeft w:val="0"/>
          <w:marRight w:val="0"/>
          <w:marTop w:val="0"/>
          <w:marBottom w:val="150"/>
          <w:divBdr>
            <w:top w:val="none" w:sz="0" w:space="0" w:color="auto"/>
            <w:left w:val="none" w:sz="0" w:space="0" w:color="auto"/>
            <w:bottom w:val="none" w:sz="0" w:space="0" w:color="auto"/>
            <w:right w:val="none" w:sz="0" w:space="0" w:color="auto"/>
          </w:divBdr>
          <w:divsChild>
            <w:div w:id="905650556">
              <w:marLeft w:val="0"/>
              <w:marRight w:val="0"/>
              <w:marTop w:val="0"/>
              <w:marBottom w:val="0"/>
              <w:divBdr>
                <w:top w:val="none" w:sz="0" w:space="0" w:color="auto"/>
                <w:left w:val="none" w:sz="0" w:space="0" w:color="auto"/>
                <w:bottom w:val="none" w:sz="0" w:space="0" w:color="auto"/>
                <w:right w:val="none" w:sz="0" w:space="0" w:color="auto"/>
              </w:divBdr>
            </w:div>
            <w:div w:id="905338168">
              <w:marLeft w:val="0"/>
              <w:marRight w:val="0"/>
              <w:marTop w:val="0"/>
              <w:marBottom w:val="0"/>
              <w:divBdr>
                <w:top w:val="none" w:sz="0" w:space="0" w:color="auto"/>
                <w:left w:val="none" w:sz="0" w:space="0" w:color="auto"/>
                <w:bottom w:val="none" w:sz="0" w:space="0" w:color="auto"/>
                <w:right w:val="none" w:sz="0" w:space="0" w:color="auto"/>
              </w:divBdr>
            </w:div>
            <w:div w:id="1355309464">
              <w:marLeft w:val="0"/>
              <w:marRight w:val="0"/>
              <w:marTop w:val="0"/>
              <w:marBottom w:val="0"/>
              <w:divBdr>
                <w:top w:val="none" w:sz="0" w:space="0" w:color="auto"/>
                <w:left w:val="none" w:sz="0" w:space="0" w:color="auto"/>
                <w:bottom w:val="none" w:sz="0" w:space="0" w:color="auto"/>
                <w:right w:val="none" w:sz="0" w:space="0" w:color="auto"/>
              </w:divBdr>
            </w:div>
            <w:div w:id="760491400">
              <w:marLeft w:val="0"/>
              <w:marRight w:val="0"/>
              <w:marTop w:val="0"/>
              <w:marBottom w:val="0"/>
              <w:divBdr>
                <w:top w:val="none" w:sz="0" w:space="0" w:color="auto"/>
                <w:left w:val="none" w:sz="0" w:space="0" w:color="auto"/>
                <w:bottom w:val="none" w:sz="0" w:space="0" w:color="auto"/>
                <w:right w:val="none" w:sz="0" w:space="0" w:color="auto"/>
              </w:divBdr>
            </w:div>
          </w:divsChild>
        </w:div>
        <w:div w:id="1917470776">
          <w:marLeft w:val="0"/>
          <w:marRight w:val="0"/>
          <w:marTop w:val="0"/>
          <w:marBottom w:val="150"/>
          <w:divBdr>
            <w:top w:val="none" w:sz="0" w:space="0" w:color="auto"/>
            <w:left w:val="none" w:sz="0" w:space="0" w:color="auto"/>
            <w:bottom w:val="none" w:sz="0" w:space="0" w:color="auto"/>
            <w:right w:val="none" w:sz="0" w:space="0" w:color="auto"/>
          </w:divBdr>
          <w:divsChild>
            <w:div w:id="1184052451">
              <w:marLeft w:val="0"/>
              <w:marRight w:val="0"/>
              <w:marTop w:val="0"/>
              <w:marBottom w:val="0"/>
              <w:divBdr>
                <w:top w:val="none" w:sz="0" w:space="0" w:color="auto"/>
                <w:left w:val="none" w:sz="0" w:space="0" w:color="auto"/>
                <w:bottom w:val="none" w:sz="0" w:space="0" w:color="auto"/>
                <w:right w:val="none" w:sz="0" w:space="0" w:color="auto"/>
              </w:divBdr>
            </w:div>
          </w:divsChild>
        </w:div>
        <w:div w:id="1685477824">
          <w:marLeft w:val="0"/>
          <w:marRight w:val="0"/>
          <w:marTop w:val="0"/>
          <w:marBottom w:val="150"/>
          <w:divBdr>
            <w:top w:val="none" w:sz="0" w:space="0" w:color="auto"/>
            <w:left w:val="none" w:sz="0" w:space="0" w:color="auto"/>
            <w:bottom w:val="none" w:sz="0" w:space="0" w:color="auto"/>
            <w:right w:val="none" w:sz="0" w:space="0" w:color="auto"/>
          </w:divBdr>
          <w:divsChild>
            <w:div w:id="988944205">
              <w:marLeft w:val="0"/>
              <w:marRight w:val="0"/>
              <w:marTop w:val="0"/>
              <w:marBottom w:val="0"/>
              <w:divBdr>
                <w:top w:val="none" w:sz="0" w:space="0" w:color="auto"/>
                <w:left w:val="none" w:sz="0" w:space="0" w:color="auto"/>
                <w:bottom w:val="none" w:sz="0" w:space="0" w:color="auto"/>
                <w:right w:val="none" w:sz="0" w:space="0" w:color="auto"/>
              </w:divBdr>
            </w:div>
          </w:divsChild>
        </w:div>
        <w:div w:id="1857191293">
          <w:marLeft w:val="0"/>
          <w:marRight w:val="0"/>
          <w:marTop w:val="0"/>
          <w:marBottom w:val="150"/>
          <w:divBdr>
            <w:top w:val="none" w:sz="0" w:space="0" w:color="auto"/>
            <w:left w:val="none" w:sz="0" w:space="0" w:color="auto"/>
            <w:bottom w:val="none" w:sz="0" w:space="0" w:color="auto"/>
            <w:right w:val="none" w:sz="0" w:space="0" w:color="auto"/>
          </w:divBdr>
          <w:divsChild>
            <w:div w:id="1091707058">
              <w:marLeft w:val="0"/>
              <w:marRight w:val="0"/>
              <w:marTop w:val="0"/>
              <w:marBottom w:val="0"/>
              <w:divBdr>
                <w:top w:val="none" w:sz="0" w:space="0" w:color="auto"/>
                <w:left w:val="none" w:sz="0" w:space="0" w:color="auto"/>
                <w:bottom w:val="none" w:sz="0" w:space="0" w:color="auto"/>
                <w:right w:val="none" w:sz="0" w:space="0" w:color="auto"/>
              </w:divBdr>
            </w:div>
          </w:divsChild>
        </w:div>
        <w:div w:id="954795991">
          <w:marLeft w:val="0"/>
          <w:marRight w:val="0"/>
          <w:marTop w:val="0"/>
          <w:marBottom w:val="150"/>
          <w:divBdr>
            <w:top w:val="none" w:sz="0" w:space="0" w:color="auto"/>
            <w:left w:val="none" w:sz="0" w:space="0" w:color="auto"/>
            <w:bottom w:val="none" w:sz="0" w:space="0" w:color="auto"/>
            <w:right w:val="none" w:sz="0" w:space="0" w:color="auto"/>
          </w:divBdr>
          <w:divsChild>
            <w:div w:id="1476558297">
              <w:marLeft w:val="0"/>
              <w:marRight w:val="0"/>
              <w:marTop w:val="0"/>
              <w:marBottom w:val="0"/>
              <w:divBdr>
                <w:top w:val="none" w:sz="0" w:space="0" w:color="auto"/>
                <w:left w:val="none" w:sz="0" w:space="0" w:color="auto"/>
                <w:bottom w:val="none" w:sz="0" w:space="0" w:color="auto"/>
                <w:right w:val="none" w:sz="0" w:space="0" w:color="auto"/>
              </w:divBdr>
            </w:div>
            <w:div w:id="217085598">
              <w:marLeft w:val="0"/>
              <w:marRight w:val="0"/>
              <w:marTop w:val="0"/>
              <w:marBottom w:val="0"/>
              <w:divBdr>
                <w:top w:val="none" w:sz="0" w:space="0" w:color="auto"/>
                <w:left w:val="none" w:sz="0" w:space="0" w:color="auto"/>
                <w:bottom w:val="none" w:sz="0" w:space="0" w:color="auto"/>
                <w:right w:val="none" w:sz="0" w:space="0" w:color="auto"/>
              </w:divBdr>
            </w:div>
            <w:div w:id="1145929666">
              <w:marLeft w:val="0"/>
              <w:marRight w:val="0"/>
              <w:marTop w:val="0"/>
              <w:marBottom w:val="0"/>
              <w:divBdr>
                <w:top w:val="none" w:sz="0" w:space="0" w:color="auto"/>
                <w:left w:val="none" w:sz="0" w:space="0" w:color="auto"/>
                <w:bottom w:val="none" w:sz="0" w:space="0" w:color="auto"/>
                <w:right w:val="none" w:sz="0" w:space="0" w:color="auto"/>
              </w:divBdr>
            </w:div>
            <w:div w:id="1633828039">
              <w:marLeft w:val="0"/>
              <w:marRight w:val="0"/>
              <w:marTop w:val="0"/>
              <w:marBottom w:val="0"/>
              <w:divBdr>
                <w:top w:val="none" w:sz="0" w:space="0" w:color="auto"/>
                <w:left w:val="none" w:sz="0" w:space="0" w:color="auto"/>
                <w:bottom w:val="none" w:sz="0" w:space="0" w:color="auto"/>
                <w:right w:val="none" w:sz="0" w:space="0" w:color="auto"/>
              </w:divBdr>
            </w:div>
            <w:div w:id="755203932">
              <w:marLeft w:val="0"/>
              <w:marRight w:val="0"/>
              <w:marTop w:val="0"/>
              <w:marBottom w:val="0"/>
              <w:divBdr>
                <w:top w:val="none" w:sz="0" w:space="0" w:color="auto"/>
                <w:left w:val="none" w:sz="0" w:space="0" w:color="auto"/>
                <w:bottom w:val="none" w:sz="0" w:space="0" w:color="auto"/>
                <w:right w:val="none" w:sz="0" w:space="0" w:color="auto"/>
              </w:divBdr>
            </w:div>
            <w:div w:id="199636912">
              <w:marLeft w:val="0"/>
              <w:marRight w:val="0"/>
              <w:marTop w:val="0"/>
              <w:marBottom w:val="0"/>
              <w:divBdr>
                <w:top w:val="none" w:sz="0" w:space="0" w:color="auto"/>
                <w:left w:val="none" w:sz="0" w:space="0" w:color="auto"/>
                <w:bottom w:val="none" w:sz="0" w:space="0" w:color="auto"/>
                <w:right w:val="none" w:sz="0" w:space="0" w:color="auto"/>
              </w:divBdr>
            </w:div>
            <w:div w:id="1800486565">
              <w:marLeft w:val="0"/>
              <w:marRight w:val="0"/>
              <w:marTop w:val="0"/>
              <w:marBottom w:val="0"/>
              <w:divBdr>
                <w:top w:val="none" w:sz="0" w:space="0" w:color="auto"/>
                <w:left w:val="none" w:sz="0" w:space="0" w:color="auto"/>
                <w:bottom w:val="none" w:sz="0" w:space="0" w:color="auto"/>
                <w:right w:val="none" w:sz="0" w:space="0" w:color="auto"/>
              </w:divBdr>
            </w:div>
            <w:div w:id="1310863451">
              <w:marLeft w:val="0"/>
              <w:marRight w:val="0"/>
              <w:marTop w:val="0"/>
              <w:marBottom w:val="0"/>
              <w:divBdr>
                <w:top w:val="none" w:sz="0" w:space="0" w:color="auto"/>
                <w:left w:val="none" w:sz="0" w:space="0" w:color="auto"/>
                <w:bottom w:val="none" w:sz="0" w:space="0" w:color="auto"/>
                <w:right w:val="none" w:sz="0" w:space="0" w:color="auto"/>
              </w:divBdr>
            </w:div>
            <w:div w:id="507720870">
              <w:marLeft w:val="0"/>
              <w:marRight w:val="0"/>
              <w:marTop w:val="0"/>
              <w:marBottom w:val="0"/>
              <w:divBdr>
                <w:top w:val="none" w:sz="0" w:space="0" w:color="auto"/>
                <w:left w:val="none" w:sz="0" w:space="0" w:color="auto"/>
                <w:bottom w:val="none" w:sz="0" w:space="0" w:color="auto"/>
                <w:right w:val="none" w:sz="0" w:space="0" w:color="auto"/>
              </w:divBdr>
            </w:div>
            <w:div w:id="1354963665">
              <w:marLeft w:val="0"/>
              <w:marRight w:val="0"/>
              <w:marTop w:val="0"/>
              <w:marBottom w:val="0"/>
              <w:divBdr>
                <w:top w:val="none" w:sz="0" w:space="0" w:color="auto"/>
                <w:left w:val="none" w:sz="0" w:space="0" w:color="auto"/>
                <w:bottom w:val="none" w:sz="0" w:space="0" w:color="auto"/>
                <w:right w:val="none" w:sz="0" w:space="0" w:color="auto"/>
              </w:divBdr>
            </w:div>
            <w:div w:id="1406949229">
              <w:marLeft w:val="0"/>
              <w:marRight w:val="0"/>
              <w:marTop w:val="0"/>
              <w:marBottom w:val="0"/>
              <w:divBdr>
                <w:top w:val="none" w:sz="0" w:space="0" w:color="auto"/>
                <w:left w:val="none" w:sz="0" w:space="0" w:color="auto"/>
                <w:bottom w:val="none" w:sz="0" w:space="0" w:color="auto"/>
                <w:right w:val="none" w:sz="0" w:space="0" w:color="auto"/>
              </w:divBdr>
            </w:div>
            <w:div w:id="498154116">
              <w:marLeft w:val="0"/>
              <w:marRight w:val="0"/>
              <w:marTop w:val="0"/>
              <w:marBottom w:val="0"/>
              <w:divBdr>
                <w:top w:val="none" w:sz="0" w:space="0" w:color="auto"/>
                <w:left w:val="none" w:sz="0" w:space="0" w:color="auto"/>
                <w:bottom w:val="none" w:sz="0" w:space="0" w:color="auto"/>
                <w:right w:val="none" w:sz="0" w:space="0" w:color="auto"/>
              </w:divBdr>
            </w:div>
            <w:div w:id="2132357503">
              <w:marLeft w:val="0"/>
              <w:marRight w:val="0"/>
              <w:marTop w:val="0"/>
              <w:marBottom w:val="0"/>
              <w:divBdr>
                <w:top w:val="none" w:sz="0" w:space="0" w:color="auto"/>
                <w:left w:val="none" w:sz="0" w:space="0" w:color="auto"/>
                <w:bottom w:val="none" w:sz="0" w:space="0" w:color="auto"/>
                <w:right w:val="none" w:sz="0" w:space="0" w:color="auto"/>
              </w:divBdr>
            </w:div>
            <w:div w:id="1743867754">
              <w:marLeft w:val="0"/>
              <w:marRight w:val="0"/>
              <w:marTop w:val="0"/>
              <w:marBottom w:val="0"/>
              <w:divBdr>
                <w:top w:val="none" w:sz="0" w:space="0" w:color="auto"/>
                <w:left w:val="none" w:sz="0" w:space="0" w:color="auto"/>
                <w:bottom w:val="none" w:sz="0" w:space="0" w:color="auto"/>
                <w:right w:val="none" w:sz="0" w:space="0" w:color="auto"/>
              </w:divBdr>
            </w:div>
          </w:divsChild>
        </w:div>
        <w:div w:id="476805086">
          <w:marLeft w:val="0"/>
          <w:marRight w:val="0"/>
          <w:marTop w:val="0"/>
          <w:marBottom w:val="150"/>
          <w:divBdr>
            <w:top w:val="none" w:sz="0" w:space="0" w:color="auto"/>
            <w:left w:val="none" w:sz="0" w:space="0" w:color="auto"/>
            <w:bottom w:val="none" w:sz="0" w:space="0" w:color="auto"/>
            <w:right w:val="none" w:sz="0" w:space="0" w:color="auto"/>
          </w:divBdr>
          <w:divsChild>
            <w:div w:id="1121925058">
              <w:marLeft w:val="0"/>
              <w:marRight w:val="0"/>
              <w:marTop w:val="0"/>
              <w:marBottom w:val="0"/>
              <w:divBdr>
                <w:top w:val="none" w:sz="0" w:space="0" w:color="auto"/>
                <w:left w:val="none" w:sz="0" w:space="0" w:color="auto"/>
                <w:bottom w:val="none" w:sz="0" w:space="0" w:color="auto"/>
                <w:right w:val="none" w:sz="0" w:space="0" w:color="auto"/>
              </w:divBdr>
            </w:div>
          </w:divsChild>
        </w:div>
        <w:div w:id="808060928">
          <w:marLeft w:val="0"/>
          <w:marRight w:val="0"/>
          <w:marTop w:val="0"/>
          <w:marBottom w:val="150"/>
          <w:divBdr>
            <w:top w:val="none" w:sz="0" w:space="0" w:color="auto"/>
            <w:left w:val="none" w:sz="0" w:space="0" w:color="auto"/>
            <w:bottom w:val="none" w:sz="0" w:space="0" w:color="auto"/>
            <w:right w:val="none" w:sz="0" w:space="0" w:color="auto"/>
          </w:divBdr>
          <w:divsChild>
            <w:div w:id="866917322">
              <w:marLeft w:val="0"/>
              <w:marRight w:val="0"/>
              <w:marTop w:val="0"/>
              <w:marBottom w:val="0"/>
              <w:divBdr>
                <w:top w:val="none" w:sz="0" w:space="0" w:color="auto"/>
                <w:left w:val="none" w:sz="0" w:space="0" w:color="auto"/>
                <w:bottom w:val="none" w:sz="0" w:space="0" w:color="auto"/>
                <w:right w:val="none" w:sz="0" w:space="0" w:color="auto"/>
              </w:divBdr>
            </w:div>
          </w:divsChild>
        </w:div>
        <w:div w:id="776799700">
          <w:marLeft w:val="0"/>
          <w:marRight w:val="0"/>
          <w:marTop w:val="0"/>
          <w:marBottom w:val="150"/>
          <w:divBdr>
            <w:top w:val="none" w:sz="0" w:space="0" w:color="auto"/>
            <w:left w:val="none" w:sz="0" w:space="0" w:color="auto"/>
            <w:bottom w:val="none" w:sz="0" w:space="0" w:color="auto"/>
            <w:right w:val="none" w:sz="0" w:space="0" w:color="auto"/>
          </w:divBdr>
          <w:divsChild>
            <w:div w:id="2031956574">
              <w:marLeft w:val="0"/>
              <w:marRight w:val="0"/>
              <w:marTop w:val="0"/>
              <w:marBottom w:val="0"/>
              <w:divBdr>
                <w:top w:val="none" w:sz="0" w:space="0" w:color="auto"/>
                <w:left w:val="none" w:sz="0" w:space="0" w:color="auto"/>
                <w:bottom w:val="none" w:sz="0" w:space="0" w:color="auto"/>
                <w:right w:val="none" w:sz="0" w:space="0" w:color="auto"/>
              </w:divBdr>
            </w:div>
            <w:div w:id="1594700034">
              <w:marLeft w:val="0"/>
              <w:marRight w:val="0"/>
              <w:marTop w:val="0"/>
              <w:marBottom w:val="0"/>
              <w:divBdr>
                <w:top w:val="none" w:sz="0" w:space="0" w:color="auto"/>
                <w:left w:val="none" w:sz="0" w:space="0" w:color="auto"/>
                <w:bottom w:val="none" w:sz="0" w:space="0" w:color="auto"/>
                <w:right w:val="none" w:sz="0" w:space="0" w:color="auto"/>
              </w:divBdr>
            </w:div>
          </w:divsChild>
        </w:div>
        <w:div w:id="238752786">
          <w:marLeft w:val="0"/>
          <w:marRight w:val="0"/>
          <w:marTop w:val="0"/>
          <w:marBottom w:val="150"/>
          <w:divBdr>
            <w:top w:val="none" w:sz="0" w:space="0" w:color="auto"/>
            <w:left w:val="none" w:sz="0" w:space="0" w:color="auto"/>
            <w:bottom w:val="none" w:sz="0" w:space="0" w:color="auto"/>
            <w:right w:val="none" w:sz="0" w:space="0" w:color="auto"/>
          </w:divBdr>
          <w:divsChild>
            <w:div w:id="589775725">
              <w:marLeft w:val="0"/>
              <w:marRight w:val="0"/>
              <w:marTop w:val="0"/>
              <w:marBottom w:val="0"/>
              <w:divBdr>
                <w:top w:val="none" w:sz="0" w:space="0" w:color="auto"/>
                <w:left w:val="none" w:sz="0" w:space="0" w:color="auto"/>
                <w:bottom w:val="none" w:sz="0" w:space="0" w:color="auto"/>
                <w:right w:val="none" w:sz="0" w:space="0" w:color="auto"/>
              </w:divBdr>
            </w:div>
            <w:div w:id="1507094878">
              <w:marLeft w:val="0"/>
              <w:marRight w:val="0"/>
              <w:marTop w:val="0"/>
              <w:marBottom w:val="0"/>
              <w:divBdr>
                <w:top w:val="none" w:sz="0" w:space="0" w:color="auto"/>
                <w:left w:val="none" w:sz="0" w:space="0" w:color="auto"/>
                <w:bottom w:val="none" w:sz="0" w:space="0" w:color="auto"/>
                <w:right w:val="none" w:sz="0" w:space="0" w:color="auto"/>
              </w:divBdr>
            </w:div>
            <w:div w:id="1601837126">
              <w:marLeft w:val="0"/>
              <w:marRight w:val="0"/>
              <w:marTop w:val="0"/>
              <w:marBottom w:val="0"/>
              <w:divBdr>
                <w:top w:val="none" w:sz="0" w:space="0" w:color="auto"/>
                <w:left w:val="none" w:sz="0" w:space="0" w:color="auto"/>
                <w:bottom w:val="none" w:sz="0" w:space="0" w:color="auto"/>
                <w:right w:val="none" w:sz="0" w:space="0" w:color="auto"/>
              </w:divBdr>
            </w:div>
            <w:div w:id="1423524755">
              <w:marLeft w:val="0"/>
              <w:marRight w:val="0"/>
              <w:marTop w:val="0"/>
              <w:marBottom w:val="0"/>
              <w:divBdr>
                <w:top w:val="none" w:sz="0" w:space="0" w:color="auto"/>
                <w:left w:val="none" w:sz="0" w:space="0" w:color="auto"/>
                <w:bottom w:val="none" w:sz="0" w:space="0" w:color="auto"/>
                <w:right w:val="none" w:sz="0" w:space="0" w:color="auto"/>
              </w:divBdr>
            </w:div>
            <w:div w:id="2133665485">
              <w:marLeft w:val="0"/>
              <w:marRight w:val="0"/>
              <w:marTop w:val="0"/>
              <w:marBottom w:val="0"/>
              <w:divBdr>
                <w:top w:val="none" w:sz="0" w:space="0" w:color="auto"/>
                <w:left w:val="none" w:sz="0" w:space="0" w:color="auto"/>
                <w:bottom w:val="none" w:sz="0" w:space="0" w:color="auto"/>
                <w:right w:val="none" w:sz="0" w:space="0" w:color="auto"/>
              </w:divBdr>
            </w:div>
          </w:divsChild>
        </w:div>
        <w:div w:id="155147487">
          <w:marLeft w:val="0"/>
          <w:marRight w:val="0"/>
          <w:marTop w:val="150"/>
          <w:marBottom w:val="0"/>
          <w:divBdr>
            <w:top w:val="none" w:sz="0" w:space="0" w:color="auto"/>
            <w:left w:val="none" w:sz="0" w:space="0" w:color="auto"/>
            <w:bottom w:val="none" w:sz="0" w:space="0" w:color="auto"/>
            <w:right w:val="none" w:sz="0" w:space="0" w:color="auto"/>
          </w:divBdr>
        </w:div>
        <w:div w:id="241917306">
          <w:marLeft w:val="0"/>
          <w:marRight w:val="0"/>
          <w:marTop w:val="0"/>
          <w:marBottom w:val="150"/>
          <w:divBdr>
            <w:top w:val="none" w:sz="0" w:space="0" w:color="auto"/>
            <w:left w:val="none" w:sz="0" w:space="0" w:color="auto"/>
            <w:bottom w:val="none" w:sz="0" w:space="0" w:color="auto"/>
            <w:right w:val="none" w:sz="0" w:space="0" w:color="auto"/>
          </w:divBdr>
          <w:divsChild>
            <w:div w:id="121383024">
              <w:marLeft w:val="0"/>
              <w:marRight w:val="0"/>
              <w:marTop w:val="0"/>
              <w:marBottom w:val="0"/>
              <w:divBdr>
                <w:top w:val="none" w:sz="0" w:space="0" w:color="auto"/>
                <w:left w:val="none" w:sz="0" w:space="0" w:color="auto"/>
                <w:bottom w:val="none" w:sz="0" w:space="0" w:color="auto"/>
                <w:right w:val="none" w:sz="0" w:space="0" w:color="auto"/>
              </w:divBdr>
            </w:div>
            <w:div w:id="1815028303">
              <w:marLeft w:val="0"/>
              <w:marRight w:val="0"/>
              <w:marTop w:val="0"/>
              <w:marBottom w:val="0"/>
              <w:divBdr>
                <w:top w:val="none" w:sz="0" w:space="0" w:color="auto"/>
                <w:left w:val="none" w:sz="0" w:space="0" w:color="auto"/>
                <w:bottom w:val="none" w:sz="0" w:space="0" w:color="auto"/>
                <w:right w:val="none" w:sz="0" w:space="0" w:color="auto"/>
              </w:divBdr>
            </w:div>
            <w:div w:id="1407072338">
              <w:marLeft w:val="0"/>
              <w:marRight w:val="0"/>
              <w:marTop w:val="0"/>
              <w:marBottom w:val="0"/>
              <w:divBdr>
                <w:top w:val="none" w:sz="0" w:space="0" w:color="auto"/>
                <w:left w:val="none" w:sz="0" w:space="0" w:color="auto"/>
                <w:bottom w:val="none" w:sz="0" w:space="0" w:color="auto"/>
                <w:right w:val="none" w:sz="0" w:space="0" w:color="auto"/>
              </w:divBdr>
            </w:div>
            <w:div w:id="867572528">
              <w:marLeft w:val="0"/>
              <w:marRight w:val="0"/>
              <w:marTop w:val="0"/>
              <w:marBottom w:val="0"/>
              <w:divBdr>
                <w:top w:val="none" w:sz="0" w:space="0" w:color="auto"/>
                <w:left w:val="none" w:sz="0" w:space="0" w:color="auto"/>
                <w:bottom w:val="none" w:sz="0" w:space="0" w:color="auto"/>
                <w:right w:val="none" w:sz="0" w:space="0" w:color="auto"/>
              </w:divBdr>
            </w:div>
            <w:div w:id="280066789">
              <w:marLeft w:val="0"/>
              <w:marRight w:val="0"/>
              <w:marTop w:val="0"/>
              <w:marBottom w:val="0"/>
              <w:divBdr>
                <w:top w:val="none" w:sz="0" w:space="0" w:color="auto"/>
                <w:left w:val="none" w:sz="0" w:space="0" w:color="auto"/>
                <w:bottom w:val="none" w:sz="0" w:space="0" w:color="auto"/>
                <w:right w:val="none" w:sz="0" w:space="0" w:color="auto"/>
              </w:divBdr>
            </w:div>
            <w:div w:id="1259489332">
              <w:marLeft w:val="0"/>
              <w:marRight w:val="0"/>
              <w:marTop w:val="0"/>
              <w:marBottom w:val="0"/>
              <w:divBdr>
                <w:top w:val="none" w:sz="0" w:space="0" w:color="auto"/>
                <w:left w:val="none" w:sz="0" w:space="0" w:color="auto"/>
                <w:bottom w:val="none" w:sz="0" w:space="0" w:color="auto"/>
                <w:right w:val="none" w:sz="0" w:space="0" w:color="auto"/>
              </w:divBdr>
            </w:div>
          </w:divsChild>
        </w:div>
        <w:div w:id="130447670">
          <w:marLeft w:val="0"/>
          <w:marRight w:val="0"/>
          <w:marTop w:val="0"/>
          <w:marBottom w:val="150"/>
          <w:divBdr>
            <w:top w:val="none" w:sz="0" w:space="0" w:color="auto"/>
            <w:left w:val="none" w:sz="0" w:space="0" w:color="auto"/>
            <w:bottom w:val="none" w:sz="0" w:space="0" w:color="auto"/>
            <w:right w:val="none" w:sz="0" w:space="0" w:color="auto"/>
          </w:divBdr>
          <w:divsChild>
            <w:div w:id="626543646">
              <w:marLeft w:val="0"/>
              <w:marRight w:val="0"/>
              <w:marTop w:val="0"/>
              <w:marBottom w:val="0"/>
              <w:divBdr>
                <w:top w:val="none" w:sz="0" w:space="0" w:color="auto"/>
                <w:left w:val="none" w:sz="0" w:space="0" w:color="auto"/>
                <w:bottom w:val="none" w:sz="0" w:space="0" w:color="auto"/>
                <w:right w:val="none" w:sz="0" w:space="0" w:color="auto"/>
              </w:divBdr>
            </w:div>
            <w:div w:id="956061979">
              <w:marLeft w:val="0"/>
              <w:marRight w:val="0"/>
              <w:marTop w:val="0"/>
              <w:marBottom w:val="0"/>
              <w:divBdr>
                <w:top w:val="none" w:sz="0" w:space="0" w:color="auto"/>
                <w:left w:val="none" w:sz="0" w:space="0" w:color="auto"/>
                <w:bottom w:val="none" w:sz="0" w:space="0" w:color="auto"/>
                <w:right w:val="none" w:sz="0" w:space="0" w:color="auto"/>
              </w:divBdr>
            </w:div>
            <w:div w:id="1973053358">
              <w:marLeft w:val="0"/>
              <w:marRight w:val="0"/>
              <w:marTop w:val="0"/>
              <w:marBottom w:val="0"/>
              <w:divBdr>
                <w:top w:val="none" w:sz="0" w:space="0" w:color="auto"/>
                <w:left w:val="none" w:sz="0" w:space="0" w:color="auto"/>
                <w:bottom w:val="none" w:sz="0" w:space="0" w:color="auto"/>
                <w:right w:val="none" w:sz="0" w:space="0" w:color="auto"/>
              </w:divBdr>
            </w:div>
            <w:div w:id="923879171">
              <w:marLeft w:val="0"/>
              <w:marRight w:val="0"/>
              <w:marTop w:val="0"/>
              <w:marBottom w:val="0"/>
              <w:divBdr>
                <w:top w:val="none" w:sz="0" w:space="0" w:color="auto"/>
                <w:left w:val="none" w:sz="0" w:space="0" w:color="auto"/>
                <w:bottom w:val="none" w:sz="0" w:space="0" w:color="auto"/>
                <w:right w:val="none" w:sz="0" w:space="0" w:color="auto"/>
              </w:divBdr>
            </w:div>
            <w:div w:id="1407724971">
              <w:marLeft w:val="0"/>
              <w:marRight w:val="0"/>
              <w:marTop w:val="0"/>
              <w:marBottom w:val="0"/>
              <w:divBdr>
                <w:top w:val="none" w:sz="0" w:space="0" w:color="auto"/>
                <w:left w:val="none" w:sz="0" w:space="0" w:color="auto"/>
                <w:bottom w:val="none" w:sz="0" w:space="0" w:color="auto"/>
                <w:right w:val="none" w:sz="0" w:space="0" w:color="auto"/>
              </w:divBdr>
            </w:div>
          </w:divsChild>
        </w:div>
        <w:div w:id="1166868668">
          <w:marLeft w:val="0"/>
          <w:marRight w:val="0"/>
          <w:marTop w:val="0"/>
          <w:marBottom w:val="150"/>
          <w:divBdr>
            <w:top w:val="none" w:sz="0" w:space="0" w:color="auto"/>
            <w:left w:val="none" w:sz="0" w:space="0" w:color="auto"/>
            <w:bottom w:val="none" w:sz="0" w:space="0" w:color="auto"/>
            <w:right w:val="none" w:sz="0" w:space="0" w:color="auto"/>
          </w:divBdr>
          <w:divsChild>
            <w:div w:id="1249120054">
              <w:marLeft w:val="0"/>
              <w:marRight w:val="0"/>
              <w:marTop w:val="0"/>
              <w:marBottom w:val="0"/>
              <w:divBdr>
                <w:top w:val="none" w:sz="0" w:space="0" w:color="auto"/>
                <w:left w:val="none" w:sz="0" w:space="0" w:color="auto"/>
                <w:bottom w:val="none" w:sz="0" w:space="0" w:color="auto"/>
                <w:right w:val="none" w:sz="0" w:space="0" w:color="auto"/>
              </w:divBdr>
            </w:div>
            <w:div w:id="609050602">
              <w:marLeft w:val="0"/>
              <w:marRight w:val="0"/>
              <w:marTop w:val="0"/>
              <w:marBottom w:val="0"/>
              <w:divBdr>
                <w:top w:val="none" w:sz="0" w:space="0" w:color="auto"/>
                <w:left w:val="none" w:sz="0" w:space="0" w:color="auto"/>
                <w:bottom w:val="none" w:sz="0" w:space="0" w:color="auto"/>
                <w:right w:val="none" w:sz="0" w:space="0" w:color="auto"/>
              </w:divBdr>
            </w:div>
          </w:divsChild>
        </w:div>
        <w:div w:id="1567257708">
          <w:marLeft w:val="0"/>
          <w:marRight w:val="0"/>
          <w:marTop w:val="0"/>
          <w:marBottom w:val="150"/>
          <w:divBdr>
            <w:top w:val="none" w:sz="0" w:space="0" w:color="auto"/>
            <w:left w:val="none" w:sz="0" w:space="0" w:color="auto"/>
            <w:bottom w:val="none" w:sz="0" w:space="0" w:color="auto"/>
            <w:right w:val="none" w:sz="0" w:space="0" w:color="auto"/>
          </w:divBdr>
          <w:divsChild>
            <w:div w:id="805468755">
              <w:marLeft w:val="0"/>
              <w:marRight w:val="0"/>
              <w:marTop w:val="0"/>
              <w:marBottom w:val="0"/>
              <w:divBdr>
                <w:top w:val="none" w:sz="0" w:space="0" w:color="auto"/>
                <w:left w:val="none" w:sz="0" w:space="0" w:color="auto"/>
                <w:bottom w:val="none" w:sz="0" w:space="0" w:color="auto"/>
                <w:right w:val="none" w:sz="0" w:space="0" w:color="auto"/>
              </w:divBdr>
            </w:div>
          </w:divsChild>
        </w:div>
        <w:div w:id="1081685357">
          <w:marLeft w:val="0"/>
          <w:marRight w:val="0"/>
          <w:marTop w:val="0"/>
          <w:marBottom w:val="150"/>
          <w:divBdr>
            <w:top w:val="none" w:sz="0" w:space="0" w:color="auto"/>
            <w:left w:val="none" w:sz="0" w:space="0" w:color="auto"/>
            <w:bottom w:val="none" w:sz="0" w:space="0" w:color="auto"/>
            <w:right w:val="none" w:sz="0" w:space="0" w:color="auto"/>
          </w:divBdr>
          <w:divsChild>
            <w:div w:id="46029023">
              <w:marLeft w:val="0"/>
              <w:marRight w:val="0"/>
              <w:marTop w:val="0"/>
              <w:marBottom w:val="0"/>
              <w:divBdr>
                <w:top w:val="none" w:sz="0" w:space="0" w:color="auto"/>
                <w:left w:val="none" w:sz="0" w:space="0" w:color="auto"/>
                <w:bottom w:val="none" w:sz="0" w:space="0" w:color="auto"/>
                <w:right w:val="none" w:sz="0" w:space="0" w:color="auto"/>
              </w:divBdr>
            </w:div>
            <w:div w:id="105972513">
              <w:marLeft w:val="0"/>
              <w:marRight w:val="0"/>
              <w:marTop w:val="0"/>
              <w:marBottom w:val="0"/>
              <w:divBdr>
                <w:top w:val="none" w:sz="0" w:space="0" w:color="auto"/>
                <w:left w:val="none" w:sz="0" w:space="0" w:color="auto"/>
                <w:bottom w:val="none" w:sz="0" w:space="0" w:color="auto"/>
                <w:right w:val="none" w:sz="0" w:space="0" w:color="auto"/>
              </w:divBdr>
            </w:div>
            <w:div w:id="141654300">
              <w:marLeft w:val="0"/>
              <w:marRight w:val="0"/>
              <w:marTop w:val="0"/>
              <w:marBottom w:val="0"/>
              <w:divBdr>
                <w:top w:val="none" w:sz="0" w:space="0" w:color="auto"/>
                <w:left w:val="none" w:sz="0" w:space="0" w:color="auto"/>
                <w:bottom w:val="none" w:sz="0" w:space="0" w:color="auto"/>
                <w:right w:val="none" w:sz="0" w:space="0" w:color="auto"/>
              </w:divBdr>
            </w:div>
          </w:divsChild>
        </w:div>
        <w:div w:id="727800344">
          <w:marLeft w:val="0"/>
          <w:marRight w:val="0"/>
          <w:marTop w:val="150"/>
          <w:marBottom w:val="0"/>
          <w:divBdr>
            <w:top w:val="none" w:sz="0" w:space="0" w:color="auto"/>
            <w:left w:val="none" w:sz="0" w:space="0" w:color="auto"/>
            <w:bottom w:val="none" w:sz="0" w:space="0" w:color="auto"/>
            <w:right w:val="none" w:sz="0" w:space="0" w:color="auto"/>
          </w:divBdr>
        </w:div>
        <w:div w:id="432553050">
          <w:marLeft w:val="0"/>
          <w:marRight w:val="0"/>
          <w:marTop w:val="0"/>
          <w:marBottom w:val="150"/>
          <w:divBdr>
            <w:top w:val="none" w:sz="0" w:space="0" w:color="auto"/>
            <w:left w:val="none" w:sz="0" w:space="0" w:color="auto"/>
            <w:bottom w:val="none" w:sz="0" w:space="0" w:color="auto"/>
            <w:right w:val="none" w:sz="0" w:space="0" w:color="auto"/>
          </w:divBdr>
          <w:divsChild>
            <w:div w:id="351641">
              <w:marLeft w:val="0"/>
              <w:marRight w:val="0"/>
              <w:marTop w:val="0"/>
              <w:marBottom w:val="0"/>
              <w:divBdr>
                <w:top w:val="none" w:sz="0" w:space="0" w:color="auto"/>
                <w:left w:val="none" w:sz="0" w:space="0" w:color="auto"/>
                <w:bottom w:val="none" w:sz="0" w:space="0" w:color="auto"/>
                <w:right w:val="none" w:sz="0" w:space="0" w:color="auto"/>
              </w:divBdr>
            </w:div>
            <w:div w:id="1643998800">
              <w:marLeft w:val="0"/>
              <w:marRight w:val="0"/>
              <w:marTop w:val="0"/>
              <w:marBottom w:val="0"/>
              <w:divBdr>
                <w:top w:val="none" w:sz="0" w:space="0" w:color="auto"/>
                <w:left w:val="none" w:sz="0" w:space="0" w:color="auto"/>
                <w:bottom w:val="none" w:sz="0" w:space="0" w:color="auto"/>
                <w:right w:val="none" w:sz="0" w:space="0" w:color="auto"/>
              </w:divBdr>
            </w:div>
          </w:divsChild>
        </w:div>
        <w:div w:id="1468354511">
          <w:marLeft w:val="0"/>
          <w:marRight w:val="0"/>
          <w:marTop w:val="150"/>
          <w:marBottom w:val="0"/>
          <w:divBdr>
            <w:top w:val="none" w:sz="0" w:space="0" w:color="auto"/>
            <w:left w:val="none" w:sz="0" w:space="0" w:color="auto"/>
            <w:bottom w:val="none" w:sz="0" w:space="0" w:color="auto"/>
            <w:right w:val="none" w:sz="0" w:space="0" w:color="auto"/>
          </w:divBdr>
        </w:div>
        <w:div w:id="978339119">
          <w:marLeft w:val="0"/>
          <w:marRight w:val="0"/>
          <w:marTop w:val="0"/>
          <w:marBottom w:val="150"/>
          <w:divBdr>
            <w:top w:val="none" w:sz="0" w:space="0" w:color="auto"/>
            <w:left w:val="none" w:sz="0" w:space="0" w:color="auto"/>
            <w:bottom w:val="none" w:sz="0" w:space="0" w:color="auto"/>
            <w:right w:val="none" w:sz="0" w:space="0" w:color="auto"/>
          </w:divBdr>
          <w:divsChild>
            <w:div w:id="1170605328">
              <w:marLeft w:val="0"/>
              <w:marRight w:val="0"/>
              <w:marTop w:val="0"/>
              <w:marBottom w:val="0"/>
              <w:divBdr>
                <w:top w:val="none" w:sz="0" w:space="0" w:color="auto"/>
                <w:left w:val="none" w:sz="0" w:space="0" w:color="auto"/>
                <w:bottom w:val="none" w:sz="0" w:space="0" w:color="auto"/>
                <w:right w:val="none" w:sz="0" w:space="0" w:color="auto"/>
              </w:divBdr>
            </w:div>
            <w:div w:id="1143931165">
              <w:marLeft w:val="0"/>
              <w:marRight w:val="0"/>
              <w:marTop w:val="0"/>
              <w:marBottom w:val="0"/>
              <w:divBdr>
                <w:top w:val="none" w:sz="0" w:space="0" w:color="auto"/>
                <w:left w:val="none" w:sz="0" w:space="0" w:color="auto"/>
                <w:bottom w:val="none" w:sz="0" w:space="0" w:color="auto"/>
                <w:right w:val="none" w:sz="0" w:space="0" w:color="auto"/>
              </w:divBdr>
            </w:div>
          </w:divsChild>
        </w:div>
        <w:div w:id="833301290">
          <w:marLeft w:val="0"/>
          <w:marRight w:val="0"/>
          <w:marTop w:val="0"/>
          <w:marBottom w:val="150"/>
          <w:divBdr>
            <w:top w:val="none" w:sz="0" w:space="0" w:color="auto"/>
            <w:left w:val="none" w:sz="0" w:space="0" w:color="auto"/>
            <w:bottom w:val="none" w:sz="0" w:space="0" w:color="auto"/>
            <w:right w:val="none" w:sz="0" w:space="0" w:color="auto"/>
          </w:divBdr>
          <w:divsChild>
            <w:div w:id="857426013">
              <w:marLeft w:val="0"/>
              <w:marRight w:val="0"/>
              <w:marTop w:val="0"/>
              <w:marBottom w:val="0"/>
              <w:divBdr>
                <w:top w:val="none" w:sz="0" w:space="0" w:color="auto"/>
                <w:left w:val="none" w:sz="0" w:space="0" w:color="auto"/>
                <w:bottom w:val="none" w:sz="0" w:space="0" w:color="auto"/>
                <w:right w:val="none" w:sz="0" w:space="0" w:color="auto"/>
              </w:divBdr>
            </w:div>
          </w:divsChild>
        </w:div>
        <w:div w:id="160000769">
          <w:marLeft w:val="0"/>
          <w:marRight w:val="0"/>
          <w:marTop w:val="0"/>
          <w:marBottom w:val="150"/>
          <w:divBdr>
            <w:top w:val="none" w:sz="0" w:space="0" w:color="auto"/>
            <w:left w:val="none" w:sz="0" w:space="0" w:color="auto"/>
            <w:bottom w:val="none" w:sz="0" w:space="0" w:color="auto"/>
            <w:right w:val="none" w:sz="0" w:space="0" w:color="auto"/>
          </w:divBdr>
          <w:divsChild>
            <w:div w:id="1825389224">
              <w:marLeft w:val="0"/>
              <w:marRight w:val="0"/>
              <w:marTop w:val="0"/>
              <w:marBottom w:val="0"/>
              <w:divBdr>
                <w:top w:val="none" w:sz="0" w:space="0" w:color="auto"/>
                <w:left w:val="none" w:sz="0" w:space="0" w:color="auto"/>
                <w:bottom w:val="none" w:sz="0" w:space="0" w:color="auto"/>
                <w:right w:val="none" w:sz="0" w:space="0" w:color="auto"/>
              </w:divBdr>
            </w:div>
            <w:div w:id="1232547987">
              <w:marLeft w:val="0"/>
              <w:marRight w:val="0"/>
              <w:marTop w:val="0"/>
              <w:marBottom w:val="0"/>
              <w:divBdr>
                <w:top w:val="none" w:sz="0" w:space="0" w:color="auto"/>
                <w:left w:val="none" w:sz="0" w:space="0" w:color="auto"/>
                <w:bottom w:val="none" w:sz="0" w:space="0" w:color="auto"/>
                <w:right w:val="none" w:sz="0" w:space="0" w:color="auto"/>
              </w:divBdr>
            </w:div>
            <w:div w:id="199779345">
              <w:marLeft w:val="0"/>
              <w:marRight w:val="0"/>
              <w:marTop w:val="0"/>
              <w:marBottom w:val="0"/>
              <w:divBdr>
                <w:top w:val="none" w:sz="0" w:space="0" w:color="auto"/>
                <w:left w:val="none" w:sz="0" w:space="0" w:color="auto"/>
                <w:bottom w:val="none" w:sz="0" w:space="0" w:color="auto"/>
                <w:right w:val="none" w:sz="0" w:space="0" w:color="auto"/>
              </w:divBdr>
            </w:div>
          </w:divsChild>
        </w:div>
        <w:div w:id="639506848">
          <w:marLeft w:val="0"/>
          <w:marRight w:val="0"/>
          <w:marTop w:val="150"/>
          <w:marBottom w:val="0"/>
          <w:divBdr>
            <w:top w:val="none" w:sz="0" w:space="0" w:color="auto"/>
            <w:left w:val="none" w:sz="0" w:space="0" w:color="auto"/>
            <w:bottom w:val="none" w:sz="0" w:space="0" w:color="auto"/>
            <w:right w:val="none" w:sz="0" w:space="0" w:color="auto"/>
          </w:divBdr>
        </w:div>
        <w:div w:id="531264340">
          <w:marLeft w:val="0"/>
          <w:marRight w:val="0"/>
          <w:marTop w:val="0"/>
          <w:marBottom w:val="150"/>
          <w:divBdr>
            <w:top w:val="none" w:sz="0" w:space="0" w:color="auto"/>
            <w:left w:val="none" w:sz="0" w:space="0" w:color="auto"/>
            <w:bottom w:val="none" w:sz="0" w:space="0" w:color="auto"/>
            <w:right w:val="none" w:sz="0" w:space="0" w:color="auto"/>
          </w:divBdr>
          <w:divsChild>
            <w:div w:id="820197602">
              <w:marLeft w:val="0"/>
              <w:marRight w:val="0"/>
              <w:marTop w:val="0"/>
              <w:marBottom w:val="0"/>
              <w:divBdr>
                <w:top w:val="none" w:sz="0" w:space="0" w:color="auto"/>
                <w:left w:val="none" w:sz="0" w:space="0" w:color="auto"/>
                <w:bottom w:val="none" w:sz="0" w:space="0" w:color="auto"/>
                <w:right w:val="none" w:sz="0" w:space="0" w:color="auto"/>
              </w:divBdr>
            </w:div>
            <w:div w:id="1597447385">
              <w:marLeft w:val="0"/>
              <w:marRight w:val="0"/>
              <w:marTop w:val="0"/>
              <w:marBottom w:val="0"/>
              <w:divBdr>
                <w:top w:val="none" w:sz="0" w:space="0" w:color="auto"/>
                <w:left w:val="none" w:sz="0" w:space="0" w:color="auto"/>
                <w:bottom w:val="none" w:sz="0" w:space="0" w:color="auto"/>
                <w:right w:val="none" w:sz="0" w:space="0" w:color="auto"/>
              </w:divBdr>
            </w:div>
            <w:div w:id="1104812018">
              <w:marLeft w:val="0"/>
              <w:marRight w:val="0"/>
              <w:marTop w:val="0"/>
              <w:marBottom w:val="0"/>
              <w:divBdr>
                <w:top w:val="none" w:sz="0" w:space="0" w:color="auto"/>
                <w:left w:val="none" w:sz="0" w:space="0" w:color="auto"/>
                <w:bottom w:val="none" w:sz="0" w:space="0" w:color="auto"/>
                <w:right w:val="none" w:sz="0" w:space="0" w:color="auto"/>
              </w:divBdr>
            </w:div>
            <w:div w:id="955018706">
              <w:marLeft w:val="0"/>
              <w:marRight w:val="0"/>
              <w:marTop w:val="0"/>
              <w:marBottom w:val="0"/>
              <w:divBdr>
                <w:top w:val="none" w:sz="0" w:space="0" w:color="auto"/>
                <w:left w:val="none" w:sz="0" w:space="0" w:color="auto"/>
                <w:bottom w:val="none" w:sz="0" w:space="0" w:color="auto"/>
                <w:right w:val="none" w:sz="0" w:space="0" w:color="auto"/>
              </w:divBdr>
            </w:div>
            <w:div w:id="919100095">
              <w:marLeft w:val="0"/>
              <w:marRight w:val="0"/>
              <w:marTop w:val="0"/>
              <w:marBottom w:val="0"/>
              <w:divBdr>
                <w:top w:val="none" w:sz="0" w:space="0" w:color="auto"/>
                <w:left w:val="none" w:sz="0" w:space="0" w:color="auto"/>
                <w:bottom w:val="none" w:sz="0" w:space="0" w:color="auto"/>
                <w:right w:val="none" w:sz="0" w:space="0" w:color="auto"/>
              </w:divBdr>
            </w:div>
            <w:div w:id="1855263636">
              <w:marLeft w:val="0"/>
              <w:marRight w:val="0"/>
              <w:marTop w:val="0"/>
              <w:marBottom w:val="0"/>
              <w:divBdr>
                <w:top w:val="none" w:sz="0" w:space="0" w:color="auto"/>
                <w:left w:val="none" w:sz="0" w:space="0" w:color="auto"/>
                <w:bottom w:val="none" w:sz="0" w:space="0" w:color="auto"/>
                <w:right w:val="none" w:sz="0" w:space="0" w:color="auto"/>
              </w:divBdr>
            </w:div>
          </w:divsChild>
        </w:div>
        <w:div w:id="271284975">
          <w:marLeft w:val="0"/>
          <w:marRight w:val="0"/>
          <w:marTop w:val="150"/>
          <w:marBottom w:val="0"/>
          <w:divBdr>
            <w:top w:val="none" w:sz="0" w:space="0" w:color="auto"/>
            <w:left w:val="none" w:sz="0" w:space="0" w:color="auto"/>
            <w:bottom w:val="none" w:sz="0" w:space="0" w:color="auto"/>
            <w:right w:val="none" w:sz="0" w:space="0" w:color="auto"/>
          </w:divBdr>
        </w:div>
        <w:div w:id="482895844">
          <w:marLeft w:val="0"/>
          <w:marRight w:val="0"/>
          <w:marTop w:val="0"/>
          <w:marBottom w:val="150"/>
          <w:divBdr>
            <w:top w:val="none" w:sz="0" w:space="0" w:color="auto"/>
            <w:left w:val="none" w:sz="0" w:space="0" w:color="auto"/>
            <w:bottom w:val="none" w:sz="0" w:space="0" w:color="auto"/>
            <w:right w:val="none" w:sz="0" w:space="0" w:color="auto"/>
          </w:divBdr>
          <w:divsChild>
            <w:div w:id="1545099280">
              <w:marLeft w:val="0"/>
              <w:marRight w:val="0"/>
              <w:marTop w:val="0"/>
              <w:marBottom w:val="0"/>
              <w:divBdr>
                <w:top w:val="none" w:sz="0" w:space="0" w:color="auto"/>
                <w:left w:val="none" w:sz="0" w:space="0" w:color="auto"/>
                <w:bottom w:val="none" w:sz="0" w:space="0" w:color="auto"/>
                <w:right w:val="none" w:sz="0" w:space="0" w:color="auto"/>
              </w:divBdr>
            </w:div>
            <w:div w:id="1967198603">
              <w:marLeft w:val="0"/>
              <w:marRight w:val="0"/>
              <w:marTop w:val="0"/>
              <w:marBottom w:val="0"/>
              <w:divBdr>
                <w:top w:val="none" w:sz="0" w:space="0" w:color="auto"/>
                <w:left w:val="none" w:sz="0" w:space="0" w:color="auto"/>
                <w:bottom w:val="none" w:sz="0" w:space="0" w:color="auto"/>
                <w:right w:val="none" w:sz="0" w:space="0" w:color="auto"/>
              </w:divBdr>
            </w:div>
            <w:div w:id="185143693">
              <w:marLeft w:val="0"/>
              <w:marRight w:val="0"/>
              <w:marTop w:val="0"/>
              <w:marBottom w:val="0"/>
              <w:divBdr>
                <w:top w:val="none" w:sz="0" w:space="0" w:color="auto"/>
                <w:left w:val="none" w:sz="0" w:space="0" w:color="auto"/>
                <w:bottom w:val="none" w:sz="0" w:space="0" w:color="auto"/>
                <w:right w:val="none" w:sz="0" w:space="0" w:color="auto"/>
              </w:divBdr>
            </w:div>
            <w:div w:id="1212578257">
              <w:marLeft w:val="0"/>
              <w:marRight w:val="0"/>
              <w:marTop w:val="0"/>
              <w:marBottom w:val="0"/>
              <w:divBdr>
                <w:top w:val="none" w:sz="0" w:space="0" w:color="auto"/>
                <w:left w:val="none" w:sz="0" w:space="0" w:color="auto"/>
                <w:bottom w:val="none" w:sz="0" w:space="0" w:color="auto"/>
                <w:right w:val="none" w:sz="0" w:space="0" w:color="auto"/>
              </w:divBdr>
            </w:div>
            <w:div w:id="1799226449">
              <w:marLeft w:val="0"/>
              <w:marRight w:val="0"/>
              <w:marTop w:val="0"/>
              <w:marBottom w:val="0"/>
              <w:divBdr>
                <w:top w:val="none" w:sz="0" w:space="0" w:color="auto"/>
                <w:left w:val="none" w:sz="0" w:space="0" w:color="auto"/>
                <w:bottom w:val="none" w:sz="0" w:space="0" w:color="auto"/>
                <w:right w:val="none" w:sz="0" w:space="0" w:color="auto"/>
              </w:divBdr>
            </w:div>
          </w:divsChild>
        </w:div>
        <w:div w:id="1291671301">
          <w:marLeft w:val="0"/>
          <w:marRight w:val="0"/>
          <w:marTop w:val="150"/>
          <w:marBottom w:val="0"/>
          <w:divBdr>
            <w:top w:val="none" w:sz="0" w:space="0" w:color="auto"/>
            <w:left w:val="none" w:sz="0" w:space="0" w:color="auto"/>
            <w:bottom w:val="none" w:sz="0" w:space="0" w:color="auto"/>
            <w:right w:val="none" w:sz="0" w:space="0" w:color="auto"/>
          </w:divBdr>
        </w:div>
        <w:div w:id="1876381127">
          <w:marLeft w:val="0"/>
          <w:marRight w:val="0"/>
          <w:marTop w:val="0"/>
          <w:marBottom w:val="150"/>
          <w:divBdr>
            <w:top w:val="none" w:sz="0" w:space="0" w:color="auto"/>
            <w:left w:val="none" w:sz="0" w:space="0" w:color="auto"/>
            <w:bottom w:val="none" w:sz="0" w:space="0" w:color="auto"/>
            <w:right w:val="none" w:sz="0" w:space="0" w:color="auto"/>
          </w:divBdr>
          <w:divsChild>
            <w:div w:id="99230244">
              <w:marLeft w:val="0"/>
              <w:marRight w:val="0"/>
              <w:marTop w:val="0"/>
              <w:marBottom w:val="0"/>
              <w:divBdr>
                <w:top w:val="none" w:sz="0" w:space="0" w:color="auto"/>
                <w:left w:val="none" w:sz="0" w:space="0" w:color="auto"/>
                <w:bottom w:val="none" w:sz="0" w:space="0" w:color="auto"/>
                <w:right w:val="none" w:sz="0" w:space="0" w:color="auto"/>
              </w:divBdr>
            </w:div>
            <w:div w:id="1387099731">
              <w:marLeft w:val="0"/>
              <w:marRight w:val="0"/>
              <w:marTop w:val="0"/>
              <w:marBottom w:val="0"/>
              <w:divBdr>
                <w:top w:val="none" w:sz="0" w:space="0" w:color="auto"/>
                <w:left w:val="none" w:sz="0" w:space="0" w:color="auto"/>
                <w:bottom w:val="none" w:sz="0" w:space="0" w:color="auto"/>
                <w:right w:val="none" w:sz="0" w:space="0" w:color="auto"/>
              </w:divBdr>
            </w:div>
          </w:divsChild>
        </w:div>
        <w:div w:id="1790733230">
          <w:marLeft w:val="0"/>
          <w:marRight w:val="0"/>
          <w:marTop w:val="150"/>
          <w:marBottom w:val="0"/>
          <w:divBdr>
            <w:top w:val="none" w:sz="0" w:space="0" w:color="auto"/>
            <w:left w:val="none" w:sz="0" w:space="0" w:color="auto"/>
            <w:bottom w:val="none" w:sz="0" w:space="0" w:color="auto"/>
            <w:right w:val="none" w:sz="0" w:space="0" w:color="auto"/>
          </w:divBdr>
        </w:div>
        <w:div w:id="1720781053">
          <w:marLeft w:val="0"/>
          <w:marRight w:val="0"/>
          <w:marTop w:val="0"/>
          <w:marBottom w:val="150"/>
          <w:divBdr>
            <w:top w:val="none" w:sz="0" w:space="0" w:color="auto"/>
            <w:left w:val="none" w:sz="0" w:space="0" w:color="auto"/>
            <w:bottom w:val="none" w:sz="0" w:space="0" w:color="auto"/>
            <w:right w:val="none" w:sz="0" w:space="0" w:color="auto"/>
          </w:divBdr>
          <w:divsChild>
            <w:div w:id="736976433">
              <w:marLeft w:val="0"/>
              <w:marRight w:val="0"/>
              <w:marTop w:val="0"/>
              <w:marBottom w:val="0"/>
              <w:divBdr>
                <w:top w:val="none" w:sz="0" w:space="0" w:color="auto"/>
                <w:left w:val="none" w:sz="0" w:space="0" w:color="auto"/>
                <w:bottom w:val="none" w:sz="0" w:space="0" w:color="auto"/>
                <w:right w:val="none" w:sz="0" w:space="0" w:color="auto"/>
              </w:divBdr>
            </w:div>
            <w:div w:id="808328884">
              <w:marLeft w:val="0"/>
              <w:marRight w:val="0"/>
              <w:marTop w:val="0"/>
              <w:marBottom w:val="0"/>
              <w:divBdr>
                <w:top w:val="none" w:sz="0" w:space="0" w:color="auto"/>
                <w:left w:val="none" w:sz="0" w:space="0" w:color="auto"/>
                <w:bottom w:val="none" w:sz="0" w:space="0" w:color="auto"/>
                <w:right w:val="none" w:sz="0" w:space="0" w:color="auto"/>
              </w:divBdr>
            </w:div>
          </w:divsChild>
        </w:div>
        <w:div w:id="1297491934">
          <w:marLeft w:val="0"/>
          <w:marRight w:val="0"/>
          <w:marTop w:val="150"/>
          <w:marBottom w:val="0"/>
          <w:divBdr>
            <w:top w:val="none" w:sz="0" w:space="0" w:color="auto"/>
            <w:left w:val="none" w:sz="0" w:space="0" w:color="auto"/>
            <w:bottom w:val="none" w:sz="0" w:space="0" w:color="auto"/>
            <w:right w:val="none" w:sz="0" w:space="0" w:color="auto"/>
          </w:divBdr>
        </w:div>
        <w:div w:id="839583109">
          <w:marLeft w:val="0"/>
          <w:marRight w:val="0"/>
          <w:marTop w:val="0"/>
          <w:marBottom w:val="150"/>
          <w:divBdr>
            <w:top w:val="none" w:sz="0" w:space="0" w:color="auto"/>
            <w:left w:val="none" w:sz="0" w:space="0" w:color="auto"/>
            <w:bottom w:val="none" w:sz="0" w:space="0" w:color="auto"/>
            <w:right w:val="none" w:sz="0" w:space="0" w:color="auto"/>
          </w:divBdr>
          <w:divsChild>
            <w:div w:id="314994090">
              <w:marLeft w:val="0"/>
              <w:marRight w:val="0"/>
              <w:marTop w:val="0"/>
              <w:marBottom w:val="0"/>
              <w:divBdr>
                <w:top w:val="none" w:sz="0" w:space="0" w:color="auto"/>
                <w:left w:val="none" w:sz="0" w:space="0" w:color="auto"/>
                <w:bottom w:val="none" w:sz="0" w:space="0" w:color="auto"/>
                <w:right w:val="none" w:sz="0" w:space="0" w:color="auto"/>
              </w:divBdr>
            </w:div>
            <w:div w:id="1132165588">
              <w:marLeft w:val="0"/>
              <w:marRight w:val="0"/>
              <w:marTop w:val="0"/>
              <w:marBottom w:val="0"/>
              <w:divBdr>
                <w:top w:val="none" w:sz="0" w:space="0" w:color="auto"/>
                <w:left w:val="none" w:sz="0" w:space="0" w:color="auto"/>
                <w:bottom w:val="none" w:sz="0" w:space="0" w:color="auto"/>
                <w:right w:val="none" w:sz="0" w:space="0" w:color="auto"/>
              </w:divBdr>
            </w:div>
            <w:div w:id="1612123386">
              <w:marLeft w:val="0"/>
              <w:marRight w:val="0"/>
              <w:marTop w:val="0"/>
              <w:marBottom w:val="0"/>
              <w:divBdr>
                <w:top w:val="none" w:sz="0" w:space="0" w:color="auto"/>
                <w:left w:val="none" w:sz="0" w:space="0" w:color="auto"/>
                <w:bottom w:val="none" w:sz="0" w:space="0" w:color="auto"/>
                <w:right w:val="none" w:sz="0" w:space="0" w:color="auto"/>
              </w:divBdr>
            </w:div>
            <w:div w:id="1559702659">
              <w:marLeft w:val="0"/>
              <w:marRight w:val="0"/>
              <w:marTop w:val="0"/>
              <w:marBottom w:val="0"/>
              <w:divBdr>
                <w:top w:val="none" w:sz="0" w:space="0" w:color="auto"/>
                <w:left w:val="none" w:sz="0" w:space="0" w:color="auto"/>
                <w:bottom w:val="none" w:sz="0" w:space="0" w:color="auto"/>
                <w:right w:val="none" w:sz="0" w:space="0" w:color="auto"/>
              </w:divBdr>
            </w:div>
          </w:divsChild>
        </w:div>
        <w:div w:id="1958371948">
          <w:marLeft w:val="0"/>
          <w:marRight w:val="0"/>
          <w:marTop w:val="0"/>
          <w:marBottom w:val="150"/>
          <w:divBdr>
            <w:top w:val="none" w:sz="0" w:space="0" w:color="auto"/>
            <w:left w:val="none" w:sz="0" w:space="0" w:color="auto"/>
            <w:bottom w:val="none" w:sz="0" w:space="0" w:color="auto"/>
            <w:right w:val="none" w:sz="0" w:space="0" w:color="auto"/>
          </w:divBdr>
          <w:divsChild>
            <w:div w:id="1517960493">
              <w:marLeft w:val="0"/>
              <w:marRight w:val="0"/>
              <w:marTop w:val="0"/>
              <w:marBottom w:val="0"/>
              <w:divBdr>
                <w:top w:val="none" w:sz="0" w:space="0" w:color="auto"/>
                <w:left w:val="none" w:sz="0" w:space="0" w:color="auto"/>
                <w:bottom w:val="none" w:sz="0" w:space="0" w:color="auto"/>
                <w:right w:val="none" w:sz="0" w:space="0" w:color="auto"/>
              </w:divBdr>
            </w:div>
            <w:div w:id="1942568837">
              <w:marLeft w:val="0"/>
              <w:marRight w:val="0"/>
              <w:marTop w:val="0"/>
              <w:marBottom w:val="0"/>
              <w:divBdr>
                <w:top w:val="none" w:sz="0" w:space="0" w:color="auto"/>
                <w:left w:val="none" w:sz="0" w:space="0" w:color="auto"/>
                <w:bottom w:val="none" w:sz="0" w:space="0" w:color="auto"/>
                <w:right w:val="none" w:sz="0" w:space="0" w:color="auto"/>
              </w:divBdr>
            </w:div>
            <w:div w:id="1577855733">
              <w:marLeft w:val="0"/>
              <w:marRight w:val="0"/>
              <w:marTop w:val="0"/>
              <w:marBottom w:val="0"/>
              <w:divBdr>
                <w:top w:val="none" w:sz="0" w:space="0" w:color="auto"/>
                <w:left w:val="none" w:sz="0" w:space="0" w:color="auto"/>
                <w:bottom w:val="none" w:sz="0" w:space="0" w:color="auto"/>
                <w:right w:val="none" w:sz="0" w:space="0" w:color="auto"/>
              </w:divBdr>
            </w:div>
            <w:div w:id="518160047">
              <w:marLeft w:val="0"/>
              <w:marRight w:val="0"/>
              <w:marTop w:val="0"/>
              <w:marBottom w:val="0"/>
              <w:divBdr>
                <w:top w:val="none" w:sz="0" w:space="0" w:color="auto"/>
                <w:left w:val="none" w:sz="0" w:space="0" w:color="auto"/>
                <w:bottom w:val="none" w:sz="0" w:space="0" w:color="auto"/>
                <w:right w:val="none" w:sz="0" w:space="0" w:color="auto"/>
              </w:divBdr>
            </w:div>
            <w:div w:id="1080709834">
              <w:marLeft w:val="0"/>
              <w:marRight w:val="0"/>
              <w:marTop w:val="0"/>
              <w:marBottom w:val="0"/>
              <w:divBdr>
                <w:top w:val="none" w:sz="0" w:space="0" w:color="auto"/>
                <w:left w:val="none" w:sz="0" w:space="0" w:color="auto"/>
                <w:bottom w:val="none" w:sz="0" w:space="0" w:color="auto"/>
                <w:right w:val="none" w:sz="0" w:space="0" w:color="auto"/>
              </w:divBdr>
            </w:div>
            <w:div w:id="955984405">
              <w:marLeft w:val="0"/>
              <w:marRight w:val="0"/>
              <w:marTop w:val="0"/>
              <w:marBottom w:val="0"/>
              <w:divBdr>
                <w:top w:val="none" w:sz="0" w:space="0" w:color="auto"/>
                <w:left w:val="none" w:sz="0" w:space="0" w:color="auto"/>
                <w:bottom w:val="none" w:sz="0" w:space="0" w:color="auto"/>
                <w:right w:val="none" w:sz="0" w:space="0" w:color="auto"/>
              </w:divBdr>
            </w:div>
            <w:div w:id="24605667">
              <w:marLeft w:val="0"/>
              <w:marRight w:val="0"/>
              <w:marTop w:val="0"/>
              <w:marBottom w:val="0"/>
              <w:divBdr>
                <w:top w:val="none" w:sz="0" w:space="0" w:color="auto"/>
                <w:left w:val="none" w:sz="0" w:space="0" w:color="auto"/>
                <w:bottom w:val="none" w:sz="0" w:space="0" w:color="auto"/>
                <w:right w:val="none" w:sz="0" w:space="0" w:color="auto"/>
              </w:divBdr>
            </w:div>
            <w:div w:id="2064481563">
              <w:marLeft w:val="0"/>
              <w:marRight w:val="0"/>
              <w:marTop w:val="0"/>
              <w:marBottom w:val="0"/>
              <w:divBdr>
                <w:top w:val="none" w:sz="0" w:space="0" w:color="auto"/>
                <w:left w:val="none" w:sz="0" w:space="0" w:color="auto"/>
                <w:bottom w:val="none" w:sz="0" w:space="0" w:color="auto"/>
                <w:right w:val="none" w:sz="0" w:space="0" w:color="auto"/>
              </w:divBdr>
            </w:div>
            <w:div w:id="800928031">
              <w:marLeft w:val="0"/>
              <w:marRight w:val="0"/>
              <w:marTop w:val="0"/>
              <w:marBottom w:val="0"/>
              <w:divBdr>
                <w:top w:val="none" w:sz="0" w:space="0" w:color="auto"/>
                <w:left w:val="none" w:sz="0" w:space="0" w:color="auto"/>
                <w:bottom w:val="none" w:sz="0" w:space="0" w:color="auto"/>
                <w:right w:val="none" w:sz="0" w:space="0" w:color="auto"/>
              </w:divBdr>
            </w:div>
            <w:div w:id="2105224902">
              <w:marLeft w:val="0"/>
              <w:marRight w:val="0"/>
              <w:marTop w:val="0"/>
              <w:marBottom w:val="0"/>
              <w:divBdr>
                <w:top w:val="none" w:sz="0" w:space="0" w:color="auto"/>
                <w:left w:val="none" w:sz="0" w:space="0" w:color="auto"/>
                <w:bottom w:val="none" w:sz="0" w:space="0" w:color="auto"/>
                <w:right w:val="none" w:sz="0" w:space="0" w:color="auto"/>
              </w:divBdr>
            </w:div>
            <w:div w:id="1772237921">
              <w:marLeft w:val="0"/>
              <w:marRight w:val="0"/>
              <w:marTop w:val="0"/>
              <w:marBottom w:val="0"/>
              <w:divBdr>
                <w:top w:val="none" w:sz="0" w:space="0" w:color="auto"/>
                <w:left w:val="none" w:sz="0" w:space="0" w:color="auto"/>
                <w:bottom w:val="none" w:sz="0" w:space="0" w:color="auto"/>
                <w:right w:val="none" w:sz="0" w:space="0" w:color="auto"/>
              </w:divBdr>
            </w:div>
            <w:div w:id="249509161">
              <w:marLeft w:val="0"/>
              <w:marRight w:val="0"/>
              <w:marTop w:val="0"/>
              <w:marBottom w:val="0"/>
              <w:divBdr>
                <w:top w:val="none" w:sz="0" w:space="0" w:color="auto"/>
                <w:left w:val="none" w:sz="0" w:space="0" w:color="auto"/>
                <w:bottom w:val="none" w:sz="0" w:space="0" w:color="auto"/>
                <w:right w:val="none" w:sz="0" w:space="0" w:color="auto"/>
              </w:divBdr>
            </w:div>
          </w:divsChild>
        </w:div>
        <w:div w:id="2124759">
          <w:marLeft w:val="0"/>
          <w:marRight w:val="0"/>
          <w:marTop w:val="150"/>
          <w:marBottom w:val="0"/>
          <w:divBdr>
            <w:top w:val="none" w:sz="0" w:space="0" w:color="auto"/>
            <w:left w:val="none" w:sz="0" w:space="0" w:color="auto"/>
            <w:bottom w:val="none" w:sz="0" w:space="0" w:color="auto"/>
            <w:right w:val="none" w:sz="0" w:space="0" w:color="auto"/>
          </w:divBdr>
        </w:div>
        <w:div w:id="1606116014">
          <w:marLeft w:val="0"/>
          <w:marRight w:val="0"/>
          <w:marTop w:val="0"/>
          <w:marBottom w:val="150"/>
          <w:divBdr>
            <w:top w:val="none" w:sz="0" w:space="0" w:color="auto"/>
            <w:left w:val="none" w:sz="0" w:space="0" w:color="auto"/>
            <w:bottom w:val="none" w:sz="0" w:space="0" w:color="auto"/>
            <w:right w:val="none" w:sz="0" w:space="0" w:color="auto"/>
          </w:divBdr>
          <w:divsChild>
            <w:div w:id="977805735">
              <w:marLeft w:val="0"/>
              <w:marRight w:val="0"/>
              <w:marTop w:val="0"/>
              <w:marBottom w:val="0"/>
              <w:divBdr>
                <w:top w:val="none" w:sz="0" w:space="0" w:color="auto"/>
                <w:left w:val="none" w:sz="0" w:space="0" w:color="auto"/>
                <w:bottom w:val="none" w:sz="0" w:space="0" w:color="auto"/>
                <w:right w:val="none" w:sz="0" w:space="0" w:color="auto"/>
              </w:divBdr>
            </w:div>
            <w:div w:id="154684090">
              <w:marLeft w:val="0"/>
              <w:marRight w:val="0"/>
              <w:marTop w:val="0"/>
              <w:marBottom w:val="0"/>
              <w:divBdr>
                <w:top w:val="none" w:sz="0" w:space="0" w:color="auto"/>
                <w:left w:val="none" w:sz="0" w:space="0" w:color="auto"/>
                <w:bottom w:val="none" w:sz="0" w:space="0" w:color="auto"/>
                <w:right w:val="none" w:sz="0" w:space="0" w:color="auto"/>
              </w:divBdr>
            </w:div>
          </w:divsChild>
        </w:div>
        <w:div w:id="1146169886">
          <w:marLeft w:val="0"/>
          <w:marRight w:val="0"/>
          <w:marTop w:val="0"/>
          <w:marBottom w:val="150"/>
          <w:divBdr>
            <w:top w:val="none" w:sz="0" w:space="0" w:color="auto"/>
            <w:left w:val="none" w:sz="0" w:space="0" w:color="auto"/>
            <w:bottom w:val="none" w:sz="0" w:space="0" w:color="auto"/>
            <w:right w:val="none" w:sz="0" w:space="0" w:color="auto"/>
          </w:divBdr>
          <w:divsChild>
            <w:div w:id="1550070439">
              <w:marLeft w:val="0"/>
              <w:marRight w:val="0"/>
              <w:marTop w:val="0"/>
              <w:marBottom w:val="0"/>
              <w:divBdr>
                <w:top w:val="none" w:sz="0" w:space="0" w:color="auto"/>
                <w:left w:val="none" w:sz="0" w:space="0" w:color="auto"/>
                <w:bottom w:val="none" w:sz="0" w:space="0" w:color="auto"/>
                <w:right w:val="none" w:sz="0" w:space="0" w:color="auto"/>
              </w:divBdr>
            </w:div>
          </w:divsChild>
        </w:div>
        <w:div w:id="62794957">
          <w:marLeft w:val="0"/>
          <w:marRight w:val="0"/>
          <w:marTop w:val="0"/>
          <w:marBottom w:val="150"/>
          <w:divBdr>
            <w:top w:val="none" w:sz="0" w:space="0" w:color="auto"/>
            <w:left w:val="none" w:sz="0" w:space="0" w:color="auto"/>
            <w:bottom w:val="none" w:sz="0" w:space="0" w:color="auto"/>
            <w:right w:val="none" w:sz="0" w:space="0" w:color="auto"/>
          </w:divBdr>
          <w:divsChild>
            <w:div w:id="1539850529">
              <w:marLeft w:val="0"/>
              <w:marRight w:val="0"/>
              <w:marTop w:val="0"/>
              <w:marBottom w:val="0"/>
              <w:divBdr>
                <w:top w:val="none" w:sz="0" w:space="0" w:color="auto"/>
                <w:left w:val="none" w:sz="0" w:space="0" w:color="auto"/>
                <w:bottom w:val="none" w:sz="0" w:space="0" w:color="auto"/>
                <w:right w:val="none" w:sz="0" w:space="0" w:color="auto"/>
              </w:divBdr>
            </w:div>
            <w:div w:id="922106882">
              <w:marLeft w:val="0"/>
              <w:marRight w:val="0"/>
              <w:marTop w:val="0"/>
              <w:marBottom w:val="0"/>
              <w:divBdr>
                <w:top w:val="none" w:sz="0" w:space="0" w:color="auto"/>
                <w:left w:val="none" w:sz="0" w:space="0" w:color="auto"/>
                <w:bottom w:val="none" w:sz="0" w:space="0" w:color="auto"/>
                <w:right w:val="none" w:sz="0" w:space="0" w:color="auto"/>
              </w:divBdr>
            </w:div>
            <w:div w:id="839126047">
              <w:marLeft w:val="0"/>
              <w:marRight w:val="0"/>
              <w:marTop w:val="0"/>
              <w:marBottom w:val="0"/>
              <w:divBdr>
                <w:top w:val="none" w:sz="0" w:space="0" w:color="auto"/>
                <w:left w:val="none" w:sz="0" w:space="0" w:color="auto"/>
                <w:bottom w:val="none" w:sz="0" w:space="0" w:color="auto"/>
                <w:right w:val="none" w:sz="0" w:space="0" w:color="auto"/>
              </w:divBdr>
            </w:div>
          </w:divsChild>
        </w:div>
        <w:div w:id="1444029853">
          <w:marLeft w:val="0"/>
          <w:marRight w:val="0"/>
          <w:marTop w:val="150"/>
          <w:marBottom w:val="0"/>
          <w:divBdr>
            <w:top w:val="none" w:sz="0" w:space="0" w:color="auto"/>
            <w:left w:val="none" w:sz="0" w:space="0" w:color="auto"/>
            <w:bottom w:val="none" w:sz="0" w:space="0" w:color="auto"/>
            <w:right w:val="none" w:sz="0" w:space="0" w:color="auto"/>
          </w:divBdr>
        </w:div>
        <w:div w:id="1741903297">
          <w:marLeft w:val="0"/>
          <w:marRight w:val="0"/>
          <w:marTop w:val="0"/>
          <w:marBottom w:val="150"/>
          <w:divBdr>
            <w:top w:val="none" w:sz="0" w:space="0" w:color="auto"/>
            <w:left w:val="none" w:sz="0" w:space="0" w:color="auto"/>
            <w:bottom w:val="none" w:sz="0" w:space="0" w:color="auto"/>
            <w:right w:val="none" w:sz="0" w:space="0" w:color="auto"/>
          </w:divBdr>
          <w:divsChild>
            <w:div w:id="29888461">
              <w:marLeft w:val="0"/>
              <w:marRight w:val="0"/>
              <w:marTop w:val="0"/>
              <w:marBottom w:val="0"/>
              <w:divBdr>
                <w:top w:val="none" w:sz="0" w:space="0" w:color="auto"/>
                <w:left w:val="none" w:sz="0" w:space="0" w:color="auto"/>
                <w:bottom w:val="none" w:sz="0" w:space="0" w:color="auto"/>
                <w:right w:val="none" w:sz="0" w:space="0" w:color="auto"/>
              </w:divBdr>
            </w:div>
            <w:div w:id="1181973554">
              <w:marLeft w:val="0"/>
              <w:marRight w:val="0"/>
              <w:marTop w:val="0"/>
              <w:marBottom w:val="0"/>
              <w:divBdr>
                <w:top w:val="none" w:sz="0" w:space="0" w:color="auto"/>
                <w:left w:val="none" w:sz="0" w:space="0" w:color="auto"/>
                <w:bottom w:val="none" w:sz="0" w:space="0" w:color="auto"/>
                <w:right w:val="none" w:sz="0" w:space="0" w:color="auto"/>
              </w:divBdr>
            </w:div>
            <w:div w:id="869297459">
              <w:marLeft w:val="0"/>
              <w:marRight w:val="0"/>
              <w:marTop w:val="0"/>
              <w:marBottom w:val="0"/>
              <w:divBdr>
                <w:top w:val="none" w:sz="0" w:space="0" w:color="auto"/>
                <w:left w:val="none" w:sz="0" w:space="0" w:color="auto"/>
                <w:bottom w:val="none" w:sz="0" w:space="0" w:color="auto"/>
                <w:right w:val="none" w:sz="0" w:space="0" w:color="auto"/>
              </w:divBdr>
            </w:div>
          </w:divsChild>
        </w:div>
        <w:div w:id="1889952092">
          <w:marLeft w:val="0"/>
          <w:marRight w:val="0"/>
          <w:marTop w:val="150"/>
          <w:marBottom w:val="0"/>
          <w:divBdr>
            <w:top w:val="none" w:sz="0" w:space="0" w:color="auto"/>
            <w:left w:val="none" w:sz="0" w:space="0" w:color="auto"/>
            <w:bottom w:val="none" w:sz="0" w:space="0" w:color="auto"/>
            <w:right w:val="none" w:sz="0" w:space="0" w:color="auto"/>
          </w:divBdr>
        </w:div>
        <w:div w:id="1470242641">
          <w:marLeft w:val="0"/>
          <w:marRight w:val="0"/>
          <w:marTop w:val="0"/>
          <w:marBottom w:val="150"/>
          <w:divBdr>
            <w:top w:val="none" w:sz="0" w:space="0" w:color="auto"/>
            <w:left w:val="none" w:sz="0" w:space="0" w:color="auto"/>
            <w:bottom w:val="none" w:sz="0" w:space="0" w:color="auto"/>
            <w:right w:val="none" w:sz="0" w:space="0" w:color="auto"/>
          </w:divBdr>
          <w:divsChild>
            <w:div w:id="848761916">
              <w:marLeft w:val="0"/>
              <w:marRight w:val="0"/>
              <w:marTop w:val="0"/>
              <w:marBottom w:val="0"/>
              <w:divBdr>
                <w:top w:val="none" w:sz="0" w:space="0" w:color="auto"/>
                <w:left w:val="none" w:sz="0" w:space="0" w:color="auto"/>
                <w:bottom w:val="none" w:sz="0" w:space="0" w:color="auto"/>
                <w:right w:val="none" w:sz="0" w:space="0" w:color="auto"/>
              </w:divBdr>
            </w:div>
            <w:div w:id="1536498324">
              <w:marLeft w:val="0"/>
              <w:marRight w:val="0"/>
              <w:marTop w:val="0"/>
              <w:marBottom w:val="0"/>
              <w:divBdr>
                <w:top w:val="none" w:sz="0" w:space="0" w:color="auto"/>
                <w:left w:val="none" w:sz="0" w:space="0" w:color="auto"/>
                <w:bottom w:val="none" w:sz="0" w:space="0" w:color="auto"/>
                <w:right w:val="none" w:sz="0" w:space="0" w:color="auto"/>
              </w:divBdr>
            </w:div>
            <w:div w:id="1023895966">
              <w:marLeft w:val="0"/>
              <w:marRight w:val="0"/>
              <w:marTop w:val="0"/>
              <w:marBottom w:val="0"/>
              <w:divBdr>
                <w:top w:val="none" w:sz="0" w:space="0" w:color="auto"/>
                <w:left w:val="none" w:sz="0" w:space="0" w:color="auto"/>
                <w:bottom w:val="none" w:sz="0" w:space="0" w:color="auto"/>
                <w:right w:val="none" w:sz="0" w:space="0" w:color="auto"/>
              </w:divBdr>
            </w:div>
            <w:div w:id="218826524">
              <w:marLeft w:val="0"/>
              <w:marRight w:val="0"/>
              <w:marTop w:val="0"/>
              <w:marBottom w:val="0"/>
              <w:divBdr>
                <w:top w:val="none" w:sz="0" w:space="0" w:color="auto"/>
                <w:left w:val="none" w:sz="0" w:space="0" w:color="auto"/>
                <w:bottom w:val="none" w:sz="0" w:space="0" w:color="auto"/>
                <w:right w:val="none" w:sz="0" w:space="0" w:color="auto"/>
              </w:divBdr>
            </w:div>
            <w:div w:id="949240989">
              <w:marLeft w:val="0"/>
              <w:marRight w:val="0"/>
              <w:marTop w:val="0"/>
              <w:marBottom w:val="0"/>
              <w:divBdr>
                <w:top w:val="none" w:sz="0" w:space="0" w:color="auto"/>
                <w:left w:val="none" w:sz="0" w:space="0" w:color="auto"/>
                <w:bottom w:val="none" w:sz="0" w:space="0" w:color="auto"/>
                <w:right w:val="none" w:sz="0" w:space="0" w:color="auto"/>
              </w:divBdr>
            </w:div>
          </w:divsChild>
        </w:div>
        <w:div w:id="70083667">
          <w:marLeft w:val="0"/>
          <w:marRight w:val="0"/>
          <w:marTop w:val="150"/>
          <w:marBottom w:val="0"/>
          <w:divBdr>
            <w:top w:val="none" w:sz="0" w:space="0" w:color="auto"/>
            <w:left w:val="none" w:sz="0" w:space="0" w:color="auto"/>
            <w:bottom w:val="none" w:sz="0" w:space="0" w:color="auto"/>
            <w:right w:val="none" w:sz="0" w:space="0" w:color="auto"/>
          </w:divBdr>
        </w:div>
        <w:div w:id="2135323462">
          <w:marLeft w:val="0"/>
          <w:marRight w:val="0"/>
          <w:marTop w:val="0"/>
          <w:marBottom w:val="150"/>
          <w:divBdr>
            <w:top w:val="none" w:sz="0" w:space="0" w:color="auto"/>
            <w:left w:val="none" w:sz="0" w:space="0" w:color="auto"/>
            <w:bottom w:val="none" w:sz="0" w:space="0" w:color="auto"/>
            <w:right w:val="none" w:sz="0" w:space="0" w:color="auto"/>
          </w:divBdr>
          <w:divsChild>
            <w:div w:id="1705713461">
              <w:marLeft w:val="0"/>
              <w:marRight w:val="0"/>
              <w:marTop w:val="0"/>
              <w:marBottom w:val="0"/>
              <w:divBdr>
                <w:top w:val="none" w:sz="0" w:space="0" w:color="auto"/>
                <w:left w:val="none" w:sz="0" w:space="0" w:color="auto"/>
                <w:bottom w:val="none" w:sz="0" w:space="0" w:color="auto"/>
                <w:right w:val="none" w:sz="0" w:space="0" w:color="auto"/>
              </w:divBdr>
            </w:div>
            <w:div w:id="1198204691">
              <w:marLeft w:val="0"/>
              <w:marRight w:val="0"/>
              <w:marTop w:val="0"/>
              <w:marBottom w:val="0"/>
              <w:divBdr>
                <w:top w:val="none" w:sz="0" w:space="0" w:color="auto"/>
                <w:left w:val="none" w:sz="0" w:space="0" w:color="auto"/>
                <w:bottom w:val="none" w:sz="0" w:space="0" w:color="auto"/>
                <w:right w:val="none" w:sz="0" w:space="0" w:color="auto"/>
              </w:divBdr>
            </w:div>
            <w:div w:id="275449225">
              <w:marLeft w:val="0"/>
              <w:marRight w:val="0"/>
              <w:marTop w:val="0"/>
              <w:marBottom w:val="0"/>
              <w:divBdr>
                <w:top w:val="none" w:sz="0" w:space="0" w:color="auto"/>
                <w:left w:val="none" w:sz="0" w:space="0" w:color="auto"/>
                <w:bottom w:val="none" w:sz="0" w:space="0" w:color="auto"/>
                <w:right w:val="none" w:sz="0" w:space="0" w:color="auto"/>
              </w:divBdr>
            </w:div>
            <w:div w:id="1781534234">
              <w:marLeft w:val="0"/>
              <w:marRight w:val="0"/>
              <w:marTop w:val="0"/>
              <w:marBottom w:val="0"/>
              <w:divBdr>
                <w:top w:val="none" w:sz="0" w:space="0" w:color="auto"/>
                <w:left w:val="none" w:sz="0" w:space="0" w:color="auto"/>
                <w:bottom w:val="none" w:sz="0" w:space="0" w:color="auto"/>
                <w:right w:val="none" w:sz="0" w:space="0" w:color="auto"/>
              </w:divBdr>
            </w:div>
            <w:div w:id="2077781915">
              <w:marLeft w:val="0"/>
              <w:marRight w:val="0"/>
              <w:marTop w:val="0"/>
              <w:marBottom w:val="0"/>
              <w:divBdr>
                <w:top w:val="none" w:sz="0" w:space="0" w:color="auto"/>
                <w:left w:val="none" w:sz="0" w:space="0" w:color="auto"/>
                <w:bottom w:val="none" w:sz="0" w:space="0" w:color="auto"/>
                <w:right w:val="none" w:sz="0" w:space="0" w:color="auto"/>
              </w:divBdr>
            </w:div>
            <w:div w:id="600336560">
              <w:marLeft w:val="0"/>
              <w:marRight w:val="0"/>
              <w:marTop w:val="0"/>
              <w:marBottom w:val="0"/>
              <w:divBdr>
                <w:top w:val="none" w:sz="0" w:space="0" w:color="auto"/>
                <w:left w:val="none" w:sz="0" w:space="0" w:color="auto"/>
                <w:bottom w:val="none" w:sz="0" w:space="0" w:color="auto"/>
                <w:right w:val="none" w:sz="0" w:space="0" w:color="auto"/>
              </w:divBdr>
            </w:div>
            <w:div w:id="1529759922">
              <w:marLeft w:val="0"/>
              <w:marRight w:val="0"/>
              <w:marTop w:val="0"/>
              <w:marBottom w:val="0"/>
              <w:divBdr>
                <w:top w:val="none" w:sz="0" w:space="0" w:color="auto"/>
                <w:left w:val="none" w:sz="0" w:space="0" w:color="auto"/>
                <w:bottom w:val="none" w:sz="0" w:space="0" w:color="auto"/>
                <w:right w:val="none" w:sz="0" w:space="0" w:color="auto"/>
              </w:divBdr>
            </w:div>
            <w:div w:id="75826347">
              <w:marLeft w:val="0"/>
              <w:marRight w:val="0"/>
              <w:marTop w:val="0"/>
              <w:marBottom w:val="0"/>
              <w:divBdr>
                <w:top w:val="none" w:sz="0" w:space="0" w:color="auto"/>
                <w:left w:val="none" w:sz="0" w:space="0" w:color="auto"/>
                <w:bottom w:val="none" w:sz="0" w:space="0" w:color="auto"/>
                <w:right w:val="none" w:sz="0" w:space="0" w:color="auto"/>
              </w:divBdr>
            </w:div>
            <w:div w:id="796727297">
              <w:marLeft w:val="0"/>
              <w:marRight w:val="0"/>
              <w:marTop w:val="0"/>
              <w:marBottom w:val="0"/>
              <w:divBdr>
                <w:top w:val="none" w:sz="0" w:space="0" w:color="auto"/>
                <w:left w:val="none" w:sz="0" w:space="0" w:color="auto"/>
                <w:bottom w:val="none" w:sz="0" w:space="0" w:color="auto"/>
                <w:right w:val="none" w:sz="0" w:space="0" w:color="auto"/>
              </w:divBdr>
            </w:div>
            <w:div w:id="1932883489">
              <w:marLeft w:val="0"/>
              <w:marRight w:val="0"/>
              <w:marTop w:val="0"/>
              <w:marBottom w:val="0"/>
              <w:divBdr>
                <w:top w:val="none" w:sz="0" w:space="0" w:color="auto"/>
                <w:left w:val="none" w:sz="0" w:space="0" w:color="auto"/>
                <w:bottom w:val="none" w:sz="0" w:space="0" w:color="auto"/>
                <w:right w:val="none" w:sz="0" w:space="0" w:color="auto"/>
              </w:divBdr>
            </w:div>
          </w:divsChild>
        </w:div>
        <w:div w:id="1288853201">
          <w:marLeft w:val="0"/>
          <w:marRight w:val="0"/>
          <w:marTop w:val="0"/>
          <w:marBottom w:val="150"/>
          <w:divBdr>
            <w:top w:val="none" w:sz="0" w:space="0" w:color="auto"/>
            <w:left w:val="none" w:sz="0" w:space="0" w:color="auto"/>
            <w:bottom w:val="none" w:sz="0" w:space="0" w:color="auto"/>
            <w:right w:val="none" w:sz="0" w:space="0" w:color="auto"/>
          </w:divBdr>
          <w:divsChild>
            <w:div w:id="1567914128">
              <w:marLeft w:val="0"/>
              <w:marRight w:val="0"/>
              <w:marTop w:val="0"/>
              <w:marBottom w:val="0"/>
              <w:divBdr>
                <w:top w:val="none" w:sz="0" w:space="0" w:color="auto"/>
                <w:left w:val="none" w:sz="0" w:space="0" w:color="auto"/>
                <w:bottom w:val="none" w:sz="0" w:space="0" w:color="auto"/>
                <w:right w:val="none" w:sz="0" w:space="0" w:color="auto"/>
              </w:divBdr>
            </w:div>
            <w:div w:id="1608148989">
              <w:marLeft w:val="0"/>
              <w:marRight w:val="0"/>
              <w:marTop w:val="0"/>
              <w:marBottom w:val="0"/>
              <w:divBdr>
                <w:top w:val="none" w:sz="0" w:space="0" w:color="auto"/>
                <w:left w:val="none" w:sz="0" w:space="0" w:color="auto"/>
                <w:bottom w:val="none" w:sz="0" w:space="0" w:color="auto"/>
                <w:right w:val="none" w:sz="0" w:space="0" w:color="auto"/>
              </w:divBdr>
            </w:div>
            <w:div w:id="111020552">
              <w:marLeft w:val="0"/>
              <w:marRight w:val="0"/>
              <w:marTop w:val="0"/>
              <w:marBottom w:val="0"/>
              <w:divBdr>
                <w:top w:val="none" w:sz="0" w:space="0" w:color="auto"/>
                <w:left w:val="none" w:sz="0" w:space="0" w:color="auto"/>
                <w:bottom w:val="none" w:sz="0" w:space="0" w:color="auto"/>
                <w:right w:val="none" w:sz="0" w:space="0" w:color="auto"/>
              </w:divBdr>
            </w:div>
          </w:divsChild>
        </w:div>
        <w:div w:id="962924095">
          <w:marLeft w:val="0"/>
          <w:marRight w:val="0"/>
          <w:marTop w:val="0"/>
          <w:marBottom w:val="150"/>
          <w:divBdr>
            <w:top w:val="none" w:sz="0" w:space="0" w:color="auto"/>
            <w:left w:val="none" w:sz="0" w:space="0" w:color="auto"/>
            <w:bottom w:val="none" w:sz="0" w:space="0" w:color="auto"/>
            <w:right w:val="none" w:sz="0" w:space="0" w:color="auto"/>
          </w:divBdr>
          <w:divsChild>
            <w:div w:id="746534804">
              <w:marLeft w:val="0"/>
              <w:marRight w:val="0"/>
              <w:marTop w:val="0"/>
              <w:marBottom w:val="0"/>
              <w:divBdr>
                <w:top w:val="none" w:sz="0" w:space="0" w:color="auto"/>
                <w:left w:val="none" w:sz="0" w:space="0" w:color="auto"/>
                <w:bottom w:val="none" w:sz="0" w:space="0" w:color="auto"/>
                <w:right w:val="none" w:sz="0" w:space="0" w:color="auto"/>
              </w:divBdr>
            </w:div>
          </w:divsChild>
        </w:div>
        <w:div w:id="380135455">
          <w:marLeft w:val="0"/>
          <w:marRight w:val="0"/>
          <w:marTop w:val="150"/>
          <w:marBottom w:val="0"/>
          <w:divBdr>
            <w:top w:val="none" w:sz="0" w:space="0" w:color="auto"/>
            <w:left w:val="none" w:sz="0" w:space="0" w:color="auto"/>
            <w:bottom w:val="none" w:sz="0" w:space="0" w:color="auto"/>
            <w:right w:val="none" w:sz="0" w:space="0" w:color="auto"/>
          </w:divBdr>
        </w:div>
        <w:div w:id="1114209507">
          <w:marLeft w:val="0"/>
          <w:marRight w:val="0"/>
          <w:marTop w:val="0"/>
          <w:marBottom w:val="150"/>
          <w:divBdr>
            <w:top w:val="none" w:sz="0" w:space="0" w:color="auto"/>
            <w:left w:val="none" w:sz="0" w:space="0" w:color="auto"/>
            <w:bottom w:val="none" w:sz="0" w:space="0" w:color="auto"/>
            <w:right w:val="none" w:sz="0" w:space="0" w:color="auto"/>
          </w:divBdr>
          <w:divsChild>
            <w:div w:id="62801834">
              <w:marLeft w:val="0"/>
              <w:marRight w:val="0"/>
              <w:marTop w:val="0"/>
              <w:marBottom w:val="0"/>
              <w:divBdr>
                <w:top w:val="none" w:sz="0" w:space="0" w:color="auto"/>
                <w:left w:val="none" w:sz="0" w:space="0" w:color="auto"/>
                <w:bottom w:val="none" w:sz="0" w:space="0" w:color="auto"/>
                <w:right w:val="none" w:sz="0" w:space="0" w:color="auto"/>
              </w:divBdr>
            </w:div>
            <w:div w:id="1360349474">
              <w:marLeft w:val="0"/>
              <w:marRight w:val="0"/>
              <w:marTop w:val="0"/>
              <w:marBottom w:val="0"/>
              <w:divBdr>
                <w:top w:val="none" w:sz="0" w:space="0" w:color="auto"/>
                <w:left w:val="none" w:sz="0" w:space="0" w:color="auto"/>
                <w:bottom w:val="none" w:sz="0" w:space="0" w:color="auto"/>
                <w:right w:val="none" w:sz="0" w:space="0" w:color="auto"/>
              </w:divBdr>
            </w:div>
            <w:div w:id="949510885">
              <w:marLeft w:val="0"/>
              <w:marRight w:val="0"/>
              <w:marTop w:val="0"/>
              <w:marBottom w:val="0"/>
              <w:divBdr>
                <w:top w:val="none" w:sz="0" w:space="0" w:color="auto"/>
                <w:left w:val="none" w:sz="0" w:space="0" w:color="auto"/>
                <w:bottom w:val="none" w:sz="0" w:space="0" w:color="auto"/>
                <w:right w:val="none" w:sz="0" w:space="0" w:color="auto"/>
              </w:divBdr>
            </w:div>
            <w:div w:id="482044351">
              <w:marLeft w:val="0"/>
              <w:marRight w:val="0"/>
              <w:marTop w:val="0"/>
              <w:marBottom w:val="0"/>
              <w:divBdr>
                <w:top w:val="none" w:sz="0" w:space="0" w:color="auto"/>
                <w:left w:val="none" w:sz="0" w:space="0" w:color="auto"/>
                <w:bottom w:val="none" w:sz="0" w:space="0" w:color="auto"/>
                <w:right w:val="none" w:sz="0" w:space="0" w:color="auto"/>
              </w:divBdr>
            </w:div>
            <w:div w:id="1529567022">
              <w:marLeft w:val="0"/>
              <w:marRight w:val="0"/>
              <w:marTop w:val="0"/>
              <w:marBottom w:val="0"/>
              <w:divBdr>
                <w:top w:val="none" w:sz="0" w:space="0" w:color="auto"/>
                <w:left w:val="none" w:sz="0" w:space="0" w:color="auto"/>
                <w:bottom w:val="none" w:sz="0" w:space="0" w:color="auto"/>
                <w:right w:val="none" w:sz="0" w:space="0" w:color="auto"/>
              </w:divBdr>
            </w:div>
            <w:div w:id="657080565">
              <w:marLeft w:val="0"/>
              <w:marRight w:val="0"/>
              <w:marTop w:val="0"/>
              <w:marBottom w:val="0"/>
              <w:divBdr>
                <w:top w:val="none" w:sz="0" w:space="0" w:color="auto"/>
                <w:left w:val="none" w:sz="0" w:space="0" w:color="auto"/>
                <w:bottom w:val="none" w:sz="0" w:space="0" w:color="auto"/>
                <w:right w:val="none" w:sz="0" w:space="0" w:color="auto"/>
              </w:divBdr>
            </w:div>
            <w:div w:id="340858970">
              <w:marLeft w:val="0"/>
              <w:marRight w:val="0"/>
              <w:marTop w:val="0"/>
              <w:marBottom w:val="0"/>
              <w:divBdr>
                <w:top w:val="none" w:sz="0" w:space="0" w:color="auto"/>
                <w:left w:val="none" w:sz="0" w:space="0" w:color="auto"/>
                <w:bottom w:val="none" w:sz="0" w:space="0" w:color="auto"/>
                <w:right w:val="none" w:sz="0" w:space="0" w:color="auto"/>
              </w:divBdr>
            </w:div>
          </w:divsChild>
        </w:div>
        <w:div w:id="358166135">
          <w:marLeft w:val="0"/>
          <w:marRight w:val="0"/>
          <w:marTop w:val="0"/>
          <w:marBottom w:val="150"/>
          <w:divBdr>
            <w:top w:val="none" w:sz="0" w:space="0" w:color="auto"/>
            <w:left w:val="none" w:sz="0" w:space="0" w:color="auto"/>
            <w:bottom w:val="none" w:sz="0" w:space="0" w:color="auto"/>
            <w:right w:val="none" w:sz="0" w:space="0" w:color="auto"/>
          </w:divBdr>
          <w:divsChild>
            <w:div w:id="936061487">
              <w:marLeft w:val="0"/>
              <w:marRight w:val="0"/>
              <w:marTop w:val="0"/>
              <w:marBottom w:val="0"/>
              <w:divBdr>
                <w:top w:val="none" w:sz="0" w:space="0" w:color="auto"/>
                <w:left w:val="none" w:sz="0" w:space="0" w:color="auto"/>
                <w:bottom w:val="none" w:sz="0" w:space="0" w:color="auto"/>
                <w:right w:val="none" w:sz="0" w:space="0" w:color="auto"/>
              </w:divBdr>
            </w:div>
            <w:div w:id="1661687247">
              <w:marLeft w:val="0"/>
              <w:marRight w:val="0"/>
              <w:marTop w:val="0"/>
              <w:marBottom w:val="0"/>
              <w:divBdr>
                <w:top w:val="none" w:sz="0" w:space="0" w:color="auto"/>
                <w:left w:val="none" w:sz="0" w:space="0" w:color="auto"/>
                <w:bottom w:val="none" w:sz="0" w:space="0" w:color="auto"/>
                <w:right w:val="none" w:sz="0" w:space="0" w:color="auto"/>
              </w:divBdr>
            </w:div>
            <w:div w:id="290476013">
              <w:marLeft w:val="0"/>
              <w:marRight w:val="0"/>
              <w:marTop w:val="0"/>
              <w:marBottom w:val="0"/>
              <w:divBdr>
                <w:top w:val="none" w:sz="0" w:space="0" w:color="auto"/>
                <w:left w:val="none" w:sz="0" w:space="0" w:color="auto"/>
                <w:bottom w:val="none" w:sz="0" w:space="0" w:color="auto"/>
                <w:right w:val="none" w:sz="0" w:space="0" w:color="auto"/>
              </w:divBdr>
            </w:div>
            <w:div w:id="1512451278">
              <w:marLeft w:val="0"/>
              <w:marRight w:val="0"/>
              <w:marTop w:val="0"/>
              <w:marBottom w:val="0"/>
              <w:divBdr>
                <w:top w:val="none" w:sz="0" w:space="0" w:color="auto"/>
                <w:left w:val="none" w:sz="0" w:space="0" w:color="auto"/>
                <w:bottom w:val="none" w:sz="0" w:space="0" w:color="auto"/>
                <w:right w:val="none" w:sz="0" w:space="0" w:color="auto"/>
              </w:divBdr>
            </w:div>
            <w:div w:id="1869755436">
              <w:marLeft w:val="0"/>
              <w:marRight w:val="0"/>
              <w:marTop w:val="0"/>
              <w:marBottom w:val="0"/>
              <w:divBdr>
                <w:top w:val="none" w:sz="0" w:space="0" w:color="auto"/>
                <w:left w:val="none" w:sz="0" w:space="0" w:color="auto"/>
                <w:bottom w:val="none" w:sz="0" w:space="0" w:color="auto"/>
                <w:right w:val="none" w:sz="0" w:space="0" w:color="auto"/>
              </w:divBdr>
            </w:div>
            <w:div w:id="40785158">
              <w:marLeft w:val="0"/>
              <w:marRight w:val="0"/>
              <w:marTop w:val="0"/>
              <w:marBottom w:val="0"/>
              <w:divBdr>
                <w:top w:val="none" w:sz="0" w:space="0" w:color="auto"/>
                <w:left w:val="none" w:sz="0" w:space="0" w:color="auto"/>
                <w:bottom w:val="none" w:sz="0" w:space="0" w:color="auto"/>
                <w:right w:val="none" w:sz="0" w:space="0" w:color="auto"/>
              </w:divBdr>
            </w:div>
            <w:div w:id="2006855847">
              <w:marLeft w:val="0"/>
              <w:marRight w:val="0"/>
              <w:marTop w:val="0"/>
              <w:marBottom w:val="0"/>
              <w:divBdr>
                <w:top w:val="none" w:sz="0" w:space="0" w:color="auto"/>
                <w:left w:val="none" w:sz="0" w:space="0" w:color="auto"/>
                <w:bottom w:val="none" w:sz="0" w:space="0" w:color="auto"/>
                <w:right w:val="none" w:sz="0" w:space="0" w:color="auto"/>
              </w:divBdr>
            </w:div>
          </w:divsChild>
        </w:div>
        <w:div w:id="577717908">
          <w:marLeft w:val="0"/>
          <w:marRight w:val="0"/>
          <w:marTop w:val="150"/>
          <w:marBottom w:val="0"/>
          <w:divBdr>
            <w:top w:val="none" w:sz="0" w:space="0" w:color="auto"/>
            <w:left w:val="none" w:sz="0" w:space="0" w:color="auto"/>
            <w:bottom w:val="none" w:sz="0" w:space="0" w:color="auto"/>
            <w:right w:val="none" w:sz="0" w:space="0" w:color="auto"/>
          </w:divBdr>
        </w:div>
        <w:div w:id="1554074853">
          <w:marLeft w:val="0"/>
          <w:marRight w:val="0"/>
          <w:marTop w:val="0"/>
          <w:marBottom w:val="150"/>
          <w:divBdr>
            <w:top w:val="none" w:sz="0" w:space="0" w:color="auto"/>
            <w:left w:val="none" w:sz="0" w:space="0" w:color="auto"/>
            <w:bottom w:val="none" w:sz="0" w:space="0" w:color="auto"/>
            <w:right w:val="none" w:sz="0" w:space="0" w:color="auto"/>
          </w:divBdr>
          <w:divsChild>
            <w:div w:id="1141314517">
              <w:marLeft w:val="0"/>
              <w:marRight w:val="0"/>
              <w:marTop w:val="0"/>
              <w:marBottom w:val="0"/>
              <w:divBdr>
                <w:top w:val="none" w:sz="0" w:space="0" w:color="auto"/>
                <w:left w:val="none" w:sz="0" w:space="0" w:color="auto"/>
                <w:bottom w:val="none" w:sz="0" w:space="0" w:color="auto"/>
                <w:right w:val="none" w:sz="0" w:space="0" w:color="auto"/>
              </w:divBdr>
            </w:div>
            <w:div w:id="1363895774">
              <w:marLeft w:val="0"/>
              <w:marRight w:val="0"/>
              <w:marTop w:val="0"/>
              <w:marBottom w:val="0"/>
              <w:divBdr>
                <w:top w:val="none" w:sz="0" w:space="0" w:color="auto"/>
                <w:left w:val="none" w:sz="0" w:space="0" w:color="auto"/>
                <w:bottom w:val="none" w:sz="0" w:space="0" w:color="auto"/>
                <w:right w:val="none" w:sz="0" w:space="0" w:color="auto"/>
              </w:divBdr>
            </w:div>
            <w:div w:id="757483214">
              <w:marLeft w:val="0"/>
              <w:marRight w:val="0"/>
              <w:marTop w:val="0"/>
              <w:marBottom w:val="0"/>
              <w:divBdr>
                <w:top w:val="none" w:sz="0" w:space="0" w:color="auto"/>
                <w:left w:val="none" w:sz="0" w:space="0" w:color="auto"/>
                <w:bottom w:val="none" w:sz="0" w:space="0" w:color="auto"/>
                <w:right w:val="none" w:sz="0" w:space="0" w:color="auto"/>
              </w:divBdr>
            </w:div>
          </w:divsChild>
        </w:div>
        <w:div w:id="1240600789">
          <w:marLeft w:val="0"/>
          <w:marRight w:val="0"/>
          <w:marTop w:val="0"/>
          <w:marBottom w:val="150"/>
          <w:divBdr>
            <w:top w:val="none" w:sz="0" w:space="0" w:color="auto"/>
            <w:left w:val="none" w:sz="0" w:space="0" w:color="auto"/>
            <w:bottom w:val="none" w:sz="0" w:space="0" w:color="auto"/>
            <w:right w:val="none" w:sz="0" w:space="0" w:color="auto"/>
          </w:divBdr>
          <w:divsChild>
            <w:div w:id="138765663">
              <w:marLeft w:val="0"/>
              <w:marRight w:val="0"/>
              <w:marTop w:val="0"/>
              <w:marBottom w:val="0"/>
              <w:divBdr>
                <w:top w:val="none" w:sz="0" w:space="0" w:color="auto"/>
                <w:left w:val="none" w:sz="0" w:space="0" w:color="auto"/>
                <w:bottom w:val="none" w:sz="0" w:space="0" w:color="auto"/>
                <w:right w:val="none" w:sz="0" w:space="0" w:color="auto"/>
              </w:divBdr>
            </w:div>
            <w:div w:id="481233366">
              <w:marLeft w:val="0"/>
              <w:marRight w:val="0"/>
              <w:marTop w:val="0"/>
              <w:marBottom w:val="0"/>
              <w:divBdr>
                <w:top w:val="none" w:sz="0" w:space="0" w:color="auto"/>
                <w:left w:val="none" w:sz="0" w:space="0" w:color="auto"/>
                <w:bottom w:val="none" w:sz="0" w:space="0" w:color="auto"/>
                <w:right w:val="none" w:sz="0" w:space="0" w:color="auto"/>
              </w:divBdr>
            </w:div>
            <w:div w:id="1810390824">
              <w:marLeft w:val="0"/>
              <w:marRight w:val="0"/>
              <w:marTop w:val="0"/>
              <w:marBottom w:val="0"/>
              <w:divBdr>
                <w:top w:val="none" w:sz="0" w:space="0" w:color="auto"/>
                <w:left w:val="none" w:sz="0" w:space="0" w:color="auto"/>
                <w:bottom w:val="none" w:sz="0" w:space="0" w:color="auto"/>
                <w:right w:val="none" w:sz="0" w:space="0" w:color="auto"/>
              </w:divBdr>
            </w:div>
            <w:div w:id="615327942">
              <w:marLeft w:val="0"/>
              <w:marRight w:val="0"/>
              <w:marTop w:val="0"/>
              <w:marBottom w:val="0"/>
              <w:divBdr>
                <w:top w:val="none" w:sz="0" w:space="0" w:color="auto"/>
                <w:left w:val="none" w:sz="0" w:space="0" w:color="auto"/>
                <w:bottom w:val="none" w:sz="0" w:space="0" w:color="auto"/>
                <w:right w:val="none" w:sz="0" w:space="0" w:color="auto"/>
              </w:divBdr>
            </w:div>
            <w:div w:id="1499616497">
              <w:marLeft w:val="0"/>
              <w:marRight w:val="0"/>
              <w:marTop w:val="0"/>
              <w:marBottom w:val="0"/>
              <w:divBdr>
                <w:top w:val="none" w:sz="0" w:space="0" w:color="auto"/>
                <w:left w:val="none" w:sz="0" w:space="0" w:color="auto"/>
                <w:bottom w:val="none" w:sz="0" w:space="0" w:color="auto"/>
                <w:right w:val="none" w:sz="0" w:space="0" w:color="auto"/>
              </w:divBdr>
            </w:div>
            <w:div w:id="1106658345">
              <w:marLeft w:val="0"/>
              <w:marRight w:val="0"/>
              <w:marTop w:val="0"/>
              <w:marBottom w:val="0"/>
              <w:divBdr>
                <w:top w:val="none" w:sz="0" w:space="0" w:color="auto"/>
                <w:left w:val="none" w:sz="0" w:space="0" w:color="auto"/>
                <w:bottom w:val="none" w:sz="0" w:space="0" w:color="auto"/>
                <w:right w:val="none" w:sz="0" w:space="0" w:color="auto"/>
              </w:divBdr>
            </w:div>
            <w:div w:id="83689744">
              <w:marLeft w:val="0"/>
              <w:marRight w:val="0"/>
              <w:marTop w:val="0"/>
              <w:marBottom w:val="0"/>
              <w:divBdr>
                <w:top w:val="none" w:sz="0" w:space="0" w:color="auto"/>
                <w:left w:val="none" w:sz="0" w:space="0" w:color="auto"/>
                <w:bottom w:val="none" w:sz="0" w:space="0" w:color="auto"/>
                <w:right w:val="none" w:sz="0" w:space="0" w:color="auto"/>
              </w:divBdr>
            </w:div>
          </w:divsChild>
        </w:div>
        <w:div w:id="287318847">
          <w:marLeft w:val="0"/>
          <w:marRight w:val="0"/>
          <w:marTop w:val="0"/>
          <w:marBottom w:val="150"/>
          <w:divBdr>
            <w:top w:val="none" w:sz="0" w:space="0" w:color="auto"/>
            <w:left w:val="none" w:sz="0" w:space="0" w:color="auto"/>
            <w:bottom w:val="none" w:sz="0" w:space="0" w:color="auto"/>
            <w:right w:val="none" w:sz="0" w:space="0" w:color="auto"/>
          </w:divBdr>
          <w:divsChild>
            <w:div w:id="1414202972">
              <w:marLeft w:val="0"/>
              <w:marRight w:val="0"/>
              <w:marTop w:val="0"/>
              <w:marBottom w:val="0"/>
              <w:divBdr>
                <w:top w:val="none" w:sz="0" w:space="0" w:color="auto"/>
                <w:left w:val="none" w:sz="0" w:space="0" w:color="auto"/>
                <w:bottom w:val="none" w:sz="0" w:space="0" w:color="auto"/>
                <w:right w:val="none" w:sz="0" w:space="0" w:color="auto"/>
              </w:divBdr>
            </w:div>
          </w:divsChild>
        </w:div>
        <w:div w:id="1602684348">
          <w:marLeft w:val="0"/>
          <w:marRight w:val="0"/>
          <w:marTop w:val="0"/>
          <w:marBottom w:val="120"/>
          <w:divBdr>
            <w:top w:val="none" w:sz="0" w:space="0" w:color="auto"/>
            <w:left w:val="none" w:sz="0" w:space="0" w:color="auto"/>
            <w:bottom w:val="none" w:sz="0" w:space="0" w:color="auto"/>
            <w:right w:val="none" w:sz="0" w:space="0" w:color="auto"/>
          </w:divBdr>
          <w:divsChild>
            <w:div w:id="1287545862">
              <w:marLeft w:val="0"/>
              <w:marRight w:val="0"/>
              <w:marTop w:val="0"/>
              <w:marBottom w:val="0"/>
              <w:divBdr>
                <w:top w:val="none" w:sz="0" w:space="0" w:color="auto"/>
                <w:left w:val="none" w:sz="0" w:space="0" w:color="auto"/>
                <w:bottom w:val="none" w:sz="0" w:space="0" w:color="auto"/>
                <w:right w:val="none" w:sz="0" w:space="0" w:color="auto"/>
              </w:divBdr>
            </w:div>
            <w:div w:id="1849710415">
              <w:marLeft w:val="0"/>
              <w:marRight w:val="0"/>
              <w:marTop w:val="0"/>
              <w:marBottom w:val="0"/>
              <w:divBdr>
                <w:top w:val="none" w:sz="0" w:space="0" w:color="auto"/>
                <w:left w:val="none" w:sz="0" w:space="0" w:color="auto"/>
                <w:bottom w:val="none" w:sz="0" w:space="0" w:color="auto"/>
                <w:right w:val="none" w:sz="0" w:space="0" w:color="auto"/>
              </w:divBdr>
            </w:div>
          </w:divsChild>
        </w:div>
        <w:div w:id="2060518526">
          <w:marLeft w:val="0"/>
          <w:marRight w:val="0"/>
          <w:marTop w:val="0"/>
          <w:marBottom w:val="120"/>
          <w:divBdr>
            <w:top w:val="none" w:sz="0" w:space="0" w:color="auto"/>
            <w:left w:val="none" w:sz="0" w:space="0" w:color="auto"/>
            <w:bottom w:val="none" w:sz="0" w:space="0" w:color="auto"/>
            <w:right w:val="none" w:sz="0" w:space="0" w:color="auto"/>
          </w:divBdr>
          <w:divsChild>
            <w:div w:id="324435650">
              <w:marLeft w:val="0"/>
              <w:marRight w:val="0"/>
              <w:marTop w:val="0"/>
              <w:marBottom w:val="0"/>
              <w:divBdr>
                <w:top w:val="none" w:sz="0" w:space="0" w:color="auto"/>
                <w:left w:val="none" w:sz="0" w:space="0" w:color="auto"/>
                <w:bottom w:val="none" w:sz="0" w:space="0" w:color="auto"/>
                <w:right w:val="none" w:sz="0" w:space="0" w:color="auto"/>
              </w:divBdr>
            </w:div>
            <w:div w:id="1966614438">
              <w:marLeft w:val="0"/>
              <w:marRight w:val="0"/>
              <w:marTop w:val="0"/>
              <w:marBottom w:val="0"/>
              <w:divBdr>
                <w:top w:val="none" w:sz="0" w:space="0" w:color="auto"/>
                <w:left w:val="none" w:sz="0" w:space="0" w:color="auto"/>
                <w:bottom w:val="none" w:sz="0" w:space="0" w:color="auto"/>
                <w:right w:val="none" w:sz="0" w:space="0" w:color="auto"/>
              </w:divBdr>
            </w:div>
            <w:div w:id="235432674">
              <w:marLeft w:val="0"/>
              <w:marRight w:val="0"/>
              <w:marTop w:val="0"/>
              <w:marBottom w:val="0"/>
              <w:divBdr>
                <w:top w:val="none" w:sz="0" w:space="0" w:color="auto"/>
                <w:left w:val="none" w:sz="0" w:space="0" w:color="auto"/>
                <w:bottom w:val="none" w:sz="0" w:space="0" w:color="auto"/>
                <w:right w:val="none" w:sz="0" w:space="0" w:color="auto"/>
              </w:divBdr>
            </w:div>
            <w:div w:id="288126315">
              <w:marLeft w:val="0"/>
              <w:marRight w:val="0"/>
              <w:marTop w:val="0"/>
              <w:marBottom w:val="0"/>
              <w:divBdr>
                <w:top w:val="none" w:sz="0" w:space="0" w:color="auto"/>
                <w:left w:val="none" w:sz="0" w:space="0" w:color="auto"/>
                <w:bottom w:val="none" w:sz="0" w:space="0" w:color="auto"/>
                <w:right w:val="none" w:sz="0" w:space="0" w:color="auto"/>
              </w:divBdr>
            </w:div>
            <w:div w:id="919018761">
              <w:marLeft w:val="0"/>
              <w:marRight w:val="0"/>
              <w:marTop w:val="0"/>
              <w:marBottom w:val="0"/>
              <w:divBdr>
                <w:top w:val="none" w:sz="0" w:space="0" w:color="auto"/>
                <w:left w:val="none" w:sz="0" w:space="0" w:color="auto"/>
                <w:bottom w:val="none" w:sz="0" w:space="0" w:color="auto"/>
                <w:right w:val="none" w:sz="0" w:space="0" w:color="auto"/>
              </w:divBdr>
            </w:div>
            <w:div w:id="1888375320">
              <w:marLeft w:val="0"/>
              <w:marRight w:val="0"/>
              <w:marTop w:val="0"/>
              <w:marBottom w:val="0"/>
              <w:divBdr>
                <w:top w:val="none" w:sz="0" w:space="0" w:color="auto"/>
                <w:left w:val="none" w:sz="0" w:space="0" w:color="auto"/>
                <w:bottom w:val="none" w:sz="0" w:space="0" w:color="auto"/>
                <w:right w:val="none" w:sz="0" w:space="0" w:color="auto"/>
              </w:divBdr>
            </w:div>
            <w:div w:id="242877838">
              <w:marLeft w:val="0"/>
              <w:marRight w:val="0"/>
              <w:marTop w:val="0"/>
              <w:marBottom w:val="0"/>
              <w:divBdr>
                <w:top w:val="none" w:sz="0" w:space="0" w:color="auto"/>
                <w:left w:val="none" w:sz="0" w:space="0" w:color="auto"/>
                <w:bottom w:val="none" w:sz="0" w:space="0" w:color="auto"/>
                <w:right w:val="none" w:sz="0" w:space="0" w:color="auto"/>
              </w:divBdr>
            </w:div>
            <w:div w:id="694311088">
              <w:marLeft w:val="0"/>
              <w:marRight w:val="0"/>
              <w:marTop w:val="0"/>
              <w:marBottom w:val="0"/>
              <w:divBdr>
                <w:top w:val="none" w:sz="0" w:space="0" w:color="auto"/>
                <w:left w:val="none" w:sz="0" w:space="0" w:color="auto"/>
                <w:bottom w:val="none" w:sz="0" w:space="0" w:color="auto"/>
                <w:right w:val="none" w:sz="0" w:space="0" w:color="auto"/>
              </w:divBdr>
            </w:div>
            <w:div w:id="1931961937">
              <w:marLeft w:val="0"/>
              <w:marRight w:val="0"/>
              <w:marTop w:val="0"/>
              <w:marBottom w:val="0"/>
              <w:divBdr>
                <w:top w:val="none" w:sz="0" w:space="0" w:color="auto"/>
                <w:left w:val="none" w:sz="0" w:space="0" w:color="auto"/>
                <w:bottom w:val="none" w:sz="0" w:space="0" w:color="auto"/>
                <w:right w:val="none" w:sz="0" w:space="0" w:color="auto"/>
              </w:divBdr>
            </w:div>
            <w:div w:id="1532107893">
              <w:marLeft w:val="0"/>
              <w:marRight w:val="0"/>
              <w:marTop w:val="0"/>
              <w:marBottom w:val="0"/>
              <w:divBdr>
                <w:top w:val="none" w:sz="0" w:space="0" w:color="auto"/>
                <w:left w:val="none" w:sz="0" w:space="0" w:color="auto"/>
                <w:bottom w:val="none" w:sz="0" w:space="0" w:color="auto"/>
                <w:right w:val="none" w:sz="0" w:space="0" w:color="auto"/>
              </w:divBdr>
            </w:div>
            <w:div w:id="1336765960">
              <w:marLeft w:val="0"/>
              <w:marRight w:val="0"/>
              <w:marTop w:val="0"/>
              <w:marBottom w:val="0"/>
              <w:divBdr>
                <w:top w:val="none" w:sz="0" w:space="0" w:color="auto"/>
                <w:left w:val="none" w:sz="0" w:space="0" w:color="auto"/>
                <w:bottom w:val="none" w:sz="0" w:space="0" w:color="auto"/>
                <w:right w:val="none" w:sz="0" w:space="0" w:color="auto"/>
              </w:divBdr>
            </w:div>
            <w:div w:id="1498224320">
              <w:marLeft w:val="0"/>
              <w:marRight w:val="0"/>
              <w:marTop w:val="0"/>
              <w:marBottom w:val="0"/>
              <w:divBdr>
                <w:top w:val="none" w:sz="0" w:space="0" w:color="auto"/>
                <w:left w:val="none" w:sz="0" w:space="0" w:color="auto"/>
                <w:bottom w:val="none" w:sz="0" w:space="0" w:color="auto"/>
                <w:right w:val="none" w:sz="0" w:space="0" w:color="auto"/>
              </w:divBdr>
            </w:div>
            <w:div w:id="1579024426">
              <w:marLeft w:val="0"/>
              <w:marRight w:val="0"/>
              <w:marTop w:val="0"/>
              <w:marBottom w:val="0"/>
              <w:divBdr>
                <w:top w:val="none" w:sz="0" w:space="0" w:color="auto"/>
                <w:left w:val="none" w:sz="0" w:space="0" w:color="auto"/>
                <w:bottom w:val="none" w:sz="0" w:space="0" w:color="auto"/>
                <w:right w:val="none" w:sz="0" w:space="0" w:color="auto"/>
              </w:divBdr>
            </w:div>
            <w:div w:id="1091852855">
              <w:marLeft w:val="0"/>
              <w:marRight w:val="0"/>
              <w:marTop w:val="0"/>
              <w:marBottom w:val="0"/>
              <w:divBdr>
                <w:top w:val="none" w:sz="0" w:space="0" w:color="auto"/>
                <w:left w:val="none" w:sz="0" w:space="0" w:color="auto"/>
                <w:bottom w:val="none" w:sz="0" w:space="0" w:color="auto"/>
                <w:right w:val="none" w:sz="0" w:space="0" w:color="auto"/>
              </w:divBdr>
            </w:div>
            <w:div w:id="523596371">
              <w:marLeft w:val="0"/>
              <w:marRight w:val="0"/>
              <w:marTop w:val="0"/>
              <w:marBottom w:val="0"/>
              <w:divBdr>
                <w:top w:val="none" w:sz="0" w:space="0" w:color="auto"/>
                <w:left w:val="none" w:sz="0" w:space="0" w:color="auto"/>
                <w:bottom w:val="none" w:sz="0" w:space="0" w:color="auto"/>
                <w:right w:val="none" w:sz="0" w:space="0" w:color="auto"/>
              </w:divBdr>
            </w:div>
          </w:divsChild>
        </w:div>
        <w:div w:id="108471142">
          <w:marLeft w:val="0"/>
          <w:marRight w:val="0"/>
          <w:marTop w:val="0"/>
          <w:marBottom w:val="120"/>
          <w:divBdr>
            <w:top w:val="none" w:sz="0" w:space="0" w:color="auto"/>
            <w:left w:val="none" w:sz="0" w:space="0" w:color="auto"/>
            <w:bottom w:val="none" w:sz="0" w:space="0" w:color="auto"/>
            <w:right w:val="none" w:sz="0" w:space="0" w:color="auto"/>
          </w:divBdr>
          <w:divsChild>
            <w:div w:id="1799913384">
              <w:marLeft w:val="0"/>
              <w:marRight w:val="0"/>
              <w:marTop w:val="0"/>
              <w:marBottom w:val="0"/>
              <w:divBdr>
                <w:top w:val="none" w:sz="0" w:space="0" w:color="auto"/>
                <w:left w:val="none" w:sz="0" w:space="0" w:color="auto"/>
                <w:bottom w:val="none" w:sz="0" w:space="0" w:color="auto"/>
                <w:right w:val="none" w:sz="0" w:space="0" w:color="auto"/>
              </w:divBdr>
            </w:div>
            <w:div w:id="1877305703">
              <w:marLeft w:val="0"/>
              <w:marRight w:val="0"/>
              <w:marTop w:val="0"/>
              <w:marBottom w:val="0"/>
              <w:divBdr>
                <w:top w:val="none" w:sz="0" w:space="0" w:color="auto"/>
                <w:left w:val="none" w:sz="0" w:space="0" w:color="auto"/>
                <w:bottom w:val="none" w:sz="0" w:space="0" w:color="auto"/>
                <w:right w:val="none" w:sz="0" w:space="0" w:color="auto"/>
              </w:divBdr>
            </w:div>
          </w:divsChild>
        </w:div>
        <w:div w:id="1108888554">
          <w:marLeft w:val="0"/>
          <w:marRight w:val="0"/>
          <w:marTop w:val="0"/>
          <w:marBottom w:val="120"/>
          <w:divBdr>
            <w:top w:val="none" w:sz="0" w:space="0" w:color="auto"/>
            <w:left w:val="none" w:sz="0" w:space="0" w:color="auto"/>
            <w:bottom w:val="none" w:sz="0" w:space="0" w:color="auto"/>
            <w:right w:val="none" w:sz="0" w:space="0" w:color="auto"/>
          </w:divBdr>
          <w:divsChild>
            <w:div w:id="279605120">
              <w:marLeft w:val="0"/>
              <w:marRight w:val="0"/>
              <w:marTop w:val="0"/>
              <w:marBottom w:val="0"/>
              <w:divBdr>
                <w:top w:val="none" w:sz="0" w:space="0" w:color="auto"/>
                <w:left w:val="none" w:sz="0" w:space="0" w:color="auto"/>
                <w:bottom w:val="none" w:sz="0" w:space="0" w:color="auto"/>
                <w:right w:val="none" w:sz="0" w:space="0" w:color="auto"/>
              </w:divBdr>
            </w:div>
            <w:div w:id="860163556">
              <w:marLeft w:val="0"/>
              <w:marRight w:val="0"/>
              <w:marTop w:val="0"/>
              <w:marBottom w:val="0"/>
              <w:divBdr>
                <w:top w:val="none" w:sz="0" w:space="0" w:color="auto"/>
                <w:left w:val="none" w:sz="0" w:space="0" w:color="auto"/>
                <w:bottom w:val="none" w:sz="0" w:space="0" w:color="auto"/>
                <w:right w:val="none" w:sz="0" w:space="0" w:color="auto"/>
              </w:divBdr>
            </w:div>
            <w:div w:id="2073963977">
              <w:marLeft w:val="0"/>
              <w:marRight w:val="0"/>
              <w:marTop w:val="0"/>
              <w:marBottom w:val="0"/>
              <w:divBdr>
                <w:top w:val="none" w:sz="0" w:space="0" w:color="auto"/>
                <w:left w:val="none" w:sz="0" w:space="0" w:color="auto"/>
                <w:bottom w:val="none" w:sz="0" w:space="0" w:color="auto"/>
                <w:right w:val="none" w:sz="0" w:space="0" w:color="auto"/>
              </w:divBdr>
            </w:div>
            <w:div w:id="2145191879">
              <w:marLeft w:val="0"/>
              <w:marRight w:val="0"/>
              <w:marTop w:val="0"/>
              <w:marBottom w:val="0"/>
              <w:divBdr>
                <w:top w:val="none" w:sz="0" w:space="0" w:color="auto"/>
                <w:left w:val="none" w:sz="0" w:space="0" w:color="auto"/>
                <w:bottom w:val="none" w:sz="0" w:space="0" w:color="auto"/>
                <w:right w:val="none" w:sz="0" w:space="0" w:color="auto"/>
              </w:divBdr>
            </w:div>
            <w:div w:id="1457479401">
              <w:marLeft w:val="0"/>
              <w:marRight w:val="0"/>
              <w:marTop w:val="0"/>
              <w:marBottom w:val="0"/>
              <w:divBdr>
                <w:top w:val="none" w:sz="0" w:space="0" w:color="auto"/>
                <w:left w:val="none" w:sz="0" w:space="0" w:color="auto"/>
                <w:bottom w:val="none" w:sz="0" w:space="0" w:color="auto"/>
                <w:right w:val="none" w:sz="0" w:space="0" w:color="auto"/>
              </w:divBdr>
            </w:div>
            <w:div w:id="706567578">
              <w:marLeft w:val="0"/>
              <w:marRight w:val="0"/>
              <w:marTop w:val="0"/>
              <w:marBottom w:val="0"/>
              <w:divBdr>
                <w:top w:val="none" w:sz="0" w:space="0" w:color="auto"/>
                <w:left w:val="none" w:sz="0" w:space="0" w:color="auto"/>
                <w:bottom w:val="none" w:sz="0" w:space="0" w:color="auto"/>
                <w:right w:val="none" w:sz="0" w:space="0" w:color="auto"/>
              </w:divBdr>
            </w:div>
            <w:div w:id="2071491850">
              <w:marLeft w:val="0"/>
              <w:marRight w:val="0"/>
              <w:marTop w:val="0"/>
              <w:marBottom w:val="0"/>
              <w:divBdr>
                <w:top w:val="none" w:sz="0" w:space="0" w:color="auto"/>
                <w:left w:val="none" w:sz="0" w:space="0" w:color="auto"/>
                <w:bottom w:val="none" w:sz="0" w:space="0" w:color="auto"/>
                <w:right w:val="none" w:sz="0" w:space="0" w:color="auto"/>
              </w:divBdr>
            </w:div>
            <w:div w:id="509950808">
              <w:marLeft w:val="0"/>
              <w:marRight w:val="0"/>
              <w:marTop w:val="0"/>
              <w:marBottom w:val="0"/>
              <w:divBdr>
                <w:top w:val="none" w:sz="0" w:space="0" w:color="auto"/>
                <w:left w:val="none" w:sz="0" w:space="0" w:color="auto"/>
                <w:bottom w:val="none" w:sz="0" w:space="0" w:color="auto"/>
                <w:right w:val="none" w:sz="0" w:space="0" w:color="auto"/>
              </w:divBdr>
            </w:div>
          </w:divsChild>
        </w:div>
        <w:div w:id="2077193546">
          <w:marLeft w:val="0"/>
          <w:marRight w:val="0"/>
          <w:marTop w:val="0"/>
          <w:marBottom w:val="120"/>
          <w:divBdr>
            <w:top w:val="none" w:sz="0" w:space="0" w:color="auto"/>
            <w:left w:val="none" w:sz="0" w:space="0" w:color="auto"/>
            <w:bottom w:val="none" w:sz="0" w:space="0" w:color="auto"/>
            <w:right w:val="none" w:sz="0" w:space="0" w:color="auto"/>
          </w:divBdr>
          <w:divsChild>
            <w:div w:id="1956520751">
              <w:marLeft w:val="0"/>
              <w:marRight w:val="0"/>
              <w:marTop w:val="0"/>
              <w:marBottom w:val="0"/>
              <w:divBdr>
                <w:top w:val="none" w:sz="0" w:space="0" w:color="auto"/>
                <w:left w:val="none" w:sz="0" w:space="0" w:color="auto"/>
                <w:bottom w:val="none" w:sz="0" w:space="0" w:color="auto"/>
                <w:right w:val="none" w:sz="0" w:space="0" w:color="auto"/>
              </w:divBdr>
            </w:div>
            <w:div w:id="1571846983">
              <w:marLeft w:val="0"/>
              <w:marRight w:val="0"/>
              <w:marTop w:val="0"/>
              <w:marBottom w:val="0"/>
              <w:divBdr>
                <w:top w:val="none" w:sz="0" w:space="0" w:color="auto"/>
                <w:left w:val="none" w:sz="0" w:space="0" w:color="auto"/>
                <w:bottom w:val="none" w:sz="0" w:space="0" w:color="auto"/>
                <w:right w:val="none" w:sz="0" w:space="0" w:color="auto"/>
              </w:divBdr>
            </w:div>
            <w:div w:id="69931953">
              <w:marLeft w:val="0"/>
              <w:marRight w:val="0"/>
              <w:marTop w:val="0"/>
              <w:marBottom w:val="0"/>
              <w:divBdr>
                <w:top w:val="none" w:sz="0" w:space="0" w:color="auto"/>
                <w:left w:val="none" w:sz="0" w:space="0" w:color="auto"/>
                <w:bottom w:val="none" w:sz="0" w:space="0" w:color="auto"/>
                <w:right w:val="none" w:sz="0" w:space="0" w:color="auto"/>
              </w:divBdr>
            </w:div>
            <w:div w:id="1929918830">
              <w:marLeft w:val="0"/>
              <w:marRight w:val="0"/>
              <w:marTop w:val="0"/>
              <w:marBottom w:val="0"/>
              <w:divBdr>
                <w:top w:val="none" w:sz="0" w:space="0" w:color="auto"/>
                <w:left w:val="none" w:sz="0" w:space="0" w:color="auto"/>
                <w:bottom w:val="none" w:sz="0" w:space="0" w:color="auto"/>
                <w:right w:val="none" w:sz="0" w:space="0" w:color="auto"/>
              </w:divBdr>
            </w:div>
            <w:div w:id="1487166810">
              <w:marLeft w:val="0"/>
              <w:marRight w:val="0"/>
              <w:marTop w:val="0"/>
              <w:marBottom w:val="0"/>
              <w:divBdr>
                <w:top w:val="none" w:sz="0" w:space="0" w:color="auto"/>
                <w:left w:val="none" w:sz="0" w:space="0" w:color="auto"/>
                <w:bottom w:val="none" w:sz="0" w:space="0" w:color="auto"/>
                <w:right w:val="none" w:sz="0" w:space="0" w:color="auto"/>
              </w:divBdr>
            </w:div>
            <w:div w:id="1949967758">
              <w:marLeft w:val="0"/>
              <w:marRight w:val="0"/>
              <w:marTop w:val="0"/>
              <w:marBottom w:val="0"/>
              <w:divBdr>
                <w:top w:val="none" w:sz="0" w:space="0" w:color="auto"/>
                <w:left w:val="none" w:sz="0" w:space="0" w:color="auto"/>
                <w:bottom w:val="none" w:sz="0" w:space="0" w:color="auto"/>
                <w:right w:val="none" w:sz="0" w:space="0" w:color="auto"/>
              </w:divBdr>
            </w:div>
            <w:div w:id="1351831212">
              <w:marLeft w:val="0"/>
              <w:marRight w:val="0"/>
              <w:marTop w:val="0"/>
              <w:marBottom w:val="0"/>
              <w:divBdr>
                <w:top w:val="none" w:sz="0" w:space="0" w:color="auto"/>
                <w:left w:val="none" w:sz="0" w:space="0" w:color="auto"/>
                <w:bottom w:val="none" w:sz="0" w:space="0" w:color="auto"/>
                <w:right w:val="none" w:sz="0" w:space="0" w:color="auto"/>
              </w:divBdr>
            </w:div>
            <w:div w:id="1268655103">
              <w:marLeft w:val="0"/>
              <w:marRight w:val="0"/>
              <w:marTop w:val="0"/>
              <w:marBottom w:val="0"/>
              <w:divBdr>
                <w:top w:val="none" w:sz="0" w:space="0" w:color="auto"/>
                <w:left w:val="none" w:sz="0" w:space="0" w:color="auto"/>
                <w:bottom w:val="none" w:sz="0" w:space="0" w:color="auto"/>
                <w:right w:val="none" w:sz="0" w:space="0" w:color="auto"/>
              </w:divBdr>
            </w:div>
            <w:div w:id="2123650689">
              <w:marLeft w:val="0"/>
              <w:marRight w:val="0"/>
              <w:marTop w:val="0"/>
              <w:marBottom w:val="0"/>
              <w:divBdr>
                <w:top w:val="none" w:sz="0" w:space="0" w:color="auto"/>
                <w:left w:val="none" w:sz="0" w:space="0" w:color="auto"/>
                <w:bottom w:val="none" w:sz="0" w:space="0" w:color="auto"/>
                <w:right w:val="none" w:sz="0" w:space="0" w:color="auto"/>
              </w:divBdr>
            </w:div>
            <w:div w:id="618070340">
              <w:marLeft w:val="0"/>
              <w:marRight w:val="0"/>
              <w:marTop w:val="0"/>
              <w:marBottom w:val="0"/>
              <w:divBdr>
                <w:top w:val="none" w:sz="0" w:space="0" w:color="auto"/>
                <w:left w:val="none" w:sz="0" w:space="0" w:color="auto"/>
                <w:bottom w:val="none" w:sz="0" w:space="0" w:color="auto"/>
                <w:right w:val="none" w:sz="0" w:space="0" w:color="auto"/>
              </w:divBdr>
            </w:div>
            <w:div w:id="635645887">
              <w:marLeft w:val="0"/>
              <w:marRight w:val="0"/>
              <w:marTop w:val="0"/>
              <w:marBottom w:val="0"/>
              <w:divBdr>
                <w:top w:val="none" w:sz="0" w:space="0" w:color="auto"/>
                <w:left w:val="none" w:sz="0" w:space="0" w:color="auto"/>
                <w:bottom w:val="none" w:sz="0" w:space="0" w:color="auto"/>
                <w:right w:val="none" w:sz="0" w:space="0" w:color="auto"/>
              </w:divBdr>
            </w:div>
            <w:div w:id="1195116906">
              <w:marLeft w:val="0"/>
              <w:marRight w:val="0"/>
              <w:marTop w:val="0"/>
              <w:marBottom w:val="0"/>
              <w:divBdr>
                <w:top w:val="none" w:sz="0" w:space="0" w:color="auto"/>
                <w:left w:val="none" w:sz="0" w:space="0" w:color="auto"/>
                <w:bottom w:val="none" w:sz="0" w:space="0" w:color="auto"/>
                <w:right w:val="none" w:sz="0" w:space="0" w:color="auto"/>
              </w:divBdr>
            </w:div>
            <w:div w:id="869412881">
              <w:marLeft w:val="0"/>
              <w:marRight w:val="0"/>
              <w:marTop w:val="0"/>
              <w:marBottom w:val="0"/>
              <w:divBdr>
                <w:top w:val="none" w:sz="0" w:space="0" w:color="auto"/>
                <w:left w:val="none" w:sz="0" w:space="0" w:color="auto"/>
                <w:bottom w:val="none" w:sz="0" w:space="0" w:color="auto"/>
                <w:right w:val="none" w:sz="0" w:space="0" w:color="auto"/>
              </w:divBdr>
            </w:div>
            <w:div w:id="29765915">
              <w:marLeft w:val="0"/>
              <w:marRight w:val="0"/>
              <w:marTop w:val="0"/>
              <w:marBottom w:val="0"/>
              <w:divBdr>
                <w:top w:val="none" w:sz="0" w:space="0" w:color="auto"/>
                <w:left w:val="none" w:sz="0" w:space="0" w:color="auto"/>
                <w:bottom w:val="none" w:sz="0" w:space="0" w:color="auto"/>
                <w:right w:val="none" w:sz="0" w:space="0" w:color="auto"/>
              </w:divBdr>
            </w:div>
            <w:div w:id="1662929747">
              <w:marLeft w:val="0"/>
              <w:marRight w:val="0"/>
              <w:marTop w:val="0"/>
              <w:marBottom w:val="0"/>
              <w:divBdr>
                <w:top w:val="none" w:sz="0" w:space="0" w:color="auto"/>
                <w:left w:val="none" w:sz="0" w:space="0" w:color="auto"/>
                <w:bottom w:val="none" w:sz="0" w:space="0" w:color="auto"/>
                <w:right w:val="none" w:sz="0" w:space="0" w:color="auto"/>
              </w:divBdr>
            </w:div>
            <w:div w:id="1127351428">
              <w:marLeft w:val="0"/>
              <w:marRight w:val="0"/>
              <w:marTop w:val="0"/>
              <w:marBottom w:val="0"/>
              <w:divBdr>
                <w:top w:val="none" w:sz="0" w:space="0" w:color="auto"/>
                <w:left w:val="none" w:sz="0" w:space="0" w:color="auto"/>
                <w:bottom w:val="none" w:sz="0" w:space="0" w:color="auto"/>
                <w:right w:val="none" w:sz="0" w:space="0" w:color="auto"/>
              </w:divBdr>
            </w:div>
            <w:div w:id="903101741">
              <w:marLeft w:val="0"/>
              <w:marRight w:val="0"/>
              <w:marTop w:val="0"/>
              <w:marBottom w:val="0"/>
              <w:divBdr>
                <w:top w:val="none" w:sz="0" w:space="0" w:color="auto"/>
                <w:left w:val="none" w:sz="0" w:space="0" w:color="auto"/>
                <w:bottom w:val="none" w:sz="0" w:space="0" w:color="auto"/>
                <w:right w:val="none" w:sz="0" w:space="0" w:color="auto"/>
              </w:divBdr>
            </w:div>
            <w:div w:id="25065272">
              <w:marLeft w:val="0"/>
              <w:marRight w:val="0"/>
              <w:marTop w:val="0"/>
              <w:marBottom w:val="0"/>
              <w:divBdr>
                <w:top w:val="none" w:sz="0" w:space="0" w:color="auto"/>
                <w:left w:val="none" w:sz="0" w:space="0" w:color="auto"/>
                <w:bottom w:val="none" w:sz="0" w:space="0" w:color="auto"/>
                <w:right w:val="none" w:sz="0" w:space="0" w:color="auto"/>
              </w:divBdr>
            </w:div>
            <w:div w:id="1122073703">
              <w:marLeft w:val="0"/>
              <w:marRight w:val="0"/>
              <w:marTop w:val="0"/>
              <w:marBottom w:val="0"/>
              <w:divBdr>
                <w:top w:val="none" w:sz="0" w:space="0" w:color="auto"/>
                <w:left w:val="none" w:sz="0" w:space="0" w:color="auto"/>
                <w:bottom w:val="none" w:sz="0" w:space="0" w:color="auto"/>
                <w:right w:val="none" w:sz="0" w:space="0" w:color="auto"/>
              </w:divBdr>
            </w:div>
            <w:div w:id="958805860">
              <w:marLeft w:val="0"/>
              <w:marRight w:val="0"/>
              <w:marTop w:val="0"/>
              <w:marBottom w:val="0"/>
              <w:divBdr>
                <w:top w:val="none" w:sz="0" w:space="0" w:color="auto"/>
                <w:left w:val="none" w:sz="0" w:space="0" w:color="auto"/>
                <w:bottom w:val="none" w:sz="0" w:space="0" w:color="auto"/>
                <w:right w:val="none" w:sz="0" w:space="0" w:color="auto"/>
              </w:divBdr>
            </w:div>
            <w:div w:id="271909004">
              <w:marLeft w:val="0"/>
              <w:marRight w:val="0"/>
              <w:marTop w:val="0"/>
              <w:marBottom w:val="0"/>
              <w:divBdr>
                <w:top w:val="none" w:sz="0" w:space="0" w:color="auto"/>
                <w:left w:val="none" w:sz="0" w:space="0" w:color="auto"/>
                <w:bottom w:val="none" w:sz="0" w:space="0" w:color="auto"/>
                <w:right w:val="none" w:sz="0" w:space="0" w:color="auto"/>
              </w:divBdr>
            </w:div>
            <w:div w:id="2039239178">
              <w:marLeft w:val="0"/>
              <w:marRight w:val="0"/>
              <w:marTop w:val="0"/>
              <w:marBottom w:val="0"/>
              <w:divBdr>
                <w:top w:val="none" w:sz="0" w:space="0" w:color="auto"/>
                <w:left w:val="none" w:sz="0" w:space="0" w:color="auto"/>
                <w:bottom w:val="none" w:sz="0" w:space="0" w:color="auto"/>
                <w:right w:val="none" w:sz="0" w:space="0" w:color="auto"/>
              </w:divBdr>
            </w:div>
            <w:div w:id="1843425143">
              <w:marLeft w:val="0"/>
              <w:marRight w:val="0"/>
              <w:marTop w:val="0"/>
              <w:marBottom w:val="0"/>
              <w:divBdr>
                <w:top w:val="none" w:sz="0" w:space="0" w:color="auto"/>
                <w:left w:val="none" w:sz="0" w:space="0" w:color="auto"/>
                <w:bottom w:val="none" w:sz="0" w:space="0" w:color="auto"/>
                <w:right w:val="none" w:sz="0" w:space="0" w:color="auto"/>
              </w:divBdr>
            </w:div>
            <w:div w:id="1260337110">
              <w:marLeft w:val="0"/>
              <w:marRight w:val="0"/>
              <w:marTop w:val="0"/>
              <w:marBottom w:val="0"/>
              <w:divBdr>
                <w:top w:val="none" w:sz="0" w:space="0" w:color="auto"/>
                <w:left w:val="none" w:sz="0" w:space="0" w:color="auto"/>
                <w:bottom w:val="none" w:sz="0" w:space="0" w:color="auto"/>
                <w:right w:val="none" w:sz="0" w:space="0" w:color="auto"/>
              </w:divBdr>
            </w:div>
            <w:div w:id="344283633">
              <w:marLeft w:val="0"/>
              <w:marRight w:val="0"/>
              <w:marTop w:val="0"/>
              <w:marBottom w:val="0"/>
              <w:divBdr>
                <w:top w:val="none" w:sz="0" w:space="0" w:color="auto"/>
                <w:left w:val="none" w:sz="0" w:space="0" w:color="auto"/>
                <w:bottom w:val="none" w:sz="0" w:space="0" w:color="auto"/>
                <w:right w:val="none" w:sz="0" w:space="0" w:color="auto"/>
              </w:divBdr>
            </w:div>
            <w:div w:id="56368096">
              <w:marLeft w:val="0"/>
              <w:marRight w:val="0"/>
              <w:marTop w:val="0"/>
              <w:marBottom w:val="0"/>
              <w:divBdr>
                <w:top w:val="none" w:sz="0" w:space="0" w:color="auto"/>
                <w:left w:val="none" w:sz="0" w:space="0" w:color="auto"/>
                <w:bottom w:val="none" w:sz="0" w:space="0" w:color="auto"/>
                <w:right w:val="none" w:sz="0" w:space="0" w:color="auto"/>
              </w:divBdr>
            </w:div>
            <w:div w:id="2128430443">
              <w:marLeft w:val="0"/>
              <w:marRight w:val="0"/>
              <w:marTop w:val="0"/>
              <w:marBottom w:val="0"/>
              <w:divBdr>
                <w:top w:val="none" w:sz="0" w:space="0" w:color="auto"/>
                <w:left w:val="none" w:sz="0" w:space="0" w:color="auto"/>
                <w:bottom w:val="none" w:sz="0" w:space="0" w:color="auto"/>
                <w:right w:val="none" w:sz="0" w:space="0" w:color="auto"/>
              </w:divBdr>
            </w:div>
            <w:div w:id="700521831">
              <w:marLeft w:val="0"/>
              <w:marRight w:val="0"/>
              <w:marTop w:val="0"/>
              <w:marBottom w:val="0"/>
              <w:divBdr>
                <w:top w:val="none" w:sz="0" w:space="0" w:color="auto"/>
                <w:left w:val="none" w:sz="0" w:space="0" w:color="auto"/>
                <w:bottom w:val="none" w:sz="0" w:space="0" w:color="auto"/>
                <w:right w:val="none" w:sz="0" w:space="0" w:color="auto"/>
              </w:divBdr>
            </w:div>
            <w:div w:id="177500963">
              <w:marLeft w:val="0"/>
              <w:marRight w:val="0"/>
              <w:marTop w:val="0"/>
              <w:marBottom w:val="0"/>
              <w:divBdr>
                <w:top w:val="none" w:sz="0" w:space="0" w:color="auto"/>
                <w:left w:val="none" w:sz="0" w:space="0" w:color="auto"/>
                <w:bottom w:val="none" w:sz="0" w:space="0" w:color="auto"/>
                <w:right w:val="none" w:sz="0" w:space="0" w:color="auto"/>
              </w:divBdr>
            </w:div>
            <w:div w:id="616528905">
              <w:marLeft w:val="0"/>
              <w:marRight w:val="0"/>
              <w:marTop w:val="0"/>
              <w:marBottom w:val="0"/>
              <w:divBdr>
                <w:top w:val="none" w:sz="0" w:space="0" w:color="auto"/>
                <w:left w:val="none" w:sz="0" w:space="0" w:color="auto"/>
                <w:bottom w:val="none" w:sz="0" w:space="0" w:color="auto"/>
                <w:right w:val="none" w:sz="0" w:space="0" w:color="auto"/>
              </w:divBdr>
            </w:div>
            <w:div w:id="19823286">
              <w:marLeft w:val="0"/>
              <w:marRight w:val="0"/>
              <w:marTop w:val="0"/>
              <w:marBottom w:val="0"/>
              <w:divBdr>
                <w:top w:val="none" w:sz="0" w:space="0" w:color="auto"/>
                <w:left w:val="none" w:sz="0" w:space="0" w:color="auto"/>
                <w:bottom w:val="none" w:sz="0" w:space="0" w:color="auto"/>
                <w:right w:val="none" w:sz="0" w:space="0" w:color="auto"/>
              </w:divBdr>
            </w:div>
            <w:div w:id="1451361994">
              <w:marLeft w:val="0"/>
              <w:marRight w:val="0"/>
              <w:marTop w:val="0"/>
              <w:marBottom w:val="0"/>
              <w:divBdr>
                <w:top w:val="none" w:sz="0" w:space="0" w:color="auto"/>
                <w:left w:val="none" w:sz="0" w:space="0" w:color="auto"/>
                <w:bottom w:val="none" w:sz="0" w:space="0" w:color="auto"/>
                <w:right w:val="none" w:sz="0" w:space="0" w:color="auto"/>
              </w:divBdr>
            </w:div>
            <w:div w:id="2023243109">
              <w:marLeft w:val="0"/>
              <w:marRight w:val="0"/>
              <w:marTop w:val="0"/>
              <w:marBottom w:val="0"/>
              <w:divBdr>
                <w:top w:val="none" w:sz="0" w:space="0" w:color="auto"/>
                <w:left w:val="none" w:sz="0" w:space="0" w:color="auto"/>
                <w:bottom w:val="none" w:sz="0" w:space="0" w:color="auto"/>
                <w:right w:val="none" w:sz="0" w:space="0" w:color="auto"/>
              </w:divBdr>
            </w:div>
            <w:div w:id="1889490200">
              <w:marLeft w:val="0"/>
              <w:marRight w:val="0"/>
              <w:marTop w:val="0"/>
              <w:marBottom w:val="0"/>
              <w:divBdr>
                <w:top w:val="none" w:sz="0" w:space="0" w:color="auto"/>
                <w:left w:val="none" w:sz="0" w:space="0" w:color="auto"/>
                <w:bottom w:val="none" w:sz="0" w:space="0" w:color="auto"/>
                <w:right w:val="none" w:sz="0" w:space="0" w:color="auto"/>
              </w:divBdr>
            </w:div>
            <w:div w:id="592083051">
              <w:marLeft w:val="0"/>
              <w:marRight w:val="0"/>
              <w:marTop w:val="0"/>
              <w:marBottom w:val="0"/>
              <w:divBdr>
                <w:top w:val="none" w:sz="0" w:space="0" w:color="auto"/>
                <w:left w:val="none" w:sz="0" w:space="0" w:color="auto"/>
                <w:bottom w:val="none" w:sz="0" w:space="0" w:color="auto"/>
                <w:right w:val="none" w:sz="0" w:space="0" w:color="auto"/>
              </w:divBdr>
            </w:div>
            <w:div w:id="1257322008">
              <w:marLeft w:val="0"/>
              <w:marRight w:val="0"/>
              <w:marTop w:val="0"/>
              <w:marBottom w:val="0"/>
              <w:divBdr>
                <w:top w:val="none" w:sz="0" w:space="0" w:color="auto"/>
                <w:left w:val="none" w:sz="0" w:space="0" w:color="auto"/>
                <w:bottom w:val="none" w:sz="0" w:space="0" w:color="auto"/>
                <w:right w:val="none" w:sz="0" w:space="0" w:color="auto"/>
              </w:divBdr>
            </w:div>
            <w:div w:id="1162234586">
              <w:marLeft w:val="0"/>
              <w:marRight w:val="0"/>
              <w:marTop w:val="0"/>
              <w:marBottom w:val="0"/>
              <w:divBdr>
                <w:top w:val="none" w:sz="0" w:space="0" w:color="auto"/>
                <w:left w:val="none" w:sz="0" w:space="0" w:color="auto"/>
                <w:bottom w:val="none" w:sz="0" w:space="0" w:color="auto"/>
                <w:right w:val="none" w:sz="0" w:space="0" w:color="auto"/>
              </w:divBdr>
            </w:div>
            <w:div w:id="961881724">
              <w:marLeft w:val="0"/>
              <w:marRight w:val="0"/>
              <w:marTop w:val="0"/>
              <w:marBottom w:val="0"/>
              <w:divBdr>
                <w:top w:val="none" w:sz="0" w:space="0" w:color="auto"/>
                <w:left w:val="none" w:sz="0" w:space="0" w:color="auto"/>
                <w:bottom w:val="none" w:sz="0" w:space="0" w:color="auto"/>
                <w:right w:val="none" w:sz="0" w:space="0" w:color="auto"/>
              </w:divBdr>
            </w:div>
            <w:div w:id="1848210439">
              <w:marLeft w:val="0"/>
              <w:marRight w:val="0"/>
              <w:marTop w:val="0"/>
              <w:marBottom w:val="0"/>
              <w:divBdr>
                <w:top w:val="none" w:sz="0" w:space="0" w:color="auto"/>
                <w:left w:val="none" w:sz="0" w:space="0" w:color="auto"/>
                <w:bottom w:val="none" w:sz="0" w:space="0" w:color="auto"/>
                <w:right w:val="none" w:sz="0" w:space="0" w:color="auto"/>
              </w:divBdr>
            </w:div>
            <w:div w:id="1432704394">
              <w:marLeft w:val="0"/>
              <w:marRight w:val="0"/>
              <w:marTop w:val="0"/>
              <w:marBottom w:val="0"/>
              <w:divBdr>
                <w:top w:val="none" w:sz="0" w:space="0" w:color="auto"/>
                <w:left w:val="none" w:sz="0" w:space="0" w:color="auto"/>
                <w:bottom w:val="none" w:sz="0" w:space="0" w:color="auto"/>
                <w:right w:val="none" w:sz="0" w:space="0" w:color="auto"/>
              </w:divBdr>
            </w:div>
            <w:div w:id="1110274298">
              <w:marLeft w:val="0"/>
              <w:marRight w:val="0"/>
              <w:marTop w:val="0"/>
              <w:marBottom w:val="0"/>
              <w:divBdr>
                <w:top w:val="none" w:sz="0" w:space="0" w:color="auto"/>
                <w:left w:val="none" w:sz="0" w:space="0" w:color="auto"/>
                <w:bottom w:val="none" w:sz="0" w:space="0" w:color="auto"/>
                <w:right w:val="none" w:sz="0" w:space="0" w:color="auto"/>
              </w:divBdr>
            </w:div>
            <w:div w:id="1326396704">
              <w:marLeft w:val="0"/>
              <w:marRight w:val="0"/>
              <w:marTop w:val="0"/>
              <w:marBottom w:val="0"/>
              <w:divBdr>
                <w:top w:val="none" w:sz="0" w:space="0" w:color="auto"/>
                <w:left w:val="none" w:sz="0" w:space="0" w:color="auto"/>
                <w:bottom w:val="none" w:sz="0" w:space="0" w:color="auto"/>
                <w:right w:val="none" w:sz="0" w:space="0" w:color="auto"/>
              </w:divBdr>
            </w:div>
            <w:div w:id="501507131">
              <w:marLeft w:val="0"/>
              <w:marRight w:val="0"/>
              <w:marTop w:val="0"/>
              <w:marBottom w:val="0"/>
              <w:divBdr>
                <w:top w:val="none" w:sz="0" w:space="0" w:color="auto"/>
                <w:left w:val="none" w:sz="0" w:space="0" w:color="auto"/>
                <w:bottom w:val="none" w:sz="0" w:space="0" w:color="auto"/>
                <w:right w:val="none" w:sz="0" w:space="0" w:color="auto"/>
              </w:divBdr>
            </w:div>
            <w:div w:id="1115252497">
              <w:marLeft w:val="0"/>
              <w:marRight w:val="0"/>
              <w:marTop w:val="0"/>
              <w:marBottom w:val="0"/>
              <w:divBdr>
                <w:top w:val="none" w:sz="0" w:space="0" w:color="auto"/>
                <w:left w:val="none" w:sz="0" w:space="0" w:color="auto"/>
                <w:bottom w:val="none" w:sz="0" w:space="0" w:color="auto"/>
                <w:right w:val="none" w:sz="0" w:space="0" w:color="auto"/>
              </w:divBdr>
            </w:div>
            <w:div w:id="577903672">
              <w:marLeft w:val="0"/>
              <w:marRight w:val="0"/>
              <w:marTop w:val="0"/>
              <w:marBottom w:val="0"/>
              <w:divBdr>
                <w:top w:val="none" w:sz="0" w:space="0" w:color="auto"/>
                <w:left w:val="none" w:sz="0" w:space="0" w:color="auto"/>
                <w:bottom w:val="none" w:sz="0" w:space="0" w:color="auto"/>
                <w:right w:val="none" w:sz="0" w:space="0" w:color="auto"/>
              </w:divBdr>
            </w:div>
            <w:div w:id="474837833">
              <w:marLeft w:val="0"/>
              <w:marRight w:val="0"/>
              <w:marTop w:val="0"/>
              <w:marBottom w:val="0"/>
              <w:divBdr>
                <w:top w:val="none" w:sz="0" w:space="0" w:color="auto"/>
                <w:left w:val="none" w:sz="0" w:space="0" w:color="auto"/>
                <w:bottom w:val="none" w:sz="0" w:space="0" w:color="auto"/>
                <w:right w:val="none" w:sz="0" w:space="0" w:color="auto"/>
              </w:divBdr>
            </w:div>
            <w:div w:id="1508985360">
              <w:marLeft w:val="0"/>
              <w:marRight w:val="0"/>
              <w:marTop w:val="0"/>
              <w:marBottom w:val="0"/>
              <w:divBdr>
                <w:top w:val="none" w:sz="0" w:space="0" w:color="auto"/>
                <w:left w:val="none" w:sz="0" w:space="0" w:color="auto"/>
                <w:bottom w:val="none" w:sz="0" w:space="0" w:color="auto"/>
                <w:right w:val="none" w:sz="0" w:space="0" w:color="auto"/>
              </w:divBdr>
            </w:div>
            <w:div w:id="2022271020">
              <w:marLeft w:val="0"/>
              <w:marRight w:val="0"/>
              <w:marTop w:val="0"/>
              <w:marBottom w:val="0"/>
              <w:divBdr>
                <w:top w:val="none" w:sz="0" w:space="0" w:color="auto"/>
                <w:left w:val="none" w:sz="0" w:space="0" w:color="auto"/>
                <w:bottom w:val="none" w:sz="0" w:space="0" w:color="auto"/>
                <w:right w:val="none" w:sz="0" w:space="0" w:color="auto"/>
              </w:divBdr>
            </w:div>
            <w:div w:id="1983997818">
              <w:marLeft w:val="0"/>
              <w:marRight w:val="0"/>
              <w:marTop w:val="0"/>
              <w:marBottom w:val="0"/>
              <w:divBdr>
                <w:top w:val="none" w:sz="0" w:space="0" w:color="auto"/>
                <w:left w:val="none" w:sz="0" w:space="0" w:color="auto"/>
                <w:bottom w:val="none" w:sz="0" w:space="0" w:color="auto"/>
                <w:right w:val="none" w:sz="0" w:space="0" w:color="auto"/>
              </w:divBdr>
            </w:div>
            <w:div w:id="1819958422">
              <w:marLeft w:val="0"/>
              <w:marRight w:val="0"/>
              <w:marTop w:val="0"/>
              <w:marBottom w:val="0"/>
              <w:divBdr>
                <w:top w:val="none" w:sz="0" w:space="0" w:color="auto"/>
                <w:left w:val="none" w:sz="0" w:space="0" w:color="auto"/>
                <w:bottom w:val="none" w:sz="0" w:space="0" w:color="auto"/>
                <w:right w:val="none" w:sz="0" w:space="0" w:color="auto"/>
              </w:divBdr>
            </w:div>
            <w:div w:id="98527522">
              <w:marLeft w:val="0"/>
              <w:marRight w:val="0"/>
              <w:marTop w:val="0"/>
              <w:marBottom w:val="0"/>
              <w:divBdr>
                <w:top w:val="none" w:sz="0" w:space="0" w:color="auto"/>
                <w:left w:val="none" w:sz="0" w:space="0" w:color="auto"/>
                <w:bottom w:val="none" w:sz="0" w:space="0" w:color="auto"/>
                <w:right w:val="none" w:sz="0" w:space="0" w:color="auto"/>
              </w:divBdr>
            </w:div>
            <w:div w:id="1738625196">
              <w:marLeft w:val="0"/>
              <w:marRight w:val="0"/>
              <w:marTop w:val="0"/>
              <w:marBottom w:val="0"/>
              <w:divBdr>
                <w:top w:val="none" w:sz="0" w:space="0" w:color="auto"/>
                <w:left w:val="none" w:sz="0" w:space="0" w:color="auto"/>
                <w:bottom w:val="none" w:sz="0" w:space="0" w:color="auto"/>
                <w:right w:val="none" w:sz="0" w:space="0" w:color="auto"/>
              </w:divBdr>
            </w:div>
            <w:div w:id="103232367">
              <w:marLeft w:val="0"/>
              <w:marRight w:val="0"/>
              <w:marTop w:val="0"/>
              <w:marBottom w:val="0"/>
              <w:divBdr>
                <w:top w:val="none" w:sz="0" w:space="0" w:color="auto"/>
                <w:left w:val="none" w:sz="0" w:space="0" w:color="auto"/>
                <w:bottom w:val="none" w:sz="0" w:space="0" w:color="auto"/>
                <w:right w:val="none" w:sz="0" w:space="0" w:color="auto"/>
              </w:divBdr>
            </w:div>
            <w:div w:id="818964620">
              <w:marLeft w:val="0"/>
              <w:marRight w:val="0"/>
              <w:marTop w:val="0"/>
              <w:marBottom w:val="0"/>
              <w:divBdr>
                <w:top w:val="none" w:sz="0" w:space="0" w:color="auto"/>
                <w:left w:val="none" w:sz="0" w:space="0" w:color="auto"/>
                <w:bottom w:val="none" w:sz="0" w:space="0" w:color="auto"/>
                <w:right w:val="none" w:sz="0" w:space="0" w:color="auto"/>
              </w:divBdr>
            </w:div>
            <w:div w:id="1833448407">
              <w:marLeft w:val="0"/>
              <w:marRight w:val="0"/>
              <w:marTop w:val="0"/>
              <w:marBottom w:val="0"/>
              <w:divBdr>
                <w:top w:val="none" w:sz="0" w:space="0" w:color="auto"/>
                <w:left w:val="none" w:sz="0" w:space="0" w:color="auto"/>
                <w:bottom w:val="none" w:sz="0" w:space="0" w:color="auto"/>
                <w:right w:val="none" w:sz="0" w:space="0" w:color="auto"/>
              </w:divBdr>
            </w:div>
            <w:div w:id="1131752988">
              <w:marLeft w:val="0"/>
              <w:marRight w:val="0"/>
              <w:marTop w:val="0"/>
              <w:marBottom w:val="0"/>
              <w:divBdr>
                <w:top w:val="none" w:sz="0" w:space="0" w:color="auto"/>
                <w:left w:val="none" w:sz="0" w:space="0" w:color="auto"/>
                <w:bottom w:val="none" w:sz="0" w:space="0" w:color="auto"/>
                <w:right w:val="none" w:sz="0" w:space="0" w:color="auto"/>
              </w:divBdr>
            </w:div>
            <w:div w:id="1913277101">
              <w:marLeft w:val="0"/>
              <w:marRight w:val="0"/>
              <w:marTop w:val="0"/>
              <w:marBottom w:val="0"/>
              <w:divBdr>
                <w:top w:val="none" w:sz="0" w:space="0" w:color="auto"/>
                <w:left w:val="none" w:sz="0" w:space="0" w:color="auto"/>
                <w:bottom w:val="none" w:sz="0" w:space="0" w:color="auto"/>
                <w:right w:val="none" w:sz="0" w:space="0" w:color="auto"/>
              </w:divBdr>
            </w:div>
            <w:div w:id="2012949409">
              <w:marLeft w:val="0"/>
              <w:marRight w:val="0"/>
              <w:marTop w:val="0"/>
              <w:marBottom w:val="0"/>
              <w:divBdr>
                <w:top w:val="none" w:sz="0" w:space="0" w:color="auto"/>
                <w:left w:val="none" w:sz="0" w:space="0" w:color="auto"/>
                <w:bottom w:val="none" w:sz="0" w:space="0" w:color="auto"/>
                <w:right w:val="none" w:sz="0" w:space="0" w:color="auto"/>
              </w:divBdr>
            </w:div>
            <w:div w:id="1430468492">
              <w:marLeft w:val="0"/>
              <w:marRight w:val="0"/>
              <w:marTop w:val="0"/>
              <w:marBottom w:val="0"/>
              <w:divBdr>
                <w:top w:val="none" w:sz="0" w:space="0" w:color="auto"/>
                <w:left w:val="none" w:sz="0" w:space="0" w:color="auto"/>
                <w:bottom w:val="none" w:sz="0" w:space="0" w:color="auto"/>
                <w:right w:val="none" w:sz="0" w:space="0" w:color="auto"/>
              </w:divBdr>
            </w:div>
            <w:div w:id="104154521">
              <w:marLeft w:val="0"/>
              <w:marRight w:val="0"/>
              <w:marTop w:val="0"/>
              <w:marBottom w:val="0"/>
              <w:divBdr>
                <w:top w:val="none" w:sz="0" w:space="0" w:color="auto"/>
                <w:left w:val="none" w:sz="0" w:space="0" w:color="auto"/>
                <w:bottom w:val="none" w:sz="0" w:space="0" w:color="auto"/>
                <w:right w:val="none" w:sz="0" w:space="0" w:color="auto"/>
              </w:divBdr>
            </w:div>
            <w:div w:id="16104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122662</Words>
  <Characters>699174</Characters>
  <Application>Microsoft Office Word</Application>
  <DocSecurity>0</DocSecurity>
  <Lines>5826</Lines>
  <Paragraphs>1640</Paragraphs>
  <ScaleCrop>false</ScaleCrop>
  <Company/>
  <LinksUpToDate>false</LinksUpToDate>
  <CharactersWithSpaces>820196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2026-01-05T06:20:00Z</dcterms:created>
  <dcterms:modified xsi:type="dcterms:W3CDTF">2026-01-05T06:20:00Z</dcterms:modified>
</cp:coreProperties>
</file>