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dotted" w:sz="8" w:space="0" w:color="274E8D"/>
          <w:left w:val="none" w:sz="0" w:space="0" w:color="auto"/>
          <w:bottom w:val="dotted" w:sz="8" w:space="0" w:color="274E8D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4"/>
      </w:tblGrid>
      <w:tr w:rsidR="00DD361D" w:rsidRPr="001A497B" w:rsidTr="00E73CAF">
        <w:trPr>
          <w:trHeight w:val="227"/>
        </w:trPr>
        <w:tc>
          <w:tcPr>
            <w:tcW w:w="0" w:type="auto"/>
            <w:vAlign w:val="center"/>
          </w:tcPr>
          <w:p w:rsidR="00DD361D" w:rsidRPr="001A497B" w:rsidRDefault="00DD361D" w:rsidP="00CC7910">
            <w:pPr>
              <w:rPr>
                <w:rFonts w:ascii="Arial" w:hAnsi="Arial" w:cs="Arial"/>
                <w:color w:val="274E8D"/>
                <w:sz w:val="16"/>
                <w:szCs w:val="16"/>
              </w:rPr>
            </w:pPr>
            <w:r w:rsidRPr="001A497B">
              <w:rPr>
                <w:rFonts w:ascii="Arial" w:hAnsi="Arial" w:cs="Arial"/>
                <w:color w:val="274E8D"/>
                <w:sz w:val="16"/>
                <w:szCs w:val="16"/>
              </w:rPr>
              <w:t>GENETIQUE MOLECULAIRE</w:t>
            </w:r>
          </w:p>
        </w:tc>
      </w:tr>
    </w:tbl>
    <w:tbl>
      <w:tblPr>
        <w:tblW w:w="11199" w:type="dxa"/>
        <w:tblLayout w:type="fixed"/>
        <w:tblLook w:val="04A0" w:firstRow="1" w:lastRow="0" w:firstColumn="1" w:lastColumn="0" w:noHBand="0" w:noVBand="1"/>
      </w:tblPr>
      <w:tblGrid>
        <w:gridCol w:w="4962"/>
        <w:gridCol w:w="6237"/>
      </w:tblGrid>
      <w:tr w:rsidR="00B042F5" w:rsidRPr="00BB145A" w:rsidTr="007712B8">
        <w:trPr>
          <w:trHeight w:val="20"/>
        </w:trPr>
        <w:tc>
          <w:tcPr>
            <w:tcW w:w="4962" w:type="dxa"/>
            <w:shd w:val="clear" w:color="auto" w:fill="auto"/>
          </w:tcPr>
          <w:p w:rsidR="008321EE" w:rsidRDefault="008321EE" w:rsidP="00B042F5">
            <w:pPr>
              <w:ind w:left="-62"/>
              <w:rPr>
                <w:rFonts w:ascii="Arial" w:eastAsia="Arial Unicode MS" w:hAnsi="Arial" w:cs="Arial"/>
                <w:b/>
                <w:color w:val="274E8D"/>
                <w:sz w:val="16"/>
                <w:szCs w:val="16"/>
              </w:rPr>
            </w:pPr>
          </w:p>
          <w:p w:rsidR="00B042F5" w:rsidRPr="00B042F5" w:rsidRDefault="00B042F5" w:rsidP="00B042F5">
            <w:pPr>
              <w:ind w:left="-62"/>
              <w:rPr>
                <w:rFonts w:ascii="Arial" w:eastAsia="Arial Unicode MS" w:hAnsi="Arial" w:cs="Arial"/>
                <w:b/>
                <w:color w:val="274E8D"/>
                <w:sz w:val="16"/>
                <w:szCs w:val="16"/>
              </w:rPr>
            </w:pPr>
            <w:r w:rsidRPr="00B042F5">
              <w:rPr>
                <w:rFonts w:ascii="Arial" w:eastAsia="Arial Unicode MS" w:hAnsi="Arial" w:cs="Arial"/>
                <w:b/>
                <w:color w:val="274E8D"/>
                <w:sz w:val="16"/>
                <w:szCs w:val="16"/>
              </w:rPr>
              <w:t xml:space="preserve">Pr Franck Sturtz </w:t>
            </w:r>
            <w:r w:rsidRPr="00B042F5">
              <w:rPr>
                <w:rFonts w:ascii="Arial" w:eastAsia="Arial Unicode MS" w:hAnsi="Arial" w:cs="Arial"/>
                <w:color w:val="274E8D"/>
                <w:sz w:val="16"/>
                <w:szCs w:val="16"/>
              </w:rPr>
              <w:t>(PU-PH)</w:t>
            </w:r>
            <w:r>
              <w:rPr>
                <w:rFonts w:ascii="Arial" w:eastAsia="Arial Unicode MS" w:hAnsi="Arial" w:cs="Arial"/>
                <w:color w:val="274E8D"/>
                <w:sz w:val="16"/>
                <w:szCs w:val="16"/>
              </w:rPr>
              <w:br/>
            </w:r>
            <w:r w:rsidRPr="00B042F5">
              <w:rPr>
                <w:rFonts w:ascii="Arial" w:eastAsia="Arial Unicode MS" w:hAnsi="Arial" w:cs="Arial"/>
                <w:b/>
                <w:color w:val="274E8D"/>
                <w:sz w:val="16"/>
                <w:szCs w:val="16"/>
              </w:rPr>
              <w:t>Dr Corinne Magdelaine</w:t>
            </w:r>
            <w:r w:rsidRPr="00B042F5">
              <w:rPr>
                <w:rFonts w:ascii="Arial" w:eastAsia="Arial Unicode MS" w:hAnsi="Arial" w:cs="Arial"/>
                <w:color w:val="274E8D"/>
                <w:sz w:val="16"/>
                <w:szCs w:val="16"/>
              </w:rPr>
              <w:t xml:space="preserve"> (PH)</w:t>
            </w:r>
            <w:r>
              <w:rPr>
                <w:rFonts w:ascii="Arial" w:eastAsia="Arial Unicode MS" w:hAnsi="Arial" w:cs="Arial"/>
                <w:color w:val="274E8D"/>
                <w:sz w:val="16"/>
                <w:szCs w:val="16"/>
              </w:rPr>
              <w:br/>
            </w:r>
            <w:r>
              <w:rPr>
                <w:rFonts w:ascii="Arial" w:eastAsia="Arial Unicode MS" w:hAnsi="Arial" w:cs="Arial"/>
                <w:b/>
                <w:color w:val="274E8D"/>
                <w:sz w:val="16"/>
                <w:szCs w:val="16"/>
              </w:rPr>
              <w:t>Dr Anne-Sophie LIA</w:t>
            </w:r>
            <w:r w:rsidRPr="00B042F5">
              <w:rPr>
                <w:rFonts w:ascii="Arial" w:eastAsia="Arial Unicode MS" w:hAnsi="Arial" w:cs="Arial"/>
                <w:b/>
                <w:color w:val="274E8D"/>
                <w:sz w:val="16"/>
                <w:szCs w:val="16"/>
              </w:rPr>
              <w:t xml:space="preserve"> </w:t>
            </w:r>
            <w:r w:rsidRPr="00B042F5">
              <w:rPr>
                <w:rFonts w:ascii="Arial" w:eastAsia="Arial Unicode MS" w:hAnsi="Arial" w:cs="Arial"/>
                <w:color w:val="274E8D"/>
                <w:sz w:val="16"/>
                <w:szCs w:val="16"/>
              </w:rPr>
              <w:t>(MCU-PH)</w:t>
            </w:r>
            <w:r>
              <w:rPr>
                <w:rFonts w:ascii="Arial" w:eastAsia="Arial Unicode MS" w:hAnsi="Arial" w:cs="Arial"/>
                <w:color w:val="274E8D"/>
                <w:sz w:val="16"/>
                <w:szCs w:val="16"/>
              </w:rPr>
              <w:br/>
            </w:r>
            <w:r w:rsidRPr="00B042F5">
              <w:rPr>
                <w:rFonts w:ascii="Arial" w:eastAsia="Arial Unicode MS" w:hAnsi="Arial" w:cs="Arial"/>
                <w:b/>
                <w:color w:val="274E8D"/>
                <w:sz w:val="16"/>
                <w:szCs w:val="16"/>
              </w:rPr>
              <w:t>Dr</w:t>
            </w:r>
            <w:r>
              <w:rPr>
                <w:rFonts w:ascii="Arial" w:eastAsia="Arial Unicode MS" w:hAnsi="Arial" w:cs="Arial"/>
                <w:b/>
                <w:color w:val="274E8D"/>
                <w:sz w:val="16"/>
                <w:szCs w:val="16"/>
              </w:rPr>
              <w:t xml:space="preserve"> Pauline CHAZELA </w:t>
            </w:r>
            <w:r w:rsidRPr="00B042F5">
              <w:rPr>
                <w:rFonts w:ascii="Arial" w:eastAsia="Arial Unicode MS" w:hAnsi="Arial" w:cs="Arial"/>
                <w:color w:val="274E8D"/>
                <w:sz w:val="16"/>
                <w:szCs w:val="16"/>
              </w:rPr>
              <w:t>(AHU)</w:t>
            </w:r>
          </w:p>
          <w:p w:rsidR="00B042F5" w:rsidRDefault="00B042F5" w:rsidP="00B042F5">
            <w:pPr>
              <w:ind w:left="-62"/>
              <w:rPr>
                <w:rFonts w:ascii="Arial" w:eastAsia="Arial Unicode MS" w:hAnsi="Arial" w:cs="Arial"/>
                <w:color w:val="274E8D"/>
                <w:sz w:val="14"/>
                <w:szCs w:val="14"/>
              </w:rPr>
            </w:pPr>
          </w:p>
          <w:p w:rsidR="00B042F5" w:rsidRDefault="00B042F5" w:rsidP="00B042F5">
            <w:pPr>
              <w:ind w:left="-62"/>
              <w:rPr>
                <w:rFonts w:ascii="Arial" w:eastAsia="Arial Unicode MS" w:hAnsi="Arial" w:cs="Arial"/>
                <w:b/>
                <w:color w:val="274E8D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color w:val="274E8D"/>
                <w:sz w:val="14"/>
                <w:szCs w:val="14"/>
              </w:rPr>
              <w:t>Cadre de santé</w:t>
            </w:r>
            <w:r>
              <w:rPr>
                <w:rFonts w:ascii="Arial" w:eastAsia="Arial Unicode MS" w:hAnsi="Arial" w:cs="Arial"/>
                <w:color w:val="274E8D"/>
                <w:sz w:val="14"/>
                <w:szCs w:val="14"/>
              </w:rPr>
              <w:br/>
            </w:r>
            <w:r w:rsidRPr="00B042F5">
              <w:rPr>
                <w:rFonts w:ascii="Arial" w:eastAsia="Arial Unicode MS" w:hAnsi="Arial" w:cs="Arial"/>
                <w:b/>
                <w:color w:val="274E8D"/>
                <w:sz w:val="16"/>
                <w:szCs w:val="16"/>
              </w:rPr>
              <w:t>Isabelle Traccard</w:t>
            </w:r>
          </w:p>
          <w:p w:rsidR="00B042F5" w:rsidRDefault="00B042F5" w:rsidP="00B042F5">
            <w:pPr>
              <w:ind w:left="-62"/>
              <w:rPr>
                <w:rFonts w:ascii="Arial" w:hAnsi="Arial" w:cs="Arial"/>
                <w:color w:val="274E8D"/>
                <w:sz w:val="14"/>
                <w:szCs w:val="14"/>
              </w:rPr>
            </w:pPr>
          </w:p>
          <w:p w:rsidR="00B042F5" w:rsidRPr="00BB145A" w:rsidRDefault="00B042F5" w:rsidP="00B042F5">
            <w:pPr>
              <w:ind w:left="-62"/>
              <w:rPr>
                <w:rFonts w:ascii="Arial Narrow" w:eastAsia="Arial Unicode MS" w:hAnsi="Arial Narrow" w:cs="Arial Unicode MS"/>
                <w:b/>
                <w:color w:val="000080"/>
                <w:sz w:val="16"/>
                <w:szCs w:val="16"/>
              </w:rPr>
            </w:pPr>
            <w:r w:rsidRPr="00327378">
              <w:rPr>
                <w:rFonts w:ascii="Arial" w:hAnsi="Arial" w:cs="Arial"/>
                <w:color w:val="274E8D"/>
                <w:sz w:val="14"/>
                <w:szCs w:val="14"/>
              </w:rPr>
              <w:t>Secrétariat</w:t>
            </w:r>
            <w:r w:rsidRPr="001A497B">
              <w:rPr>
                <w:rFonts w:ascii="Arial" w:hAnsi="Arial" w:cs="Arial"/>
                <w:color w:val="274E8D"/>
                <w:sz w:val="16"/>
                <w:szCs w:val="16"/>
              </w:rPr>
              <w:br/>
            </w:r>
            <w:r w:rsidRPr="001A497B">
              <w:rPr>
                <w:rFonts w:ascii="Arial" w:hAnsi="Arial" w:cs="Arial"/>
                <w:color w:val="469AE6"/>
                <w:sz w:val="16"/>
                <w:szCs w:val="16"/>
              </w:rPr>
              <w:t>Tél : 05 55 05 63 41</w:t>
            </w:r>
            <w:r w:rsidRPr="001A497B">
              <w:rPr>
                <w:rFonts w:ascii="Arial" w:hAnsi="Arial" w:cs="Arial"/>
                <w:color w:val="469AE6"/>
                <w:sz w:val="16"/>
                <w:szCs w:val="16"/>
              </w:rPr>
              <w:br/>
              <w:t>Fax : 05 55 05 64 02</w:t>
            </w:r>
            <w:r w:rsidRPr="001A497B">
              <w:rPr>
                <w:rFonts w:ascii="Arial" w:hAnsi="Arial" w:cs="Arial"/>
                <w:color w:val="469AE6"/>
                <w:sz w:val="16"/>
                <w:szCs w:val="16"/>
              </w:rPr>
              <w:br/>
              <w:t>labo-de-biochimie@chu-limoges.fr</w:t>
            </w:r>
          </w:p>
          <w:p w:rsidR="00B042F5" w:rsidRPr="00BB145A" w:rsidRDefault="00B042F5" w:rsidP="00C96DA0">
            <w:pPr>
              <w:rPr>
                <w:rFonts w:ascii="Arial Narrow" w:eastAsia="Arial Unicode MS" w:hAnsi="Arial Narrow" w:cs="Arial Unicode MS"/>
                <w:color w:val="000080"/>
                <w:sz w:val="16"/>
                <w:szCs w:val="16"/>
              </w:rPr>
            </w:pPr>
          </w:p>
        </w:tc>
        <w:tc>
          <w:tcPr>
            <w:tcW w:w="6237" w:type="dxa"/>
            <w:shd w:val="clear" w:color="auto" w:fill="auto"/>
          </w:tcPr>
          <w:p w:rsidR="000722B7" w:rsidRDefault="000722B7" w:rsidP="00BB145A">
            <w:pPr>
              <w:ind w:left="-55"/>
              <w:rPr>
                <w:rFonts w:ascii="Arial" w:eastAsia="Arial Unicode MS" w:hAnsi="Arial" w:cs="Arial"/>
              </w:rPr>
            </w:pPr>
          </w:p>
          <w:p w:rsidR="00B042F5" w:rsidRPr="00B042F5" w:rsidRDefault="00B042F5" w:rsidP="00BB145A">
            <w:pPr>
              <w:ind w:left="-55"/>
              <w:rPr>
                <w:rFonts w:ascii="Arial" w:eastAsia="Arial Unicode MS" w:hAnsi="Arial" w:cs="Arial"/>
              </w:rPr>
            </w:pPr>
            <w:r w:rsidRPr="00B042F5">
              <w:rPr>
                <w:rFonts w:ascii="Arial" w:eastAsia="Arial Unicode MS" w:hAnsi="Arial" w:cs="Arial"/>
              </w:rPr>
              <w:t>Dr Jean Dupont</w:t>
            </w:r>
          </w:p>
          <w:p w:rsidR="00B042F5" w:rsidRPr="00B042F5" w:rsidRDefault="00B042F5" w:rsidP="00BB145A">
            <w:pPr>
              <w:ind w:left="-55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color w:val=""/>
              </w:rPr>
              <w:t>5 rue des alouettes</w:t>
              <w:br/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color w:val=""/>
              </w:rPr>
              <w:t>87000 LIMOGES</w:t>
              <w:br/>
            </w:r>
          </w:p>
        </w:tc>
      </w:tr>
    </w:tbl>
    <w:p w:rsidR="00C96DA0" w:rsidRPr="00BB145A" w:rsidRDefault="00C72378" w:rsidP="00C72378">
      <w:pPr>
        <w:jc w:val="right"/>
        <w:rPr>
          <w:rFonts w:ascii="Calibri" w:eastAsia="Arial Unicode MS" w:hAnsi="Calibri" w:cs="Calibri"/>
          <w:sz w:val="18"/>
          <w:szCs w:val="18"/>
        </w:rPr>
      </w:pPr>
      <w:r w:rsidRPr="00BB145A">
        <w:rPr>
          <w:rFonts w:ascii="Calibri" w:eastAsia="Arial Unicode MS" w:hAnsi="Calibri" w:cs="Calibri"/>
          <w:sz w:val="18"/>
          <w:szCs w:val="18"/>
        </w:rPr>
        <w:t xml:space="preserve">Limoges, </w:t>
      </w:r>
      <w:r w:rsidR="00BE2673" w:rsidRPr="00BB145A">
        <w:rPr>
          <w:rFonts w:ascii="Calibri" w:eastAsia="Arial Unicode MS" w:hAnsi="Calibri" w:cs="Calibri"/>
          <w:sz w:val="18"/>
          <w:szCs w:val="18"/>
        </w:rPr>
        <w:t>REPORT_DATETIME</w:t>
      </w:r>
    </w:p>
    <w:tbl>
      <w:tblPr>
        <w:tblW w:w="11338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38"/>
      </w:tblGrid>
      <w:tr w:rsidR="00C72378" w:rsidRPr="00BB145A" w:rsidTr="007712B8">
        <w:tc>
          <w:tcPr>
            <w:tcW w:w="11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83876" w:rsidRDefault="00101898" w:rsidP="00BB145A">
            <w:pPr>
              <w:jc w:val="center"/>
              <w:rPr>
                <w:rFonts w:ascii="Calibri" w:eastAsia="Arial Unicode MS" w:hAnsi="Calibri" w:cs="Calibri"/>
                <w:b/>
                <w:sz w:val="28"/>
                <w:szCs w:val="28"/>
              </w:rPr>
            </w:pPr>
            <w:r w:rsidRPr="00BD4940">
              <w:rPr>
                <w:rFonts w:ascii="Calibri" w:eastAsia="Calibri" w:hAnsi="Calibri" w:cs="Calibri"/>
                <w:b/>
                <w:sz w:val="28"/>
              </w:rPr>
              <w:t xml:space="preserve">Maladie de CHARCOT-MARIE-TOOTH - Analyse NGS - </w:t>
            </w:r>
            <w:r w:rsidRPr="00101898">
              <w:rPr>
                <w:rFonts w:ascii="Calibri" w:eastAsia="Calibri" w:hAnsi="Calibri" w:cs="Calibri"/>
                <w:b/>
                <w:sz w:val="28"/>
                <w:u w:val="single"/>
              </w:rPr>
              <w:t>168</w:t>
            </w:r>
            <w:r w:rsidRPr="000014A3">
              <w:rPr>
                <w:rFonts w:ascii="Calibri" w:eastAsia="Calibri" w:hAnsi="Calibri" w:cs="Calibri"/>
                <w:b/>
                <w:sz w:val="28"/>
                <w:u w:val="single"/>
              </w:rPr>
              <w:t xml:space="preserve"> Gènes</w:t>
            </w:r>
          </w:p>
          <w:p w:rsidR="00C72378" w:rsidRPr="00BB145A" w:rsidRDefault="00C72378" w:rsidP="00BB145A">
            <w:pPr>
              <w:jc w:val="center"/>
              <w:rPr>
                <w:rFonts w:ascii="Calibri" w:eastAsia="Arial Unicode MS" w:hAnsi="Calibri" w:cs="Calibri"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28"/>
                <w:szCs w:val="28"/>
              </w:rPr>
              <w:t>Madame Jean Kévin née journat, le 20/10/2021</w:t>
            </w:r>
          </w:p>
        </w:tc>
      </w:tr>
    </w:tbl>
    <w:p w:rsidR="00E95D1A" w:rsidRPr="00BB145A" w:rsidRDefault="009E58D9" w:rsidP="00E95D1A">
      <w:pPr>
        <w:rPr>
          <w:rFonts w:ascii="Calibri" w:eastAsia="Arial Unicode MS" w:hAnsi="Calibri" w:cs="Calibri"/>
          <w:sz w:val="18"/>
          <w:szCs w:val="18"/>
        </w:rPr>
      </w:pPr>
      <w:r w:rsidRPr="00BB145A">
        <w:rPr>
          <w:rFonts w:ascii="Calibri" w:eastAsia="Arial Unicode MS" w:hAnsi="Calibri" w:cs="Calibri"/>
          <w:sz w:val="18"/>
          <w:szCs w:val="18"/>
        </w:rPr>
        <w:t>Numéro d’identification : 18B1542a</w:t>
      </w:r>
    </w:p>
    <w:p w:rsidR="00E95D1A" w:rsidRPr="00BB145A" w:rsidRDefault="00E95D1A" w:rsidP="00E95D1A">
      <w:pPr>
        <w:rPr>
          <w:rFonts w:ascii="Calibri" w:eastAsia="Arial Unicode MS" w:hAnsi="Calibri" w:cs="Calibri"/>
          <w:sz w:val="18"/>
          <w:szCs w:val="18"/>
        </w:rPr>
      </w:pPr>
    </w:p>
    <w:p w:rsidR="00E95D1A" w:rsidRPr="00BB145A" w:rsidRDefault="00E95D1A" w:rsidP="00E95D1A">
      <w:pPr>
        <w:rPr>
          <w:rFonts w:ascii="Calibri" w:eastAsia="Arial Unicode MS" w:hAnsi="Calibri" w:cs="Calibri"/>
          <w:sz w:val="18"/>
          <w:szCs w:val="18"/>
          <w:u w:val="single"/>
        </w:rPr>
      </w:pPr>
      <w:r w:rsidRPr="00BB145A">
        <w:rPr>
          <w:rFonts w:ascii="Calibri" w:eastAsia="Arial Unicode MS" w:hAnsi="Calibri" w:cs="Calibri"/>
          <w:sz w:val="18"/>
          <w:szCs w:val="18"/>
          <w:u w:val="single"/>
        </w:rPr>
        <w:t>ÉCHANTILLONS</w:t>
      </w:r>
    </w:p>
    <w:p w:rsidR="00E95D1A" w:rsidRPr="00BB145A" w:rsidRDefault="00E95D1A" w:rsidP="00E95D1A">
      <w:pPr>
        <w:rPr>
          <w:rFonts w:ascii="Calibri" w:eastAsia="Arial Unicode MS" w:hAnsi="Calibri" w:cs="Calibri"/>
          <w:sz w:val="18"/>
          <w:szCs w:val="18"/>
        </w:rPr>
      </w:pPr>
      <w:r w:rsidRPr="00BB145A">
        <w:rPr>
          <w:rFonts w:ascii="Calibri" w:eastAsia="Arial Unicode MS" w:hAnsi="Calibri" w:cs="Calibri"/>
          <w:sz w:val="18"/>
          <w:szCs w:val="18"/>
        </w:rPr>
        <w:t>ADN dissous prélevé le 20/10/2021, reçu le 20/10/2021</w:t>
      </w:r>
    </w:p>
    <w:p w:rsidR="00E95D1A" w:rsidRPr="00BB145A" w:rsidRDefault="00E95D1A" w:rsidP="00E95D1A">
      <w:pPr>
        <w:rPr>
          <w:rFonts w:ascii="Calibri" w:eastAsia="Arial Unicode MS" w:hAnsi="Calibri" w:cs="Calibri"/>
          <w:sz w:val="18"/>
          <w:szCs w:val="18"/>
        </w:rPr>
      </w:pPr>
    </w:p>
    <w:p w:rsidR="00E95D1A" w:rsidRPr="00BB145A" w:rsidRDefault="009F4E7C" w:rsidP="00E95D1A">
      <w:pPr>
        <w:rPr>
          <w:rFonts w:ascii="Calibri" w:eastAsia="Arial Unicode MS" w:hAnsi="Calibri" w:cs="Calibri"/>
          <w:sz w:val="18"/>
          <w:szCs w:val="18"/>
          <w:u w:val="single"/>
        </w:rPr>
      </w:pPr>
      <w:r>
        <w:rPr>
          <w:rFonts w:ascii="Calibri" w:eastAsia="Arial Unicode MS" w:hAnsi="Calibri" w:cs="Calibri"/>
          <w:sz w:val="18"/>
          <w:szCs w:val="18"/>
          <w:u w:val="single"/>
        </w:rPr>
        <w:t>RENSEIGNEMENTS CLINIQUES</w:t>
      </w:r>
    </w:p>
    <w:p w:rsidR="00E95D1A" w:rsidRPr="00BB145A" w:rsidRDefault="00E95D1A" w:rsidP="00E95D1A">
      <w:pPr>
        <w:rPr>
          <w:rFonts w:ascii="Calibri" w:eastAsia="Arial Unicode MS" w:hAnsi="Calibri" w:cs="Calibri"/>
          <w:sz w:val="18"/>
          <w:szCs w:val="18"/>
        </w:rPr>
      </w:pPr>
    </w:p>
    <w:p w:rsidR="00E95D1A" w:rsidRPr="00BB145A" w:rsidRDefault="00E95D1A" w:rsidP="00E95D1A">
      <w:pPr>
        <w:rPr>
          <w:rFonts w:ascii="Calibri" w:eastAsia="Arial Unicode MS" w:hAnsi="Calibri" w:cs="Calibri"/>
          <w:sz w:val="18"/>
          <w:szCs w:val="18"/>
        </w:rPr>
      </w:pPr>
      <w:r w:rsidRPr="00BB145A">
        <w:rPr>
          <w:rFonts w:ascii="Calibri" w:eastAsia="Arial Unicode MS" w:hAnsi="Calibri" w:cs="Calibri"/>
          <w:sz w:val="18"/>
          <w:szCs w:val="18"/>
          <w:u w:val="single"/>
        </w:rPr>
        <w:t>METHODES UTILISÉES</w:t>
      </w:r>
      <w:r w:rsidRPr="00BB145A">
        <w:rPr>
          <w:rFonts w:ascii="Calibri" w:eastAsia="Arial Unicode MS" w:hAnsi="Calibri" w:cs="Calibri"/>
          <w:sz w:val="18"/>
          <w:szCs w:val="18"/>
        </w:rPr>
        <w:t xml:space="preserve"> (Voir les annexes dans les pages ci-après pour plus de détails)</w:t>
      </w:r>
    </w:p>
    <w:p w:rsidR="00B8291C" w:rsidRPr="00B8291C" w:rsidRDefault="00B8291C" w:rsidP="00B8291C">
      <w:pPr>
        <w:jc w:val="both"/>
        <w:rPr>
          <w:rFonts w:ascii="Calibri" w:eastAsia="Calibri" w:hAnsi="Calibri" w:cs="Calibri"/>
          <w:sz w:val="18"/>
          <w:szCs w:val="22"/>
          <w:lang w:eastAsia="en-US"/>
        </w:rPr>
      </w:pPr>
      <w:r w:rsidRPr="00B8291C">
        <w:rPr>
          <w:rFonts w:ascii="Calibri" w:eastAsia="Calibri" w:hAnsi="Calibri" w:cs="Calibri"/>
          <w:sz w:val="18"/>
          <w:szCs w:val="22"/>
          <w:lang w:eastAsia="en-US"/>
        </w:rPr>
        <w:t>Extraction d’ADNg (Illustra DNA Extraction kit BACC3, GEHC) -  Séquençage NGS de</w:t>
      </w:r>
      <w:r w:rsidR="00D03908">
        <w:rPr>
          <w:rFonts w:ascii="Calibri" w:eastAsia="Calibri" w:hAnsi="Calibri" w:cs="Calibri"/>
          <w:sz w:val="18"/>
          <w:szCs w:val="22"/>
          <w:lang w:eastAsia="en-US"/>
        </w:rPr>
        <w:t xml:space="preserve"> 168 </w:t>
      </w:r>
      <w:r w:rsidRPr="00B8291C">
        <w:rPr>
          <w:rFonts w:ascii="Calibri" w:eastAsia="Calibri" w:hAnsi="Calibri" w:cs="Calibri"/>
          <w:sz w:val="18"/>
          <w:szCs w:val="22"/>
          <w:lang w:eastAsia="en-US"/>
        </w:rPr>
        <w:t xml:space="preserve">gènes de CMT et de diagnostic différentiel (Annexe 1). </w:t>
      </w:r>
    </w:p>
    <w:p w:rsidR="00E95D1A" w:rsidRPr="00EC400B" w:rsidRDefault="00B8291C" w:rsidP="00EC400B">
      <w:pPr>
        <w:jc w:val="both"/>
        <w:rPr>
          <w:rFonts w:ascii="Calibri" w:eastAsia="Calibri" w:hAnsi="Calibri" w:cs="Calibri"/>
          <w:sz w:val="18"/>
          <w:szCs w:val="22"/>
          <w:lang w:eastAsia="en-US"/>
        </w:rPr>
      </w:pPr>
      <w:r w:rsidRPr="00B8291C">
        <w:rPr>
          <w:rFonts w:ascii="Calibri" w:eastAsia="Calibri" w:hAnsi="Calibri" w:cs="Calibri"/>
          <w:sz w:val="18"/>
          <w:szCs w:val="22"/>
          <w:lang w:eastAsia="en-US"/>
        </w:rPr>
        <w:t>Enrichissement par capture puis Séquençage sur Illumina MiSeq (Annexe 2) – Confirmation des variants compatibles par séquençage Sanger.</w:t>
      </w:r>
    </w:p>
    <w:p w:rsidR="0014681D" w:rsidRPr="00BB145A" w:rsidRDefault="0014681D" w:rsidP="00E95D1A">
      <w:pPr>
        <w:rPr>
          <w:rFonts w:ascii="Calibri" w:eastAsia="Arial Unicode MS" w:hAnsi="Calibri" w:cs="Calibri"/>
          <w:sz w:val="18"/>
          <w:szCs w:val="18"/>
        </w:rPr>
      </w:pPr>
    </w:p>
    <w:p w:rsidR="00B16374" w:rsidRDefault="0014681D" w:rsidP="00E95D1A">
      <w:pPr>
        <w:rPr>
          <w:rFonts w:ascii="Calibri" w:eastAsia="Arial Unicode MS" w:hAnsi="Calibri" w:cs="Calibri"/>
          <w:sz w:val="18"/>
          <w:szCs w:val="18"/>
          <w:u w:val="single"/>
        </w:rPr>
      </w:pPr>
      <w:r w:rsidRPr="00BB145A">
        <w:rPr>
          <w:rFonts w:ascii="Calibri" w:eastAsia="Arial Unicode MS" w:hAnsi="Calibri" w:cs="Calibri"/>
          <w:sz w:val="18"/>
          <w:szCs w:val="18"/>
          <w:u w:val="single"/>
        </w:rPr>
        <w:t>RÉSULTAT</w:t>
      </w:r>
    </w:p>
    <w:p w:rsidR="00B16374" w:rsidRPr="00F450C2" w:rsidRDefault="00B16374" w:rsidP="00B16374">
      <w:pPr>
        <w:jc w:val="center"/>
        <w:rPr>
          <w:rFonts w:ascii="Calibri" w:eastAsia="Arial Unicode MS" w:hAnsi="Calibri" w:cs="Calibri"/>
          <w:b/>
        </w:rPr>
      </w:pPr>
      <w:r>
        <w:rPr>
          <w:rFonts w:ascii="Calibri" w:hAnsi="Calibri" w:cs="Calibri" w:eastAsia="Calibri"/>
          <w:b w:val="true"/>
          <w:i w:val="false"/>
          <w:caps w:val="false"/>
          <w:smallCaps w:val="false"/>
          <w:color w:val="FF0000"/>
        </w:rPr>
        <w:t>Présence, à l'état hétérozygote de la mutation pathogène NM_001126131.2:c.2734+39_2734+40insGTAG, du gène POLG</w:t>
        <w:br/>
      </w:r>
    </w:p>
    <w:p w:rsidR="00731836" w:rsidRDefault="00731836" w:rsidP="00E95D1A">
      <w:pPr>
        <w:rPr>
          <w:rFonts w:ascii="Calibri" w:eastAsia="Arial Unicode MS" w:hAnsi="Calibri" w:cs="Calibri"/>
          <w:sz w:val="18"/>
          <w:szCs w:val="18"/>
          <w:u w:val="single"/>
        </w:rPr>
      </w:pPr>
    </w:p>
    <w:p w:rsidR="0014681D" w:rsidRPr="00BB145A" w:rsidRDefault="0014681D" w:rsidP="00E95D1A">
      <w:pPr>
        <w:rPr>
          <w:rFonts w:ascii="Calibri" w:eastAsia="Arial Unicode MS" w:hAnsi="Calibri" w:cs="Calibri"/>
          <w:sz w:val="18"/>
          <w:szCs w:val="18"/>
          <w:u w:val="single"/>
        </w:rPr>
      </w:pPr>
      <w:r w:rsidRPr="00BB145A">
        <w:rPr>
          <w:rFonts w:ascii="Calibri" w:eastAsia="Arial Unicode MS" w:hAnsi="Calibri" w:cs="Calibri"/>
          <w:sz w:val="18"/>
          <w:szCs w:val="18"/>
          <w:u w:val="single"/>
        </w:rPr>
        <w:t>COMMENTAIRE</w:t>
      </w:r>
    </w:p>
    <w:p w:rsidR="0014681D" w:rsidRPr="00BB145A" w:rsidRDefault="0014681D" w:rsidP="00E95D1A">
      <w:pPr>
        <w:rPr>
          <w:rFonts w:ascii="Calibri" w:eastAsia="Arial Unicode MS" w:hAnsi="Calibri" w:cs="Calibri"/>
          <w:sz w:val="18"/>
          <w:szCs w:val="18"/>
        </w:rPr>
      </w:pPr>
    </w:p>
    <w:p w:rsidR="0014681D" w:rsidRPr="00BB145A" w:rsidRDefault="0014681D" w:rsidP="00E95D1A">
      <w:pPr>
        <w:rPr>
          <w:rFonts w:ascii="Calibri" w:eastAsia="Arial Unicode MS" w:hAnsi="Calibri" w:cs="Calibri"/>
          <w:sz w:val="18"/>
          <w:szCs w:val="18"/>
        </w:rPr>
      </w:pPr>
    </w:p>
    <w:p w:rsidR="0014681D" w:rsidRPr="00BB145A" w:rsidRDefault="0014681D" w:rsidP="00E95D1A">
      <w:pPr>
        <w:rPr>
          <w:rFonts w:ascii="Calibri" w:eastAsia="Arial Unicode MS" w:hAnsi="Calibri" w:cs="Calibri"/>
          <w:sz w:val="18"/>
          <w:szCs w:val="18"/>
          <w:u w:val="single"/>
        </w:rPr>
      </w:pPr>
      <w:r w:rsidRPr="00BB145A">
        <w:rPr>
          <w:rFonts w:ascii="Calibri" w:eastAsia="Arial Unicode MS" w:hAnsi="Calibri" w:cs="Calibri"/>
          <w:sz w:val="18"/>
          <w:szCs w:val="18"/>
          <w:u w:val="single"/>
        </w:rPr>
        <w:t>NB :</w:t>
      </w:r>
    </w:p>
    <w:p w:rsidR="0014681D" w:rsidRPr="00BB145A" w:rsidRDefault="0014681D" w:rsidP="00E95D1A">
      <w:pPr>
        <w:rPr>
          <w:rFonts w:ascii="Calibri" w:eastAsia="Arial Unicode MS" w:hAnsi="Calibri" w:cs="Calibri"/>
          <w:sz w:val="18"/>
          <w:szCs w:val="18"/>
        </w:rPr>
      </w:pPr>
      <w:r w:rsidRPr="00BB145A">
        <w:rPr>
          <w:rFonts w:ascii="Calibri" w:eastAsia="Arial Unicode MS" w:hAnsi="Calibri" w:cs="Calibri"/>
          <w:sz w:val="18"/>
          <w:szCs w:val="18"/>
        </w:rPr>
        <w:t>Ce résultat de gén</w:t>
      </w:r>
      <w:r w:rsidR="001E5089" w:rsidRPr="00BB145A">
        <w:rPr>
          <w:rFonts w:ascii="Calibri" w:eastAsia="Arial Unicode MS" w:hAnsi="Calibri" w:cs="Calibri"/>
          <w:sz w:val="18"/>
          <w:szCs w:val="18"/>
        </w:rPr>
        <w:t>é</w:t>
      </w:r>
      <w:r w:rsidRPr="00BB145A">
        <w:rPr>
          <w:rFonts w:ascii="Calibri" w:eastAsia="Arial Unicode MS" w:hAnsi="Calibri" w:cs="Calibri"/>
          <w:sz w:val="18"/>
          <w:szCs w:val="18"/>
        </w:rPr>
        <w:t>tique doit être communiqué à la personne concernée dans le cadre d’</w:t>
      </w:r>
      <w:r w:rsidR="001E5089" w:rsidRPr="00BB145A">
        <w:rPr>
          <w:rFonts w:ascii="Calibri" w:eastAsia="Arial Unicode MS" w:hAnsi="Calibri" w:cs="Calibri"/>
          <w:sz w:val="18"/>
          <w:szCs w:val="18"/>
        </w:rPr>
        <w:t>une consultation médi</w:t>
      </w:r>
      <w:r w:rsidRPr="00BB145A">
        <w:rPr>
          <w:rFonts w:ascii="Calibri" w:eastAsia="Arial Unicode MS" w:hAnsi="Calibri" w:cs="Calibri"/>
          <w:sz w:val="18"/>
          <w:szCs w:val="18"/>
        </w:rPr>
        <w:t>cale individuelle (Décret N°2000-570) ; une copie du résultat doit être communiquée au patient. Par ailleurs, conformément au décret N°2013-527, les membres de la famille potentiellement concernés doivent être informés de l'existence de cette mutation héréditaire dans la famille.</w:t>
      </w:r>
    </w:p>
    <w:p w:rsidR="00C10FD9" w:rsidRPr="00BB145A" w:rsidRDefault="00C10FD9" w:rsidP="00E95D1A">
      <w:pPr>
        <w:rPr>
          <w:rFonts w:ascii="Calibri" w:eastAsia="Arial Unicode MS" w:hAnsi="Calibri" w:cs="Calibri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31"/>
        <w:gridCol w:w="3736"/>
        <w:gridCol w:w="3731"/>
      </w:tblGrid>
      <w:tr w:rsidR="00BB145A" w:rsidRPr="00BB145A" w:rsidTr="009540D3">
        <w:trPr>
          <w:trHeight w:val="1016"/>
        </w:trPr>
        <w:tc>
          <w:tcPr>
            <w:tcW w:w="3779" w:type="dxa"/>
            <w:shd w:val="clear" w:color="auto" w:fill="auto"/>
            <w:vAlign w:val="bottom"/>
          </w:tcPr>
          <w:p w:rsidR="00726D5D" w:rsidRPr="00BB145A" w:rsidRDefault="00726D5D" w:rsidP="009540D3">
            <w:pPr>
              <w:jc w:val="center"/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Dr Anne-Sophie LIA (MCU-PH)</w:t>
            </w:r>
          </w:p>
        </w:tc>
        <w:tc>
          <w:tcPr>
            <w:tcW w:w="3779" w:type="dxa"/>
            <w:shd w:val="clear" w:color="auto" w:fill="auto"/>
            <w:vAlign w:val="bottom"/>
          </w:tcPr>
          <w:p w:rsidR="00726D5D" w:rsidRPr="00BB145A" w:rsidRDefault="00726D5D" w:rsidP="009540D3">
            <w:pPr>
              <w:jc w:val="center"/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Dr Corinne Magdelaine (PH)</w:t>
            </w:r>
          </w:p>
        </w:tc>
        <w:tc>
          <w:tcPr>
            <w:tcW w:w="3780" w:type="dxa"/>
            <w:shd w:val="clear" w:color="auto" w:fill="auto"/>
            <w:vAlign w:val="bottom"/>
          </w:tcPr>
          <w:p w:rsidR="00726D5D" w:rsidRPr="00BB145A" w:rsidRDefault="00726D5D" w:rsidP="009540D3">
            <w:pPr>
              <w:jc w:val="center"/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Pr Franck Sturtz (PU-PH)</w:t>
            </w:r>
          </w:p>
        </w:tc>
      </w:tr>
    </w:tbl>
    <w:p w:rsidR="000E6B85" w:rsidRPr="00BB145A" w:rsidRDefault="000E6B85" w:rsidP="00E95D1A">
      <w:pPr>
        <w:rPr>
          <w:rFonts w:ascii="Calibri" w:eastAsia="Arial Unicode MS" w:hAnsi="Calibri" w:cs="Calibri"/>
          <w:sz w:val="18"/>
          <w:szCs w:val="18"/>
        </w:rPr>
      </w:pPr>
    </w:p>
    <w:p w:rsidR="004D386C" w:rsidRPr="00BB145A" w:rsidRDefault="000E6B85" w:rsidP="00E95D1A">
      <w:pPr>
        <w:rPr>
          <w:rFonts w:ascii="Calibri" w:eastAsia="Arial Unicode MS" w:hAnsi="Calibri" w:cs="Calibri"/>
          <w:b/>
          <w:sz w:val="28"/>
          <w:szCs w:val="28"/>
        </w:rPr>
      </w:pPr>
      <w:r w:rsidRPr="00BB145A">
        <w:rPr>
          <w:rFonts w:ascii="Calibri" w:eastAsia="Arial Unicode MS" w:hAnsi="Calibri" w:cs="Calibri"/>
          <w:b/>
          <w:sz w:val="28"/>
          <w:szCs w:val="28"/>
        </w:rPr>
        <w:br w:type="page"/>
      </w:r>
      <w:r w:rsidRPr="00BB145A">
        <w:rPr>
          <w:rFonts w:ascii="Calibri" w:eastAsia="Arial Unicode MS" w:hAnsi="Calibri" w:cs="Calibri"/>
          <w:b/>
          <w:sz w:val="28"/>
          <w:szCs w:val="28"/>
        </w:rPr>
        <w:lastRenderedPageBreak/>
        <w:t xml:space="preserve">Annexe 1 : </w:t>
      </w:r>
      <w:r w:rsidR="002678F3">
        <w:rPr>
          <w:rFonts w:ascii="Calibri" w:eastAsia="Calibri" w:hAnsi="Calibri" w:cs="Calibri"/>
          <w:b/>
          <w:sz w:val="26"/>
        </w:rPr>
        <w:t xml:space="preserve">Liste des 168 </w:t>
      </w:r>
      <w:bookmarkStart w:id="0" w:name="_GoBack"/>
      <w:bookmarkEnd w:id="0"/>
      <w:r w:rsidR="002678F3" w:rsidRPr="00BA7D85">
        <w:rPr>
          <w:rFonts w:ascii="Calibri" w:eastAsia="Calibri" w:hAnsi="Calibri" w:cs="Calibri"/>
          <w:b/>
          <w:sz w:val="26"/>
        </w:rPr>
        <w:t>gènes dont les zones codantes ont été testées</w:t>
      </w:r>
    </w:p>
    <w:p w:rsidR="00A55D81" w:rsidRPr="00BB145A" w:rsidRDefault="00A55D81" w:rsidP="00E95D1A">
      <w:pPr>
        <w:rPr>
          <w:rFonts w:ascii="Calibri" w:eastAsia="Arial Unicode MS" w:hAnsi="Calibri" w:cs="Calibri"/>
          <w:b/>
          <w:sz w:val="28"/>
          <w:szCs w:val="2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4099"/>
        <w:gridCol w:w="1418"/>
        <w:gridCol w:w="4252"/>
      </w:tblGrid>
      <w:tr w:rsidR="00B70C56" w:rsidRPr="00BB145A" w:rsidTr="00C04BEF">
        <w:tc>
          <w:tcPr>
            <w:tcW w:w="1571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Nom du gène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RefSeq Ids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Nom du gène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RefSeq Ids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DMP1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NM_004407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COX6A1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NM_004373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GLDN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NM_181789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ABHD12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NM_001042472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FAM134B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NM_019000;NM_001034850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NAGLU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NM_000263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TFG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NM_001195478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SCN11A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NM_001287223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MPZ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NM_001315491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KIF5A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NM_004984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SCN9A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NM_002977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SACS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NM_014363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ENPP1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NM_006208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PDK3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NM_001142386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PLS3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NM_005032;NM_001282337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NRCAM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NM_001037132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SBF1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NM_002972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SLC12A6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NM_133647;NM_005135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SBF2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NM_030962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MEN1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NM_000244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SLC25A46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NM_138773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SLC34A3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NM_080877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CASR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NM_001178065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PHYH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NM_001323082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SLC34A1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NM_003052;NM_001167579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ANK3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NM_001204403;NM_001204404;NM_001149;NM_020987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SOX10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NM_006941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BSCL2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NM_001122955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SLC5A7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NM_021815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SCN10A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NM_006514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KARS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NM_001130089;NM_005548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UNC50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NM_001330353;NM_001330354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GCM2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NM_004752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SPTBN4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NM_020971;NM_025213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DNMT1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NM_001130823;NM_001318730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MAGEL2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NM_019066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MTMR2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NM_016156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VCP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NM_007126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AIRE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NM_000383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GATA3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NM_001002295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PRDM12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NM_021619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PLA2G6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NM_003560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NDRG1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NM_001135242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FBLN5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NM_006329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C12ORF65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NM_152269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CYP27B1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NM_000785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SLC9A3R1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NM_004252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SPAST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NM_014946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MYH14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NM_001145809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TRPM8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NM_024080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WNT1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NM_005430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FGF23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NM_020638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MORC2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NM_001303256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TRPM6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NM_001177311;NM_001177310;NM_017662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GPM6B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NM_001001994;NM_001001996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YARS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NM_003680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CADM3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NM_021189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EGR2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NM_000399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SURF1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NM_003172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CADM4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NM_145296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SYT2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NM_001136504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VDR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NM_001017536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FBXO38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NM_030793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CHCHD10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NM_001301339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TRPV1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NM_018727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REEP1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NM_001164732;NM_001164730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SETX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NM_015046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FAM111A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NM_001142519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GJB1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NM_001097642;NM_000166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GDNF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NM_001190468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GJB3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NM_024009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WNK1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NM_018979;NM_213655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TDP1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NM_001008744;NM_001330205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TRPV4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NM_021625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CNTN1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NM_001843;NM_001256063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GNAS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NM_001309842;NM_000516;NM_080425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GNB4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NM_021629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ALPL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NM_000478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CNTN2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NM_005076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AARS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NM_001605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CNTNAP1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NM_003632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LRSAM1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NM_001005374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HSPB8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NM_014365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PTEN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NM_001304717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HSPB1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NM_001540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HSPB3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NM_006308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IKBKAP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NM_003640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PTH1R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NM_000316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LITAF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NM_001136473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BICD2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NM_001003800;NM_015250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CDC73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NM_024529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PHEX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NM_000444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DHTKD1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NM_018706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HK1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NM_001322365;NM_033496;NM_000188;NM_033500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SYNE1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NM_033071;NM_001347702;NM_182961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HINT1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NM_005340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SPTLC1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NM_178324;NM_006415;NM_001281303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AIFM1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NM_145812;NM_001130847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OPA1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NM_130837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SPTLC2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NM_004863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TRIM2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NM_015271;NM_001302694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CYP2R1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NM_024514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PRX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NM_020956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NEFL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NM_006158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KIF1B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NM_015074;NM_183416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KIF1A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NM_001330289;NM_001330290;NM_001244008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ATP7A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NM_000052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COA7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NM_023077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NEFH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NM_021076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SPG11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NM_025137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POLG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NM_001126131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WARS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NM_004184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DST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NM_183380;NM_001144770;NM_001144769;NM_001723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MME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NM_000902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PLEKHG5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NM_198681;NM_001042663;NM_001265593;NM_001265592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SIGMAR1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NM_005866;NM_001282205;NM_001282208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NGF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NM_002506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DNM2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NM_001005362;NM_001005360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DNAJC3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NM_006260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HADHB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NM_001281513;NM_000183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INF2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NM_022489;NM_001031714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GAN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NM_022041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SLC25A19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NM_001126121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GPR126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NM_020455;NM_198569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GARS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NM_002047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PMP2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NM_002677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RAB7A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NM_004637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PRPS1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NM_002764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CTDP1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NM_004715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ATL3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NM_015459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DCTN1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NM_023019;NM_004082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PTH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NM_001316352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STX16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NM_001001433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ATL1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NM_001127713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IGHMBP2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NM_002180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LRP5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NM_001291902;NM_002335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ATP1A1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NM_001160233;NM_000701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HOXD10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NM_002148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ADCY6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NM_015270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DNAJB2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NM_001039550;NM_006736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DRP2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NM_001939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FGD4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NM_001304483;NM_001304480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TTR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NM_000371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SH3TC2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NM_024577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GNA11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NM_002067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LMNA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NM_001282624;NM_001257374;NM_001282625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AP2S1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NM_001301076;NM_001301078;NM_001301081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MFN2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NM_014874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IARS2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NM_018060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HARS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NM_002109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SRY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NM_003140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CCT5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NM_001306153;NM_012073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UBQLN2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NM_013444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NTRK1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NM_002529;NM_001007792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TBX1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NM_080646;NM_080647;NM_005992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DYNC1H1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NM_001376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TRPA1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NM_007332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LGI4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NM_139284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ECEL1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NM_004826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SEPTIN9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NM_001113491;NM_001113493;NM_006640;NM_001293696;NM_001113495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GDAP1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NM_018972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FIG4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NM_014845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CLCN5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NM_001127899;NM_001282163;NM_001272102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NFASC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NM_001005388;NM_001160332;NM_001005389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CYP24A1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NM_000782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MARS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NM_004990</w:t>
            </w:r>
          </w:p>
        </w:tc>
      </w:tr>
      <w:tr w:rsidR="00B70C56" w:rsidRPr="00BB145A" w:rsidTr="00C04BEF">
        <w:trPr>
          <w:cantSplit w:val="true"/>
        </w:trPr>
        <w:tc>
          <w:tcPr>
            <w:tcW w:w="1571" w:type="dxa"/>
            <w:shd w:val="clear" w:color="auto" w:fill="auto"/>
          </w:tcPr>
          <w:p w:rsidR="00B70C56" w:rsidRPr="00BB145A" w:rsidRDefault="00040E29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PMP22</w:t>
            </w:r>
          </w:p>
        </w:tc>
        <w:tc>
          <w:tcPr>
            <w:tcW w:w="4099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NM_000304;NM_001330143</w:t>
            </w:r>
          </w:p>
        </w:tc>
        <w:tc>
          <w:tcPr>
            <w:tcW w:w="1418" w:type="dxa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GLA</w:t>
            </w:r>
          </w:p>
        </w:tc>
        <w:tc>
          <w:tcPr>
            <w:tcW w:w="4252" w:type="dxa"/>
            <w:shd w:val="clear" w:color="auto" w:fill="auto"/>
          </w:tcPr>
          <w:p w:rsidR="00B70C56" w:rsidRPr="00BB145A" w:rsidRDefault="00B70C56" w:rsidP="00B70C56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NM_000169</w:t>
            </w:r>
          </w:p>
        </w:tc>
      </w:tr>
    </w:tbl>
    <w:p w:rsidR="0045676E" w:rsidRPr="00BB145A" w:rsidRDefault="0045676E" w:rsidP="00E95D1A">
      <w:pPr>
        <w:rPr>
          <w:rFonts w:ascii="Calibri" w:eastAsia="Arial Unicode MS" w:hAnsi="Calibri" w:cs="Calibri"/>
          <w:sz w:val="18"/>
          <w:szCs w:val="18"/>
        </w:rPr>
      </w:pPr>
    </w:p>
    <w:p w:rsidR="0045676E" w:rsidRDefault="0045676E" w:rsidP="0045676E">
      <w:pPr>
        <w:rPr>
          <w:rFonts w:ascii="Calibri" w:eastAsia="Arial Unicode MS" w:hAnsi="Calibri" w:cs="Calibri"/>
          <w:b/>
          <w:sz w:val="28"/>
          <w:szCs w:val="28"/>
        </w:rPr>
      </w:pPr>
      <w:r w:rsidRPr="00BB145A">
        <w:rPr>
          <w:rFonts w:ascii="Calibri" w:eastAsia="Arial Unicode MS" w:hAnsi="Calibri" w:cs="Calibri"/>
          <w:sz w:val="18"/>
          <w:szCs w:val="18"/>
        </w:rPr>
        <w:br w:type="page"/>
      </w:r>
      <w:r w:rsidRPr="0045676E">
        <w:rPr>
          <w:rFonts w:ascii="Calibri" w:eastAsia="Arial Unicode MS" w:hAnsi="Calibri" w:cs="Calibri"/>
          <w:b/>
          <w:sz w:val="28"/>
          <w:szCs w:val="28"/>
        </w:rPr>
        <w:lastRenderedPageBreak/>
        <w:t xml:space="preserve">Annexe </w:t>
      </w:r>
      <w:r>
        <w:rPr>
          <w:rFonts w:ascii="Calibri" w:eastAsia="Arial Unicode MS" w:hAnsi="Calibri" w:cs="Calibri"/>
          <w:b/>
          <w:sz w:val="28"/>
          <w:szCs w:val="28"/>
        </w:rPr>
        <w:t>2</w:t>
      </w:r>
      <w:r w:rsidRPr="0045676E">
        <w:rPr>
          <w:rFonts w:ascii="Calibri" w:eastAsia="Arial Unicode MS" w:hAnsi="Calibri" w:cs="Calibri"/>
          <w:b/>
          <w:sz w:val="28"/>
          <w:szCs w:val="28"/>
        </w:rPr>
        <w:t xml:space="preserve"> : </w:t>
      </w:r>
      <w:r>
        <w:rPr>
          <w:rFonts w:ascii="Calibri" w:eastAsia="Arial Unicode MS" w:hAnsi="Calibri" w:cs="Calibri"/>
          <w:b/>
          <w:sz w:val="28"/>
          <w:szCs w:val="28"/>
        </w:rPr>
        <w:t>Méthodes utilisées</w:t>
      </w:r>
    </w:p>
    <w:p w:rsidR="00AE1136" w:rsidRDefault="00AE1136" w:rsidP="0045676E">
      <w:pPr>
        <w:rPr>
          <w:rFonts w:ascii="Calibri" w:eastAsia="Arial Unicode MS" w:hAnsi="Calibri" w:cs="Calibri"/>
          <w:b/>
          <w:sz w:val="28"/>
          <w:szCs w:val="28"/>
        </w:rPr>
      </w:pPr>
    </w:p>
    <w:p w:rsidR="0045676E" w:rsidRDefault="0045676E" w:rsidP="0045676E">
      <w:pPr>
        <w:numPr>
          <w:ilvl w:val="0"/>
          <w:numId w:val="2"/>
        </w:numPr>
        <w:rPr>
          <w:rFonts w:ascii="Calibri" w:eastAsia="Arial Unicode MS" w:hAnsi="Calibri" w:cs="Calibri"/>
          <w:sz w:val="18"/>
          <w:szCs w:val="18"/>
        </w:rPr>
      </w:pPr>
      <w:r>
        <w:rPr>
          <w:rFonts w:ascii="Calibri" w:eastAsia="Arial Unicode MS" w:hAnsi="Calibri" w:cs="Calibri"/>
          <w:sz w:val="18"/>
          <w:szCs w:val="18"/>
        </w:rPr>
        <w:t>Extraction de l’ADNg (Illustra DNA Extraction Kit BACC3, GEHC)</w:t>
      </w:r>
    </w:p>
    <w:p w:rsidR="0045676E" w:rsidRDefault="0045676E" w:rsidP="0045676E">
      <w:pPr>
        <w:numPr>
          <w:ilvl w:val="0"/>
          <w:numId w:val="2"/>
        </w:numPr>
        <w:rPr>
          <w:rFonts w:ascii="Calibri" w:eastAsia="Arial Unicode MS" w:hAnsi="Calibri" w:cs="Calibri"/>
          <w:sz w:val="18"/>
          <w:szCs w:val="18"/>
        </w:rPr>
      </w:pPr>
      <w:r>
        <w:rPr>
          <w:rFonts w:ascii="Calibri" w:eastAsia="Arial Unicode MS" w:hAnsi="Calibri" w:cs="Calibri"/>
          <w:sz w:val="18"/>
          <w:szCs w:val="18"/>
        </w:rPr>
        <w:t>Enrichissement des régions à séquencer par la stratégie de Capture grâce au kit distribué par Sophia Genetics (panel customisé)</w:t>
      </w:r>
    </w:p>
    <w:p w:rsidR="0045676E" w:rsidRDefault="0045676E" w:rsidP="0045676E">
      <w:pPr>
        <w:numPr>
          <w:ilvl w:val="0"/>
          <w:numId w:val="2"/>
        </w:numPr>
        <w:rPr>
          <w:rFonts w:ascii="Calibri" w:eastAsia="Arial Unicode MS" w:hAnsi="Calibri" w:cs="Calibri"/>
          <w:sz w:val="18"/>
          <w:szCs w:val="18"/>
        </w:rPr>
      </w:pPr>
      <w:r>
        <w:rPr>
          <w:rFonts w:ascii="Calibri" w:eastAsia="Arial Unicode MS" w:hAnsi="Calibri" w:cs="Calibri"/>
          <w:sz w:val="18"/>
          <w:szCs w:val="18"/>
        </w:rPr>
        <w:t>Séquençage sur Illumina MiSeq (Reagent kit V3)</w:t>
      </w:r>
    </w:p>
    <w:p w:rsidR="0045676E" w:rsidRDefault="0045676E" w:rsidP="0045676E">
      <w:pPr>
        <w:numPr>
          <w:ilvl w:val="0"/>
          <w:numId w:val="2"/>
        </w:numPr>
        <w:rPr>
          <w:rFonts w:ascii="Calibri" w:eastAsia="Arial Unicode MS" w:hAnsi="Calibri" w:cs="Calibri"/>
          <w:sz w:val="18"/>
          <w:szCs w:val="18"/>
        </w:rPr>
      </w:pPr>
      <w:r>
        <w:rPr>
          <w:rFonts w:ascii="Calibri" w:eastAsia="Arial Unicode MS" w:hAnsi="Calibri" w:cs="Calibri"/>
          <w:sz w:val="18"/>
          <w:szCs w:val="18"/>
        </w:rPr>
        <w:t>Pipeline bioinformatique « NeuroCalcium » v1.0</w:t>
      </w:r>
    </w:p>
    <w:p w:rsidR="0045676E" w:rsidRDefault="0045676E" w:rsidP="0045676E">
      <w:pPr>
        <w:ind w:left="720"/>
        <w:rPr>
          <w:rFonts w:ascii="Calibri" w:eastAsia="Arial Unicode MS" w:hAnsi="Calibri" w:cs="Calibri"/>
          <w:sz w:val="18"/>
          <w:szCs w:val="18"/>
        </w:rPr>
      </w:pPr>
    </w:p>
    <w:p w:rsidR="0045676E" w:rsidRDefault="0045676E" w:rsidP="0045676E">
      <w:pPr>
        <w:ind w:left="720"/>
        <w:rPr>
          <w:rFonts w:ascii="Calibri" w:eastAsia="Arial Unicode MS" w:hAnsi="Calibri" w:cs="Calibri"/>
          <w:sz w:val="18"/>
          <w:szCs w:val="18"/>
        </w:rPr>
      </w:pPr>
    </w:p>
    <w:p w:rsidR="00465AD5" w:rsidRPr="0045676E" w:rsidRDefault="00465AD5" w:rsidP="0045676E">
      <w:pPr>
        <w:ind w:left="720"/>
        <w:rPr>
          <w:rFonts w:ascii="Calibri" w:eastAsia="Arial Unicode MS" w:hAnsi="Calibri" w:cs="Calibri"/>
          <w:sz w:val="18"/>
          <w:szCs w:val="18"/>
        </w:rPr>
      </w:pPr>
    </w:p>
    <w:p w:rsidR="0045676E" w:rsidRDefault="0045676E" w:rsidP="0045676E">
      <w:pPr>
        <w:rPr>
          <w:rFonts w:ascii="Calibri" w:eastAsia="Arial Unicode MS" w:hAnsi="Calibri" w:cs="Calibri"/>
          <w:b/>
          <w:sz w:val="28"/>
          <w:szCs w:val="28"/>
        </w:rPr>
      </w:pPr>
      <w:r w:rsidRPr="0045676E">
        <w:rPr>
          <w:rFonts w:ascii="Calibri" w:eastAsia="Arial Unicode MS" w:hAnsi="Calibri" w:cs="Calibri"/>
          <w:b/>
          <w:sz w:val="28"/>
          <w:szCs w:val="28"/>
        </w:rPr>
        <w:t xml:space="preserve">Annexe </w:t>
      </w:r>
      <w:r>
        <w:rPr>
          <w:rFonts w:ascii="Calibri" w:eastAsia="Arial Unicode MS" w:hAnsi="Calibri" w:cs="Calibri"/>
          <w:b/>
          <w:sz w:val="28"/>
          <w:szCs w:val="28"/>
        </w:rPr>
        <w:t>3</w:t>
      </w:r>
      <w:r w:rsidRPr="0045676E">
        <w:rPr>
          <w:rFonts w:ascii="Calibri" w:eastAsia="Arial Unicode MS" w:hAnsi="Calibri" w:cs="Calibri"/>
          <w:b/>
          <w:sz w:val="28"/>
          <w:szCs w:val="28"/>
        </w:rPr>
        <w:t xml:space="preserve"> : </w:t>
      </w:r>
      <w:r>
        <w:rPr>
          <w:rFonts w:ascii="Calibri" w:eastAsia="Arial Unicode MS" w:hAnsi="Calibri" w:cs="Calibri"/>
          <w:b/>
          <w:sz w:val="28"/>
          <w:szCs w:val="28"/>
        </w:rPr>
        <w:t>Liste des région</w:t>
      </w:r>
      <w:r w:rsidR="00A5383E">
        <w:rPr>
          <w:rFonts w:ascii="Calibri" w:eastAsia="Arial Unicode MS" w:hAnsi="Calibri" w:cs="Calibri"/>
          <w:b/>
          <w:sz w:val="28"/>
          <w:szCs w:val="28"/>
        </w:rPr>
        <w:t>s</w:t>
      </w:r>
      <w:r>
        <w:rPr>
          <w:rFonts w:ascii="Calibri" w:eastAsia="Arial Unicode MS" w:hAnsi="Calibri" w:cs="Calibri"/>
          <w:b/>
          <w:sz w:val="28"/>
          <w:szCs w:val="28"/>
        </w:rPr>
        <w:t xml:space="preserve"> ayant une profondeur inférieure à 30X</w:t>
      </w:r>
    </w:p>
    <w:p w:rsidR="0045676E" w:rsidRDefault="0045676E" w:rsidP="0045676E">
      <w:pPr>
        <w:rPr>
          <w:rFonts w:ascii="Calibri" w:eastAsia="Arial Unicode MS" w:hAnsi="Calibri" w:cs="Calibri"/>
          <w:b/>
          <w:sz w:val="28"/>
          <w:szCs w:val="28"/>
        </w:rPr>
      </w:pPr>
    </w:p>
    <w:tbl>
      <w:tblPr>
        <w:tblW w:w="113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1889"/>
        <w:gridCol w:w="1890"/>
        <w:gridCol w:w="1890"/>
        <w:gridCol w:w="1890"/>
        <w:gridCol w:w="1890"/>
      </w:tblGrid>
      <w:tr w:rsidR="00CF5CB7" w:rsidRPr="00BB145A" w:rsidTr="007712B8">
        <w:tc>
          <w:tcPr>
            <w:tcW w:w="1889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Gène</w:t>
            </w:r>
          </w:p>
        </w:tc>
        <w:tc>
          <w:tcPr>
            <w:tcW w:w="1889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Chromosome</w:t>
            </w:r>
          </w:p>
        </w:tc>
        <w:tc>
          <w:tcPr>
            <w:tcW w:w="1890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Début</w:t>
            </w:r>
          </w:p>
        </w:tc>
        <w:tc>
          <w:tcPr>
            <w:tcW w:w="1890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Fin</w:t>
            </w:r>
          </w:p>
        </w:tc>
        <w:tc>
          <w:tcPr>
            <w:tcW w:w="1890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Taille (pb)</w:t>
            </w:r>
          </w:p>
        </w:tc>
        <w:tc>
          <w:tcPr>
            <w:tcW w:w="1890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b/>
                <w:sz w:val="18"/>
                <w:szCs w:val="18"/>
              </w:rPr>
            </w:pPr>
            <w:r w:rsidRPr="00BB145A">
              <w:rPr>
                <w:rFonts w:ascii="Calibri" w:eastAsia="Arial Unicode MS" w:hAnsi="Calibri" w:cs="Calibri"/>
                <w:b/>
                <w:sz w:val="18"/>
                <w:szCs w:val="18"/>
              </w:rPr>
              <w:t>Profondeur moyenne</w:t>
            </w:r>
          </w:p>
        </w:tc>
      </w:tr>
      <w:tr w:rsidR="00CF5CB7" w:rsidRPr="00BB145A" w:rsidTr="007712B8">
        <w:trPr>
          <w:cantSplit w:val="true"/>
        </w:trPr>
        <w:tc>
          <w:tcPr>
            <w:tcW w:w="1889" w:type="dxa"/>
            <w:shd w:val="clear" w:color="auto" w:fill="auto"/>
          </w:tcPr>
          <w:p w:rsidR="0045676E" w:rsidRPr="00BB145A" w:rsidRDefault="003349D5" w:rsidP="0045676E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PTEN</w:t>
            </w:r>
          </w:p>
        </w:tc>
        <w:tc>
          <w:tcPr>
            <w:tcW w:w="1889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chr10</w:t>
            </w:r>
          </w:p>
        </w:tc>
        <w:tc>
          <w:tcPr>
            <w:tcW w:w="1890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89623860</w:t>
            </w:r>
          </w:p>
        </w:tc>
        <w:tc>
          <w:tcPr>
            <w:tcW w:w="1890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89623861</w:t>
            </w:r>
          </w:p>
        </w:tc>
        <w:tc>
          <w:tcPr>
            <w:tcW w:w="1890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2</w:t>
            </w:r>
          </w:p>
        </w:tc>
        <w:tc>
          <w:tcPr>
            <w:tcW w:w="1890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15.0</w:t>
            </w:r>
          </w:p>
        </w:tc>
      </w:tr>
      <w:tr w:rsidR="00CF5CB7" w:rsidRPr="00BB145A" w:rsidTr="007712B8">
        <w:trPr>
          <w:cantSplit w:val="true"/>
        </w:trPr>
        <w:tc>
          <w:tcPr>
            <w:tcW w:w="1889" w:type="dxa"/>
            <w:shd w:val="clear" w:color="auto" w:fill="auto"/>
          </w:tcPr>
          <w:p w:rsidR="0045676E" w:rsidRPr="00BB145A" w:rsidRDefault="003349D5" w:rsidP="0045676E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INF2</w:t>
            </w:r>
          </w:p>
        </w:tc>
        <w:tc>
          <w:tcPr>
            <w:tcW w:w="1889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chr14</w:t>
            </w:r>
          </w:p>
        </w:tc>
        <w:tc>
          <w:tcPr>
            <w:tcW w:w="1890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105173923</w:t>
            </w:r>
          </w:p>
        </w:tc>
        <w:tc>
          <w:tcPr>
            <w:tcW w:w="1890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105173994</w:t>
            </w:r>
          </w:p>
        </w:tc>
        <w:tc>
          <w:tcPr>
            <w:tcW w:w="1890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72</w:t>
            </w:r>
          </w:p>
        </w:tc>
        <w:tc>
          <w:tcPr>
            <w:tcW w:w="1890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15.49</w:t>
            </w:r>
          </w:p>
        </w:tc>
      </w:tr>
      <w:tr w:rsidR="00CF5CB7" w:rsidRPr="00BB145A" w:rsidTr="007712B8">
        <w:trPr>
          <w:cantSplit w:val="true"/>
        </w:trPr>
        <w:tc>
          <w:tcPr>
            <w:tcW w:w="1889" w:type="dxa"/>
            <w:shd w:val="clear" w:color="auto" w:fill="auto"/>
          </w:tcPr>
          <w:p w:rsidR="0045676E" w:rsidRPr="00BB145A" w:rsidRDefault="003349D5" w:rsidP="0045676E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eastAsia="Arial Unicode MS" w:hAnsi="Calibri" w:cs="Calibri"/>
                <w:b w:val="false"/>
                <w:i w:val="false"/>
                <w:caps w:val="false"/>
                <w:smallCaps w:val="false"/>
                <w:color w:val=""/>
                <w:sz w:val="18"/>
                <w:szCs w:val="18"/>
              </w:rPr>
              <w:t>TBX1</w:t>
            </w:r>
          </w:p>
        </w:tc>
        <w:tc>
          <w:tcPr>
            <w:tcW w:w="1889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chr22</w:t>
            </w:r>
          </w:p>
        </w:tc>
        <w:tc>
          <w:tcPr>
            <w:tcW w:w="1890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19748557</w:t>
            </w:r>
          </w:p>
        </w:tc>
        <w:tc>
          <w:tcPr>
            <w:tcW w:w="1890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19748564</w:t>
            </w:r>
          </w:p>
        </w:tc>
        <w:tc>
          <w:tcPr>
            <w:tcW w:w="1890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8</w:t>
            </w:r>
          </w:p>
        </w:tc>
        <w:tc>
          <w:tcPr>
            <w:tcW w:w="1890" w:type="dxa"/>
            <w:shd w:val="clear" w:color="auto" w:fill="auto"/>
          </w:tcPr>
          <w:p w:rsidR="0045676E" w:rsidRPr="00BB145A" w:rsidRDefault="0045676E" w:rsidP="0045676E">
            <w:pPr>
              <w:rPr>
                <w:rFonts w:ascii="Calibri" w:eastAsia="Arial Unicode MS" w:hAnsi="Calibri" w:cs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b w:val="false"/>
                <w:i w:val="false"/>
                <w:caps w:val="false"/>
                <w:smallCaps w:val="false"/>
                <w:color w:val=""/>
                <w:sz w:val="18"/>
              </w:rPr>
              <w:t>25.0</w:t>
            </w:r>
          </w:p>
        </w:tc>
      </w:tr>
    </w:tbl>
    <w:p w:rsidR="008C466C" w:rsidRPr="006D4737" w:rsidRDefault="008C466C" w:rsidP="00E95D1A">
      <w:pPr>
        <w:rPr>
          <w:rFonts w:ascii="Arial Narrow" w:eastAsia="Arial Unicode MS" w:hAnsi="Arial Narrow" w:cs="Arial Unicode MS"/>
          <w:smallCaps/>
          <w:sz w:val="16"/>
          <w:szCs w:val="16"/>
          <w:u w:val="single"/>
        </w:rPr>
        <w:sectPr w:rsidR="008C466C" w:rsidRPr="006D4737" w:rsidSect="002678F3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360" w:right="424" w:bottom="360" w:left="284" w:header="0" w:footer="57" w:gutter="0"/>
          <w:cols w:space="397"/>
          <w:docGrid w:linePitch="360"/>
        </w:sectPr>
      </w:pPr>
    </w:p>
    <w:p w:rsidR="001C04C1" w:rsidRPr="006D4737" w:rsidRDefault="001C04C1" w:rsidP="003D3FCC">
      <w:pPr>
        <w:rPr>
          <w:rFonts w:ascii="Arial" w:hAnsi="Arial" w:cs="Arial"/>
          <w:sz w:val="18"/>
          <w:szCs w:val="18"/>
        </w:rPr>
      </w:pPr>
    </w:p>
    <w:sectPr w:rsidR="001C04C1" w:rsidRPr="006D4737" w:rsidSect="00C96DA0">
      <w:type w:val="continuous"/>
      <w:pgSz w:w="11906" w:h="16838" w:code="9"/>
      <w:pgMar w:top="360" w:right="140" w:bottom="360" w:left="851" w:header="0" w:footer="193" w:gutter="0"/>
      <w:cols w:num="2" w:space="397" w:equalWidth="0">
        <w:col w:w="2552" w:space="397"/>
        <w:col w:w="7966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9B3" w:rsidRDefault="002409B3" w:rsidP="00F91FE3">
      <w:r>
        <w:separator/>
      </w:r>
    </w:p>
  </w:endnote>
  <w:endnote w:type="continuationSeparator" w:id="0">
    <w:p w:rsidR="002409B3" w:rsidRDefault="002409B3" w:rsidP="00F91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1188" w:type="dxa"/>
      <w:tblInd w:w="137" w:type="dxa"/>
      <w:tblBorders>
        <w:top w:val="single" w:sz="4" w:space="0" w:color="1F4E79" w:themeColor="accent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94"/>
      <w:gridCol w:w="5594"/>
    </w:tblGrid>
    <w:tr w:rsidR="000838E0" w:rsidTr="002678F3">
      <w:trPr>
        <w:trHeight w:val="227"/>
      </w:trPr>
      <w:tc>
        <w:tcPr>
          <w:tcW w:w="11188" w:type="dxa"/>
          <w:gridSpan w:val="2"/>
          <w:vAlign w:val="center"/>
        </w:tcPr>
        <w:p w:rsidR="000838E0" w:rsidRPr="00BB145A" w:rsidRDefault="000838E0" w:rsidP="000838E0">
          <w:pPr>
            <w:jc w:val="center"/>
            <w:rPr>
              <w:rFonts w:ascii="Arial" w:hAnsi="Arial" w:cs="Arial"/>
              <w:color w:val="000080"/>
              <w:sz w:val="18"/>
              <w:szCs w:val="18"/>
            </w:rPr>
          </w:pPr>
          <w:r>
            <w:rPr>
              <w:rFonts w:ascii="Arial" w:hAnsi="Arial" w:cs="Arial"/>
              <w:color w:val="000080"/>
              <w:sz w:val="18"/>
              <w:szCs w:val="18"/>
            </w:rPr>
            <w:t xml:space="preserve">Centre de Biologie et de Recherche en Santé </w:t>
          </w:r>
          <w:r w:rsidRPr="00497E64">
            <w:rPr>
              <w:rFonts w:ascii="Arial" w:hAnsi="Arial" w:cs="Arial"/>
              <w:color w:val="000080"/>
              <w:sz w:val="18"/>
              <w:szCs w:val="18"/>
            </w:rPr>
            <w:t>–</w:t>
          </w:r>
          <w:r>
            <w:rPr>
              <w:rFonts w:ascii="Arial" w:hAnsi="Arial" w:cs="Arial"/>
              <w:color w:val="000080"/>
              <w:sz w:val="18"/>
              <w:szCs w:val="18"/>
            </w:rPr>
            <w:t xml:space="preserve"> Rue du Pr Descottes</w:t>
          </w:r>
          <w:r w:rsidRPr="00497E64">
            <w:rPr>
              <w:rFonts w:ascii="Arial" w:hAnsi="Arial" w:cs="Arial"/>
              <w:color w:val="000080"/>
              <w:sz w:val="18"/>
              <w:szCs w:val="18"/>
            </w:rPr>
            <w:t xml:space="preserve"> – 87042 LIMOGES Cedex</w:t>
          </w:r>
        </w:p>
      </w:tc>
    </w:tr>
    <w:tr w:rsidR="000838E0" w:rsidTr="002678F3">
      <w:trPr>
        <w:trHeight w:val="227"/>
      </w:trPr>
      <w:tc>
        <w:tcPr>
          <w:tcW w:w="5594" w:type="dxa"/>
          <w:vAlign w:val="center"/>
        </w:tcPr>
        <w:p w:rsidR="000838E0" w:rsidRDefault="000838E0" w:rsidP="000838E0">
          <w:pPr>
            <w:rPr>
              <w:rFonts w:ascii="Arial" w:hAnsi="Arial" w:cs="Arial"/>
              <w:color w:val="000080"/>
              <w:sz w:val="18"/>
              <w:szCs w:val="18"/>
            </w:rPr>
          </w:pPr>
          <w:r w:rsidRPr="00497E64">
            <w:rPr>
              <w:rFonts w:ascii="Arial" w:hAnsi="Arial" w:cs="Arial"/>
              <w:color w:val="000080"/>
              <w:sz w:val="18"/>
              <w:szCs w:val="18"/>
            </w:rPr>
            <w:t>Téléphone : 05 55 05</w:t>
          </w:r>
          <w:r>
            <w:rPr>
              <w:rFonts w:ascii="Arial" w:hAnsi="Arial" w:cs="Arial"/>
              <w:color w:val="000080"/>
              <w:sz w:val="18"/>
              <w:szCs w:val="18"/>
            </w:rPr>
            <w:t xml:space="preserve"> 55 55</w:t>
          </w:r>
        </w:p>
      </w:tc>
      <w:tc>
        <w:tcPr>
          <w:tcW w:w="5594" w:type="dxa"/>
          <w:vAlign w:val="center"/>
        </w:tcPr>
        <w:p w:rsidR="000838E0" w:rsidRPr="002678F3" w:rsidRDefault="000838E0" w:rsidP="000838E0">
          <w:pPr>
            <w:jc w:val="right"/>
            <w:rPr>
              <w:rFonts w:ascii="Arial" w:hAnsi="Arial" w:cs="Arial"/>
              <w:color w:val="000080"/>
              <w:sz w:val="18"/>
              <w:szCs w:val="18"/>
            </w:rPr>
          </w:pPr>
          <w:r w:rsidRPr="002678F3">
            <w:rPr>
              <w:rFonts w:ascii="Arial" w:hAnsi="Arial" w:cs="Arial"/>
              <w:color w:val="000080"/>
              <w:sz w:val="18"/>
              <w:szCs w:val="18"/>
            </w:rPr>
            <w:t xml:space="preserve">         </w:t>
          </w:r>
          <w:hyperlink r:id="rId1" w:history="1">
            <w:r w:rsidRPr="002678F3">
              <w:rPr>
                <w:rStyle w:val="Lienhypertexte"/>
                <w:rFonts w:ascii="Arial" w:hAnsi="Arial" w:cs="Arial"/>
                <w:sz w:val="18"/>
                <w:szCs w:val="18"/>
                <w:u w:val="none"/>
              </w:rPr>
              <w:t>www.chu-limoges.fr</w:t>
            </w:r>
          </w:hyperlink>
        </w:p>
      </w:tc>
    </w:tr>
    <w:tr w:rsidR="000838E0" w:rsidTr="002678F3">
      <w:trPr>
        <w:trHeight w:val="227"/>
      </w:trPr>
      <w:tc>
        <w:tcPr>
          <w:tcW w:w="5594" w:type="dxa"/>
          <w:vAlign w:val="center"/>
        </w:tcPr>
        <w:p w:rsidR="000838E0" w:rsidRDefault="000838E0" w:rsidP="000838E0">
          <w:pPr>
            <w:rPr>
              <w:rFonts w:ascii="Arial" w:hAnsi="Arial" w:cs="Arial"/>
              <w:color w:val="000080"/>
              <w:sz w:val="18"/>
              <w:szCs w:val="18"/>
            </w:rPr>
          </w:pPr>
          <w:r>
            <w:rPr>
              <w:rFonts w:ascii="Arial" w:hAnsi="Arial" w:cs="Arial"/>
              <w:color w:val="000080"/>
              <w:sz w:val="18"/>
              <w:szCs w:val="18"/>
            </w:rPr>
            <w:t xml:space="preserve">Compte-rendu Jean Kévin, Edité le mercredi 20 oct. 2021 à 12h01 ; </w:t>
          </w:r>
        </w:p>
      </w:tc>
      <w:tc>
        <w:tcPr>
          <w:tcW w:w="5594" w:type="dxa"/>
          <w:vAlign w:val="center"/>
        </w:tcPr>
        <w:p w:rsidR="000838E0" w:rsidRDefault="000838E0" w:rsidP="000838E0">
          <w:pPr>
            <w:jc w:val="right"/>
            <w:rPr>
              <w:rFonts w:ascii="Arial" w:hAnsi="Arial" w:cs="Arial"/>
              <w:color w:val="000080"/>
              <w:sz w:val="18"/>
              <w:szCs w:val="18"/>
            </w:rPr>
          </w:pPr>
          <w:r w:rsidRPr="00BB145A">
            <w:rPr>
              <w:rFonts w:ascii="Arial" w:hAnsi="Arial" w:cs="Arial"/>
              <w:color w:val="000080"/>
              <w:sz w:val="18"/>
              <w:szCs w:val="18"/>
            </w:rPr>
            <w:t xml:space="preserve">Page </w:t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fldChar w:fldCharType="begin"/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instrText>PAGE  \* Arabic  \* MERGEFORMAT</w:instrText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fldChar w:fldCharType="separate"/>
          </w:r>
          <w:r w:rsidR="002678F3">
            <w:rPr>
              <w:rFonts w:ascii="Arial" w:hAnsi="Arial" w:cs="Arial"/>
              <w:b/>
              <w:bCs/>
              <w:noProof/>
              <w:color w:val="000080"/>
              <w:sz w:val="18"/>
              <w:szCs w:val="18"/>
            </w:rPr>
            <w:t>1</w:t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fldChar w:fldCharType="end"/>
          </w:r>
          <w:r w:rsidRPr="00BB145A">
            <w:rPr>
              <w:rFonts w:ascii="Arial" w:hAnsi="Arial" w:cs="Arial"/>
              <w:color w:val="000080"/>
              <w:sz w:val="18"/>
              <w:szCs w:val="18"/>
            </w:rPr>
            <w:t xml:space="preserve"> sur </w:t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fldChar w:fldCharType="begin"/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instrText>NUMPAGES  \* Arabic  \* MERGEFORMAT</w:instrText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fldChar w:fldCharType="separate"/>
          </w:r>
          <w:r w:rsidR="002678F3">
            <w:rPr>
              <w:rFonts w:ascii="Arial" w:hAnsi="Arial" w:cs="Arial"/>
              <w:b/>
              <w:bCs/>
              <w:noProof/>
              <w:color w:val="000080"/>
              <w:sz w:val="18"/>
              <w:szCs w:val="18"/>
            </w:rPr>
            <w:t>3</w:t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fldChar w:fldCharType="end"/>
          </w:r>
        </w:p>
      </w:tc>
    </w:tr>
  </w:tbl>
  <w:p w:rsidR="0090445F" w:rsidRPr="000838E0" w:rsidRDefault="0090445F" w:rsidP="000838E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B25" w:rsidRDefault="009C13D6" w:rsidP="00AF4B25">
    <w:pPr>
      <w:ind w:left="-360"/>
      <w:jc w:val="center"/>
      <w:rPr>
        <w:rFonts w:ascii="Arial" w:hAnsi="Arial" w:cs="Arial"/>
        <w:color w:val="000080"/>
        <w:sz w:val="18"/>
        <w:szCs w:val="18"/>
      </w:rPr>
    </w:pPr>
    <w:r>
      <w:rPr>
        <w:rFonts w:ascii="Arial" w:hAnsi="Arial" w:cs="Arial"/>
        <w:noProof/>
        <w:color w:val="000080"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82550</wp:posOffset>
              </wp:positionH>
              <wp:positionV relativeFrom="paragraph">
                <wp:posOffset>99695</wp:posOffset>
              </wp:positionV>
              <wp:extent cx="7028815" cy="635"/>
              <wp:effectExtent l="5715" t="10795" r="13970" b="762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288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2AD9A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6.5pt;margin-top:7.85pt;width:553.4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k4jL7IgIAAD0EAAAOAAAAZHJzL2Uyb0RvYy54bWysU02P2yAQvVfqf0DcE9vZJOtYcVYrO+ll 20ba7Q8ggG1UDAhInKjqf+9APrRpL1VVH/AAM2/ezDyWT8deogO3TmhV4mycYsQV1UyotsTf3jaj HCPniWJEasVLfOIOP60+flgOpuAT3WnJuEUAolwxmBJ33psiSRzteE/cWBuu4LLRticetrZNmCUD oPcymaTpPBm0ZcZqyp2D0/p8iVcRv2k49V+bxnGPZImBm4+rjesurMlqSYrWEtMJeqFB/oFFT4SC pDeomniC9lb8AdULarXTjR9T3Se6aQTlsQaoJkt/q+a1I4bHWqA5ztza5P4fLP1y2FokGMwOI0V6 GNHz3uuYGc1DewbjCvCq1NaGAulRvZoXTb87pHTVEdXy6Px2MhCbhYjkLiRsnIEku+GzZuBDAD/2 6tjYPkBCF9AxjuR0Gwk/ekTh8DGd5Hk2w4jC3fxhFvFJcQ011vlPXPcoGCV23hLRdr7SSsHotc1i InJ4cT4QI8U1IORVeiOkjAqQCg0lXswmsxjgtBQsXAY3Z9tdJS06kKAh+PIoGwC7c7N6r1gE6zhh 64vtiZBnG/ylCnhQGtC5WGeR/Fiki3W+zqej6WS+Hk3Tuh49b6rpaL7JHmf1Q11VdfYzUMumRScY 4yqwuwo2m/6dIC5P5yy1m2RvbUju0WO/gOz1H0nH2YZxnoWx0+y0tdeZg0aj8+U9hUfwfg/2+1e/ +gUAAP//AwBQSwMEFAAGAAgAAAAhAIOVVJjdAAAACQEAAA8AAABkcnMvZG93bnJldi54bWxMjzFv wjAQhfdK/Q/WVepWnNCWQoiDECVTp0KXbk5s4gj7HMUmhH/fy1Sm07t3eve9fDM6ywbdh9ajgHSW ANNYe9ViI+DnWL4sgYUoUUnrUQu46QCb4vEhl5nyV/zWwyE2jEIwZFKAibHLOA+10U6Gme80knfy vZORZN9w1csrhTvL50my4E62SB+M7PTO6Pp8uDgBi/lO7qtfo4bS3c5v5fa4t1+fQjw/jds1sKjH +H8MEz6hQ0FMlb+gCsySfqUqkeb7B7DJT9PVClg1bZbAi5zfNyj+AAAA//8DAFBLAQItABQABgAI AAAAIQC2gziS/gAAAOEBAAATAAAAAAAAAAAAAAAAAAAAAABbQ29udGVudF9UeXBlc10ueG1sUEsB Ai0AFAAGAAgAAAAhADj9If/WAAAAlAEAAAsAAAAAAAAAAAAAAAAALwEAAF9yZWxzLy5yZWxzUEsB Ai0AFAAGAAgAAAAhAOTiMvsiAgAAPQQAAA4AAAAAAAAAAAAAAAAALgIAAGRycy9lMm9Eb2MueG1s UEsBAi0AFAAGAAgAAAAhAIOVVJjdAAAACQEAAA8AAAAAAAAAAAAAAAAAfAQAAGRycy9kb3ducmV2 LnhtbFBLBQYAAAAABAAEAPMAAACGBQAAAAA= " strokecolor="navy"/>
          </w:pict>
        </mc:Fallback>
      </mc:AlternateContent>
    </w:r>
  </w:p>
  <w:p w:rsidR="00AF4B25" w:rsidRPr="00497E64" w:rsidRDefault="00AF4B25" w:rsidP="00AF4B25">
    <w:pPr>
      <w:ind w:left="-360"/>
      <w:jc w:val="center"/>
      <w:rPr>
        <w:rFonts w:ascii="Arial" w:hAnsi="Arial" w:cs="Arial"/>
        <w:color w:val="000080"/>
        <w:sz w:val="18"/>
        <w:szCs w:val="18"/>
      </w:rPr>
    </w:pPr>
    <w:r>
      <w:rPr>
        <w:rFonts w:ascii="Arial" w:hAnsi="Arial" w:cs="Arial"/>
        <w:color w:val="000080"/>
        <w:sz w:val="18"/>
        <w:szCs w:val="18"/>
      </w:rPr>
      <w:t xml:space="preserve">Centre de Biologie et de Recherche en Santé </w:t>
    </w:r>
    <w:r w:rsidRPr="00497E64">
      <w:rPr>
        <w:rFonts w:ascii="Arial" w:hAnsi="Arial" w:cs="Arial"/>
        <w:color w:val="000080"/>
        <w:sz w:val="18"/>
        <w:szCs w:val="18"/>
      </w:rPr>
      <w:t>–</w:t>
    </w:r>
    <w:r>
      <w:rPr>
        <w:rFonts w:ascii="Arial" w:hAnsi="Arial" w:cs="Arial"/>
        <w:color w:val="000080"/>
        <w:sz w:val="18"/>
        <w:szCs w:val="18"/>
      </w:rPr>
      <w:t xml:space="preserve"> Rue du Pr Descottes</w:t>
    </w:r>
    <w:r w:rsidRPr="00497E64">
      <w:rPr>
        <w:rFonts w:ascii="Arial" w:hAnsi="Arial" w:cs="Arial"/>
        <w:color w:val="000080"/>
        <w:sz w:val="18"/>
        <w:szCs w:val="18"/>
      </w:rPr>
      <w:t xml:space="preserve"> – 87042 LIMOGES Cedex</w:t>
    </w:r>
  </w:p>
  <w:p w:rsidR="00CF5CB7" w:rsidRDefault="00AF4B25" w:rsidP="00565ABD">
    <w:pPr>
      <w:ind w:left="-851"/>
      <w:jc w:val="center"/>
      <w:rPr>
        <w:rFonts w:ascii="Arial" w:hAnsi="Arial" w:cs="Arial"/>
        <w:color w:val="000080"/>
        <w:sz w:val="18"/>
        <w:szCs w:val="18"/>
      </w:rPr>
    </w:pPr>
    <w:r w:rsidRPr="00497E64">
      <w:rPr>
        <w:rFonts w:ascii="Arial" w:hAnsi="Arial" w:cs="Arial"/>
        <w:color w:val="000080"/>
        <w:sz w:val="18"/>
        <w:szCs w:val="18"/>
      </w:rPr>
      <w:t>Téléphone : 05 55 05</w:t>
    </w:r>
    <w:r>
      <w:rPr>
        <w:rFonts w:ascii="Arial" w:hAnsi="Arial" w:cs="Arial"/>
        <w:color w:val="000080"/>
        <w:sz w:val="18"/>
        <w:szCs w:val="18"/>
      </w:rPr>
      <w:t xml:space="preserve"> 55 55</w:t>
    </w:r>
    <w:r>
      <w:rPr>
        <w:rFonts w:ascii="Arial" w:hAnsi="Arial" w:cs="Arial"/>
        <w:color w:val="000080"/>
        <w:sz w:val="18"/>
        <w:szCs w:val="18"/>
      </w:rPr>
      <w:tab/>
      <w:t xml:space="preserve">   </w:t>
    </w:r>
    <w:r>
      <w:rPr>
        <w:rFonts w:ascii="Arial" w:hAnsi="Arial" w:cs="Arial"/>
        <w:color w:val="000080"/>
        <w:sz w:val="18"/>
        <w:szCs w:val="18"/>
      </w:rPr>
      <w:tab/>
    </w:r>
    <w:r>
      <w:rPr>
        <w:rFonts w:ascii="Arial" w:hAnsi="Arial" w:cs="Arial"/>
        <w:color w:val="000080"/>
        <w:sz w:val="18"/>
        <w:szCs w:val="18"/>
      </w:rPr>
      <w:tab/>
      <w:t xml:space="preserve"> </w:t>
    </w:r>
    <w:r>
      <w:rPr>
        <w:rFonts w:ascii="Arial" w:hAnsi="Arial" w:cs="Arial"/>
        <w:color w:val="000080"/>
        <w:sz w:val="18"/>
        <w:szCs w:val="18"/>
      </w:rPr>
      <w:tab/>
    </w:r>
    <w:r>
      <w:rPr>
        <w:rFonts w:ascii="Arial" w:hAnsi="Arial" w:cs="Arial"/>
        <w:color w:val="000080"/>
        <w:sz w:val="18"/>
        <w:szCs w:val="18"/>
      </w:rPr>
      <w:tab/>
      <w:t xml:space="preserve">         </w:t>
    </w:r>
    <w:hyperlink r:id="rId1" w:history="1">
      <w:r w:rsidR="00BB145A" w:rsidRPr="004C5AAA">
        <w:rPr>
          <w:rStyle w:val="Lienhypertexte"/>
          <w:rFonts w:ascii="Arial" w:hAnsi="Arial" w:cs="Arial"/>
          <w:sz w:val="18"/>
          <w:szCs w:val="18"/>
        </w:rPr>
        <w:t>www.chu-limoges.fr</w:t>
      </w:r>
    </w:hyperlink>
  </w:p>
  <w:p w:rsidR="00BB145A" w:rsidRDefault="00BB145A" w:rsidP="00565ABD">
    <w:pPr>
      <w:ind w:left="-851"/>
      <w:rPr>
        <w:rFonts w:ascii="Arial" w:hAnsi="Arial" w:cs="Arial"/>
        <w:b/>
        <w:bCs/>
        <w:color w:val="000080"/>
        <w:sz w:val="18"/>
        <w:szCs w:val="18"/>
      </w:rPr>
    </w:pPr>
  </w:p>
  <w:tbl>
    <w:tblPr>
      <w:tblStyle w:val="Grilledutableau"/>
      <w:tblW w:w="11188" w:type="dxa"/>
      <w:tblInd w:w="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94"/>
      <w:gridCol w:w="5594"/>
    </w:tblGrid>
    <w:tr w:rsidR="00565ABD" w:rsidTr="00565ABD">
      <w:tc>
        <w:tcPr>
          <w:tcW w:w="5594" w:type="dxa"/>
        </w:tcPr>
        <w:p w:rsidR="00565ABD" w:rsidRDefault="00565ABD" w:rsidP="00565ABD">
          <w:pPr>
            <w:rPr>
              <w:rFonts w:ascii="Arial" w:hAnsi="Arial" w:cs="Arial"/>
              <w:color w:val="000080"/>
              <w:sz w:val="18"/>
              <w:szCs w:val="18"/>
            </w:rPr>
          </w:pPr>
          <w:r>
            <w:rPr>
              <w:rFonts w:ascii="Arial" w:hAnsi="Arial" w:cs="Arial"/>
              <w:color w:val="000080"/>
              <w:sz w:val="18"/>
              <w:szCs w:val="18"/>
            </w:rPr>
            <w:t xml:space="preserve">Compte-rendu Jean Kévin, Edité le mercredi 20 oct. 2021 à 12h01 ; </w:t>
          </w:r>
        </w:p>
      </w:tc>
      <w:tc>
        <w:tcPr>
          <w:tcW w:w="5594" w:type="dxa"/>
        </w:tcPr>
        <w:p w:rsidR="00565ABD" w:rsidRDefault="00565ABD" w:rsidP="00CF5CB7">
          <w:pPr>
            <w:jc w:val="right"/>
            <w:rPr>
              <w:rFonts w:ascii="Arial" w:hAnsi="Arial" w:cs="Arial"/>
              <w:color w:val="000080"/>
              <w:sz w:val="18"/>
              <w:szCs w:val="18"/>
            </w:rPr>
          </w:pPr>
          <w:r w:rsidRPr="00BB145A">
            <w:rPr>
              <w:rFonts w:ascii="Arial" w:hAnsi="Arial" w:cs="Arial"/>
              <w:color w:val="000080"/>
              <w:sz w:val="18"/>
              <w:szCs w:val="18"/>
            </w:rPr>
            <w:t xml:space="preserve">Page </w:t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fldChar w:fldCharType="begin"/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instrText>PAGE  \* Arabic  \* MERGEFORMAT</w:instrText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fldChar w:fldCharType="separate"/>
          </w:r>
          <w:r w:rsidR="000838E0">
            <w:rPr>
              <w:rFonts w:ascii="Arial" w:hAnsi="Arial" w:cs="Arial"/>
              <w:b/>
              <w:bCs/>
              <w:noProof/>
              <w:color w:val="000080"/>
              <w:sz w:val="18"/>
              <w:szCs w:val="18"/>
            </w:rPr>
            <w:t>1</w:t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fldChar w:fldCharType="end"/>
          </w:r>
          <w:r w:rsidRPr="00BB145A">
            <w:rPr>
              <w:rFonts w:ascii="Arial" w:hAnsi="Arial" w:cs="Arial"/>
              <w:color w:val="000080"/>
              <w:sz w:val="18"/>
              <w:szCs w:val="18"/>
            </w:rPr>
            <w:t xml:space="preserve"> sur </w:t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fldChar w:fldCharType="begin"/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instrText>NUMPAGES  \* Arabic  \* MERGEFORMAT</w:instrText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fldChar w:fldCharType="separate"/>
          </w:r>
          <w:r w:rsidR="000838E0">
            <w:rPr>
              <w:rFonts w:ascii="Arial" w:hAnsi="Arial" w:cs="Arial"/>
              <w:b/>
              <w:bCs/>
              <w:noProof/>
              <w:color w:val="000080"/>
              <w:sz w:val="18"/>
              <w:szCs w:val="18"/>
            </w:rPr>
            <w:t>3</w:t>
          </w:r>
          <w:r w:rsidRPr="00BB145A">
            <w:rPr>
              <w:rFonts w:ascii="Arial" w:hAnsi="Arial" w:cs="Arial"/>
              <w:b/>
              <w:bCs/>
              <w:color w:val="000080"/>
              <w:sz w:val="18"/>
              <w:szCs w:val="18"/>
            </w:rPr>
            <w:fldChar w:fldCharType="end"/>
          </w:r>
        </w:p>
      </w:tc>
    </w:tr>
  </w:tbl>
  <w:p w:rsidR="00565ABD" w:rsidRPr="00CD0E4B" w:rsidRDefault="00565ABD" w:rsidP="0064210E">
    <w:pPr>
      <w:ind w:left="-851"/>
      <w:rPr>
        <w:rFonts w:ascii="Arial" w:hAnsi="Arial" w:cs="Arial"/>
        <w:color w:val="0000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9B3" w:rsidRDefault="002409B3" w:rsidP="00F91FE3">
      <w:r>
        <w:separator/>
      </w:r>
    </w:p>
  </w:footnote>
  <w:footnote w:type="continuationSeparator" w:id="0">
    <w:p w:rsidR="002409B3" w:rsidRDefault="002409B3" w:rsidP="00F91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FE3" w:rsidRDefault="00F91FE3" w:rsidP="00F91FE3">
    <w:pPr>
      <w:pStyle w:val="En-tte"/>
      <w:ind w:left="-42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FE3" w:rsidRDefault="009C13D6" w:rsidP="00C72378">
    <w:pPr>
      <w:pStyle w:val="En-tte"/>
      <w:ind w:left="-426" w:right="-1" w:firstLine="426"/>
    </w:pP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71755</wp:posOffset>
          </wp:positionV>
          <wp:extent cx="2099310" cy="986155"/>
          <wp:effectExtent l="0" t="0" r="0" b="0"/>
          <wp:wrapNone/>
          <wp:docPr id="12" name="Image 1" descr="LOGO LABO COU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LABO COU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9310" cy="986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1711B">
      <w:rPr>
        <w:noProof/>
      </w:rPr>
      <w:drawing>
        <wp:inline distT="0" distB="0" distL="0" distR="0">
          <wp:extent cx="1590675" cy="1057275"/>
          <wp:effectExtent l="0" t="0" r="0" b="0"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45BEA"/>
    <w:multiLevelType w:val="hybridMultilevel"/>
    <w:tmpl w:val="8910D21C"/>
    <w:lvl w:ilvl="0" w:tplc="054CAC60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13C9D"/>
    <w:multiLevelType w:val="hybridMultilevel"/>
    <w:tmpl w:val="BD1A3BBE"/>
    <w:lvl w:ilvl="0" w:tplc="5EC64EF0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269"/>
    <w:rsid w:val="00003D9D"/>
    <w:rsid w:val="00037425"/>
    <w:rsid w:val="00040E29"/>
    <w:rsid w:val="00057B43"/>
    <w:rsid w:val="000722B7"/>
    <w:rsid w:val="000838E0"/>
    <w:rsid w:val="000A6D0E"/>
    <w:rsid w:val="000E56A1"/>
    <w:rsid w:val="000E6B85"/>
    <w:rsid w:val="000F662F"/>
    <w:rsid w:val="00101898"/>
    <w:rsid w:val="00112EF9"/>
    <w:rsid w:val="0014681D"/>
    <w:rsid w:val="0015551C"/>
    <w:rsid w:val="001A256B"/>
    <w:rsid w:val="001C04C1"/>
    <w:rsid w:val="001E5089"/>
    <w:rsid w:val="001F70AF"/>
    <w:rsid w:val="002002E6"/>
    <w:rsid w:val="00202BB2"/>
    <w:rsid w:val="00204059"/>
    <w:rsid w:val="002409B3"/>
    <w:rsid w:val="002678F3"/>
    <w:rsid w:val="00273866"/>
    <w:rsid w:val="00282499"/>
    <w:rsid w:val="0031094F"/>
    <w:rsid w:val="00330D24"/>
    <w:rsid w:val="003349D5"/>
    <w:rsid w:val="0035083B"/>
    <w:rsid w:val="0038413F"/>
    <w:rsid w:val="003854AF"/>
    <w:rsid w:val="003B3462"/>
    <w:rsid w:val="003D3FCC"/>
    <w:rsid w:val="003E30A3"/>
    <w:rsid w:val="0040446F"/>
    <w:rsid w:val="00425D49"/>
    <w:rsid w:val="00437B3D"/>
    <w:rsid w:val="0045676E"/>
    <w:rsid w:val="00465404"/>
    <w:rsid w:val="00465AD5"/>
    <w:rsid w:val="00475ED2"/>
    <w:rsid w:val="00497E64"/>
    <w:rsid w:val="004A5B0A"/>
    <w:rsid w:val="004C1D39"/>
    <w:rsid w:val="004D1C71"/>
    <w:rsid w:val="004D386C"/>
    <w:rsid w:val="0051335C"/>
    <w:rsid w:val="0051696D"/>
    <w:rsid w:val="00563F73"/>
    <w:rsid w:val="00565ABD"/>
    <w:rsid w:val="005A1F83"/>
    <w:rsid w:val="005B1B2F"/>
    <w:rsid w:val="005C4CE3"/>
    <w:rsid w:val="005D0715"/>
    <w:rsid w:val="00604229"/>
    <w:rsid w:val="0063440B"/>
    <w:rsid w:val="0064210E"/>
    <w:rsid w:val="00660A15"/>
    <w:rsid w:val="0066221F"/>
    <w:rsid w:val="0066782D"/>
    <w:rsid w:val="00681ADA"/>
    <w:rsid w:val="00683876"/>
    <w:rsid w:val="006858A1"/>
    <w:rsid w:val="006B4855"/>
    <w:rsid w:val="006D4737"/>
    <w:rsid w:val="00720B22"/>
    <w:rsid w:val="00726C3F"/>
    <w:rsid w:val="00726D5D"/>
    <w:rsid w:val="00731836"/>
    <w:rsid w:val="007561D4"/>
    <w:rsid w:val="00762EB0"/>
    <w:rsid w:val="007712B8"/>
    <w:rsid w:val="00797DC6"/>
    <w:rsid w:val="007B0A72"/>
    <w:rsid w:val="007E5D6B"/>
    <w:rsid w:val="007E7FC3"/>
    <w:rsid w:val="007F0C3C"/>
    <w:rsid w:val="00811A4C"/>
    <w:rsid w:val="008321EE"/>
    <w:rsid w:val="008402C4"/>
    <w:rsid w:val="008B648D"/>
    <w:rsid w:val="008C466C"/>
    <w:rsid w:val="008E7547"/>
    <w:rsid w:val="0090445F"/>
    <w:rsid w:val="009540D3"/>
    <w:rsid w:val="00970624"/>
    <w:rsid w:val="009C13D6"/>
    <w:rsid w:val="009E58D9"/>
    <w:rsid w:val="009F4E7C"/>
    <w:rsid w:val="00A058FD"/>
    <w:rsid w:val="00A235E0"/>
    <w:rsid w:val="00A42C90"/>
    <w:rsid w:val="00A448B2"/>
    <w:rsid w:val="00A47B75"/>
    <w:rsid w:val="00A5383E"/>
    <w:rsid w:val="00A55D81"/>
    <w:rsid w:val="00A75586"/>
    <w:rsid w:val="00A82DF0"/>
    <w:rsid w:val="00A96372"/>
    <w:rsid w:val="00AE1136"/>
    <w:rsid w:val="00AF4B25"/>
    <w:rsid w:val="00B042F5"/>
    <w:rsid w:val="00B145A2"/>
    <w:rsid w:val="00B16374"/>
    <w:rsid w:val="00B508ED"/>
    <w:rsid w:val="00B6307A"/>
    <w:rsid w:val="00B70C56"/>
    <w:rsid w:val="00B8291C"/>
    <w:rsid w:val="00B96604"/>
    <w:rsid w:val="00B96C9E"/>
    <w:rsid w:val="00BB145A"/>
    <w:rsid w:val="00BE2673"/>
    <w:rsid w:val="00BE2FEF"/>
    <w:rsid w:val="00C037D7"/>
    <w:rsid w:val="00C04BEF"/>
    <w:rsid w:val="00C10FD9"/>
    <w:rsid w:val="00C72378"/>
    <w:rsid w:val="00C96DA0"/>
    <w:rsid w:val="00C97341"/>
    <w:rsid w:val="00CC259F"/>
    <w:rsid w:val="00CD0E4B"/>
    <w:rsid w:val="00CE327D"/>
    <w:rsid w:val="00CF5CB7"/>
    <w:rsid w:val="00D03908"/>
    <w:rsid w:val="00D1463D"/>
    <w:rsid w:val="00D45F8F"/>
    <w:rsid w:val="00D569B3"/>
    <w:rsid w:val="00D66C56"/>
    <w:rsid w:val="00D916F4"/>
    <w:rsid w:val="00D93B4E"/>
    <w:rsid w:val="00DA21F3"/>
    <w:rsid w:val="00DB492F"/>
    <w:rsid w:val="00DB4D9D"/>
    <w:rsid w:val="00DC7FA4"/>
    <w:rsid w:val="00DD361D"/>
    <w:rsid w:val="00DF7950"/>
    <w:rsid w:val="00E201B2"/>
    <w:rsid w:val="00E24D88"/>
    <w:rsid w:val="00E427F9"/>
    <w:rsid w:val="00E674F2"/>
    <w:rsid w:val="00E73CAF"/>
    <w:rsid w:val="00E95D1A"/>
    <w:rsid w:val="00EB14BD"/>
    <w:rsid w:val="00EC400B"/>
    <w:rsid w:val="00EE4C50"/>
    <w:rsid w:val="00F23C70"/>
    <w:rsid w:val="00F32680"/>
    <w:rsid w:val="00F450C2"/>
    <w:rsid w:val="00F614A7"/>
    <w:rsid w:val="00F77338"/>
    <w:rsid w:val="00F8530F"/>
    <w:rsid w:val="00F91FE3"/>
    <w:rsid w:val="00F92B73"/>
    <w:rsid w:val="00F957B3"/>
    <w:rsid w:val="00FD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,"/>
  <w:listSeparator w:val=";"/>
  <w14:docId w14:val="50927149"/>
  <w15:chartTrackingRefBased/>
  <w15:docId w15:val="{287C08D6-04CA-4D17-BC72-32F04EB4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B145A2"/>
    <w:rPr>
      <w:color w:val="0000FF"/>
      <w:u w:val="single"/>
    </w:rPr>
  </w:style>
  <w:style w:type="paragraph" w:styleId="Textedebulles">
    <w:name w:val="Balloon Text"/>
    <w:basedOn w:val="Normal"/>
    <w:semiHidden/>
    <w:rsid w:val="001F70AF"/>
    <w:rPr>
      <w:rFonts w:ascii="Tahoma" w:hAnsi="Tahoma" w:cs="Tahoma"/>
      <w:sz w:val="16"/>
      <w:szCs w:val="16"/>
    </w:rPr>
  </w:style>
  <w:style w:type="character" w:styleId="Lienhypertextesuivivisit">
    <w:name w:val="FollowedHyperlink"/>
    <w:rsid w:val="00A235E0"/>
    <w:rPr>
      <w:color w:val="800080"/>
      <w:u w:val="single"/>
    </w:rPr>
  </w:style>
  <w:style w:type="paragraph" w:styleId="En-tte">
    <w:name w:val="header"/>
    <w:basedOn w:val="Normal"/>
    <w:link w:val="En-tteCar"/>
    <w:uiPriority w:val="99"/>
    <w:rsid w:val="00F91FE3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91FE3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F91FE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F91FE3"/>
    <w:rPr>
      <w:sz w:val="24"/>
      <w:szCs w:val="24"/>
    </w:rPr>
  </w:style>
  <w:style w:type="table" w:styleId="Grilledutableau">
    <w:name w:val="Table Grid"/>
    <w:basedOn w:val="TableauNormal"/>
    <w:uiPriority w:val="59"/>
    <w:rsid w:val="00C7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1.xml.rels><?xml version="1.0" encoding="UTF-8" standalone="no"?><Relationships xmlns="http://schemas.openxmlformats.org/package/2006/relationships"><Relationship Id="rId1" Target="http://www.chu-limoges.fr" TargetMode="External" Type="http://schemas.openxmlformats.org/officeDocument/2006/relationships/hyperlink"/></Relationships>
</file>

<file path=word/_rels/footer2.xml.rels><?xml version="1.0" encoding="UTF-8" standalone="no"?><Relationships xmlns="http://schemas.openxmlformats.org/package/2006/relationships"><Relationship Id="rId1" Target="http://www.chu-limoges.fr" TargetMode="External" Type="http://schemas.openxmlformats.org/officeDocument/2006/relationships/hyperlink"/></Relationships>
</file>

<file path=word/_rels/head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D4DA1-A758-4395-AE65-EBE960E08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3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CHU de Limoges</Company>
  <LinksUpToDate>false</LinksUpToDate>
  <CharactersWithSpaces>1902</CharactersWithSpaces>
  <SharedDoc>false</SharedDoc>
  <HLinks>
    <vt:vector size="12" baseType="variant">
      <vt:variant>
        <vt:i4>1966117</vt:i4>
      </vt:variant>
      <vt:variant>
        <vt:i4>3</vt:i4>
      </vt:variant>
      <vt:variant>
        <vt:i4>0</vt:i4>
      </vt:variant>
      <vt:variant>
        <vt:i4>5</vt:i4>
      </vt:variant>
      <vt:variant>
        <vt:lpwstr>mailto:laboratoirebiochimie@chu-limoges.mssante.fr</vt:lpwstr>
      </vt:variant>
      <vt:variant>
        <vt:lpwstr/>
      </vt:variant>
      <vt:variant>
        <vt:i4>393253</vt:i4>
      </vt:variant>
      <vt:variant>
        <vt:i4>0</vt:i4>
      </vt:variant>
      <vt:variant>
        <vt:i4>0</vt:i4>
      </vt:variant>
      <vt:variant>
        <vt:i4>5</vt:i4>
      </vt:variant>
      <vt:variant>
        <vt:lpwstr>mailto:anne-sophie.lia@unilim.fr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2021-10-19T13:17:00Z</dcterms:created>
  <dc:creator>LAVAUD Joelle</dc:creator>
  <cp:lastModifiedBy>DEROUAULT Paco</cp:lastModifiedBy>
  <cp:lastPrinted>2019-12-10T09:57:00Z</cp:lastPrinted>
  <dcterms:modified xsi:type="dcterms:W3CDTF">2021-10-20T10:01:00Z</dcterms:modified>
  <cp:revision>23</cp:revision>
  <dc:title> </dc:title>
</cp:coreProperties>
</file>