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Inter" w:hAnsi="Inter" w:eastAsia="Inter"/>
          <w:b/>
          <w:i w:val="0"/>
          <w:color w:val="6F6F69"/>
          <w:sz w:val="16"/>
        </w:rPr>
        <w:t>BRIEF DE CONTINUIDAD / DISEÑO WEB</w:t>
      </w:r>
    </w:p>
    <w:tbl>
      <w:tblPr>
        <w:tblW w:type="auto" w:w="0"/>
        <w:jc w:val="center"/>
        <w:tblLayout w:type="fixed"/>
        <w:tblLook w:firstColumn="1" w:firstRow="1" w:lastColumn="0" w:lastRow="0" w:noHBand="0" w:noVBand="1" w:val="04A0"/>
      </w:tblPr>
      <w:tblGrid>
        <w:gridCol w:w="10008"/>
      </w:tblGrid>
      <w:tr>
        <w:tc>
          <w:tcPr>
            <w:tcW w:type="dxa" w:w="10166"/>
            <w:shd w:fill="111111"/>
            <w:tcMar>
              <w:top w:w="600" w:type="dxa"/>
              <w:start w:w="430" w:type="dxa"/>
              <w:bottom w:w="650" w:type="dxa"/>
              <w:end w:w="430" w:type="dxa"/>
            </w:tcMar>
            <w:vAlign w:val="center"/>
          </w:tcPr>
          <w:p>
            <w:pPr>
              <w:spacing w:after="240"/>
            </w:pPr>
            <w:r>
              <w:rPr>
                <w:rFonts w:ascii="Inter Display" w:hAnsi="Inter Display" w:eastAsia="Inter Display"/>
                <w:b/>
                <w:i w:val="0"/>
                <w:color w:val="FFFFFF"/>
                <w:sz w:val="68"/>
              </w:rPr>
              <w:t>PACO</w:t>
              <w:br/>
              <w:t>MARTÍNEZ</w:t>
            </w:r>
          </w:p>
          <w:p>
            <w:pPr>
              <w:spacing w:after="560"/>
            </w:pPr>
            <w:r>
              <w:rPr>
                <w:rFonts w:ascii="EB Garamond" w:hAnsi="EB Garamond" w:eastAsia="EB Garamond"/>
                <w:b w:val="0"/>
                <w:i/>
                <w:color w:val="E5E2D8"/>
                <w:sz w:val="44"/>
              </w:rPr>
              <w:t>pacomartinez.studio</w:t>
            </w:r>
          </w:p>
          <w:p>
            <w:pPr>
              <w:spacing w:after="160"/>
            </w:pPr>
            <w:r>
              <w:rPr>
                <w:rFonts w:ascii="Inter" w:hAnsi="Inter" w:eastAsia="Inter"/>
                <w:b/>
                <w:i w:val="0"/>
                <w:color w:val="B9B8B0"/>
                <w:sz w:val="18"/>
              </w:rPr>
              <w:t>DIRECCIÓN CREATIVA + ARQUITECTURA WEB V0</w:t>
            </w:r>
          </w:p>
          <w:p>
            <w:pPr>
              <w:spacing w:after="0" w:line="274" w:lineRule="auto"/>
            </w:pPr>
            <w:r>
              <w:rPr>
                <w:rFonts w:ascii="Inter Display" w:hAnsi="Inter Display" w:eastAsia="Inter Display"/>
                <w:b/>
                <w:i w:val="0"/>
                <w:color w:val="FFFFFF"/>
                <w:sz w:val="32"/>
              </w:rPr>
              <w:t>Una web para empezar a vender ahora, no para pasar una semana perfeccionando el portfolio.</w:t>
            </w:r>
          </w:p>
        </w:tc>
      </w:tr>
    </w:tbl>
    <w:p>
      <w:pPr>
        <w:spacing w:before="0" w:after="160" w:line="281" w:lineRule="auto"/>
      </w:pPr>
      <w:r>
        <w:rPr>
          <w:rFonts w:ascii="Inter" w:hAnsi="Inter" w:eastAsia="Inter"/>
          <w:b w:val="0"/>
          <w:i w:val="0"/>
          <w:color w:val="111111"/>
          <w:sz w:val="21"/>
        </w:rPr>
      </w:r>
    </w:p>
    <w:p>
      <w:pPr>
        <w:spacing w:before="0" w:after="100" w:line="281" w:lineRule="auto"/>
      </w:pPr>
      <w:r>
        <w:rPr>
          <w:rFonts w:ascii="Inter" w:hAnsi="Inter" w:eastAsia="Inter"/>
          <w:b/>
          <w:i w:val="0"/>
          <w:color w:val="6F6F69"/>
          <w:sz w:val="17"/>
        </w:rPr>
        <w:t>Estado al 17 de agosto de 2026 · actualizado tras revisión de modelo de negocio, familia y recurrencia</w:t>
      </w:r>
    </w:p>
    <w:tbl>
      <w:tblPr>
        <w:tblW w:type="auto" w:w="0"/>
        <w:jc w:val="center"/>
        <w:tblLayout w:type="fixed"/>
        <w:tblLook w:firstColumn="1" w:firstRow="1" w:lastColumn="0" w:lastRow="0" w:noHBand="0" w:noVBand="1" w:val="04A0"/>
      </w:tblPr>
      <w:tblGrid>
        <w:gridCol w:w="3240"/>
        <w:gridCol w:w="3240"/>
        <w:gridCol w:w="3240"/>
      </w:tblGrid>
      <w:tr>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SHOWREEL</w:t>
            </w:r>
          </w:p>
          <w:p>
            <w:pPr>
              <w:spacing w:after="0"/>
            </w:pPr>
            <w:r>
              <w:rPr>
                <w:rFonts w:ascii="Inter" w:hAnsi="Inter" w:eastAsia="Inter"/>
                <w:b/>
                <w:i w:val="0"/>
                <w:color w:val="111111"/>
                <w:sz w:val="18"/>
              </w:rPr>
              <w:t>Terminado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DOMINIO</w:t>
            </w:r>
          </w:p>
          <w:p>
            <w:pPr>
              <w:spacing w:after="0"/>
            </w:pPr>
            <w:r>
              <w:rPr>
                <w:rFonts w:ascii="Inter" w:hAnsi="Inter" w:eastAsia="Inter"/>
                <w:b/>
                <w:i w:val="0"/>
                <w:color w:val="111111"/>
                <w:sz w:val="18"/>
              </w:rPr>
              <w:t>Comprado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WEB</w:t>
            </w:r>
          </w:p>
          <w:p>
            <w:pPr>
              <w:spacing w:after="0"/>
            </w:pPr>
            <w:r>
              <w:rPr>
                <w:rFonts w:ascii="Inter" w:hAnsi="Inter" w:eastAsia="Inter"/>
                <w:b/>
                <w:i w:val="0"/>
                <w:color w:val="111111"/>
                <w:sz w:val="18"/>
              </w:rPr>
              <w:t>Publicada · V0 básica</w:t>
            </w:r>
          </w:p>
        </w:tc>
      </w:tr>
      <w:tr>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PRIORIDAD</w:t>
            </w:r>
          </w:p>
          <w:p>
            <w:pPr>
              <w:spacing w:after="0"/>
            </w:pPr>
            <w:r>
              <w:rPr>
                <w:rFonts w:ascii="Inter" w:hAnsi="Inter" w:eastAsia="Inter"/>
                <w:b/>
                <w:i w:val="0"/>
                <w:color w:val="111111"/>
                <w:sz w:val="18"/>
              </w:rPr>
              <w:t>Diseño + contenido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SIGUIENTE</w:t>
              <w:br/>
              <w:t>Web → contactos → Film #001</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TERRITORIO</w:t>
            </w:r>
          </w:p>
          <w:p>
            <w:pPr>
              <w:spacing w:after="0"/>
            </w:pPr>
            <w:r>
              <w:rPr>
                <w:rFonts w:ascii="Inter" w:hAnsi="Inter" w:eastAsia="Inter"/>
                <w:b/>
                <w:i w:val="0"/>
                <w:color w:val="111111"/>
                <w:sz w:val="18"/>
              </w:rPr>
              <w:t>Sport · Lifestyle · Hospitality</w:t>
            </w:r>
          </w:p>
        </w:tc>
      </w:tr>
    </w:tbl>
    <w:p>
      <w:r>
        <w:br w:type="page"/>
      </w:r>
    </w:p>
    <w:p>
      <w:pPr>
        <w:keepNext/>
        <w:spacing w:before="0" w:after="80" w:line="281" w:lineRule="auto"/>
      </w:pPr>
      <w:r>
        <w:rPr>
          <w:rFonts w:ascii="Inter" w:hAnsi="Inter" w:eastAsia="Inter"/>
          <w:b/>
          <w:i w:val="0"/>
          <w:color w:val="6F6F69"/>
          <w:sz w:val="16"/>
        </w:rPr>
        <w:t>OBJETIVO</w:t>
      </w:r>
    </w:p>
    <w:p>
      <w:pPr>
        <w:keepNext/>
        <w:spacing w:before="80" w:after="180"/>
      </w:pPr>
      <w:r>
        <w:rPr>
          <w:rFonts w:ascii="Inter Display" w:hAnsi="Inter Display" w:eastAsia="Inter Display"/>
          <w:b/>
          <w:i w:val="0"/>
          <w:color w:val="111111"/>
          <w:sz w:val="48"/>
        </w:rPr>
        <w:t>1. Qué tiene que conseguir esta web</w:t>
      </w:r>
    </w:p>
    <w:p>
      <w:pPr>
        <w:spacing w:before="0" w:after="200" w:line="281" w:lineRule="auto"/>
      </w:pPr>
      <w:r>
        <w:rPr>
          <w:rFonts w:ascii="Inter" w:hAnsi="Inter" w:eastAsia="Inter"/>
          <w:b w:val="0"/>
          <w:i w:val="0"/>
          <w:color w:val="111111"/>
          <w:sz w:val="22"/>
        </w:rPr>
        <w:t>La web no debe demostrar que Paco ya es un especialista consolidado en tenis u hoteles. Debe hacer que un posible cliente B2B vea trabajo real, perciba criterio profesional y pueda imaginar ese lenguaje aplicado a deporte, hospitality y lifestyle. Además, debe desplazar la percepción de “freelance que ejecuta un vídeo” hacia “director / partner creativo capaz de hacerse cargo de una campaña y de su sistema visual”.</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PRINCIPIO RECTOR</w:t>
            </w:r>
          </w:p>
          <w:p>
            <w:pPr>
              <w:spacing w:after="0" w:line="283" w:lineRule="auto"/>
            </w:pPr>
            <w:r>
              <w:rPr>
                <w:rFonts w:ascii="Inter Display" w:hAnsi="Inter Display" w:eastAsia="Inter Display"/>
                <w:b/>
                <w:i w:val="0"/>
                <w:color w:val="FFFFFF"/>
                <w:sz w:val="26"/>
              </w:rPr>
              <w:t>La web es el envoltorio. El showreel y el trabajo real son la prueba. El progreso empresarial empieza cuando el enlace sale de tus manos y llega a clientes.</w:t>
            </w:r>
          </w:p>
        </w:tc>
      </w:tr>
    </w:tbl>
    <w:p>
      <w:pPr>
        <w:spacing w:after="20"/>
      </w:pPr>
    </w:p>
    <w:p>
      <w:pPr>
        <w:keepNext/>
        <w:spacing w:before="40" w:after="120"/>
      </w:pPr>
      <w:r>
        <w:rPr>
          <w:rFonts w:ascii="Inter Display" w:hAnsi="Inter Display" w:eastAsia="Inter Display"/>
          <w:b/>
          <w:i w:val="0"/>
          <w:color w:val="111111"/>
          <w:sz w:val="31"/>
        </w:rPr>
        <w:t>Situación real que el diseño debe resolver</w:t>
      </w:r>
    </w:p>
    <w:p>
      <w:pPr>
        <w:pStyle w:val="ListBullet"/>
        <w:spacing w:after="60" w:line="274" w:lineRule="auto"/>
        <w:ind w:left="259" w:hanging="173"/>
      </w:pPr>
      <w:r>
        <w:rPr>
          <w:rFonts w:ascii="Inter" w:hAnsi="Inter" w:eastAsia="Inter"/>
          <w:b w:val="0"/>
          <w:i w:val="0"/>
          <w:color w:val="111111"/>
          <w:sz w:val="20"/>
        </w:rPr>
        <w:t>El material disponible hoy es principalmente moda/lifestyle, publicidad, personas, exteriores, movimiento y acabado cinematográfico.</w:t>
      </w:r>
    </w:p>
    <w:p>
      <w:pPr>
        <w:pStyle w:val="ListBullet"/>
        <w:spacing w:after="60" w:line="274" w:lineRule="auto"/>
        <w:ind w:left="259" w:hanging="173"/>
      </w:pPr>
      <w:r>
        <w:rPr>
          <w:rFonts w:ascii="Inter" w:hAnsi="Inter" w:eastAsia="Inter"/>
          <w:b w:val="0"/>
          <w:i w:val="0"/>
          <w:color w:val="111111"/>
          <w:sz w:val="20"/>
        </w:rPr>
        <w:t>Todavía no existe un portfolio sólido de tenis. No hay que fingirlo: hay que construir un puente visual creíble hacia ese territorio.</w:t>
      </w:r>
    </w:p>
    <w:p>
      <w:pPr>
        <w:pStyle w:val="ListBullet"/>
        <w:spacing w:after="60" w:line="274" w:lineRule="auto"/>
        <w:ind w:left="259" w:hanging="173"/>
      </w:pPr>
      <w:r>
        <w:rPr>
          <w:rFonts w:ascii="Inter" w:hAnsi="Inter" w:eastAsia="Inter"/>
          <w:b w:val="0"/>
          <w:i w:val="0"/>
          <w:color w:val="111111"/>
          <w:sz w:val="20"/>
        </w:rPr>
        <w:t>El cliente objetivo no es cualquier lugar donde haya tenis o golf. Priorizar negocios donde el deporte ayuda a vender algo de valor: resorts, hoteles deportivos, academias premium, camps, destinos, torneos con sponsors, marcas y agencias. Los clubes pequeños pueden ser excelentes puertas de acceso o laboratorios, aunque no sean el cliente final.</w:t>
      </w:r>
    </w:p>
    <w:p>
      <w:pPr>
        <w:pStyle w:val="ListBullet"/>
        <w:spacing w:after="60" w:line="274" w:lineRule="auto"/>
        <w:ind w:left="259" w:hanging="173"/>
      </w:pPr>
      <w:r>
        <w:rPr>
          <w:rFonts w:ascii="Inter" w:hAnsi="Inter" w:eastAsia="Inter"/>
          <w:b w:val="0"/>
          <w:i w:val="0"/>
          <w:color w:val="111111"/>
          <w:sz w:val="20"/>
        </w:rPr>
        <w:t>El posicionamiento debe ser suficientemente concreto para no parecer un videógrafo genérico, pero suficientemente honesto para no afirmar una especialización todavía no demostrada.</w:t>
      </w:r>
    </w:p>
    <w:p>
      <w:pPr>
        <w:keepNext/>
        <w:spacing w:before="40" w:after="120"/>
      </w:pPr>
      <w:r>
        <w:rPr>
          <w:rFonts w:ascii="Inter Display" w:hAnsi="Inter Display" w:eastAsia="Inter Display"/>
          <w:b/>
          <w:i w:val="0"/>
          <w:color w:val="111111"/>
          <w:sz w:val="31"/>
        </w:rPr>
        <w:t>La reacción que buscamos</w:t>
      </w:r>
    </w:p>
    <w:tbl>
      <w:tblPr>
        <w:tblW w:type="auto" w:w="0"/>
        <w:jc w:val="center"/>
        <w:tblLayout w:type="fixed"/>
        <w:tblLook w:firstColumn="1" w:firstRow="1" w:lastColumn="0" w:lastRow="0" w:noHBand="0" w:noVBand="1" w:val="04A0"/>
      </w:tblPr>
      <w:tblGrid>
        <w:gridCol w:w="9648"/>
      </w:tblGrid>
      <w:tr>
        <w:tc>
          <w:tcPr>
            <w:tcW w:type="dxa" w:w="10166"/>
            <w:shd w:fill="F1F0EB"/>
            <w:tcMar>
              <w:top w:w="230" w:type="dxa"/>
              <w:start w:w="290" w:type="dxa"/>
              <w:bottom w:w="230" w:type="dxa"/>
              <w:end w:w="290" w:type="dxa"/>
            </w:tcMar>
          </w:tcPr>
          <w:p>
            <w:pPr>
              <w:spacing w:after="120"/>
              <w:jc w:val="center"/>
            </w:pPr>
            <w:r>
              <w:rPr>
                <w:rFonts w:ascii="EB Garamond" w:hAnsi="EB Garamond" w:eastAsia="EB Garamond"/>
                <w:b w:val="0"/>
                <w:i/>
                <w:color w:val="111111"/>
                <w:sz w:val="32"/>
              </w:rPr>
              <w:t>“Paco hace cosas serias. Tiene sensibilidad de marca y lifestyle. Puedo imaginar esto aplicado a un hotel, un campo de golf, una academia o un evento deportivo.”</w:t>
            </w:r>
          </w:p>
          <w:p>
            <w:pPr>
              <w:spacing w:after="0"/>
              <w:jc w:val="center"/>
            </w:pPr>
            <w:r>
              <w:rPr>
                <w:rFonts w:ascii="Inter" w:hAnsi="Inter" w:eastAsia="Inter"/>
                <w:b/>
                <w:i w:val="0"/>
                <w:color w:val="6F6F69"/>
                <w:sz w:val="17"/>
              </w:rPr>
              <w:t>Ese es el objetivo de la V0.</w:t>
            </w:r>
          </w:p>
        </w:tc>
      </w:tr>
    </w:tbl>
    <w:p>
      <w:pPr>
        <w:spacing w:before="0" w:after="40" w:line="281" w:lineRule="auto"/>
      </w:pPr>
      <w:r>
        <w:rPr>
          <w:rFonts w:ascii="Inter" w:hAnsi="Inter" w:eastAsia="Inter"/>
          <w:b w:val="0"/>
          <w:i w:val="0"/>
          <w:color w:val="111111"/>
          <w:sz w:val="21"/>
        </w:rPr>
      </w:r>
    </w:p>
    <w:p>
      <w:pPr>
        <w:keepNext/>
        <w:spacing w:before="40" w:after="120"/>
      </w:pPr>
      <w:r>
        <w:rPr>
          <w:rFonts w:ascii="Inter Display" w:hAnsi="Inter Display" w:eastAsia="Inter Display"/>
          <w:b/>
          <w:i w:val="0"/>
          <w:color w:val="111111"/>
          <w:sz w:val="31"/>
        </w:rPr>
        <w:t>Contacto de validación especialmente valioso</w:t>
      </w:r>
    </w:p>
    <w:p>
      <w:pPr>
        <w:spacing w:before="0" w:after="120" w:line="281" w:lineRule="auto"/>
      </w:pPr>
      <w:r>
        <w:rPr>
          <w:rFonts w:ascii="Inter" w:hAnsi="Inter" w:eastAsia="Inter"/>
          <w:b w:val="0"/>
          <w:i w:val="0"/>
          <w:color w:val="111111"/>
          <w:sz w:val="21"/>
        </w:rPr>
        <w:t>José Antonio Ruda Rodríguez — amigo de la infancia y Sports Sales Manager en Ona Hotels &amp; Apartments — puede servir como primer contacto de investigación del cruce deporte + turismo + hotel. Es especialmente valioso para contrastar las hipótesis Tennis Filmed / Golf Filmed desde dentro del turismo deportivo. La conversación debe empezar por aprendizaje, no por una venta agresiva.</w:t>
      </w:r>
    </w:p>
    <w:p>
      <w:r>
        <w:br w:type="page"/>
      </w:r>
    </w:p>
    <w:p>
      <w:pPr>
        <w:keepNext/>
        <w:spacing w:before="0" w:after="80" w:line="281" w:lineRule="auto"/>
      </w:pPr>
      <w:r>
        <w:rPr>
          <w:rFonts w:ascii="Inter" w:hAnsi="Inter" w:eastAsia="Inter"/>
          <w:b/>
          <w:i w:val="0"/>
          <w:color w:val="6F6F69"/>
          <w:sz w:val="16"/>
        </w:rPr>
        <w:t>ESTILO</w:t>
      </w:r>
    </w:p>
    <w:p>
      <w:pPr>
        <w:keepNext/>
        <w:spacing w:before="80" w:after="180"/>
      </w:pPr>
      <w:r>
        <w:rPr>
          <w:rFonts w:ascii="Inter Display" w:hAnsi="Inter Display" w:eastAsia="Inter Display"/>
          <w:b/>
          <w:i w:val="0"/>
          <w:color w:val="111111"/>
          <w:sz w:val="48"/>
        </w:rPr>
        <w:t>2. Dirección gráfica</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CONCEPTO VISUAL</w:t>
            </w:r>
          </w:p>
          <w:p>
            <w:pPr>
              <w:spacing w:after="0" w:line="283" w:lineRule="auto"/>
            </w:pPr>
            <w:r>
              <w:rPr>
                <w:rFonts w:ascii="Inter Display" w:hAnsi="Inter Display" w:eastAsia="Inter Display"/>
                <w:b/>
                <w:i w:val="0"/>
                <w:color w:val="FFFFFF"/>
                <w:sz w:val="26"/>
              </w:rPr>
              <w:t>EDITORIAL + CINEMATIC + MEDITERRANEAN + PREMIUM</w:t>
            </w:r>
          </w:p>
        </w:tc>
      </w:tr>
    </w:tbl>
    <w:p>
      <w:pPr>
        <w:spacing w:after="20"/>
      </w:pPr>
    </w:p>
    <w:p>
      <w:pPr>
        <w:spacing w:before="0" w:after="200" w:line="281" w:lineRule="auto"/>
      </w:pPr>
      <w:r>
        <w:rPr>
          <w:rFonts w:ascii="Inter" w:hAnsi="Inter" w:eastAsia="Inter"/>
          <w:b w:val="0"/>
          <w:i w:val="0"/>
          <w:color w:val="111111"/>
          <w:sz w:val="21"/>
        </w:rPr>
        <w:t>La sensación debe acercarse más a una campaña de moda, una revista de viajes y una productora boutique que a una plantilla de “videographer”. El lujo no debe venir de dorados o adornos, sino de espacio, proporción, tipografía, ritmo e imagen.</w:t>
      </w:r>
    </w:p>
    <w:tbl>
      <w:tblPr>
        <w:tblW w:type="auto" w:w="0"/>
        <w:jc w:val="center"/>
        <w:tblLayout w:type="fixed"/>
        <w:tblLook w:firstColumn="1" w:firstRow="1" w:lastColumn="0" w:lastRow="0" w:noHBand="0" w:noVBand="1" w:val="04A0"/>
      </w:tblPr>
      <w:tblGrid>
        <w:gridCol w:w="4752"/>
        <w:gridCol w:w="4752"/>
      </w:tblGrid>
      <w:tr>
        <w:tc>
          <w:tcPr>
            <w:tcW w:type="dxa" w:w="5083"/>
            <w:shd w:fill="F7F6F2"/>
            <w:tcMar>
              <w:top w:w="200" w:type="dxa"/>
              <w:start w:w="220" w:type="dxa"/>
              <w:bottom w:w="200" w:type="dxa"/>
              <w:end w:w="220" w:type="dxa"/>
            </w:tcMar>
          </w:tcPr>
          <w:p>
            <w:r>
              <w:rPr>
                <w:rFonts w:ascii="Inter Display" w:hAnsi="Inter Display" w:eastAsia="Inter Display"/>
                <w:b/>
                <w:i w:val="0"/>
                <w:color w:val="111111"/>
                <w:sz w:val="26"/>
              </w:rPr>
              <w:t>SÍ</w:t>
            </w:r>
          </w:p>
          <w:p>
            <w:pPr>
              <w:pStyle w:val="ListBullet"/>
              <w:spacing w:after="60"/>
            </w:pPr>
            <w:r>
              <w:rPr>
                <w:rFonts w:ascii="Inter" w:hAnsi="Inter" w:eastAsia="Inter"/>
                <w:b w:val="0"/>
                <w:i w:val="0"/>
                <w:color w:val="111111"/>
                <w:sz w:val="18"/>
              </w:rPr>
              <w:t>Mucho espacio en blanco</w:t>
            </w:r>
          </w:p>
          <w:p>
            <w:pPr>
              <w:pStyle w:val="ListBullet"/>
              <w:spacing w:after="60"/>
            </w:pPr>
            <w:r>
              <w:rPr>
                <w:rFonts w:ascii="Inter" w:hAnsi="Inter" w:eastAsia="Inter"/>
                <w:b w:val="0"/>
                <w:i w:val="0"/>
                <w:color w:val="111111"/>
                <w:sz w:val="18"/>
              </w:rPr>
              <w:t>Imágenes grandes</w:t>
            </w:r>
          </w:p>
          <w:p>
            <w:pPr>
              <w:pStyle w:val="ListBullet"/>
              <w:spacing w:after="60"/>
            </w:pPr>
            <w:r>
              <w:rPr>
                <w:rFonts w:ascii="Inter" w:hAnsi="Inter" w:eastAsia="Inter"/>
                <w:b w:val="0"/>
                <w:i w:val="0"/>
                <w:color w:val="111111"/>
                <w:sz w:val="18"/>
              </w:rPr>
              <w:t>Tipografía editorial</w:t>
            </w:r>
          </w:p>
          <w:p>
            <w:pPr>
              <w:pStyle w:val="ListBullet"/>
              <w:spacing w:after="60"/>
            </w:pPr>
            <w:r>
              <w:rPr>
                <w:rFonts w:ascii="Inter" w:hAnsi="Inter" w:eastAsia="Inter"/>
                <w:b w:val="0"/>
                <w:i w:val="0"/>
                <w:color w:val="111111"/>
                <w:sz w:val="18"/>
              </w:rPr>
              <w:t>Ritmo calmado y seguro</w:t>
            </w:r>
          </w:p>
          <w:p>
            <w:pPr>
              <w:pStyle w:val="ListBullet"/>
              <w:spacing w:after="60"/>
            </w:pPr>
            <w:r>
              <w:rPr>
                <w:rFonts w:ascii="Inter" w:hAnsi="Inter" w:eastAsia="Inter"/>
                <w:b w:val="0"/>
                <w:i w:val="0"/>
                <w:color w:val="111111"/>
                <w:sz w:val="18"/>
              </w:rPr>
              <w:t>Sensación mediterránea</w:t>
            </w:r>
          </w:p>
          <w:p>
            <w:pPr>
              <w:pStyle w:val="ListBullet"/>
              <w:spacing w:after="60"/>
            </w:pPr>
            <w:r>
              <w:rPr>
                <w:rFonts w:ascii="Inter" w:hAnsi="Inter" w:eastAsia="Inter"/>
                <w:b w:val="0"/>
                <w:i w:val="0"/>
                <w:color w:val="111111"/>
                <w:sz w:val="18"/>
              </w:rPr>
              <w:t>Poco texto, muy seleccionado</w:t>
            </w:r>
          </w:p>
        </w:tc>
        <w:tc>
          <w:tcPr>
            <w:tcW w:type="dxa" w:w="5083"/>
            <w:shd w:fill="F7F6F2"/>
            <w:tcMar>
              <w:top w:w="200" w:type="dxa"/>
              <w:start w:w="220" w:type="dxa"/>
              <w:bottom w:w="200" w:type="dxa"/>
              <w:end w:w="220" w:type="dxa"/>
            </w:tcMar>
          </w:tcPr>
          <w:p>
            <w:r>
              <w:rPr>
                <w:rFonts w:ascii="Inter Display" w:hAnsi="Inter Display" w:eastAsia="Inter Display"/>
                <w:b/>
                <w:i w:val="0"/>
                <w:color w:val="111111"/>
                <w:sz w:val="26"/>
              </w:rPr>
              <w:t>NO</w:t>
            </w:r>
          </w:p>
          <w:p>
            <w:pPr>
              <w:pStyle w:val="ListBullet"/>
              <w:spacing w:after="60"/>
            </w:pPr>
            <w:r>
              <w:rPr>
                <w:rFonts w:ascii="Inter" w:hAnsi="Inter" w:eastAsia="Inter"/>
                <w:b w:val="0"/>
                <w:i w:val="0"/>
                <w:color w:val="111111"/>
                <w:sz w:val="18"/>
              </w:rPr>
              <w:t>Negro + Helvetica “filmmaker” genérico</w:t>
            </w:r>
          </w:p>
          <w:p>
            <w:pPr>
              <w:pStyle w:val="ListBullet"/>
              <w:spacing w:after="60"/>
            </w:pPr>
            <w:r>
              <w:rPr>
                <w:rFonts w:ascii="Inter" w:hAnsi="Inter" w:eastAsia="Inter"/>
                <w:b w:val="0"/>
                <w:i w:val="0"/>
                <w:color w:val="111111"/>
                <w:sz w:val="18"/>
              </w:rPr>
              <w:t>Negro y dorado “luxury”</w:t>
            </w:r>
          </w:p>
          <w:p>
            <w:pPr>
              <w:pStyle w:val="ListBullet"/>
              <w:spacing w:after="60"/>
            </w:pPr>
            <w:r>
              <w:rPr>
                <w:rFonts w:ascii="Inter" w:hAnsi="Inter" w:eastAsia="Inter"/>
                <w:b w:val="0"/>
                <w:i w:val="0"/>
                <w:color w:val="111111"/>
                <w:sz w:val="18"/>
              </w:rPr>
              <w:t>Estética sports-bro</w:t>
            </w:r>
          </w:p>
          <w:p>
            <w:pPr>
              <w:pStyle w:val="ListBullet"/>
              <w:spacing w:after="60"/>
            </w:pPr>
            <w:r>
              <w:rPr>
                <w:rFonts w:ascii="Inter" w:hAnsi="Inter" w:eastAsia="Inter"/>
                <w:b w:val="0"/>
                <w:i w:val="0"/>
                <w:color w:val="111111"/>
                <w:sz w:val="18"/>
              </w:rPr>
              <w:t>Iconos de cámara/dron/Premiere</w:t>
            </w:r>
          </w:p>
          <w:p>
            <w:pPr>
              <w:pStyle w:val="ListBullet"/>
              <w:spacing w:after="60"/>
            </w:pPr>
            <w:r>
              <w:rPr>
                <w:rFonts w:ascii="Inter" w:hAnsi="Inter" w:eastAsia="Inter"/>
                <w:b w:val="0"/>
                <w:i w:val="0"/>
                <w:color w:val="111111"/>
                <w:sz w:val="18"/>
              </w:rPr>
              <w:t>Glitches y transiciones gratuitas</w:t>
            </w:r>
          </w:p>
          <w:p>
            <w:pPr>
              <w:pStyle w:val="ListBullet"/>
              <w:spacing w:after="60"/>
            </w:pPr>
            <w:r>
              <w:rPr>
                <w:rFonts w:ascii="Inter" w:hAnsi="Inter" w:eastAsia="Inter"/>
                <w:b w:val="0"/>
                <w:i w:val="0"/>
                <w:color w:val="111111"/>
                <w:sz w:val="18"/>
              </w:rPr>
              <w:t>Llenar la web por miedo al vacío</w:t>
            </w:r>
          </w:p>
        </w:tc>
      </w:tr>
    </w:tbl>
    <w:p>
      <w:pPr>
        <w:keepNext/>
        <w:spacing w:before="40" w:after="120"/>
      </w:pPr>
      <w:r>
        <w:rPr>
          <w:rFonts w:ascii="Inter Display" w:hAnsi="Inter Display" w:eastAsia="Inter Display"/>
          <w:b/>
          <w:i w:val="0"/>
          <w:color w:val="111111"/>
          <w:sz w:val="31"/>
        </w:rPr>
        <w:t>Paleta de partida</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vAlign w:val="center"/>
            <w:shd w:fill="F1F0EB"/>
            <w:tcMar>
              <w:top w:w="160" w:type="dxa"/>
              <w:start w:w="120" w:type="dxa"/>
              <w:bottom w:w="160" w:type="dxa"/>
              <w:end w:w="120" w:type="dxa"/>
            </w:tcMar>
          </w:tcPr>
          <w:p>
            <w:pPr>
              <w:jc w:val="center"/>
            </w:pPr>
            <w:r>
              <w:rPr>
                <w:rFonts w:ascii="Inter" w:hAnsi="Inter" w:eastAsia="Inter"/>
                <w:b/>
                <w:i w:val="0"/>
                <w:color w:val="111111"/>
                <w:sz w:val="15"/>
              </w:rPr>
              <w:t>OFF-WHITE</w:t>
              <w:br/>
              <w:t>#F1F0EB</w:t>
            </w:r>
          </w:p>
        </w:tc>
        <w:tc>
          <w:tcPr>
            <w:tcW w:type="dxa" w:w="2541"/>
            <w:vAlign w:val="center"/>
            <w:shd w:fill="111111"/>
            <w:tcMar>
              <w:top w:w="160" w:type="dxa"/>
              <w:start w:w="120" w:type="dxa"/>
              <w:bottom w:w="160" w:type="dxa"/>
              <w:end w:w="120" w:type="dxa"/>
            </w:tcMar>
          </w:tcPr>
          <w:p>
            <w:pPr>
              <w:jc w:val="center"/>
            </w:pPr>
            <w:r>
              <w:rPr>
                <w:rFonts w:ascii="Inter" w:hAnsi="Inter" w:eastAsia="Inter"/>
                <w:b/>
                <w:i w:val="0"/>
                <w:color w:val="FFFFFF"/>
                <w:sz w:val="15"/>
              </w:rPr>
              <w:t>CHARCOAL</w:t>
              <w:br/>
              <w:t>#111111</w:t>
            </w:r>
          </w:p>
        </w:tc>
        <w:tc>
          <w:tcPr>
            <w:tcW w:type="dxa" w:w="2541"/>
            <w:vAlign w:val="center"/>
            <w:shd w:fill="E7E4DC"/>
            <w:tcMar>
              <w:top w:w="160" w:type="dxa"/>
              <w:start w:w="120" w:type="dxa"/>
              <w:bottom w:w="160" w:type="dxa"/>
              <w:end w:w="120" w:type="dxa"/>
            </w:tcMar>
          </w:tcPr>
          <w:p>
            <w:pPr>
              <w:jc w:val="center"/>
            </w:pPr>
            <w:r>
              <w:rPr>
                <w:rFonts w:ascii="Inter" w:hAnsi="Inter" w:eastAsia="Inter"/>
                <w:b/>
                <w:i w:val="0"/>
                <w:color w:val="111111"/>
                <w:sz w:val="15"/>
              </w:rPr>
              <w:t>WARM GREY</w:t>
              <w:br/>
              <w:t>#E7E4DC</w:t>
            </w:r>
          </w:p>
        </w:tc>
        <w:tc>
          <w:tcPr>
            <w:tcW w:type="dxa" w:w="2541"/>
            <w:vAlign w:val="center"/>
            <w:shd w:fill="6F6F69"/>
            <w:tcMar>
              <w:top w:w="160" w:type="dxa"/>
              <w:start w:w="120" w:type="dxa"/>
              <w:bottom w:w="160" w:type="dxa"/>
              <w:end w:w="120" w:type="dxa"/>
            </w:tcMar>
          </w:tcPr>
          <w:p>
            <w:pPr>
              <w:jc w:val="center"/>
            </w:pPr>
            <w:r>
              <w:rPr>
                <w:rFonts w:ascii="Inter" w:hAnsi="Inter" w:eastAsia="Inter"/>
                <w:b/>
                <w:i w:val="0"/>
                <w:color w:val="FFFFFF"/>
                <w:sz w:val="15"/>
              </w:rPr>
              <w:t>MUTED</w:t>
              <w:br/>
              <w:t>#6F6F69</w:t>
            </w:r>
          </w:p>
        </w:tc>
      </w:tr>
    </w:tbl>
    <w:p>
      <w:pPr>
        <w:keepNext/>
        <w:spacing w:before="40" w:after="120"/>
      </w:pPr>
      <w:r>
        <w:rPr>
          <w:rFonts w:ascii="Inter Display" w:hAnsi="Inter Display" w:eastAsia="Inter Display"/>
          <w:b/>
          <w:i w:val="0"/>
          <w:color w:val="111111"/>
          <w:sz w:val="31"/>
        </w:rPr>
        <w:t>Tipografía</w:t>
      </w:r>
    </w:p>
    <w:p>
      <w:pPr>
        <w:spacing w:before="0" w:after="120" w:line="281" w:lineRule="auto"/>
      </w:pPr>
      <w:r>
        <w:rPr>
          <w:rFonts w:ascii="Inter" w:hAnsi="Inter" w:eastAsia="Inter"/>
          <w:b w:val="0"/>
          <w:i w:val="0"/>
          <w:color w:val="111111"/>
          <w:sz w:val="20"/>
        </w:rPr>
        <w:t>Base: una sans limpia y contemporánea para navegación, información y UI (Inter es una buena referencia). Contrapunto: una serif editorial para frases grandes o momentos puntuales. No usar la serif para todo. La elección final debe decidirse viendo mockups, no por teoría.</w:t>
      </w:r>
    </w:p>
    <w:p>
      <w:pPr>
        <w:spacing w:before="0" w:after="120" w:line="281" w:lineRule="auto"/>
      </w:pPr>
      <w:r>
        <w:rPr>
          <w:rFonts w:ascii="Inter" w:hAnsi="Inter" w:eastAsia="Inter"/>
          <w:b w:val="0"/>
          <w:i/>
          <w:color w:val="6F6F69"/>
          <w:sz w:val="18"/>
        </w:rPr>
        <w:t>Dirección posible: Inter / Inter Display + una serif editorial tipo EB Garamond, Cormorant o similar.</w:t>
      </w:r>
    </w:p>
    <w:p>
      <w:r>
        <w:br w:type="page"/>
      </w:r>
    </w:p>
    <w:p>
      <w:pPr>
        <w:keepNext/>
        <w:spacing w:before="0" w:after="80" w:line="281" w:lineRule="auto"/>
      </w:pPr>
      <w:r>
        <w:rPr>
          <w:rFonts w:ascii="Inter" w:hAnsi="Inter" w:eastAsia="Inter"/>
          <w:b/>
          <w:i w:val="0"/>
          <w:color w:val="6F6F69"/>
          <w:sz w:val="16"/>
        </w:rPr>
        <w:t>UNA SOLA PÁGINA</w:t>
      </w:r>
    </w:p>
    <w:p>
      <w:pPr>
        <w:keepNext/>
        <w:spacing w:before="80" w:after="180"/>
      </w:pPr>
      <w:r>
        <w:rPr>
          <w:rFonts w:ascii="Inter Display" w:hAnsi="Inter Display" w:eastAsia="Inter Display"/>
          <w:b/>
          <w:i w:val="0"/>
          <w:color w:val="111111"/>
          <w:sz w:val="48"/>
        </w:rPr>
        <w:t>3. Arquitectura de la home V0</w:t>
      </w:r>
    </w:p>
    <w:p>
      <w:pPr>
        <w:spacing w:before="0" w:after="160" w:line="281" w:lineRule="auto"/>
      </w:pPr>
      <w:r>
        <w:rPr>
          <w:rFonts w:ascii="Inter" w:hAnsi="Inter" w:eastAsia="Inter"/>
          <w:b w:val="0"/>
          <w:i w:val="0"/>
          <w:color w:val="111111"/>
          <w:sz w:val="21"/>
        </w:rPr>
        <w:t>Una home de 5–7 pantallas de scroll. Sin páginas de Services, Journal, Bio larga o categorías innecesarias. Debe sentirse selectiva, no vacía.</w:t>
      </w: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01 · HERO</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Una imagen o UN solo plano en movimiento. Identidad + atmósfera.</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02 · SHOWREEL</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Vídeo 16:9 completo. Prueba principal.</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03 · SELECTED WORK</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Tres proyectos fuertes. Presentarlos como trabajo de campaña: proyecto + tipo de campaña + rol; cuando exista material real, mostrar film + adaptaciones / frames sin inflar el portfolio.</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04 · POSITIONING</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“Films about movement, places and people.” Como línea editorial. Dirección comercial secundaria a probar: “Films and visual campaigns for brands, places and experiences.” / Sport · Lifestyle · Hospitality.</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05 · CAPABILITIES</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Creative Direction · Campaign Films · Film Production · Cinematography · Editing &amp; Post · Campaign Assets.</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06 · ABOUT</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Foto + 50–70 palabras. Trayectoria sintetizada.</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07 · CONTACT</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Email grande + Sevilla + disponibilidad selectiva. Dirección de cierre: “For campaigns, productions and creative partnerships.”</w:t>
            </w:r>
          </w:p>
        </w:tc>
      </w:tr>
    </w:tbl>
    <w:p>
      <w:pPr>
        <w:spacing w:after="20"/>
      </w:pPr>
    </w:p>
    <w:p>
      <w:pPr>
        <w:keepNext/>
        <w:spacing w:before="40" w:after="120"/>
      </w:pPr>
      <w:r>
        <w:rPr>
          <w:rFonts w:ascii="Inter Display" w:hAnsi="Inter Display" w:eastAsia="Inter Display"/>
          <w:b/>
          <w:i w:val="0"/>
          <w:color w:val="111111"/>
          <w:sz w:val="31"/>
        </w:rPr>
        <w:t>Texto de portada: dirección, no copy definitivo</w:t>
      </w:r>
    </w:p>
    <w:p>
      <w:pPr>
        <w:spacing w:before="0" w:after="40" w:line="281" w:lineRule="auto"/>
      </w:pPr>
      <w:r>
        <w:rPr>
          <w:rFonts w:ascii="Inter" w:hAnsi="Inter" w:eastAsia="Inter"/>
          <w:b/>
          <w:i w:val="0"/>
          <w:color w:val="111111"/>
          <w:sz w:val="34"/>
        </w:rPr>
        <w:t>PACO MARTÍNEZ</w:t>
      </w:r>
    </w:p>
    <w:p>
      <w:pPr>
        <w:spacing w:before="0" w:after="20" w:line="281" w:lineRule="auto"/>
      </w:pPr>
      <w:r>
        <w:rPr>
          <w:rFonts w:ascii="Inter" w:hAnsi="Inter" w:eastAsia="Inter"/>
          <w:b w:val="0"/>
          <w:i w:val="0"/>
          <w:color w:val="111111"/>
          <w:sz w:val="20"/>
        </w:rPr>
        <w:t>Director &amp; Filmmaker</w:t>
      </w:r>
    </w:p>
    <w:p>
      <w:pPr>
        <w:spacing w:before="0" w:after="20" w:line="281" w:lineRule="auto"/>
      </w:pPr>
      <w:r>
        <w:rPr>
          <w:rFonts w:ascii="Inter" w:hAnsi="Inter" w:eastAsia="Inter"/>
          <w:b/>
          <w:i w:val="0"/>
          <w:color w:val="111111"/>
          <w:sz w:val="20"/>
        </w:rPr>
        <w:t>Sport · Lifestyle · Hospitality</w:t>
      </w:r>
    </w:p>
    <w:p>
      <w:pPr>
        <w:spacing w:before="0" w:after="0" w:line="281" w:lineRule="auto"/>
      </w:pPr>
      <w:r>
        <w:rPr>
          <w:rFonts w:ascii="Inter" w:hAnsi="Inter" w:eastAsia="Inter"/>
          <w:b w:val="0"/>
          <w:i w:val="0"/>
          <w:color w:val="6F6F69"/>
          <w:sz w:val="18"/>
        </w:rPr>
        <w:t>Seville, Spain · Available for selected productions</w:t>
      </w:r>
    </w:p>
    <w:p>
      <w:r>
        <w:br w:type="page"/>
      </w:r>
    </w:p>
    <w:p>
      <w:pPr>
        <w:keepNext/>
        <w:spacing w:before="0" w:after="80" w:line="281" w:lineRule="auto"/>
      </w:pPr>
      <w:r>
        <w:rPr>
          <w:rFonts w:ascii="Inter" w:hAnsi="Inter" w:eastAsia="Inter"/>
          <w:b/>
          <w:i w:val="0"/>
          <w:color w:val="6F6F69"/>
          <w:sz w:val="16"/>
        </w:rPr>
        <w:t>DECISIÓN CERRADA</w:t>
      </w:r>
    </w:p>
    <w:p>
      <w:pPr>
        <w:keepNext/>
        <w:spacing w:before="80" w:after="180"/>
      </w:pPr>
      <w:r>
        <w:rPr>
          <w:rFonts w:ascii="Inter Display" w:hAnsi="Inter Display" w:eastAsia="Inter Display"/>
          <w:b/>
          <w:i w:val="0"/>
          <w:color w:val="111111"/>
          <w:sz w:val="48"/>
        </w:rPr>
        <w:t>4. Hero ≠ Showreel</w:t>
      </w:r>
    </w:p>
    <w:tbl>
      <w:tblPr>
        <w:tblW w:type="auto" w:w="0"/>
        <w:jc w:val="center"/>
        <w:tblLayout w:type="fixed"/>
        <w:tblLook w:firstColumn="1" w:firstRow="1" w:lastColumn="0" w:lastRow="0" w:noHBand="0" w:noVBand="1" w:val="04A0"/>
      </w:tblPr>
      <w:tblGrid>
        <w:gridCol w:w="4680"/>
        <w:gridCol w:w="4680"/>
      </w:tblGrid>
      <w:tr>
        <w:tc>
          <w:tcPr>
            <w:tcW w:type="dxa" w:w="5083"/>
            <w:shd w:fill="111111"/>
            <w:tcMar>
              <w:top w:w="180" w:type="dxa"/>
              <w:start w:w="200" w:type="dxa"/>
              <w:bottom w:w="180" w:type="dxa"/>
              <w:end w:w="200" w:type="dxa"/>
            </w:tcMar>
          </w:tcPr>
          <w:p>
            <w:r>
              <w:rPr>
                <w:rFonts w:ascii="Inter Display" w:hAnsi="Inter Display" w:eastAsia="Inter Display"/>
                <w:b/>
                <w:i w:val="0"/>
                <w:color w:val="FFFFFF"/>
                <w:sz w:val="30"/>
              </w:rPr>
              <w:t>HERO</w:t>
            </w:r>
          </w:p>
          <w:p>
            <w:pPr>
              <w:spacing w:after="0"/>
            </w:pPr>
            <w:r>
              <w:rPr>
                <w:rFonts w:ascii="Inter" w:hAnsi="Inter" w:eastAsia="Inter"/>
                <w:b/>
                <w:i w:val="0"/>
                <w:color w:val="BDBDB5"/>
                <w:sz w:val="15"/>
              </w:rPr>
              <w:t>IDENTIDAD / ATMÓSFERA</w:t>
            </w:r>
          </w:p>
        </w:tc>
        <w:tc>
          <w:tcPr>
            <w:tcW w:type="dxa" w:w="5083"/>
            <w:shd w:fill="111111"/>
            <w:tcMar>
              <w:top w:w="180" w:type="dxa"/>
              <w:start w:w="200" w:type="dxa"/>
              <w:bottom w:w="180" w:type="dxa"/>
              <w:end w:w="200" w:type="dxa"/>
            </w:tcMar>
          </w:tcPr>
          <w:p>
            <w:r>
              <w:rPr>
                <w:rFonts w:ascii="Inter Display" w:hAnsi="Inter Display" w:eastAsia="Inter Display"/>
                <w:b/>
                <w:i w:val="0"/>
                <w:color w:val="FFFFFF"/>
                <w:sz w:val="30"/>
              </w:rPr>
              <w:t>SHOWREEL</w:t>
            </w:r>
          </w:p>
          <w:p>
            <w:pPr>
              <w:spacing w:after="0"/>
            </w:pPr>
            <w:r>
              <w:rPr>
                <w:rFonts w:ascii="Inter" w:hAnsi="Inter" w:eastAsia="Inter"/>
                <w:b/>
                <w:i w:val="0"/>
                <w:color w:val="BDBDB5"/>
                <w:sz w:val="15"/>
              </w:rPr>
              <w:t>PRUEBA / TRABAJO</w:t>
            </w:r>
          </w:p>
        </w:tc>
      </w:tr>
      <w:tr>
        <w:tc>
          <w:tcPr>
            <w:tcW w:type="dxa" w:w="5083"/>
            <w:shd w:fill="F7F6F2"/>
            <w:tcMar>
              <w:top w:w="230" w:type="dxa"/>
              <w:start w:w="220" w:type="dxa"/>
              <w:bottom w:w="230" w:type="dxa"/>
              <w:end w:w="220" w:type="dxa"/>
            </w:tcMar>
          </w:tcPr>
          <w:p>
            <w:pPr>
              <w:spacing w:line="281" w:lineRule="auto"/>
            </w:pPr>
            <w:r>
              <w:rPr>
                <w:rFonts w:ascii="Inter" w:hAnsi="Inter" w:eastAsia="Inter"/>
                <w:b w:val="0"/>
                <w:i w:val="0"/>
                <w:color w:val="111111"/>
                <w:sz w:val="20"/>
              </w:rPr>
              <w:t>Una sola imagen potente o un único plano de 5–8 s en loop. Sin montaje, sin música y sin “gastarse” los mejores 12 planos antes del reel. Debe entenderse en 1–2 segundos.</w:t>
            </w:r>
          </w:p>
        </w:tc>
        <w:tc>
          <w:tcPr>
            <w:tcW w:type="dxa" w:w="5083"/>
            <w:shd w:fill="F7F6F2"/>
            <w:tcMar>
              <w:top w:w="230" w:type="dxa"/>
              <w:start w:w="220" w:type="dxa"/>
              <w:bottom w:w="230" w:type="dxa"/>
              <w:end w:w="220" w:type="dxa"/>
            </w:tcMar>
          </w:tcPr>
          <w:p>
            <w:pPr>
              <w:spacing w:line="281" w:lineRule="auto"/>
            </w:pPr>
            <w:r>
              <w:rPr>
                <w:rFonts w:ascii="Inter" w:hAnsi="Inter" w:eastAsia="Inter"/>
                <w:b w:val="0"/>
                <w:i w:val="0"/>
                <w:color w:val="111111"/>
                <w:sz w:val="20"/>
              </w:rPr>
              <w:t>El montaje real de 45–60 s, con ritmo, música, variedad, edición y acabado. El visitante decide reproducirlo para evaluar el trabajo. Mantiene su formato cinematográfico 16:9.</w:t>
            </w:r>
          </w:p>
        </w:tc>
      </w:tr>
    </w:tbl>
    <w:p>
      <w:pPr>
        <w:keepNext/>
        <w:spacing w:before="40" w:after="120"/>
      </w:pPr>
      <w:r>
        <w:rPr>
          <w:rFonts w:ascii="Inter Display" w:hAnsi="Inter Display" w:eastAsia="Inter Display"/>
          <w:b/>
          <w:i w:val="0"/>
          <w:color w:val="111111"/>
          <w:sz w:val="31"/>
        </w:rPr>
        <w:t>Orden recomendado</w:t>
      </w:r>
    </w:p>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EXPERIENCIA</w:t>
            </w:r>
          </w:p>
          <w:p>
            <w:pPr>
              <w:spacing w:after="0" w:line="283" w:lineRule="auto"/>
            </w:pPr>
            <w:r>
              <w:rPr>
                <w:rFonts w:ascii="Inter" w:hAnsi="Inter" w:eastAsia="Inter"/>
                <w:b w:val="0"/>
                <w:i w:val="0"/>
                <w:color w:val="111111"/>
                <w:sz w:val="22"/>
              </w:rPr>
              <w:t>PORTADA: “éste es Paco y éste es su mundo”  →  SHOWREEL: “ésta es la prueba de que sabe hacerlo”  →  SELECTED WORK: “enséñame algo más”</w:t>
            </w:r>
          </w:p>
        </w:tc>
      </w:tr>
    </w:tbl>
    <w:p>
      <w:pPr>
        <w:spacing w:after="20"/>
      </w:pPr>
    </w:p>
    <w:p>
      <w:pPr>
        <w:keepNext/>
        <w:spacing w:before="40" w:after="120"/>
      </w:pPr>
      <w:r>
        <w:rPr>
          <w:rFonts w:ascii="Inter Display" w:hAnsi="Inter Display" w:eastAsia="Inter Display"/>
          <w:b/>
          <w:i w:val="0"/>
          <w:color w:val="111111"/>
          <w:sz w:val="31"/>
        </w:rPr>
        <w:t>Móvil: qué exportar en vertical</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HERO</w:t>
            </w:r>
          </w:p>
          <w:p>
            <w:pPr>
              <w:spacing w:after="120"/>
              <w:jc w:val="center"/>
            </w:pPr>
            <w:r>
              <w:rPr>
                <w:rFonts w:ascii="Inter Display" w:hAnsi="Inter Display" w:eastAsia="Inter Display"/>
                <w:b/>
                <w:i w:val="0"/>
                <w:color w:val="111111"/>
                <w:sz w:val="26"/>
              </w:rPr>
              <w:t>SÍ</w:t>
            </w:r>
          </w:p>
          <w:p>
            <w:pPr>
              <w:spacing w:after="0" w:line="264" w:lineRule="auto"/>
            </w:pPr>
            <w:r>
              <w:rPr>
                <w:rFonts w:ascii="Inter" w:hAnsi="Inter" w:eastAsia="Inter"/>
                <w:b w:val="0"/>
                <w:i w:val="0"/>
                <w:color w:val="111111"/>
                <w:sz w:val="17"/>
              </w:rPr>
              <w:t>Preparar 9:16 o un crop móvil específico del mismo plano. Reencuadre deliberado; no estirar.</w:t>
            </w:r>
          </w:p>
        </w:tc>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SHOWREEL</w:t>
            </w:r>
          </w:p>
          <w:p>
            <w:pPr>
              <w:spacing w:after="120"/>
              <w:jc w:val="center"/>
            </w:pPr>
            <w:r>
              <w:rPr>
                <w:rFonts w:ascii="Inter Display" w:hAnsi="Inter Display" w:eastAsia="Inter Display"/>
                <w:b/>
                <w:i w:val="0"/>
                <w:color w:val="111111"/>
                <w:sz w:val="26"/>
              </w:rPr>
              <w:t>NO</w:t>
            </w:r>
          </w:p>
          <w:p>
            <w:pPr>
              <w:spacing w:after="0" w:line="264" w:lineRule="auto"/>
            </w:pPr>
            <w:r>
              <w:rPr>
                <w:rFonts w:ascii="Inter" w:hAnsi="Inter" w:eastAsia="Inter"/>
                <w:b w:val="0"/>
                <w:i w:val="0"/>
                <w:color w:val="111111"/>
                <w:sz w:val="17"/>
              </w:rPr>
              <w:t>Mantener 16:9. En móvil ocupa el ancho disponible y conserva el montaje original.</w:t>
            </w:r>
          </w:p>
        </w:tc>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LOOPS DE PROYECTO</w:t>
            </w:r>
          </w:p>
          <w:p>
            <w:pPr>
              <w:spacing w:after="120"/>
              <w:jc w:val="center"/>
            </w:pPr>
            <w:r>
              <w:rPr>
                <w:rFonts w:ascii="Inter Display" w:hAnsi="Inter Display" w:eastAsia="Inter Display"/>
                <w:b/>
                <w:i w:val="0"/>
                <w:color w:val="111111"/>
                <w:sz w:val="26"/>
              </w:rPr>
              <w:t>SÓLO SI HACE FALTA</w:t>
            </w:r>
          </w:p>
          <w:p>
            <w:pPr>
              <w:spacing w:after="0" w:line="264" w:lineRule="auto"/>
            </w:pPr>
            <w:r>
              <w:rPr>
                <w:rFonts w:ascii="Inter" w:hAnsi="Inter" w:eastAsia="Inter"/>
                <w:b w:val="0"/>
                <w:i w:val="0"/>
                <w:color w:val="111111"/>
                <w:sz w:val="17"/>
              </w:rPr>
              <w:t>Crear 4:5 / 9:16 únicamente cuando el diseño concreto lo pida.</w:t>
            </w:r>
          </w:p>
        </w:tc>
      </w:tr>
    </w:tbl>
    <w:p>
      <w:r>
        <w:br w:type="page"/>
      </w:r>
    </w:p>
    <w:p>
      <w:pPr>
        <w:keepNext/>
        <w:spacing w:before="0" w:after="80" w:line="281" w:lineRule="auto"/>
      </w:pPr>
      <w:r>
        <w:rPr>
          <w:rFonts w:ascii="Inter" w:hAnsi="Inter" w:eastAsia="Inter"/>
          <w:b/>
          <w:i w:val="0"/>
          <w:color w:val="6F6F69"/>
          <w:sz w:val="16"/>
        </w:rPr>
        <w:t>CONTENIDO</w:t>
      </w:r>
    </w:p>
    <w:p>
      <w:pPr>
        <w:keepNext/>
        <w:spacing w:before="80" w:after="180"/>
      </w:pPr>
      <w:r>
        <w:rPr>
          <w:rFonts w:ascii="Inter Display" w:hAnsi="Inter Display" w:eastAsia="Inter Display"/>
          <w:b/>
          <w:i w:val="0"/>
          <w:color w:val="111111"/>
          <w:sz w:val="48"/>
        </w:rPr>
        <w:t>5. Cómo llenar la web sin inventar portfolio</w:t>
      </w:r>
    </w:p>
    <w:p>
      <w:pPr>
        <w:spacing w:before="0" w:after="160" w:line="281" w:lineRule="auto"/>
      </w:pPr>
      <w:r>
        <w:rPr>
          <w:rFonts w:ascii="Inter" w:hAnsi="Inter" w:eastAsia="Inter"/>
          <w:b w:val="0"/>
          <w:i w:val="0"/>
          <w:color w:val="111111"/>
          <w:sz w:val="21"/>
        </w:rPr>
        <w:t>La web no necesita muchos vídeos. Necesita usar el material existente como un editor: seleccionar, ampliar y dar contexto.</w:t>
      </w:r>
    </w:p>
    <w:p>
      <w:pPr>
        <w:keepNext/>
        <w:spacing w:before="40" w:after="120"/>
      </w:pPr>
      <w:r>
        <w:rPr>
          <w:rFonts w:ascii="Inter Display" w:hAnsi="Inter Display" w:eastAsia="Inter Display"/>
          <w:b/>
          <w:i w:val="0"/>
          <w:color w:val="111111"/>
          <w:sz w:val="31"/>
        </w:rPr>
        <w:t>Selected Work</w:t>
      </w:r>
    </w:p>
    <w:p>
      <w:pPr>
        <w:pStyle w:val="ListBullet"/>
        <w:spacing w:after="60" w:line="274" w:lineRule="auto"/>
        <w:ind w:left="259" w:hanging="173"/>
      </w:pPr>
      <w:r>
        <w:rPr>
          <w:rFonts w:ascii="Inter" w:hAnsi="Inter" w:eastAsia="Inter"/>
          <w:b w:val="0"/>
          <w:i w:val="0"/>
          <w:color w:val="111111"/>
          <w:sz w:val="20"/>
        </w:rPr>
        <w:t>Elegir 3 proyectos realmente fuertes, no 8–12 medianos.</w:t>
      </w:r>
    </w:p>
    <w:p>
      <w:pPr>
        <w:pStyle w:val="ListBullet"/>
        <w:spacing w:after="60" w:line="274" w:lineRule="auto"/>
        <w:ind w:left="259" w:hanging="173"/>
      </w:pPr>
      <w:r>
        <w:rPr>
          <w:rFonts w:ascii="Inter" w:hAnsi="Inter" w:eastAsia="Inter"/>
          <w:b w:val="0"/>
          <w:i w:val="0"/>
          <w:color w:val="111111"/>
          <w:sz w:val="20"/>
        </w:rPr>
        <w:t>De cada proyecto, extraer 1–3 fotogramas excelentes para usarlos como imágenes grandes.</w:t>
      </w:r>
    </w:p>
    <w:p>
      <w:pPr>
        <w:pStyle w:val="ListBullet"/>
        <w:spacing w:after="60" w:line="274" w:lineRule="auto"/>
        <w:ind w:left="259" w:hanging="173"/>
      </w:pPr>
      <w:r>
        <w:rPr>
          <w:rFonts w:ascii="Inter" w:hAnsi="Inter" w:eastAsia="Inter"/>
          <w:b w:val="0"/>
          <w:i w:val="0"/>
          <w:color w:val="111111"/>
          <w:sz w:val="20"/>
        </w:rPr>
        <w:t>Etiquetas simples: nombre/proyecto, tipo de campaña y rol. Evitar párrafos largos.</w:t>
      </w:r>
    </w:p>
    <w:p>
      <w:pPr>
        <w:pStyle w:val="ListBullet"/>
        <w:spacing w:after="60" w:line="274" w:lineRule="auto"/>
        <w:ind w:left="259" w:hanging="173"/>
      </w:pPr>
      <w:r>
        <w:rPr>
          <w:rFonts w:ascii="Inter" w:hAnsi="Inter" w:eastAsia="Inter"/>
          <w:b w:val="0"/>
          <w:i w:val="0"/>
          <w:color w:val="111111"/>
          <w:sz w:val="20"/>
        </w:rPr>
        <w:t>Con el material de moda/lifestyle, la web debe subrayar personas, movimiento, exteriores, luz, textura, lugares y sensación de campaña.</w:t>
      </w:r>
    </w:p>
    <w:p>
      <w:pPr>
        <w:pStyle w:val="ListBullet"/>
        <w:spacing w:after="60" w:line="274" w:lineRule="auto"/>
        <w:ind w:left="259" w:hanging="173"/>
      </w:pPr>
      <w:r>
        <w:rPr>
          <w:rFonts w:ascii="Inter" w:hAnsi="Inter" w:eastAsia="Inter"/>
          <w:b w:val="0"/>
          <w:i w:val="0"/>
          <w:color w:val="111111"/>
          <w:sz w:val="20"/>
        </w:rPr>
        <w:t>Si el material pertenece a tu empresa actual, comprobar que puedes mostrarlo públicamente y describir tu participación de forma exacta.</w:t>
      </w:r>
    </w:p>
    <w:p>
      <w:pPr>
        <w:keepNext/>
        <w:spacing w:before="40" w:after="120"/>
      </w:pPr>
      <w:r>
        <w:rPr>
          <w:rFonts w:ascii="Inter Display" w:hAnsi="Inter Display" w:eastAsia="Inter Display"/>
          <w:b/>
          <w:i w:val="0"/>
          <w:color w:val="111111"/>
          <w:sz w:val="31"/>
        </w:rPr>
        <w:t>IA y tenis: decisión</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NO HACER</w:t>
            </w:r>
          </w:p>
          <w:p>
            <w:pPr>
              <w:spacing w:after="0" w:line="283" w:lineRule="auto"/>
            </w:pPr>
            <w:r>
              <w:rPr>
                <w:rFonts w:ascii="Inter Display" w:hAnsi="Inter Display" w:eastAsia="Inter Display"/>
                <w:b/>
                <w:i w:val="0"/>
                <w:color w:val="FFFFFF"/>
                <w:sz w:val="26"/>
              </w:rPr>
              <w:t>No insertar planos de pistas, golf o tenis generados con IA dentro del showreel de forma que parezcan rodados por Paco. Ese plano podría ser bonito, pero no demostraría producción real y puede erosionar confianza.</w:t>
            </w:r>
          </w:p>
        </w:tc>
      </w:tr>
    </w:tbl>
    <w:p>
      <w:pPr>
        <w:spacing w:after="20"/>
      </w:pPr>
    </w:p>
    <w:p>
      <w:pPr>
        <w:spacing w:before="0" w:after="140" w:line="281" w:lineRule="auto"/>
      </w:pPr>
      <w:r>
        <w:rPr>
          <w:rFonts w:ascii="Inter" w:hAnsi="Inter" w:eastAsia="Inter"/>
          <w:b w:val="0"/>
          <w:i w:val="0"/>
          <w:color w:val="111111"/>
          <w:sz w:val="20"/>
        </w:rPr>
        <w:t>La IA sí puede ser útil para treatments, moodboards, storyboards o conceptos de campaña, siempre identificados como concepto / visual development / AI-assisted. Para el portfolio, el siguiente salto debe ser una pieza real de tenis.</w:t>
      </w:r>
    </w:p>
    <w:p>
      <w:pPr>
        <w:keepNext/>
        <w:spacing w:before="40" w:after="120"/>
      </w:pPr>
      <w:r>
        <w:rPr>
          <w:rFonts w:ascii="Inter Display" w:hAnsi="Inter Display" w:eastAsia="Inter Display"/>
          <w:b/>
          <w:i w:val="0"/>
          <w:color w:val="111111"/>
          <w:sz w:val="31"/>
        </w:rPr>
        <w:t>Siguiente prueba real: Tennis Filmed #001</w:t>
      </w:r>
    </w:p>
    <w:p>
      <w:pPr>
        <w:spacing w:before="0" w:after="120" w:line="281" w:lineRule="auto"/>
      </w:pPr>
      <w:r>
        <w:rPr>
          <w:rFonts w:ascii="Inter" w:hAnsi="Inter" w:eastAsia="Inter"/>
          <w:b w:val="0"/>
          <w:i w:val="0"/>
          <w:color w:val="111111"/>
          <w:sz w:val="20"/>
        </w:rPr>
        <w:t>Producir cuanto antes una pieza real breve de tenis, aunque sea spec y aunque un club pequeño sólo aporte la localización. Debe mostrar place + sport + lifestyle: pista, jugador, detalles, movimiento, atmósfera y sensación de estar allí; no limitarse a highlights deportivos. Esta pieza será la primera prueba para una futura landing /tennis y para el outreach especializado.</w:t>
      </w:r>
    </w:p>
    <w:p>
      <w:r>
        <w:br w:type="page"/>
      </w:r>
    </w:p>
    <w:p>
      <w:pPr>
        <w:keepNext/>
        <w:spacing w:before="0" w:after="80" w:line="281" w:lineRule="auto"/>
      </w:pPr>
      <w:r>
        <w:rPr>
          <w:rFonts w:ascii="Inter" w:hAnsi="Inter" w:eastAsia="Inter"/>
          <w:b/>
          <w:i w:val="0"/>
          <w:color w:val="6F6F69"/>
          <w:sz w:val="16"/>
        </w:rPr>
        <w:t>HIPÓTESIS DE NEGOCIO</w:t>
      </w:r>
    </w:p>
    <w:p>
      <w:pPr>
        <w:keepNext/>
        <w:spacing w:before="80" w:after="180"/>
      </w:pPr>
      <w:r>
        <w:rPr>
          <w:rFonts w:ascii="Inter Display" w:hAnsi="Inter Display" w:eastAsia="Inter Display"/>
          <w:b/>
          <w:i w:val="0"/>
          <w:color w:val="111111"/>
          <w:sz w:val="48"/>
        </w:rPr>
        <w:t>6. Tennis Filmed / Golf Filmed: visión sin distraerse</w:t>
      </w:r>
    </w:p>
    <w:p>
      <w:pPr>
        <w:spacing w:before="0" w:after="200" w:line="281" w:lineRule="auto"/>
      </w:pPr>
      <w:r>
        <w:rPr>
          <w:rFonts w:ascii="Inter" w:hAnsi="Inter" w:eastAsia="Inter"/>
          <w:b w:val="0"/>
          <w:i w:val="0"/>
          <w:color w:val="111111"/>
          <w:sz w:val="22"/>
        </w:rPr>
        <w:t>La hipótesis ha evolucionado: el negocio interesante puede no ser “hacer vídeos de torneos”, sino construir un estudio especializado en hacer deseables visualmente los lugares, negocios y experiencias donde la gente viaja para practicar deporte. Tenis y golf son dos verticales naturales para probar esa tesis. El modelo deseable no depende de cubrir eventos cada fin de semana, sino de campañas concentradas, clientes de mayor valor y relaciones recurrentes que permitan planificar producción, post y assets a lo largo del año.</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DECISIÓN ACTUAL</w:t>
            </w:r>
          </w:p>
          <w:p>
            <w:pPr>
              <w:spacing w:after="0" w:line="283" w:lineRule="auto"/>
            </w:pPr>
            <w:r>
              <w:rPr>
                <w:rFonts w:ascii="Inter Display" w:hAnsi="Inter Display" w:eastAsia="Inter Display"/>
                <w:b/>
                <w:i w:val="0"/>
                <w:color w:val="FFFFFF"/>
                <w:sz w:val="26"/>
              </w:rPr>
              <w:t>El destino no son dos webs. Hoy sólo se construye pacomartinez.studio. Tennis Filmed y Golf Filmed deben ganarse el derecho a existir como marcas independientes mediante portfolio, conversaciones, presupuestos, clientes y recurrencia.</w:t>
            </w:r>
          </w:p>
        </w:tc>
      </w:tr>
    </w:tbl>
    <w:p>
      <w:pPr>
        <w:keepNext/>
        <w:spacing w:before="40" w:after="120"/>
      </w:pPr>
      <w:r>
        <w:rPr>
          <w:rFonts w:ascii="Inter Display" w:hAnsi="Inter Display" w:eastAsia="Inter Display"/>
          <w:b/>
          <w:i w:val="0"/>
          <w:color w:val="111111"/>
          <w:sz w:val="31"/>
        </w:rPr>
        <w:t>Qué significaría cada vertical</w:t>
      </w:r>
    </w:p>
    <w:p>
      <w:pPr>
        <w:pStyle w:val="ListBullet"/>
        <w:spacing w:after="60" w:line="274" w:lineRule="auto"/>
        <w:ind w:left="259" w:hanging="173"/>
      </w:pPr>
      <w:r>
        <w:rPr>
          <w:rFonts w:ascii="Inter" w:hAnsi="Inter" w:eastAsia="Inter"/>
          <w:b w:val="0"/>
          <w:i w:val="0"/>
          <w:color w:val="111111"/>
          <w:sz w:val="20"/>
        </w:rPr>
        <w:t>Tennis Filmed no sería “grabar pistas”: sería crear films y contenido para tennis destinations, academias, resorts, camps, experiencias, eventos y marcas. La propuesta central es vender cómo se siente jugar y estar allí.</w:t>
      </w:r>
    </w:p>
    <w:p>
      <w:pPr>
        <w:pStyle w:val="ListBullet"/>
        <w:spacing w:after="60" w:line="274" w:lineRule="auto"/>
        <w:ind w:left="259" w:hanging="173"/>
      </w:pPr>
      <w:r>
        <w:rPr>
          <w:rFonts w:ascii="Inter" w:hAnsi="Inter" w:eastAsia="Inter"/>
          <w:b w:val="0"/>
          <w:i w:val="0"/>
          <w:color w:val="111111"/>
          <w:sz w:val="20"/>
        </w:rPr>
        <w:t>Golf Filmed aplicaría la misma lógica a golf resorts, campos, hoteles, golf tourism, eventos y destinos. No se fuerza ahora: puede aparecer como segunda prueba si José Antonio u otra puerta facilita una oportunidad real.</w:t>
      </w:r>
    </w:p>
    <w:p>
      <w:pPr>
        <w:pStyle w:val="ListBullet"/>
        <w:spacing w:after="60" w:line="274" w:lineRule="auto"/>
        <w:ind w:left="259" w:hanging="173"/>
      </w:pPr>
      <w:r>
        <w:rPr>
          <w:rFonts w:ascii="Inter" w:hAnsi="Inter" w:eastAsia="Inter"/>
          <w:b w:val="0"/>
          <w:i w:val="0"/>
          <w:color w:val="111111"/>
          <w:sz w:val="20"/>
        </w:rPr>
        <w:t>Filtro comercial: interesan especialmente negocios donde tenis o golf ayudan a vender estancias, camps, memberships, experiencias, patrocinio o productos de ticket suficiente. Un club pequeño puede ser un gran laboratorio para portfolio sin tener que ser el comprador final.</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AHORA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pacomartinez.studio es la única web y el paraguas profesional. Sport · Lifestyle · Hospitality.</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PRUEBA 1</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Tennis Filmed #001: pieza real de tennis + place + lifestyle. No depender del MT100; se puede producir como spec.</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PRUEBA 2</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Golf Filmed #001 sólo si aparece una oportunidad accesible y con sentido. No abrir otra tarea por ansiedad de completar el concepto.</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DESPUÉS</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Si hay material suficiente, probar landings dentro de pacomartinez.studio: /tennis y /golf, cada una con mensaje y portfolio específicos.</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FUTURO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tennisfilmed.com y golffilmed.com sólo si el mercado demuestra que una vertical merece identidad, web y outreach propios.</w:t>
            </w:r>
          </w:p>
        </w:tc>
      </w:tr>
    </w:tbl>
    <w:p>
      <w:pPr>
        <w:keepNext/>
        <w:spacing w:before="0" w:after="80" w:line="281" w:lineRule="auto"/>
      </w:pPr>
      <w:r>
        <w:rPr>
          <w:rFonts w:ascii="Inter" w:hAnsi="Inter" w:eastAsia="Inter"/>
          <w:b/>
          <w:i w:val="0"/>
          <w:color w:val="6F6F69"/>
          <w:sz w:val="16"/>
        </w:rPr>
        <w:t>VALIDACIÓN</w:t>
      </w:r>
    </w:p>
    <w:p>
      <w:pPr>
        <w:keepNext/>
        <w:spacing w:before="80" w:after="180"/>
      </w:pPr>
      <w:r>
        <w:rPr>
          <w:rFonts w:ascii="Inter Display" w:hAnsi="Inter Display" w:eastAsia="Inter Display"/>
          <w:b/>
          <w:i w:val="0"/>
          <w:color w:val="111111"/>
          <w:sz w:val="48"/>
        </w:rPr>
        <w:t>7. Puertas de entrada y orden de acción</w:t>
      </w:r>
    </w:p>
    <w:p>
      <w:pPr>
        <w:spacing w:before="0" w:after="200" w:line="281" w:lineRule="auto"/>
      </w:pPr>
      <w:r>
        <w:rPr>
          <w:rFonts w:ascii="Inter" w:hAnsi="Inter" w:eastAsia="Inter"/>
          <w:b w:val="0"/>
          <w:i w:val="0"/>
          <w:color w:val="111111"/>
          <w:sz w:val="22"/>
        </w:rPr>
        <w:t>La estrategia de fondo no cambia: entrar, producir una prueba, hablar con el mercado y descubrir dónde está el presupuesto. Lo que cambia es la función de cada contacto. Entrar en el tenis o el golf no equivale necesariamente a encontrar al cliente final.</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JOSÉ ANTONIO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Ahora. Conversación de investigación sobre sport + hospitality. Sí mencionar Tennis Filmed / Golf Filmed como hipótesis y pedir que las critique.</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MANUEL / MT100</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Ahora. Buscar acceso/piloto y primera pieza de tenis. Presentarse como Paco Martínez, filmmaker que está desarrollando una línea alrededor del tenis; no como empresa consolidada.</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TENNIS #001</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Cuanto antes. Si MT100 tarda o no sale, organizar pista + jugador y producir una pieza spec por cuenta propia.</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HOTELES / RESORTS</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Construir ya la lista y aprender del mercado: presupuesto, recurrencia, calendario de campañas y posibilidad de una relación anual. El outreach frío especializado gana fuerza después de Tennis #001.</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6–8 SEMANAS</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Registrar respuestas, conversaciones, necesidades, presupuestos, recurrencia y coste operativo real: días de rodaje, desplazamientos y fines de semana. El mercado decidirá qué vertical merece crecer y bajo qué modelo.</w:t>
            </w:r>
          </w:p>
        </w:tc>
      </w:tr>
    </w:tbl>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MAPA MENTAL</w:t>
            </w:r>
          </w:p>
          <w:p>
            <w:pPr>
              <w:spacing w:after="0" w:line="283" w:lineRule="auto"/>
            </w:pPr>
            <w:r>
              <w:rPr>
                <w:rFonts w:ascii="Inter" w:hAnsi="Inter" w:eastAsia="Inter"/>
                <w:b w:val="0"/>
                <w:i w:val="0"/>
                <w:color w:val="111111"/>
                <w:sz w:val="22"/>
              </w:rPr>
              <w:t>DESTINO: negocio rentable + libertad + familia + sport/hospitality  ←  POSIBLE EMPRESA: Paco Martínez Studio  ←  POSIBLES VERTICALES: Tennis Filmed / Golf Filmed  ←  PRUEBAS: Films #001 + mercado  ←  HOY: terminar pacomartinez.studio.</w:t>
            </w:r>
          </w:p>
        </w:tc>
      </w:tr>
    </w:tbl>
    <w:p>
      <w:pPr>
        <w:keepNext/>
        <w:spacing w:before="0" w:after="80" w:line="281" w:lineRule="auto"/>
        <w:pageBreakBefore/>
      </w:pPr>
      <w:r>
        <w:rPr>
          <w:rFonts w:ascii="Inter" w:hAnsi="Inter" w:eastAsia="Inter"/>
          <w:b/>
          <w:i w:val="0"/>
          <w:color w:val="6F6F69"/>
          <w:sz w:val="16"/>
        </w:rPr>
        <w:t>MODELO DE NEGOCIO</w:t>
      </w:r>
    </w:p>
    <w:p>
      <w:pPr>
        <w:keepNext/>
        <w:spacing w:before="80" w:after="180"/>
      </w:pPr>
      <w:r>
        <w:rPr>
          <w:rFonts w:ascii="Inter Display" w:hAnsi="Inter Display" w:eastAsia="Inter Display"/>
          <w:b/>
          <w:i w:val="0"/>
          <w:color w:val="111111"/>
          <w:sz w:val="48"/>
        </w:rPr>
        <w:t>7B. Modelo de negocio compatible con familia</w:t>
      </w:r>
    </w:p>
    <w:p>
      <w:pPr>
        <w:spacing w:before="0" w:after="200" w:line="281" w:lineRule="auto"/>
      </w:pPr>
      <w:r>
        <w:rPr>
          <w:rFonts w:ascii="Inter" w:hAnsi="Inter" w:eastAsia="Inter"/>
          <w:b w:val="0"/>
          <w:i w:val="0"/>
          <w:color w:val="111111"/>
          <w:sz w:val="22"/>
        </w:rPr>
        <w:t>El proyecto se evalúa por facturación + libertad + familia. La carga mental en casa obliga a diseñar un modelo que no dependa de viajes constantes ni de fines de semana de forma habitual. Es una restricción interna del negocio, no un copy que deba aparecer en la web.</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HIPÓTESIS A VALIDAR</w:t>
            </w:r>
          </w:p>
          <w:p>
            <w:pPr>
              <w:spacing w:after="0" w:line="283" w:lineRule="auto"/>
            </w:pPr>
            <w:r>
              <w:rPr>
                <w:rFonts w:ascii="Inter Display" w:hAnsi="Inter Display" w:eastAsia="Inter Display"/>
                <w:b/>
                <w:i w:val="0"/>
                <w:color w:val="FFFFFF"/>
                <w:sz w:val="26"/>
              </w:rPr>
              <w:t>Construir Paco Martínez Studio hacia pocos clientes de alto valor, relaciones recurrentes y campañas concentradas. Referencia: 5–8 buenos clientes; algunos podrían representar 10–20K €/año. Los 100K € son una hipótesis de medio plazo. Escalera orientativa: piloto 2,5–4K € → segunda necesidad → 12–18K €/año si existe recurrencia. No trabajo ilimitado.</w:t>
            </w:r>
          </w:p>
        </w:tc>
      </w:tr>
    </w:tbl>
    <w:p>
      <w:pPr>
        <w:keepNext/>
        <w:spacing w:before="40" w:after="120"/>
      </w:pPr>
      <w:r>
        <w:rPr>
          <w:rFonts w:ascii="Inter Display" w:hAnsi="Inter Display" w:eastAsia="Inter Display"/>
          <w:b/>
          <w:i w:val="0"/>
          <w:color w:val="111111"/>
          <w:sz w:val="31"/>
        </w:rPr>
        <w:t>Qué debe vender la web</w:t>
      </w:r>
    </w:p>
    <w:p>
      <w:pPr>
        <w:pStyle w:val="ListBullet"/>
        <w:spacing w:after="60" w:line="274" w:lineRule="auto"/>
        <w:ind w:left="259" w:hanging="173"/>
      </w:pPr>
      <w:r>
        <w:rPr>
          <w:rFonts w:ascii="Inter" w:hAnsi="Inter" w:eastAsia="Inter"/>
          <w:b w:val="0"/>
          <w:i w:val="0"/>
          <w:color w:val="111111"/>
          <w:sz w:val="20"/>
        </w:rPr>
        <w:t>Menos “freelance que graba vídeos”; más director / creative partner capaz de pensar y producir una campaña.</w:t>
      </w:r>
    </w:p>
    <w:p>
      <w:pPr>
        <w:pStyle w:val="ListBullet"/>
        <w:spacing w:after="60" w:line="274" w:lineRule="auto"/>
        <w:ind w:left="259" w:hanging="173"/>
      </w:pPr>
      <w:r>
        <w:rPr>
          <w:rFonts w:ascii="Inter" w:hAnsi="Inter" w:eastAsia="Inter"/>
          <w:b w:val="0"/>
          <w:i w:val="0"/>
          <w:color w:val="111111"/>
          <w:sz w:val="20"/>
        </w:rPr>
        <w:t>Vender resultado y activos de marketing —campaign films, adaptaciones, verticales, frames, post—, no sólo jornadas de rodaje. Selected Work debe leerse como trabajo de marca: proyecto, tipo de campaña y rol.</w:t>
      </w:r>
    </w:p>
    <w:p>
      <w:pPr>
        <w:pStyle w:val="ListBullet"/>
        <w:spacing w:after="60" w:line="274" w:lineRule="auto"/>
        <w:ind w:left="259" w:hanging="173"/>
      </w:pPr>
      <w:r>
        <w:rPr>
          <w:rFonts w:ascii="Inter" w:hAnsi="Inter" w:eastAsia="Inter"/>
          <w:b w:val="0"/>
          <w:i w:val="0"/>
          <w:color w:val="111111"/>
          <w:sz w:val="20"/>
        </w:rPr>
        <w:t>Mantener “Director &amp; Filmmaker” y Sport · Lifestyle · Hospitality. Explorar como apoyo comercial “Films and visual campaigns for brands, places and experiences.” El contacto puede cerrar con “For campaigns, productions and creative partnerships.”</w:t>
      </w:r>
    </w:p>
    <w:p>
      <w:pPr>
        <w:pStyle w:val="ListBullet"/>
        <w:spacing w:after="60" w:line="274" w:lineRule="auto"/>
        <w:ind w:left="259" w:hanging="173"/>
      </w:pPr>
      <w:r>
        <w:rPr>
          <w:rFonts w:ascii="Inter" w:hAnsi="Inter" w:eastAsia="Inter"/>
          <w:b w:val="0"/>
          <w:i w:val="0"/>
          <w:color w:val="111111"/>
          <w:sz w:val="20"/>
        </w:rPr>
        <w:t>No publicar precios, retainers ni paquetes en la V0. La web debe conseguir una conversación; la propuesta anual se construye después de entender necesidad, calendario y presupuesto.</w:t>
      </w:r>
    </w:p>
    <w:p>
      <w:pPr>
        <w:keepNext/>
        <w:spacing w:before="40" w:after="120"/>
      </w:pPr>
      <w:r>
        <w:rPr>
          <w:rFonts w:ascii="Inter Display" w:hAnsi="Inter Display" w:eastAsia="Inter Display"/>
          <w:b/>
          <w:i w:val="0"/>
          <w:color w:val="111111"/>
          <w:sz w:val="31"/>
        </w:rPr>
        <w:t>Restricciones internas del modelo</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FAMILIA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El éxito incluye facturación + libertad + sostenibilidad familiar. No crecer trasladando de forma habitual la carga doméstica a la pareja.</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CALENDARIO / VIAJES</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Priorizar producciones planificables entre semana y pocos viajes seleccionados. Referencia operativa a validar: aproximadamente 1–2 desplazamientos relevantes al mes, no una agenda itinerante.</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LOCAL FIRST</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Sevilla / Andalucía primero cuando tenga sentido. “Seville, Spain · Available for selected productions” sigue siendo una formulación adecuada.</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PALANCA REMOTA</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Aumentar creative direction, editing &amp; post y campaign assets. A futuro, poder apoyarse en operadores / DPs locales cuando un rodaje lejano no requiera presencia física de Paco.</w:t>
            </w:r>
          </w:p>
        </w:tc>
      </w:tr>
    </w:tbl>
    <w:p>
      <w:pPr>
        <w:keepNext/>
        <w:spacing w:before="0" w:after="80" w:line="281" w:lineRule="auto"/>
        <w:pageBreakBefore/>
      </w:pPr>
      <w:r>
        <w:rPr>
          <w:rFonts w:ascii="Inter" w:hAnsi="Inter" w:eastAsia="Inter"/>
          <w:b/>
          <w:i w:val="0"/>
          <w:color w:val="6F6F69"/>
          <w:sz w:val="16"/>
        </w:rPr>
        <w:t>MOCKUPS</w:t>
      </w:r>
    </w:p>
    <w:p>
      <w:pPr>
        <w:keepNext/>
        <w:spacing w:before="80" w:after="180"/>
      </w:pPr>
      <w:r>
        <w:rPr>
          <w:rFonts w:ascii="Inter Display" w:hAnsi="Inter Display" w:eastAsia="Inter Display"/>
          <w:b/>
          <w:i w:val="0"/>
          <w:color w:val="111111"/>
          <w:sz w:val="48"/>
        </w:rPr>
        <w:t>8. Qué generar visualmente en el próximo chat normal</w:t>
      </w:r>
    </w:p>
    <w:p>
      <w:pPr>
        <w:spacing w:before="0" w:after="200" w:line="281" w:lineRule="auto"/>
      </w:pPr>
      <w:r>
        <w:rPr>
          <w:rFonts w:ascii="Inter" w:hAnsi="Inter" w:eastAsia="Inter"/>
          <w:b w:val="0"/>
          <w:i w:val="0"/>
          <w:color w:val="111111"/>
          <w:sz w:val="21"/>
        </w:rPr>
        <w:t>En chat temporal no está disponible la generación de imágenes. Al pasar a un chat normal, este documento debe servir para generar referencias visuales antes de escribir el CSS definitivo. Lo ideal es subir también 6–10 fotogramas reales del showreel para que los mockups respiren tu material y no un portfolio genérico.</w:t>
      </w: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A · HERO DESKTOP</w:t>
            </w:r>
          </w:p>
          <w:p>
            <w:pPr>
              <w:spacing w:after="0" w:line="271" w:lineRule="auto"/>
            </w:pPr>
            <w:r>
              <w:rPr>
                <w:rFonts w:ascii="Inter" w:hAnsi="Inter" w:eastAsia="Inter"/>
                <w:b w:val="0"/>
                <w:i w:val="0"/>
                <w:color w:val="111111"/>
                <w:sz w:val="18"/>
              </w:rPr>
              <w:t>Mockup de homepage premium para pacomartinez.studio, 1440×900. Estética editorial cinematográfica mediterránea, muy limpia y sofisticada. Hero fullscreen con una única imagen lifestyle realista y elegante, mucho espacio negativo, tipografía sans limpia combinada con una serif editorial puntual. Texto mínimo: “PACO MARTÍNEZ”, “Director &amp; Filmmaker”, “Sport · Lifestyle · Hospitality”, “Seville, Spain”. Sin dorados, sin iconos de cámara, sin estética tech, sin plantilla de videógrafo.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B · HOME COMPLETA</w:t>
            </w:r>
          </w:p>
          <w:p>
            <w:pPr>
              <w:spacing w:after="0" w:line="271" w:lineRule="auto"/>
            </w:pPr>
            <w:r>
              <w:rPr>
                <w:rFonts w:ascii="Inter" w:hAnsi="Inter" w:eastAsia="Inter"/>
                <w:b w:val="0"/>
                <w:i w:val="0"/>
                <w:color w:val="111111"/>
                <w:sz w:val="18"/>
              </w:rPr>
              <w:t>Mockup de landing page de una sola página para director/filmmaker. Secuencia visible: hero editorial → showreel 16:9 enorme → tres proyectos con imágenes fullscreen/2 columnas → statement “Films about movement, places and people.” → capabilities minimalistas → about corto → contacto grande. Fondo off-white cálido y secciones charcoal. Sensación fashion magazine + boutique production studio + Mediterranean hospitality.</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C · MÓVIL</w:t>
            </w:r>
          </w:p>
          <w:p>
            <w:pPr>
              <w:spacing w:after="0" w:line="271" w:lineRule="auto"/>
            </w:pPr>
            <w:r>
              <w:rPr>
                <w:rFonts w:ascii="Inter" w:hAnsi="Inter" w:eastAsia="Inter"/>
                <w:b w:val="0"/>
                <w:i w:val="0"/>
                <w:color w:val="111111"/>
                <w:sz w:val="18"/>
              </w:rPr>
              <w:t>Mockup móvil 390×844 de pacomartinez.studio. Hero con encuadre vertical 9:16 del mismo universo visual, texto mínimo y jerarquía editorial. Después, showreel 16:9 manteniendo formato horizontal dentro del ancho del móvil. Selected Work con imágenes 4:5 y mucho aire. Interfaz premium, rápida, sin menús complejos.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D · ALTERNATIVA TIPOGRÁFICA</w:t>
            </w:r>
          </w:p>
          <w:p>
            <w:pPr>
              <w:spacing w:after="0" w:line="271" w:lineRule="auto"/>
            </w:pPr>
            <w:r>
              <w:rPr>
                <w:rFonts w:ascii="Inter" w:hAnsi="Inter" w:eastAsia="Inter"/>
                <w:b w:val="0"/>
                <w:i w:val="0"/>
                <w:color w:val="111111"/>
                <w:sz w:val="18"/>
              </w:rPr>
              <w:t>Explorar una segunda dirección de portada casi tipográfica: fondo off-white, nombre PACO MARTÍNEZ grande, statement editorial “FILMS ABOUT MOVEMENT, PEOPLE &amp; PLACES”, Sport · Lifestyle · Hospitality y una sola imagen recortada como contrapunto. Muy refinado, contemporáneo, sin parecer una agencia creativa genérica.</w:t>
            </w:r>
          </w:p>
        </w:tc>
      </w:tr>
    </w:tbl>
    <w:p>
      <w:pPr>
        <w:spacing w:after="40"/>
      </w:pPr>
    </w:p>
    <w:p>
      <w:r>
        <w:br w:type="page"/>
      </w:r>
    </w:p>
    <w:p>
      <w:pPr>
        <w:keepNext/>
        <w:spacing w:before="0" w:after="80" w:line="281" w:lineRule="auto"/>
      </w:pPr>
      <w:r>
        <w:rPr>
          <w:rFonts w:ascii="Inter" w:hAnsi="Inter" w:eastAsia="Inter"/>
          <w:b/>
          <w:i w:val="0"/>
          <w:color w:val="6F6F69"/>
          <w:sz w:val="16"/>
        </w:rPr>
        <w:t>SIGUIENTE SESIÓN</w:t>
      </w:r>
    </w:p>
    <w:p>
      <w:pPr>
        <w:keepNext/>
        <w:spacing w:before="80" w:after="180"/>
      </w:pPr>
      <w:r>
        <w:rPr>
          <w:rFonts w:ascii="Inter Display" w:hAnsi="Inter Display" w:eastAsia="Inter Display"/>
          <w:b/>
          <w:i w:val="0"/>
          <w:color w:val="111111"/>
          <w:sz w:val="48"/>
        </w:rPr>
        <w:t>9. Punto exacto para continuar</w:t>
      </w:r>
    </w:p>
    <w:p>
      <w:pPr>
        <w:keepNext/>
        <w:spacing w:before="40" w:after="120"/>
      </w:pPr>
      <w:r>
        <w:rPr>
          <w:rFonts w:ascii="Inter Display" w:hAnsi="Inter Display" w:eastAsia="Inter Display"/>
          <w:b/>
          <w:i w:val="0"/>
          <w:color w:val="111111"/>
          <w:sz w:val="31"/>
        </w:rPr>
        <w:t>Antes de tocar CSS</w:t>
      </w:r>
    </w:p>
    <w:p>
      <w:pPr>
        <w:pStyle w:val="ListBullet"/>
        <w:spacing w:after="60" w:line="274" w:lineRule="auto"/>
        <w:ind w:left="259" w:hanging="173"/>
      </w:pPr>
      <w:r>
        <w:rPr>
          <w:rFonts w:ascii="Inter" w:hAnsi="Inter" w:eastAsia="Inter"/>
          <w:b w:val="0"/>
          <w:i w:val="0"/>
          <w:color w:val="111111"/>
          <w:sz w:val="20"/>
        </w:rPr>
        <w:t>Escoger 2–3 candidatos para el hero entre los mejores planos/fotogramas del material real.</w:t>
      </w:r>
    </w:p>
    <w:p>
      <w:pPr>
        <w:pStyle w:val="ListBullet"/>
        <w:spacing w:after="60" w:line="274" w:lineRule="auto"/>
        <w:ind w:left="259" w:hanging="173"/>
      </w:pPr>
      <w:r>
        <w:rPr>
          <w:rFonts w:ascii="Inter" w:hAnsi="Inter" w:eastAsia="Inter"/>
          <w:b w:val="0"/>
          <w:i w:val="0"/>
          <w:color w:val="111111"/>
          <w:sz w:val="20"/>
        </w:rPr>
        <w:t>Exportar o capturar 10–15 fotogramas fuertes del showreel.</w:t>
      </w:r>
    </w:p>
    <w:p>
      <w:pPr>
        <w:pStyle w:val="ListBullet"/>
        <w:spacing w:after="60" w:line="274" w:lineRule="auto"/>
        <w:ind w:left="259" w:hanging="173"/>
      </w:pPr>
      <w:r>
        <w:rPr>
          <w:rFonts w:ascii="Inter" w:hAnsi="Inter" w:eastAsia="Inter"/>
          <w:b w:val="0"/>
          <w:i w:val="0"/>
          <w:color w:val="111111"/>
          <w:sz w:val="20"/>
        </w:rPr>
        <w:t>Elegir los 3 proyectos que formarán Selected Work.</w:t>
      </w:r>
    </w:p>
    <w:p>
      <w:pPr>
        <w:pStyle w:val="ListBullet"/>
        <w:spacing w:after="60" w:line="274" w:lineRule="auto"/>
        <w:ind w:left="259" w:hanging="173"/>
      </w:pPr>
      <w:r>
        <w:rPr>
          <w:rFonts w:ascii="Inter" w:hAnsi="Inter" w:eastAsia="Inter"/>
          <w:b w:val="0"/>
          <w:i w:val="0"/>
          <w:color w:val="111111"/>
          <w:sz w:val="20"/>
        </w:rPr>
        <w:t>Generar 2–4 mockups visuales y decidir una dirección.</w:t>
      </w:r>
    </w:p>
    <w:p>
      <w:pPr>
        <w:pStyle w:val="ListBullet"/>
        <w:spacing w:after="60" w:line="274" w:lineRule="auto"/>
        <w:ind w:left="259" w:hanging="173"/>
      </w:pPr>
      <w:r>
        <w:rPr>
          <w:rFonts w:ascii="Inter" w:hAnsi="Inter" w:eastAsia="Inter"/>
          <w:b w:val="0"/>
          <w:i w:val="0"/>
          <w:color w:val="111111"/>
          <w:sz w:val="20"/>
        </w:rPr>
        <w:t>Sólo entonces traducir la dirección elegida a HTML/CSS responsive.</w:t>
      </w:r>
    </w:p>
    <w:p>
      <w:pPr>
        <w:keepNext/>
        <w:spacing w:before="40" w:after="120"/>
      </w:pPr>
      <w:r>
        <w:rPr>
          <w:rFonts w:ascii="Inter Display" w:hAnsi="Inter Display" w:eastAsia="Inter Display"/>
          <w:b/>
          <w:i w:val="0"/>
          <w:color w:val="111111"/>
          <w:sz w:val="31"/>
        </w:rPr>
        <w:t>Reglas para no desviarse</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TIEMPO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Cerrar pacomartinez.studio rápido. No abrir ahora dos proyectos de branding paralelos.</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VERDAD</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No presentarse como especialista consolidado en tenis o golf antes de tener pruebas reales.</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PRUEBA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Tennis Filmed #001 primero; Golf Filmed #001 sólo cuando aparezca una oportunidad razonable.</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POSICIONAMIENTO</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Paco Martínez Studio es hoy el paraguas: Sport · Lifestyle · Hospitality. La web debe percibirse como director / creative partner de campañas, no como operador genérico. Tennis Filmed / Golf Filmed son verticales a validar.</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SIGUIENTE ACCIÓN</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Web → José Antonio + Manuel → Tennis #001 local / accesible → validar mercado, ticket, recurrencia y coste de desplazamiento → decidir si nace una vertical propia.</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MODELO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Buscar pocos clientes de alto valor y relaciones recurrentes. No optimizar el negocio para volumen de rodajes baratos ni cobertura continua de eventos.</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FAMILIA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Priorizar entre semana, producciones concentradas y desplazamientos seleccionados. Esta restricción es interna y no se comunica como problema al cliente.</w:t>
            </w:r>
          </w:p>
        </w:tc>
      </w:tr>
    </w:tbl>
    <w:p>
      <w:pPr>
        <w:keepNext/>
        <w:pageBreakBefore/>
        <w:spacing w:before="40" w:after="120"/>
      </w:pPr>
      <w:r>
        <w:rPr>
          <w:rFonts w:ascii="Inter Display" w:hAnsi="Inter Display" w:eastAsia="Inter Display"/>
          <w:b/>
          <w:i w:val="0"/>
          <w:color w:val="111111"/>
          <w:sz w:val="31"/>
        </w:rPr>
        <w:t>Prompt de continuidad para pegar en un chat normal</w:t>
      </w:r>
    </w:p>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COPIAR Y PEGAR</w:t>
            </w:r>
          </w:p>
          <w:p>
            <w:pPr>
              <w:spacing w:after="0" w:line="283" w:lineRule="auto"/>
            </w:pPr>
            <w:r>
              <w:rPr>
                <w:rFonts w:ascii="Inter" w:hAnsi="Inter" w:eastAsia="Inter"/>
                <w:b w:val="0"/>
                <w:i w:val="0"/>
                <w:color w:val="111111"/>
                <w:sz w:val="22"/>
              </w:rPr>
              <w:t>“Adjunto el brief actualizado de pacomartinez.studio. Léelo y parte exactamente desde ahí. Quiero cerrar visualmente la home y sus copys manteniendo Sport · Lifestyle · Hospitality; Tennis Filmed y Golf Filmed siguen siendo hipótesis futuras. Criterio clave: la web debe hacerme percibir menos como freelance que ejecuta un vídeo y más como director / creative partner capaz de plantear campañas y producir un ecosistema de assets. No quiero pricing, paquetes ni retainers públicos. Internamente, el modelo busca pocos clientes de alto valor y recurrentes, campañas concentradas, dirección / post remotos cuando sea posible y pocos desplazamientos seleccionados, priorizando Sevilla / Andalucía y días laborables. La restricción familiar es interna, no copy público. Tennis Filmed debe priorizar resorts, academias, destinations y brands frente a vivir de cubrir torneos en fin de semana. Voy a subir fotogramas del showreel. Primero propón y genera mockups desktop y móvil con la dirección editorial + cinematic + Mediterranean + premium; después cerremos los copys y traduzcamos la dirección elegida a HTML/CSS responsive.”</w:t>
            </w:r>
          </w:p>
        </w:tc>
      </w:tr>
    </w:tbl>
    <w:p>
      <w:pPr>
        <w:spacing w:after="20"/>
      </w:pPr>
    </w:p>
    <w:p>
      <w:pPr>
        <w:keepNext/>
        <w:spacing w:before="40" w:after="120"/>
      </w:pPr>
      <w:r>
        <w:rPr>
          <w:rFonts w:ascii="Inter Display" w:hAnsi="Inter Display" w:eastAsia="Inter Display"/>
          <w:b/>
          <w:i w:val="0"/>
          <w:color w:val="111111"/>
          <w:sz w:val="31"/>
        </w:rPr>
        <w:t>Resultado esperado de la V0</w:t>
      </w:r>
    </w:p>
    <w:p>
      <w:pPr>
        <w:spacing w:before="0" w:after="120" w:line="281" w:lineRule="auto"/>
      </w:pPr>
      <w:r>
        <w:rPr>
          <w:rFonts w:ascii="Inter" w:hAnsi="Inter" w:eastAsia="Inter"/>
          <w:b/>
          <w:i w:val="0"/>
          <w:color w:val="111111"/>
          <w:sz w:val="21"/>
        </w:rPr>
        <w:t>Una web que se pueda enviar ya a José Antonio / Ona, a Manuel / MT100, a una academia, a un resort o a una agencia y que no necesite explicación previa para sentirse profesional. Debe hacer que Paco se perciba como un director / filmmaker con criterio de marca y capacidad de construir campañas y activos visuales, no sólo como alguien disponible para una jornada de rodaje. Debe abrir conversaciones con clientes de mayor valor y potencial de recurrencia sin publicar paquetes ni precios. Tennis Filmed y Golf Filmed no necesitan aparecer como webs independientes en esta V0; primero deben ganarse con trabajo real, señales de mercado y un modelo operativo compatible con libertad + familia.</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b/>
        <w:i w:val="0"/>
        <w:color w:val="6F6F69"/>
        <w:sz w:val="15"/>
      </w:rPr>
      <w:t>PACO MARTÍNEZ · WEB V0 · 17 AGO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