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EA9B" w14:textId="53992717" w:rsidR="003545E6" w:rsidRDefault="001D0E18" w:rsidP="001D0E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Kesho</w:t>
      </w:r>
      <w:proofErr w:type="spellEnd"/>
      <w:r>
        <w:rPr>
          <w:lang w:val="en-US"/>
        </w:rPr>
        <w:t xml:space="preserve"> – tomorrow</w:t>
      </w:r>
    </w:p>
    <w:p w14:paraId="05C0B4A4" w14:textId="168F5DA9" w:rsidR="001D0E18" w:rsidRDefault="001D0E18" w:rsidP="001D0E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Kesho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kutwa</w:t>
      </w:r>
      <w:proofErr w:type="spellEnd"/>
      <w:r>
        <w:rPr>
          <w:lang w:val="en-US"/>
        </w:rPr>
        <w:t xml:space="preserve"> – the day after tomorrow</w:t>
      </w:r>
    </w:p>
    <w:p w14:paraId="1508CFB9" w14:textId="7B2F7B4E" w:rsidR="001D0E18" w:rsidRDefault="001D0E18" w:rsidP="001D0E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Kuanda</w:t>
      </w:r>
      <w:proofErr w:type="spellEnd"/>
      <w:r>
        <w:rPr>
          <w:lang w:val="en-US"/>
        </w:rPr>
        <w:t xml:space="preserve"> – to prepare</w:t>
      </w:r>
    </w:p>
    <w:p w14:paraId="679A6169" w14:textId="4AF00ED0" w:rsidR="001D0E18" w:rsidRDefault="00061DC1" w:rsidP="001D0E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Sitaandika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 I</w:t>
      </w:r>
      <w:proofErr w:type="gramEnd"/>
      <w:r>
        <w:rPr>
          <w:lang w:val="en-US"/>
        </w:rPr>
        <w:t xml:space="preserve"> will not write</w:t>
      </w:r>
    </w:p>
    <w:p w14:paraId="76751BD9" w14:textId="4F1BC97A" w:rsidR="00061DC1" w:rsidRDefault="006C200D" w:rsidP="001D0E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Kufaa</w:t>
      </w:r>
      <w:proofErr w:type="spellEnd"/>
      <w:r>
        <w:rPr>
          <w:lang w:val="en-US"/>
        </w:rPr>
        <w:t xml:space="preserve"> – to be suitable</w:t>
      </w:r>
    </w:p>
    <w:p w14:paraId="780D1C37" w14:textId="103D44C3" w:rsidR="006C200D" w:rsidRDefault="004B77B7" w:rsidP="001D0E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Kulipa</w:t>
      </w:r>
      <w:proofErr w:type="spellEnd"/>
      <w:r>
        <w:rPr>
          <w:lang w:val="en-US"/>
        </w:rPr>
        <w:t xml:space="preserve"> – to pay</w:t>
      </w:r>
    </w:p>
    <w:p w14:paraId="19839CA6" w14:textId="5C56B269" w:rsidR="004B77B7" w:rsidRDefault="004B77B7" w:rsidP="001D0E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Kufa – die</w:t>
      </w:r>
    </w:p>
    <w:p w14:paraId="6BA4D3EF" w14:textId="4105A40B" w:rsidR="004B77B7" w:rsidRDefault="00C21A31" w:rsidP="001D0E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Mpaka</w:t>
      </w:r>
      <w:proofErr w:type="spellEnd"/>
      <w:r>
        <w:rPr>
          <w:lang w:val="en-US"/>
        </w:rPr>
        <w:t xml:space="preserve"> – until</w:t>
      </w:r>
    </w:p>
    <w:p w14:paraId="73A65206" w14:textId="77777777" w:rsidR="00C21A31" w:rsidRPr="001D0E18" w:rsidRDefault="00C21A31" w:rsidP="001D0E18">
      <w:pPr>
        <w:pStyle w:val="ListParagraph"/>
        <w:numPr>
          <w:ilvl w:val="0"/>
          <w:numId w:val="2"/>
        </w:numPr>
        <w:rPr>
          <w:lang w:val="en-US"/>
        </w:rPr>
      </w:pPr>
    </w:p>
    <w:sectPr w:rsidR="00C21A31" w:rsidRPr="001D0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14870"/>
    <w:multiLevelType w:val="hybridMultilevel"/>
    <w:tmpl w:val="23F85E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83ECA"/>
    <w:multiLevelType w:val="hybridMultilevel"/>
    <w:tmpl w:val="F9109E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A8"/>
    <w:rsid w:val="00061DC1"/>
    <w:rsid w:val="001D0E18"/>
    <w:rsid w:val="003545E6"/>
    <w:rsid w:val="004B77B7"/>
    <w:rsid w:val="004F06FA"/>
    <w:rsid w:val="00594CF5"/>
    <w:rsid w:val="006C200D"/>
    <w:rsid w:val="008E30B5"/>
    <w:rsid w:val="00B525AC"/>
    <w:rsid w:val="00C21A31"/>
    <w:rsid w:val="00CC5BA8"/>
    <w:rsid w:val="00D2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E82D"/>
  <w15:chartTrackingRefBased/>
  <w15:docId w15:val="{72499249-52C8-4756-B1A7-49DE0B35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5</cp:revision>
  <dcterms:created xsi:type="dcterms:W3CDTF">2022-07-10T20:30:00Z</dcterms:created>
  <dcterms:modified xsi:type="dcterms:W3CDTF">2022-07-14T20:41:00Z</dcterms:modified>
</cp:coreProperties>
</file>