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Dennis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Desgaste: posición 7º con 276.12 pts (primera mitad del equipo).</w:t>
      </w:r>
    </w:p>
    <w:p>
      <w:pPr>
        <w:pStyle w:val="ListBullet"/>
      </w:pPr>
      <w:r>
        <w:t>Desgaste — Amortiguadores: 43.28 pts (media equipo: 19.41 pts).</w:t>
      </w:r>
    </w:p>
    <w:p>
      <w:pPr>
        <w:pStyle w:val="ListBullet"/>
      </w:pPr>
      <w:r>
        <w:t>Desgaste — Discos: 35.82 pts (media equipo: 19.86 pts).</w:t>
      </w:r>
    </w:p>
    <w:p>
      <w:pPr>
        <w:pStyle w:val="ListBullet"/>
      </w:pPr>
      <w:r>
        <w:t>Desgaste — Escobillas: 68.66 pts (media equipo: 55.78 pts).</w:t>
      </w:r>
    </w:p>
    <w:p>
      <w:pPr>
        <w:pStyle w:val="ListBullet"/>
      </w:pPr>
      <w:r>
        <w:t>Desgaste — Pastillas de freno: 62.69 pts (media equipo: 50.06 pts).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— Baterías: 7.46 pts, por debajo de la media (10.92 pts).</w:t>
      </w:r>
    </w:p>
    <w:p>
      <w:pPr>
        <w:pStyle w:val="ListBullet"/>
      </w:pPr>
      <w:r>
        <w:t>Desgaste — Neumáticos: 50.75 pts, por debajo de la media (80.83 pts).</w:t>
      </w:r>
    </w:p>
    <w:p>
      <w:pPr>
        <w:pStyle w:val="ListBullet"/>
      </w:pPr>
      <w:r>
        <w:t>Desgaste — Parabrisas: 7.46 pts, por debajo de la media (16.82 pts).</w:t>
      </w:r>
    </w:p>
    <w:p>
      <w:pPr>
        <w:pStyle w:val="ListBullet"/>
      </w:pPr>
      <w:r>
        <w:t>Full/Long Drive: 1 operaciones, por debajo de la media del equipo (8).</w:t>
      </w:r>
    </w:p>
    <w:p>
      <w:pPr>
        <w:pStyle w:val="ListBullet"/>
      </w:pPr>
      <w:r>
        <w:t>Fidelidad: sin dato disponible en este período.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238 en la competición Horch Lauden. Resultado por mejorar: alejado de las posiciones de cabeza.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