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Moncloa VW — Marzo 2026</w:t>
      </w:r>
    </w:p>
    <w:p>
      <w:pPr>
        <w:jc w:val="center"/>
      </w:pPr>
      <w:r>
        <w:rPr>
          <w:color w:val="444444"/>
          <w:sz w:val="24"/>
        </w:rPr>
        <w:t>José María Campos · Moncloa VW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235.29% (posicion 4/7 del ranking): por encima del umbral de referencia (220%).</w:t>
      </w:r>
    </w:p>
    <w:p>
      <w:pPr>
        <w:pStyle w:val="ListBullet"/>
      </w:pPr>
      <w:r>
        <w:t>Detalle por categoria: Amortiguadores: 20.59% | Baterias: 11.03% | Discos: 17.65% | Escobillas: 46.32% | Neumaticos: 79.41% | Pastillas: 60.29%.</w:t>
      </w:r>
    </w:p>
    <w:p>
      <w:pPr>
        <w:pStyle w:val="ListBullet"/>
      </w:pPr>
      <w:r>
        <w:t>Variacion recambios respecto a hace 2 anos: +79.37%.</w:t>
      </w:r>
    </w:p>
    <w:p>
      <w:pPr>
        <w:pStyle w:val="ListBullet"/>
      </w:pPr>
      <w:r>
        <w:t>Variacion mano de obra respecto a hace 2 anos: +52.18%.</w:t>
      </w:r>
    </w:p>
    <w:p/>
    <w:p>
      <w:pPr>
        <w:pStyle w:val="Heading1"/>
      </w:pPr>
      <w:r>
        <w:t>Digital</w:t>
      </w:r>
    </w:p>
    <w:p/>
    <w:p>
      <w:pPr>
        <w:pStyle w:val="Heading1"/>
      </w:pPr>
      <w:r>
        <w:t>Calidad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(10 puntos Iron Man). Por debajo de 5. Revisar encuestas de satisfaccion.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92.69% sobre objetivo 93% (-0.31pp). Objetivo no alcanzado.</w:t>
      </w:r>
    </w:p>
    <w:p/>
    <w:p>
      <w:pPr>
        <w:pStyle w:val="Heading1"/>
      </w:pPr>
      <w:r>
        <w:t>Recursos generales</w:t>
      </w:r>
    </w:p>
    <w:p/>
    <w:p>
      <w:pPr>
        <w:pStyle w:val="Heading1"/>
      </w:pPr>
      <w:r>
        <w:t>Rankings de marca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ICC: posicion 60 en el ranking de marca. Margen de mejora significativo.</w:t>
      </w:r>
    </w:p>
    <w:p>
      <w:pPr>
        <w:pStyle w:val="ListBullet"/>
      </w:pPr>
      <w:r>
        <w:t>Horch Lauden: posicion 67. Posicion alejada del top. Requiere atencion.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