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Carlos Aguilar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Escobillas: 76.04 pts (media equipo: 55.78 pts).</w:t>
      </w:r>
    </w:p>
    <w:p>
      <w:pPr>
        <w:pStyle w:val="ListBullet"/>
      </w:pPr>
      <w:r>
        <w:t>Fidelidad de cliente: 65.74%,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17º con 189.06 pts, por debajo de la media del equipo (253.34 pts).</w:t>
      </w:r>
    </w:p>
    <w:p>
      <w:pPr>
        <w:pStyle w:val="ListBullet"/>
      </w:pPr>
      <w:r>
        <w:t>Desgaste — Amortiguadores: 1.04 pts, por debajo de la media (19.41 pts).</w:t>
      </w:r>
    </w:p>
    <w:p>
      <w:pPr>
        <w:pStyle w:val="ListBullet"/>
      </w:pPr>
      <w:r>
        <w:t>Desgaste — Baterías: 5.21 pts, por debajo de la media (10.92 pts).</w:t>
      </w:r>
    </w:p>
    <w:p>
      <w:pPr>
        <w:pStyle w:val="ListBullet"/>
      </w:pPr>
      <w:r>
        <w:t>Desgaste — Discos: 6.25 pts, por debajo de la media (19.86 pts).</w:t>
      </w:r>
    </w:p>
    <w:p>
      <w:pPr>
        <w:pStyle w:val="ListBullet"/>
      </w:pPr>
      <w:r>
        <w:t>Desgaste — Neumáticos: 53.13 pts, por debajo de la media (80.83 pts).</w:t>
      </w:r>
    </w:p>
    <w:p>
      <w:pPr>
        <w:pStyle w:val="ListBullet"/>
      </w:pPr>
      <w:r>
        <w:t>Desgaste — Parabrisas: 4.17 pts, por debajo de la media (16.82 pts).</w:t>
      </w:r>
    </w:p>
    <w:p>
      <w:pPr>
        <w:pStyle w:val="ListBullet"/>
      </w:pPr>
      <w:r>
        <w:t>Full/Long Drive: 5 operaciones, por debajo de la media del equipo (8).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7.00 — resultado excelente (máxima puntuación en la escala Iron Man).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147 en la competición Horch Lauden. Resultado por mejorar: alejado de las posiciones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