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Jon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Full/Long Drive: 14 operaciones realizadas, muy por encima de la media del equipo (8).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18º con 176.10 pts, por debajo de la media del equipo (253.34 pts).</w:t>
      </w:r>
    </w:p>
    <w:p>
      <w:pPr>
        <w:pStyle w:val="ListBullet"/>
      </w:pPr>
      <w:r>
        <w:t>Desgaste — Amortiguadores: 6.29 pts, por debajo de la media (19.41 pts).</w:t>
      </w:r>
    </w:p>
    <w:p>
      <w:pPr>
        <w:pStyle w:val="ListBullet"/>
      </w:pPr>
      <w:r>
        <w:t>Desgaste — Baterías: 3.14 pts, por debajo de la media (10.92 pts).</w:t>
      </w:r>
    </w:p>
    <w:p>
      <w:pPr>
        <w:pStyle w:val="ListBullet"/>
      </w:pPr>
      <w:r>
        <w:t>Desgaste — Discos: 15.09 pts, por debajo de la media (19.86 pts).</w:t>
      </w:r>
    </w:p>
    <w:p>
      <w:pPr>
        <w:pStyle w:val="ListBullet"/>
      </w:pPr>
      <w:r>
        <w:t>Desgaste — Neumáticos: 59.75 pts, por debajo de la media (80.83 pts).</w:t>
      </w:r>
    </w:p>
    <w:p>
      <w:pPr>
        <w:pStyle w:val="ListBullet"/>
      </w:pPr>
      <w:r>
        <w:t>Desgaste — Parabrisas: 7.55 pts, por debajo de la media (16.82 pts).</w:t>
      </w:r>
    </w:p>
    <w:p>
      <w:pPr>
        <w:pStyle w:val="ListBullet"/>
      </w:pPr>
      <w:r>
        <w:t>Desgaste — Pastillas de freno: 35.85 pts, por debajo de la media (50.06 pts).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137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