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5F1" w:rsidRDefault="001D04E7">
      <w:pPr>
        <w:pStyle w:val="Ttulo1"/>
        <w:spacing w:before="1560" w:after="240"/>
      </w:pPr>
      <w:r>
        <w:t xml:space="preserve">Micrositio La Albarrada </w:t>
      </w:r>
    </w:p>
    <w:p w:rsidR="007D05F1" w:rsidRDefault="001D04E7">
      <w:pPr>
        <w:pStyle w:val="Paragraph"/>
        <w:suppressAutoHyphens w:val="0"/>
        <w:ind w:firstLine="0"/>
        <w:jc w:val="both"/>
      </w:pPr>
      <w:r>
        <w:t xml:space="preserve">Desde 1984, La Albarrada ha formado a miles de personas de comunidades indígenas, de diversas regiones de Chiapas y de otras latitudes. </w:t>
      </w:r>
    </w:p>
    <w:p w:rsidR="007D05F1" w:rsidRDefault="001D04E7">
      <w:pPr>
        <w:pStyle w:val="Paragraph"/>
        <w:suppressAutoHyphens w:val="0"/>
        <w:jc w:val="both"/>
      </w:pPr>
      <w:r>
        <w:t xml:space="preserve">La Albarrada es un espacio de formación integral para el desarrollo de capacidades, que desde el 2018 ha sido fortalecida por la Seigen para dar talleres que buscan expandir los conocimientos, y por tanto, las oportunidades para mujeres y hombres. </w:t>
      </w:r>
    </w:p>
    <w:p w:rsidR="003A0843" w:rsidRDefault="001D04E7">
      <w:pPr>
        <w:pStyle w:val="Paragraph"/>
        <w:suppressAutoHyphens w:val="0"/>
        <w:jc w:val="both"/>
      </w:pPr>
      <w:r>
        <w:t>En esta</w:t>
      </w:r>
      <w:r>
        <w:t xml:space="preserve"> Comunidad de Aprendizaje se brindan talleres </w:t>
      </w:r>
      <w:r>
        <w:t>de capacitación en oficios con p</w:t>
      </w:r>
      <w:r>
        <w:t>erspectiva de g</w:t>
      </w:r>
      <w:r>
        <w:t>énero y d</w:t>
      </w:r>
      <w:r>
        <w:t>erechos h</w:t>
      </w:r>
      <w:r>
        <w:t xml:space="preserve">umanos. </w:t>
      </w:r>
    </w:p>
    <w:p w:rsidR="007D05F1" w:rsidRDefault="001D04E7">
      <w:pPr>
        <w:pStyle w:val="Paragraph"/>
        <w:suppressAutoHyphens w:val="0"/>
        <w:jc w:val="both"/>
      </w:pPr>
      <w:r>
        <w:t>Aprende, sin costo alguno, un oficio para la vida en La Albarrada.</w:t>
      </w:r>
    </w:p>
    <w:p w:rsidR="007D05F1" w:rsidRDefault="001D04E7">
      <w:pPr>
        <w:pStyle w:val="Ttulo3"/>
        <w:spacing w:before="360" w:after="120"/>
      </w:pPr>
      <w:r>
        <w:t xml:space="preserve">Talleres </w:t>
      </w:r>
    </w:p>
    <w:p w:rsidR="007D05F1" w:rsidRDefault="001D04E7">
      <w:pPr>
        <w:pStyle w:val="Paragraph"/>
        <w:suppressAutoHyphens w:val="0"/>
        <w:ind w:firstLine="0"/>
        <w:jc w:val="both"/>
      </w:pPr>
      <w:r>
        <w:rPr>
          <w:rStyle w:val="Textoennegrita"/>
        </w:rPr>
        <w:t>Área agroecológica</w:t>
      </w:r>
      <w:r>
        <w:t xml:space="preserve">: </w:t>
      </w:r>
    </w:p>
    <w:p w:rsidR="007D05F1" w:rsidRPr="003A0843" w:rsidRDefault="001D04E7">
      <w:pPr>
        <w:pStyle w:val="Paragraph"/>
        <w:suppressAutoHyphens w:val="0"/>
        <w:jc w:val="both"/>
        <w:rPr>
          <w:b/>
        </w:rPr>
      </w:pPr>
      <w:r w:rsidRPr="003A0843">
        <w:rPr>
          <w:b/>
        </w:rPr>
        <w:t>Agricultura</w:t>
      </w:r>
    </w:p>
    <w:p w:rsidR="007D05F1" w:rsidRDefault="001D04E7">
      <w:pPr>
        <w:pStyle w:val="UnorderedList"/>
        <w:numPr>
          <w:ilvl w:val="0"/>
          <w:numId w:val="1"/>
        </w:numPr>
        <w:spacing w:before="240"/>
      </w:pPr>
      <w:r>
        <w:t>Control de plagas comunes</w:t>
      </w:r>
    </w:p>
    <w:p w:rsidR="007D05F1" w:rsidRDefault="001D04E7">
      <w:pPr>
        <w:pStyle w:val="UnorderedList"/>
        <w:numPr>
          <w:ilvl w:val="0"/>
          <w:numId w:val="2"/>
        </w:numPr>
      </w:pPr>
      <w:r>
        <w:t>R</w:t>
      </w:r>
      <w:r>
        <w:t xml:space="preserve">epelentes orgánicos </w:t>
      </w:r>
    </w:p>
    <w:p w:rsidR="007D05F1" w:rsidRDefault="001D04E7">
      <w:pPr>
        <w:pStyle w:val="UnorderedList"/>
        <w:numPr>
          <w:ilvl w:val="0"/>
          <w:numId w:val="2"/>
        </w:numPr>
      </w:pPr>
      <w:r>
        <w:t>Abonos orgánicos</w:t>
      </w:r>
    </w:p>
    <w:p w:rsidR="007D05F1" w:rsidRDefault="001D04E7">
      <w:pPr>
        <w:pStyle w:val="UnorderedList"/>
        <w:numPr>
          <w:ilvl w:val="0"/>
          <w:numId w:val="2"/>
        </w:numPr>
      </w:pPr>
      <w:r>
        <w:t>Agricultura orgánica protegida</w:t>
      </w:r>
    </w:p>
    <w:p w:rsidR="007D05F1" w:rsidRDefault="001D04E7">
      <w:pPr>
        <w:pStyle w:val="UnorderedList"/>
        <w:numPr>
          <w:ilvl w:val="0"/>
          <w:numId w:val="2"/>
        </w:numPr>
        <w:spacing w:after="240"/>
      </w:pPr>
      <w:r>
        <w:t xml:space="preserve">Producción de hongos-seta </w:t>
      </w:r>
    </w:p>
    <w:p w:rsidR="007D05F1" w:rsidRPr="003A0843" w:rsidRDefault="001D04E7">
      <w:pPr>
        <w:pStyle w:val="Paragraph"/>
        <w:suppressAutoHyphens w:val="0"/>
        <w:ind w:firstLine="0"/>
        <w:jc w:val="both"/>
        <w:rPr>
          <w:b/>
        </w:rPr>
      </w:pPr>
      <w:r w:rsidRPr="003A0843">
        <w:rPr>
          <w:b/>
        </w:rPr>
        <w:t>Silvicultura</w:t>
      </w:r>
    </w:p>
    <w:p w:rsidR="007D05F1" w:rsidRDefault="001D04E7">
      <w:pPr>
        <w:pStyle w:val="UnorderedList"/>
        <w:numPr>
          <w:ilvl w:val="0"/>
          <w:numId w:val="3"/>
        </w:numPr>
        <w:spacing w:before="240"/>
      </w:pPr>
      <w:r>
        <w:t>Principios básicos</w:t>
      </w:r>
    </w:p>
    <w:p w:rsidR="007D05F1" w:rsidRDefault="001D04E7">
      <w:pPr>
        <w:pStyle w:val="UnorderedList"/>
        <w:numPr>
          <w:ilvl w:val="0"/>
          <w:numId w:val="4"/>
        </w:numPr>
      </w:pPr>
      <w:r>
        <w:t xml:space="preserve">Medios de propagación (semilleros) </w:t>
      </w:r>
    </w:p>
    <w:p w:rsidR="007D05F1" w:rsidRDefault="001D04E7">
      <w:pPr>
        <w:pStyle w:val="UnorderedList"/>
        <w:numPr>
          <w:ilvl w:val="0"/>
          <w:numId w:val="4"/>
        </w:numPr>
      </w:pPr>
      <w:r>
        <w:t>Método de propagación sexual y asexual</w:t>
      </w:r>
    </w:p>
    <w:p w:rsidR="007D05F1" w:rsidRDefault="001D04E7">
      <w:pPr>
        <w:pStyle w:val="UnorderedList"/>
        <w:numPr>
          <w:ilvl w:val="0"/>
          <w:numId w:val="4"/>
        </w:numPr>
        <w:spacing w:after="240"/>
      </w:pPr>
      <w:r>
        <w:t xml:space="preserve">Silvicultura </w:t>
      </w:r>
    </w:p>
    <w:p w:rsidR="007D05F1" w:rsidRPr="003A0843" w:rsidRDefault="001D04E7">
      <w:pPr>
        <w:pStyle w:val="Paragraph"/>
        <w:suppressAutoHyphens w:val="0"/>
        <w:ind w:firstLine="0"/>
        <w:jc w:val="both"/>
        <w:rPr>
          <w:b/>
        </w:rPr>
      </w:pPr>
      <w:r w:rsidRPr="003A0843">
        <w:rPr>
          <w:b/>
        </w:rPr>
        <w:t>Floricultura</w:t>
      </w:r>
    </w:p>
    <w:p w:rsidR="007D05F1" w:rsidRDefault="001D04E7">
      <w:pPr>
        <w:pStyle w:val="UnorderedList"/>
        <w:numPr>
          <w:ilvl w:val="0"/>
          <w:numId w:val="5"/>
        </w:numPr>
        <w:spacing w:before="240"/>
      </w:pPr>
      <w:r>
        <w:t>Elaboración de árbol bonsa</w:t>
      </w:r>
      <w:r>
        <w:t>i</w:t>
      </w:r>
    </w:p>
    <w:p w:rsidR="007D05F1" w:rsidRDefault="001D04E7">
      <w:pPr>
        <w:pStyle w:val="UnorderedList"/>
        <w:numPr>
          <w:ilvl w:val="0"/>
          <w:numId w:val="6"/>
        </w:numPr>
      </w:pPr>
      <w:r>
        <w:t>Injertos en árboles frutales</w:t>
      </w:r>
    </w:p>
    <w:p w:rsidR="007D05F1" w:rsidRDefault="001D04E7">
      <w:pPr>
        <w:pStyle w:val="UnorderedList"/>
        <w:numPr>
          <w:ilvl w:val="0"/>
          <w:numId w:val="6"/>
        </w:numPr>
      </w:pPr>
      <w:r>
        <w:t>Jardinería básica</w:t>
      </w:r>
    </w:p>
    <w:p w:rsidR="007D05F1" w:rsidRDefault="001D04E7">
      <w:pPr>
        <w:pStyle w:val="UnorderedList"/>
        <w:numPr>
          <w:ilvl w:val="0"/>
          <w:numId w:val="6"/>
        </w:numPr>
      </w:pPr>
      <w:r>
        <w:t>Floricultura básica</w:t>
      </w:r>
    </w:p>
    <w:p w:rsidR="007D05F1" w:rsidRDefault="001D04E7">
      <w:pPr>
        <w:pStyle w:val="UnorderedList"/>
        <w:numPr>
          <w:ilvl w:val="0"/>
          <w:numId w:val="6"/>
        </w:numPr>
        <w:spacing w:after="240"/>
      </w:pPr>
      <w:r>
        <w:t xml:space="preserve">Jardinería básica </w:t>
      </w:r>
    </w:p>
    <w:p w:rsidR="003A0843" w:rsidRDefault="003A0843">
      <w:pPr>
        <w:pStyle w:val="UnorderedList"/>
        <w:numPr>
          <w:ilvl w:val="0"/>
          <w:numId w:val="6"/>
        </w:numPr>
        <w:spacing w:after="240"/>
      </w:pPr>
    </w:p>
    <w:p w:rsidR="007D05F1" w:rsidRDefault="001D04E7">
      <w:pPr>
        <w:pStyle w:val="Paragraph"/>
        <w:suppressAutoHyphens w:val="0"/>
        <w:ind w:firstLine="0"/>
        <w:jc w:val="both"/>
        <w:rPr>
          <w:b/>
        </w:rPr>
      </w:pPr>
      <w:r w:rsidRPr="003A0843">
        <w:rPr>
          <w:rStyle w:val="Textoennegrita"/>
          <w:b/>
        </w:rPr>
        <w:lastRenderedPageBreak/>
        <w:t>Área de Servicios</w:t>
      </w:r>
      <w:r w:rsidRPr="003A0843">
        <w:rPr>
          <w:b/>
        </w:rPr>
        <w:t xml:space="preserve">: </w:t>
      </w:r>
    </w:p>
    <w:p w:rsidR="003A0843" w:rsidRPr="003A0843" w:rsidRDefault="003A0843">
      <w:pPr>
        <w:pStyle w:val="Paragraph"/>
        <w:suppressAutoHyphens w:val="0"/>
        <w:ind w:firstLine="0"/>
        <w:jc w:val="both"/>
        <w:rPr>
          <w:b/>
        </w:rPr>
      </w:pPr>
    </w:p>
    <w:p w:rsidR="007D05F1" w:rsidRPr="003A0843" w:rsidRDefault="001D04E7">
      <w:pPr>
        <w:pStyle w:val="Paragraph"/>
        <w:suppressAutoHyphens w:val="0"/>
        <w:jc w:val="both"/>
        <w:rPr>
          <w:b/>
        </w:rPr>
      </w:pPr>
      <w:r w:rsidRPr="003A0843">
        <w:rPr>
          <w:b/>
        </w:rPr>
        <w:t>Panadería</w:t>
      </w:r>
    </w:p>
    <w:p w:rsidR="007D05F1" w:rsidRDefault="001D04E7">
      <w:pPr>
        <w:pStyle w:val="UnorderedList"/>
        <w:numPr>
          <w:ilvl w:val="0"/>
          <w:numId w:val="7"/>
        </w:numPr>
        <w:spacing w:before="240"/>
      </w:pPr>
      <w:r>
        <w:t>Pan de yema</w:t>
      </w:r>
    </w:p>
    <w:p w:rsidR="007D05F1" w:rsidRDefault="001D04E7">
      <w:pPr>
        <w:pStyle w:val="UnorderedList"/>
        <w:numPr>
          <w:ilvl w:val="0"/>
          <w:numId w:val="8"/>
        </w:numPr>
      </w:pPr>
      <w:r>
        <w:t>Panadería básica</w:t>
      </w:r>
    </w:p>
    <w:p w:rsidR="007D05F1" w:rsidRDefault="001D04E7">
      <w:pPr>
        <w:pStyle w:val="UnorderedList"/>
        <w:numPr>
          <w:ilvl w:val="0"/>
          <w:numId w:val="8"/>
        </w:numPr>
      </w:pPr>
      <w:r>
        <w:t>Panadería intermedia</w:t>
      </w:r>
      <w:r w:rsidR="003A0843">
        <w:t xml:space="preserve"> y avanzada</w:t>
      </w:r>
    </w:p>
    <w:p w:rsidR="003A0843" w:rsidRDefault="003A0843">
      <w:pPr>
        <w:pStyle w:val="Paragraph"/>
        <w:suppressAutoHyphens w:val="0"/>
        <w:ind w:firstLine="0"/>
        <w:jc w:val="both"/>
        <w:rPr>
          <w:b/>
        </w:rPr>
      </w:pPr>
    </w:p>
    <w:p w:rsidR="007D05F1" w:rsidRPr="003A0843" w:rsidRDefault="001D04E7">
      <w:pPr>
        <w:pStyle w:val="Paragraph"/>
        <w:suppressAutoHyphens w:val="0"/>
        <w:ind w:firstLine="0"/>
        <w:jc w:val="both"/>
        <w:rPr>
          <w:b/>
        </w:rPr>
      </w:pPr>
      <w:r w:rsidRPr="003A0843">
        <w:rPr>
          <w:b/>
        </w:rPr>
        <w:t>Tecnología de Alimentos</w:t>
      </w:r>
    </w:p>
    <w:p w:rsidR="007D05F1" w:rsidRDefault="001D04E7">
      <w:pPr>
        <w:pStyle w:val="UnorderedList"/>
        <w:numPr>
          <w:ilvl w:val="0"/>
          <w:numId w:val="9"/>
        </w:numPr>
        <w:spacing w:before="240"/>
      </w:pPr>
      <w:r>
        <w:t>Chiles en escabeche</w:t>
      </w:r>
    </w:p>
    <w:p w:rsidR="007D05F1" w:rsidRDefault="001D04E7">
      <w:pPr>
        <w:pStyle w:val="UnorderedList"/>
        <w:numPr>
          <w:ilvl w:val="0"/>
          <w:numId w:val="10"/>
        </w:numPr>
      </w:pPr>
      <w:r>
        <w:t>Embutidos</w:t>
      </w:r>
    </w:p>
    <w:p w:rsidR="007D05F1" w:rsidRDefault="001D04E7">
      <w:pPr>
        <w:pStyle w:val="UnorderedList"/>
        <w:numPr>
          <w:ilvl w:val="0"/>
          <w:numId w:val="10"/>
        </w:numPr>
        <w:spacing w:after="240"/>
      </w:pPr>
      <w:r>
        <w:t xml:space="preserve">Almíbares, jaleas, ates y </w:t>
      </w:r>
      <w:r w:rsidR="003A0843">
        <w:t xml:space="preserve">diversidad de </w:t>
      </w:r>
      <w:r>
        <w:t>postres</w:t>
      </w:r>
    </w:p>
    <w:p w:rsidR="007D05F1" w:rsidRPr="003A0843" w:rsidRDefault="001D04E7">
      <w:pPr>
        <w:pStyle w:val="Paragraph"/>
        <w:suppressAutoHyphens w:val="0"/>
        <w:ind w:firstLine="0"/>
        <w:jc w:val="both"/>
        <w:rPr>
          <w:b/>
        </w:rPr>
      </w:pPr>
      <w:r w:rsidRPr="003A0843">
        <w:rPr>
          <w:rStyle w:val="Textoennegrita"/>
          <w:b/>
        </w:rPr>
        <w:t>Área Técnica</w:t>
      </w:r>
      <w:r w:rsidRPr="003A0843">
        <w:rPr>
          <w:b/>
        </w:rPr>
        <w:t xml:space="preserve">: </w:t>
      </w:r>
    </w:p>
    <w:p w:rsidR="007D05F1" w:rsidRPr="003A0843" w:rsidRDefault="001D04E7">
      <w:pPr>
        <w:pStyle w:val="Paragraph"/>
        <w:suppressAutoHyphens w:val="0"/>
        <w:jc w:val="both"/>
        <w:rPr>
          <w:b/>
        </w:rPr>
      </w:pPr>
      <w:r w:rsidRPr="003A0843">
        <w:rPr>
          <w:b/>
        </w:rPr>
        <w:t>Corte y Confección</w:t>
      </w:r>
    </w:p>
    <w:p w:rsidR="007D05F1" w:rsidRDefault="001D04E7">
      <w:pPr>
        <w:pStyle w:val="UnorderedList"/>
        <w:numPr>
          <w:ilvl w:val="0"/>
          <w:numId w:val="11"/>
        </w:numPr>
        <w:spacing w:before="240"/>
      </w:pPr>
      <w:r>
        <w:t>Prendas de tela polar</w:t>
      </w:r>
    </w:p>
    <w:p w:rsidR="007D05F1" w:rsidRDefault="001D04E7">
      <w:pPr>
        <w:pStyle w:val="UnorderedList"/>
        <w:numPr>
          <w:ilvl w:val="0"/>
          <w:numId w:val="12"/>
        </w:numPr>
      </w:pPr>
      <w:r>
        <w:t>Transformación de prendas</w:t>
      </w:r>
    </w:p>
    <w:p w:rsidR="007D05F1" w:rsidRDefault="001D04E7">
      <w:pPr>
        <w:pStyle w:val="UnorderedList"/>
        <w:numPr>
          <w:ilvl w:val="0"/>
          <w:numId w:val="12"/>
        </w:numPr>
      </w:pPr>
      <w:r>
        <w:t>Reparación de prendas</w:t>
      </w:r>
    </w:p>
    <w:p w:rsidR="007D05F1" w:rsidRDefault="001D04E7">
      <w:pPr>
        <w:pStyle w:val="UnorderedList"/>
        <w:numPr>
          <w:ilvl w:val="0"/>
          <w:numId w:val="12"/>
        </w:numPr>
      </w:pPr>
      <w:r>
        <w:t xml:space="preserve">Corte y confección en alta costura </w:t>
      </w:r>
    </w:p>
    <w:p w:rsidR="007D05F1" w:rsidRDefault="001D04E7">
      <w:pPr>
        <w:pStyle w:val="UnorderedList"/>
        <w:numPr>
          <w:ilvl w:val="0"/>
          <w:numId w:val="12"/>
        </w:numPr>
      </w:pPr>
      <w:r>
        <w:t>Vestidos de XV años o bodas</w:t>
      </w:r>
    </w:p>
    <w:p w:rsidR="007D05F1" w:rsidRDefault="001D04E7">
      <w:pPr>
        <w:pStyle w:val="UnorderedList"/>
        <w:numPr>
          <w:ilvl w:val="0"/>
          <w:numId w:val="12"/>
        </w:numPr>
        <w:spacing w:after="240"/>
      </w:pPr>
      <w:r>
        <w:t xml:space="preserve">Confección de faldas y blusas </w:t>
      </w:r>
    </w:p>
    <w:p w:rsidR="007D05F1" w:rsidRPr="003A0843" w:rsidRDefault="001D04E7">
      <w:pPr>
        <w:pStyle w:val="Paragraph"/>
        <w:suppressAutoHyphens w:val="0"/>
        <w:ind w:firstLine="0"/>
        <w:jc w:val="both"/>
        <w:rPr>
          <w:b/>
        </w:rPr>
      </w:pPr>
      <w:r w:rsidRPr="003A0843">
        <w:rPr>
          <w:b/>
        </w:rPr>
        <w:t xml:space="preserve">Computación </w:t>
      </w:r>
    </w:p>
    <w:p w:rsidR="007D05F1" w:rsidRDefault="001D04E7">
      <w:pPr>
        <w:pStyle w:val="UnorderedList"/>
        <w:numPr>
          <w:ilvl w:val="0"/>
          <w:numId w:val="13"/>
        </w:numPr>
        <w:spacing w:before="240"/>
      </w:pPr>
      <w:r>
        <w:t>Internet y seguridad básicas</w:t>
      </w:r>
    </w:p>
    <w:p w:rsidR="007D05F1" w:rsidRDefault="001D04E7">
      <w:pPr>
        <w:pStyle w:val="UnorderedList"/>
        <w:numPr>
          <w:ilvl w:val="0"/>
          <w:numId w:val="14"/>
        </w:numPr>
        <w:spacing w:after="240"/>
      </w:pPr>
      <w:r>
        <w:t>Computación básica y avanzada</w:t>
      </w:r>
    </w:p>
    <w:p w:rsidR="007D05F1" w:rsidRPr="003A0843" w:rsidRDefault="001D04E7">
      <w:pPr>
        <w:pStyle w:val="Paragraph"/>
        <w:suppressAutoHyphens w:val="0"/>
        <w:ind w:firstLine="0"/>
        <w:jc w:val="both"/>
        <w:rPr>
          <w:b/>
        </w:rPr>
      </w:pPr>
      <w:r w:rsidRPr="003A0843">
        <w:rPr>
          <w:b/>
        </w:rPr>
        <w:t>Carpintería</w:t>
      </w:r>
    </w:p>
    <w:p w:rsidR="007D05F1" w:rsidRDefault="001D04E7">
      <w:pPr>
        <w:pStyle w:val="UnorderedList"/>
        <w:numPr>
          <w:ilvl w:val="0"/>
          <w:numId w:val="15"/>
        </w:numPr>
        <w:spacing w:before="240"/>
      </w:pPr>
      <w:r>
        <w:t>Curiosidades de madera</w:t>
      </w:r>
    </w:p>
    <w:p w:rsidR="007D05F1" w:rsidRDefault="001D04E7">
      <w:pPr>
        <w:pStyle w:val="UnorderedList"/>
        <w:numPr>
          <w:ilvl w:val="0"/>
          <w:numId w:val="16"/>
        </w:numPr>
      </w:pPr>
      <w:r>
        <w:t xml:space="preserve">Juguetería de madera </w:t>
      </w:r>
    </w:p>
    <w:p w:rsidR="007D05F1" w:rsidRDefault="001D04E7">
      <w:pPr>
        <w:pStyle w:val="UnorderedList"/>
        <w:numPr>
          <w:ilvl w:val="0"/>
          <w:numId w:val="16"/>
        </w:numPr>
        <w:spacing w:after="240"/>
      </w:pPr>
      <w:r>
        <w:t xml:space="preserve">Carpintería básica </w:t>
      </w:r>
    </w:p>
    <w:p w:rsidR="007D05F1" w:rsidRPr="003A0843" w:rsidRDefault="001D04E7">
      <w:pPr>
        <w:pStyle w:val="Paragraph"/>
        <w:suppressAutoHyphens w:val="0"/>
        <w:ind w:firstLine="0"/>
        <w:jc w:val="both"/>
        <w:rPr>
          <w:b/>
        </w:rPr>
      </w:pPr>
      <w:r w:rsidRPr="003A0843">
        <w:rPr>
          <w:b/>
        </w:rPr>
        <w:t>Electricidad</w:t>
      </w:r>
    </w:p>
    <w:p w:rsidR="007D05F1" w:rsidRDefault="001D04E7">
      <w:pPr>
        <w:pStyle w:val="UnorderedList"/>
        <w:numPr>
          <w:ilvl w:val="0"/>
          <w:numId w:val="17"/>
        </w:numPr>
        <w:spacing w:before="240"/>
      </w:pPr>
      <w:r>
        <w:t>Electricidad básica</w:t>
      </w:r>
    </w:p>
    <w:p w:rsidR="007D05F1" w:rsidRDefault="001D04E7">
      <w:pPr>
        <w:pStyle w:val="UnorderedList"/>
        <w:numPr>
          <w:ilvl w:val="0"/>
          <w:numId w:val="18"/>
        </w:numPr>
      </w:pPr>
      <w:r>
        <w:t>Electricidad intermedia</w:t>
      </w:r>
      <w:r w:rsidR="003A0843">
        <w:t xml:space="preserve"> y avanzada</w:t>
      </w:r>
    </w:p>
    <w:p w:rsidR="003A0843" w:rsidRDefault="003A0843">
      <w:pPr>
        <w:pStyle w:val="Paragraph"/>
        <w:suppressAutoHyphens w:val="0"/>
        <w:ind w:firstLine="0"/>
        <w:jc w:val="both"/>
      </w:pPr>
    </w:p>
    <w:p w:rsidR="003A0843" w:rsidRDefault="003A0843">
      <w:pPr>
        <w:pStyle w:val="Paragraph"/>
        <w:suppressAutoHyphens w:val="0"/>
        <w:ind w:firstLine="0"/>
        <w:jc w:val="both"/>
      </w:pPr>
    </w:p>
    <w:p w:rsidR="003A0843" w:rsidRDefault="003A0843">
      <w:pPr>
        <w:pStyle w:val="Paragraph"/>
        <w:suppressAutoHyphens w:val="0"/>
        <w:ind w:firstLine="0"/>
        <w:jc w:val="both"/>
      </w:pPr>
    </w:p>
    <w:p w:rsidR="003A0843" w:rsidRDefault="003A0843">
      <w:pPr>
        <w:pStyle w:val="Paragraph"/>
        <w:suppressAutoHyphens w:val="0"/>
        <w:ind w:firstLine="0"/>
        <w:jc w:val="both"/>
      </w:pPr>
    </w:p>
    <w:p w:rsidR="007D05F1" w:rsidRPr="003A0843" w:rsidRDefault="001D04E7">
      <w:pPr>
        <w:pStyle w:val="Paragraph"/>
        <w:suppressAutoHyphens w:val="0"/>
        <w:ind w:firstLine="0"/>
        <w:jc w:val="both"/>
        <w:rPr>
          <w:b/>
        </w:rPr>
      </w:pPr>
      <w:r w:rsidRPr="003A0843">
        <w:rPr>
          <w:b/>
        </w:rPr>
        <w:t>Herrería</w:t>
      </w:r>
    </w:p>
    <w:p w:rsidR="007D05F1" w:rsidRDefault="001D04E7">
      <w:pPr>
        <w:pStyle w:val="UnorderedList"/>
        <w:numPr>
          <w:ilvl w:val="0"/>
          <w:numId w:val="19"/>
        </w:numPr>
        <w:spacing w:before="240"/>
      </w:pPr>
      <w:r>
        <w:t>Elaboración de maceteros</w:t>
      </w:r>
    </w:p>
    <w:p w:rsidR="007D05F1" w:rsidRDefault="001D04E7">
      <w:pPr>
        <w:pStyle w:val="UnorderedList"/>
        <w:numPr>
          <w:ilvl w:val="0"/>
          <w:numId w:val="20"/>
        </w:numPr>
      </w:pPr>
      <w:r>
        <w:t>Curso básico de de soldadura eléctrica</w:t>
      </w:r>
    </w:p>
    <w:p w:rsidR="007D05F1" w:rsidRDefault="001D04E7">
      <w:pPr>
        <w:pStyle w:val="UnorderedList"/>
        <w:numPr>
          <w:ilvl w:val="0"/>
          <w:numId w:val="20"/>
        </w:numPr>
        <w:spacing w:after="240"/>
      </w:pPr>
      <w:r>
        <w:t xml:space="preserve">Curso básico de herrería </w:t>
      </w:r>
    </w:p>
    <w:p w:rsidR="007D05F1" w:rsidRPr="003A0843" w:rsidRDefault="001D04E7">
      <w:pPr>
        <w:pStyle w:val="Paragraph"/>
        <w:suppressAutoHyphens w:val="0"/>
        <w:ind w:firstLine="0"/>
        <w:jc w:val="both"/>
        <w:rPr>
          <w:b/>
        </w:rPr>
      </w:pPr>
      <w:r w:rsidRPr="003A0843">
        <w:rPr>
          <w:rStyle w:val="Textoennegrita"/>
          <w:b/>
        </w:rPr>
        <w:t>Área Artesanal</w:t>
      </w:r>
      <w:r w:rsidRPr="003A0843">
        <w:rPr>
          <w:b/>
        </w:rPr>
        <w:t xml:space="preserve">: </w:t>
      </w:r>
    </w:p>
    <w:p w:rsidR="007D05F1" w:rsidRPr="003A0843" w:rsidRDefault="001D04E7">
      <w:pPr>
        <w:pStyle w:val="Paragraph"/>
        <w:suppressAutoHyphens w:val="0"/>
        <w:jc w:val="both"/>
        <w:rPr>
          <w:b/>
        </w:rPr>
      </w:pPr>
      <w:r w:rsidRPr="003A0843">
        <w:rPr>
          <w:b/>
        </w:rPr>
        <w:t>Talabartería</w:t>
      </w:r>
    </w:p>
    <w:p w:rsidR="007D05F1" w:rsidRDefault="003A0843">
      <w:pPr>
        <w:pStyle w:val="UnorderedList"/>
        <w:numPr>
          <w:ilvl w:val="0"/>
          <w:numId w:val="21"/>
        </w:numPr>
        <w:spacing w:before="240"/>
      </w:pPr>
      <w:r>
        <w:t>Elaboración de cinturones</w:t>
      </w:r>
    </w:p>
    <w:p w:rsidR="007D05F1" w:rsidRDefault="001D04E7">
      <w:pPr>
        <w:pStyle w:val="UnorderedList"/>
        <w:numPr>
          <w:ilvl w:val="0"/>
          <w:numId w:val="22"/>
        </w:numPr>
      </w:pPr>
      <w:r>
        <w:t xml:space="preserve">Elaboración de monederos y llaveros artesanales </w:t>
      </w:r>
    </w:p>
    <w:p w:rsidR="007D05F1" w:rsidRDefault="001D04E7">
      <w:pPr>
        <w:pStyle w:val="UnorderedList"/>
        <w:numPr>
          <w:ilvl w:val="0"/>
          <w:numId w:val="22"/>
        </w:numPr>
      </w:pPr>
      <w:r>
        <w:t>Talabartería básica</w:t>
      </w:r>
    </w:p>
    <w:p w:rsidR="007D05F1" w:rsidRDefault="001D04E7">
      <w:pPr>
        <w:pStyle w:val="UnorderedList"/>
        <w:numPr>
          <w:ilvl w:val="0"/>
          <w:numId w:val="22"/>
        </w:numPr>
        <w:spacing w:after="240"/>
      </w:pPr>
      <w:r>
        <w:t>Talabartería intermedia y avanzada</w:t>
      </w:r>
    </w:p>
    <w:p w:rsidR="007D05F1" w:rsidRDefault="001D04E7">
      <w:pPr>
        <w:pStyle w:val="Paragraph"/>
        <w:suppressAutoHyphens w:val="0"/>
        <w:ind w:firstLine="0"/>
        <w:jc w:val="both"/>
      </w:pPr>
      <w:r>
        <w:t xml:space="preserve">Tapetes de Anudados a Mano </w:t>
      </w:r>
    </w:p>
    <w:p w:rsidR="007D05F1" w:rsidRDefault="001D04E7">
      <w:pPr>
        <w:pStyle w:val="UnorderedList"/>
        <w:numPr>
          <w:ilvl w:val="0"/>
          <w:numId w:val="23"/>
        </w:numPr>
        <w:spacing w:before="240"/>
      </w:pPr>
      <w:r>
        <w:t>Tapetes</w:t>
      </w:r>
      <w:r w:rsidR="003A0843">
        <w:t xml:space="preserve"> de</w:t>
      </w:r>
      <w:r>
        <w:t xml:space="preserve"> pompones</w:t>
      </w:r>
    </w:p>
    <w:p w:rsidR="007D05F1" w:rsidRDefault="001D04E7">
      <w:pPr>
        <w:pStyle w:val="UnorderedList"/>
        <w:numPr>
          <w:ilvl w:val="0"/>
          <w:numId w:val="24"/>
        </w:numPr>
        <w:spacing w:after="240"/>
      </w:pPr>
      <w:r>
        <w:t>Tapetes anudados a mano</w:t>
      </w:r>
    </w:p>
    <w:p w:rsidR="007D05F1" w:rsidRDefault="001D04E7">
      <w:pPr>
        <w:pStyle w:val="Paragraph"/>
        <w:suppressAutoHyphens w:val="0"/>
        <w:ind w:firstLine="0"/>
        <w:jc w:val="both"/>
      </w:pPr>
      <w:r>
        <w:t>Hilados y Tejidos</w:t>
      </w:r>
    </w:p>
    <w:p w:rsidR="007D05F1" w:rsidRDefault="001D04E7">
      <w:pPr>
        <w:pStyle w:val="UnorderedList"/>
        <w:numPr>
          <w:ilvl w:val="0"/>
          <w:numId w:val="25"/>
        </w:numPr>
        <w:spacing w:before="240"/>
      </w:pPr>
      <w:r>
        <w:t>Elaboración de bufandas</w:t>
      </w:r>
    </w:p>
    <w:p w:rsidR="007D05F1" w:rsidRDefault="001D04E7">
      <w:pPr>
        <w:pStyle w:val="UnorderedList"/>
        <w:numPr>
          <w:ilvl w:val="0"/>
          <w:numId w:val="26"/>
        </w:numPr>
        <w:spacing w:after="240"/>
      </w:pPr>
      <w:r>
        <w:t>Hilados y tejidos</w:t>
      </w:r>
    </w:p>
    <w:p w:rsidR="007D05F1" w:rsidRDefault="001D04E7">
      <w:pPr>
        <w:pStyle w:val="Ttulo3"/>
        <w:spacing w:before="360" w:after="120"/>
      </w:pPr>
      <w:r>
        <w:t>Talleres en Oficios no Tradicionales, con Perspectiva de Género y Derechos Humanos</w:t>
      </w:r>
    </w:p>
    <w:p w:rsidR="007D05F1" w:rsidRDefault="001D04E7">
      <w:pPr>
        <w:pStyle w:val="Paragraph"/>
        <w:suppressAutoHyphens w:val="0"/>
        <w:ind w:firstLine="0"/>
        <w:jc w:val="both"/>
      </w:pPr>
      <w:r>
        <w:t xml:space="preserve">Estos talleres buscan incorporar a mujeres en actividades económicas de </w:t>
      </w:r>
      <w:r>
        <w:t>servicios, construcción, mantenimiento, venta e instalación de productos, para impulsar su autonomía económica, así como s</w:t>
      </w:r>
      <w:r w:rsidR="003A0843">
        <w:t>u participación igualitaria, logrando</w:t>
      </w:r>
      <w:r>
        <w:t xml:space="preserve"> el reconocimiento y ejercicio pleno de sus derechos.</w:t>
      </w:r>
    </w:p>
    <w:p w:rsidR="007D05F1" w:rsidRDefault="001D04E7">
      <w:pPr>
        <w:pStyle w:val="OrderedList"/>
        <w:numPr>
          <w:ilvl w:val="0"/>
          <w:numId w:val="27"/>
        </w:numPr>
        <w:spacing w:before="240"/>
      </w:pPr>
      <w:r>
        <w:t>Pegado de pisos</w:t>
      </w:r>
    </w:p>
    <w:p w:rsidR="007D05F1" w:rsidRDefault="001D04E7">
      <w:pPr>
        <w:pStyle w:val="OrderedList"/>
        <w:numPr>
          <w:ilvl w:val="0"/>
          <w:numId w:val="27"/>
        </w:numPr>
      </w:pPr>
      <w:r>
        <w:t xml:space="preserve">Plomería </w:t>
      </w:r>
    </w:p>
    <w:p w:rsidR="007D05F1" w:rsidRDefault="001D04E7">
      <w:pPr>
        <w:pStyle w:val="OrderedList"/>
        <w:numPr>
          <w:ilvl w:val="0"/>
          <w:numId w:val="27"/>
        </w:numPr>
      </w:pPr>
      <w:r>
        <w:t>Soldadura</w:t>
      </w:r>
    </w:p>
    <w:p w:rsidR="007D05F1" w:rsidRDefault="001D04E7">
      <w:pPr>
        <w:pStyle w:val="OrderedList"/>
        <w:numPr>
          <w:ilvl w:val="0"/>
          <w:numId w:val="27"/>
        </w:numPr>
      </w:pPr>
      <w:r>
        <w:t>Electricidad</w:t>
      </w:r>
      <w:r>
        <w:t xml:space="preserve"> básica </w:t>
      </w:r>
    </w:p>
    <w:p w:rsidR="007D05F1" w:rsidRDefault="001D04E7">
      <w:pPr>
        <w:pStyle w:val="OrderedList"/>
        <w:numPr>
          <w:ilvl w:val="0"/>
          <w:numId w:val="27"/>
        </w:numPr>
      </w:pPr>
      <w:r>
        <w:t>Jardinería básica</w:t>
      </w:r>
    </w:p>
    <w:p w:rsidR="007D05F1" w:rsidRDefault="001D04E7">
      <w:pPr>
        <w:pStyle w:val="OrderedList"/>
        <w:numPr>
          <w:ilvl w:val="0"/>
          <w:numId w:val="27"/>
        </w:numPr>
      </w:pPr>
      <w:r>
        <w:t xml:space="preserve">Computación </w:t>
      </w:r>
    </w:p>
    <w:p w:rsidR="007D05F1" w:rsidRDefault="001D04E7">
      <w:pPr>
        <w:pStyle w:val="OrderedList"/>
        <w:numPr>
          <w:ilvl w:val="0"/>
          <w:numId w:val="27"/>
        </w:numPr>
        <w:spacing w:after="240"/>
      </w:pPr>
      <w:r>
        <w:t xml:space="preserve">Panadería </w:t>
      </w:r>
    </w:p>
    <w:p w:rsidR="007D05F1" w:rsidRDefault="001D04E7">
      <w:pPr>
        <w:pStyle w:val="Ttulo3"/>
        <w:spacing w:before="360" w:after="120"/>
      </w:pPr>
      <w:r>
        <w:t xml:space="preserve">Derechos, transversalidad de género y comunidades de aprendizaje </w:t>
      </w:r>
    </w:p>
    <w:p w:rsidR="007D05F1" w:rsidRDefault="001D04E7">
      <w:pPr>
        <w:pStyle w:val="UnorderedList"/>
        <w:numPr>
          <w:ilvl w:val="0"/>
          <w:numId w:val="28"/>
        </w:numPr>
        <w:spacing w:before="240"/>
      </w:pPr>
      <w:r>
        <w:t>Prevención de violencia escolar</w:t>
      </w:r>
    </w:p>
    <w:p w:rsidR="007D05F1" w:rsidRDefault="001D04E7">
      <w:pPr>
        <w:pStyle w:val="UnorderedList"/>
        <w:numPr>
          <w:ilvl w:val="0"/>
          <w:numId w:val="29"/>
        </w:numPr>
      </w:pPr>
      <w:r>
        <w:t>Roles y estereotipos de género</w:t>
      </w:r>
    </w:p>
    <w:p w:rsidR="007D05F1" w:rsidRDefault="001D04E7">
      <w:pPr>
        <w:pStyle w:val="UnorderedList"/>
        <w:numPr>
          <w:ilvl w:val="0"/>
          <w:numId w:val="29"/>
        </w:numPr>
      </w:pPr>
      <w:r>
        <w:t>Prevención de violencia en el noviazgo</w:t>
      </w:r>
    </w:p>
    <w:p w:rsidR="007D05F1" w:rsidRDefault="001D04E7">
      <w:pPr>
        <w:pStyle w:val="UnorderedList"/>
        <w:numPr>
          <w:ilvl w:val="0"/>
          <w:numId w:val="29"/>
        </w:numPr>
      </w:pPr>
      <w:r>
        <w:t>Prevención del embarazo adolescente</w:t>
      </w:r>
    </w:p>
    <w:p w:rsidR="007D05F1" w:rsidRDefault="001D04E7">
      <w:pPr>
        <w:pStyle w:val="UnorderedList"/>
        <w:numPr>
          <w:ilvl w:val="0"/>
          <w:numId w:val="29"/>
        </w:numPr>
      </w:pPr>
      <w:r>
        <w:t>Derechos de las mujeres, la autonomía y el cuidado de las mujeres</w:t>
      </w:r>
    </w:p>
    <w:p w:rsidR="007D05F1" w:rsidRDefault="001D04E7">
      <w:pPr>
        <w:pStyle w:val="UnorderedList"/>
        <w:numPr>
          <w:ilvl w:val="0"/>
          <w:numId w:val="29"/>
        </w:numPr>
      </w:pPr>
      <w:r>
        <w:t>Corresponsabilidad familiar</w:t>
      </w:r>
    </w:p>
    <w:p w:rsidR="007D05F1" w:rsidRDefault="001D04E7">
      <w:pPr>
        <w:pStyle w:val="UnorderedList"/>
        <w:numPr>
          <w:ilvl w:val="0"/>
          <w:numId w:val="29"/>
        </w:numPr>
        <w:spacing w:after="240"/>
      </w:pPr>
      <w:r>
        <w:t xml:space="preserve">DESCAIP (Derechos económicos, sociales, culturales, ambientales, indígenas y políticos) </w:t>
      </w:r>
    </w:p>
    <w:p w:rsidR="007D05F1" w:rsidRDefault="001D04E7">
      <w:pPr>
        <w:pStyle w:val="Ttulo3"/>
        <w:spacing w:before="360" w:after="120"/>
      </w:pPr>
      <w:r>
        <w:t>Sala de Exhibición del Imcine “Sakilal”</w:t>
      </w:r>
    </w:p>
    <w:p w:rsidR="007D05F1" w:rsidRDefault="001D04E7">
      <w:pPr>
        <w:pStyle w:val="Paragraph"/>
        <w:suppressAutoHyphens w:val="0"/>
        <w:ind w:firstLine="0"/>
        <w:jc w:val="both"/>
      </w:pPr>
      <w:r>
        <w:t>Inaugurada por María Novaro, dire</w:t>
      </w:r>
      <w:r>
        <w:t>ctora del Imcine, y por María Mandiola, secretaria de Igualdad de Género de Chiapas, la Sala de Exhibició</w:t>
      </w:r>
      <w:r w:rsidR="003B20ED">
        <w:t>n “Sakilal” (luz/resplandor en t</w:t>
      </w:r>
      <w:r>
        <w:t>sotsil) busca rescatar las memorias audiovisuales de todas las regiones del país y fomentar el cine indígena y de mujer</w:t>
      </w:r>
      <w:r>
        <w:t xml:space="preserve">es. </w:t>
      </w:r>
    </w:p>
    <w:p w:rsidR="007D05F1" w:rsidRDefault="001D04E7">
      <w:pPr>
        <w:pStyle w:val="Paragraph"/>
        <w:suppressAutoHyphens w:val="0"/>
        <w:jc w:val="both"/>
      </w:pPr>
      <w:r>
        <w:t>El cine es una ventana al mundo, una manera de llevar estos relatos e historias a la gente, a través de proyecciones gratuitas. Con esta gran alianza entre Imcine y Seigen, se impulsa la participación de las mujeres, para que tengan más espacios y opo</w:t>
      </w:r>
      <w:r>
        <w:t>rtunidades. Fomentando adem</w:t>
      </w:r>
      <w:r>
        <w:t>ás que en el cine mexicano estén</w:t>
      </w:r>
      <w:r>
        <w:t xml:space="preserve"> representadas</w:t>
      </w:r>
      <w:r>
        <w:t xml:space="preserve"> de manera destacada las voces y la cultura indígena, en su pluralidad y diversidad.</w:t>
      </w:r>
    </w:p>
    <w:p w:rsidR="007D05F1" w:rsidRDefault="001D04E7">
      <w:pPr>
        <w:pStyle w:val="Ttulo3"/>
        <w:spacing w:before="360" w:after="120"/>
      </w:pPr>
      <w:r>
        <w:t xml:space="preserve">La Mercadita </w:t>
      </w:r>
    </w:p>
    <w:p w:rsidR="007D05F1" w:rsidRDefault="001D04E7">
      <w:pPr>
        <w:pStyle w:val="Paragraph"/>
        <w:suppressAutoHyphens w:val="0"/>
        <w:ind w:firstLine="0"/>
        <w:jc w:val="both"/>
      </w:pPr>
      <w:r>
        <w:t>La Mercadita es una iniciativa de la Seigen que busca impulsar la economía de produc</w:t>
      </w:r>
      <w:r>
        <w:t>toras y artesanas chiapanecas, a través de una plataforma de comerc</w:t>
      </w:r>
      <w:r w:rsidR="003B20ED">
        <w:t>io justo, que promueve y fomente</w:t>
      </w:r>
      <w:r>
        <w:t xml:space="preserve"> el consumo local y solidario. </w:t>
      </w:r>
    </w:p>
    <w:p w:rsidR="007D05F1" w:rsidRDefault="001D04E7">
      <w:pPr>
        <w:pStyle w:val="Paragraph"/>
        <w:suppressAutoHyphens w:val="0"/>
        <w:jc w:val="both"/>
      </w:pPr>
      <w:r>
        <w:t>Más de 50 productoras y artesanas de Aldama, Teopisca, San Cristóbal</w:t>
      </w:r>
      <w:r w:rsidR="003B20ED">
        <w:t xml:space="preserve"> de Las Casas</w:t>
      </w:r>
      <w:r>
        <w:t>, Tuxtla Gutiérrez, Villacorzo, Oxchuc, Zinacantán, San J</w:t>
      </w:r>
      <w:r>
        <w:t>uan Chamula, Villaflores, Chiapa de Corzo</w:t>
      </w:r>
      <w:r w:rsidR="003B20ED">
        <w:t xml:space="preserve"> y</w:t>
      </w:r>
      <w:r>
        <w:t xml:space="preserve"> Pantelhó ponen el corazón por ti cada sábado en La Mercadita.</w:t>
      </w:r>
      <w:r>
        <w:t xml:space="preserve"> Un espacio donde puedes encontrar: café, textiles, lácteos, hortalizas frescas, vinos, miel, chocolate, hongos, comida y diversos productos de la regió</w:t>
      </w:r>
      <w:r>
        <w:t>n.</w:t>
      </w:r>
    </w:p>
    <w:p w:rsidR="007D05F1" w:rsidRDefault="001D04E7">
      <w:pPr>
        <w:pStyle w:val="Ttulo3"/>
        <w:spacing w:before="360" w:after="120"/>
      </w:pPr>
      <w:r>
        <w:t xml:space="preserve">Humedal de Montaña María Eugenia </w:t>
      </w:r>
    </w:p>
    <w:p w:rsidR="007D05F1" w:rsidRDefault="001D04E7">
      <w:pPr>
        <w:pStyle w:val="Paragraph"/>
        <w:suppressAutoHyphens w:val="0"/>
        <w:ind w:firstLine="0"/>
        <w:jc w:val="both"/>
      </w:pPr>
      <w:r>
        <w:t>El humedal María Eugenia, ubicado dentro del perímetro de La Albarrada, en conjunto con el humedal de La Kisst, proveen cerca del 70% del agua potable en la ciudad.</w:t>
      </w:r>
    </w:p>
    <w:p w:rsidR="007D05F1" w:rsidRDefault="001D04E7">
      <w:pPr>
        <w:pStyle w:val="Paragraph"/>
        <w:suppressAutoHyphens w:val="0"/>
        <w:jc w:val="both"/>
      </w:pPr>
      <w:r>
        <w:t>Catalogado como sitio RAMSAR, este humedal es el hogar</w:t>
      </w:r>
      <w:r>
        <w:t xml:space="preserve"> de una especie endémica, única en el mundo, el Popoyote (</w:t>
      </w:r>
      <w:r w:rsidRPr="003B20ED">
        <w:rPr>
          <w:i/>
        </w:rPr>
        <w:t>Tlaloc Hildebrandi</w:t>
      </w:r>
      <w:r>
        <w:t xml:space="preserve">), que desde hace dos años se encuentra en peligro de extinción por la desaparición de su hábitat, cuando el humedal se secó. </w:t>
      </w:r>
    </w:p>
    <w:p w:rsidR="007D05F1" w:rsidRDefault="001D04E7">
      <w:pPr>
        <w:pStyle w:val="Paragraph"/>
        <w:suppressAutoHyphens w:val="0"/>
        <w:jc w:val="both"/>
      </w:pPr>
      <w:r>
        <w:t xml:space="preserve">Desde el 2020, personal de La Albarrada ha realizado </w:t>
      </w:r>
      <w:r>
        <w:t>acciones conjuntas con SAPAM, Ayuntamiento de San Cristóbal, Unich, Unach, Ecosur y Cocosur para rescatar el Humedal María Eugenia, entre los que destacan el retiro y limpieza del bordo, el rescate de especies endémicas, entre otras.</w:t>
      </w:r>
    </w:p>
    <w:p w:rsidR="007D05F1" w:rsidRDefault="001D04E7">
      <w:pPr>
        <w:pStyle w:val="Ttulo3"/>
        <w:spacing w:before="360" w:after="120"/>
      </w:pPr>
      <w:r>
        <w:t>Servicios que brinda L</w:t>
      </w:r>
      <w:r>
        <w:t>a Albarrada</w:t>
      </w:r>
    </w:p>
    <w:p w:rsidR="007D05F1" w:rsidRDefault="001D04E7">
      <w:pPr>
        <w:pStyle w:val="UnorderedList"/>
        <w:numPr>
          <w:ilvl w:val="0"/>
          <w:numId w:val="30"/>
        </w:numPr>
        <w:spacing w:before="240"/>
      </w:pPr>
      <w:r>
        <w:t>Hospedaje</w:t>
      </w:r>
    </w:p>
    <w:p w:rsidR="007D05F1" w:rsidRDefault="001D04E7">
      <w:pPr>
        <w:pStyle w:val="UnorderedList"/>
        <w:numPr>
          <w:ilvl w:val="0"/>
          <w:numId w:val="31"/>
        </w:numPr>
      </w:pPr>
      <w:r>
        <w:t>Alimentación: desayuno, comida, cena, refrigerio</w:t>
      </w:r>
    </w:p>
    <w:p w:rsidR="007D05F1" w:rsidRDefault="001D04E7">
      <w:pPr>
        <w:pStyle w:val="UnorderedList"/>
        <w:numPr>
          <w:ilvl w:val="0"/>
          <w:numId w:val="31"/>
        </w:numPr>
      </w:pPr>
      <w:r>
        <w:t xml:space="preserve">Renta de espacios para eventos: </w:t>
      </w:r>
      <w:r w:rsidR="003B20ED">
        <w:t xml:space="preserve">amplio </w:t>
      </w:r>
      <w:bookmarkStart w:id="0" w:name="_GoBack"/>
      <w:bookmarkEnd w:id="0"/>
      <w:r>
        <w:t>auditorio y aulas</w:t>
      </w:r>
    </w:p>
    <w:p w:rsidR="007D05F1" w:rsidRDefault="001D04E7">
      <w:pPr>
        <w:pStyle w:val="UnorderedList"/>
        <w:numPr>
          <w:ilvl w:val="0"/>
          <w:numId w:val="31"/>
        </w:numPr>
        <w:spacing w:after="240"/>
      </w:pPr>
      <w:r>
        <w:t>Mobiliario y equipo: mesas, sillas, carpas, portarotafolios</w:t>
      </w:r>
    </w:p>
    <w:p w:rsidR="007D05F1" w:rsidRDefault="007D05F1"/>
    <w:p w:rsidR="007D05F1" w:rsidRDefault="001D04E7">
      <w:pPr>
        <w:pStyle w:val="Paragraph"/>
        <w:suppressAutoHyphens w:val="0"/>
        <w:jc w:val="both"/>
      </w:pPr>
      <w:r>
        <w:t xml:space="preserve">Si requiere mayor información, puede comunicarse al teléfono 967- 67- 45650, o acudir a las instalaciones de La Albarrada, ubicadas en Av. de la Juventud n.143, en el Barrio María Auxiliadora, en San Cristóbal de las Casas. </w:t>
      </w:r>
    </w:p>
    <w:sectPr w:rsidR="007D05F1">
      <w:footerReference w:type="default" r:id="rId7"/>
      <w:footnotePr>
        <w:numRestart w:val="eachSect"/>
      </w:footnotePr>
      <w:endnotePr>
        <w:pos w:val="sectEnd"/>
        <w:numFmt w:val="decimal"/>
        <w:numRestart w:val="eachSect"/>
      </w:endnotePr>
      <w:pgSz w:w="11900" w:h="16840"/>
      <w:pgMar w:top="1700" w:right="2154" w:bottom="2551" w:left="2154" w:header="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4E7" w:rsidRDefault="001D04E7">
      <w:pPr>
        <w:spacing w:line="240" w:lineRule="auto"/>
      </w:pPr>
      <w:r>
        <w:separator/>
      </w:r>
    </w:p>
  </w:endnote>
  <w:endnote w:type="continuationSeparator" w:id="0">
    <w:p w:rsidR="001D04E7" w:rsidRDefault="001D04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5F1" w:rsidRDefault="001D04E7">
    <w:pPr>
      <w:jc w:val="center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4E7" w:rsidRDefault="001D04E7">
      <w:pPr>
        <w:spacing w:line="240" w:lineRule="auto"/>
      </w:pPr>
      <w:r>
        <w:separator/>
      </w:r>
    </w:p>
  </w:footnote>
  <w:footnote w:type="continuationSeparator" w:id="0">
    <w:p w:rsidR="001D04E7" w:rsidRDefault="001D04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33AB1"/>
    <w:multiLevelType w:val="singleLevel"/>
    <w:tmpl w:val="95623E3A"/>
    <w:lvl w:ilvl="0">
      <w:start w:val="1"/>
      <w:numFmt w:val="bullet"/>
      <w:lvlText w:val="-"/>
      <w:lvlJc w:val="left"/>
      <w:pPr>
        <w:tabs>
          <w:tab w:val="num" w:pos="400"/>
        </w:tabs>
        <w:ind w:left="400" w:hanging="200"/>
      </w:pPr>
    </w:lvl>
  </w:abstractNum>
  <w:abstractNum w:abstractNumId="1" w15:restartNumberingAfterBreak="0">
    <w:nsid w:val="07795CAD"/>
    <w:multiLevelType w:val="singleLevel"/>
    <w:tmpl w:val="665C6F4C"/>
    <w:lvl w:ilvl="0">
      <w:start w:val="1"/>
      <w:numFmt w:val="bullet"/>
      <w:lvlText w:val="-"/>
      <w:lvlJc w:val="left"/>
      <w:pPr>
        <w:tabs>
          <w:tab w:val="num" w:pos="400"/>
        </w:tabs>
        <w:ind w:left="400" w:hanging="200"/>
      </w:pPr>
    </w:lvl>
  </w:abstractNum>
  <w:abstractNum w:abstractNumId="2" w15:restartNumberingAfterBreak="0">
    <w:nsid w:val="07AA2F36"/>
    <w:multiLevelType w:val="singleLevel"/>
    <w:tmpl w:val="B3788DE2"/>
    <w:lvl w:ilvl="0">
      <w:start w:val="1"/>
      <w:numFmt w:val="bullet"/>
      <w:lvlText w:val="-"/>
      <w:lvlJc w:val="left"/>
      <w:pPr>
        <w:tabs>
          <w:tab w:val="num" w:pos="400"/>
        </w:tabs>
        <w:ind w:left="400" w:hanging="200"/>
      </w:pPr>
    </w:lvl>
  </w:abstractNum>
  <w:abstractNum w:abstractNumId="3" w15:restartNumberingAfterBreak="0">
    <w:nsid w:val="0FD624F9"/>
    <w:multiLevelType w:val="singleLevel"/>
    <w:tmpl w:val="3F40E9BC"/>
    <w:lvl w:ilvl="0">
      <w:start w:val="1"/>
      <w:numFmt w:val="bullet"/>
      <w:lvlText w:val="-"/>
      <w:lvlJc w:val="left"/>
      <w:pPr>
        <w:tabs>
          <w:tab w:val="num" w:pos="400"/>
        </w:tabs>
        <w:ind w:left="400" w:hanging="200"/>
      </w:pPr>
    </w:lvl>
  </w:abstractNum>
  <w:abstractNum w:abstractNumId="4" w15:restartNumberingAfterBreak="0">
    <w:nsid w:val="1038681A"/>
    <w:multiLevelType w:val="singleLevel"/>
    <w:tmpl w:val="0A9A2244"/>
    <w:lvl w:ilvl="0">
      <w:start w:val="1"/>
      <w:numFmt w:val="bullet"/>
      <w:lvlText w:val="-"/>
      <w:lvlJc w:val="left"/>
      <w:pPr>
        <w:tabs>
          <w:tab w:val="num" w:pos="400"/>
        </w:tabs>
        <w:ind w:left="400" w:hanging="200"/>
      </w:pPr>
    </w:lvl>
  </w:abstractNum>
  <w:abstractNum w:abstractNumId="5" w15:restartNumberingAfterBreak="0">
    <w:nsid w:val="119838A9"/>
    <w:multiLevelType w:val="singleLevel"/>
    <w:tmpl w:val="D2BAE77C"/>
    <w:lvl w:ilvl="0">
      <w:start w:val="1"/>
      <w:numFmt w:val="bullet"/>
      <w:lvlText w:val="-"/>
      <w:lvlJc w:val="left"/>
      <w:pPr>
        <w:tabs>
          <w:tab w:val="num" w:pos="400"/>
        </w:tabs>
        <w:ind w:left="400" w:hanging="200"/>
      </w:pPr>
    </w:lvl>
  </w:abstractNum>
  <w:abstractNum w:abstractNumId="6" w15:restartNumberingAfterBreak="0">
    <w:nsid w:val="15A34B18"/>
    <w:multiLevelType w:val="singleLevel"/>
    <w:tmpl w:val="5AB43678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500"/>
      </w:pPr>
    </w:lvl>
  </w:abstractNum>
  <w:abstractNum w:abstractNumId="7" w15:restartNumberingAfterBreak="0">
    <w:nsid w:val="1D38336F"/>
    <w:multiLevelType w:val="singleLevel"/>
    <w:tmpl w:val="DE70FE74"/>
    <w:lvl w:ilvl="0">
      <w:start w:val="1"/>
      <w:numFmt w:val="bullet"/>
      <w:lvlText w:val="-"/>
      <w:lvlJc w:val="left"/>
      <w:pPr>
        <w:tabs>
          <w:tab w:val="num" w:pos="400"/>
        </w:tabs>
        <w:ind w:left="400" w:hanging="200"/>
      </w:pPr>
    </w:lvl>
  </w:abstractNum>
  <w:abstractNum w:abstractNumId="8" w15:restartNumberingAfterBreak="0">
    <w:nsid w:val="2CB54E2F"/>
    <w:multiLevelType w:val="singleLevel"/>
    <w:tmpl w:val="32FC46E8"/>
    <w:lvl w:ilvl="0">
      <w:start w:val="1"/>
      <w:numFmt w:val="bullet"/>
      <w:lvlText w:val="-"/>
      <w:lvlJc w:val="left"/>
      <w:pPr>
        <w:tabs>
          <w:tab w:val="num" w:pos="400"/>
        </w:tabs>
        <w:ind w:left="400" w:hanging="200"/>
      </w:pPr>
    </w:lvl>
  </w:abstractNum>
  <w:abstractNum w:abstractNumId="9" w15:restartNumberingAfterBreak="0">
    <w:nsid w:val="4274253D"/>
    <w:multiLevelType w:val="singleLevel"/>
    <w:tmpl w:val="BB44CBAA"/>
    <w:lvl w:ilvl="0">
      <w:start w:val="1"/>
      <w:numFmt w:val="bullet"/>
      <w:lvlText w:val="-"/>
      <w:lvlJc w:val="left"/>
      <w:pPr>
        <w:tabs>
          <w:tab w:val="num" w:pos="400"/>
        </w:tabs>
        <w:ind w:left="400" w:hanging="200"/>
      </w:pPr>
    </w:lvl>
  </w:abstractNum>
  <w:abstractNum w:abstractNumId="10" w15:restartNumberingAfterBreak="0">
    <w:nsid w:val="469219D8"/>
    <w:multiLevelType w:val="singleLevel"/>
    <w:tmpl w:val="3552E912"/>
    <w:lvl w:ilvl="0">
      <w:start w:val="1"/>
      <w:numFmt w:val="bullet"/>
      <w:lvlText w:val="-"/>
      <w:lvlJc w:val="left"/>
      <w:pPr>
        <w:tabs>
          <w:tab w:val="num" w:pos="400"/>
        </w:tabs>
        <w:ind w:left="400" w:hanging="200"/>
      </w:pPr>
    </w:lvl>
  </w:abstractNum>
  <w:abstractNum w:abstractNumId="11" w15:restartNumberingAfterBreak="0">
    <w:nsid w:val="487E3B44"/>
    <w:multiLevelType w:val="singleLevel"/>
    <w:tmpl w:val="D4D8EEE0"/>
    <w:lvl w:ilvl="0">
      <w:start w:val="1"/>
      <w:numFmt w:val="bullet"/>
      <w:lvlText w:val="-"/>
      <w:lvlJc w:val="left"/>
      <w:pPr>
        <w:tabs>
          <w:tab w:val="num" w:pos="400"/>
        </w:tabs>
        <w:ind w:left="400" w:hanging="200"/>
      </w:pPr>
    </w:lvl>
  </w:abstractNum>
  <w:abstractNum w:abstractNumId="12" w15:restartNumberingAfterBreak="0">
    <w:nsid w:val="4D946A3C"/>
    <w:multiLevelType w:val="singleLevel"/>
    <w:tmpl w:val="8FE4C3F4"/>
    <w:lvl w:ilvl="0">
      <w:start w:val="1"/>
      <w:numFmt w:val="bullet"/>
      <w:lvlText w:val="-"/>
      <w:lvlJc w:val="left"/>
      <w:pPr>
        <w:tabs>
          <w:tab w:val="num" w:pos="400"/>
        </w:tabs>
        <w:ind w:left="400" w:hanging="200"/>
      </w:pPr>
    </w:lvl>
  </w:abstractNum>
  <w:abstractNum w:abstractNumId="13" w15:restartNumberingAfterBreak="0">
    <w:nsid w:val="575522BC"/>
    <w:multiLevelType w:val="singleLevel"/>
    <w:tmpl w:val="98601A38"/>
    <w:lvl w:ilvl="0">
      <w:start w:val="1"/>
      <w:numFmt w:val="bullet"/>
      <w:lvlText w:val="-"/>
      <w:lvlJc w:val="left"/>
      <w:pPr>
        <w:tabs>
          <w:tab w:val="num" w:pos="400"/>
        </w:tabs>
        <w:ind w:left="400" w:hanging="200"/>
      </w:pPr>
    </w:lvl>
  </w:abstractNum>
  <w:abstractNum w:abstractNumId="14" w15:restartNumberingAfterBreak="0">
    <w:nsid w:val="6F8B7FC3"/>
    <w:multiLevelType w:val="singleLevel"/>
    <w:tmpl w:val="74B6DA26"/>
    <w:lvl w:ilvl="0">
      <w:start w:val="1"/>
      <w:numFmt w:val="bullet"/>
      <w:lvlText w:val="-"/>
      <w:lvlJc w:val="left"/>
      <w:pPr>
        <w:tabs>
          <w:tab w:val="num" w:pos="400"/>
        </w:tabs>
        <w:ind w:left="400" w:hanging="200"/>
      </w:pPr>
    </w:lvl>
  </w:abstractNum>
  <w:abstractNum w:abstractNumId="15" w15:restartNumberingAfterBreak="0">
    <w:nsid w:val="79225059"/>
    <w:multiLevelType w:val="singleLevel"/>
    <w:tmpl w:val="4B9AAB4C"/>
    <w:lvl w:ilvl="0">
      <w:start w:val="1"/>
      <w:numFmt w:val="bullet"/>
      <w:lvlText w:val="-"/>
      <w:lvlJc w:val="left"/>
      <w:pPr>
        <w:tabs>
          <w:tab w:val="num" w:pos="400"/>
        </w:tabs>
        <w:ind w:left="400" w:hanging="200"/>
      </w:pPr>
    </w:lvl>
  </w:abstractNum>
  <w:num w:numId="1">
    <w:abstractNumId w:val="8"/>
    <w:lvlOverride w:ilvl="0"/>
  </w:num>
  <w:num w:numId="2">
    <w:abstractNumId w:val="8"/>
  </w:num>
  <w:num w:numId="3">
    <w:abstractNumId w:val="12"/>
    <w:lvlOverride w:ilvl="0"/>
  </w:num>
  <w:num w:numId="4">
    <w:abstractNumId w:val="12"/>
  </w:num>
  <w:num w:numId="5">
    <w:abstractNumId w:val="14"/>
    <w:lvlOverride w:ilvl="0"/>
  </w:num>
  <w:num w:numId="6">
    <w:abstractNumId w:val="14"/>
  </w:num>
  <w:num w:numId="7">
    <w:abstractNumId w:val="9"/>
    <w:lvlOverride w:ilvl="0"/>
  </w:num>
  <w:num w:numId="8">
    <w:abstractNumId w:val="9"/>
  </w:num>
  <w:num w:numId="9">
    <w:abstractNumId w:val="15"/>
    <w:lvlOverride w:ilvl="0"/>
  </w:num>
  <w:num w:numId="10">
    <w:abstractNumId w:val="15"/>
  </w:num>
  <w:num w:numId="11">
    <w:abstractNumId w:val="5"/>
    <w:lvlOverride w:ilvl="0"/>
  </w:num>
  <w:num w:numId="12">
    <w:abstractNumId w:val="5"/>
  </w:num>
  <w:num w:numId="13">
    <w:abstractNumId w:val="4"/>
    <w:lvlOverride w:ilvl="0"/>
  </w:num>
  <w:num w:numId="14">
    <w:abstractNumId w:val="4"/>
  </w:num>
  <w:num w:numId="15">
    <w:abstractNumId w:val="0"/>
    <w:lvlOverride w:ilvl="0"/>
  </w:num>
  <w:num w:numId="16">
    <w:abstractNumId w:val="0"/>
  </w:num>
  <w:num w:numId="17">
    <w:abstractNumId w:val="10"/>
    <w:lvlOverride w:ilvl="0"/>
  </w:num>
  <w:num w:numId="18">
    <w:abstractNumId w:val="10"/>
  </w:num>
  <w:num w:numId="19">
    <w:abstractNumId w:val="2"/>
    <w:lvlOverride w:ilvl="0"/>
  </w:num>
  <w:num w:numId="20">
    <w:abstractNumId w:val="2"/>
  </w:num>
  <w:num w:numId="21">
    <w:abstractNumId w:val="11"/>
    <w:lvlOverride w:ilvl="0"/>
  </w:num>
  <w:num w:numId="22">
    <w:abstractNumId w:val="11"/>
  </w:num>
  <w:num w:numId="23">
    <w:abstractNumId w:val="13"/>
    <w:lvlOverride w:ilvl="0"/>
  </w:num>
  <w:num w:numId="24">
    <w:abstractNumId w:val="13"/>
  </w:num>
  <w:num w:numId="25">
    <w:abstractNumId w:val="7"/>
    <w:lvlOverride w:ilvl="0"/>
  </w:num>
  <w:num w:numId="26">
    <w:abstractNumId w:val="7"/>
  </w:num>
  <w:num w:numId="27">
    <w:abstractNumId w:val="6"/>
  </w:num>
  <w:num w:numId="28">
    <w:abstractNumId w:val="1"/>
    <w:lvlOverride w:ilvl="0"/>
  </w:num>
  <w:num w:numId="29">
    <w:abstractNumId w:val="1"/>
  </w:num>
  <w:num w:numId="30">
    <w:abstractNumId w:val="3"/>
    <w:lvlOverride w:ilvl="0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defaultTabStop w:val="0"/>
  <w:autoHyphenation/>
  <w:hyphenationZone w:val="425"/>
  <w:characterSpacingControl w:val="doNotCompress"/>
  <w:savePreviewPicture/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F1"/>
    <w:rsid w:val="001D04E7"/>
    <w:rsid w:val="003A0843"/>
    <w:rsid w:val="003B20ED"/>
    <w:rsid w:val="007D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64036A-A085-4521-A340-C0039208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="Helvetica" w:hAnsi="Helvetica" w:cs="Helvetica"/>
        <w:lang w:val="es-MX" w:eastAsia="es-MX" w:bidi="ar-SA"/>
        <w14:ligatures w14:val="standardContextual"/>
      </w:rPr>
    </w:rPrDefault>
    <w:pPrDefault>
      <w:pPr>
        <w:spacing w:line="30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1"/>
    <w:qFormat/>
    <w:pPr>
      <w:keepNext/>
      <w:spacing w:line="320" w:lineRule="atLeast"/>
      <w:jc w:val="center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qFormat/>
    <w:pPr>
      <w:keepNext/>
      <w:spacing w:line="280" w:lineRule="atLeast"/>
      <w:jc w:val="left"/>
      <w:outlineLvl w:val="1"/>
    </w:pPr>
    <w:rPr>
      <w:sz w:val="28"/>
      <w:szCs w:val="28"/>
    </w:rPr>
  </w:style>
  <w:style w:type="paragraph" w:styleId="Ttulo3">
    <w:name w:val="heading 3"/>
    <w:basedOn w:val="Normal"/>
    <w:uiPriority w:val="1"/>
    <w:qFormat/>
    <w:pPr>
      <w:keepNext/>
      <w:spacing w:line="240" w:lineRule="atLeast"/>
      <w:jc w:val="left"/>
      <w:outlineLvl w:val="2"/>
    </w:pPr>
    <w:rPr>
      <w:sz w:val="24"/>
      <w:szCs w:val="24"/>
    </w:rPr>
  </w:style>
  <w:style w:type="paragraph" w:styleId="Ttulo4">
    <w:name w:val="heading 4"/>
    <w:basedOn w:val="Normal"/>
    <w:uiPriority w:val="1"/>
    <w:qFormat/>
    <w:pPr>
      <w:keepNext/>
      <w:spacing w:line="220" w:lineRule="atLeast"/>
      <w:jc w:val="left"/>
      <w:outlineLvl w:val="3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OrderedList">
    <w:name w:val="Ordered List"/>
    <w:basedOn w:val="Normal"/>
    <w:uiPriority w:val="1"/>
    <w:qFormat/>
    <w:pPr>
      <w:jc w:val="left"/>
    </w:pPr>
  </w:style>
  <w:style w:type="paragraph" w:customStyle="1" w:styleId="UnorderedList">
    <w:name w:val="Unordered List"/>
    <w:basedOn w:val="Normal"/>
    <w:uiPriority w:val="1"/>
    <w:qFormat/>
    <w:pPr>
      <w:jc w:val="left"/>
    </w:pPr>
  </w:style>
  <w:style w:type="paragraph" w:customStyle="1" w:styleId="Name">
    <w:name w:val="Name"/>
    <w:basedOn w:val="Normal"/>
    <w:uiPriority w:val="1"/>
    <w:semiHidden/>
    <w:unhideWhenUsed/>
    <w:qFormat/>
    <w:pPr>
      <w:keepNext/>
      <w:spacing w:line="240" w:lineRule="atLeast"/>
      <w:jc w:val="center"/>
    </w:pPr>
    <w:rPr>
      <w:sz w:val="24"/>
      <w:szCs w:val="24"/>
    </w:rPr>
  </w:style>
  <w:style w:type="paragraph" w:customStyle="1" w:styleId="Codeblock">
    <w:name w:val="Codeblock"/>
    <w:basedOn w:val="Normal"/>
    <w:uiPriority w:val="1"/>
    <w:semiHidden/>
    <w:unhideWhenUsed/>
    <w:qFormat/>
    <w:pPr>
      <w:spacing w:line="360" w:lineRule="atLeast"/>
    </w:pPr>
    <w:rPr>
      <w:rFonts w:ascii="Menlo Regular" w:eastAsia="Menlo Regular" w:hAnsi="Menlo Regular" w:cs="Menlo Regular"/>
      <w:color w:val="3875D7"/>
    </w:rPr>
  </w:style>
  <w:style w:type="paragraph" w:customStyle="1" w:styleId="Paragraph">
    <w:name w:val="Paragraph"/>
    <w:basedOn w:val="Normal"/>
    <w:uiPriority w:val="1"/>
    <w:qFormat/>
    <w:pPr>
      <w:suppressAutoHyphens/>
      <w:ind w:firstLine="400"/>
      <w:jc w:val="left"/>
    </w:pPr>
  </w:style>
  <w:style w:type="paragraph" w:customStyle="1" w:styleId="RawSourceBlock">
    <w:name w:val="Raw Source Block"/>
    <w:basedOn w:val="Normal"/>
    <w:uiPriority w:val="1"/>
    <w:semiHidden/>
    <w:unhideWhenUsed/>
    <w:qFormat/>
  </w:style>
  <w:style w:type="paragraph" w:customStyle="1" w:styleId="Blockquote">
    <w:name w:val="Blockquote"/>
    <w:basedOn w:val="Normal"/>
    <w:uiPriority w:val="1"/>
    <w:semiHidden/>
    <w:unhideWhenUsed/>
    <w:qFormat/>
    <w:rPr>
      <w:sz w:val="18"/>
      <w:szCs w:val="18"/>
    </w:rPr>
  </w:style>
  <w:style w:type="paragraph" w:customStyle="1" w:styleId="Divider">
    <w:name w:val="Divider"/>
    <w:basedOn w:val="Normal"/>
    <w:uiPriority w:val="1"/>
    <w:semiHidden/>
    <w:unhideWhenUsed/>
    <w:qFormat/>
  </w:style>
  <w:style w:type="paragraph" w:styleId="Fecha">
    <w:name w:val="Date"/>
    <w:basedOn w:val="Normal"/>
    <w:uiPriority w:val="1"/>
    <w:semiHidden/>
    <w:unhideWhenUsed/>
    <w:qFormat/>
    <w:pPr>
      <w:keepNext/>
      <w:spacing w:line="240" w:lineRule="atLeast"/>
      <w:jc w:val="center"/>
    </w:pPr>
    <w:rPr>
      <w:sz w:val="24"/>
      <w:szCs w:val="24"/>
    </w:rPr>
  </w:style>
  <w:style w:type="paragraph" w:customStyle="1" w:styleId="CommentBlock">
    <w:name w:val="Comment Block"/>
    <w:basedOn w:val="Normal"/>
    <w:uiPriority w:val="1"/>
    <w:semiHidden/>
    <w:unhideWhenUsed/>
    <w:qFormat/>
  </w:style>
  <w:style w:type="character" w:styleId="Textoennegrita">
    <w:name w:val="Strong"/>
    <w:uiPriority w:val="2"/>
    <w:qFormat/>
  </w:style>
  <w:style w:type="character" w:customStyle="1" w:styleId="Delete">
    <w:name w:val="Delete"/>
    <w:uiPriority w:val="2"/>
    <w:semiHidden/>
    <w:unhideWhenUsed/>
    <w:qFormat/>
  </w:style>
  <w:style w:type="character" w:customStyle="1" w:styleId="Tag">
    <w:name w:val="Tag"/>
    <w:uiPriority w:val="2"/>
    <w:semiHidden/>
    <w:unhideWhenUsed/>
    <w:qFormat/>
  </w:style>
  <w:style w:type="character" w:customStyle="1" w:styleId="Mark">
    <w:name w:val="Mark"/>
    <w:uiPriority w:val="2"/>
    <w:semiHidden/>
    <w:unhideWhenUsed/>
    <w:qFormat/>
  </w:style>
  <w:style w:type="character" w:customStyle="1" w:styleId="Comment">
    <w:name w:val="Comment"/>
    <w:uiPriority w:val="2"/>
    <w:semiHidden/>
    <w:unhideWhenUsed/>
    <w:qFormat/>
  </w:style>
  <w:style w:type="character" w:customStyle="1" w:styleId="Link">
    <w:name w:val="Link"/>
    <w:uiPriority w:val="2"/>
    <w:qFormat/>
    <w:rPr>
      <w:color w:val="3875D7"/>
      <w:u w:val="single" w:color="3875D7"/>
    </w:rPr>
  </w:style>
  <w:style w:type="character" w:customStyle="1" w:styleId="RawSource">
    <w:name w:val="Raw Source"/>
    <w:uiPriority w:val="2"/>
    <w:semiHidden/>
    <w:unhideWhenUsed/>
    <w:qFormat/>
  </w:style>
  <w:style w:type="character" w:styleId="nfasis">
    <w:name w:val="Emphasis"/>
    <w:uiPriority w:val="2"/>
    <w:qFormat/>
  </w:style>
  <w:style w:type="character" w:customStyle="1" w:styleId="InlineCode">
    <w:name w:val="Inline Code"/>
    <w:uiPriority w:val="2"/>
    <w:semiHidden/>
    <w:unhideWhenUsed/>
    <w:qFormat/>
    <w:rPr>
      <w:rFonts w:ascii="Menlo Regular" w:eastAsia="Menlo Regular" w:hAnsi="Menlo Regular" w:cs="Menlo Regular"/>
    </w:rPr>
  </w:style>
  <w:style w:type="character" w:customStyle="1" w:styleId="Annotation">
    <w:name w:val="Annotation"/>
    <w:uiPriority w:val="2"/>
    <w:semiHidden/>
    <w:unhideWhenUsed/>
    <w:qFormat/>
  </w:style>
  <w:style w:type="character" w:customStyle="1" w:styleId="InlineCite">
    <w:name w:val="Inline Cite"/>
    <w:uiPriority w:val="2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835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</cp:lastModifiedBy>
  <cp:revision>3</cp:revision>
  <dcterms:created xsi:type="dcterms:W3CDTF">2021-06-11T21:04:00Z</dcterms:created>
  <dcterms:modified xsi:type="dcterms:W3CDTF">2021-06-11T21:15:00Z</dcterms:modified>
</cp:coreProperties>
</file>