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42742" w14:textId="77777777" w:rsidR="00D348E9" w:rsidRPr="00D348E9" w:rsidRDefault="00FB71A1" w:rsidP="00D348E9">
      <w:pPr>
        <w:pStyle w:val="Encabezado"/>
        <w:tabs>
          <w:tab w:val="clear" w:pos="4419"/>
          <w:tab w:val="clear" w:pos="8838"/>
          <w:tab w:val="right" w:pos="14005"/>
        </w:tabs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3D24D4">
        <w:rPr>
          <w:rFonts w:ascii="Arial Unicode MS" w:eastAsia="Arial Unicode MS" w:hAnsi="Arial Unicode MS" w:cs="Arial Unicode MS"/>
          <w:b/>
          <w:sz w:val="20"/>
          <w:szCs w:val="20"/>
        </w:rPr>
        <w:t>N° de SHD: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310C6F" w:rsidRPr="002B465E">
        <w:rPr>
          <w:rFonts w:asciiTheme="majorHAnsi" w:hAnsiTheme="majorHAnsi"/>
          <w:b/>
        </w:rPr>
        <w:t>${</w:t>
      </w:r>
      <w:r w:rsidR="00310C6F" w:rsidRPr="007F70BF">
        <w:rPr>
          <w:rFonts w:asciiTheme="majorHAnsi" w:hAnsiTheme="majorHAnsi"/>
          <w:b/>
        </w:rPr>
        <w:t>CAMPO</w:t>
      </w:r>
      <w:r w:rsidR="00310C6F">
        <w:rPr>
          <w:rFonts w:asciiTheme="majorHAnsi" w:hAnsiTheme="majorHAnsi"/>
          <w:b/>
        </w:rPr>
        <w:t>26}</w:t>
      </w:r>
    </w:p>
    <w:p w14:paraId="3632D3D6" w14:textId="77777777"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Ministerio de Urbanismo, Vivienda y Hábitat (MUVH)</w:t>
      </w:r>
      <w:r w:rsidR="0008409A">
        <w:rPr>
          <w:rFonts w:ascii="Arial Unicode MS" w:eastAsia="Arial Unicode MS" w:hAnsi="Arial Unicode MS" w:cs="Arial Unicode MS"/>
          <w:sz w:val="18"/>
          <w:szCs w:val="18"/>
        </w:rPr>
        <w:t xml:space="preserve">, otorga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${CAMPO11}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con C.I.P N°: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${CAMPO12} ${CAMPO33}</w:t>
      </w:r>
      <w:r w:rsidR="0028012B"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 w:rsidR="0028012B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un Subsidio Habitacional Directo, financiado con recursos provenientes de la Donación no reembolsable de la República de China </w:t>
      </w:r>
      <w:r>
        <w:rPr>
          <w:rFonts w:ascii="Arial Unicode MS" w:eastAsia="Arial Unicode MS" w:hAnsi="Arial Unicode MS" w:cs="Arial Unicode MS"/>
          <w:sz w:val="18"/>
          <w:szCs w:val="18"/>
        </w:rPr>
        <w:t>–Taiwán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correspondiente al Proyecto Che </w:t>
      </w:r>
      <w:proofErr w:type="spellStart"/>
      <w:r w:rsidRPr="00D34F5A">
        <w:rPr>
          <w:rFonts w:ascii="Arial Unicode MS" w:eastAsia="Arial Unicode MS" w:hAnsi="Arial Unicode MS" w:cs="Arial Unicode MS"/>
          <w:sz w:val="18"/>
          <w:szCs w:val="18"/>
        </w:rPr>
        <w:t>Tap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ýi</w:t>
      </w:r>
      <w:proofErr w:type="spellEnd"/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según Resolución </w:t>
      </w:r>
      <w:proofErr w:type="spellStart"/>
      <w:r w:rsidRPr="00D34F5A">
        <w:rPr>
          <w:rFonts w:ascii="Arial Unicode MS" w:eastAsia="Arial Unicode MS" w:hAnsi="Arial Unicode MS" w:cs="Arial Unicode MS"/>
          <w:sz w:val="18"/>
          <w:szCs w:val="18"/>
        </w:rPr>
        <w:t>N°</w:t>
      </w:r>
      <w:proofErr w:type="spellEnd"/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: </w:t>
      </w:r>
      <w:r w:rsidR="0028012B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28012B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28012B">
        <w:rPr>
          <w:rFonts w:ascii="Arial Unicode MS" w:eastAsia="Arial Unicode MS" w:hAnsi="Arial Unicode MS" w:cs="Arial Unicode MS"/>
          <w:b/>
          <w:sz w:val="18"/>
          <w:szCs w:val="18"/>
        </w:rPr>
        <w:t>CAMPO14}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de fecha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CAMPO10}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equivalente a 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CAMPO22}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Unidades de Salario Mínimo.</w:t>
      </w:r>
    </w:p>
    <w:p w14:paraId="56F58FCF" w14:textId="77777777"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El Subsidio Habitacional Directo (SHD) consiste en una ayuda estatal directa sin cargo de restitución y otorgada una sola vez por </w:t>
      </w:r>
      <w:r>
        <w:rPr>
          <w:rFonts w:ascii="Arial Unicode MS" w:eastAsia="Arial Unicode MS" w:hAnsi="Arial Unicode MS" w:cs="Arial Unicode MS"/>
          <w:sz w:val="18"/>
          <w:szCs w:val="18"/>
        </w:rPr>
        <w:t>el MUVH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, destinada a recibir una Vivienda de Tipología UBH + 2D, con una Superficie de</w:t>
      </w:r>
      <w:r w:rsidR="00656FA7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95AB8">
        <w:rPr>
          <w:rFonts w:ascii="Arial Unicode MS" w:eastAsia="Arial Unicode MS" w:hAnsi="Arial Unicode MS" w:cs="Arial Unicode MS"/>
          <w:sz w:val="18"/>
          <w:szCs w:val="18"/>
        </w:rPr>
        <w:t>57,4</w:t>
      </w:r>
      <w:r>
        <w:rPr>
          <w:rFonts w:ascii="Arial Unicode MS" w:eastAsia="Arial Unicode MS" w:hAnsi="Arial Unicode MS" w:cs="Arial Unicode MS"/>
          <w:sz w:val="18"/>
          <w:szCs w:val="18"/>
        </w:rPr>
        <w:t>0 m2.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en el inmueble individualizado como: Manzana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9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Lote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0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8</w:t>
      </w:r>
      <w:proofErr w:type="gramStart"/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CA2DDF">
        <w:rPr>
          <w:rFonts w:ascii="Arial Unicode MS" w:eastAsia="Arial Unicode MS" w:hAnsi="Arial Unicode MS" w:cs="Arial Unicode MS"/>
          <w:sz w:val="18"/>
          <w:szCs w:val="18"/>
        </w:rPr>
        <w:t>,</w:t>
      </w:r>
      <w:proofErr w:type="gramEnd"/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55BEE">
        <w:rPr>
          <w:rFonts w:ascii="Arial Unicode MS" w:eastAsia="Arial Unicode MS" w:hAnsi="Arial Unicode MS" w:cs="Arial Unicode MS"/>
          <w:b/>
          <w:sz w:val="18"/>
          <w:szCs w:val="18"/>
        </w:rPr>
        <w:t>${CAMPO25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Distrito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0B3298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42}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, Departamento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851D3E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3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con Infraestructura Básica, Equipamiento Comunitario con los siguientes componentes: Centro Comunitario, </w:t>
      </w:r>
      <w:r w:rsidRPr="00D34F5A">
        <w:rPr>
          <w:rFonts w:ascii="Arial Unicode MS" w:eastAsia="Arial Unicode MS" w:hAnsi="Arial Unicode MS" w:cs="Arial Unicode MS"/>
          <w:iCs/>
          <w:sz w:val="18"/>
          <w:szCs w:val="18"/>
        </w:rPr>
        <w:t>Consultorio Ambulatorio, Área Recreativa, Mejoramiento del local Escolar vecino a la Comunidad según necesidad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y un Plan de Habilitación Social.</w:t>
      </w:r>
    </w:p>
    <w:p w14:paraId="259AD496" w14:textId="77777777" w:rsidR="00FB71A1" w:rsidRPr="003D24D4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>Los recursos del S</w:t>
      </w:r>
      <w:r>
        <w:rPr>
          <w:rFonts w:ascii="Arial Unicode MS" w:eastAsia="Arial Unicode MS" w:hAnsi="Arial Unicode MS" w:cs="Arial Unicode MS"/>
          <w:sz w:val="18"/>
          <w:szCs w:val="18"/>
        </w:rPr>
        <w:t>HD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no podrán ser destinados a la adquisición de terrenos, razón por la cual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los postulantes al </w:t>
      </w:r>
      <w:r>
        <w:rPr>
          <w:rFonts w:ascii="Arial Unicode MS" w:eastAsia="Arial Unicode MS" w:hAnsi="Arial Unicode MS" w:cs="Arial Unicode MS"/>
          <w:sz w:val="18"/>
          <w:szCs w:val="18"/>
        </w:rPr>
        <w:t>S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ubsidio </w:t>
      </w:r>
      <w:r>
        <w:rPr>
          <w:rFonts w:ascii="Arial Unicode MS" w:eastAsia="Arial Unicode MS" w:hAnsi="Arial Unicode MS" w:cs="Arial Unicode MS"/>
          <w:sz w:val="18"/>
          <w:szCs w:val="18"/>
        </w:rPr>
        <w:t>H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abitacional deberán realizar las gestiones para la transferencia de los inmuebles, sean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estos de propiedad de 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Persona Física o Entidad Privada, Organismos y Entidades del Estado, Entidades que integran la Administración Central o Entidades Descentralizadas, Gobiernos Departamentales y Municipalidades de la República.</w:t>
      </w:r>
    </w:p>
    <w:p w14:paraId="3FDA56E8" w14:textId="77777777"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beneficiario del Subsidio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se obliga a habitar el inmueble, por lo tanto no podrá por el término de diez (10) años enajenar, hipotecar, arrenda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r o ceder en uso y goce el 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bien-inmueble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objeto de este subsidio. En caso de  incumplimiento, el mismo deberá devolver íntegramente el importe del </w:t>
      </w:r>
      <w:r w:rsidRPr="001C2524">
        <w:rPr>
          <w:rFonts w:ascii="Arial Unicode MS" w:eastAsia="Arial Unicode MS" w:hAnsi="Arial Unicode MS" w:cs="Arial Unicode MS"/>
          <w:sz w:val="18"/>
          <w:szCs w:val="18"/>
        </w:rPr>
        <w:t>Subsidio Habitacional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actualizado a la Unidad de Salario Mínimo legal vigente.</w:t>
      </w:r>
    </w:p>
    <w:p w14:paraId="3644E902" w14:textId="77777777" w:rsidR="00FB71A1" w:rsidRPr="004D5A68" w:rsidRDefault="00FB71A1" w:rsidP="004D5A68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Fecha: 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>${CAMPO10} Adjudicación del SHD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ab/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Fecha: 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${CAMPO56} </w:t>
      </w:r>
      <w:r w:rsidRPr="004D5A68">
        <w:rPr>
          <w:rFonts w:ascii="Arial Unicode MS" w:eastAsia="Arial Unicode MS" w:hAnsi="Arial Unicode MS" w:cs="Arial Unicode MS"/>
          <w:sz w:val="18"/>
          <w:szCs w:val="18"/>
        </w:rPr>
        <w:t>Suscripción del SHD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4440"/>
      </w:tblGrid>
      <w:tr w:rsidR="00A77F77" w14:paraId="47B62F66" w14:textId="77777777" w:rsidTr="00313F2A">
        <w:tc>
          <w:tcPr>
            <w:tcW w:w="4489" w:type="dxa"/>
          </w:tcPr>
          <w:p w14:paraId="39435BD6" w14:textId="77777777" w:rsidR="00A77F77" w:rsidRDefault="00A77F77" w:rsidP="00313F2A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14:paraId="682705BE" w14:textId="77777777" w:rsidR="00A77F77" w:rsidRDefault="00A77F77" w:rsidP="00313F2A">
            <w:pPr>
              <w:jc w:val="center"/>
              <w:rPr>
                <w:lang w:val="es-ES"/>
              </w:rPr>
            </w:pPr>
            <w:r>
              <w:rPr>
                <w:noProof/>
                <w:lang w:eastAsia="es-PY"/>
              </w:rPr>
              <w:drawing>
                <wp:inline distT="0" distB="0" distL="0" distR="0" wp14:anchorId="33452DE1" wp14:editId="606E525C">
                  <wp:extent cx="1571625" cy="967740"/>
                  <wp:effectExtent l="0" t="0" r="9525" b="3810"/>
                  <wp:docPr id="1" name="Imagen 1" descr="Text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baja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71" cy="995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44488" w14:textId="77777777" w:rsidR="00A77F77" w:rsidRDefault="00A77F77" w:rsidP="00313F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ALBERTO PEREIRA OLMEDO</w:t>
            </w:r>
          </w:p>
          <w:p w14:paraId="7095EE91" w14:textId="77777777" w:rsidR="00A77F77" w:rsidRPr="00494239" w:rsidRDefault="00A77F77" w:rsidP="00313F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Ministro de Urbanismo, Vivienda y Hábitat</w:t>
            </w:r>
          </w:p>
          <w:p w14:paraId="42EE36B9" w14:textId="77777777" w:rsidR="00A77F77" w:rsidRDefault="00A77F77" w:rsidP="00313F2A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14:paraId="128D307A" w14:textId="77777777" w:rsidR="0029375C" w:rsidRDefault="0029375C" w:rsidP="00D6390F"/>
    <w:sectPr w:rsidR="0029375C" w:rsidSect="00082664">
      <w:headerReference w:type="default" r:id="rId7"/>
      <w:footerReference w:type="default" r:id="rId8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182F2" w14:textId="77777777" w:rsidR="00E431D1" w:rsidRDefault="00E431D1" w:rsidP="007F6110">
      <w:pPr>
        <w:spacing w:after="0" w:line="240" w:lineRule="auto"/>
      </w:pPr>
      <w:r>
        <w:separator/>
      </w:r>
    </w:p>
  </w:endnote>
  <w:endnote w:type="continuationSeparator" w:id="0">
    <w:p w14:paraId="687E337B" w14:textId="77777777" w:rsidR="00E431D1" w:rsidRDefault="00E431D1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CACF7" w14:textId="77777777" w:rsidR="00082664" w:rsidRDefault="007F6110" w:rsidP="00082664">
    <w:pPr>
      <w:pStyle w:val="Encabezado"/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 wp14:anchorId="575D32FB" wp14:editId="2D79A5AB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F4336E" w14:textId="77777777" w:rsidR="00082664" w:rsidRDefault="00082664" w:rsidP="00082664"/>
  <w:p w14:paraId="1365E98A" w14:textId="77777777" w:rsidR="00082664" w:rsidRDefault="00082664" w:rsidP="00082664">
    <w:pPr>
      <w:pStyle w:val="Piedepgina"/>
    </w:pPr>
  </w:p>
  <w:p w14:paraId="47BD2029" w14:textId="77777777" w:rsidR="00082664" w:rsidRDefault="00082664" w:rsidP="00082664"/>
  <w:p w14:paraId="3D87943E" w14:textId="77777777" w:rsidR="00082664" w:rsidRPr="005408BF" w:rsidRDefault="00082664" w:rsidP="00082664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noProof/>
        <w:lang w:eastAsia="es-PY"/>
      </w:rPr>
      <w:drawing>
        <wp:anchor distT="0" distB="0" distL="0" distR="0" simplePos="0" relativeHeight="251663360" behindDoc="0" locked="0" layoutInCell="1" allowOverlap="1" wp14:anchorId="2ED56CD6" wp14:editId="4CBD0DCE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  <w:p w14:paraId="154EF614" w14:textId="77777777" w:rsidR="007F6110" w:rsidRDefault="007F61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E65E5" w14:textId="77777777" w:rsidR="00E431D1" w:rsidRDefault="00E431D1" w:rsidP="007F6110">
      <w:pPr>
        <w:spacing w:after="0" w:line="240" w:lineRule="auto"/>
      </w:pPr>
      <w:r>
        <w:separator/>
      </w:r>
    </w:p>
  </w:footnote>
  <w:footnote w:type="continuationSeparator" w:id="0">
    <w:p w14:paraId="2AB53509" w14:textId="77777777" w:rsidR="00E431D1" w:rsidRDefault="00E431D1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8C15F" w14:textId="77777777" w:rsidR="00A33D25" w:rsidRDefault="00F05738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 wp14:anchorId="2274C286" wp14:editId="74576226">
          <wp:simplePos x="0" y="0"/>
          <wp:positionH relativeFrom="margin">
            <wp:align>right</wp:align>
          </wp:positionH>
          <wp:positionV relativeFrom="page">
            <wp:posOffset>9525</wp:posOffset>
          </wp:positionV>
          <wp:extent cx="5612130" cy="1871345"/>
          <wp:effectExtent l="0" t="0" r="762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ncabezado cheT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871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259EA"/>
    <w:rsid w:val="00082664"/>
    <w:rsid w:val="0008409A"/>
    <w:rsid w:val="000843FC"/>
    <w:rsid w:val="0009681B"/>
    <w:rsid w:val="000A7D0C"/>
    <w:rsid w:val="001629EC"/>
    <w:rsid w:val="00235918"/>
    <w:rsid w:val="002620B8"/>
    <w:rsid w:val="0028012B"/>
    <w:rsid w:val="0028397A"/>
    <w:rsid w:val="0029375C"/>
    <w:rsid w:val="00310C6F"/>
    <w:rsid w:val="00342973"/>
    <w:rsid w:val="00383AF6"/>
    <w:rsid w:val="003949A5"/>
    <w:rsid w:val="003A756E"/>
    <w:rsid w:val="003B1BDB"/>
    <w:rsid w:val="003B7344"/>
    <w:rsid w:val="003C4349"/>
    <w:rsid w:val="004860D3"/>
    <w:rsid w:val="004D5A68"/>
    <w:rsid w:val="005404BE"/>
    <w:rsid w:val="005A44C8"/>
    <w:rsid w:val="005D54E0"/>
    <w:rsid w:val="005E0CEB"/>
    <w:rsid w:val="00625348"/>
    <w:rsid w:val="00656FA7"/>
    <w:rsid w:val="00676B82"/>
    <w:rsid w:val="00721E80"/>
    <w:rsid w:val="007D0FB0"/>
    <w:rsid w:val="007F6110"/>
    <w:rsid w:val="00851D3E"/>
    <w:rsid w:val="00895AB8"/>
    <w:rsid w:val="00903BAD"/>
    <w:rsid w:val="009F58FD"/>
    <w:rsid w:val="00A33D25"/>
    <w:rsid w:val="00A50C40"/>
    <w:rsid w:val="00A71C44"/>
    <w:rsid w:val="00A77F77"/>
    <w:rsid w:val="00AB4B65"/>
    <w:rsid w:val="00AF1B95"/>
    <w:rsid w:val="00B702FC"/>
    <w:rsid w:val="00C07B6B"/>
    <w:rsid w:val="00CA2DDF"/>
    <w:rsid w:val="00D348E9"/>
    <w:rsid w:val="00D6390F"/>
    <w:rsid w:val="00DD6999"/>
    <w:rsid w:val="00E431D1"/>
    <w:rsid w:val="00ED1D61"/>
    <w:rsid w:val="00F05738"/>
    <w:rsid w:val="00F15D10"/>
    <w:rsid w:val="00F6312D"/>
    <w:rsid w:val="00FA4100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1E5778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084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24</cp:revision>
  <dcterms:created xsi:type="dcterms:W3CDTF">2019-04-09T14:50:00Z</dcterms:created>
  <dcterms:modified xsi:type="dcterms:W3CDTF">2021-11-24T14:36:00Z</dcterms:modified>
</cp:coreProperties>
</file>