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986F58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7C6FFB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6458E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p w:rsidR="00C6458E" w:rsidRPr="00D93AE9" w:rsidRDefault="00F01088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  <w:noProof/>
        </w:rPr>
        <w:drawing>
          <wp:anchor distT="0" distB="0" distL="114300" distR="114300" simplePos="0" relativeHeight="251659264" behindDoc="0" locked="0" layoutInCell="1" allowOverlap="1" wp14:anchorId="66BA46C7" wp14:editId="133A4093">
            <wp:simplePos x="0" y="0"/>
            <wp:positionH relativeFrom="rightMargin">
              <wp:posOffset>-3903345</wp:posOffset>
            </wp:positionH>
            <wp:positionV relativeFrom="page">
              <wp:posOffset>7219950</wp:posOffset>
            </wp:positionV>
            <wp:extent cx="3707765" cy="136779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5C" w:rsidRPr="00D93AE9" w:rsidRDefault="002A69A2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${IMAGEN}</w:t>
      </w:r>
      <w:r w:rsidR="00C56625" w:rsidRPr="00D93AE9">
        <w:rPr>
          <w:rFonts w:asciiTheme="majorHAnsi" w:eastAsia="Arial Unicode MS" w:hAnsiTheme="majorHAnsi" w:cs="Arial Unicode MS"/>
        </w:rPr>
        <w:t xml:space="preserve"> </w:t>
      </w:r>
    </w:p>
    <w:sectPr w:rsidR="0029375C" w:rsidRPr="00D93AE9" w:rsidSect="002F7B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EAC" w:rsidRDefault="00DC7EAC" w:rsidP="007F6110">
      <w:pPr>
        <w:spacing w:after="0" w:line="240" w:lineRule="auto"/>
      </w:pPr>
      <w:r>
        <w:separator/>
      </w:r>
    </w:p>
  </w:endnote>
  <w:endnote w:type="continuationSeparator" w:id="0">
    <w:p w:rsidR="00DC7EAC" w:rsidRDefault="00DC7EA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B65" w:rsidRDefault="002F7B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4F2170" w:rsidRDefault="004F2170" w:rsidP="004F2170">
    <w:pPr>
      <w:pStyle w:val="Piedepgina"/>
      <w:rPr>
        <w:rFonts w:ascii="Times New Roman" w:hAnsi="Times New Roman" w:cs="Times New Roman"/>
        <w:sz w:val="18"/>
        <w:szCs w:val="18"/>
      </w:rPr>
    </w:pPr>
    <w:bookmarkStart w:id="0" w:name="_GoBack"/>
    <w:bookmarkEnd w:id="0"/>
    <w:r w:rsidRPr="004F2170"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170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4F2170">
      <w:rPr>
        <w:rFonts w:ascii="Times New Roman" w:hAnsi="Times New Roman" w:cs="Times New Roman"/>
        <w:sz w:val="18"/>
        <w:szCs w:val="18"/>
      </w:rPr>
      <w:t>N°</w:t>
    </w:r>
    <w:proofErr w:type="spellEnd"/>
    <w:r w:rsidRPr="004F2170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B65" w:rsidRDefault="002F7B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EAC" w:rsidRDefault="00DC7EAC" w:rsidP="007F6110">
      <w:pPr>
        <w:spacing w:after="0" w:line="240" w:lineRule="auto"/>
      </w:pPr>
      <w:r>
        <w:separator/>
      </w:r>
    </w:p>
  </w:footnote>
  <w:footnote w:type="continuationSeparator" w:id="0">
    <w:p w:rsidR="00DC7EAC" w:rsidRDefault="00DC7EA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B65" w:rsidRDefault="002F7B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val="es-MX" w:eastAsia="es-MX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B65" w:rsidRDefault="002F7B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24040"/>
    <w:rsid w:val="00066D3E"/>
    <w:rsid w:val="0009681B"/>
    <w:rsid w:val="0009737C"/>
    <w:rsid w:val="000D00A2"/>
    <w:rsid w:val="000F3543"/>
    <w:rsid w:val="001629EC"/>
    <w:rsid w:val="001A04BC"/>
    <w:rsid w:val="001B2078"/>
    <w:rsid w:val="001D653D"/>
    <w:rsid w:val="001E15BC"/>
    <w:rsid w:val="00235918"/>
    <w:rsid w:val="0028397A"/>
    <w:rsid w:val="0029375C"/>
    <w:rsid w:val="002A69A2"/>
    <w:rsid w:val="002F7B65"/>
    <w:rsid w:val="00342973"/>
    <w:rsid w:val="0035229A"/>
    <w:rsid w:val="003B7344"/>
    <w:rsid w:val="003C4349"/>
    <w:rsid w:val="00486548"/>
    <w:rsid w:val="004F2170"/>
    <w:rsid w:val="0051143D"/>
    <w:rsid w:val="005B4274"/>
    <w:rsid w:val="005E73E0"/>
    <w:rsid w:val="00625348"/>
    <w:rsid w:val="00672D76"/>
    <w:rsid w:val="00676B82"/>
    <w:rsid w:val="00721E80"/>
    <w:rsid w:val="00751895"/>
    <w:rsid w:val="007A62AB"/>
    <w:rsid w:val="007B5B76"/>
    <w:rsid w:val="007C6FFB"/>
    <w:rsid w:val="007D0FB0"/>
    <w:rsid w:val="007D1FE4"/>
    <w:rsid w:val="007F6110"/>
    <w:rsid w:val="008304AE"/>
    <w:rsid w:val="0088063A"/>
    <w:rsid w:val="00903BAD"/>
    <w:rsid w:val="00986F58"/>
    <w:rsid w:val="009928B8"/>
    <w:rsid w:val="00A33D25"/>
    <w:rsid w:val="00A70B46"/>
    <w:rsid w:val="00A81821"/>
    <w:rsid w:val="00AB4B65"/>
    <w:rsid w:val="00B17082"/>
    <w:rsid w:val="00BB7641"/>
    <w:rsid w:val="00C530C2"/>
    <w:rsid w:val="00C53F2C"/>
    <w:rsid w:val="00C56625"/>
    <w:rsid w:val="00C6458E"/>
    <w:rsid w:val="00C74C84"/>
    <w:rsid w:val="00D24C36"/>
    <w:rsid w:val="00D93AE9"/>
    <w:rsid w:val="00DC7EAC"/>
    <w:rsid w:val="00E67802"/>
    <w:rsid w:val="00F01088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24</cp:revision>
  <cp:lastPrinted>2019-02-07T13:49:00Z</cp:lastPrinted>
  <dcterms:created xsi:type="dcterms:W3CDTF">2019-02-07T13:37:00Z</dcterms:created>
  <dcterms:modified xsi:type="dcterms:W3CDTF">2019-03-22T17:22:00Z</dcterms:modified>
</cp:coreProperties>
</file>