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100 MT/Day</w:t>
      </w:r>
    </w:p>
    <w:p>
      <w:r>
        <w:t>Total Investment: Rs 14.53 Crore</w:t>
      </w:r>
    </w:p>
    <w:p>
      <w:r>
        <w:t>Plant Capacity: 100 MT/Day</w:t>
      </w:r>
    </w:p>
    <w:p>
      <w:r>
        <w:t>Location: Lucknow, Uttar Pradesh</w:t>
      </w:r>
    </w:p>
    <w:p/>
    <w:p>
      <w:r>
        <w:t>Prepared by: PPS Anantams</w:t>
      </w:r>
    </w:p>
    <w:p>
      <w:r>
        <w:t>Consultant: Prince Pratap Shah | +91 7795242424</w:t>
      </w:r>
    </w:p>
    <w:p>
      <w:r>
        <w:t>Date: 04 April 2026</w:t>
      </w:r>
    </w:p>
    <w:p>
      <w:r>
        <w:t>CONFIDENTIAL — For The Promoter use only</w:t>
      </w:r>
    </w:p>
    <w:p>
      <w:r>
        <w:br w:type="page"/>
      </w:r>
    </w:p>
    <w:p>
      <w:pPr>
        <w:pStyle w:val="Heading1"/>
      </w:pPr>
      <w:r>
        <w:rPr>
          <w:color w:val="003366"/>
        </w:rPr>
        <w:t>1. EXECUTIVE SUMMARY</w:t>
      </w:r>
    </w:p>
    <w:p>
      <w:r>
        <w:t>This Detailed Project Report presents a 100 MT/Day Bio-Modified Bitumen manufacturing plant using agricultural biomass pyrolysis technology. The project requires a total investment of Rs 14.53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100 MT/Day</w:t>
            </w:r>
          </w:p>
        </w:tc>
      </w:tr>
      <w:tr>
        <w:tc>
          <w:tcPr>
            <w:tcW w:type="dxa" w:w="4320"/>
          </w:tcPr>
          <w:p>
            <w:r>
              <w:t>Total Investment</w:t>
            </w:r>
          </w:p>
        </w:tc>
        <w:tc>
          <w:tcPr>
            <w:tcW w:type="dxa" w:w="4320"/>
          </w:tcPr>
          <w:p>
            <w:r>
              <w:t>Rs 14.53 Crore</w:t>
            </w:r>
          </w:p>
        </w:tc>
      </w:tr>
      <w:tr>
        <w:tc>
          <w:tcPr>
            <w:tcW w:type="dxa" w:w="4320"/>
          </w:tcPr>
          <w:p>
            <w:r>
              <w:t>Bank Loan</w:t>
            </w:r>
          </w:p>
        </w:tc>
        <w:tc>
          <w:tcPr>
            <w:tcW w:type="dxa" w:w="4320"/>
          </w:tcPr>
          <w:p>
            <w:r>
              <w:t>Rs 8.72 Crore</w:t>
            </w:r>
          </w:p>
        </w:tc>
      </w:tr>
      <w:tr>
        <w:tc>
          <w:tcPr>
            <w:tcW w:type="dxa" w:w="4320"/>
          </w:tcPr>
          <w:p>
            <w:r>
              <w:t>Promoter Equity</w:t>
            </w:r>
          </w:p>
        </w:tc>
        <w:tc>
          <w:tcPr>
            <w:tcW w:type="dxa" w:w="4320"/>
          </w:tcPr>
          <w:p>
            <w:r>
              <w:t>Rs 5.81 Crore</w:t>
            </w:r>
          </w:p>
        </w:tc>
      </w:tr>
      <w:tr>
        <w:tc>
          <w:tcPr>
            <w:tcW w:type="dxa" w:w="4320"/>
          </w:tcPr>
          <w:p>
            <w:r>
              <w:t>Annual Revenue (Yr5)</w:t>
            </w:r>
          </w:p>
        </w:tc>
        <w:tc>
          <w:tcPr>
            <w:tcW w:type="dxa" w:w="4320"/>
          </w:tcPr>
          <w:p>
            <w:r>
              <w:t>Rs 4106 Lakhs</w:t>
            </w:r>
          </w:p>
        </w:tc>
      </w:tr>
      <w:tr>
        <w:tc>
          <w:tcPr>
            <w:tcW w:type="dxa" w:w="4320"/>
          </w:tcPr>
          <w:p>
            <w:r>
              <w:t>ROI</w:t>
            </w:r>
          </w:p>
        </w:tc>
        <w:tc>
          <w:tcPr>
            <w:tcW w:type="dxa" w:w="4320"/>
          </w:tcPr>
          <w:p>
            <w:r>
              <w:t>84.6%</w:t>
            </w:r>
          </w:p>
        </w:tc>
      </w:tr>
      <w:tr>
        <w:tc>
          <w:tcPr>
            <w:tcW w:type="dxa" w:w="4320"/>
          </w:tcPr>
          <w:p>
            <w:r>
              <w:t>IRR</w:t>
            </w:r>
          </w:p>
        </w:tc>
        <w:tc>
          <w:tcPr>
            <w:tcW w:type="dxa" w:w="4320"/>
          </w:tcPr>
          <w:p>
            <w:r>
              <w:t>119.3%</w:t>
            </w:r>
          </w:p>
        </w:tc>
      </w:tr>
      <w:tr>
        <w:tc>
          <w:tcPr>
            <w:tcW w:type="dxa" w:w="4320"/>
          </w:tcPr>
          <w:p>
            <w:r>
              <w:t>DSCR (Year 3)</w:t>
            </w:r>
          </w:p>
        </w:tc>
        <w:tc>
          <w:tcPr>
            <w:tcW w:type="dxa" w:w="4320"/>
          </w:tcPr>
          <w:p>
            <w:r>
              <w:t>6.13x</w:t>
            </w:r>
          </w:p>
        </w:tc>
      </w:tr>
      <w:tr>
        <w:tc>
          <w:tcPr>
            <w:tcW w:type="dxa" w:w="4320"/>
          </w:tcPr>
          <w:p>
            <w:r>
              <w:t>Break-Even</w:t>
            </w:r>
          </w:p>
        </w:tc>
        <w:tc>
          <w:tcPr>
            <w:tcW w:type="dxa" w:w="4320"/>
          </w:tcPr>
          <w:p>
            <w:r>
              <w:t>17 months</w:t>
            </w:r>
          </w:p>
        </w:tc>
      </w:tr>
      <w:tr>
        <w:tc>
          <w:tcPr>
            <w:tcW w:type="dxa" w:w="4320"/>
          </w:tcPr>
          <w:p>
            <w:r>
              <w:t>Monthly EMI</w:t>
            </w:r>
          </w:p>
        </w:tc>
        <w:tc>
          <w:tcPr>
            <w:tcW w:type="dxa" w:w="4320"/>
          </w:tcPr>
          <w:p>
            <w:r>
              <w:t>Rs 15.16 Lakhs</w:t>
            </w:r>
          </w:p>
        </w:tc>
      </w:tr>
      <w:tr>
        <w:tc>
          <w:tcPr>
            <w:tcW w:type="dxa" w:w="4320"/>
          </w:tcPr>
          <w:p>
            <w:r>
              <w:t>Staff Requirement</w:t>
            </w:r>
          </w:p>
        </w:tc>
        <w:tc>
          <w:tcPr>
            <w:tcW w:type="dxa" w:w="4320"/>
          </w:tcPr>
          <w:p>
            <w:r>
              <w:t>80 persons</w:t>
            </w:r>
          </w:p>
        </w:tc>
      </w:tr>
      <w:tr>
        <w:tc>
          <w:tcPr>
            <w:tcW w:type="dxa" w:w="4320"/>
          </w:tcPr>
          <w:p>
            <w:r>
              <w:t>Power Requirement</w:t>
            </w:r>
          </w:p>
        </w:tc>
        <w:tc>
          <w:tcPr>
            <w:tcW w:type="dxa" w:w="4320"/>
          </w:tcPr>
          <w:p>
            <w:r>
              <w:t>458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100 MT/Day biomass input</w:t>
            </w:r>
          </w:p>
        </w:tc>
      </w:tr>
      <w:tr>
        <w:tc>
          <w:tcPr>
            <w:tcW w:type="dxa" w:w="4320"/>
          </w:tcPr>
          <w:p>
            <w:r>
              <w:t>Bio-Oil Output</w:t>
            </w:r>
          </w:p>
        </w:tc>
        <w:tc>
          <w:tcPr>
            <w:tcW w:type="dxa" w:w="4320"/>
          </w:tcPr>
          <w:p>
            <w:r>
              <w:t>40000 Litres/day</w:t>
            </w:r>
          </w:p>
        </w:tc>
      </w:tr>
      <w:tr>
        <w:tc>
          <w:tcPr>
            <w:tcW w:type="dxa" w:w="4320"/>
          </w:tcPr>
          <w:p>
            <w:r>
              <w:t>Biochar Output</w:t>
            </w:r>
          </w:p>
        </w:tc>
        <w:tc>
          <w:tcPr>
            <w:tcW w:type="dxa" w:w="4320"/>
          </w:tcPr>
          <w:p>
            <w:r>
              <w:t>30000 Kg/day</w:t>
            </w:r>
          </w:p>
        </w:tc>
      </w:tr>
      <w:tr>
        <w:tc>
          <w:tcPr>
            <w:tcW w:type="dxa" w:w="4320"/>
          </w:tcPr>
          <w:p>
            <w:r>
              <w:t>Power Requirement</w:t>
            </w:r>
          </w:p>
        </w:tc>
        <w:tc>
          <w:tcPr>
            <w:tcW w:type="dxa" w:w="4320"/>
          </w:tcPr>
          <w:p>
            <w:r>
              <w:t>458 kW</w:t>
            </w:r>
          </w:p>
        </w:tc>
      </w:tr>
      <w:tr>
        <w:tc>
          <w:tcPr>
            <w:tcW w:type="dxa" w:w="4320"/>
          </w:tcPr>
          <w:p>
            <w:r>
              <w:t>Water Requirement</w:t>
            </w:r>
          </w:p>
        </w:tc>
        <w:tc>
          <w:tcPr>
            <w:tcW w:type="dxa" w:w="4320"/>
          </w:tcPr>
          <w:p>
            <w:r>
              <w:t>100 KLD</w:t>
            </w:r>
          </w:p>
        </w:tc>
      </w:tr>
      <w:tr>
        <w:tc>
          <w:tcPr>
            <w:tcW w:type="dxa" w:w="4320"/>
          </w:tcPr>
          <w:p>
            <w:r>
              <w:t>Land Requirement</w:t>
            </w:r>
          </w:p>
        </w:tc>
        <w:tc>
          <w:tcPr>
            <w:tcW w:type="dxa" w:w="4320"/>
          </w:tcPr>
          <w:p>
            <w:r>
              <w:t>52,000 sq ft (1.19 acres)</w:t>
            </w:r>
          </w:p>
        </w:tc>
      </w:tr>
      <w:tr>
        <w:tc>
          <w:tcPr>
            <w:tcW w:type="dxa" w:w="4320"/>
          </w:tcPr>
          <w:p>
            <w:r>
              <w:t>Manpower</w:t>
            </w:r>
          </w:p>
        </w:tc>
        <w:tc>
          <w:tcPr>
            <w:tcW w:type="dxa" w:w="4320"/>
          </w:tcPr>
          <w:p>
            <w:r>
              <w:t>80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259.1 Lac</w:t>
            </w:r>
          </w:p>
        </w:tc>
      </w:tr>
      <w:tr>
        <w:tc>
          <w:tcPr>
            <w:tcW w:type="dxa" w:w="4320"/>
          </w:tcPr>
          <w:p>
            <w:r>
              <w:t>Machinery &amp; Equipment</w:t>
            </w:r>
          </w:p>
        </w:tc>
        <w:tc>
          <w:tcPr>
            <w:tcW w:type="dxa" w:w="4320"/>
          </w:tcPr>
          <w:p>
            <w:r>
              <w:t>Rs 1164.7 Lac</w:t>
            </w:r>
          </w:p>
        </w:tc>
      </w:tr>
      <w:tr>
        <w:tc>
          <w:tcPr>
            <w:tcW w:type="dxa" w:w="4320"/>
          </w:tcPr>
          <w:p>
            <w:r>
              <w:t>GST on Machinery (18%)</w:t>
            </w:r>
          </w:p>
        </w:tc>
        <w:tc>
          <w:tcPr>
            <w:tcW w:type="dxa" w:w="4320"/>
          </w:tcPr>
          <w:p>
            <w:r>
              <w:t>Rs 224.6 Lac</w:t>
            </w:r>
          </w:p>
        </w:tc>
      </w:tr>
      <w:tr>
        <w:tc>
          <w:tcPr>
            <w:tcW w:type="dxa" w:w="4320"/>
          </w:tcPr>
          <w:p>
            <w:r>
              <w:t>Working Capital</w:t>
            </w:r>
          </w:p>
        </w:tc>
        <w:tc>
          <w:tcPr>
            <w:tcW w:type="dxa" w:w="4320"/>
          </w:tcPr>
          <w:p>
            <w:r>
              <w:t>Rs 180.9 Lac</w:t>
            </w:r>
          </w:p>
        </w:tc>
      </w:tr>
      <w:tr>
        <w:tc>
          <w:tcPr>
            <w:tcW w:type="dxa" w:w="4320"/>
          </w:tcPr>
          <w:p>
            <w:r>
              <w:t>Interest During Construction</w:t>
            </w:r>
          </w:p>
        </w:tc>
        <w:tc>
          <w:tcPr>
            <w:tcW w:type="dxa" w:w="4320"/>
          </w:tcPr>
          <w:p>
            <w:r>
              <w:t>Rs 45.6 Lac</w:t>
            </w:r>
          </w:p>
        </w:tc>
      </w:tr>
      <w:tr>
        <w:tc>
          <w:tcPr>
            <w:tcW w:type="dxa" w:w="4320"/>
          </w:tcPr>
          <w:p>
            <w:r>
              <w:t>Pre-operative Expenses</w:t>
            </w:r>
          </w:p>
        </w:tc>
        <w:tc>
          <w:tcPr>
            <w:tcW w:type="dxa" w:w="4320"/>
          </w:tcPr>
          <w:p>
            <w:r>
              <w:t>Rs 43.6 Lac</w:t>
            </w:r>
          </w:p>
        </w:tc>
      </w:tr>
      <w:tr>
        <w:tc>
          <w:tcPr>
            <w:tcW w:type="dxa" w:w="4320"/>
          </w:tcPr>
          <w:p>
            <w:r>
              <w:t>Contingency</w:t>
            </w:r>
          </w:p>
        </w:tc>
        <w:tc>
          <w:tcPr>
            <w:tcW w:type="dxa" w:w="4320"/>
          </w:tcPr>
          <w:p>
            <w:r>
              <w:t>Rs 36.4 Lac</w:t>
            </w:r>
          </w:p>
        </w:tc>
      </w:tr>
      <w:tr>
        <w:tc>
          <w:tcPr>
            <w:tcW w:type="dxa" w:w="4320"/>
          </w:tcPr>
          <w:p>
            <w:r>
              <w:t>Security Deposit</w:t>
            </w:r>
          </w:p>
        </w:tc>
        <w:tc>
          <w:tcPr>
            <w:tcW w:type="dxa" w:w="4320"/>
          </w:tcPr>
          <w:p>
            <w:r>
              <w:t>Rs 17.8 Lac</w:t>
            </w:r>
          </w:p>
        </w:tc>
      </w:tr>
      <w:tr>
        <w:tc>
          <w:tcPr>
            <w:tcW w:type="dxa" w:w="4320"/>
          </w:tcPr>
          <w:p>
            <w:r>
              <w:t>TOTAL</w:t>
            </w:r>
          </w:p>
        </w:tc>
        <w:tc>
          <w:tcPr>
            <w:tcW w:type="dxa" w:w="4320"/>
          </w:tcPr>
          <w:p>
            <w:r>
              <w:t>Rs 1453.0 Lac (Rs 14.53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1932</w:t>
            </w:r>
          </w:p>
        </w:tc>
        <w:tc>
          <w:tcPr>
            <w:tcW w:type="dxa" w:w="1728"/>
          </w:tcPr>
          <w:p>
            <w:r>
              <w:t>845</w:t>
            </w:r>
          </w:p>
        </w:tc>
        <w:tc>
          <w:tcPr>
            <w:tcW w:type="dxa" w:w="1728"/>
          </w:tcPr>
          <w:p>
            <w:r>
              <w:t>450</w:t>
            </w:r>
          </w:p>
        </w:tc>
        <w:tc>
          <w:tcPr>
            <w:tcW w:type="dxa" w:w="1728"/>
          </w:tcPr>
          <w:p>
            <w:r>
              <w:t>3.27x</w:t>
            </w:r>
          </w:p>
        </w:tc>
      </w:tr>
      <w:tr>
        <w:tc>
          <w:tcPr>
            <w:tcW w:type="dxa" w:w="1728"/>
          </w:tcPr>
          <w:p>
            <w:r>
              <w:t>2</w:t>
            </w:r>
          </w:p>
        </w:tc>
        <w:tc>
          <w:tcPr>
            <w:tcW w:type="dxa" w:w="1728"/>
          </w:tcPr>
          <w:p>
            <w:r>
              <w:t>2656</w:t>
            </w:r>
          </w:p>
        </w:tc>
        <w:tc>
          <w:tcPr>
            <w:tcW w:type="dxa" w:w="1728"/>
          </w:tcPr>
          <w:p>
            <w:r>
              <w:t>1192</w:t>
            </w:r>
          </w:p>
        </w:tc>
        <w:tc>
          <w:tcPr>
            <w:tcW w:type="dxa" w:w="1728"/>
          </w:tcPr>
          <w:p>
            <w:r>
              <w:t>710</w:t>
            </w:r>
          </w:p>
        </w:tc>
        <w:tc>
          <w:tcPr>
            <w:tcW w:type="dxa" w:w="1728"/>
          </w:tcPr>
          <w:p>
            <w:r>
              <w:t>4.70x</w:t>
            </w:r>
          </w:p>
        </w:tc>
      </w:tr>
      <w:tr>
        <w:tc>
          <w:tcPr>
            <w:tcW w:type="dxa" w:w="1728"/>
          </w:tcPr>
          <w:p>
            <w:r>
              <w:t>3</w:t>
            </w:r>
          </w:p>
        </w:tc>
        <w:tc>
          <w:tcPr>
            <w:tcW w:type="dxa" w:w="1728"/>
          </w:tcPr>
          <w:p>
            <w:r>
              <w:t>3381</w:t>
            </w:r>
          </w:p>
        </w:tc>
        <w:tc>
          <w:tcPr>
            <w:tcW w:type="dxa" w:w="1728"/>
          </w:tcPr>
          <w:p>
            <w:r>
              <w:t>1538</w:t>
            </w:r>
          </w:p>
        </w:tc>
        <w:tc>
          <w:tcPr>
            <w:tcW w:type="dxa" w:w="1728"/>
          </w:tcPr>
          <w:p>
            <w:r>
              <w:t>970</w:t>
            </w:r>
          </w:p>
        </w:tc>
        <w:tc>
          <w:tcPr>
            <w:tcW w:type="dxa" w:w="1728"/>
          </w:tcPr>
          <w:p>
            <w:r>
              <w:t>6.13x</w:t>
            </w:r>
          </w:p>
        </w:tc>
      </w:tr>
      <w:tr>
        <w:tc>
          <w:tcPr>
            <w:tcW w:type="dxa" w:w="1728"/>
          </w:tcPr>
          <w:p>
            <w:r>
              <w:t>4</w:t>
            </w:r>
          </w:p>
        </w:tc>
        <w:tc>
          <w:tcPr>
            <w:tcW w:type="dxa" w:w="1728"/>
          </w:tcPr>
          <w:p>
            <w:r>
              <w:t>3864</w:t>
            </w:r>
          </w:p>
        </w:tc>
        <w:tc>
          <w:tcPr>
            <w:tcW w:type="dxa" w:w="1728"/>
          </w:tcPr>
          <w:p>
            <w:r>
              <w:t>1769</w:t>
            </w:r>
          </w:p>
        </w:tc>
        <w:tc>
          <w:tcPr>
            <w:tcW w:type="dxa" w:w="1728"/>
          </w:tcPr>
          <w:p>
            <w:r>
              <w:t>1143</w:t>
            </w:r>
          </w:p>
        </w:tc>
        <w:tc>
          <w:tcPr>
            <w:tcW w:type="dxa" w:w="1728"/>
          </w:tcPr>
          <w:p>
            <w:r>
              <w:t>7.08x</w:t>
            </w:r>
          </w:p>
        </w:tc>
      </w:tr>
      <w:tr>
        <w:tc>
          <w:tcPr>
            <w:tcW w:type="dxa" w:w="1728"/>
          </w:tcPr>
          <w:p>
            <w:r>
              <w:t>5</w:t>
            </w:r>
          </w:p>
        </w:tc>
        <w:tc>
          <w:tcPr>
            <w:tcW w:type="dxa" w:w="1728"/>
          </w:tcPr>
          <w:p>
            <w:r>
              <w:t>4106</w:t>
            </w:r>
          </w:p>
        </w:tc>
        <w:tc>
          <w:tcPr>
            <w:tcW w:type="dxa" w:w="1728"/>
          </w:tcPr>
          <w:p>
            <w:r>
              <w:t>1885</w:t>
            </w:r>
          </w:p>
        </w:tc>
        <w:tc>
          <w:tcPr>
            <w:tcW w:type="dxa" w:w="1728"/>
          </w:tcPr>
          <w:p>
            <w:r>
              <w:t>1230</w:t>
            </w:r>
          </w:p>
        </w:tc>
        <w:tc>
          <w:tcPr>
            <w:tcW w:type="dxa" w:w="1728"/>
          </w:tcPr>
          <w:p>
            <w:r>
              <w:t>7.56x</w:t>
            </w:r>
          </w:p>
        </w:tc>
      </w:tr>
      <w:tr>
        <w:tc>
          <w:tcPr>
            <w:tcW w:type="dxa" w:w="1728"/>
          </w:tcPr>
          <w:p>
            <w:r>
              <w:t>6</w:t>
            </w:r>
          </w:p>
        </w:tc>
        <w:tc>
          <w:tcPr>
            <w:tcW w:type="dxa" w:w="1728"/>
          </w:tcPr>
          <w:p>
            <w:r>
              <w:t>4347</w:t>
            </w:r>
          </w:p>
        </w:tc>
        <w:tc>
          <w:tcPr>
            <w:tcW w:type="dxa" w:w="1728"/>
          </w:tcPr>
          <w:p>
            <w:r>
              <w:t>2000</w:t>
            </w:r>
          </w:p>
        </w:tc>
        <w:tc>
          <w:tcPr>
            <w:tcW w:type="dxa" w:w="1728"/>
          </w:tcPr>
          <w:p>
            <w:r>
              <w:t>1316</w:t>
            </w:r>
          </w:p>
        </w:tc>
        <w:tc>
          <w:tcPr>
            <w:tcW w:type="dxa" w:w="1728"/>
          </w:tcPr>
          <w:p>
            <w:r>
              <w:t>8.03x</w:t>
            </w:r>
          </w:p>
        </w:tc>
      </w:tr>
      <w:tr>
        <w:tc>
          <w:tcPr>
            <w:tcW w:type="dxa" w:w="1728"/>
          </w:tcPr>
          <w:p>
            <w:r>
              <w:t>7</w:t>
            </w:r>
          </w:p>
        </w:tc>
        <w:tc>
          <w:tcPr>
            <w:tcW w:type="dxa" w:w="1728"/>
          </w:tcPr>
          <w:p>
            <w:r>
              <w:t>4347</w:t>
            </w:r>
          </w:p>
        </w:tc>
        <w:tc>
          <w:tcPr>
            <w:tcW w:type="dxa" w:w="1728"/>
          </w:tcPr>
          <w:p>
            <w:r>
              <w:t>2000</w:t>
            </w:r>
          </w:p>
        </w:tc>
        <w:tc>
          <w:tcPr>
            <w:tcW w:type="dxa" w:w="1728"/>
          </w:tcPr>
          <w:p>
            <w:r>
              <w:t>1316</w:t>
            </w:r>
          </w:p>
        </w:tc>
        <w:tc>
          <w:tcPr>
            <w:tcW w:type="dxa" w:w="1728"/>
          </w:tcPr>
          <w:p>
            <w:r>
              <w:t>8.03x</w:t>
            </w:r>
          </w:p>
        </w:tc>
      </w:tr>
    </w:tbl>
    <w:p/>
    <w:p>
      <w:r>
        <w:t>Profit per MT: Rs 19,250</w:t>
      </w:r>
    </w:p>
    <w:p>
      <w:r>
        <w:t>Monthly Profit (Yr5): Rs 102.5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DISCLAIMER</w:t>
      </w:r>
    </w:p>
    <w:p>
      <w:r>
        <w:t>This DPR is based on current market data, verified assumptions, and standard engineering practices. All financial projections are estimates and subject to market conditions. The client should conduct independent due diligence before making investment decisions.</w:t>
      </w:r>
    </w:p>
    <w:p>
      <w:r>
        <w:br/>
        <w:t>Prepared by: PPS Anantams</w:t>
      </w:r>
    </w:p>
    <w:p>
      <w:r>
        <w:t>Prince Pratap Shah | +91 7795242424 | Vadodara, Gujarat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