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5EAC5" w14:textId="77777777" w:rsidR="00334753" w:rsidRDefault="00334753" w:rsidP="00334753">
      <w:pPr>
        <w:pStyle w:val="Heading1"/>
      </w:pPr>
      <w:r>
        <w:t>Topic 3: The Ideal Gas</w:t>
      </w:r>
    </w:p>
    <w:p w14:paraId="722C6C1E" w14:textId="77777777" w:rsidR="00334753" w:rsidRDefault="00334753" w:rsidP="00334753">
      <w:pPr>
        <w:pStyle w:val="Heading2"/>
      </w:pPr>
      <w:r>
        <w:t>3.1 Introduction</w:t>
      </w:r>
    </w:p>
    <w:p w14:paraId="2D3CB1F6" w14:textId="77777777" w:rsidR="00334753" w:rsidRDefault="00334753" w:rsidP="00334753">
      <w:r>
        <w:t xml:space="preserve">Many applications of thermodynamics involve gases.  The working fluids of most engines are gases (steam, petrol or diesel vapour, etc.); most astrophysical objects are gaseous; atmospheric physics obviously relates mainly to gases.  It is therefore important to have an effective model of a gas.  As is often the case in physics, our usual working model is a simplified system known as an </w:t>
      </w:r>
      <w:r>
        <w:rPr>
          <w:b/>
        </w:rPr>
        <w:t>ideal gas</w:t>
      </w:r>
      <w:r>
        <w:t>; for</w:t>
      </w:r>
      <w:r>
        <w:softHyphen/>
        <w:t>tu</w:t>
      </w:r>
      <w:r>
        <w:softHyphen/>
        <w:t>nately, many real gases are very good approximations to the ideal gas.</w:t>
      </w:r>
    </w:p>
    <w:p w14:paraId="0C83F5F9" w14:textId="77777777" w:rsidR="00334753" w:rsidRDefault="00334753" w:rsidP="00334753">
      <w:r>
        <w:t xml:space="preserve">Our picture of an ideal gas relies on </w:t>
      </w:r>
      <w:r>
        <w:rPr>
          <w:b/>
        </w:rPr>
        <w:t>kinetic theory</w:t>
      </w:r>
      <w:r>
        <w:t>, which was developed in the 19</w:t>
      </w:r>
      <w:r w:rsidRPr="00E32231">
        <w:rPr>
          <w:vertAlign w:val="superscript"/>
        </w:rPr>
        <w:t>th</w:t>
      </w:r>
      <w:r>
        <w:t xml:space="preserve"> century by pio</w:t>
      </w:r>
      <w:r>
        <w:softHyphen/>
        <w:t>neers of thermal physics such as Rudolf Clausius, James Clerk Maxwell and Ludwig Boltzmann.  This was an early application of the atomic theory of matter, since kinetic theory relies on the assumption that a gas consists of very large numbers of small particles in random motion.</w:t>
      </w:r>
    </w:p>
    <w:p w14:paraId="3D800F80" w14:textId="77777777" w:rsidR="00334753" w:rsidRDefault="00334753" w:rsidP="00334753">
      <w:pPr>
        <w:pStyle w:val="Heading2"/>
      </w:pPr>
      <w:r>
        <w:t>3.2 The definition of an ideal gas</w:t>
      </w:r>
    </w:p>
    <w:p w14:paraId="74DF6442" w14:textId="77777777" w:rsidR="00334753" w:rsidRDefault="00334753" w:rsidP="00334753">
      <w:r>
        <w:t>The description of a gas in kinetic theory relies on the following assumptions:</w:t>
      </w:r>
    </w:p>
    <w:p w14:paraId="3916321C" w14:textId="77777777" w:rsidR="00334753" w:rsidRDefault="00334753" w:rsidP="00334753">
      <w:pPr>
        <w:pStyle w:val="ListParagraph"/>
        <w:numPr>
          <w:ilvl w:val="0"/>
          <w:numId w:val="1"/>
        </w:numPr>
      </w:pPr>
      <w:r>
        <w:t>the gas particles are small enough that they can be treated as points—i.e., the volume taken up by the particles themselves is negligible compared to the volume occupied by the gas;</w:t>
      </w:r>
    </w:p>
    <w:p w14:paraId="238D38DC" w14:textId="77777777" w:rsidR="00334753" w:rsidRDefault="00334753" w:rsidP="00334753">
      <w:pPr>
        <w:pStyle w:val="ListParagraph"/>
        <w:numPr>
          <w:ilvl w:val="0"/>
          <w:numId w:val="1"/>
        </w:numPr>
      </w:pPr>
      <w:r>
        <w:t>the particles are in constant random motion and obey Newton’s laws;</w:t>
      </w:r>
    </w:p>
    <w:p w14:paraId="7BCB1DD8" w14:textId="77777777" w:rsidR="00334753" w:rsidRDefault="00334753" w:rsidP="00334753">
      <w:pPr>
        <w:pStyle w:val="ListParagraph"/>
        <w:numPr>
          <w:ilvl w:val="0"/>
          <w:numId w:val="1"/>
        </w:numPr>
      </w:pPr>
      <w:r>
        <w:t>all collisions between particles, or between a particle and a wall of the container, are perfectly elastic;</w:t>
      </w:r>
    </w:p>
    <w:p w14:paraId="3A44E413" w14:textId="77777777" w:rsidR="00334753" w:rsidRDefault="00334753" w:rsidP="00334753">
      <w:pPr>
        <w:pStyle w:val="ListParagraph"/>
        <w:numPr>
          <w:ilvl w:val="0"/>
          <w:numId w:val="1"/>
        </w:numPr>
      </w:pPr>
      <w:r>
        <w:t>forces between particles are negligible except during collisions.</w:t>
      </w:r>
    </w:p>
    <w:p w14:paraId="7FEE896F" w14:textId="77777777" w:rsidR="00334753" w:rsidRDefault="00334753" w:rsidP="00334753">
      <w:pPr>
        <w:ind w:left="47"/>
      </w:pPr>
      <w:r>
        <w:t>In addition, it is assumed that there are so many particles that it is justified to work in terms of statis</w:t>
      </w:r>
      <w:r>
        <w:softHyphen/>
        <w:t>tical averages.  Many of the properties of a gas, particularly pressure and temperature, are averages: it would be impossible to define the pressure or temperature of a gas consisting of only one particle.</w:t>
      </w:r>
    </w:p>
    <w:p w14:paraId="7D1B7409" w14:textId="77777777" w:rsidR="00334753" w:rsidRDefault="00334753" w:rsidP="00334753">
      <w:pPr>
        <w:pStyle w:val="Heading3"/>
        <w:pBdr>
          <w:top w:val="single" w:sz="4" w:space="1" w:color="auto"/>
          <w:left w:val="single" w:sz="4" w:space="4" w:color="auto"/>
          <w:bottom w:val="single" w:sz="4" w:space="1" w:color="auto"/>
          <w:right w:val="single" w:sz="4" w:space="4" w:color="auto"/>
        </w:pBdr>
        <w:rPr>
          <w:i/>
        </w:rPr>
      </w:pPr>
      <w:r>
        <w:rPr>
          <w:i/>
        </w:rPr>
        <w:t>Example 3.1</w:t>
      </w:r>
    </w:p>
    <w:p w14:paraId="213F821F" w14:textId="77777777" w:rsidR="00334753" w:rsidRDefault="00334753" w:rsidP="00334753">
      <w:pPr>
        <w:pBdr>
          <w:top w:val="single" w:sz="4" w:space="1" w:color="auto"/>
          <w:left w:val="single" w:sz="4" w:space="4" w:color="auto"/>
          <w:bottom w:val="single" w:sz="4" w:space="1" w:color="auto"/>
          <w:right w:val="single" w:sz="4" w:space="4" w:color="auto"/>
        </w:pBdr>
      </w:pPr>
      <w:r>
        <w:t>The core of the Sun consists mostly of completely ionised hydrogen and helium; the fraction of helium by mass is approximately ⅔.  The temperature and density in this region are 1.56×10</w:t>
      </w:r>
      <w:r>
        <w:rPr>
          <w:vertAlign w:val="superscript"/>
        </w:rPr>
        <w:t xml:space="preserve">7 </w:t>
      </w:r>
      <w:r>
        <w:t>K and 1.48×10</w:t>
      </w:r>
      <w:r>
        <w:rPr>
          <w:vertAlign w:val="superscript"/>
        </w:rPr>
        <w:t>5</w:t>
      </w:r>
      <w:r>
        <w:t xml:space="preserve"> kg m</w:t>
      </w:r>
      <w:r>
        <w:rPr>
          <w:vertAlign w:val="superscript"/>
        </w:rPr>
        <w:t>−3</w:t>
      </w:r>
      <w:r>
        <w:t>.  The radius of the proton is about 1 fm, and the radius of a helium nucleus is about 1.7 fm; the classical electron radius is about 2.8 fm.  Is it reasonable to treat the core of the Sun as an ideal gas?</w:t>
      </w:r>
    </w:p>
    <w:p w14:paraId="1C6F94B0" w14:textId="77777777" w:rsidR="00334753" w:rsidRDefault="00334753" w:rsidP="00334753">
      <w:pPr>
        <w:pStyle w:val="Heading3"/>
        <w:pBdr>
          <w:top w:val="single" w:sz="4" w:space="1" w:color="auto"/>
          <w:left w:val="single" w:sz="4" w:space="4" w:color="auto"/>
          <w:bottom w:val="single" w:sz="4" w:space="1" w:color="auto"/>
          <w:right w:val="single" w:sz="4" w:space="4" w:color="auto"/>
        </w:pBdr>
        <w:rPr>
          <w:i/>
        </w:rPr>
      </w:pPr>
      <w:r>
        <w:rPr>
          <w:i/>
        </w:rPr>
        <w:t>Answer</w:t>
      </w:r>
    </w:p>
    <w:p w14:paraId="7FA7EAF7" w14:textId="77777777" w:rsidR="00334753" w:rsidRDefault="00334753" w:rsidP="00334753">
      <w:pPr>
        <w:pBdr>
          <w:top w:val="single" w:sz="4" w:space="1" w:color="auto"/>
          <w:left w:val="single" w:sz="4" w:space="4" w:color="auto"/>
          <w:bottom w:val="single" w:sz="4" w:space="1" w:color="auto"/>
          <w:right w:val="single" w:sz="4" w:space="4" w:color="auto"/>
        </w:pBdr>
      </w:pPr>
      <w:r>
        <w:t>If the helium fraction is ⅔ by mass, then, given that helium has a mass four times that of hydrogen, there must be two hydrogen atoms for every helium atom.  If they are all fully ionised, that means that the particles in the Sun are in the ratio 4 electrons : two protons : 1 helium nucleus.  The total mass of one set of particles is 6 u, so the average mass per particle is ⁶⁄₇ u = 1.4×10</w:t>
      </w:r>
      <w:r>
        <w:rPr>
          <w:vertAlign w:val="superscript"/>
        </w:rPr>
        <w:t>−27</w:t>
      </w:r>
      <w:r>
        <w:t xml:space="preserve"> kg.  This means that there are 1.0×10</w:t>
      </w:r>
      <w:r>
        <w:rPr>
          <w:vertAlign w:val="superscript"/>
        </w:rPr>
        <w:t>32</w:t>
      </w:r>
      <w:r>
        <w:t xml:space="preserve"> particles per cubic metre, so each particle occupies a volume of 1.0×10</w:t>
      </w:r>
      <w:r>
        <w:rPr>
          <w:vertAlign w:val="superscript"/>
        </w:rPr>
        <w:t>−32</w:t>
      </w:r>
      <w:r>
        <w:t xml:space="preserve"> m</w:t>
      </w:r>
      <w:r>
        <w:rPr>
          <w:vertAlign w:val="superscript"/>
        </w:rPr>
        <w:t>3</w:t>
      </w:r>
      <w:r>
        <w:t>.  But the volume actually occupied by each particle, even taking them all to have the volume corres</w:t>
      </w:r>
      <w:r>
        <w:softHyphen/>
        <w:t>ponding to the classical radius of the electron, is &lt;1.0×10</w:t>
      </w:r>
      <w:r>
        <w:rPr>
          <w:vertAlign w:val="superscript"/>
        </w:rPr>
        <w:t>−43</w:t>
      </w:r>
      <w:r>
        <w:t xml:space="preserve"> m</w:t>
      </w:r>
      <w:r>
        <w:rPr>
          <w:vertAlign w:val="superscript"/>
        </w:rPr>
        <w:t>3</w:t>
      </w:r>
      <w:r>
        <w:t>.  Therefore the volume occupied by the particles is surely negligible compared to the volume occupied by the gas.</w:t>
      </w:r>
    </w:p>
    <w:p w14:paraId="67EE0D6C" w14:textId="77777777" w:rsidR="00334753" w:rsidRDefault="00334753" w:rsidP="00334753">
      <w:pPr>
        <w:pBdr>
          <w:top w:val="single" w:sz="4" w:space="1" w:color="auto"/>
          <w:left w:val="single" w:sz="4" w:space="4" w:color="auto"/>
          <w:bottom w:val="single" w:sz="4" w:space="1" w:color="auto"/>
          <w:right w:val="single" w:sz="4" w:space="4" w:color="auto"/>
        </w:pBdr>
      </w:pPr>
      <w:r>
        <w:t>We might, however, worry about the assumption that the particles do not exert any force on each other—as they are all charged, surely that is not true?  However, the high temperature means that the particles are moving very fast, so maybe the force is not significant?  Let’s compare kinetic and potential energies.</w:t>
      </w:r>
    </w:p>
    <w:p w14:paraId="3285E6A4" w14:textId="77777777" w:rsidR="00334753" w:rsidRDefault="00334753" w:rsidP="00334753">
      <w:pPr>
        <w:pBdr>
          <w:top w:val="single" w:sz="4" w:space="1" w:color="auto"/>
          <w:left w:val="single" w:sz="4" w:space="4" w:color="auto"/>
          <w:bottom w:val="single" w:sz="4" w:space="1" w:color="auto"/>
          <w:right w:val="single" w:sz="4" w:space="4" w:color="auto"/>
        </w:pBdr>
      </w:pPr>
    </w:p>
    <w:p w14:paraId="55EDE576" w14:textId="77777777" w:rsidR="00334753" w:rsidRPr="00EE45A6" w:rsidRDefault="00334753" w:rsidP="00334753">
      <w:pPr>
        <w:pBdr>
          <w:top w:val="single" w:sz="4" w:space="1" w:color="auto"/>
          <w:left w:val="single" w:sz="4" w:space="4" w:color="auto"/>
          <w:bottom w:val="single" w:sz="4" w:space="1" w:color="auto"/>
          <w:right w:val="single" w:sz="4" w:space="4" w:color="auto"/>
        </w:pBdr>
      </w:pPr>
      <w:r>
        <w:lastRenderedPageBreak/>
        <w:t>The average distance between the particles is (1.0×10</w:t>
      </w:r>
      <w:r>
        <w:rPr>
          <w:vertAlign w:val="superscript"/>
        </w:rPr>
        <w:t>−32</w:t>
      </w:r>
      <w:r>
        <w:t>)</w:t>
      </w:r>
      <w:r>
        <w:rPr>
          <w:vertAlign w:val="superscript"/>
        </w:rPr>
        <w:t>1/3</w:t>
      </w:r>
      <w:r>
        <w:t xml:space="preserve"> = 2.2×10</w:t>
      </w:r>
      <w:r>
        <w:rPr>
          <w:vertAlign w:val="superscript"/>
        </w:rPr>
        <w:t>−11</w:t>
      </w:r>
      <w:r>
        <w:t xml:space="preserve"> m.  If two neighbouring particles have charge </w:t>
      </w:r>
      <w:r>
        <w:rPr>
          <w:i/>
        </w:rPr>
        <w:t>e</w:t>
      </w:r>
      <w:r>
        <w:t xml:space="preserve"> (which six out of the seven do), then the electrostatic potential energy is</w:t>
      </w:r>
      <w:r>
        <w:tab/>
      </w:r>
      <w:r>
        <w:br/>
      </w:r>
      <m:oMathPara>
        <m:oMath>
          <m:d>
            <m:dPr>
              <m:begChr m:val="|"/>
              <m:endChr m:val="|"/>
              <m:ctrlPr>
                <w:rPr>
                  <w:rFonts w:ascii="Cambria Math" w:hAnsi="Cambria Math"/>
                  <w:i/>
                </w:rPr>
              </m:ctrlPr>
            </m:dPr>
            <m:e>
              <m:r>
                <w:rPr>
                  <w:rFonts w:ascii="Cambria Math" w:hAnsi="Cambria Math"/>
                </w:rPr>
                <m:t>V</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rPr>
                  </m:ctrlPr>
                </m:sSubPr>
                <m:e>
                  <m:r>
                    <w:rPr>
                      <w:rFonts w:ascii="Cambria Math" w:hAnsi="Cambria Math"/>
                    </w:rPr>
                    <m:t>ϵ</m:t>
                  </m:r>
                </m:e>
                <m:sub>
                  <m:r>
                    <w:rPr>
                      <w:rFonts w:ascii="Cambria Math" w:hAnsi="Cambria Math"/>
                    </w:rPr>
                    <m:t>0</m:t>
                  </m:r>
                </m:sub>
              </m:sSub>
              <m:r>
                <w:rPr>
                  <w:rFonts w:ascii="Cambria Math" w:hAnsi="Cambria Math"/>
                </w:rPr>
                <m:t>r</m:t>
              </m:r>
            </m:den>
          </m:f>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 xml:space="preserve"> </m:t>
          </m:r>
          <m:r>
            <m:rPr>
              <m:nor/>
            </m:rPr>
            <m:t>J</m:t>
          </m:r>
          <m:r>
            <w:rPr>
              <w:rFonts w:ascii="Cambria Math" w:hAnsi="Cambria Math"/>
            </w:rPr>
            <m:t>.</m:t>
          </m:r>
        </m:oMath>
      </m:oMathPara>
    </w:p>
    <w:p w14:paraId="2288CF70" w14:textId="77777777" w:rsidR="00334753" w:rsidRDefault="00334753" w:rsidP="00334753">
      <w:pPr>
        <w:pBdr>
          <w:top w:val="single" w:sz="4" w:space="1" w:color="auto"/>
          <w:left w:val="single" w:sz="4" w:space="4" w:color="auto"/>
          <w:bottom w:val="single" w:sz="4" w:space="1" w:color="auto"/>
          <w:right w:val="single" w:sz="4" w:space="4" w:color="auto"/>
        </w:pBdr>
        <w:rPr>
          <w:rFonts w:eastAsiaTheme="minorEastAsia"/>
        </w:rPr>
      </w:pPr>
      <w:r>
        <w:t xml:space="preserve">The kinetic energy is given, as we will see later, by </w:t>
      </w:r>
      <m:oMath>
        <m:f>
          <m:fPr>
            <m:ctrlPr>
              <w:rPr>
                <w:rFonts w:ascii="Cambria Math" w:hAnsi="Cambria Math"/>
                <w:i/>
              </w:rPr>
            </m:ctrlPr>
          </m:fPr>
          <m:num>
            <m:r>
              <w:rPr>
                <w:rFonts w:ascii="Cambria Math" w:hAnsi="Cambria Math"/>
              </w:rPr>
              <m:t>3</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T=3.1×</m:t>
        </m:r>
        <m:sSup>
          <m:sSupPr>
            <m:ctrlPr>
              <w:rPr>
                <w:rFonts w:ascii="Cambria Math" w:hAnsi="Cambria Math"/>
                <w:i/>
              </w:rPr>
            </m:ctrlPr>
          </m:sSupPr>
          <m:e>
            <m:r>
              <w:rPr>
                <w:rFonts w:ascii="Cambria Math" w:hAnsi="Cambria Math"/>
              </w:rPr>
              <m:t>10</m:t>
            </m:r>
          </m:e>
          <m:sup>
            <m:r>
              <w:rPr>
                <w:rFonts w:ascii="Cambria Math" w:hAnsi="Cambria Math"/>
              </w:rPr>
              <m:t>-16</m:t>
            </m:r>
          </m:sup>
        </m:sSup>
      </m:oMath>
      <w:r>
        <w:rPr>
          <w:rFonts w:eastAsiaTheme="minorEastAsia"/>
        </w:rPr>
        <w:t xml:space="preserve"> J, which is about 30 times as big as the electrostatic potential energy between two neighbouring particles.  Therefore, it seems as though neglecting the electrostatic potential is not unreasonable.</w:t>
      </w:r>
    </w:p>
    <w:p w14:paraId="758AC0EB" w14:textId="77777777" w:rsidR="00334753" w:rsidRDefault="00334753" w:rsidP="00334753">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We conclude that, despite the extremely high density, it probably </w:t>
      </w:r>
      <w:r>
        <w:rPr>
          <w:rFonts w:eastAsiaTheme="minorEastAsia"/>
          <w:i/>
        </w:rPr>
        <w:t>is</w:t>
      </w:r>
      <w:r>
        <w:rPr>
          <w:rFonts w:eastAsiaTheme="minorEastAsia"/>
        </w:rPr>
        <w:t xml:space="preserve"> reasonable to treat the core of the Sun as an ideal gas!</w:t>
      </w:r>
    </w:p>
    <w:p w14:paraId="6717F147" w14:textId="77777777" w:rsidR="00334753" w:rsidRDefault="00334753" w:rsidP="00334753">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[This conclusion was first reached by Sir Arthur Stanley Eddington in the 1920s, and resulted in the development of modern theories of stellar interiors.]</w:t>
      </w:r>
    </w:p>
    <w:p w14:paraId="1C901F04" w14:textId="77777777" w:rsidR="00334753" w:rsidRDefault="00334753" w:rsidP="00334753">
      <w:pPr>
        <w:rPr>
          <w:rFonts w:eastAsiaTheme="minorEastAsia"/>
        </w:rPr>
      </w:pPr>
      <w:r>
        <w:rPr>
          <w:rFonts w:eastAsiaTheme="minorEastAsia"/>
        </w:rPr>
        <w:t>Empirical studies by Robert Boyle (1627–1691), Jacques Charles (1746–1823) and Amedeo Avogadro (1776–1856) established that, for “dilute” gases (i.e. those with low number density, which makes them good approximations to an ideal gas),</w:t>
      </w:r>
    </w:p>
    <w:p w14:paraId="60029758" w14:textId="77777777" w:rsidR="00334753" w:rsidRDefault="00334753" w:rsidP="00334753">
      <w:pPr>
        <w:pStyle w:val="ListParagraph"/>
        <w:numPr>
          <w:ilvl w:val="0"/>
          <w:numId w:val="2"/>
        </w:numPr>
      </w:pPr>
      <w:r>
        <w:t xml:space="preserve">at constant </w:t>
      </w:r>
      <w:r w:rsidRPr="005F4092">
        <w:rPr>
          <w:rFonts w:ascii="Cambria" w:hAnsi="Cambria"/>
          <w:i/>
        </w:rPr>
        <w:t>T</w:t>
      </w:r>
      <w:r>
        <w:t xml:space="preserve"> and </w:t>
      </w:r>
      <w:r w:rsidRPr="005F4092">
        <w:rPr>
          <w:rFonts w:ascii="Cambria" w:hAnsi="Cambria"/>
          <w:i/>
        </w:rPr>
        <w:t>N</w:t>
      </w:r>
      <w:r>
        <w:t xml:space="preserve">, </w:t>
      </w:r>
      <w:r w:rsidRPr="005F4092">
        <w:rPr>
          <w:rFonts w:ascii="Cambria" w:hAnsi="Cambria"/>
          <w:i/>
        </w:rPr>
        <w:t>PV</w:t>
      </w:r>
      <w:r>
        <w:t xml:space="preserve"> = constant (Boyle’s law);</w:t>
      </w:r>
    </w:p>
    <w:p w14:paraId="5E750254" w14:textId="77777777" w:rsidR="00334753" w:rsidRPr="005F4092" w:rsidRDefault="00334753" w:rsidP="00334753">
      <w:pPr>
        <w:pStyle w:val="ListParagraph"/>
        <w:numPr>
          <w:ilvl w:val="0"/>
          <w:numId w:val="2"/>
        </w:numPr>
      </w:pPr>
      <w:r>
        <w:t xml:space="preserve">at constant </w:t>
      </w:r>
      <w:r w:rsidRPr="005F4092">
        <w:rPr>
          <w:rFonts w:ascii="Cambria" w:hAnsi="Cambria"/>
          <w:i/>
        </w:rPr>
        <w:t>P</w:t>
      </w:r>
      <w:r>
        <w:t xml:space="preserve"> and </w:t>
      </w:r>
      <w:r w:rsidRPr="005F4092">
        <w:rPr>
          <w:rFonts w:ascii="Cambria" w:hAnsi="Cambria"/>
          <w:i/>
        </w:rPr>
        <w:t>N</w:t>
      </w:r>
      <w:r>
        <w:t xml:space="preserve">, </w:t>
      </w:r>
      <m:oMath>
        <m:r>
          <w:rPr>
            <w:rFonts w:ascii="Cambria Math" w:hAnsi="Cambria Math"/>
          </w:rPr>
          <m:t>V∝T</m:t>
        </m:r>
      </m:oMath>
      <w:r>
        <w:rPr>
          <w:rFonts w:eastAsiaTheme="minorEastAsia"/>
        </w:rPr>
        <w:t xml:space="preserve"> (Charles’s law);</w:t>
      </w:r>
    </w:p>
    <w:p w14:paraId="49E737EB" w14:textId="77777777" w:rsidR="00334753" w:rsidRPr="005F4092" w:rsidRDefault="00334753" w:rsidP="00334753">
      <w:pPr>
        <w:pStyle w:val="ListParagraph"/>
        <w:numPr>
          <w:ilvl w:val="0"/>
          <w:numId w:val="2"/>
        </w:numPr>
      </w:pPr>
      <w:r>
        <w:rPr>
          <w:rFonts w:eastAsiaTheme="minorEastAsia"/>
        </w:rPr>
        <w:t xml:space="preserve">at constant </w:t>
      </w:r>
      <w:r w:rsidRPr="005F4092">
        <w:rPr>
          <w:rFonts w:ascii="Cambria" w:eastAsiaTheme="minorEastAsia" w:hAnsi="Cambria"/>
          <w:i/>
        </w:rPr>
        <w:t>P</w:t>
      </w:r>
      <w:r>
        <w:rPr>
          <w:rFonts w:eastAsiaTheme="minorEastAsia"/>
        </w:rPr>
        <w:t xml:space="preserve"> and </w:t>
      </w:r>
      <w:r w:rsidRPr="005F4092">
        <w:rPr>
          <w:rFonts w:ascii="Cambria" w:eastAsiaTheme="minorEastAsia" w:hAnsi="Cambria"/>
          <w:i/>
        </w:rPr>
        <w:t>T</w:t>
      </w:r>
      <w:r>
        <w:rPr>
          <w:rFonts w:eastAsiaTheme="minorEastAsia"/>
        </w:rPr>
        <w:t xml:space="preserve">, </w:t>
      </w:r>
      <m:oMath>
        <m:r>
          <w:rPr>
            <w:rFonts w:ascii="Cambria Math" w:eastAsiaTheme="minorEastAsia" w:hAnsi="Cambria Math"/>
          </w:rPr>
          <m:t>V∝N</m:t>
        </m:r>
      </m:oMath>
      <w:r>
        <w:rPr>
          <w:rFonts w:eastAsiaTheme="minorEastAsia"/>
        </w:rPr>
        <w:t>.</w:t>
      </w:r>
    </w:p>
    <w:p w14:paraId="4658FF53" w14:textId="77777777" w:rsidR="00334753" w:rsidRDefault="00334753" w:rsidP="00334753">
      <w:pPr>
        <w:rPr>
          <w:rFonts w:eastAsiaTheme="minorEastAsia"/>
        </w:rPr>
      </w:pPr>
      <w:r>
        <w:t xml:space="preserve">Combining these three laws gives us the </w:t>
      </w:r>
      <w:r>
        <w:rPr>
          <w:b/>
        </w:rPr>
        <w:t>ideal gas law</w:t>
      </w:r>
      <w:r>
        <w:rPr>
          <w:b/>
        </w:rPr>
        <w:tab/>
      </w:r>
      <w:r>
        <w:rPr>
          <w:b/>
        </w:rPr>
        <w:br/>
      </w:r>
      <m:oMathPara>
        <m:oMath>
          <m:eqArr>
            <m:eqArrPr>
              <m:maxDist m:val="1"/>
              <m:ctrlPr>
                <w:rPr>
                  <w:rFonts w:ascii="Cambria Math" w:hAnsi="Cambria Math"/>
                  <w:i/>
                </w:rPr>
              </m:ctrlPr>
            </m:eqArrPr>
            <m:e>
              <m:r>
                <w:rPr>
                  <w:rFonts w:ascii="Cambria Math" w:hAnsi="Cambria Math"/>
                </w:rPr>
                <m:t>PV=N</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
                <m:dPr>
                  <m:ctrlPr>
                    <w:rPr>
                      <w:rFonts w:ascii="Cambria Math" w:hAnsi="Cambria Math"/>
                      <w:i/>
                    </w:rPr>
                  </m:ctrlPr>
                </m:dPr>
                <m:e>
                  <m:r>
                    <w:rPr>
                      <w:rFonts w:ascii="Cambria Math" w:hAnsi="Cambria Math"/>
                    </w:rPr>
                    <m:t>3.1</m:t>
                  </m:r>
                </m:e>
              </m:d>
            </m:e>
          </m:eqArr>
          <m:r>
            <m:rPr>
              <m:sty m:val="p"/>
            </m:rPr>
            <w:rPr>
              <w:rFonts w:ascii="Cambria Math" w:hAnsi="Cambria Math"/>
            </w:rPr>
            <w:br/>
          </m:r>
        </m:oMath>
      </m:oMathPara>
      <w:r>
        <w:t xml:space="preserve">where </w:t>
      </w:r>
      <m:oMath>
        <m:sSub>
          <m:sSubPr>
            <m:ctrlPr>
              <w:rPr>
                <w:rFonts w:ascii="Cambria Math" w:hAnsi="Cambria Math"/>
                <w:i/>
              </w:rPr>
            </m:ctrlPr>
          </m:sSubPr>
          <m:e>
            <m:r>
              <w:rPr>
                <w:rFonts w:ascii="Cambria Math" w:hAnsi="Cambria Math"/>
              </w:rPr>
              <m:t>k</m:t>
            </m:r>
          </m:e>
          <m:sub>
            <m:r>
              <w:rPr>
                <w:rFonts w:ascii="Cambria Math" w:hAnsi="Cambria Math"/>
              </w:rPr>
              <m:t>B</m:t>
            </m:r>
          </m:sub>
        </m:sSub>
      </m:oMath>
      <w:r>
        <w:rPr>
          <w:rFonts w:eastAsiaTheme="minorEastAsia"/>
        </w:rPr>
        <w:t xml:space="preserve"> is </w:t>
      </w:r>
      <w:r>
        <w:rPr>
          <w:rFonts w:eastAsiaTheme="minorEastAsia"/>
          <w:b/>
        </w:rPr>
        <w:t>Boltzmann’s constant</w:t>
      </w:r>
      <w:r>
        <w:rPr>
          <w:rFonts w:eastAsiaTheme="minorEastAsia"/>
        </w:rPr>
        <w:t>, numerically equal to 1.381×10</w:t>
      </w:r>
      <w:r>
        <w:rPr>
          <w:rFonts w:eastAsiaTheme="minorEastAsia"/>
          <w:vertAlign w:val="superscript"/>
        </w:rPr>
        <w:t>−23</w:t>
      </w:r>
      <w:r>
        <w:rPr>
          <w:rFonts w:eastAsiaTheme="minorEastAsia"/>
        </w:rPr>
        <w:t xml:space="preserve"> J K</w:t>
      </w:r>
      <w:r>
        <w:rPr>
          <w:rFonts w:eastAsiaTheme="minorEastAsia"/>
          <w:vertAlign w:val="superscript"/>
        </w:rPr>
        <w:t>−1</w:t>
      </w:r>
      <w:r>
        <w:rPr>
          <w:rFonts w:eastAsiaTheme="minorEastAsia"/>
        </w:rPr>
        <w:t>.  Because thermodynamics is a science of bulk properties, not individual molecules, it is often convenient to work in terms of moles rather than molecules and write this as</w:t>
      </w:r>
      <w:r>
        <w:rPr>
          <w:rFonts w:eastAsiaTheme="minorEastAsia"/>
        </w:rPr>
        <w:tab/>
      </w:r>
      <w:r>
        <w:rPr>
          <w:rFonts w:eastAsiaTheme="minorEastAsia"/>
        </w:rPr>
        <w:br/>
      </w:r>
      <m:oMathPara>
        <m:oMath>
          <m:eqArr>
            <m:eqArrPr>
              <m:maxDist m:val="1"/>
              <m:ctrlPr>
                <w:rPr>
                  <w:rFonts w:ascii="Cambria Math" w:hAnsi="Cambria Math"/>
                  <w:i/>
                </w:rPr>
              </m:ctrlPr>
            </m:eqArrPr>
            <m:e>
              <m:r>
                <w:rPr>
                  <w:rFonts w:ascii="Cambria Math" w:hAnsi="Cambria Math"/>
                </w:rPr>
                <m:t>PV=nRT,#</m:t>
              </m:r>
              <m:d>
                <m:dPr>
                  <m:ctrlPr>
                    <w:rPr>
                      <w:rFonts w:ascii="Cambria Math" w:hAnsi="Cambria Math"/>
                      <w:i/>
                    </w:rPr>
                  </m:ctrlPr>
                </m:dPr>
                <m:e>
                  <m:r>
                    <w:rPr>
                      <w:rFonts w:ascii="Cambria Math" w:hAnsi="Cambria Math"/>
                    </w:rPr>
                    <m:t>3.2</m:t>
                  </m:r>
                </m:e>
              </m:d>
            </m:e>
          </m:eqArr>
          <m:r>
            <m:rPr>
              <m:sty m:val="p"/>
            </m:rPr>
            <w:rPr>
              <w:rFonts w:ascii="Cambria Math" w:hAnsi="Cambria Math"/>
            </w:rPr>
            <w:br/>
          </m:r>
        </m:oMath>
      </m:oMathPara>
      <w:r>
        <w:t xml:space="preserve">where </w:t>
      </w:r>
      <m:oMath>
        <m:r>
          <w:rPr>
            <w:rFonts w:ascii="Cambria Math" w:hAnsi="Cambria Math"/>
          </w:rPr>
          <m:t>R=</m:t>
        </m:r>
        <m:sSub>
          <m:sSubPr>
            <m:ctrlPr>
              <w:rPr>
                <w:rFonts w:ascii="Cambria Math" w:hAnsi="Cambria Math"/>
                <w:i/>
              </w:rPr>
            </m:ctrlPr>
          </m:sSubPr>
          <m:e>
            <m:r>
              <w:rPr>
                <w:rFonts w:ascii="Cambria Math" w:hAnsi="Cambria Math"/>
              </w:rPr>
              <m:t>N</m:t>
            </m:r>
          </m:e>
          <m:sub>
            <m:r>
              <w:rPr>
                <w:rFonts w:ascii="Cambria Math" w:hAnsi="Cambria Math"/>
              </w:rPr>
              <m:t>A</m:t>
            </m:r>
          </m:sub>
        </m:sSub>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=8.3145</m:t>
        </m:r>
      </m:oMath>
      <w:r>
        <w:rPr>
          <w:rFonts w:eastAsiaTheme="minorEastAsia"/>
        </w:rPr>
        <w:t xml:space="preserve"> J mol</w:t>
      </w:r>
      <w:r>
        <w:rPr>
          <w:rFonts w:eastAsiaTheme="minorEastAsia"/>
          <w:vertAlign w:val="superscript"/>
        </w:rPr>
        <w:t>−1</w:t>
      </w:r>
      <w:r>
        <w:rPr>
          <w:rFonts w:eastAsiaTheme="minorEastAsia"/>
        </w:rPr>
        <w:t xml:space="preserve"> K</w:t>
      </w:r>
      <w:r>
        <w:rPr>
          <w:rFonts w:eastAsiaTheme="minorEastAsia"/>
          <w:vertAlign w:val="superscript"/>
        </w:rPr>
        <w:t>−1</w:t>
      </w:r>
      <w:r>
        <w:rPr>
          <w:rFonts w:eastAsiaTheme="minorEastAsia"/>
        </w:rPr>
        <w:t xml:space="preserve"> is the </w:t>
      </w:r>
      <w:r>
        <w:rPr>
          <w:rFonts w:eastAsiaTheme="minorEastAsia"/>
          <w:b/>
        </w:rPr>
        <w:t>gas constant</w:t>
      </w:r>
      <w:r>
        <w:rPr>
          <w:rFonts w:eastAsiaTheme="minorEastAsia"/>
        </w:rPr>
        <w:t xml:space="preserve"> and </w:t>
      </w:r>
      <w:r w:rsidRPr="00E8417A">
        <w:rPr>
          <w:rFonts w:ascii="Cambria" w:eastAsiaTheme="minorEastAsia" w:hAnsi="Cambria"/>
          <w:i/>
        </w:rPr>
        <w:t>N</w:t>
      </w:r>
      <w:r w:rsidRPr="00E8417A">
        <w:rPr>
          <w:rFonts w:ascii="Cambria" w:eastAsiaTheme="minorEastAsia" w:hAnsi="Cambria"/>
          <w:i/>
          <w:vertAlign w:val="subscript"/>
        </w:rPr>
        <w:t>A</w:t>
      </w:r>
      <w:r>
        <w:rPr>
          <w:rFonts w:eastAsiaTheme="minorEastAsia"/>
        </w:rPr>
        <w:t xml:space="preserve"> = 6.022×10</w:t>
      </w:r>
      <w:r>
        <w:rPr>
          <w:rFonts w:eastAsiaTheme="minorEastAsia"/>
          <w:vertAlign w:val="superscript"/>
        </w:rPr>
        <w:t>23</w:t>
      </w:r>
      <w:r>
        <w:rPr>
          <w:rFonts w:eastAsiaTheme="minorEastAsia"/>
        </w:rPr>
        <w:t xml:space="preserve"> mol</w:t>
      </w:r>
      <w:r>
        <w:rPr>
          <w:rFonts w:eastAsiaTheme="minorEastAsia"/>
          <w:vertAlign w:val="superscript"/>
        </w:rPr>
        <w:t>−1</w:t>
      </w:r>
      <w:r>
        <w:rPr>
          <w:rFonts w:eastAsiaTheme="minorEastAsia"/>
        </w:rPr>
        <w:t xml:space="preserve"> is </w:t>
      </w:r>
      <w:r>
        <w:rPr>
          <w:rFonts w:eastAsiaTheme="minorEastAsia"/>
          <w:b/>
        </w:rPr>
        <w:t>Avogadro’s number</w:t>
      </w:r>
      <w:r>
        <w:rPr>
          <w:rStyle w:val="FootnoteReference"/>
          <w:rFonts w:eastAsiaTheme="minorEastAsia"/>
          <w:b/>
        </w:rPr>
        <w:footnoteReference w:id="1"/>
      </w:r>
      <w:r>
        <w:rPr>
          <w:rFonts w:eastAsiaTheme="minorEastAsia"/>
        </w:rPr>
        <w:t>.</w:t>
      </w:r>
    </w:p>
    <w:p w14:paraId="5F47DB88" w14:textId="77777777" w:rsidR="00334753" w:rsidRDefault="00334753" w:rsidP="00334753">
      <w:pPr>
        <w:rPr>
          <w:rFonts w:eastAsiaTheme="minorEastAsia"/>
        </w:rPr>
      </w:pPr>
      <w:r>
        <w:rPr>
          <w:rFonts w:eastAsiaTheme="minorEastAsia"/>
        </w:rPr>
        <w:t xml:space="preserve">The ideal gas law is an example of an </w:t>
      </w:r>
      <w:r>
        <w:rPr>
          <w:rFonts w:eastAsiaTheme="minorEastAsia"/>
          <w:b/>
        </w:rPr>
        <w:t>equation of state</w:t>
      </w:r>
      <w:r>
        <w:rPr>
          <w:rFonts w:eastAsiaTheme="minorEastAsia"/>
        </w:rPr>
        <w:t>.  An equation of state is a relationship between variables that describe the physical state of a material, such as pressure, temperature, volume, etc.  We will come back to equations of state and functions of state later in the course.</w:t>
      </w:r>
    </w:p>
    <w:p w14:paraId="62BDDC14" w14:textId="77777777" w:rsidR="00334753" w:rsidRDefault="00334753" w:rsidP="00334753">
      <w:pPr>
        <w:pStyle w:val="Heading3"/>
        <w:pBdr>
          <w:top w:val="single" w:sz="4" w:space="1" w:color="auto"/>
          <w:left w:val="single" w:sz="4" w:space="4" w:color="auto"/>
          <w:bottom w:val="single" w:sz="4" w:space="1" w:color="auto"/>
          <w:right w:val="single" w:sz="4" w:space="4" w:color="auto"/>
        </w:pBdr>
        <w:rPr>
          <w:i/>
        </w:rPr>
      </w:pPr>
      <w:r>
        <w:rPr>
          <w:i/>
        </w:rPr>
        <w:t>Example 3.2</w:t>
      </w:r>
    </w:p>
    <w:p w14:paraId="28B0C5C8" w14:textId="77777777" w:rsidR="00334753" w:rsidRDefault="00334753" w:rsidP="00334753">
      <w:pPr>
        <w:pBdr>
          <w:top w:val="single" w:sz="4" w:space="1" w:color="auto"/>
          <w:left w:val="single" w:sz="4" w:space="4" w:color="auto"/>
          <w:bottom w:val="single" w:sz="4" w:space="1" w:color="auto"/>
          <w:right w:val="single" w:sz="4" w:space="4" w:color="auto"/>
        </w:pBdr>
      </w:pPr>
      <w:r>
        <w:t xml:space="preserve">Find the variation of atmospheric pressure with elevation in the Earth’s atmosphere. You may assume that </w:t>
      </w:r>
      <w:r w:rsidRPr="00455B16">
        <w:rPr>
          <w:i/>
          <w:iCs/>
        </w:rPr>
        <w:t>T</w:t>
      </w:r>
      <w:r>
        <w:t xml:space="preserve"> = 0</w:t>
      </w:r>
      <w:r w:rsidRPr="00455B16">
        <w:rPr>
          <w:vertAlign w:val="superscript"/>
        </w:rPr>
        <w:t>o</w:t>
      </w:r>
      <w:r>
        <w:t xml:space="preserve"> C and </w:t>
      </w:r>
      <w:r w:rsidRPr="00455B16">
        <w:rPr>
          <w:i/>
          <w:iCs/>
        </w:rPr>
        <w:t>g</w:t>
      </w:r>
      <w:r>
        <w:t xml:space="preserve"> = 9.8 m/s</w:t>
      </w:r>
      <w:r w:rsidRPr="00455B16">
        <w:rPr>
          <w:vertAlign w:val="superscript"/>
        </w:rPr>
        <w:t>2</w:t>
      </w:r>
      <w:r>
        <w:t xml:space="preserve"> at all elevations.</w:t>
      </w:r>
    </w:p>
    <w:p w14:paraId="20A04D52" w14:textId="77777777" w:rsidR="00334753" w:rsidRDefault="00334753" w:rsidP="00334753">
      <w:pPr>
        <w:pStyle w:val="Heading3"/>
        <w:pBdr>
          <w:top w:val="single" w:sz="4" w:space="1" w:color="auto"/>
          <w:left w:val="single" w:sz="4" w:space="4" w:color="auto"/>
          <w:bottom w:val="single" w:sz="4" w:space="1" w:color="auto"/>
          <w:right w:val="single" w:sz="4" w:space="4" w:color="auto"/>
        </w:pBdr>
        <w:rPr>
          <w:i/>
        </w:rPr>
      </w:pPr>
      <w:r>
        <w:rPr>
          <w:i/>
        </w:rPr>
        <w:t>Answer</w:t>
      </w:r>
    </w:p>
    <w:p w14:paraId="40C2F717" w14:textId="77777777" w:rsidR="00334753" w:rsidRDefault="00334753" w:rsidP="00334753">
      <w:pPr>
        <w:pBdr>
          <w:top w:val="single" w:sz="4" w:space="1" w:color="auto"/>
          <w:left w:val="single" w:sz="4" w:space="4" w:color="auto"/>
          <w:bottom w:val="single" w:sz="4" w:space="1" w:color="auto"/>
          <w:right w:val="single" w:sz="4" w:space="4" w:color="auto"/>
        </w:pBdr>
      </w:pPr>
      <w:r>
        <w:t>For a fluid in equilibrium</w:t>
      </w:r>
    </w:p>
    <w:p w14:paraId="128DFEF5" w14:textId="77777777" w:rsidR="00334753" w:rsidRDefault="00334753" w:rsidP="00334753">
      <w:pPr>
        <w:pBdr>
          <w:top w:val="single" w:sz="4" w:space="1" w:color="auto"/>
          <w:left w:val="single" w:sz="4" w:space="4" w:color="auto"/>
          <w:bottom w:val="single" w:sz="4" w:space="1" w:color="auto"/>
          <w:right w:val="single" w:sz="4" w:space="4" w:color="auto"/>
        </w:pBdr>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dy</m:t>
              </m:r>
            </m:den>
          </m:f>
          <m:r>
            <w:rPr>
              <w:rFonts w:ascii="Cambria Math" w:hAnsi="Cambria Math"/>
            </w:rPr>
            <m:t>= -ρg</m:t>
          </m:r>
        </m:oMath>
      </m:oMathPara>
    </w:p>
    <w:p w14:paraId="6C7AA90F" w14:textId="77777777" w:rsidR="00334753" w:rsidRDefault="00334753" w:rsidP="00334753">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lastRenderedPageBreak/>
        <w:t xml:space="preserve">Where </w:t>
      </w:r>
      <w:r w:rsidRPr="00455B16">
        <w:rPr>
          <w:rFonts w:eastAsiaTheme="minorEastAsia"/>
          <w:i/>
          <w:iCs/>
        </w:rPr>
        <w:t>y</w:t>
      </w:r>
      <w:r>
        <w:rPr>
          <w:rFonts w:eastAsiaTheme="minorEastAsia"/>
        </w:rPr>
        <w:t xml:space="preserve"> is the elevation. Using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total</m:t>
            </m:r>
          </m:sub>
        </m:sSub>
        <m:r>
          <w:rPr>
            <w:rFonts w:ascii="Cambria Math" w:eastAsiaTheme="minorEastAsia" w:hAnsi="Cambria Math"/>
          </w:rPr>
          <m:t>=n M</m:t>
        </m:r>
      </m:oMath>
      <w:r>
        <w:rPr>
          <w:rFonts w:eastAsiaTheme="minorEastAsia"/>
        </w:rPr>
        <w:t xml:space="preserve"> the ideal gas law can be expressed as </w:t>
      </w:r>
      <m:oMath>
        <m:r>
          <w:rPr>
            <w:rFonts w:ascii="Cambria Math" w:eastAsiaTheme="minorEastAsia" w:hAnsi="Cambria Math"/>
          </w:rPr>
          <m:t>PV=</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total</m:t>
                </m:r>
              </m:sub>
            </m:sSub>
          </m:num>
          <m:den>
            <m:r>
              <w:rPr>
                <w:rFonts w:ascii="Cambria Math" w:eastAsiaTheme="minorEastAsia" w:hAnsi="Cambria Math"/>
              </w:rPr>
              <m:t>M</m:t>
            </m:r>
          </m:den>
        </m:f>
        <m:r>
          <w:rPr>
            <w:rFonts w:ascii="Cambria Math" w:eastAsiaTheme="minorEastAsia" w:hAnsi="Cambria Math"/>
          </w:rPr>
          <m:t>RT</m:t>
        </m:r>
      </m:oMath>
      <w:r>
        <w:rPr>
          <w:rFonts w:eastAsiaTheme="minorEastAsia"/>
        </w:rPr>
        <w:t xml:space="preserve"> so </w:t>
      </w:r>
    </w:p>
    <w:p w14:paraId="38B49D29" w14:textId="77777777" w:rsidR="00334753" w:rsidRPr="00455B16" w:rsidRDefault="00334753" w:rsidP="00334753">
      <w:pPr>
        <w:pBdr>
          <w:top w:val="single" w:sz="4" w:space="1" w:color="auto"/>
          <w:left w:val="single" w:sz="4" w:space="4" w:color="auto"/>
          <w:bottom w:val="single" w:sz="4" w:space="1" w:color="auto"/>
          <w:right w:val="single" w:sz="4" w:space="4" w:color="auto"/>
        </w:pBdr>
        <w:rPr>
          <w:rFonts w:eastAsiaTheme="minorEastAsia"/>
        </w:rPr>
      </w:pPr>
      <m:oMathPara>
        <m:oMath>
          <m:r>
            <w:rPr>
              <w:rFonts w:ascii="Cambria Math" w:eastAsiaTheme="minorEastAsia" w:hAnsi="Cambria Math"/>
            </w:rPr>
            <m:t>ρ=</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total</m:t>
                  </m:r>
                </m:sub>
              </m:sSub>
            </m:num>
            <m:den>
              <m:r>
                <w:rPr>
                  <w:rFonts w:ascii="Cambria Math" w:eastAsiaTheme="minorEastAsia" w:hAnsi="Cambria Math"/>
                </w:rPr>
                <m:t>V</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m:t>
              </m:r>
            </m:num>
            <m:den>
              <m:r>
                <w:rPr>
                  <w:rFonts w:ascii="Cambria Math" w:eastAsiaTheme="minorEastAsia" w:hAnsi="Cambria Math"/>
                </w:rPr>
                <m:t>RT</m:t>
              </m:r>
            </m:den>
          </m:f>
        </m:oMath>
      </m:oMathPara>
    </w:p>
    <w:p w14:paraId="03FDF95A" w14:textId="77777777" w:rsidR="00334753" w:rsidRDefault="00334753" w:rsidP="00334753">
      <w:pPr>
        <w:pBdr>
          <w:top w:val="single" w:sz="4" w:space="1" w:color="auto"/>
          <w:left w:val="single" w:sz="4" w:space="4" w:color="auto"/>
          <w:bottom w:val="single" w:sz="4" w:space="1" w:color="auto"/>
          <w:right w:val="single" w:sz="4" w:space="4" w:color="auto"/>
        </w:pBdr>
      </w:pPr>
      <w:r>
        <w:t>We can substitute for density and integrate</w:t>
      </w:r>
    </w:p>
    <w:p w14:paraId="4153A1CD" w14:textId="77777777" w:rsidR="00334753" w:rsidRDefault="00334753" w:rsidP="00334753">
      <w:pPr>
        <w:pBdr>
          <w:top w:val="single" w:sz="4" w:space="1" w:color="auto"/>
          <w:left w:val="single" w:sz="4" w:space="4" w:color="auto"/>
          <w:bottom w:val="single" w:sz="4" w:space="1" w:color="auto"/>
          <w:right w:val="single" w:sz="4" w:space="4" w:color="auto"/>
        </w:pBd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dP= -</m:t>
          </m:r>
          <m:f>
            <m:fPr>
              <m:ctrlPr>
                <w:rPr>
                  <w:rFonts w:ascii="Cambria Math" w:hAnsi="Cambria Math"/>
                  <w:i/>
                </w:rPr>
              </m:ctrlPr>
            </m:fPr>
            <m:num>
              <m:r>
                <w:rPr>
                  <w:rFonts w:ascii="Cambria Math" w:hAnsi="Cambria Math"/>
                </w:rPr>
                <m:t>Mg</m:t>
              </m:r>
            </m:num>
            <m:den>
              <m:r>
                <w:rPr>
                  <w:rFonts w:ascii="Cambria Math" w:hAnsi="Cambria Math"/>
                </w:rPr>
                <m:t>RT</m:t>
              </m:r>
            </m:den>
          </m:f>
          <m:r>
            <w:rPr>
              <w:rFonts w:ascii="Cambria Math" w:hAnsi="Cambria Math"/>
            </w:rPr>
            <m:t xml:space="preserve">∫dy </m:t>
          </m:r>
        </m:oMath>
      </m:oMathPara>
    </w:p>
    <w:p w14:paraId="4073007A" w14:textId="77777777" w:rsidR="00334753" w:rsidRDefault="00334753" w:rsidP="00334753">
      <w:pPr>
        <w:pBdr>
          <w:top w:val="single" w:sz="4" w:space="1" w:color="auto"/>
          <w:left w:val="single" w:sz="4" w:space="4" w:color="auto"/>
          <w:bottom w:val="single" w:sz="4" w:space="1" w:color="auto"/>
          <w:right w:val="single" w:sz="4" w:space="4" w:color="auto"/>
        </w:pBdr>
      </w:pPr>
      <w:r>
        <w:t>from sea level (</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w:r>
        <w:t>) to elevation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oMath>
      <w:r>
        <w:t>)</w:t>
      </w:r>
    </w:p>
    <w:p w14:paraId="16E61B58" w14:textId="77777777" w:rsidR="00334753" w:rsidRPr="00D959FF" w:rsidRDefault="00334753" w:rsidP="00334753">
      <w:pPr>
        <w:pBdr>
          <w:top w:val="single" w:sz="4" w:space="1" w:color="auto"/>
          <w:left w:val="single" w:sz="4" w:space="4" w:color="auto"/>
          <w:bottom w:val="single" w:sz="4" w:space="1" w:color="auto"/>
          <w:right w:val="single" w:sz="4" w:space="4" w:color="auto"/>
        </w:pBd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den>
              </m:f>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Mg</m:t>
              </m:r>
            </m:num>
            <m:den>
              <m:r>
                <w:rPr>
                  <w:rFonts w:ascii="Cambria Math" w:eastAsiaTheme="minorEastAsia" w:hAnsi="Cambria Math"/>
                </w:rPr>
                <m:t>RT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oMath>
      </m:oMathPara>
    </w:p>
    <w:p w14:paraId="14B3BC57" w14:textId="77777777" w:rsidR="00334753" w:rsidRPr="00D959FF" w:rsidRDefault="00334753" w:rsidP="00334753">
      <w:pPr>
        <w:pBdr>
          <w:top w:val="single" w:sz="4" w:space="1" w:color="auto"/>
          <w:left w:val="single" w:sz="4" w:space="4" w:color="auto"/>
          <w:bottom w:val="single" w:sz="4" w:space="1" w:color="auto"/>
          <w:right w:val="single" w:sz="4" w:space="4" w:color="auto"/>
        </w:pBdr>
      </w:pPr>
      <w:r>
        <w:t>so</w:t>
      </w:r>
      <w:r w:rsidRPr="00D959FF">
        <w:rPr>
          <w:rFonts w:ascii="Cambria Math" w:eastAsiaTheme="minorEastAsia" w:hAnsi="Cambria Math"/>
          <w:i/>
        </w:rPr>
        <w:br/>
      </w: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0</m:t>
                  </m:r>
                </m:sub>
              </m:sSub>
              <m:r>
                <m:rPr>
                  <m:sty m:val="p"/>
                </m:rPr>
                <w:rPr>
                  <w:rFonts w:ascii="Cambria Math" w:eastAsiaTheme="minorEastAsia" w:hAnsi="Cambria Math"/>
                </w:rPr>
                <m:t xml:space="preserve"> exp</m:t>
              </m:r>
            </m:fName>
            <m:e>
              <m:r>
                <w:rPr>
                  <w:rFonts w:ascii="Cambria Math" w:eastAsiaTheme="minorEastAsia" w:hAnsi="Cambria Math"/>
                </w:rPr>
                <m:t>{-</m:t>
              </m:r>
            </m:e>
          </m:func>
          <m:f>
            <m:fPr>
              <m:ctrlPr>
                <w:rPr>
                  <w:rFonts w:ascii="Cambria Math" w:eastAsiaTheme="minorEastAsia" w:hAnsi="Cambria Math"/>
                  <w:i/>
                </w:rPr>
              </m:ctrlPr>
            </m:fPr>
            <m:num>
              <m:r>
                <w:rPr>
                  <w:rFonts w:ascii="Cambria Math" w:eastAsiaTheme="minorEastAsia" w:hAnsi="Cambria Math"/>
                </w:rPr>
                <m:t>Mg</m:t>
              </m:r>
            </m:num>
            <m:den>
              <m:r>
                <w:rPr>
                  <w:rFonts w:ascii="Cambria Math" w:eastAsiaTheme="minorEastAsia" w:hAnsi="Cambria Math"/>
                </w:rPr>
                <m:t>RT</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oMath>
      </m:oMathPara>
    </w:p>
    <w:p w14:paraId="4E4D0004" w14:textId="77777777" w:rsidR="00334753" w:rsidRDefault="00334753" w:rsidP="00334753">
      <w:pPr>
        <w:pBdr>
          <w:top w:val="single" w:sz="4" w:space="1" w:color="auto"/>
          <w:left w:val="single" w:sz="4" w:space="4" w:color="auto"/>
          <w:bottom w:val="single" w:sz="4" w:space="1" w:color="auto"/>
          <w:right w:val="single" w:sz="4" w:space="4" w:color="auto"/>
        </w:pBdr>
        <w:rPr>
          <w:rFonts w:eastAsiaTheme="minorEastAsia"/>
        </w:rPr>
      </w:pPr>
      <w:r>
        <w:t xml:space="preserve">Pressure decreases exponentially with elevation. Setting </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=101</m:t>
        </m:r>
      </m:oMath>
      <w:r>
        <w:rPr>
          <w:rFonts w:eastAsiaTheme="minorEastAsia"/>
        </w:rPr>
        <w:t xml:space="preserve"> kPa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=0</m:t>
        </m:r>
      </m:oMath>
      <w:r>
        <w:rPr>
          <w:rFonts w:eastAsiaTheme="minorEastAsia"/>
        </w:rPr>
        <w:t>, we can evaluate the pressure at the summit of Everest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Pr>
          <w:rFonts w:eastAsiaTheme="minorEastAsia"/>
        </w:rPr>
        <w:t>= 8.86 x 10</w:t>
      </w:r>
      <w:r w:rsidRPr="00D959FF">
        <w:rPr>
          <w:rFonts w:eastAsiaTheme="minorEastAsia"/>
          <w:vertAlign w:val="superscript"/>
        </w:rPr>
        <w:t>3</w:t>
      </w:r>
      <w:r>
        <w:rPr>
          <w:rFonts w:eastAsiaTheme="minorEastAsia"/>
        </w:rPr>
        <w:t xml:space="preserve"> m). The atmosphere is predominantly N2 (amu = 28) and O2 (amu = 32) the mass of a mole of atmosphere is approx 29 g so </w:t>
      </w:r>
      <m:oMath>
        <m:f>
          <m:fPr>
            <m:ctrlPr>
              <w:rPr>
                <w:rFonts w:ascii="Cambria Math" w:eastAsiaTheme="minorEastAsia" w:hAnsi="Cambria Math"/>
                <w:i/>
              </w:rPr>
            </m:ctrlPr>
          </m:fPr>
          <m:num>
            <m:r>
              <w:rPr>
                <w:rFonts w:ascii="Cambria Math" w:eastAsiaTheme="minorEastAsia" w:hAnsi="Cambria Math"/>
              </w:rPr>
              <m:t>MG</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r>
              <w:rPr>
                <w:rFonts w:ascii="Cambria Math" w:eastAsiaTheme="minorEastAsia" w:hAnsi="Cambria Math"/>
              </w:rPr>
              <m:t>RT</m:t>
            </m:r>
          </m:den>
        </m:f>
        <m:r>
          <w:rPr>
            <w:rFonts w:ascii="Cambria Math" w:eastAsiaTheme="minorEastAsia" w:hAnsi="Cambria Math"/>
          </w:rPr>
          <m:t>=1.10</m:t>
        </m:r>
      </m:oMath>
      <w:r>
        <w:rPr>
          <w:rFonts w:eastAsiaTheme="minorEastAsia"/>
        </w:rPr>
        <w:t xml:space="preserve"> and</w:t>
      </w:r>
    </w:p>
    <w:p w14:paraId="7B066BF2" w14:textId="77777777" w:rsidR="00334753" w:rsidRDefault="00334753" w:rsidP="00334753">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=1.01 ×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-1.10</m:t>
            </m:r>
          </m:sup>
        </m:sSup>
        <m:r>
          <w:rPr>
            <w:rFonts w:ascii="Cambria Math" w:eastAsiaTheme="minorEastAsia" w:hAnsi="Cambria Math"/>
          </w:rPr>
          <m:t>=3.4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Pa=</m:t>
        </m:r>
      </m:oMath>
      <w:r>
        <w:rPr>
          <w:rFonts w:eastAsiaTheme="minorEastAsia"/>
        </w:rPr>
        <w:t xml:space="preserve"> 0.33 atm.</w:t>
      </w:r>
    </w:p>
    <w:p w14:paraId="40682298" w14:textId="77777777" w:rsidR="00334753" w:rsidRPr="00EE45A6" w:rsidRDefault="00334753" w:rsidP="00334753">
      <w:pPr>
        <w:pBdr>
          <w:top w:val="single" w:sz="4" w:space="1" w:color="auto"/>
          <w:left w:val="single" w:sz="4" w:space="4" w:color="auto"/>
          <w:bottom w:val="single" w:sz="4" w:space="1" w:color="auto"/>
          <w:right w:val="single" w:sz="4" w:space="4" w:color="auto"/>
        </w:pBdr>
      </w:pPr>
      <w:r>
        <w:rPr>
          <w:rFonts w:eastAsiaTheme="minorEastAsia"/>
        </w:rPr>
        <w:t>This explains why mountaineers require oxygen and jet planes require pressurised cabins.</w:t>
      </w:r>
    </w:p>
    <w:p w14:paraId="7603E879" w14:textId="77777777" w:rsidR="00334753" w:rsidRPr="002A06C1" w:rsidRDefault="00334753" w:rsidP="00334753">
      <w:pPr>
        <w:rPr>
          <w:rFonts w:eastAsiaTheme="minorEastAsia"/>
        </w:rPr>
      </w:pPr>
    </w:p>
    <w:p w14:paraId="0EFA6032" w14:textId="77777777" w:rsidR="00334753" w:rsidRDefault="00334753" w:rsidP="00334753">
      <w:pPr>
        <w:pStyle w:val="Heading2"/>
      </w:pPr>
      <w:r>
        <w:t>3.3 The kinetic theory of the ideal gas</w:t>
      </w:r>
    </w:p>
    <w:p w14:paraId="364929C5" w14:textId="77777777" w:rsidR="00334753" w:rsidRDefault="00334753" w:rsidP="00334753">
      <w:pPr>
        <w:rPr>
          <w:rFonts w:eastAsiaTheme="minorEastAsia"/>
        </w:rPr>
      </w:pPr>
      <w:r>
        <w:rPr>
          <w:noProof/>
          <w:lang w:eastAsia="en-GB"/>
        </w:rPr>
        <mc:AlternateContent>
          <mc:Choice Requires="wps">
            <w:drawing>
              <wp:anchor distT="0" distB="0" distL="114300" distR="114300" simplePos="0" relativeHeight="251660288" behindDoc="0" locked="0" layoutInCell="1" allowOverlap="1" wp14:anchorId="752918F2" wp14:editId="44AEF034">
                <wp:simplePos x="0" y="0"/>
                <wp:positionH relativeFrom="column">
                  <wp:posOffset>4559241</wp:posOffset>
                </wp:positionH>
                <wp:positionV relativeFrom="paragraph">
                  <wp:posOffset>1146382</wp:posOffset>
                </wp:positionV>
                <wp:extent cx="1224191" cy="637953"/>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224191" cy="637953"/>
                        </a:xfrm>
                        <a:prstGeom prst="rect">
                          <a:avLst/>
                        </a:prstGeom>
                        <a:solidFill>
                          <a:schemeClr val="lt1"/>
                        </a:solidFill>
                        <a:ln w="6350">
                          <a:noFill/>
                        </a:ln>
                      </wps:spPr>
                      <wps:txbx>
                        <w:txbxContent>
                          <w:p w14:paraId="742C12E5" w14:textId="77777777" w:rsidR="00334753" w:rsidRPr="004534EF" w:rsidRDefault="00334753" w:rsidP="00334753">
                            <w:pPr>
                              <w:jc w:val="center"/>
                              <w:rPr>
                                <w:i/>
                                <w:sz w:val="20"/>
                              </w:rPr>
                            </w:pPr>
                            <w:r>
                              <w:rPr>
                                <w:i/>
                                <w:sz w:val="20"/>
                              </w:rPr>
                              <w:t>Figure 3.1: a gas molecule bouncing off a 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52918F2" id="_x0000_t202" coordsize="21600,21600" o:spt="202" path="m,l,21600r21600,l21600,xe">
                <v:stroke joinstyle="miter"/>
                <v:path gradientshapeok="t" o:connecttype="rect"/>
              </v:shapetype>
              <v:shape id="Text Box 12" o:spid="_x0000_s1026" type="#_x0000_t202" style="position:absolute;left:0;text-align:left;margin-left:359pt;margin-top:90.25pt;width:96.4pt;height:50.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" fillcolor="white [3201]" stroked="f" strokeweight=".5pt">
                <v:textbox>
                  <w:txbxContent>
                    <w:p w14:paraId="742C12E5" w14:textId="77777777" w:rsidR="00334753" w:rsidRPr="004534EF" w:rsidRDefault="00334753" w:rsidP="00334753">
                      <w:pPr>
                        <w:jc w:val="center"/>
                        <w:rPr>
                          <w:i/>
                          <w:sz w:val="20"/>
                        </w:rPr>
                      </w:pPr>
                      <w:r>
                        <w:rPr>
                          <w:i/>
                          <w:sz w:val="20"/>
                        </w:rPr>
                        <w:t>Figure 3.1: a gas molecule bouncing off a wall.</w:t>
                      </w:r>
                    </w:p>
                  </w:txbxContent>
                </v:textbox>
                <w10:wrap type="square"/>
              </v:shape>
            </w:pict>
          </mc:Fallback>
        </mc:AlternateContent>
      </w:r>
      <w:r>
        <w:rPr>
          <w:noProof/>
          <w:lang w:eastAsia="en-GB"/>
        </w:rPr>
        <mc:AlternateContent>
          <mc:Choice Requires="wpg">
            <w:drawing>
              <wp:anchor distT="0" distB="0" distL="114300" distR="114300" simplePos="0" relativeHeight="251659264" behindDoc="0" locked="0" layoutInCell="1" allowOverlap="1" wp14:anchorId="0641D123" wp14:editId="2600E1D1">
                <wp:simplePos x="0" y="0"/>
                <wp:positionH relativeFrom="column">
                  <wp:posOffset>4635796</wp:posOffset>
                </wp:positionH>
                <wp:positionV relativeFrom="paragraph">
                  <wp:posOffset>14915</wp:posOffset>
                </wp:positionV>
                <wp:extent cx="1152268" cy="1169582"/>
                <wp:effectExtent l="57150" t="0" r="48260" b="0"/>
                <wp:wrapSquare wrapText="bothSides"/>
                <wp:docPr id="11" name="Group 11" descr="Diagram showing a gas particle bouncing off a wall of its container, changing its momentum by 2m|v_x|." title="Pressure exerted by a gas particle"/>
                <wp:cNvGraphicFramePr/>
                <a:graphic xmlns:a="http://schemas.openxmlformats.org/drawingml/2006/main">
                  <a:graphicData uri="http://schemas.microsoft.com/office/word/2010/wordprocessingGroup">
                    <wpg:wgp>
                      <wpg:cNvGrpSpPr/>
                      <wpg:grpSpPr>
                        <a:xfrm>
                          <a:off x="0" y="0"/>
                          <a:ext cx="1152268" cy="1169582"/>
                          <a:chOff x="0" y="0"/>
                          <a:chExt cx="1152268" cy="1169582"/>
                        </a:xfrm>
                      </wpg:grpSpPr>
                      <wps:wsp>
                        <wps:cNvPr id="6" name="Rectangle 6"/>
                        <wps:cNvSpPr/>
                        <wps:spPr>
                          <a:xfrm>
                            <a:off x="1080268" y="0"/>
                            <a:ext cx="72000" cy="108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flipV="1">
                            <a:off x="0" y="540134"/>
                            <a:ext cx="1080000" cy="2340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H="1" flipV="1">
                            <a:off x="0" y="310471"/>
                            <a:ext cx="1080000" cy="2340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267940" y="918653"/>
                            <a:ext cx="360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Text Box 10"/>
                        <wps:cNvSpPr txBox="1"/>
                        <wps:spPr>
                          <a:xfrm>
                            <a:off x="276447" y="859111"/>
                            <a:ext cx="301965" cy="310471"/>
                          </a:xfrm>
                          <a:prstGeom prst="rect">
                            <a:avLst/>
                          </a:prstGeom>
                          <a:noFill/>
                          <a:ln w="6350">
                            <a:noFill/>
                          </a:ln>
                        </wps:spPr>
                        <wps:txbx>
                          <w:txbxContent>
                            <w:p w14:paraId="305E960B" w14:textId="77777777" w:rsidR="00334753" w:rsidRDefault="00334753" w:rsidP="00334753">
                              <w:r>
                                <w:rPr>
                                  <w:rFonts w:ascii="Cambria Math" w:hAnsi="Cambria Math"/>
                                </w:rPr>
                                <w:t>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641D123" id="Group 11" o:spid="_x0000_s1027" alt="Title: Pressure exerted by a gas particle - Description: Diagram showing a gas particle bouncing off a wall of its container, changing its momentum by 2m|v_x|." style="position:absolute;left:0;text-align:left;margin-left:365pt;margin-top:1.15pt;width:90.75pt;height:92.1pt;z-index:251659264" coordsize="11522,11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">
                <v:rect id="Rectangle 6" o:spid="_x0000_s1028" style="position:absolute;left:10802;width:720;height:108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" fillcolor="#4472c4 [3204]" strokecolor="#1f3763 [1604]" strokeweight="1pt"/>
                <v:shapetype id="_x0000_t32" coordsize="21600,21600" o:spt="32" o:oned="t" path="m,l21600,21600e" filled="f">
                  <v:path arrowok="t" fillok="f" o:connecttype="none"/>
                  <o:lock v:ext="edit" shapetype="t"/>
                </v:shapetype>
                <v:shape id="Straight Arrow Connector 7" o:spid="_x0000_s1029" type="#_x0000_t32" style="position:absolute;top:5401;width:10800;height:23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" strokecolor="black [3213]" strokeweight="2.25pt">
                  <v:stroke endarrow="block" joinstyle="miter"/>
                </v:shape>
                <v:shape id="Straight Arrow Connector 8" o:spid="_x0000_s1030" type="#_x0000_t32" style="position:absolute;top:3104;width:10800;height:234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" strokecolor="black [3213]" strokeweight="2.25pt">
                  <v:stroke endarrow="block" joinstyle="miter"/>
                </v:shape>
                <v:shape id="Straight Arrow Connector 9" o:spid="_x0000_s1031" type="#_x0000_t32" style="position:absolute;left:2679;top:9186;width:36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" strokecolor="black [3213]" strokeweight=".5pt">
                  <v:stroke endarrow="block" joinstyle="miter"/>
                </v:shape>
                <v:shape id="Text Box 10" o:spid="_x0000_s1032" type="#_x0000_t202" style="position:absolute;left:2764;top:8591;width:3020;height:3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" filled="f" stroked="f" strokeweight=".5pt">
                  <v:textbox>
                    <w:txbxContent>
                      <w:p w14:paraId="305E960B" w14:textId="77777777" w:rsidR="00334753" w:rsidRDefault="00334753" w:rsidP="00334753">
                        <w:r>
                          <w:rPr>
                            <w:rFonts w:ascii="Cambria Math" w:hAnsi="Cambria Math"/>
                          </w:rPr>
                          <w:t>𝑥</w:t>
                        </w:r>
                      </w:p>
                    </w:txbxContent>
                  </v:textbox>
                </v:shape>
                <w10:wrap type="square"/>
              </v:group>
            </w:pict>
          </mc:Fallback>
        </mc:AlternateContent>
      </w:r>
      <w:r>
        <w:t xml:space="preserve">Suppose we have a box of volume </w:t>
      </w:r>
      <w:r w:rsidRPr="001D03C0">
        <w:rPr>
          <w:rFonts w:ascii="Cambria" w:hAnsi="Cambria"/>
          <w:i/>
        </w:rPr>
        <w:t>V</w:t>
      </w:r>
      <w:r>
        <w:t xml:space="preserve"> containing </w:t>
      </w:r>
      <w:r w:rsidRPr="001D03C0">
        <w:rPr>
          <w:rFonts w:ascii="Cambria" w:hAnsi="Cambria"/>
          <w:i/>
        </w:rPr>
        <w:t>N</w:t>
      </w:r>
      <w:r>
        <w:t xml:space="preserve"> molecules of an ideal gas.  A molecule hits a wall of the container and bounces off it perfectly elastically, as shown in the diagram.  The result of this is that the </w:t>
      </w:r>
      <w:r>
        <w:rPr>
          <w:rFonts w:ascii="Cambria Math" w:hAnsi="Cambria Math"/>
        </w:rPr>
        <w:t>𝑥</w:t>
      </w:r>
      <w:r>
        <w:t xml:space="preserve"> component of the velocity of the particle reverses direction, but the </w:t>
      </w:r>
      <w:r w:rsidRPr="001D03C0">
        <w:rPr>
          <w:rFonts w:ascii="Cambria" w:hAnsi="Cambria"/>
          <w:i/>
        </w:rPr>
        <w:t>y</w:t>
      </w:r>
      <w:r>
        <w:t xml:space="preserve"> and </w:t>
      </w:r>
      <w:r w:rsidRPr="001D03C0">
        <w:rPr>
          <w:rFonts w:ascii="Cambria" w:hAnsi="Cambria"/>
          <w:i/>
        </w:rPr>
        <w:t>z</w:t>
      </w:r>
      <w:r>
        <w:t xml:space="preserve"> components don’t change, so the change in the momentum of the particle is </w:t>
      </w:r>
      <m:oMath>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=2m|</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oMath>
      <w:r>
        <w:rPr>
          <w:rFonts w:eastAsiaTheme="minorEastAsia"/>
        </w:rPr>
        <w:t xml:space="preserve"> where </w:t>
      </w:r>
      <w:r>
        <w:rPr>
          <w:rFonts w:ascii="Cambria Math" w:eastAsiaTheme="minorEastAsia" w:hAnsi="Cambria Math"/>
        </w:rPr>
        <w:t>𝑚</w:t>
      </w:r>
      <w:r>
        <w:rPr>
          <w:rFonts w:eastAsiaTheme="minorEastAsia"/>
        </w:rPr>
        <w:t xml:space="preserve"> is the mass of the molecule.</w:t>
      </w:r>
    </w:p>
    <w:p w14:paraId="2FD4289C" w14:textId="77777777" w:rsidR="00334753" w:rsidRPr="00F30A12" w:rsidRDefault="00334753" w:rsidP="00334753">
      <w:pPr>
        <w:rPr>
          <w:rFonts w:eastAsiaTheme="minorEastAsia"/>
        </w:rPr>
      </w:pPr>
      <w:r>
        <w:rPr>
          <w:rFonts w:eastAsiaTheme="minorEastAsia"/>
        </w:rPr>
        <w:t xml:space="preserve">Kinetic theory deals in averages, so we need to work out the average number of molecules that hit the wall in some small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Our molecule with </w:t>
      </w:r>
      <w:r>
        <w:rPr>
          <w:rFonts w:ascii="Cambria Math" w:eastAsiaTheme="minorEastAsia" w:hAnsi="Cambria Math"/>
        </w:rPr>
        <w:t>𝑥</w:t>
      </w:r>
      <w:r>
        <w:rPr>
          <w:rFonts w:eastAsiaTheme="minorEastAsia"/>
        </w:rPr>
        <w:t xml:space="preserve">-velocity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oMath>
      <w:r>
        <w:rPr>
          <w:rFonts w:eastAsiaTheme="minorEastAsia"/>
        </w:rPr>
        <w:t xml:space="preserve"> will travel a distance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in the </w:t>
      </w:r>
      <w:r>
        <w:rPr>
          <w:rFonts w:ascii="Cambria Math" w:eastAsiaTheme="minorEastAsia" w:hAnsi="Cambria Math"/>
        </w:rPr>
        <w:t>𝑥</w:t>
      </w:r>
      <w:r>
        <w:rPr>
          <w:rFonts w:eastAsiaTheme="minorEastAsia"/>
        </w:rPr>
        <w:t xml:space="preserve"> direction during this time, so it can hit the wall only if it is within this distance and is travelling in the right direction (a 50% chance, if its motion is random).  Therefore the probability that it will hit the wall during the period in question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r>
          <m:rPr>
            <m:lit/>
          </m:rPr>
          <w:rPr>
            <w:rFonts w:ascii="Cambria Math" w:eastAsiaTheme="minorEastAsia" w:hAnsi="Cambria Math"/>
          </w:rPr>
          <m:t>/</m:t>
        </m:r>
        <m:r>
          <w:rPr>
            <w:rFonts w:ascii="Cambria Math" w:eastAsiaTheme="minorEastAsia" w:hAnsi="Cambria Math"/>
          </w:rPr>
          <m:t>V</m:t>
        </m:r>
      </m:oMath>
      <w:r>
        <w:rPr>
          <w:rFonts w:eastAsiaTheme="minorEastAsia"/>
        </w:rPr>
        <w:t xml:space="preserve">, where </w:t>
      </w:r>
      <w:r w:rsidRPr="0039677B">
        <w:rPr>
          <w:rFonts w:ascii="Cambria" w:eastAsiaTheme="minorEastAsia" w:hAnsi="Cambria"/>
          <w:i/>
        </w:rPr>
        <w:t>A</w:t>
      </w:r>
      <w:r>
        <w:rPr>
          <w:rFonts w:eastAsiaTheme="minorEastAsia"/>
        </w:rPr>
        <w:t xml:space="preserve"> is the area of the wall.  Whenever it does hit the wall, its momentum changes by </w:t>
      </w:r>
      <m:oMath>
        <m:r>
          <w:rPr>
            <w:rFonts w:ascii="Cambria Math" w:eastAsiaTheme="minorEastAsia" w:hAnsi="Cambria Math"/>
          </w:rPr>
          <m:t>2m|</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m:t>
        </m:r>
      </m:oMath>
      <w:r>
        <w:rPr>
          <w:rFonts w:eastAsiaTheme="minorEastAsia"/>
        </w:rPr>
        <w:t xml:space="preserve">, so by conservation of momentum it must impart an impulse </w:t>
      </w:r>
      <m:oMath>
        <m:r>
          <w:rPr>
            <w:rFonts w:ascii="Cambria Math" w:eastAsiaTheme="minorEastAsia" w:hAnsi="Cambria Math"/>
          </w:rPr>
          <m:t>2m|</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m:t>
        </m:r>
      </m:oMath>
      <w:r>
        <w:rPr>
          <w:rFonts w:eastAsiaTheme="minorEastAsia"/>
        </w:rPr>
        <w:t xml:space="preserve"> to the wall.  Therefore the average force exerted by this molecule on the wall is </w:t>
      </w:r>
      <w:r>
        <w:rPr>
          <w:rFonts w:eastAsiaTheme="minorEastAsia"/>
        </w:rPr>
        <w:tab/>
      </w:r>
      <w:r>
        <w:rPr>
          <w:rFonts w:eastAsiaTheme="minorEastAsia"/>
        </w:rPr>
        <w:br/>
      </w:r>
      <m:oMathPara>
        <m:oMath>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m</m:t>
                  </m:r>
                </m:sub>
              </m:sSub>
              <m:ctrlPr>
                <w:rPr>
                  <w:rFonts w:ascii="Cambria Math" w:hAnsi="Cambria Math"/>
                </w:rPr>
              </m:ctrlPr>
            </m:num>
            <m:den>
              <m:r>
                <m:rPr>
                  <m:sty m:val="p"/>
                </m:rPr>
                <w:rPr>
                  <w:rFonts w:ascii="Cambria Math" w:hAnsi="Cambria Math"/>
                </w:rPr>
                <m:t>Δ</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r>
                <w:rPr>
                  <w:rFonts w:ascii="Cambria Math" w:hAnsi="Cambria Math"/>
                </w:rPr>
                <m:t>A</m:t>
              </m:r>
            </m:num>
            <m:den>
              <m:r>
                <w:rPr>
                  <w:rFonts w:ascii="Cambria Math" w:hAnsi="Cambria Math"/>
                </w:rPr>
                <m:t>V</m:t>
              </m:r>
            </m:den>
          </m:f>
          <m:r>
            <w:rPr>
              <w:rFonts w:ascii="Cambria Math" w:hAnsi="Cambria Math"/>
            </w:rPr>
            <m:t>.</m:t>
          </m:r>
        </m:oMath>
      </m:oMathPara>
    </w:p>
    <w:p w14:paraId="7926AB6E" w14:textId="77777777" w:rsidR="00334753" w:rsidRDefault="00334753" w:rsidP="00334753">
      <w:pPr>
        <w:rPr>
          <w:rFonts w:eastAsiaTheme="minorEastAsia"/>
        </w:rPr>
      </w:pPr>
      <w:r>
        <w:rPr>
          <w:rFonts w:eastAsiaTheme="minorEastAsia"/>
        </w:rPr>
        <w:t xml:space="preserve">Summing over all the </w:t>
      </w:r>
      <w:r>
        <w:rPr>
          <w:rFonts w:eastAsiaTheme="minorEastAsia"/>
          <w:i/>
        </w:rPr>
        <w:t>N</w:t>
      </w:r>
      <w:r>
        <w:rPr>
          <w:rFonts w:eastAsiaTheme="minorEastAsia"/>
        </w:rPr>
        <w:t xml:space="preserve"> molecules and dividing through by the area gives</w:t>
      </w:r>
      <w:r>
        <w:rPr>
          <w:rFonts w:eastAsiaTheme="minorEastAsia"/>
        </w:rPr>
        <w:tab/>
      </w:r>
      <w:r>
        <w:rPr>
          <w:rFonts w:eastAsiaTheme="minorEastAsia"/>
        </w:rPr>
        <w:br/>
      </w:r>
      <m:oMathPara>
        <m:oMath>
          <m:eqArr>
            <m:eqArrPr>
              <m:maxDist m:val="1"/>
              <m:ctrlPr>
                <w:rPr>
                  <w:rFonts w:ascii="Cambria Math" w:hAnsi="Cambria Math"/>
                  <w:i/>
                </w:rPr>
              </m:ctrlPr>
            </m:eqArrPr>
            <m:e>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A</m:t>
                  </m:r>
                </m:den>
              </m:f>
              <m:f>
                <m:fPr>
                  <m:ctrlPr>
                    <w:rPr>
                      <w:rFonts w:ascii="Cambria Math" w:hAnsi="Cambria Math"/>
                      <w:i/>
                    </w:rPr>
                  </m:ctrlPr>
                </m:fPr>
                <m:num>
                  <m:r>
                    <m:rPr>
                      <m:sty m:val="p"/>
                    </m:rPr>
                    <w:rPr>
                      <w:rFonts w:ascii="Cambria Math" w:hAnsi="Cambria Math"/>
                    </w:rPr>
                    <m:t>d</m:t>
                  </m:r>
                  <m:r>
                    <w:rPr>
                      <w:rFonts w:ascii="Cambria Math" w:hAnsi="Cambria Math"/>
                    </w:rPr>
                    <m:t>p</m:t>
                  </m:r>
                </m:num>
                <m:den>
                  <m:r>
                    <m:rPr>
                      <m:sty m:val="p"/>
                    </m:rPr>
                    <w:rPr>
                      <w:rFonts w:ascii="Cambria Math" w:hAnsi="Cambria Math"/>
                    </w:rPr>
                    <m:t>d</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Nm</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e>
                  </m:d>
                </m:num>
                <m:den>
                  <m:r>
                    <w:rPr>
                      <w:rFonts w:ascii="Cambria Math" w:hAnsi="Cambria Math"/>
                    </w:rPr>
                    <m:t>V</m:t>
                  </m:r>
                </m:den>
              </m:f>
              <m:r>
                <w:rPr>
                  <w:rFonts w:ascii="Cambria Math" w:hAnsi="Cambria Math"/>
                </w:rPr>
                <m:t>,#</m:t>
              </m:r>
              <m:d>
                <m:dPr>
                  <m:ctrlPr>
                    <w:rPr>
                      <w:rFonts w:ascii="Cambria Math" w:hAnsi="Cambria Math"/>
                      <w:i/>
                    </w:rPr>
                  </m:ctrlPr>
                </m:dPr>
                <m:e>
                  <m:r>
                    <w:rPr>
                      <w:rFonts w:ascii="Cambria Math" w:hAnsi="Cambria Math"/>
                    </w:rPr>
                    <m:t>3.3</m:t>
                  </m:r>
                </m:e>
              </m:d>
            </m:e>
          </m:eqArr>
          <m:r>
            <m:rPr>
              <m:sty m:val="p"/>
            </m:rPr>
            <w:rPr>
              <w:rFonts w:ascii="Cambria Math" w:hAnsi="Cambria Math"/>
            </w:rPr>
            <w:br/>
          </m:r>
        </m:oMath>
      </m:oMathPara>
      <w:r w:rsidRPr="00F30A12">
        <w:t>where</w:t>
      </w:r>
      <w:r>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e>
        </m:d>
      </m:oMath>
      <w:r>
        <w:rPr>
          <w:rFonts w:eastAsiaTheme="minorEastAsia"/>
        </w:rPr>
        <w:t xml:space="preserve"> is the mean square velocity in the </w:t>
      </w:r>
      <w:r>
        <w:rPr>
          <w:rFonts w:ascii="Cambria Math" w:eastAsiaTheme="minorEastAsia" w:hAnsi="Cambria Math"/>
        </w:rPr>
        <w:t>𝑥</w:t>
      </w:r>
      <w:r>
        <w:rPr>
          <w:rFonts w:eastAsiaTheme="minorEastAsia"/>
        </w:rPr>
        <w:t xml:space="preserve"> direction, and the pressure </w:t>
      </w:r>
      <w:r w:rsidRPr="00F30A12">
        <w:rPr>
          <w:rFonts w:ascii="Cambria" w:eastAsiaTheme="minorEastAsia" w:hAnsi="Cambria"/>
          <w:i/>
        </w:rPr>
        <w:t>P</w:t>
      </w:r>
      <w:r>
        <w:rPr>
          <w:rFonts w:eastAsiaTheme="minorEastAsia"/>
        </w:rPr>
        <w:t xml:space="preserve"> is the force per unit area.  </w:t>
      </w:r>
      <w:r>
        <w:rPr>
          <w:rFonts w:eastAsiaTheme="minorEastAsia"/>
        </w:rPr>
        <w:lastRenderedPageBreak/>
        <w:t>But if the molecules are moving in random directions, we must have</w:t>
      </w:r>
      <w:r>
        <w:rPr>
          <w:rFonts w:eastAsiaTheme="minorEastAsia"/>
        </w:rPr>
        <w:tab/>
      </w:r>
      <w:r>
        <w:rPr>
          <w:rFonts w:eastAsiaTheme="minorEastAsia"/>
        </w:rPr>
        <w:br/>
      </w:r>
      <m:oMathPara>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y</m:t>
                  </m:r>
                </m:sub>
                <m:sup>
                  <m:r>
                    <w:rPr>
                      <w:rFonts w:ascii="Cambria Math" w:hAnsi="Cambria Math"/>
                    </w:rPr>
                    <m:t>2</m:t>
                  </m:r>
                </m:sup>
              </m:sSubSup>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z</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m:t>
          </m:r>
          <m:r>
            <m:rPr>
              <m:sty m:val="p"/>
            </m:rPr>
            <w:rPr>
              <w:rFonts w:ascii="Cambria Math" w:eastAsiaTheme="minorEastAsia" w:hAnsi="Cambria Math"/>
            </w:rPr>
            <w:br/>
          </m:r>
        </m:oMath>
      </m:oMathPara>
      <w:r>
        <w:rPr>
          <w:rFonts w:eastAsiaTheme="minorEastAsia"/>
        </w:rPr>
        <w:t xml:space="preserve">because there is no preferred direction, and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z</m:t>
            </m:r>
          </m:sub>
          <m:sup>
            <m:r>
              <w:rPr>
                <w:rFonts w:ascii="Cambria Math" w:eastAsiaTheme="minorEastAsia" w:hAnsi="Cambria Math"/>
              </w:rPr>
              <m:t>2</m:t>
            </m:r>
          </m:sup>
        </m:sSubSup>
      </m:oMath>
      <w:r>
        <w:rPr>
          <w:rFonts w:eastAsiaTheme="minorEastAsia"/>
        </w:rPr>
        <w:t>.  Therefore we obtain</w:t>
      </w:r>
      <w:r>
        <w:rPr>
          <w:rFonts w:eastAsiaTheme="minorEastAsia"/>
        </w:rPr>
        <w:tab/>
      </w:r>
      <w:r>
        <w:rPr>
          <w:rFonts w:eastAsiaTheme="minorEastAsia"/>
        </w:rPr>
        <w:br/>
      </w:r>
      <m:oMathPara>
        <m:oMath>
          <m:eqArr>
            <m:eqArrPr>
              <m:maxDist m:val="1"/>
              <m:ctrlPr>
                <w:rPr>
                  <w:rFonts w:ascii="Cambria Math" w:hAnsi="Cambria Math"/>
                  <w:i/>
                </w:rPr>
              </m:ctrlPr>
            </m:eqArrPr>
            <m:e>
              <m:r>
                <w:rPr>
                  <w:rFonts w:ascii="Cambria Math" w:hAnsi="Cambria Math"/>
                </w:rPr>
                <m:t>PV=</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Nm</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3.4</m:t>
                  </m:r>
                </m:e>
              </m:d>
            </m:e>
          </m:eqArr>
          <m:r>
            <m:rPr>
              <m:sty m:val="p"/>
            </m:rPr>
            <w:rPr>
              <w:rFonts w:ascii="Cambria Math" w:hAnsi="Cambria Math"/>
            </w:rPr>
            <w:br/>
          </m:r>
        </m:oMath>
      </m:oMathPara>
      <w:r>
        <w:t xml:space="preserve">where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e>
        </m:d>
      </m:oMath>
      <w:r>
        <w:rPr>
          <w:rFonts w:eastAsiaTheme="minorEastAsia"/>
        </w:rPr>
        <w:t xml:space="preserve"> is the average kinetic energy of a gas molecule.</w:t>
      </w:r>
    </w:p>
    <w:p w14:paraId="5B8B9518" w14:textId="77777777" w:rsidR="00334753" w:rsidRPr="002A06C1" w:rsidRDefault="00334753" w:rsidP="00334753">
      <w:pPr>
        <w:rPr>
          <w:rFonts w:eastAsiaTheme="minorEastAsia"/>
        </w:rPr>
      </w:pPr>
      <w:r>
        <w:rPr>
          <w:rFonts w:eastAsiaTheme="minorEastAsia"/>
        </w:rPr>
        <w:t xml:space="preserve">If we compare equations 3.1 and 3.4, we see that </w:t>
      </w:r>
      <w:r>
        <w:rPr>
          <w:rFonts w:eastAsiaTheme="minorEastAsia"/>
        </w:rPr>
        <w:tab/>
      </w:r>
      <w:r>
        <w:rPr>
          <w:rFonts w:eastAsiaTheme="minorEastAsia"/>
        </w:rPr>
        <w:br/>
      </w:r>
      <m:oMathPara>
        <m:oMath>
          <m:eqArr>
            <m:eqArrPr>
              <m:maxDist m:val="1"/>
              <m:ctrlPr>
                <w:rPr>
                  <w:rFonts w:ascii="Cambria Math" w:eastAsiaTheme="minorEastAsia" w:hAnsi="Cambria Math"/>
                  <w:i/>
                </w:rPr>
              </m:ctrlPr>
            </m:eqArr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3.5</m:t>
                  </m:r>
                </m:e>
              </m:d>
            </m:e>
          </m:eqArr>
        </m:oMath>
      </m:oMathPara>
    </w:p>
    <w:p w14:paraId="14E39668" w14:textId="77777777" w:rsidR="00334753" w:rsidRDefault="00334753" w:rsidP="00334753">
      <w:pPr>
        <w:rPr>
          <w:rFonts w:eastAsiaTheme="minorEastAsia"/>
        </w:rPr>
      </w:pPr>
      <w:r>
        <w:rPr>
          <w:rFonts w:eastAsiaTheme="minorEastAsia"/>
        </w:rPr>
        <w:t xml:space="preserve">This justifies the statement we made earlier, that temperature is a measure of the average kinetic energy of molecules.  It should be noted that we are only considering </w:t>
      </w:r>
      <w:r>
        <w:rPr>
          <w:rFonts w:eastAsiaTheme="minorEastAsia"/>
          <w:i/>
        </w:rPr>
        <w:t>translational</w:t>
      </w:r>
      <w:r>
        <w:rPr>
          <w:rFonts w:eastAsiaTheme="minorEastAsia"/>
        </w:rPr>
        <w:t xml:space="preserve"> kinetic energy here: molecules made of more than one atom may have internal kinetic energy relating to rotational or vibrational motion.</w:t>
      </w:r>
    </w:p>
    <w:p w14:paraId="7A0DE1B4" w14:textId="77777777" w:rsidR="00334753" w:rsidRPr="00846473" w:rsidRDefault="00334753" w:rsidP="00334753">
      <w:pPr>
        <w:rPr>
          <w:rFonts w:eastAsiaTheme="minorEastAsia"/>
        </w:rPr>
      </w:pPr>
      <w:r>
        <w:rPr>
          <w:rFonts w:eastAsiaTheme="minorEastAsia"/>
        </w:rPr>
        <w:t>If we write the mean square velocity in terms of its components, we have</w:t>
      </w:r>
      <w:r>
        <w:rPr>
          <w:rFonts w:eastAsiaTheme="minorEastAsia"/>
        </w:rPr>
        <w:tab/>
      </w:r>
      <w:r>
        <w:rPr>
          <w:rFonts w:eastAsiaTheme="minorEastAsia"/>
        </w:rPr>
        <w:br/>
      </w:r>
      <m:oMathPara>
        <m:oMath>
          <m:eqArr>
            <m:eqArrPr>
              <m:maxDist m:val="1"/>
              <m:ctrlPr>
                <w:rPr>
                  <w:rFonts w:ascii="Cambria Math" w:eastAsiaTheme="minorEastAsia" w:hAnsi="Cambria Math"/>
                  <w:i/>
                </w:rPr>
              </m:ctrlPr>
            </m:eqArr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m:t>
                      </m:r>
                    </m:sub>
                    <m:sup>
                      <m:r>
                        <w:rPr>
                          <w:rFonts w:ascii="Cambria Math" w:eastAsiaTheme="minorEastAsia" w:hAnsi="Cambria Math"/>
                        </w:rPr>
                        <m:t>2</m:t>
                      </m:r>
                    </m:sup>
                  </m:sSubSup>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y</m:t>
                      </m:r>
                    </m:sub>
                    <m:sup>
                      <m:r>
                        <w:rPr>
                          <w:rFonts w:ascii="Cambria Math" w:eastAsiaTheme="minorEastAsia" w:hAnsi="Cambria Math"/>
                        </w:rPr>
                        <m:t>2</m:t>
                      </m:r>
                    </m:sup>
                  </m:sSubSup>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z</m:t>
                      </m:r>
                    </m:sub>
                    <m:sup>
                      <m:r>
                        <w:rPr>
                          <w:rFonts w:ascii="Cambria Math" w:eastAsiaTheme="minorEastAsia" w:hAnsi="Cambria Math"/>
                        </w:rPr>
                        <m:t>2</m:t>
                      </m:r>
                    </m:sup>
                  </m:sSub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3.6</m:t>
                  </m:r>
                </m:e>
              </m:d>
            </m:e>
          </m:eqArr>
        </m:oMath>
      </m:oMathPara>
    </w:p>
    <w:p w14:paraId="0198B300" w14:textId="77777777" w:rsidR="00334753" w:rsidRPr="00846473" w:rsidRDefault="00334753" w:rsidP="00334753">
      <w:pPr>
        <w:rPr>
          <w:rFonts w:eastAsiaTheme="minorEastAsia"/>
        </w:rPr>
      </w:pPr>
      <w:r>
        <w:rPr>
          <w:rFonts w:eastAsiaTheme="minorEastAsia"/>
        </w:rPr>
        <w:t xml:space="preserve">Each individual component of the motion contributes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oMath>
      <w:r>
        <w:rPr>
          <w:rFonts w:eastAsiaTheme="minorEastAsia"/>
        </w:rPr>
        <w:t xml:space="preserve"> to the total thermal energy.  The </w:t>
      </w:r>
      <w:r>
        <w:rPr>
          <w:rFonts w:eastAsiaTheme="minorEastAsia"/>
          <w:b/>
        </w:rPr>
        <w:t>principle of equipartition of energy</w:t>
      </w:r>
      <w:r>
        <w:rPr>
          <w:rFonts w:eastAsiaTheme="minorEastAsia"/>
        </w:rPr>
        <w:t xml:space="preserve"> states that </w:t>
      </w:r>
      <w:r>
        <w:rPr>
          <w:rFonts w:eastAsiaTheme="minorEastAsia"/>
          <w:i/>
        </w:rPr>
        <w:t>every</w:t>
      </w:r>
      <w:r>
        <w:rPr>
          <w:rFonts w:eastAsiaTheme="minorEastAsia"/>
        </w:rPr>
        <w:t xml:space="preserve"> independent </w:t>
      </w:r>
      <w:r>
        <w:rPr>
          <w:rFonts w:eastAsiaTheme="minorEastAsia"/>
          <w:b/>
        </w:rPr>
        <w:t>degree of freedom</w:t>
      </w:r>
      <w:r>
        <w:rPr>
          <w:rFonts w:eastAsiaTheme="minorEastAsia"/>
        </w:rPr>
        <w:t>, i.e. quadratic term in the total energy, should have an equal share of the total—so, since each translational degree of free</w:t>
      </w:r>
      <w:r>
        <w:rPr>
          <w:rFonts w:eastAsiaTheme="minorEastAsia"/>
        </w:rPr>
        <w:softHyphen/>
        <w:t xml:space="preserve">dom contributes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oMath>
      <w:r>
        <w:rPr>
          <w:rFonts w:eastAsiaTheme="minorEastAsia"/>
        </w:rPr>
        <w:t>, any additional degrees of freedom, such as the rotational and vibrational mo</w:t>
      </w:r>
      <w:r>
        <w:rPr>
          <w:rFonts w:eastAsiaTheme="minorEastAsia"/>
        </w:rPr>
        <w:softHyphen/>
        <w:t>tion we just mentioned, should do the same.  This has interesting implications for the heat capacity, as we shall now see.</w:t>
      </w:r>
    </w:p>
    <w:p w14:paraId="5A17BD2C" w14:textId="77777777" w:rsidR="00334753" w:rsidRDefault="00334753" w:rsidP="00334753">
      <w:pPr>
        <w:pStyle w:val="Heading2"/>
        <w:rPr>
          <w:rFonts w:eastAsiaTheme="minorEastAsia"/>
        </w:rPr>
      </w:pPr>
      <w:r>
        <w:rPr>
          <w:rFonts w:eastAsiaTheme="minorEastAsia"/>
        </w:rPr>
        <w:t>3.4 Heat capacity of ideal gases and equipartition of energy</w:t>
      </w:r>
    </w:p>
    <w:p w14:paraId="5BC12756" w14:textId="77777777" w:rsidR="00334753" w:rsidRPr="00AB4EE8" w:rsidRDefault="00334753" w:rsidP="00334753">
      <w:pPr>
        <w:rPr>
          <w:rFonts w:eastAsiaTheme="minorEastAsia"/>
        </w:rPr>
      </w:pPr>
      <w:r>
        <w:t xml:space="preserve">If we supply heat to a gas at constant volume and raise its temperature by an amount </w:t>
      </w:r>
      <m:oMath>
        <m:r>
          <m:rPr>
            <m:sty m:val="p"/>
          </m:rPr>
          <w:rPr>
            <w:rFonts w:ascii="Cambria Math" w:hAnsi="Cambria Math"/>
          </w:rPr>
          <m:t>Δ</m:t>
        </m:r>
        <m:r>
          <w:rPr>
            <w:rFonts w:ascii="Cambria Math" w:hAnsi="Cambria Math"/>
          </w:rPr>
          <m:t>T</m:t>
        </m:r>
      </m:oMath>
      <w:r>
        <w:rPr>
          <w:rFonts w:eastAsiaTheme="minorEastAsia"/>
        </w:rPr>
        <w:t xml:space="preserve">, by definition we have supplied heat </w:t>
      </w:r>
      <m:oMath>
        <m:r>
          <w:rPr>
            <w:rFonts w:ascii="Cambria Math" w:eastAsiaTheme="minorEastAsia" w:hAnsi="Cambria Math"/>
          </w:rPr>
          <m:t>Q=nc</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where </w:t>
      </w:r>
      <w:r>
        <w:rPr>
          <w:rFonts w:ascii="Cambria Math" w:eastAsiaTheme="minorEastAsia" w:hAnsi="Cambria Math"/>
        </w:rPr>
        <w:t>𝑛</w:t>
      </w:r>
      <w:r>
        <w:rPr>
          <w:rFonts w:eastAsiaTheme="minorEastAsia"/>
        </w:rPr>
        <w:t xml:space="preserve"> is the number of moles and </w:t>
      </w:r>
      <w:r w:rsidRPr="00AB4EE8">
        <w:rPr>
          <w:rFonts w:ascii="Cambria" w:eastAsiaTheme="minorEastAsia" w:hAnsi="Cambria"/>
          <w:i/>
        </w:rPr>
        <w:t>c</w:t>
      </w:r>
      <w:r>
        <w:rPr>
          <w:rFonts w:eastAsiaTheme="minorEastAsia"/>
        </w:rPr>
        <w:t xml:space="preserve"> is the molar heat capacity.  </w:t>
      </w:r>
      <w:r>
        <w:t xml:space="preserve">Equation 3.5 says that if we raise the temperature of </w:t>
      </w:r>
      <w:r>
        <w:rPr>
          <w:rFonts w:ascii="Cambria Math" w:hAnsi="Cambria Math"/>
        </w:rPr>
        <w:t>𝑛</w:t>
      </w:r>
      <w:r>
        <w:t xml:space="preserve"> moles of an ideal gas by an amount </w:t>
      </w:r>
      <m:oMath>
        <m:r>
          <m:rPr>
            <m:sty m:val="p"/>
          </m:rPr>
          <w:rPr>
            <w:rFonts w:ascii="Cambria Math" w:hAnsi="Cambria Math"/>
          </w:rPr>
          <m:t>Δ</m:t>
        </m:r>
        <m:r>
          <w:rPr>
            <w:rFonts w:ascii="Cambria Math" w:hAnsi="Cambria Math"/>
          </w:rPr>
          <m:t>T</m:t>
        </m:r>
      </m:oMath>
      <w:r>
        <w:rPr>
          <w:rFonts w:eastAsiaTheme="minorEastAsia"/>
        </w:rPr>
        <w:t xml:space="preserve">, we increase the kinetic energy of its molecules by an amount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Nk</m:t>
            </m:r>
          </m:e>
          <m:sub>
            <m:r>
              <w:rPr>
                <w:rFonts w:ascii="Cambria Math" w:eastAsiaTheme="minorEastAsia" w:hAnsi="Cambria Math"/>
              </w:rPr>
              <m:t>B</m:t>
            </m:r>
          </m:sub>
        </m:sSub>
        <m:r>
          <m:rPr>
            <m:sty m:val="p"/>
          </m:rPr>
          <w:rPr>
            <w:rFonts w:ascii="Cambria Math" w:eastAsiaTheme="minorEastAsia" w:hAnsi="Cambria Math"/>
          </w:rPr>
          <m:t>Δ</m:t>
        </m:r>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nR</m:t>
        </m:r>
        <m:r>
          <m:rPr>
            <m:sty m:val="p"/>
          </m:rPr>
          <w:rPr>
            <w:rFonts w:ascii="Cambria Math" w:eastAsiaTheme="minorEastAsia" w:hAnsi="Cambria Math"/>
          </w:rPr>
          <m:t>Δ</m:t>
        </m:r>
        <m:r>
          <w:rPr>
            <w:rFonts w:ascii="Cambria Math" w:eastAsiaTheme="minorEastAsia" w:hAnsi="Cambria Math"/>
          </w:rPr>
          <m:t>T</m:t>
        </m:r>
      </m:oMath>
      <w:r>
        <w:rPr>
          <w:rFonts w:eastAsiaTheme="minorEastAsia"/>
        </w:rPr>
        <w:t>.  Equating these two, we conclude that</w:t>
      </w:r>
      <w:r>
        <w:rPr>
          <w:rFonts w:eastAsiaTheme="minorEastAsia"/>
        </w:rPr>
        <w:tab/>
      </w:r>
      <w:r>
        <w:rPr>
          <w:rFonts w:eastAsiaTheme="minorEastAsia"/>
        </w:rPr>
        <w:br/>
      </w: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R.#</m:t>
              </m:r>
              <m:d>
                <m:dPr>
                  <m:ctrlPr>
                    <w:rPr>
                      <w:rFonts w:ascii="Cambria Math" w:hAnsi="Cambria Math"/>
                      <w:i/>
                    </w:rPr>
                  </m:ctrlPr>
                </m:dPr>
                <m:e>
                  <m:r>
                    <w:rPr>
                      <w:rFonts w:ascii="Cambria Math" w:hAnsi="Cambria Math"/>
                    </w:rPr>
                    <m:t>3.7</m:t>
                  </m:r>
                </m:e>
              </m:d>
            </m:e>
          </m:eqArr>
        </m:oMath>
      </m:oMathPara>
    </w:p>
    <w:p w14:paraId="1C0EF831" w14:textId="77777777" w:rsidR="00334753" w:rsidRDefault="00334753" w:rsidP="00334753">
      <w:pPr>
        <w:rPr>
          <w:rFonts w:eastAsiaTheme="minorEastAsia"/>
        </w:rPr>
      </w:pPr>
      <w:r>
        <w:rPr>
          <w:rFonts w:eastAsiaTheme="minorEastAsia"/>
        </w:rPr>
        <w:t xml:space="preserve">However, there are some subtleties that we have to consider here. </w:t>
      </w:r>
    </w:p>
    <w:p w14:paraId="05544380" w14:textId="77777777" w:rsidR="00334753" w:rsidRDefault="00334753" w:rsidP="00334753">
      <w:pPr>
        <w:pStyle w:val="ListParagraph"/>
        <w:numPr>
          <w:ilvl w:val="0"/>
          <w:numId w:val="3"/>
        </w:numPr>
        <w:rPr>
          <w:rFonts w:eastAsiaTheme="minorEastAsia"/>
        </w:rPr>
      </w:pPr>
      <w:r>
        <w:rPr>
          <w:rFonts w:eastAsiaTheme="minorEastAsia"/>
        </w:rPr>
        <w:t xml:space="preserve">In equation 3.7, we have specified the molar heat capacity </w:t>
      </w:r>
      <w:r>
        <w:rPr>
          <w:rFonts w:eastAsiaTheme="minorEastAsia"/>
          <w:i/>
        </w:rPr>
        <w:t>at constant volume</w:t>
      </w:r>
      <w:r>
        <w:rPr>
          <w:rFonts w:eastAsiaTheme="minorEastAsia"/>
        </w:rPr>
        <w:t>.  This is because if we heat the gas at constant volume, the heat energy supplied cannot do anything except increase the internal energy of the gas.  This would not be true if we did not keep the volume constant: for example, if we heat the gas at constant pressure, it will expand, and this means that the gas pressure will do work on the surroundings of the gas.</w:t>
      </w:r>
    </w:p>
    <w:p w14:paraId="0CAE34DC" w14:textId="77777777" w:rsidR="00334753" w:rsidRDefault="00334753" w:rsidP="00334753">
      <w:pPr>
        <w:pStyle w:val="ListParagraph"/>
        <w:numPr>
          <w:ilvl w:val="0"/>
          <w:numId w:val="3"/>
        </w:numPr>
        <w:rPr>
          <w:rFonts w:eastAsiaTheme="minorEastAsia"/>
        </w:rPr>
      </w:pPr>
      <w:r>
        <w:rPr>
          <w:rFonts w:eastAsiaTheme="minorEastAsia"/>
        </w:rPr>
        <w:t xml:space="preserve">We have assumed that the gas molecules have only translational kinetic energy, so if we add heat </w:t>
      </w:r>
      <w:r w:rsidRPr="0072081A">
        <w:rPr>
          <w:rFonts w:ascii="Cambria" w:eastAsiaTheme="minorEastAsia" w:hAnsi="Cambria"/>
          <w:i/>
        </w:rPr>
        <w:t>Q</w:t>
      </w:r>
      <w:r>
        <w:rPr>
          <w:rFonts w:eastAsiaTheme="minorEastAsia"/>
        </w:rPr>
        <w:t xml:space="preserve"> it is just divided up equally among the three components of the particle velocity as in equation 3.6.  This will be true of monatomic gases like helium and neon.  It is </w:t>
      </w:r>
      <w:r>
        <w:rPr>
          <w:rFonts w:eastAsiaTheme="minorEastAsia"/>
          <w:i/>
        </w:rPr>
        <w:t>not</w:t>
      </w:r>
      <w:r>
        <w:rPr>
          <w:rFonts w:eastAsiaTheme="minorEastAsia"/>
        </w:rPr>
        <w:t xml:space="preserve"> true of more complicated molecules.</w:t>
      </w:r>
    </w:p>
    <w:p w14:paraId="122E879C" w14:textId="77777777" w:rsidR="00334753" w:rsidRDefault="00334753" w:rsidP="00334753">
      <w:pPr>
        <w:pStyle w:val="Heading3"/>
        <w:rPr>
          <w:rFonts w:eastAsiaTheme="minorEastAsia"/>
        </w:rPr>
      </w:pPr>
      <w:r>
        <w:rPr>
          <w:rFonts w:eastAsiaTheme="minorEastAsia"/>
        </w:rPr>
        <w:lastRenderedPageBreak/>
        <w:t>Heat capacity of a diatomic gas</w:t>
      </w:r>
    </w:p>
    <w:p w14:paraId="1E151B2E" w14:textId="77777777" w:rsidR="00334753" w:rsidRDefault="00334753" w:rsidP="00334753">
      <w:pPr>
        <w:rPr>
          <w:rFonts w:eastAsiaTheme="minorEastAsia"/>
        </w:rPr>
      </w:pPr>
      <w:r>
        <w:rPr>
          <w:rFonts w:eastAsiaTheme="minorEastAsia"/>
          <w:noProof/>
          <w:lang w:eastAsia="en-GB"/>
        </w:rPr>
        <mc:AlternateContent>
          <mc:Choice Requires="wps">
            <w:drawing>
              <wp:anchor distT="0" distB="0" distL="114300" distR="114300" simplePos="0" relativeHeight="251662336" behindDoc="0" locked="0" layoutInCell="1" allowOverlap="1" wp14:anchorId="0AE3C7F3" wp14:editId="5F7A7185">
                <wp:simplePos x="0" y="0"/>
                <wp:positionH relativeFrom="column">
                  <wp:posOffset>4839940</wp:posOffset>
                </wp:positionH>
                <wp:positionV relativeFrom="paragraph">
                  <wp:posOffset>1027282</wp:posOffset>
                </wp:positionV>
                <wp:extent cx="829340" cy="756000"/>
                <wp:effectExtent l="0" t="0" r="8890" b="6350"/>
                <wp:wrapSquare wrapText="bothSides"/>
                <wp:docPr id="22" name="Text Box 22"/>
                <wp:cNvGraphicFramePr/>
                <a:graphic xmlns:a="http://schemas.openxmlformats.org/drawingml/2006/main">
                  <a:graphicData uri="http://schemas.microsoft.com/office/word/2010/wordprocessingShape">
                    <wps:wsp>
                      <wps:cNvSpPr txBox="1"/>
                      <wps:spPr>
                        <a:xfrm>
                          <a:off x="0" y="0"/>
                          <a:ext cx="829340" cy="756000"/>
                        </a:xfrm>
                        <a:prstGeom prst="rect">
                          <a:avLst/>
                        </a:prstGeom>
                        <a:solidFill>
                          <a:schemeClr val="lt1"/>
                        </a:solidFill>
                        <a:ln w="6350">
                          <a:noFill/>
                        </a:ln>
                      </wps:spPr>
                      <wps:txbx>
                        <w:txbxContent>
                          <w:p w14:paraId="4EDCB175" w14:textId="77777777" w:rsidR="00334753" w:rsidRPr="008C211A" w:rsidRDefault="00334753" w:rsidP="00334753">
                            <w:pPr>
                              <w:jc w:val="center"/>
                              <w:rPr>
                                <w:i/>
                                <w:sz w:val="20"/>
                              </w:rPr>
                            </w:pPr>
                            <w:r>
                              <w:rPr>
                                <w:i/>
                                <w:sz w:val="20"/>
                              </w:rPr>
                              <w:t>Figure 3.2: rotation of a diatomic molecule.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E3C7F3" id="Text Box 22" o:spid="_x0000_s1033" type="#_x0000_t202" style="position:absolute;left:0;text-align:left;margin-left:381.1pt;margin-top:80.9pt;width:65.3pt;height:59.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" fillcolor="white [3201]" stroked="f" strokeweight=".5pt">
                <v:textbox>
                  <w:txbxContent>
                    <w:p w14:paraId="4EDCB175" w14:textId="77777777" w:rsidR="00334753" w:rsidRPr="008C211A" w:rsidRDefault="00334753" w:rsidP="00334753">
                      <w:pPr>
                        <w:jc w:val="center"/>
                        <w:rPr>
                          <w:i/>
                          <w:sz w:val="20"/>
                        </w:rPr>
                      </w:pPr>
                      <w:r>
                        <w:rPr>
                          <w:i/>
                          <w:sz w:val="20"/>
                        </w:rPr>
                        <w:t>Figure 3.2: rotation of a diatomic molecule.</w:t>
                      </w:r>
                    </w:p>
                  </w:txbxContent>
                </v:textbox>
                <w10:wrap type="square"/>
              </v:shape>
            </w:pict>
          </mc:Fallback>
        </mc:AlternateContent>
      </w:r>
      <w:r>
        <w:rPr>
          <w:rFonts w:eastAsiaTheme="minorEastAsia"/>
          <w:noProof/>
          <w:lang w:eastAsia="en-GB"/>
        </w:rPr>
        <mc:AlternateContent>
          <mc:Choice Requires="wpg">
            <w:drawing>
              <wp:anchor distT="0" distB="0" distL="114300" distR="114300" simplePos="0" relativeHeight="251661312" behindDoc="0" locked="0" layoutInCell="1" allowOverlap="1" wp14:anchorId="7761D6A7" wp14:editId="7F74AE9D">
                <wp:simplePos x="0" y="0"/>
                <wp:positionH relativeFrom="column">
                  <wp:posOffset>4839335</wp:posOffset>
                </wp:positionH>
                <wp:positionV relativeFrom="paragraph">
                  <wp:posOffset>239277</wp:posOffset>
                </wp:positionV>
                <wp:extent cx="790575" cy="627380"/>
                <wp:effectExtent l="0" t="38100" r="28575" b="39370"/>
                <wp:wrapSquare wrapText="bothSides"/>
                <wp:docPr id="21" name="Group 21" descr="Diagram showing the rotational degrees of freedom of a diatomic molecule.  It the molecule is aligned along the x axis, rotations round the y and z axes count, but those around the x axis have no effect (since we assume the atoms are of negligible size)." title="Degrees of freedom"/>
                <wp:cNvGraphicFramePr/>
                <a:graphic xmlns:a="http://schemas.openxmlformats.org/drawingml/2006/main">
                  <a:graphicData uri="http://schemas.microsoft.com/office/word/2010/wordprocessingGroup">
                    <wpg:wgp>
                      <wpg:cNvGrpSpPr/>
                      <wpg:grpSpPr>
                        <a:xfrm>
                          <a:off x="0" y="0"/>
                          <a:ext cx="790575" cy="627380"/>
                          <a:chOff x="0" y="0"/>
                          <a:chExt cx="790761" cy="627404"/>
                        </a:xfrm>
                      </wpg:grpSpPr>
                      <wps:wsp>
                        <wps:cNvPr id="13" name="Oval 13"/>
                        <wps:cNvSpPr/>
                        <wps:spPr>
                          <a:xfrm>
                            <a:off x="0" y="314723"/>
                            <a:ext cx="72000" cy="7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718761" y="314723"/>
                            <a:ext cx="72000" cy="7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flipV="1">
                            <a:off x="38277" y="353000"/>
                            <a:ext cx="72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V="1">
                            <a:off x="395531" y="29771"/>
                            <a:ext cx="0" cy="576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Arc 18"/>
                        <wps:cNvSpPr/>
                        <wps:spPr>
                          <a:xfrm>
                            <a:off x="255181" y="0"/>
                            <a:ext cx="288000" cy="180000"/>
                          </a:xfrm>
                          <a:prstGeom prst="arc">
                            <a:avLst>
                              <a:gd name="adj1" fmla="val 7568270"/>
                              <a:gd name="adj2" fmla="val 3483987"/>
                            </a:avLst>
                          </a:prstGeom>
                          <a:ln w="28575">
                            <a:solidFill>
                              <a:schemeClr val="bg2">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rot="3600000" flipV="1">
                            <a:off x="384899" y="78681"/>
                            <a:ext cx="0" cy="576000"/>
                          </a:xfrm>
                          <a:prstGeom prst="straightConnector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0" name="Arc 20"/>
                        <wps:cNvSpPr/>
                        <wps:spPr>
                          <a:xfrm rot="16200000">
                            <a:off x="36150" y="393404"/>
                            <a:ext cx="288000" cy="180000"/>
                          </a:xfrm>
                          <a:prstGeom prst="arc">
                            <a:avLst>
                              <a:gd name="adj1" fmla="val 7568270"/>
                              <a:gd name="adj2" fmla="val 3483987"/>
                            </a:avLst>
                          </a:prstGeom>
                          <a:ln w="28575">
                            <a:solidFill>
                              <a:schemeClr val="bg2">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52A305" id="Group 21" o:spid="_x0000_s1026" alt="Title: Degrees of freedom - Description: Diagram showing the rotational degrees of freedom of a diatomic molecule.  It the molecule is aligned along the x axis, rotations round the y and z axes count, but those around the x axis have no effect (since we assume the atoms are of negligible size)." style="position:absolute;margin-left:381.05pt;margin-top:18.85pt;width:62.25pt;height:49.4pt;z-index:251661312" coordsize="7907,62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">
                <v:oval id="Oval 13" o:spid="_x0000_s1027" style="position:absolute;top:3147;width:720;height:7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" fillcolor="#4472c4 [3204]" strokecolor="#1f3763 [1604]" strokeweight="1pt">
                  <v:stroke joinstyle="miter"/>
                </v:oval>
                <v:oval id="Oval 14" o:spid="_x0000_s1028" style="position:absolute;left:7187;top:3147;width:720;height:7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" fillcolor="#4472c4 [3204]" strokecolor="#1f3763 [1604]" strokeweight="1pt">
                  <v:stroke joinstyle="miter"/>
                </v:oval>
                <v:line id="Straight Connector 15" o:spid="_x0000_s1029" style="position:absolute;flip:y;visibility:visible;mso-wrap-style:square" from="382,3530" to="7582,3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" strokecolor="#4472c4 [3204]" strokeweight="1.5pt">
                  <v:stroke joinstyle="miter"/>
                </v:line>
                <v:shape id="Straight Arrow Connector 16" o:spid="_x0000_s1030" type="#_x0000_t32" style="position:absolute;left:3955;top:297;width:0;height:57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" strokecolor="black [3213]" strokeweight=".5pt">
                  <v:stroke endarrow="block" joinstyle="miter"/>
                </v:shape>
                <v:shape id="Arc 18" o:spid="_x0000_s1031" style="position:absolute;left:2551;width:2880;height:1800;visibility:visible;mso-wrap-style:square;v-text-anchor:middle" coordsize="288000,18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" path="m84212,171876nsc7824,150087,-22654,92238,18074,46345,44032,17096,93801,-744,147302,24v56496,810,107012,22198,129168,54690c308346,101459,272025,155419,196267,173863l144000,90000,84212,171876xem84212,171876nfc7824,150087,-22654,92238,18074,46345,44032,17096,93801,-744,147302,24v56496,810,107012,22198,129168,54690c308346,101459,272025,155419,196267,173863e" filled="f" strokecolor="#aeaaaa [2414]" strokeweight="2.25pt">
                  <v:stroke endarrow="block" joinstyle="miter"/>
                  <v:path arrowok="t" o:connecttype="custom" o:connectlocs="84212,171876;18074,46345;147302,24;276470,54714;196267,173863" o:connectangles="0,0,0,0,0"/>
                </v:shape>
                <v:shape id="Straight Arrow Connector 19" o:spid="_x0000_s1032" type="#_x0000_t32" style="position:absolute;left:3848;top:786;width:0;height:5760;rotation:-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" strokecolor="black [3213]" strokeweight=".5pt">
                  <v:stroke startarrow="block" joinstyle="miter"/>
                </v:shape>
                <v:shape id="Arc 20" o:spid="_x0000_s1033" style="position:absolute;left:361;top:3934;width:2880;height:1800;rotation:-90;visibility:visible;mso-wrap-style:square;v-text-anchor:middle" coordsize="288000,18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" path="m84212,171876nsc7824,150087,-22654,92238,18074,46345,44032,17096,93801,-744,147302,24v56496,810,107012,22198,129168,54690c308346,101459,272025,155419,196267,173863l144000,90000,84212,171876xem84212,171876nfc7824,150087,-22654,92238,18074,46345,44032,17096,93801,-744,147302,24v56496,810,107012,22198,129168,54690c308346,101459,272025,155419,196267,173863e" filled="f" strokecolor="#aeaaaa [2414]" strokeweight="2.25pt">
                  <v:stroke endarrow="block" joinstyle="miter"/>
                  <v:path arrowok="t" o:connecttype="custom" o:connectlocs="84212,171876;18074,46345;147302,24;276470,54714;196267,173863" o:connectangles="0,0,0,0,0"/>
                </v:shape>
                <w10:wrap type="square"/>
              </v:group>
            </w:pict>
          </mc:Fallback>
        </mc:AlternateContent>
      </w:r>
      <w:r>
        <w:t>Let’s consider a diatomic gas such as oxygen or nitrogen as two atoms joined by a bond.  Each mole</w:t>
      </w:r>
      <w:r>
        <w:softHyphen/>
        <w:t xml:space="preserve">cule can move in three dimensions: it has three </w:t>
      </w:r>
      <w:r>
        <w:rPr>
          <w:i/>
        </w:rPr>
        <w:t>translational</w:t>
      </w:r>
      <w:r>
        <w:t xml:space="preserve"> degrees of freedom.  It can also rotate about either of two axes perpendicular to the line joining the two atoms (rotation around the axis joining the two atoms doesn’t count, because in an ideal gas we assume the atoms have negligible size, so such a rotation is invisible): it has two </w:t>
      </w:r>
      <w:r>
        <w:rPr>
          <w:i/>
        </w:rPr>
        <w:t>rotational</w:t>
      </w:r>
      <w:r>
        <w:t xml:space="preserve"> degrees of freedom.  In addition, the bond between the two atoms can behave like a spring: the atoms can vibrate to and fro along the line joining them.  As the energy associated with this has two quadratic terms,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(where </w:t>
      </w:r>
      <w:r>
        <w:rPr>
          <w:rFonts w:ascii="Cambria Math" w:eastAsiaTheme="minorEastAsia" w:hAnsi="Cambria Math" w:cs="Cambria Math"/>
        </w:rPr>
        <w:t>𝑘</w:t>
      </w:r>
      <w:r>
        <w:rPr>
          <w:rFonts w:eastAsiaTheme="minorEastAsia"/>
        </w:rPr>
        <w:t xml:space="preserve"> is the spring constant) for the potential energy and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bSup>
          <m:sSubSupPr>
            <m:ctrlPr>
              <w:rPr>
                <w:rFonts w:ascii="Cambria Math" w:eastAsiaTheme="minorEastAsia" w:hAnsi="Cambria Math"/>
                <w:i/>
              </w:rPr>
            </m:ctrlPr>
          </m:sSubSupPr>
          <m:e>
            <m:r>
              <w:rPr>
                <w:rFonts w:ascii="Cambria Math" w:eastAsiaTheme="minorEastAsia" w:hAnsi="Cambria Math"/>
              </w:rPr>
              <m:t>v</m:t>
            </m:r>
          </m:e>
          <m:sub>
            <m:r>
              <m:rPr>
                <m:sty m:val="p"/>
              </m:rPr>
              <w:rPr>
                <w:rFonts w:ascii="Cambria Math" w:eastAsiaTheme="minorEastAsia" w:hAnsi="Cambria Math"/>
              </w:rPr>
              <m:t>vib</m:t>
            </m:r>
          </m:sub>
          <m:sup>
            <m:r>
              <w:rPr>
                <w:rFonts w:ascii="Cambria Math" w:eastAsiaTheme="minorEastAsia" w:hAnsi="Cambria Math"/>
              </w:rPr>
              <m:t>2</m:t>
            </m:r>
          </m:sup>
        </m:sSubSup>
      </m:oMath>
      <w:r>
        <w:rPr>
          <w:rFonts w:eastAsiaTheme="minorEastAsia"/>
        </w:rPr>
        <w:t xml:space="preserve"> for the kinetic energy, it counts as two degrees of freedom.  We therefore conclude that the total number of degrees of freedom is 3 + 2 + 2 = 7, and so raising the temperature of a mole of such a gas by an amount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should require </w:t>
      </w:r>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and therefore the molar heat capacity of a diatomic gas at constant volume should be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den>
        </m:f>
        <m:r>
          <w:rPr>
            <w:rFonts w:ascii="Cambria Math" w:eastAsiaTheme="minorEastAsia" w:hAnsi="Cambria Math"/>
          </w:rPr>
          <m:t>R</m:t>
        </m:r>
      </m:oMath>
      <w:r>
        <w:rPr>
          <w:rFonts w:eastAsiaTheme="minorEastAsia"/>
        </w:rPr>
        <w:t>.</w:t>
      </w:r>
    </w:p>
    <w:p w14:paraId="2AC06D55" w14:textId="77777777" w:rsidR="00334753" w:rsidRDefault="00334753" w:rsidP="00334753">
      <w:pPr>
        <w:jc w:val="center"/>
        <w:rPr>
          <w:i/>
          <w:sz w:val="20"/>
        </w:rPr>
      </w:pPr>
      <w:r w:rsidRPr="00EA44D9">
        <w:rPr>
          <w:noProof/>
          <w:lang w:eastAsia="en-GB"/>
        </w:rPr>
        <w:drawing>
          <wp:inline distT="0" distB="0" distL="0" distR="0" wp14:anchorId="3A5BB718" wp14:editId="6B8BE982">
            <wp:extent cx="4320000" cy="2822406"/>
            <wp:effectExtent l="0" t="0" r="4445" b="0"/>
            <wp:docPr id="23" name="Picture 23" descr="Plot showing how the molar heat capacities of some common diatomic gases (hydrogen, nitrogen, oxygen, fluorine, chlorine, bromine) vary with temperature.  While helium's heat capacity remains a contant 3R/2 as expected, the others start at close to 5R/2 (not the expected 7R/2) but increase with temperature.  Plot by me, data from NIST-JANAF thermochemical tables. " title="Specific heats of diatomic g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0000" cy="2822406"/>
                    </a:xfrm>
                    <a:prstGeom prst="rect">
                      <a:avLst/>
                    </a:prstGeom>
                  </pic:spPr>
                </pic:pic>
              </a:graphicData>
            </a:graphic>
          </wp:inline>
        </w:drawing>
      </w:r>
      <w:r>
        <w:br/>
      </w:r>
      <w:r>
        <w:rPr>
          <w:i/>
          <w:sz w:val="20"/>
        </w:rPr>
        <w:t>Figure 3.3: molar heat capacities of some diatomic gases, as a function of temperature.</w:t>
      </w:r>
      <w:r>
        <w:rPr>
          <w:i/>
          <w:sz w:val="20"/>
        </w:rPr>
        <w:br/>
        <w:t xml:space="preserve">Data from NIST-JANAF Thermochemical Tables, </w:t>
      </w:r>
      <w:hyperlink r:id="rId8" w:history="1">
        <w:r w:rsidRPr="0025392D">
          <w:rPr>
            <w:rStyle w:val="Hyperlink"/>
            <w:i/>
            <w:sz w:val="20"/>
          </w:rPr>
          <w:t>https://janaf.nist.gov/</w:t>
        </w:r>
      </w:hyperlink>
      <w:r>
        <w:rPr>
          <w:i/>
          <w:sz w:val="20"/>
        </w:rPr>
        <w:t xml:space="preserve">. </w:t>
      </w:r>
    </w:p>
    <w:p w14:paraId="332F2381" w14:textId="77777777" w:rsidR="00334753" w:rsidRDefault="00334753" w:rsidP="00334753">
      <w:pPr>
        <w:rPr>
          <w:rFonts w:eastAsiaTheme="minorEastAsia"/>
        </w:rPr>
      </w:pPr>
      <w:r>
        <w:t xml:space="preserve">However, we see from figure 3.3 that this is not so.  The molar heat capacity of helium (and the other noble gases) behaves as we expect, but the diatomic gases approach </w:t>
      </w:r>
      <m:oMath>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R</m:t>
        </m:r>
      </m:oMath>
      <w:r>
        <w:rPr>
          <w:rFonts w:eastAsiaTheme="minorEastAsia"/>
        </w:rPr>
        <w:t xml:space="preserve"> only at high temperatures.  At room temperature common diatomic gases such as hydrogen, nitrogen and oxygen have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r>
          <w:rPr>
            <w:rFonts w:ascii="Cambria Math" w:eastAsiaTheme="minorEastAsia" w:hAnsi="Cambria Math"/>
          </w:rPr>
          <m:t>R</m:t>
        </m:r>
      </m:oMath>
      <w:r>
        <w:rPr>
          <w:rFonts w:eastAsiaTheme="minorEastAsia"/>
        </w:rPr>
        <w:t>.</w:t>
      </w:r>
    </w:p>
    <w:p w14:paraId="3271EC99" w14:textId="77777777" w:rsidR="00334753" w:rsidRDefault="00334753" w:rsidP="00334753">
      <w:r>
        <w:rPr>
          <w:rFonts w:eastAsiaTheme="minorEastAsia"/>
        </w:rPr>
        <w:t>The reason for this turns out to be quantum mechanical.  Vibration and rotation are both quantised, and the first excited vibrational state is too high to reach at room temperature for most gases.  There</w:t>
      </w:r>
      <w:r>
        <w:rPr>
          <w:rFonts w:eastAsiaTheme="minorEastAsia"/>
        </w:rPr>
        <w:softHyphen/>
        <w:t xml:space="preserve">fore the vibrational degrees of freedom are “frozen out”, and the </w:t>
      </w:r>
      <w:r>
        <w:t>gas behaves as if it had 5 degrees of freedom (three translational and two rotational).  The spacing of the vibrational energy levels is inversely proportional to the square root of the mass, which explains why heavy diatomic molecules like bro</w:t>
      </w:r>
      <w:r>
        <w:softHyphen/>
        <w:t xml:space="preserve">mine </w:t>
      </w:r>
      <w:r>
        <w:rPr>
          <w:i/>
        </w:rPr>
        <w:t>do</w:t>
      </w:r>
      <w:r>
        <w:t xml:space="preserve"> behave as if they have 7 degrees of freedom.</w:t>
      </w:r>
    </w:p>
    <w:p w14:paraId="578E702A" w14:textId="77777777" w:rsidR="00334753" w:rsidRDefault="00334753" w:rsidP="00334753">
      <w:pPr>
        <w:pStyle w:val="Heading3"/>
      </w:pPr>
      <w:r>
        <w:t>Heat capacity of solids</w:t>
      </w:r>
    </w:p>
    <w:p w14:paraId="0E71D925" w14:textId="77777777" w:rsidR="00334753" w:rsidRDefault="00334753" w:rsidP="00334753">
      <w:r>
        <w:t xml:space="preserve">We can extend the idea of equipartition of energy to solid materials.  If we model a solid as a set of atoms in a crystal lattice joined by springs, each atom can vibrate in three dimensions, which means </w:t>
      </w:r>
      <w:r>
        <w:lastRenderedPageBreak/>
        <w:t xml:space="preserve">it has six degrees of freedom.  We therefore predict that the molar heat capacity of a solid should be </w:t>
      </w:r>
      <w:r w:rsidRPr="00BE3BAB">
        <w:rPr>
          <w:rFonts w:ascii="Cambria" w:hAnsi="Cambria"/>
        </w:rPr>
        <w:t>6</w:t>
      </w:r>
      <w:r w:rsidRPr="00BE3BAB">
        <w:rPr>
          <w:rFonts w:ascii="Cambria" w:hAnsi="Cambria"/>
          <w:i/>
        </w:rPr>
        <w:t>R</w:t>
      </w:r>
      <w:r>
        <w:t xml:space="preserve"> (independent of temperature).  This is the </w:t>
      </w:r>
      <w:r>
        <w:rPr>
          <w:b/>
        </w:rPr>
        <w:t>Dulong-Petit law</w:t>
      </w:r>
      <w:r>
        <w:t>, first found experimentally in 1819 by the French physicists Pierre Louis Dulong and Alexis Thérèse Petit.  At room temperature, it is obeyed quite well (±10%) by a wide range of solid elements; however, as with diatomic gases, the heat capa</w:t>
      </w:r>
      <w:r>
        <w:softHyphen/>
        <w:t>ci</w:t>
      </w:r>
      <w:r>
        <w:softHyphen/>
        <w:t xml:space="preserve">ties of solids show a temperature dependence that is not predicted by the model.  Improved models can be constructed using the principles of statistical mechanics: you will look into this next year. </w:t>
      </w:r>
    </w:p>
    <w:p w14:paraId="40A42AC5" w14:textId="77777777" w:rsidR="00334753" w:rsidRDefault="00334753" w:rsidP="00334753">
      <w:r>
        <w:rPr>
          <w:noProof/>
          <w:lang w:eastAsia="en-GB"/>
        </w:rPr>
        <mc:AlternateContent>
          <mc:Choice Requires="wps">
            <w:drawing>
              <wp:anchor distT="0" distB="0" distL="114300" distR="114300" simplePos="0" relativeHeight="251663360" behindDoc="0" locked="0" layoutInCell="1" allowOverlap="1" wp14:anchorId="718A1F9A" wp14:editId="5AEB4F0E">
                <wp:simplePos x="0" y="0"/>
                <wp:positionH relativeFrom="column">
                  <wp:posOffset>3665855</wp:posOffset>
                </wp:positionH>
                <wp:positionV relativeFrom="paragraph">
                  <wp:posOffset>635</wp:posOffset>
                </wp:positionV>
                <wp:extent cx="2124000" cy="22680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124000" cy="2268000"/>
                        </a:xfrm>
                        <a:prstGeom prst="rect">
                          <a:avLst/>
                        </a:prstGeom>
                        <a:solidFill>
                          <a:schemeClr val="lt1"/>
                        </a:solidFill>
                        <a:ln w="6350">
                          <a:noFill/>
                        </a:ln>
                      </wps:spPr>
                      <wps:txbx>
                        <w:txbxContent>
                          <w:p w14:paraId="61A928DF" w14:textId="77777777" w:rsidR="00334753" w:rsidRPr="00E13E6F" w:rsidRDefault="00334753" w:rsidP="00334753">
                            <w:pPr>
                              <w:jc w:val="left"/>
                              <w:rPr>
                                <w:i/>
                                <w:sz w:val="20"/>
                              </w:rPr>
                            </w:pPr>
                            <w:r>
                              <w:rPr>
                                <w:i/>
                                <w:sz w:val="20"/>
                              </w:rPr>
                              <w:t>Figure 3.4: molar heat capacities of solid elements at 25° C.  Most are close to the Dulong-Petit expectation.  The alkali metals (orange squares) show a clear trend, probably due to a contribution from electron degrees of freedom.  Gadolinium (red triangle) has a ferromagnetic transition close to room temperature causing a spike in heat capacity.  The light solids Be, B and C (black) have some vibrational states frozen out.  Data from CRC via Wikipedia.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A1F9A" id="Text Box 25" o:spid="_x0000_s1034" type="#_x0000_t202" style="position:absolute;left:0;text-align:left;margin-left:288.65pt;margin-top:.05pt;width:167.25pt;height:178.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" fillcolor="white [3201]" stroked="f" strokeweight=".5pt">
                <v:textbox>
                  <w:txbxContent>
                    <w:p w14:paraId="61A928DF" w14:textId="77777777" w:rsidR="00334753" w:rsidRPr="00E13E6F" w:rsidRDefault="00334753" w:rsidP="00334753">
                      <w:pPr>
                        <w:jc w:val="left"/>
                        <w:rPr>
                          <w:i/>
                          <w:sz w:val="20"/>
                        </w:rPr>
                      </w:pPr>
                      <w:r>
                        <w:rPr>
                          <w:i/>
                          <w:sz w:val="20"/>
                        </w:rPr>
                        <w:t>Figure 3.4: molar heat capacities of solid elements at 25° C.  Most are close to the Dulong-Petit expectation.  The alkali metals (orange squares) show a clear trend, probably due to a contribution from electron degrees of freedom.  Gadolinium (red triangle) has a ferromagnetic transition close to room temperature causing a spike in heat capacity.  The light solids Be, B and C (black) have some vibrational states frozen out.  Data from CRC via Wikipedia.</w:t>
                      </w:r>
                    </w:p>
                  </w:txbxContent>
                </v:textbox>
              </v:shape>
            </w:pict>
          </mc:Fallback>
        </mc:AlternateContent>
      </w:r>
      <w:r w:rsidRPr="00E13E6F">
        <w:rPr>
          <w:noProof/>
          <w:lang w:eastAsia="en-GB"/>
        </w:rPr>
        <w:drawing>
          <wp:inline distT="0" distB="0" distL="0" distR="0" wp14:anchorId="1044AC86" wp14:editId="359B3B64">
            <wp:extent cx="3600000" cy="2160160"/>
            <wp:effectExtent l="0" t="0" r="635" b="0"/>
            <wp:docPr id="24" name="Picture 24" descr="Molar heat capacities of the solid elements.  Most are within about 10% of the expected 3R.  The alkali metals are high; gadolinium is very high (about 9R/2), and the light solids Be, B and C are low (between R and 2R)." title="Heat capacities of sol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0000" cy="2160160"/>
                    </a:xfrm>
                    <a:prstGeom prst="rect">
                      <a:avLst/>
                    </a:prstGeom>
                  </pic:spPr>
                </pic:pic>
              </a:graphicData>
            </a:graphic>
          </wp:inline>
        </w:drawing>
      </w:r>
    </w:p>
    <w:p w14:paraId="7509A898" w14:textId="77777777" w:rsidR="00334753" w:rsidRDefault="00334753" w:rsidP="00334753">
      <w:pPr>
        <w:pStyle w:val="Heading3"/>
        <w:pBdr>
          <w:top w:val="single" w:sz="4" w:space="1" w:color="auto"/>
          <w:left w:val="single" w:sz="4" w:space="4" w:color="auto"/>
          <w:bottom w:val="single" w:sz="4" w:space="1" w:color="auto"/>
          <w:right w:val="single" w:sz="4" w:space="4" w:color="auto"/>
        </w:pBdr>
        <w:rPr>
          <w:i/>
        </w:rPr>
      </w:pPr>
      <w:r>
        <w:rPr>
          <w:i/>
        </w:rPr>
        <w:t>Example 3.3</w:t>
      </w:r>
    </w:p>
    <w:p w14:paraId="0E95D80B" w14:textId="77777777" w:rsidR="00334753" w:rsidRDefault="00334753" w:rsidP="00334753">
      <w:pPr>
        <w:pBdr>
          <w:top w:val="single" w:sz="4" w:space="1" w:color="auto"/>
          <w:left w:val="single" w:sz="4" w:space="4" w:color="auto"/>
          <w:bottom w:val="single" w:sz="4" w:space="1" w:color="auto"/>
          <w:right w:val="single" w:sz="4" w:space="4" w:color="auto"/>
        </w:pBdr>
      </w:pPr>
      <w:r>
        <w:t>The specific heat capacity of isobutane (C</w:t>
      </w:r>
      <w:r>
        <w:rPr>
          <w:vertAlign w:val="subscript"/>
        </w:rPr>
        <w:t>4</w:t>
      </w:r>
      <w:r>
        <w:t>H</w:t>
      </w:r>
      <w:r>
        <w:rPr>
          <w:vertAlign w:val="subscript"/>
        </w:rPr>
        <w:t>10</w:t>
      </w:r>
      <w:r>
        <w:t>) at constant volume is 1.477 kJ kg</w:t>
      </w:r>
      <w:r>
        <w:rPr>
          <w:vertAlign w:val="superscript"/>
        </w:rPr>
        <w:t>−1</w:t>
      </w:r>
      <w:r>
        <w:t xml:space="preserve"> K</w:t>
      </w:r>
      <w:r>
        <w:rPr>
          <w:vertAlign w:val="superscript"/>
        </w:rPr>
        <w:t>−1</w:t>
      </w:r>
      <w:r>
        <w:t xml:space="preserve"> at room tempera</w:t>
      </w:r>
      <w:r>
        <w:softHyphen/>
        <w:t>ture.  How many rotational and vibrational degrees of freedom are active in this molecule?</w:t>
      </w:r>
    </w:p>
    <w:p w14:paraId="258DC509" w14:textId="77777777" w:rsidR="00334753" w:rsidRDefault="00334753" w:rsidP="00334753">
      <w:pPr>
        <w:pStyle w:val="Heading3"/>
        <w:pBdr>
          <w:top w:val="single" w:sz="4" w:space="1" w:color="auto"/>
          <w:left w:val="single" w:sz="4" w:space="4" w:color="auto"/>
          <w:bottom w:val="single" w:sz="4" w:space="1" w:color="auto"/>
          <w:right w:val="single" w:sz="4" w:space="4" w:color="auto"/>
        </w:pBdr>
        <w:rPr>
          <w:i/>
        </w:rPr>
      </w:pPr>
      <w:r>
        <w:rPr>
          <w:i/>
        </w:rPr>
        <w:t>Answer</w:t>
      </w:r>
    </w:p>
    <w:p w14:paraId="4ACCB619" w14:textId="77777777" w:rsidR="00334753" w:rsidRDefault="00334753" w:rsidP="00334753">
      <w:pPr>
        <w:pBdr>
          <w:top w:val="single" w:sz="4" w:space="1" w:color="auto"/>
          <w:left w:val="single" w:sz="4" w:space="4" w:color="auto"/>
          <w:bottom w:val="single" w:sz="4" w:space="1" w:color="auto"/>
          <w:right w:val="single" w:sz="4" w:space="4" w:color="auto"/>
        </w:pBdr>
        <w:rPr>
          <w:rFonts w:eastAsiaTheme="minorEastAsia"/>
        </w:rPr>
      </w:pPr>
      <w:r>
        <w:t>The molar weight of isobutane is 4×12 + 10 = 58 g.  Its molar heat capacity is therefore 1477×0.058 = 85.66 J mol</w:t>
      </w:r>
      <w:r>
        <w:rPr>
          <w:vertAlign w:val="superscript"/>
        </w:rPr>
        <w:t>−1</w:t>
      </w:r>
      <w:r>
        <w:t xml:space="preserve"> K</w:t>
      </w:r>
      <w:r>
        <w:rPr>
          <w:vertAlign w:val="superscript"/>
        </w:rPr>
        <w:t>−1</w:t>
      </w:r>
      <w:r>
        <w:t xml:space="preserve">.  This is equal to </w:t>
      </w:r>
      <m:oMath>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R</m:t>
        </m:r>
      </m:oMath>
      <w:r>
        <w:rPr>
          <w:rFonts w:eastAsiaTheme="minorEastAsia"/>
        </w:rPr>
        <w:t xml:space="preserve"> where </w:t>
      </w:r>
      <w:r w:rsidRPr="007A37D2">
        <w:rPr>
          <w:rFonts w:ascii="Cambria" w:eastAsiaTheme="minorEastAsia" w:hAnsi="Cambria"/>
          <w:i/>
        </w:rPr>
        <w:t>f</w:t>
      </w:r>
      <w:r>
        <w:rPr>
          <w:rFonts w:eastAsiaTheme="minorEastAsia"/>
        </w:rPr>
        <w:t xml:space="preserve"> is the total number of degrees of freedom.  Dividing 85.66 by </w:t>
      </w:r>
      <w:r w:rsidRPr="007A37D2">
        <w:rPr>
          <w:rFonts w:ascii="Cambria" w:eastAsiaTheme="minorEastAsia" w:hAnsi="Cambria"/>
          <w:i/>
        </w:rPr>
        <w:t>R</w:t>
      </w:r>
      <w:r>
        <w:rPr>
          <w:rFonts w:eastAsiaTheme="minorEastAsia"/>
        </w:rPr>
        <w:t xml:space="preserve">/2 gives </w:t>
      </w:r>
      <w:r w:rsidRPr="007A37D2">
        <w:rPr>
          <w:rFonts w:ascii="Cambria" w:eastAsiaTheme="minorEastAsia" w:hAnsi="Cambria"/>
          <w:i/>
        </w:rPr>
        <w:t>f</w:t>
      </w:r>
      <w:r>
        <w:rPr>
          <w:rFonts w:eastAsiaTheme="minorEastAsia"/>
        </w:rPr>
        <w:t xml:space="preserve"> = 20.6.  We subtract 3 for the translational kinetic energy degrees of freedom and get 17.6, which indicates that 17 degrees of freedom are completely active and one is partially active.  (We can see from figure 3.3 that the transition from </w:t>
      </w:r>
      <w:r>
        <w:rPr>
          <w:rFonts w:ascii="Cambria Math" w:eastAsiaTheme="minorEastAsia" w:hAnsi="Cambria Math"/>
        </w:rPr>
        <w:t>𝑛</w:t>
      </w:r>
      <w:r>
        <w:rPr>
          <w:rFonts w:eastAsiaTheme="minorEastAsia"/>
        </w:rPr>
        <w:t xml:space="preserve"> to </w:t>
      </w:r>
      <w:r>
        <w:rPr>
          <w:rFonts w:ascii="Cambria Math" w:eastAsiaTheme="minorEastAsia" w:hAnsi="Cambria Math"/>
        </w:rPr>
        <w:t>𝑛</w:t>
      </w:r>
      <w:r>
        <w:rPr>
          <w:rFonts w:eastAsiaTheme="minorEastAsia"/>
        </w:rPr>
        <w:t xml:space="preserve"> + 1 degrees of freedom is not sharp—it is possible to be “in between”.  This is because the molecules in a gas do not all have the same energy—see next section.)</w:t>
      </w:r>
    </w:p>
    <w:p w14:paraId="2A72B007" w14:textId="77777777" w:rsidR="00334753" w:rsidRPr="007A37D2" w:rsidRDefault="00334753" w:rsidP="00334753">
      <w:pPr>
        <w:pStyle w:val="Heading2"/>
      </w:pPr>
      <w:r>
        <w:t>3.5 The Maxwell-Boltzmann distribution</w:t>
      </w:r>
    </w:p>
    <w:p w14:paraId="0CD7D94F" w14:textId="77777777" w:rsidR="00334753" w:rsidRPr="001C2190" w:rsidRDefault="00334753" w:rsidP="00334753">
      <w:pPr>
        <w:rPr>
          <w:rFonts w:eastAsiaTheme="minorEastAsia"/>
        </w:rPr>
      </w:pPr>
      <w:r>
        <w:rPr>
          <w:rFonts w:eastAsiaTheme="minorEastAsia"/>
        </w:rPr>
        <w:t xml:space="preserve">The temperature of an ideal gas defines the </w:t>
      </w:r>
      <w:r>
        <w:rPr>
          <w:rFonts w:eastAsiaTheme="minorEastAsia"/>
          <w:i/>
        </w:rPr>
        <w:t>average</w:t>
      </w:r>
      <w:r>
        <w:rPr>
          <w:rFonts w:eastAsiaTheme="minorEastAsia"/>
        </w:rPr>
        <w:t xml:space="preserve"> kinetic energy of its molecules, according to equa</w:t>
      </w:r>
      <w:r>
        <w:rPr>
          <w:rFonts w:eastAsiaTheme="minorEastAsia"/>
        </w:rPr>
        <w:softHyphen/>
        <w:t xml:space="preserve">tion 3.5.  However, the energies of the individual molecules actually span a wide range.  This is described by the </w:t>
      </w:r>
      <w:r>
        <w:rPr>
          <w:rFonts w:eastAsiaTheme="minorEastAsia"/>
          <w:b/>
        </w:rPr>
        <w:t>Maxwell-Boltzmann distribution</w:t>
      </w:r>
      <w:r>
        <w:rPr>
          <w:rFonts w:eastAsiaTheme="minorEastAsia"/>
        </w:rPr>
        <w:t xml:space="preserve"> of molecular speeds, which is given by</w:t>
      </w:r>
      <w:r>
        <w:rPr>
          <w:rFonts w:eastAsiaTheme="minorEastAsia"/>
        </w:rPr>
        <w:tab/>
      </w:r>
      <w:r>
        <w:rPr>
          <w:rFonts w:eastAsiaTheme="minorEastAsia"/>
        </w:rPr>
        <w:br/>
      </w:r>
      <m:oMathPara>
        <m:oMath>
          <m:eqArr>
            <m:eqArrPr>
              <m:maxDist m:val="1"/>
              <m:ctrlPr>
                <w:rPr>
                  <w:rFonts w:ascii="Cambria Math" w:eastAsiaTheme="minorEastAsia" w:hAnsi="Cambria Math"/>
                  <w:i/>
                </w:rPr>
              </m:ctrlPr>
            </m:eqArr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ad>
                    <m:radPr>
                      <m:degHide m:val="1"/>
                      <m:ctrlPr>
                        <w:rPr>
                          <w:rFonts w:ascii="Cambria Math" w:eastAsiaTheme="minorEastAsia" w:hAnsi="Cambria Math"/>
                          <w:i/>
                        </w:rPr>
                      </m:ctrlPr>
                    </m:radPr>
                    <m:deg/>
                    <m:e>
                      <m:r>
                        <w:rPr>
                          <w:rFonts w:ascii="Cambria Math" w:eastAsiaTheme="minorEastAsia" w:hAnsi="Cambria Math"/>
                        </w:rPr>
                        <m:t>π</m:t>
                      </m:r>
                    </m:e>
                  </m:rad>
                </m:den>
              </m:f>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e>
                  </m:d>
                </m:e>
                <m:sup>
                  <m:r>
                    <w:rPr>
                      <w:rFonts w:ascii="Cambria Math" w:eastAsiaTheme="minorEastAsia" w:hAnsi="Cambria Math"/>
                    </w:rPr>
                    <m:t>3</m:t>
                  </m:r>
                  <m:r>
                    <m:rPr>
                      <m:lit/>
                    </m:rPr>
                    <w:rPr>
                      <w:rFonts w:ascii="Cambria Math" w:eastAsiaTheme="minorEastAsia" w:hAnsi="Cambria Math"/>
                    </w:rPr>
                    <m:t>/</m:t>
                  </m:r>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e>
                  </m:d>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3.8</m:t>
                  </m:r>
                </m:e>
              </m:d>
            </m:e>
          </m:eqArr>
        </m:oMath>
      </m:oMathPara>
    </w:p>
    <w:p w14:paraId="4FB85A3B" w14:textId="77777777" w:rsidR="00334753" w:rsidRDefault="00334753" w:rsidP="00334753">
      <w:pPr>
        <w:rPr>
          <w:rFonts w:eastAsiaTheme="minorEastAsia"/>
        </w:rPr>
      </w:pPr>
      <w:r>
        <w:rPr>
          <w:rFonts w:eastAsiaTheme="minorEastAsia"/>
        </w:rPr>
        <w:t xml:space="preserve">Here </w:t>
      </w:r>
      <m:oMath>
        <m:r>
          <w:rPr>
            <w:rFonts w:ascii="Cambria Math" w:eastAsiaTheme="minorEastAsia" w:hAnsi="Cambria Math"/>
          </w:rPr>
          <m:t>f(v)</m:t>
        </m:r>
      </m:oMath>
      <w:r>
        <w:rPr>
          <w:rFonts w:eastAsiaTheme="minorEastAsia"/>
        </w:rPr>
        <w:t xml:space="preserve"> is the probability that a molecule has a speed between </w:t>
      </w:r>
      <w:r>
        <w:rPr>
          <w:rFonts w:ascii="Cambria Math" w:eastAsiaTheme="minorEastAsia" w:hAnsi="Cambria Math"/>
        </w:rPr>
        <w:t>𝑣</w:t>
      </w:r>
      <w:r>
        <w:rPr>
          <w:rFonts w:eastAsiaTheme="minorEastAsia"/>
        </w:rPr>
        <w:t xml:space="preserve"> and </w:t>
      </w:r>
      <w:r>
        <w:rPr>
          <w:rFonts w:ascii="Cambria Math" w:eastAsiaTheme="minorEastAsia" w:hAnsi="Cambria Math"/>
        </w:rPr>
        <w:t xml:space="preserve">𝑣 </w:t>
      </w:r>
      <w:r w:rsidRPr="0056559D">
        <w:rPr>
          <w:rFonts w:ascii="Cambria" w:eastAsiaTheme="minorEastAsia" w:hAnsi="Cambria"/>
        </w:rPr>
        <w:t>+ d</w:t>
      </w:r>
      <w:r>
        <w:rPr>
          <w:rFonts w:ascii="Cambria Math" w:eastAsiaTheme="minorEastAsia" w:hAnsi="Cambria Math"/>
        </w:rPr>
        <w:t>𝑣</w:t>
      </w:r>
      <w:r>
        <w:rPr>
          <w:rFonts w:eastAsiaTheme="minorEastAsia"/>
        </w:rPr>
        <w:t xml:space="preserve">, </w:t>
      </w:r>
      <w:r>
        <w:rPr>
          <w:rFonts w:ascii="Cambria Math" w:eastAsiaTheme="minorEastAsia" w:hAnsi="Cambria Math"/>
        </w:rPr>
        <w:t>𝑚</w:t>
      </w:r>
      <w:r>
        <w:rPr>
          <w:rFonts w:eastAsiaTheme="minorEastAsia"/>
        </w:rPr>
        <w:t xml:space="preserve"> is the mass of the molecule, and </w:t>
      </w:r>
      <w:r w:rsidRPr="0056559D">
        <w:rPr>
          <w:rFonts w:ascii="Cambria" w:eastAsiaTheme="minorEastAsia" w:hAnsi="Cambria"/>
          <w:i/>
        </w:rPr>
        <w:t>T</w:t>
      </w:r>
      <w:r>
        <w:rPr>
          <w:rFonts w:eastAsiaTheme="minorEastAsia"/>
        </w:rPr>
        <w:t xml:space="preserve"> is the temperature.  The factor </w:t>
      </w:r>
      <m:oMath>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m:rPr>
                    <m:lit/>
                  </m:rPr>
                  <w:rPr>
                    <w:rFonts w:ascii="Cambria Math" w:eastAsiaTheme="minorEastAsia" w:hAnsi="Cambria Math"/>
                  </w:rPr>
                  <m:t>/</m:t>
                </m:r>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e>
            </m:d>
          </m:e>
        </m:func>
      </m:oMath>
      <w:r>
        <w:rPr>
          <w:rFonts w:eastAsiaTheme="minorEastAsia"/>
        </w:rPr>
        <w:t xml:space="preserve">, which is the negative exponential of the relevant energy (in this case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r>
        <w:rPr>
          <w:rFonts w:eastAsiaTheme="minorEastAsia"/>
        </w:rPr>
        <w:t xml:space="preserve">) divided by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oMath>
      <w:r>
        <w:rPr>
          <w:rFonts w:eastAsiaTheme="minorEastAsia"/>
        </w:rPr>
        <w:t xml:space="preserve">, is called a </w:t>
      </w:r>
      <w:r>
        <w:rPr>
          <w:rFonts w:eastAsiaTheme="minorEastAsia"/>
          <w:b/>
        </w:rPr>
        <w:t>Boltzmann factor</w:t>
      </w:r>
      <w:r>
        <w:rPr>
          <w:rFonts w:eastAsiaTheme="minorEastAsia"/>
        </w:rPr>
        <w:t>.  Boltzmann factors occur frequently in thermodynamics and statistical mechanics, for example in the Saha equa</w:t>
      </w:r>
      <w:r>
        <w:rPr>
          <w:rFonts w:eastAsiaTheme="minorEastAsia"/>
        </w:rPr>
        <w:softHyphen/>
        <w:t>tion in astrophysics.  It can be derived using statistical mechanics.</w:t>
      </w:r>
    </w:p>
    <w:p w14:paraId="6E6A5B8D" w14:textId="77777777" w:rsidR="00334753" w:rsidRDefault="00334753" w:rsidP="00334753">
      <w:pPr>
        <w:jc w:val="center"/>
        <w:rPr>
          <w:rFonts w:eastAsiaTheme="minorEastAsia"/>
          <w:i/>
          <w:sz w:val="20"/>
        </w:rPr>
      </w:pPr>
      <w:r w:rsidRPr="00DD6BEA">
        <w:rPr>
          <w:rFonts w:eastAsiaTheme="minorEastAsia"/>
          <w:noProof/>
          <w:lang w:eastAsia="en-GB"/>
        </w:rPr>
        <w:lastRenderedPageBreak/>
        <w:drawing>
          <wp:inline distT="0" distB="0" distL="0" distR="0" wp14:anchorId="1F423356" wp14:editId="49B83312">
            <wp:extent cx="4320000" cy="2592191"/>
            <wp:effectExtent l="0" t="0" r="4445" b="0"/>
            <wp:docPr id="26" name="Picture 26" descr="Plot showing the Maxwell-Boltzmann distribution for oxygen at 200, 500 and 1000 K.  As the temperature increases, both the mean and the width of the distribution increase." title="Maxwell-Boltzmann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0000" cy="2592191"/>
                    </a:xfrm>
                    <a:prstGeom prst="rect">
                      <a:avLst/>
                    </a:prstGeom>
                  </pic:spPr>
                </pic:pic>
              </a:graphicData>
            </a:graphic>
          </wp:inline>
        </w:drawing>
      </w:r>
      <w:r>
        <w:rPr>
          <w:rFonts w:eastAsiaTheme="minorEastAsia"/>
          <w:i/>
          <w:sz w:val="20"/>
        </w:rPr>
        <w:br/>
        <w:t>Figure 3.5: Maxwell-Boltzmann distribution for O</w:t>
      </w:r>
      <w:r>
        <w:rPr>
          <w:rFonts w:eastAsiaTheme="minorEastAsia"/>
          <w:i/>
          <w:sz w:val="20"/>
          <w:vertAlign w:val="subscript"/>
        </w:rPr>
        <w:t>2</w:t>
      </w:r>
      <w:r>
        <w:rPr>
          <w:rFonts w:eastAsiaTheme="minorEastAsia"/>
          <w:i/>
          <w:sz w:val="20"/>
        </w:rPr>
        <w:t xml:space="preserve"> at three different temperatures.</w:t>
      </w:r>
    </w:p>
    <w:p w14:paraId="0147336D" w14:textId="77777777" w:rsidR="00334753" w:rsidRDefault="00334753" w:rsidP="00334753">
      <w:pPr>
        <w:pStyle w:val="Heading3"/>
        <w:rPr>
          <w:rFonts w:eastAsiaTheme="minorEastAsia"/>
        </w:rPr>
      </w:pPr>
      <w:r>
        <w:rPr>
          <w:rFonts w:eastAsiaTheme="minorEastAsia"/>
        </w:rPr>
        <w:t>Properties of the Maxwell-Boltzmann distribution</w:t>
      </w:r>
    </w:p>
    <w:p w14:paraId="238C922C" w14:textId="77777777" w:rsidR="00334753" w:rsidRPr="00BD2CE4" w:rsidRDefault="00334753" w:rsidP="00334753">
      <w:pPr>
        <w:rPr>
          <w:b/>
          <w:i/>
        </w:rPr>
      </w:pPr>
      <w:r w:rsidRPr="00BD2CE4">
        <w:rPr>
          <w:b/>
          <w:i/>
        </w:rPr>
        <w:t xml:space="preserve">Note: </w:t>
      </w:r>
      <w:r>
        <w:rPr>
          <w:b/>
          <w:i/>
        </w:rPr>
        <w:t>the following derivation</w:t>
      </w:r>
      <w:r w:rsidRPr="00BD2CE4">
        <w:rPr>
          <w:b/>
          <w:i/>
        </w:rPr>
        <w:t xml:space="preserve"> is not examinable</w:t>
      </w:r>
      <w:r>
        <w:rPr>
          <w:b/>
          <w:i/>
        </w:rPr>
        <w:t xml:space="preserve"> (that would be mean)</w:t>
      </w:r>
      <w:r w:rsidRPr="00BD2CE4">
        <w:rPr>
          <w:b/>
          <w:i/>
        </w:rPr>
        <w:t>.</w:t>
      </w:r>
    </w:p>
    <w:p w14:paraId="62D076F4" w14:textId="77777777" w:rsidR="00334753" w:rsidRPr="00601E98" w:rsidRDefault="00334753" w:rsidP="00334753">
      <w:pPr>
        <w:rPr>
          <w:rFonts w:eastAsiaTheme="minorEastAsia"/>
        </w:rPr>
      </w:pPr>
      <w:r>
        <w:t xml:space="preserve">We already know that </w:t>
      </w:r>
      <m:oMath>
        <m:d>
          <m:dPr>
            <m:begChr m:val="⟨"/>
            <m:endChr m:val="⟩"/>
            <m:ctrlPr>
              <w:rPr>
                <w:rFonts w:ascii="Cambria Math" w:hAnsi="Cambria Math"/>
                <w:i/>
              </w:rPr>
            </m:ctrlPr>
          </m:dPr>
          <m:e>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=3</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oMath>
      <w:r>
        <w:rPr>
          <w:rFonts w:eastAsiaTheme="minorEastAsia"/>
        </w:rPr>
        <w:t xml:space="preserve"> from equation 3.5, so it must be true</w:t>
      </w:r>
      <w:r>
        <w:rPr>
          <w:rStyle w:val="FootnoteReference"/>
          <w:rFonts w:eastAsiaTheme="minorEastAsia"/>
        </w:rPr>
        <w:footnoteReference w:id="2"/>
      </w:r>
      <w:r>
        <w:rPr>
          <w:rFonts w:eastAsiaTheme="minorEastAsia"/>
        </w:rPr>
        <w:t xml:space="preserve"> that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r>
          <m:rPr>
            <m:lit/>
          </m:rPr>
          <w:rPr>
            <w:rFonts w:ascii="Cambria Math" w:eastAsiaTheme="minorEastAsia" w:hAnsi="Cambria Math"/>
          </w:rPr>
          <m:t>/</m:t>
        </m:r>
        <m:r>
          <w:rPr>
            <w:rFonts w:ascii="Cambria Math" w:eastAsiaTheme="minorEastAsia" w:hAnsi="Cambria Math"/>
          </w:rPr>
          <m:t>m</m:t>
        </m:r>
      </m:oMath>
      <w:r>
        <w:rPr>
          <w:rFonts w:eastAsiaTheme="minorEastAsia"/>
        </w:rPr>
        <w:t xml:space="preserve">.  The most probable value of </w:t>
      </w:r>
      <w:r>
        <w:rPr>
          <w:rFonts w:ascii="Cambria Math" w:eastAsiaTheme="minorEastAsia" w:hAnsi="Cambria Math"/>
        </w:rPr>
        <w:t>𝑣</w:t>
      </w:r>
      <w:r>
        <w:rPr>
          <w:rFonts w:eastAsiaTheme="minorEastAsia"/>
        </w:rPr>
        <w:t xml:space="preserve"> can be found by differentiating equation 3.8 and setting the derivative to zero:</w:t>
      </w:r>
      <w:r>
        <w:rPr>
          <w:rFonts w:eastAsiaTheme="minorEastAsia"/>
        </w:rPr>
        <w:tab/>
      </w:r>
      <w:r>
        <w:rPr>
          <w:rFonts w:eastAsiaTheme="minorEastAsia"/>
        </w:rPr>
        <w:br/>
      </w:r>
      <m:oMathPara>
        <m:oMath>
          <m:f>
            <m:fPr>
              <m:ctrlPr>
                <w:rPr>
                  <w:rFonts w:ascii="Cambria Math" w:eastAsiaTheme="minorEastAsia" w:hAnsi="Cambria Math"/>
                  <w:i/>
                </w:rPr>
              </m:ctrlPr>
            </m:fPr>
            <m:num>
              <m:r>
                <m:rPr>
                  <m:sty m:val="p"/>
                </m:rPr>
                <w:rPr>
                  <w:rFonts w:ascii="Cambria Math" w:eastAsiaTheme="minorEastAsia" w:hAnsi="Cambria Math"/>
                </w:rPr>
                <m:t>d</m:t>
              </m:r>
              <m:r>
                <w:rPr>
                  <w:rFonts w:ascii="Cambria Math" w:eastAsiaTheme="minorEastAsia" w:hAnsi="Cambria Math"/>
                </w:rPr>
                <m:t>f</m:t>
              </m:r>
            </m:num>
            <m:den>
              <m:r>
                <m:rPr>
                  <m:sty m:val="p"/>
                </m:rPr>
                <w:rPr>
                  <w:rFonts w:ascii="Cambria Math" w:eastAsiaTheme="minorEastAsia" w:hAnsi="Cambria Math"/>
                </w:rPr>
                <m:t>d</m:t>
              </m:r>
              <m:r>
                <w:rPr>
                  <w:rFonts w:ascii="Cambria Math" w:eastAsiaTheme="minorEastAsia" w:hAnsi="Cambria Math"/>
                </w:rPr>
                <m:t>v</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ad>
                <m:radPr>
                  <m:degHide m:val="1"/>
                  <m:ctrlPr>
                    <w:rPr>
                      <w:rFonts w:ascii="Cambria Math" w:eastAsiaTheme="minorEastAsia" w:hAnsi="Cambria Math"/>
                      <w:i/>
                    </w:rPr>
                  </m:ctrlPr>
                </m:radPr>
                <m:deg/>
                <m:e>
                  <m:r>
                    <w:rPr>
                      <w:rFonts w:ascii="Cambria Math" w:eastAsiaTheme="minorEastAsia" w:hAnsi="Cambria Math"/>
                    </w:rPr>
                    <m:t>π</m:t>
                  </m:r>
                </m:e>
              </m:rad>
            </m:den>
          </m:f>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e>
              </m:d>
            </m:e>
            <m:sup>
              <m:r>
                <w:rPr>
                  <w:rFonts w:ascii="Cambria Math" w:eastAsiaTheme="minorEastAsia" w:hAnsi="Cambria Math"/>
                </w:rPr>
                <m:t>3</m:t>
              </m:r>
              <m:r>
                <m:rPr>
                  <m:lit/>
                </m:rPr>
                <w:rPr>
                  <w:rFonts w:ascii="Cambria Math" w:eastAsiaTheme="minorEastAsia" w:hAnsi="Cambria Math"/>
                </w:rPr>
                <m:t>/</m:t>
              </m:r>
              <m:r>
                <w:rPr>
                  <w:rFonts w:ascii="Cambria Math" w:eastAsiaTheme="minorEastAsia" w:hAnsi="Cambria Math"/>
                </w:rPr>
                <m:t>2</m:t>
              </m:r>
            </m:sup>
          </m:sSup>
          <m:d>
            <m:dPr>
              <m:begChr m:val="["/>
              <m:endChr m:val="]"/>
              <m:ctrlPr>
                <w:rPr>
                  <w:rFonts w:ascii="Cambria Math" w:eastAsiaTheme="minorEastAsia" w:hAnsi="Cambria Math"/>
                  <w:i/>
                </w:rPr>
              </m:ctrlPr>
            </m:dPr>
            <m:e>
              <m:r>
                <w:rPr>
                  <w:rFonts w:ascii="Cambria Math" w:eastAsiaTheme="minorEastAsia" w:hAnsi="Cambria Math"/>
                </w:rPr>
                <m:t>2v</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e>
                  </m:d>
                </m:e>
              </m:fun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3</m:t>
                      </m:r>
                    </m:sup>
                  </m:sSup>
                  <m:r>
                    <w:rPr>
                      <w:rFonts w:ascii="Cambria Math" w:eastAsiaTheme="minorEastAsia" w:hAnsi="Cambria Math"/>
                    </w:rPr>
                    <m:t>m</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e>
                  </m:d>
                </m:e>
              </m:func>
            </m:e>
          </m:d>
          <m:r>
            <m:rPr>
              <m:sty m:val="p"/>
            </m:rPr>
            <w:rPr>
              <w:rFonts w:ascii="Cambria Math" w:eastAsiaTheme="minorEastAsia" w:hAnsi="Cambria Math"/>
            </w:rPr>
            <w:br/>
          </m:r>
        </m:oMath>
      </m:oMathPara>
      <w:r>
        <w:t xml:space="preserve">using the product rule.  This is zero for </w:t>
      </w:r>
      <m:oMath>
        <m:r>
          <w:rPr>
            <w:rFonts w:ascii="Cambria Math" w:hAnsi="Cambria Math"/>
          </w:rPr>
          <m:t>v=0</m:t>
        </m:r>
      </m:oMath>
      <w:r>
        <w:rPr>
          <w:rFonts w:eastAsiaTheme="minorEastAsia"/>
        </w:rPr>
        <w:t>, which is not useful, and for</w:t>
      </w:r>
      <w:r>
        <w:rPr>
          <w:rFonts w:eastAsiaTheme="minorEastAsia"/>
        </w:rPr>
        <w:tab/>
      </w:r>
      <w:r>
        <w:rPr>
          <w:rFonts w:eastAsiaTheme="minorEastAsia"/>
        </w:rPr>
        <w:br/>
      </w:r>
      <m:oMathPara>
        <m:oMath>
          <m:r>
            <w:rPr>
              <w:rFonts w:ascii="Cambria Math" w:eastAsiaTheme="minorEastAsia" w:hAnsi="Cambria Math"/>
            </w:rPr>
            <m:t>2v=</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3</m:t>
                  </m:r>
                </m:sup>
              </m:sSup>
              <m:r>
                <w:rPr>
                  <w:rFonts w:ascii="Cambria Math" w:eastAsiaTheme="minorEastAsia" w:hAnsi="Cambria Math"/>
                </w:rPr>
                <m:t>m</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r>
            <w:rPr>
              <w:rFonts w:ascii="Cambria Math" w:eastAsiaTheme="minorEastAsia" w:hAnsi="Cambria Math"/>
            </w:rPr>
            <m:t>,</m:t>
          </m:r>
          <m:r>
            <m:rPr>
              <m:sty m:val="p"/>
            </m:rPr>
            <w:rPr>
              <w:rFonts w:ascii="Cambria Math" w:eastAsiaTheme="minorEastAsia" w:hAnsi="Cambria Math"/>
            </w:rPr>
            <w:br/>
          </m:r>
        </m:oMath>
      </m:oMathPara>
      <w:r>
        <w:rPr>
          <w:rFonts w:eastAsiaTheme="minorEastAsia"/>
        </w:rPr>
        <w:t xml:space="preserve">which gives </w:t>
      </w:r>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max</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r>
              <m:rPr>
                <m:lit/>
              </m:rPr>
              <w:rPr>
                <w:rFonts w:ascii="Cambria Math" w:eastAsiaTheme="minorEastAsia" w:hAnsi="Cambria Math"/>
              </w:rPr>
              <m:t>/</m:t>
            </m:r>
            <m:r>
              <w:rPr>
                <w:rFonts w:ascii="Cambria Math" w:eastAsiaTheme="minorEastAsia" w:hAnsi="Cambria Math"/>
              </w:rPr>
              <m:t>m</m:t>
            </m:r>
          </m:e>
        </m:rad>
      </m:oMath>
      <w:r>
        <w:rPr>
          <w:rFonts w:eastAsiaTheme="minorEastAsia"/>
        </w:rPr>
        <w:t xml:space="preserve"> .  Finally, since </w:t>
      </w:r>
      <m:oMath>
        <m:r>
          <w:rPr>
            <w:rFonts w:ascii="Cambria Math" w:eastAsiaTheme="minorEastAsia" w:hAnsi="Cambria Math"/>
          </w:rPr>
          <m:t>f(v)</m:t>
        </m:r>
      </m:oMath>
      <w:r>
        <w:rPr>
          <w:rFonts w:eastAsiaTheme="minorEastAsia"/>
        </w:rPr>
        <w:t xml:space="preserve"> is a probability distribution, we can find the expectation value of </w:t>
      </w:r>
      <w:r>
        <w:rPr>
          <w:rFonts w:ascii="Cambria Math" w:eastAsiaTheme="minorEastAsia" w:hAnsi="Cambria Math"/>
        </w:rPr>
        <w:t>𝑣</w:t>
      </w:r>
      <w:r>
        <w:rPr>
          <w:rFonts w:eastAsiaTheme="minorEastAsia"/>
        </w:rPr>
        <w:t xml:space="preserve"> from</w:t>
      </w:r>
      <w:r>
        <w:rPr>
          <w:rFonts w:eastAsiaTheme="minorEastAsia"/>
        </w:rPr>
        <w:tab/>
      </w:r>
      <w:r>
        <w:rPr>
          <w:rFonts w:eastAsiaTheme="minorEastAsia"/>
        </w:rPr>
        <w:br/>
      </w:r>
      <m:oMathPara>
        <m:oMath>
          <m:d>
            <m:dPr>
              <m:begChr m:val="⟨"/>
              <m:endChr m:val="⟩"/>
              <m:ctrlPr>
                <w:rPr>
                  <w:rFonts w:ascii="Cambria Math" w:hAnsi="Cambria Math"/>
                  <w:i/>
                </w:rPr>
              </m:ctrlPr>
            </m:dPr>
            <m:e>
              <m:r>
                <w:rPr>
                  <w:rFonts w:ascii="Cambria Math" w:hAnsi="Cambria Math"/>
                </w:rPr>
                <m:t>v</m:t>
              </m:r>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vf</m:t>
              </m:r>
              <m:d>
                <m:dPr>
                  <m:ctrlPr>
                    <w:rPr>
                      <w:rFonts w:ascii="Cambria Math" w:hAnsi="Cambria Math"/>
                      <w:i/>
                    </w:rPr>
                  </m:ctrlPr>
                </m:dPr>
                <m:e>
                  <m:r>
                    <w:rPr>
                      <w:rFonts w:ascii="Cambria Math" w:hAnsi="Cambria Math"/>
                    </w:rPr>
                    <m:t>v</m:t>
                  </m:r>
                </m:e>
              </m:d>
              <m:r>
                <m:rPr>
                  <m:sty m:val="p"/>
                </m:rPr>
                <w:rPr>
                  <w:rFonts w:ascii="Cambria Math" w:hAnsi="Cambria Math"/>
                </w:rPr>
                <m:t>d</m:t>
              </m:r>
              <m:r>
                <w:rPr>
                  <w:rFonts w:ascii="Cambria Math" w:hAnsi="Cambria Math"/>
                </w:rPr>
                <m:t>v</m:t>
              </m:r>
            </m:e>
          </m:nary>
          <m:r>
            <w:rPr>
              <w:rFonts w:ascii="Cambria Math" w:hAnsi="Cambria Math"/>
            </w:rPr>
            <m:t>=</m:t>
          </m:r>
          <m:f>
            <m:fPr>
              <m:ctrlPr>
                <w:rPr>
                  <w:rFonts w:ascii="Cambria Math" w:hAnsi="Cambria Math"/>
                  <w:i/>
                </w:rPr>
              </m:ctrlPr>
            </m:fPr>
            <m:num>
              <m:r>
                <w:rPr>
                  <w:rFonts w:ascii="Cambria Math" w:hAnsi="Cambria Math"/>
                </w:rPr>
                <m:t>4</m:t>
              </m:r>
            </m:num>
            <m:den>
              <m:rad>
                <m:radPr>
                  <m:degHide m:val="1"/>
                  <m:ctrlPr>
                    <w:rPr>
                      <w:rFonts w:ascii="Cambria Math" w:hAnsi="Cambria Math"/>
                      <w:i/>
                    </w:rPr>
                  </m:ctrlPr>
                </m:radPr>
                <m:deg/>
                <m:e>
                  <m:r>
                    <w:rPr>
                      <w:rFonts w:ascii="Cambria Math" w:hAnsi="Cambria Math"/>
                    </w:rPr>
                    <m:t>π</m:t>
                  </m:r>
                </m:e>
              </m:rad>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e>
              </m:d>
            </m:e>
            <m:sup>
              <m:r>
                <w:rPr>
                  <w:rFonts w:ascii="Cambria Math" w:hAnsi="Cambria Math"/>
                </w:rPr>
                <m:t>3</m:t>
              </m:r>
              <m:r>
                <m:rPr>
                  <m:lit/>
                </m:rPr>
                <w:rPr>
                  <w:rFonts w:ascii="Cambria Math" w:hAnsi="Cambria Math"/>
                </w:rPr>
                <m:t>/</m:t>
              </m:r>
              <m:r>
                <w:rPr>
                  <w:rFonts w:ascii="Cambria Math" w:hAnsi="Cambria Math"/>
                </w:rPr>
                <m:t>2</m:t>
              </m:r>
            </m:sup>
          </m:sSup>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v</m:t>
                  </m:r>
                </m:e>
                <m:sup>
                  <m:r>
                    <w:rPr>
                      <w:rFonts w:ascii="Cambria Math" w:hAnsi="Cambria Math"/>
                    </w:rPr>
                    <m:t>3</m:t>
                  </m:r>
                </m:sup>
              </m:sSup>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e>
                  </m:d>
                </m:e>
              </m:func>
              <m:r>
                <w:rPr>
                  <w:rFonts w:ascii="Cambria Math" w:eastAsiaTheme="minorEastAsia" w:hAnsi="Cambria Math"/>
                </w:rPr>
                <m:t xml:space="preserve"> </m:t>
              </m:r>
              <m:r>
                <m:rPr>
                  <m:sty m:val="p"/>
                </m:rPr>
                <w:rPr>
                  <w:rFonts w:ascii="Cambria Math" w:eastAsiaTheme="minorEastAsia" w:hAnsi="Cambria Math"/>
                </w:rPr>
                <m:t>d</m:t>
              </m:r>
              <m:r>
                <w:rPr>
                  <w:rFonts w:ascii="Cambria Math" w:eastAsiaTheme="minorEastAsia" w:hAnsi="Cambria Math"/>
                </w:rPr>
                <m:t>v</m:t>
              </m:r>
            </m:e>
          </m:nary>
          <m:r>
            <w:rPr>
              <w:rFonts w:ascii="Cambria Math" w:hAnsi="Cambria Math"/>
            </w:rPr>
            <m:t>.</m:t>
          </m:r>
        </m:oMath>
      </m:oMathPara>
    </w:p>
    <w:p w14:paraId="7270533B" w14:textId="77777777" w:rsidR="00334753" w:rsidRPr="00601E98" w:rsidRDefault="00334753" w:rsidP="00334753">
      <w:pPr>
        <w:rPr>
          <w:rFonts w:eastAsiaTheme="minorEastAsia"/>
        </w:rPr>
      </w:pPr>
      <w:r>
        <w:rPr>
          <w:rFonts w:eastAsiaTheme="minorEastAsia"/>
        </w:rPr>
        <w:t xml:space="preserve">This looks nasty but isn’t: if we write </w:t>
      </w:r>
      <m:oMath>
        <m:r>
          <w:rPr>
            <w:rFonts w:ascii="Cambria Math" w:eastAsiaTheme="minorEastAsia" w:hAnsi="Cambria Math"/>
          </w:rPr>
          <m:t>α=m</m:t>
        </m:r>
        <m:r>
          <m:rPr>
            <m:lit/>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e>
        </m:d>
      </m:oMath>
      <w:r>
        <w:rPr>
          <w:rFonts w:eastAsiaTheme="minorEastAsia"/>
        </w:rPr>
        <w:t xml:space="preserve"> for convenience and change variables to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r>
        <w:rPr>
          <w:rFonts w:eastAsiaTheme="minorEastAsia"/>
        </w:rPr>
        <w:t>, we have</w:t>
      </w:r>
      <w:r>
        <w:rPr>
          <w:rFonts w:eastAsiaTheme="minorEastAsia"/>
        </w:rPr>
        <w:tab/>
      </w:r>
      <w:r>
        <w:rPr>
          <w:rFonts w:eastAsiaTheme="minorEastAsia"/>
        </w:rPr>
        <w:br/>
      </w:r>
      <m:oMathPara>
        <m:oMath>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v</m:t>
                  </m:r>
                </m:e>
                <m:sup>
                  <m:r>
                    <w:rPr>
                      <w:rFonts w:ascii="Cambria Math" w:hAnsi="Cambria Math"/>
                    </w:rPr>
                    <m:t>3</m:t>
                  </m:r>
                </m:sup>
              </m:sSup>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e>
                  </m:d>
                </m:e>
              </m:func>
              <m:r>
                <w:rPr>
                  <w:rFonts w:ascii="Cambria Math" w:eastAsiaTheme="minorEastAsia" w:hAnsi="Cambria Math"/>
                </w:rPr>
                <m:t xml:space="preserve"> </m:t>
              </m:r>
              <m:r>
                <m:rPr>
                  <m:sty m:val="p"/>
                </m:rPr>
                <w:rPr>
                  <w:rFonts w:ascii="Cambria Math" w:eastAsiaTheme="minorEastAsia" w:hAnsi="Cambria Math"/>
                </w:rPr>
                <m:t>d</m:t>
              </m:r>
              <m:r>
                <w:rPr>
                  <w:rFonts w:ascii="Cambria Math" w:eastAsiaTheme="minorEastAsia" w:hAnsi="Cambria Math"/>
                </w:rPr>
                <m:t>v</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-αx</m:t>
                  </m:r>
                </m:sup>
              </m:sSup>
              <m:r>
                <m:rPr>
                  <m:sty m:val="p"/>
                </m:rPr>
                <w:rPr>
                  <w:rFonts w:ascii="Cambria Math" w:hAnsi="Cambria Math"/>
                </w:rPr>
                <m:t>d</m:t>
              </m:r>
              <m:r>
                <w:rPr>
                  <w:rFonts w:ascii="Cambria Math" w:hAnsi="Cambria Math"/>
                </w:rPr>
                <m:t>x</m:t>
              </m:r>
            </m:e>
          </m:nary>
          <m:r>
            <w:rPr>
              <w:rFonts w:ascii="Cambria Math" w:hAnsi="Cambria Math"/>
            </w:rPr>
            <m:t>,</m:t>
          </m:r>
          <m:r>
            <m:rPr>
              <m:sty m:val="p"/>
            </m:rPr>
            <w:rPr>
              <w:rFonts w:ascii="Cambria Math" w:hAnsi="Cambria Math"/>
            </w:rPr>
            <w:br/>
          </m:r>
        </m:oMath>
      </m:oMathPara>
      <w:r>
        <w:t>and this can be done by parts to get</w:t>
      </w:r>
      <w:r>
        <w:tab/>
      </w:r>
      <w:r>
        <w:br/>
      </w:r>
      <m:oMathPara>
        <m:oMath>
          <m:f>
            <m:fPr>
              <m:ctrlPr>
                <w:rPr>
                  <w:rFonts w:ascii="Cambria Math" w:hAnsi="Cambria Math"/>
                  <w:i/>
                </w:rPr>
              </m:ctrlPr>
            </m:fPr>
            <m:num>
              <m:r>
                <w:rPr>
                  <w:rFonts w:ascii="Cambria Math" w:hAnsi="Cambria Math"/>
                </w:rPr>
                <m:t>1</m:t>
              </m:r>
            </m:num>
            <m:den>
              <m:r>
                <w:rPr>
                  <w:rFonts w:ascii="Cambria Math" w:hAnsi="Cambria Math"/>
                </w:rPr>
                <m:t>2</m:t>
              </m:r>
            </m:den>
          </m:f>
          <m:nary>
            <m:naryP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-αx</m:t>
                  </m:r>
                </m:sup>
              </m:sSup>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m:t>
                      </m:r>
                    </m:den>
                  </m:f>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-αx</m:t>
                      </m:r>
                    </m:sup>
                  </m:sSup>
                </m:e>
              </m:d>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2α</m:t>
              </m:r>
            </m:den>
          </m:f>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-αx</m:t>
                  </m:r>
                </m:sup>
              </m:sSup>
              <m:r>
                <m:rPr>
                  <m:sty m:val="p"/>
                </m:rPr>
                <w:rPr>
                  <w:rFonts w:ascii="Cambria Math" w:hAnsi="Cambria Math"/>
                </w:rPr>
                <m:t>d</m:t>
              </m:r>
              <m:r>
                <w:rPr>
                  <w:rFonts w:ascii="Cambria Math" w:hAnsi="Cambria Math"/>
                </w:rPr>
                <m:t>x</m:t>
              </m:r>
            </m:e>
          </m:nary>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2α</m:t>
              </m:r>
            </m:den>
          </m:f>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m:t>
                      </m:r>
                    </m:den>
                  </m:f>
                  <m:sSup>
                    <m:sSupPr>
                      <m:ctrlPr>
                        <w:rPr>
                          <w:rFonts w:ascii="Cambria Math" w:hAnsi="Cambria Math"/>
                          <w:i/>
                        </w:rPr>
                      </m:ctrlPr>
                    </m:sSupPr>
                    <m:e>
                      <m:r>
                        <w:rPr>
                          <w:rFonts w:ascii="Cambria Math" w:hAnsi="Cambria Math"/>
                        </w:rPr>
                        <m:t>e</m:t>
                      </m:r>
                    </m:e>
                    <m:sup>
                      <m:r>
                        <w:rPr>
                          <w:rFonts w:ascii="Cambria Math" w:hAnsi="Cambria Math"/>
                        </w:rPr>
                        <m:t>-αx</m:t>
                      </m:r>
                    </m:sup>
                  </m:sSup>
                </m:e>
              </m:d>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α</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k</m:t>
                  </m:r>
                </m:e>
                <m:sub>
                  <m:r>
                    <w:rPr>
                      <w:rFonts w:ascii="Cambria Math" w:hAnsi="Cambria Math"/>
                    </w:rPr>
                    <m:t>B</m:t>
                  </m:r>
                </m:sub>
                <m:sup>
                  <m:r>
                    <w:rPr>
                      <w:rFonts w:ascii="Cambria Math" w:hAnsi="Cambria Math"/>
                    </w:rPr>
                    <m:t>2</m:t>
                  </m:r>
                </m:sup>
              </m:sSubSup>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m:oMathPara>
    </w:p>
    <w:p w14:paraId="5A35E5D5" w14:textId="77777777" w:rsidR="00334753" w:rsidRDefault="00334753" w:rsidP="00334753">
      <w:pPr>
        <w:rPr>
          <w:rFonts w:eastAsiaTheme="minorEastAsia"/>
        </w:rPr>
      </w:pPr>
      <w:r>
        <w:rPr>
          <w:rFonts w:eastAsiaTheme="minorEastAsia"/>
        </w:rPr>
        <w:t xml:space="preserve">Therefore </w:t>
      </w:r>
      <m:oMath>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r>
              <m:rPr>
                <m:lit/>
              </m:rPr>
              <w:rPr>
                <w:rFonts w:ascii="Cambria Math" w:eastAsiaTheme="minorEastAsia" w:hAnsi="Cambria Math"/>
              </w:rPr>
              <m:t>/</m:t>
            </m:r>
            <m:r>
              <w:rPr>
                <w:rFonts w:ascii="Cambria Math" w:eastAsiaTheme="minorEastAsia" w:hAnsi="Cambria Math"/>
              </w:rPr>
              <m:t>πm</m:t>
            </m:r>
          </m:e>
        </m:rad>
      </m:oMath>
      <w:r>
        <w:rPr>
          <w:rFonts w:eastAsiaTheme="minorEastAsia"/>
        </w:rPr>
        <w:t>.</w:t>
      </w:r>
    </w:p>
    <w:p w14:paraId="60BF0FB1" w14:textId="77777777" w:rsidR="00334753" w:rsidRPr="00601E98" w:rsidRDefault="00334753" w:rsidP="00334753">
      <w:pPr>
        <w:rPr>
          <w:rFonts w:eastAsiaTheme="minorEastAsia"/>
        </w:rPr>
      </w:pPr>
      <w:r>
        <w:rPr>
          <w:rFonts w:eastAsiaTheme="minorEastAsia"/>
        </w:rPr>
        <w:t>So, in conclusion,</w:t>
      </w:r>
      <w:r>
        <w:rPr>
          <w:rFonts w:eastAsiaTheme="minorEastAsia"/>
        </w:rPr>
        <w:tab/>
      </w:r>
    </w:p>
    <w:p w14:paraId="1CC9E80C" w14:textId="77777777" w:rsidR="00334753" w:rsidRDefault="00334753" w:rsidP="00334753">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max</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num>
                    <m:den>
                      <m:r>
                        <w:rPr>
                          <w:rFonts w:ascii="Cambria Math" w:eastAsiaTheme="minorEastAsia" w:hAnsi="Cambria Math"/>
                        </w:rPr>
                        <m:t>m</m:t>
                      </m:r>
                    </m:den>
                  </m:f>
                </m:e>
              </m:ra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num>
                    <m:den>
                      <m:r>
                        <w:rPr>
                          <w:rFonts w:ascii="Cambria Math" w:eastAsiaTheme="minorEastAsia" w:hAnsi="Cambria Math"/>
                        </w:rPr>
                        <m:t>πm</m:t>
                      </m:r>
                    </m:den>
                  </m:f>
                </m:e>
              </m:ra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rms</m:t>
                  </m:r>
                </m:sub>
              </m:sSub>
              <m:r>
                <w:rPr>
                  <w:rFonts w:ascii="Cambria Math" w:eastAsiaTheme="minorEastAsia" w:hAnsi="Cambria Math"/>
                </w:rPr>
                <m:t>=</m:t>
              </m:r>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d>
                </m:e>
              </m:ra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num>
                    <m:den>
                      <m:r>
                        <w:rPr>
                          <w:rFonts w:ascii="Cambria Math" w:eastAsiaTheme="minorEastAsia" w:hAnsi="Cambria Math"/>
                        </w:rPr>
                        <m:t>m</m:t>
                      </m:r>
                    </m:den>
                  </m:f>
                </m:e>
              </m:ra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3.9</m:t>
                  </m:r>
                </m:e>
              </m:d>
            </m:e>
          </m:eqArr>
          <m:r>
            <m:rPr>
              <m:sty m:val="p"/>
            </m:rPr>
            <w:rPr>
              <w:rFonts w:ascii="Cambria Math" w:eastAsiaTheme="minorEastAsia" w:hAnsi="Cambria Math"/>
            </w:rPr>
            <w:br/>
          </m:r>
        </m:oMath>
      </m:oMathPara>
      <w:r>
        <w:rPr>
          <w:rFonts w:eastAsiaTheme="minorEastAsia"/>
        </w:rPr>
        <w:t xml:space="preserve">Since </w:t>
      </w:r>
      <m:oMath>
        <m:r>
          <w:rPr>
            <w:rFonts w:ascii="Cambria Math" w:eastAsiaTheme="minorEastAsia" w:hAnsi="Cambria Math"/>
          </w:rPr>
          <m:t>2&lt;8</m:t>
        </m:r>
        <m:r>
          <m:rPr>
            <m:lit/>
          </m:rPr>
          <w:rPr>
            <w:rFonts w:ascii="Cambria Math" w:eastAsiaTheme="minorEastAsia" w:hAnsi="Cambria Math"/>
          </w:rPr>
          <m:t>/</m:t>
        </m:r>
        <m:r>
          <w:rPr>
            <w:rFonts w:ascii="Cambria Math" w:eastAsiaTheme="minorEastAsia" w:hAnsi="Cambria Math"/>
          </w:rPr>
          <m:t>π&lt;3</m:t>
        </m:r>
      </m:oMath>
      <w:r>
        <w:rPr>
          <w:rFonts w:eastAsiaTheme="minorEastAsia"/>
        </w:rPr>
        <w:t xml:space="preserve">, these are in increasing order: the root-mean-square speed is greater than the mean speed, which in turn is greater than the most probable speed.  This is because the distribution has a long tail out to high speeds. From kinetic theory (Eqn 3.5) we obtained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oMath>
      <w:r>
        <w:rPr>
          <w:rFonts w:eastAsiaTheme="minorEastAsia"/>
        </w:rPr>
        <w:t xml:space="preserve"> so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rms</m:t>
            </m:r>
          </m:sub>
        </m:sSub>
      </m:oMath>
      <w:r>
        <w:rPr>
          <w:rFonts w:eastAsiaTheme="minorEastAsia"/>
        </w:rPr>
        <w:t xml:space="preserve"> and is more commonly used than the most probable or mean greater weight is given to higher speeds).</w:t>
      </w:r>
    </w:p>
    <w:p w14:paraId="08D7D9AC" w14:textId="77777777" w:rsidR="00334753" w:rsidRDefault="00334753" w:rsidP="00334753">
      <w:pPr>
        <w:pStyle w:val="Heading3"/>
        <w:pBdr>
          <w:top w:val="single" w:sz="4" w:space="1" w:color="auto"/>
          <w:left w:val="single" w:sz="4" w:space="4" w:color="auto"/>
          <w:bottom w:val="single" w:sz="4" w:space="1" w:color="auto"/>
          <w:right w:val="single" w:sz="4" w:space="4" w:color="auto"/>
        </w:pBdr>
        <w:rPr>
          <w:i/>
        </w:rPr>
      </w:pPr>
      <w:r>
        <w:rPr>
          <w:i/>
        </w:rPr>
        <w:t>Example 3.4</w:t>
      </w:r>
    </w:p>
    <w:p w14:paraId="5BC64FA2" w14:textId="77777777" w:rsidR="00334753" w:rsidRDefault="00334753" w:rsidP="00334753">
      <w:pPr>
        <w:pBdr>
          <w:top w:val="single" w:sz="4" w:space="1" w:color="auto"/>
          <w:left w:val="single" w:sz="4" w:space="4" w:color="auto"/>
          <w:bottom w:val="single" w:sz="4" w:space="1" w:color="auto"/>
          <w:right w:val="single" w:sz="4" w:space="4" w:color="auto"/>
        </w:pBdr>
      </w:pPr>
      <w:r>
        <w:t>What is the most probable, mean and rms speed of oxygen molecules at room temperature (20</w:t>
      </w:r>
      <w:r w:rsidRPr="00CD5EA1">
        <w:rPr>
          <w:rFonts w:cs="Times New Roman (Body CS)"/>
          <w:vertAlign w:val="superscript"/>
        </w:rPr>
        <w:t>o</w:t>
      </w:r>
      <w:r>
        <w:t xml:space="preserve"> C)?</w:t>
      </w:r>
    </w:p>
    <w:p w14:paraId="61E9E3E0" w14:textId="77777777" w:rsidR="00334753" w:rsidRDefault="00334753" w:rsidP="00334753">
      <w:pPr>
        <w:pStyle w:val="Heading3"/>
        <w:pBdr>
          <w:top w:val="single" w:sz="4" w:space="1" w:color="auto"/>
          <w:left w:val="single" w:sz="4" w:space="4" w:color="auto"/>
          <w:bottom w:val="single" w:sz="4" w:space="1" w:color="auto"/>
          <w:right w:val="single" w:sz="4" w:space="4" w:color="auto"/>
        </w:pBdr>
        <w:rPr>
          <w:i/>
        </w:rPr>
      </w:pPr>
      <w:r>
        <w:rPr>
          <w:i/>
        </w:rPr>
        <w:t>Answer</w:t>
      </w:r>
    </w:p>
    <w:p w14:paraId="64D7E309" w14:textId="77777777" w:rsidR="00334753" w:rsidRDefault="00334753" w:rsidP="00334753">
      <w:pPr>
        <w:pBdr>
          <w:top w:val="single" w:sz="4" w:space="1" w:color="auto"/>
          <w:left w:val="single" w:sz="4" w:space="4" w:color="auto"/>
          <w:bottom w:val="single" w:sz="4" w:space="1" w:color="auto"/>
          <w:right w:val="single" w:sz="4" w:space="4" w:color="auto"/>
        </w:pBdr>
        <w:rPr>
          <w:rFonts w:eastAsiaTheme="minorEastAsia"/>
        </w:rPr>
      </w:pPr>
      <w:r>
        <w:t>The mass of a hydrogen atom (1 proton) is 1.67 x 10</w:t>
      </w:r>
      <w:r w:rsidRPr="00CD5EA1">
        <w:rPr>
          <w:rFonts w:cs="Times New Roman (Body CS)"/>
          <w:vertAlign w:val="superscript"/>
        </w:rPr>
        <w:t>-27</w:t>
      </w:r>
      <w:r>
        <w:t xml:space="preserve"> kg, so oxygen (8 protons and neutrons) has a mass of 2.67 x 10</w:t>
      </w:r>
      <w:r w:rsidRPr="00CD5EA1">
        <w:rPr>
          <w:rFonts w:cs="Times New Roman (Body CS)"/>
          <w:vertAlign w:val="superscript"/>
        </w:rPr>
        <w:t>-2</w:t>
      </w:r>
      <w:r>
        <w:rPr>
          <w:rFonts w:cs="Times New Roman (Body CS)"/>
          <w:vertAlign w:val="superscript"/>
        </w:rPr>
        <w:t xml:space="preserve">6 </w:t>
      </w:r>
      <w:r>
        <w:rPr>
          <w:rFonts w:cs="Times New Roman (Body CS)"/>
        </w:rPr>
        <w:t xml:space="preserve">kg and diatomic oxygen has </w:t>
      </w:r>
      <m:oMath>
        <m:r>
          <w:rPr>
            <w:rFonts w:ascii="Cambria Math" w:hAnsi="Cambria Math" w:cs="Times New Roman (Body CS)"/>
          </w:rPr>
          <m:t>m</m:t>
        </m:r>
      </m:oMath>
      <w:r>
        <w:rPr>
          <w:rFonts w:cs="Times New Roman (Body CS)"/>
        </w:rPr>
        <w:t xml:space="preserve"> = 5.34 </w:t>
      </w:r>
      <w:r>
        <w:t>x 10</w:t>
      </w:r>
      <w:r w:rsidRPr="00CD5EA1">
        <w:rPr>
          <w:rFonts w:cs="Times New Roman (Body CS)"/>
          <w:vertAlign w:val="superscript"/>
        </w:rPr>
        <w:t>-2</w:t>
      </w:r>
      <w:r>
        <w:rPr>
          <w:rFonts w:cs="Times New Roman (Body CS)"/>
          <w:vertAlign w:val="superscript"/>
        </w:rPr>
        <w:t xml:space="preserve">6 </w:t>
      </w:r>
      <w:r>
        <w:rPr>
          <w:rFonts w:cs="Times New Roman (Body CS)"/>
        </w:rPr>
        <w:t xml:space="preserve">kg.  Inserting </w:t>
      </w:r>
      <m:oMath>
        <m:r>
          <w:rPr>
            <w:rFonts w:ascii="Cambria Math" w:hAnsi="Cambria Math" w:cs="Times New Roman (Body CS)"/>
          </w:rPr>
          <m:t>T</m:t>
        </m:r>
      </m:oMath>
      <w:r>
        <w:rPr>
          <w:rFonts w:eastAsiaTheme="minorEastAsia" w:cs="Times New Roman (Body CS)"/>
        </w:rPr>
        <w:t xml:space="preserve"> = 293 K and </w:t>
      </w:r>
      <m:oMath>
        <m:sSub>
          <m:sSubPr>
            <m:ctrlPr>
              <w:rPr>
                <w:rFonts w:ascii="Cambria Math" w:hAnsi="Cambria Math"/>
                <w:i/>
              </w:rPr>
            </m:ctrlPr>
          </m:sSubPr>
          <m:e>
            <m:r>
              <w:rPr>
                <w:rFonts w:ascii="Cambria Math" w:hAnsi="Cambria Math"/>
              </w:rPr>
              <m:t>k</m:t>
            </m:r>
          </m:e>
          <m:sub>
            <m:r>
              <w:rPr>
                <w:rFonts w:ascii="Cambria Math" w:hAnsi="Cambria Math"/>
              </w:rPr>
              <m:t>B</m:t>
            </m:r>
          </m:sub>
        </m:sSub>
      </m:oMath>
      <w:r>
        <w:rPr>
          <w:rFonts w:eastAsiaTheme="minorEastAsia"/>
        </w:rPr>
        <w:t xml:space="preserve"> = 1.38×10</w:t>
      </w:r>
      <w:r>
        <w:rPr>
          <w:rFonts w:eastAsiaTheme="minorEastAsia"/>
          <w:vertAlign w:val="superscript"/>
        </w:rPr>
        <w:t>−23</w:t>
      </w:r>
      <w:r>
        <w:rPr>
          <w:rFonts w:eastAsiaTheme="minorEastAsia"/>
        </w:rPr>
        <w:t xml:space="preserve"> J K</w:t>
      </w:r>
      <w:r>
        <w:rPr>
          <w:rFonts w:eastAsiaTheme="minorEastAsia"/>
          <w:vertAlign w:val="superscript"/>
        </w:rPr>
        <w:t>−1</w:t>
      </w:r>
      <w:r>
        <w:rPr>
          <w:rFonts w:eastAsiaTheme="minorEastAsia"/>
        </w:rPr>
        <w:t xml:space="preserve"> into  Eqn 3.9 yields</w:t>
      </w:r>
    </w:p>
    <w:p w14:paraId="492DC83B" w14:textId="77777777" w:rsidR="00334753" w:rsidRDefault="00334753" w:rsidP="00334753">
      <w:pPr>
        <w:pBdr>
          <w:top w:val="single" w:sz="4" w:space="1" w:color="auto"/>
          <w:left w:val="single" w:sz="4" w:space="4" w:color="auto"/>
          <w:bottom w:val="single" w:sz="4" w:space="1" w:color="auto"/>
          <w:right w:val="single" w:sz="4" w:space="4" w:color="auto"/>
        </w:pBd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max</m:t>
            </m:r>
          </m:sub>
        </m:sSub>
      </m:oMath>
      <w:r>
        <w:rPr>
          <w:rFonts w:eastAsiaTheme="minorEastAsia"/>
        </w:rPr>
        <w:t xml:space="preserve"> = 390 m/s, </w:t>
      </w:r>
      <m:oMath>
        <m:d>
          <m:dPr>
            <m:begChr m:val="⟨"/>
            <m:endChr m:val="⟩"/>
            <m:ctrlPr>
              <w:rPr>
                <w:rFonts w:ascii="Cambria Math" w:eastAsiaTheme="minorEastAsia" w:hAnsi="Cambria Math"/>
                <w:i/>
              </w:rPr>
            </m:ctrlPr>
          </m:dPr>
          <m:e>
            <m:r>
              <w:rPr>
                <w:rFonts w:ascii="Cambria Math" w:eastAsiaTheme="minorEastAsia" w:hAnsi="Cambria Math"/>
              </w:rPr>
              <m:t>v</m:t>
            </m:r>
          </m:e>
        </m:d>
      </m:oMath>
      <w:r>
        <w:rPr>
          <w:rFonts w:eastAsiaTheme="minorEastAsia"/>
        </w:rPr>
        <w:t xml:space="preserve"> = 440 m/s, </w:t>
      </w:r>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rms</m:t>
            </m:r>
          </m:sub>
        </m:sSub>
      </m:oMath>
      <w:r>
        <w:rPr>
          <w:rFonts w:eastAsiaTheme="minorEastAsia"/>
        </w:rPr>
        <w:t xml:space="preserve"> = 480 m/s.</w:t>
      </w:r>
    </w:p>
    <w:p w14:paraId="7C6751DA" w14:textId="77777777" w:rsidR="00334753" w:rsidRPr="00CD5EA1" w:rsidRDefault="00334753" w:rsidP="00334753">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Light elements (H, He) have much higher speeds, so have largely escaped from low surface gravity environments such as the Earth (unlike gas giants Jupiter and Saturn). </w:t>
      </w:r>
    </w:p>
    <w:p w14:paraId="22BC10E8" w14:textId="77777777" w:rsidR="00334753" w:rsidRDefault="00334753" w:rsidP="00334753">
      <w:pPr>
        <w:pStyle w:val="Heading2"/>
      </w:pPr>
      <w:r>
        <w:t>3.6 Mean Free Path</w:t>
      </w:r>
    </w:p>
    <w:p w14:paraId="23E15FBC" w14:textId="77777777" w:rsidR="00334753" w:rsidRDefault="00334753" w:rsidP="00334753">
      <w:pPr>
        <w:rPr>
          <w:rFonts w:eastAsiaTheme="minorEastAsia"/>
        </w:rPr>
      </w:pPr>
      <w:r>
        <w:rPr>
          <w:rFonts w:eastAsiaTheme="minorEastAsia"/>
        </w:rPr>
        <w:t xml:space="preserve">In reality gas molecules have finite sizes, so may collide with one another. We can estimate the frequency of collisions and distance travelled between collisions, by considering </w:t>
      </w:r>
      <w:r w:rsidRPr="00413C99">
        <w:rPr>
          <w:rFonts w:eastAsiaTheme="minorEastAsia"/>
          <w:i/>
          <w:iCs/>
        </w:rPr>
        <w:t>N</w:t>
      </w:r>
      <w:r>
        <w:rPr>
          <w:rFonts w:eastAsiaTheme="minorEastAsia"/>
        </w:rPr>
        <w:t xml:space="preserve"> spherical, identical molecules of radius </w:t>
      </w:r>
      <w:r w:rsidRPr="00413C99">
        <w:rPr>
          <w:rFonts w:eastAsiaTheme="minorEastAsia"/>
          <w:i/>
          <w:iCs/>
        </w:rPr>
        <w:t xml:space="preserve">r </w:t>
      </w:r>
      <w:r>
        <w:rPr>
          <w:rFonts w:eastAsiaTheme="minorEastAsia"/>
        </w:rPr>
        <w:t xml:space="preserve"> in a volume </w:t>
      </w:r>
      <w:r w:rsidRPr="00413C99">
        <w:rPr>
          <w:rFonts w:eastAsiaTheme="minorEastAsia"/>
          <w:i/>
          <w:iCs/>
        </w:rPr>
        <w:t>V</w:t>
      </w:r>
      <w:r>
        <w:rPr>
          <w:rFonts w:eastAsiaTheme="minorEastAsia"/>
        </w:rPr>
        <w:t xml:space="preserve">.  Considering the motion of a single molecule, with speed </w:t>
      </w:r>
      <w:r w:rsidRPr="00BE121A">
        <w:rPr>
          <w:rFonts w:eastAsiaTheme="minorEastAsia"/>
          <w:i/>
          <w:iCs/>
        </w:rPr>
        <w:t>v</w:t>
      </w:r>
      <w:r>
        <w:rPr>
          <w:rFonts w:eastAsiaTheme="minorEastAsia"/>
        </w:rPr>
        <w:t>, it will collide with another molecule as it sweeps out a cylinder of radius 2</w:t>
      </w:r>
      <w:r w:rsidRPr="00BE121A">
        <w:rPr>
          <w:rFonts w:eastAsiaTheme="minorEastAsia"/>
          <w:i/>
          <w:iCs/>
        </w:rPr>
        <w:t>r</w:t>
      </w:r>
      <w:r>
        <w:rPr>
          <w:rFonts w:eastAsiaTheme="minorEastAsia"/>
        </w:rPr>
        <w:t xml:space="preserve">, with its axis parallel to its motion. In time </w:t>
      </w:r>
      <w:r w:rsidRPr="00BE121A">
        <w:rPr>
          <w:rFonts w:eastAsiaTheme="minorEastAsia"/>
          <w:i/>
          <w:iCs/>
        </w:rPr>
        <w:t>dt</w:t>
      </w:r>
      <w:r>
        <w:rPr>
          <w:rFonts w:eastAsiaTheme="minorEastAsia"/>
        </w:rPr>
        <w:t xml:space="preserve"> it will  travel a distance </w:t>
      </w:r>
      <w:r w:rsidRPr="00BE121A">
        <w:rPr>
          <w:rFonts w:eastAsiaTheme="minorEastAsia"/>
          <w:i/>
          <w:iCs/>
        </w:rPr>
        <w:t>v dt</w:t>
      </w:r>
      <w:r>
        <w:rPr>
          <w:rFonts w:eastAsiaTheme="minorEastAsia"/>
        </w:rPr>
        <w:t xml:space="preserve"> so collisions will occur within the volume </w:t>
      </w:r>
      <m:oMath>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vdt</m:t>
        </m:r>
      </m:oMath>
      <w:r>
        <w:rPr>
          <w:rFonts w:eastAsiaTheme="minorEastAsia"/>
        </w:rPr>
        <w:t xml:space="preserve">. There are </w:t>
      </w:r>
      <w:r w:rsidRPr="00F00145">
        <w:rPr>
          <w:rFonts w:eastAsiaTheme="minorEastAsia"/>
          <w:i/>
          <w:iCs/>
        </w:rPr>
        <w:t>N/V</w:t>
      </w:r>
      <w:r>
        <w:rPr>
          <w:rFonts w:eastAsiaTheme="minorEastAsia"/>
        </w:rPr>
        <w:t xml:space="preserve"> molecules per unit volume so the number </w:t>
      </w:r>
      <m:oMath>
        <m:r>
          <w:rPr>
            <w:rFonts w:ascii="Cambria Math" w:eastAsiaTheme="minorEastAsia" w:hAnsi="Cambria Math"/>
          </w:rPr>
          <m:t>dN</m:t>
        </m:r>
      </m:oMath>
      <w:r>
        <w:rPr>
          <w:rFonts w:eastAsiaTheme="minorEastAsia"/>
        </w:rPr>
        <w:t xml:space="preserve"> with centres in the cylinder are </w:t>
      </w:r>
    </w:p>
    <w:p w14:paraId="182285C4" w14:textId="77777777" w:rsidR="00334753" w:rsidRPr="00413C99" w:rsidRDefault="00334753" w:rsidP="00334753">
      <m:oMathPara>
        <m:oMath>
          <m:r>
            <w:rPr>
              <w:rFonts w:ascii="Cambria Math" w:hAnsi="Cambria Math"/>
            </w:rPr>
            <m:t>dN=4π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v dt N/V</m:t>
          </m:r>
        </m:oMath>
      </m:oMathPara>
    </w:p>
    <w:p w14:paraId="7F727B34" w14:textId="77777777" w:rsidR="00334753" w:rsidRDefault="00334753" w:rsidP="00334753">
      <w:pPr>
        <w:rPr>
          <w:rFonts w:eastAsiaTheme="minorEastAsia"/>
        </w:rPr>
      </w:pPr>
      <w:r>
        <w:rPr>
          <w:rFonts w:eastAsiaTheme="minorEastAsia"/>
        </w:rPr>
        <w:t xml:space="preserve">So the number of collisions per unit time is </w:t>
      </w:r>
    </w:p>
    <w:p w14:paraId="65ED7346" w14:textId="77777777" w:rsidR="00334753" w:rsidRPr="00413C99" w:rsidRDefault="00334753" w:rsidP="00334753">
      <m:oMathPara>
        <m:oMath>
          <m:r>
            <w:rPr>
              <w:rFonts w:ascii="Cambria Math" w:hAnsi="Cambria Math"/>
            </w:rPr>
            <m:t>dN/dt=4π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v N/V</m:t>
          </m:r>
        </m:oMath>
      </m:oMathPara>
    </w:p>
    <w:p w14:paraId="616C2828" w14:textId="77777777" w:rsidR="00334753" w:rsidRDefault="00334753" w:rsidP="00334753">
      <w:pPr>
        <w:rPr>
          <w:rFonts w:eastAsiaTheme="minorEastAsia"/>
        </w:rPr>
      </w:pPr>
      <w:r>
        <w:rPr>
          <w:rFonts w:eastAsiaTheme="minorEastAsia"/>
        </w:rPr>
        <w:t xml:space="preserve">Considering the motion of all molecules is rather more involved, and results in a factor of </w:t>
      </w:r>
      <m:oMath>
        <m:r>
          <w:rPr>
            <w:rFonts w:ascii="Cambria Math" w:eastAsiaTheme="minorEastAsia" w:hAnsi="Cambria Math"/>
          </w:rPr>
          <m:t>√2</m:t>
        </m:r>
      </m:oMath>
      <w:r>
        <w:rPr>
          <w:rFonts w:eastAsiaTheme="minorEastAsia"/>
        </w:rPr>
        <w:t xml:space="preserve"> more frequent collisions</w:t>
      </w:r>
    </w:p>
    <w:p w14:paraId="0D4D7DAC" w14:textId="77777777" w:rsidR="00334753" w:rsidRPr="00413C99" w:rsidRDefault="00334753" w:rsidP="00334753">
      <m:oMathPara>
        <m:oMath>
          <m:r>
            <w:rPr>
              <w:rFonts w:ascii="Cambria Math" w:hAnsi="Cambria Math"/>
            </w:rPr>
            <m:t>dN/dt=4</m:t>
          </m:r>
          <m:rad>
            <m:radPr>
              <m:degHide m:val="1"/>
              <m:ctrlPr>
                <w:rPr>
                  <w:rFonts w:ascii="Cambria Math" w:hAnsi="Cambria Math"/>
                  <w:i/>
                </w:rPr>
              </m:ctrlPr>
            </m:radPr>
            <m:deg/>
            <m:e>
              <m:r>
                <w:rPr>
                  <w:rFonts w:ascii="Cambria Math" w:hAnsi="Cambria Math"/>
                </w:rPr>
                <m:t>2</m:t>
              </m:r>
            </m:e>
          </m:rad>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v N/V</m:t>
          </m:r>
        </m:oMath>
      </m:oMathPara>
    </w:p>
    <w:p w14:paraId="70DADB9D" w14:textId="77777777" w:rsidR="00334753" w:rsidRDefault="00334753" w:rsidP="00334753">
      <w:pPr>
        <w:rPr>
          <w:rFonts w:eastAsiaTheme="minorEastAsia"/>
        </w:rPr>
      </w:pPr>
      <w:r>
        <w:rPr>
          <w:rFonts w:eastAsiaTheme="minorEastAsia"/>
        </w:rPr>
        <w:t xml:space="preserve">The average time </w:t>
      </w:r>
      <w:r w:rsidRPr="00F00145">
        <w:rPr>
          <w:rFonts w:eastAsiaTheme="minorEastAsia"/>
          <w:i/>
          <w:iCs/>
        </w:rPr>
        <w:t>t</w:t>
      </w:r>
      <w:r w:rsidRPr="00F00145">
        <w:rPr>
          <w:rFonts w:eastAsiaTheme="minorEastAsia"/>
          <w:i/>
          <w:iCs/>
          <w:vertAlign w:val="subscript"/>
        </w:rPr>
        <w:t>mean</w:t>
      </w:r>
      <w:r>
        <w:rPr>
          <w:rFonts w:eastAsiaTheme="minorEastAsia"/>
        </w:rPr>
        <w:t xml:space="preserve"> between collisions, the </w:t>
      </w:r>
      <w:r w:rsidRPr="00F00145">
        <w:rPr>
          <w:rFonts w:eastAsiaTheme="minorEastAsia"/>
          <w:b/>
          <w:bCs/>
        </w:rPr>
        <w:t xml:space="preserve">mean free </w:t>
      </w:r>
      <w:r>
        <w:rPr>
          <w:rFonts w:eastAsiaTheme="minorEastAsia"/>
          <w:b/>
          <w:bCs/>
        </w:rPr>
        <w:t>time</w:t>
      </w:r>
      <w:r>
        <w:rPr>
          <w:rFonts w:eastAsiaTheme="minorEastAsia"/>
        </w:rPr>
        <w:t>, is the reciprocal of this expression</w:t>
      </w:r>
    </w:p>
    <w:p w14:paraId="172815B7" w14:textId="77777777" w:rsidR="00334753" w:rsidRDefault="00334753" w:rsidP="0033475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mean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vN</m:t>
              </m:r>
            </m:den>
          </m:f>
        </m:oMath>
      </m:oMathPara>
    </w:p>
    <w:p w14:paraId="77D5D4BC" w14:textId="77777777" w:rsidR="00334753" w:rsidRDefault="00334753" w:rsidP="00334753">
      <w:pPr>
        <w:rPr>
          <w:rFonts w:eastAsiaTheme="minorEastAsia"/>
        </w:rPr>
      </w:pPr>
      <w:r>
        <w:rPr>
          <w:rFonts w:eastAsiaTheme="minorEastAsia"/>
        </w:rPr>
        <w:t xml:space="preserve">The average distance travelled between collisions, the </w:t>
      </w:r>
      <w:r w:rsidRPr="002A609F">
        <w:rPr>
          <w:rFonts w:eastAsiaTheme="minorEastAsia"/>
          <w:b/>
          <w:bCs/>
        </w:rPr>
        <w:t>mean free path</w:t>
      </w:r>
      <w:r>
        <w:rPr>
          <w:rFonts w:eastAsiaTheme="minorEastAsia"/>
        </w:rPr>
        <w:t xml:space="preserve">, denoted </w:t>
      </w:r>
      <w:r>
        <w:rPr>
          <w:rFonts w:eastAsiaTheme="minorEastAsia"/>
        </w:rPr>
        <w:sym w:font="Symbol" w:char="F06C"/>
      </w:r>
      <w:r>
        <w:rPr>
          <w:rFonts w:eastAsiaTheme="minorEastAsia"/>
        </w:rPr>
        <w:t xml:space="preserve">, is the molecule’s speed </w:t>
      </w:r>
      <w:r w:rsidRPr="00F00145">
        <w:rPr>
          <w:rFonts w:eastAsiaTheme="minorEastAsia"/>
          <w:i/>
          <w:iCs/>
        </w:rPr>
        <w:t>v</w:t>
      </w:r>
      <w:r>
        <w:rPr>
          <w:rFonts w:eastAsiaTheme="minorEastAsia"/>
        </w:rPr>
        <w:t xml:space="preserve"> multiplied by </w:t>
      </w:r>
      <w:r w:rsidRPr="00F00145">
        <w:rPr>
          <w:rFonts w:eastAsiaTheme="minorEastAsia"/>
          <w:i/>
          <w:iCs/>
        </w:rPr>
        <w:t>t</w:t>
      </w:r>
      <w:r w:rsidRPr="00F00145">
        <w:rPr>
          <w:rFonts w:eastAsiaTheme="minorEastAsia"/>
          <w:i/>
          <w:iCs/>
          <w:vertAlign w:val="subscript"/>
        </w:rPr>
        <w:t>mean</w:t>
      </w:r>
    </w:p>
    <w:p w14:paraId="614F2688" w14:textId="77777777" w:rsidR="00334753" w:rsidRDefault="00334753" w:rsidP="0033475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λ=v t</m:t>
              </m:r>
            </m:e>
            <m:sub>
              <m:r>
                <w:rPr>
                  <w:rFonts w:ascii="Cambria Math" w:eastAsiaTheme="minorEastAsia" w:hAnsi="Cambria Math"/>
                </w:rPr>
                <m:t>mean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N</m:t>
              </m:r>
            </m:den>
          </m:f>
        </m:oMath>
      </m:oMathPara>
    </w:p>
    <w:p w14:paraId="34862160" w14:textId="77777777" w:rsidR="00334753" w:rsidRDefault="00334753" w:rsidP="00334753">
      <w:pPr>
        <w:jc w:val="left"/>
        <w:rPr>
          <w:rFonts w:eastAsiaTheme="minorEastAsia"/>
        </w:rPr>
      </w:pPr>
      <w:r>
        <w:rPr>
          <w:rFonts w:eastAsiaTheme="minorEastAsia"/>
        </w:rPr>
        <w:t xml:space="preserve">The more molecules there are and the larger the molecule, the shorter the distance between collisions. Note that the mean free path does not depend on the speed of the molecule. We can also express the mean free path in terms of macroscopic properties of the gas using the ideal gas equation </w:t>
      </w:r>
      <m:oMath>
        <m:r>
          <w:rPr>
            <w:rFonts w:ascii="Cambria Math" w:hAnsi="Cambria Math"/>
          </w:rPr>
          <m:t>PV=N</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oMath>
    </w:p>
    <w:p w14:paraId="18BB1DEB" w14:textId="77777777" w:rsidR="00334753" w:rsidRDefault="00334753" w:rsidP="00334753">
      <w:pPr>
        <w:jc w:val="left"/>
        <w:rPr>
          <w:rFonts w:eastAsiaTheme="minorEastAsia"/>
        </w:rPr>
      </w:pPr>
      <m:oMathPara>
        <m:oMath>
          <m:r>
            <w:rPr>
              <w:rFonts w:ascii="Cambria Math" w:eastAsiaTheme="minorEastAsia" w:hAnsi="Cambria Math"/>
            </w:rPr>
            <w:lastRenderedPageBreak/>
            <m:t>λ=</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num>
            <m:den>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P</m:t>
              </m:r>
            </m:den>
          </m:f>
        </m:oMath>
      </m:oMathPara>
    </w:p>
    <w:p w14:paraId="5D778321" w14:textId="77777777" w:rsidR="00334753" w:rsidRDefault="00334753" w:rsidP="00334753">
      <w:pPr>
        <w:jc w:val="left"/>
        <w:rPr>
          <w:rFonts w:eastAsiaTheme="minorEastAsia"/>
        </w:rPr>
      </w:pPr>
      <w:r>
        <w:rPr>
          <w:rFonts w:eastAsiaTheme="minorEastAsia"/>
        </w:rPr>
        <w:t xml:space="preserve">If the temperature is increased at constant pressure, the gas expands, so the average distance between molecules increases, so </w:t>
      </w:r>
      <m:oMath>
        <m:r>
          <w:rPr>
            <w:rFonts w:ascii="Cambria Math" w:eastAsiaTheme="minorEastAsia" w:hAnsi="Cambria Math"/>
          </w:rPr>
          <m:t>λ</m:t>
        </m:r>
      </m:oMath>
      <w:r>
        <w:rPr>
          <w:rFonts w:eastAsiaTheme="minorEastAsia"/>
        </w:rPr>
        <w:t xml:space="preserve"> increases. If the pressure is increased at fixed temperature, the gas compresses and </w:t>
      </w:r>
      <m:oMath>
        <m:r>
          <w:rPr>
            <w:rFonts w:ascii="Cambria Math" w:eastAsiaTheme="minorEastAsia" w:hAnsi="Cambria Math"/>
          </w:rPr>
          <m:t>λ</m:t>
        </m:r>
      </m:oMath>
      <w:r>
        <w:rPr>
          <w:rFonts w:eastAsiaTheme="minorEastAsia"/>
        </w:rPr>
        <w:t xml:space="preserve"> decreases. </w:t>
      </w:r>
    </w:p>
    <w:p w14:paraId="4CEE831F" w14:textId="77777777" w:rsidR="00334753" w:rsidRDefault="00334753" w:rsidP="00334753">
      <w:pPr>
        <w:jc w:val="left"/>
        <w:rPr>
          <w:rFonts w:eastAsiaTheme="minorEastAsia"/>
        </w:rPr>
      </w:pPr>
      <w:r>
        <w:rPr>
          <w:rFonts w:eastAsiaTheme="minorEastAsia"/>
        </w:rPr>
        <w:t>We can estimate these quantities for an oxygen molecule (</w:t>
      </w:r>
      <w:r w:rsidRPr="002A609F">
        <w:rPr>
          <w:rFonts w:eastAsiaTheme="minorEastAsia"/>
          <w:i/>
          <w:iCs/>
        </w:rPr>
        <w:t>r</w:t>
      </w:r>
      <w:r>
        <w:rPr>
          <w:rFonts w:eastAsiaTheme="minorEastAsia"/>
        </w:rPr>
        <w:t xml:space="preserve"> = 2.0 x 10</w:t>
      </w:r>
      <w:r w:rsidRPr="002A609F">
        <w:rPr>
          <w:rFonts w:eastAsiaTheme="minorEastAsia"/>
          <w:vertAlign w:val="superscript"/>
        </w:rPr>
        <w:t>-10</w:t>
      </w:r>
      <w:r>
        <w:rPr>
          <w:rFonts w:eastAsiaTheme="minorEastAsia"/>
        </w:rPr>
        <w:t xml:space="preserve"> m) at a pressure of 1 atm and temperature of 20</w:t>
      </w:r>
      <w:r w:rsidRPr="002A609F">
        <w:rPr>
          <w:rFonts w:eastAsiaTheme="minorEastAsia"/>
          <w:vertAlign w:val="superscript"/>
        </w:rPr>
        <w:t>o</w:t>
      </w:r>
      <w:r>
        <w:rPr>
          <w:rFonts w:eastAsiaTheme="minorEastAsia"/>
        </w:rPr>
        <w:t xml:space="preserve"> C using </w:t>
      </w:r>
      <w:r w:rsidRPr="002A609F">
        <w:rPr>
          <w:rFonts w:eastAsiaTheme="minorEastAsia"/>
          <w:i/>
          <w:iCs/>
        </w:rPr>
        <w:t>v = v</w:t>
      </w:r>
      <w:r w:rsidRPr="002A609F">
        <w:rPr>
          <w:rFonts w:eastAsiaTheme="minorEastAsia"/>
          <w:i/>
          <w:iCs/>
          <w:vertAlign w:val="subscript"/>
        </w:rPr>
        <w:t>rms</w:t>
      </w:r>
      <w:r w:rsidRPr="002A609F">
        <w:rPr>
          <w:rFonts w:eastAsiaTheme="minorEastAsia"/>
          <w:i/>
          <w:iCs/>
        </w:rPr>
        <w:t xml:space="preserve"> </w:t>
      </w:r>
      <w:r>
        <w:rPr>
          <w:rFonts w:eastAsiaTheme="minorEastAsia"/>
        </w:rPr>
        <w:t xml:space="preserve">from Example 3.3. We obtain </w:t>
      </w:r>
      <m:oMath>
        <m:r>
          <w:rPr>
            <w:rFonts w:ascii="Cambria Math" w:eastAsiaTheme="minorEastAsia" w:hAnsi="Cambria Math"/>
          </w:rPr>
          <m:t>λ</m:t>
        </m:r>
      </m:oMath>
      <w:r>
        <w:rPr>
          <w:rFonts w:eastAsiaTheme="minorEastAsia"/>
        </w:rPr>
        <w:t xml:space="preserve"> = 5.6 x 10</w:t>
      </w:r>
      <w:r w:rsidRPr="002477B8">
        <w:rPr>
          <w:rFonts w:eastAsiaTheme="minorEastAsia"/>
          <w:vertAlign w:val="superscript"/>
        </w:rPr>
        <w:t xml:space="preserve">-8 </w:t>
      </w:r>
      <w:r>
        <w:rPr>
          <w:rFonts w:eastAsiaTheme="minorEastAsia"/>
        </w:rPr>
        <w:t xml:space="preserve">m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mean</m:t>
            </m:r>
          </m:sub>
        </m:sSub>
      </m:oMath>
      <w:r>
        <w:rPr>
          <w:rFonts w:eastAsiaTheme="minorEastAsia"/>
        </w:rPr>
        <w:t>= 1.2 x 10</w:t>
      </w:r>
      <w:r w:rsidRPr="002477B8">
        <w:rPr>
          <w:rFonts w:eastAsiaTheme="minorEastAsia"/>
          <w:vertAlign w:val="superscript"/>
        </w:rPr>
        <w:t>-10</w:t>
      </w:r>
      <w:r>
        <w:rPr>
          <w:rFonts w:eastAsiaTheme="minorEastAsia"/>
        </w:rPr>
        <w:t xml:space="preserve"> s. A typical molecule undergoes nearly </w:t>
      </w:r>
      <w:r w:rsidRPr="002477B8">
        <w:rPr>
          <w:rFonts w:eastAsiaTheme="minorEastAsia"/>
          <w:i/>
          <w:iCs/>
        </w:rPr>
        <w:t>10 billion</w:t>
      </w:r>
      <w:r>
        <w:rPr>
          <w:rFonts w:eastAsiaTheme="minorEastAsia"/>
        </w:rPr>
        <w:t xml:space="preserve"> collisions per second.</w:t>
      </w:r>
    </w:p>
    <w:p w14:paraId="1C5BF7DD" w14:textId="77777777" w:rsidR="00541284" w:rsidRDefault="00541284"/>
    <w:sectPr w:rsidR="005412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08AAA" w14:textId="77777777" w:rsidR="002F5EAC" w:rsidRDefault="002F5EAC" w:rsidP="00334753">
      <w:pPr>
        <w:spacing w:after="0" w:line="240" w:lineRule="auto"/>
      </w:pPr>
      <w:r>
        <w:separator/>
      </w:r>
    </w:p>
  </w:endnote>
  <w:endnote w:type="continuationSeparator" w:id="0">
    <w:p w14:paraId="5DA01AE5" w14:textId="77777777" w:rsidR="002F5EAC" w:rsidRDefault="002F5EAC" w:rsidP="00334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Times New Roman (Body CS)">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AFE73" w14:textId="77777777" w:rsidR="002F5EAC" w:rsidRDefault="002F5EAC" w:rsidP="00334753">
      <w:pPr>
        <w:spacing w:after="0" w:line="240" w:lineRule="auto"/>
      </w:pPr>
      <w:r>
        <w:separator/>
      </w:r>
    </w:p>
  </w:footnote>
  <w:footnote w:type="continuationSeparator" w:id="0">
    <w:p w14:paraId="24AFFDEC" w14:textId="77777777" w:rsidR="002F5EAC" w:rsidRDefault="002F5EAC" w:rsidP="00334753">
      <w:pPr>
        <w:spacing w:after="0" w:line="240" w:lineRule="auto"/>
      </w:pPr>
      <w:r>
        <w:continuationSeparator/>
      </w:r>
    </w:p>
  </w:footnote>
  <w:footnote w:id="1">
    <w:p w14:paraId="3A8C28A9" w14:textId="77777777" w:rsidR="00334753" w:rsidRPr="002320A5" w:rsidRDefault="00334753" w:rsidP="00334753">
      <w:pPr>
        <w:rPr>
          <w:iCs/>
          <w:sz w:val="20"/>
        </w:rPr>
      </w:pPr>
      <w:r>
        <w:rPr>
          <w:rStyle w:val="FootnoteReference"/>
        </w:rPr>
        <w:footnoteRef/>
      </w:r>
      <w:r>
        <w:t xml:space="preserve"> </w:t>
      </w:r>
      <w:r w:rsidRPr="002A06C1">
        <w:rPr>
          <w:rFonts w:eastAsiaTheme="minorEastAsia"/>
          <w:b/>
          <w:sz w:val="20"/>
        </w:rPr>
        <w:t>Note</w:t>
      </w:r>
      <w:r w:rsidRPr="002A06C1">
        <w:rPr>
          <w:rFonts w:eastAsiaTheme="minorEastAsia"/>
          <w:sz w:val="20"/>
        </w:rPr>
        <w:t xml:space="preserve"> that for some reason the mole is defined in terms of </w:t>
      </w:r>
      <w:r w:rsidRPr="002A06C1">
        <w:rPr>
          <w:rFonts w:eastAsiaTheme="minorEastAsia"/>
          <w:i/>
          <w:sz w:val="20"/>
        </w:rPr>
        <w:t>grams</w:t>
      </w:r>
      <w:r w:rsidRPr="002A06C1">
        <w:rPr>
          <w:rFonts w:eastAsiaTheme="minorEastAsia"/>
          <w:sz w:val="20"/>
        </w:rPr>
        <w:t xml:space="preserve"> of a substance rather than </w:t>
      </w:r>
      <w:r w:rsidRPr="002A06C1">
        <w:rPr>
          <w:rFonts w:eastAsiaTheme="minorEastAsia"/>
          <w:i/>
          <w:sz w:val="20"/>
        </w:rPr>
        <w:t>kilograms</w:t>
      </w:r>
      <w:r w:rsidRPr="002A06C1">
        <w:rPr>
          <w:rFonts w:eastAsiaTheme="minorEastAsia"/>
          <w:sz w:val="20"/>
        </w:rPr>
        <w:t>.  Be very careful not to make errors of a factor of 1000 when working in moles!</w:t>
      </w:r>
      <w:r>
        <w:rPr>
          <w:rFonts w:eastAsiaTheme="minorEastAsia"/>
          <w:sz w:val="20"/>
        </w:rPr>
        <w:t xml:space="preserve"> If we assume that a typical human has a mass of 60 kg and is composed of water (18 g/mol) then </w:t>
      </w:r>
      <w:r w:rsidRPr="002320A5">
        <w:rPr>
          <w:rFonts w:eastAsiaTheme="minorEastAsia"/>
          <w:sz w:val="20"/>
          <w:szCs w:val="20"/>
        </w:rPr>
        <w:t>6x10</w:t>
      </w:r>
      <w:r w:rsidRPr="002320A5">
        <w:rPr>
          <w:rFonts w:eastAsiaTheme="minorEastAsia"/>
          <w:sz w:val="20"/>
          <w:szCs w:val="20"/>
          <w:vertAlign w:val="superscript"/>
        </w:rPr>
        <w:t>4</w:t>
      </w:r>
      <w:r w:rsidRPr="002320A5">
        <w:rPr>
          <w:rFonts w:eastAsiaTheme="minorEastAsia"/>
          <w:sz w:val="20"/>
          <w:szCs w:val="20"/>
        </w:rPr>
        <w:t xml:space="preserve"> </w:t>
      </w:r>
      <w:r w:rsidRPr="002320A5">
        <w:rPr>
          <w:rFonts w:ascii="Cambria" w:eastAsiaTheme="minorEastAsia" w:hAnsi="Cambria"/>
          <w:i/>
          <w:sz w:val="20"/>
          <w:szCs w:val="20"/>
        </w:rPr>
        <w:t>N</w:t>
      </w:r>
      <w:r w:rsidRPr="002320A5">
        <w:rPr>
          <w:rFonts w:ascii="Cambria" w:eastAsiaTheme="minorEastAsia" w:hAnsi="Cambria"/>
          <w:i/>
          <w:sz w:val="20"/>
          <w:szCs w:val="20"/>
          <w:vertAlign w:val="subscript"/>
        </w:rPr>
        <w:t>A</w:t>
      </w:r>
      <w:r w:rsidRPr="002320A5">
        <w:rPr>
          <w:rFonts w:ascii="Cambria" w:eastAsiaTheme="minorEastAsia" w:hAnsi="Cambria"/>
          <w:iCs/>
          <w:sz w:val="20"/>
          <w:szCs w:val="20"/>
        </w:rPr>
        <w:t xml:space="preserve"> /18 = 2x10</w:t>
      </w:r>
      <w:r w:rsidRPr="002320A5">
        <w:rPr>
          <w:rFonts w:ascii="Cambria" w:eastAsiaTheme="minorEastAsia" w:hAnsi="Cambria"/>
          <w:iCs/>
          <w:sz w:val="20"/>
          <w:szCs w:val="20"/>
          <w:vertAlign w:val="superscript"/>
        </w:rPr>
        <w:t>27</w:t>
      </w:r>
      <w:r>
        <w:rPr>
          <w:rFonts w:ascii="Cambria" w:eastAsiaTheme="minorEastAsia" w:hAnsi="Cambria"/>
          <w:iCs/>
        </w:rPr>
        <w:t xml:space="preserve"> </w:t>
      </w:r>
      <w:r w:rsidRPr="002320A5">
        <w:rPr>
          <w:rFonts w:eastAsiaTheme="minorEastAsia" w:cstheme="minorHAnsi"/>
          <w:iCs/>
          <w:sz w:val="20"/>
          <w:szCs w:val="20"/>
        </w:rPr>
        <w:t>molecules</w:t>
      </w:r>
      <w:r>
        <w:rPr>
          <w:rFonts w:eastAsiaTheme="minorEastAsia" w:cstheme="minorHAnsi"/>
          <w:iCs/>
          <w:sz w:val="20"/>
          <w:szCs w:val="20"/>
        </w:rPr>
        <w:t xml:space="preserve"> make up their body</w:t>
      </w:r>
      <w:r>
        <w:rPr>
          <w:rFonts w:ascii="Cambria" w:eastAsiaTheme="minorEastAsia" w:hAnsi="Cambria"/>
          <w:iCs/>
        </w:rPr>
        <w:t>.</w:t>
      </w:r>
    </w:p>
  </w:footnote>
  <w:footnote w:id="2">
    <w:p w14:paraId="2E009D2F" w14:textId="77777777" w:rsidR="00334753" w:rsidRDefault="00334753" w:rsidP="00334753">
      <w:pPr>
        <w:pStyle w:val="FootnoteText"/>
      </w:pPr>
      <w:r>
        <w:rPr>
          <w:rStyle w:val="FootnoteReference"/>
        </w:rPr>
        <w:footnoteRef/>
      </w:r>
      <w:r>
        <w:t xml:space="preserve"> We can also prove this from equation 3.8, but it’s messy.  See Appendix 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4705"/>
    <w:multiLevelType w:val="hybridMultilevel"/>
    <w:tmpl w:val="863ADC92"/>
    <w:lvl w:ilvl="0" w:tplc="CF1AABB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AB03FF"/>
    <w:multiLevelType w:val="hybridMultilevel"/>
    <w:tmpl w:val="025A6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677E2B"/>
    <w:multiLevelType w:val="hybridMultilevel"/>
    <w:tmpl w:val="321E264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65A374F"/>
    <w:multiLevelType w:val="hybridMultilevel"/>
    <w:tmpl w:val="0346113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4B01EF5"/>
    <w:multiLevelType w:val="hybridMultilevel"/>
    <w:tmpl w:val="A5CE5F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9B67AA"/>
    <w:multiLevelType w:val="hybridMultilevel"/>
    <w:tmpl w:val="5C1046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1A60D1"/>
    <w:multiLevelType w:val="hybridMultilevel"/>
    <w:tmpl w:val="034E31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9258EF"/>
    <w:multiLevelType w:val="hybridMultilevel"/>
    <w:tmpl w:val="2376E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132D6"/>
    <w:multiLevelType w:val="hybridMultilevel"/>
    <w:tmpl w:val="DAC69BDA"/>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9" w15:restartNumberingAfterBreak="0">
    <w:nsid w:val="53357165"/>
    <w:multiLevelType w:val="hybridMultilevel"/>
    <w:tmpl w:val="FAEA8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C03E9A"/>
    <w:multiLevelType w:val="hybridMultilevel"/>
    <w:tmpl w:val="9DD0C986"/>
    <w:lvl w:ilvl="0" w:tplc="0809000F">
      <w:start w:val="1"/>
      <w:numFmt w:val="decimal"/>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11" w15:restartNumberingAfterBreak="0">
    <w:nsid w:val="66A62A0C"/>
    <w:multiLevelType w:val="hybridMultilevel"/>
    <w:tmpl w:val="96CC9AE4"/>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12" w15:restartNumberingAfterBreak="0">
    <w:nsid w:val="679D4E30"/>
    <w:multiLevelType w:val="hybridMultilevel"/>
    <w:tmpl w:val="72824B20"/>
    <w:lvl w:ilvl="0" w:tplc="F002456A">
      <w:start w:val="1"/>
      <w:numFmt w:val="lowerLetter"/>
      <w:lvlText w:val="%1."/>
      <w:lvlJc w:val="left"/>
      <w:pPr>
        <w:ind w:left="360" w:hanging="360"/>
      </w:pPr>
      <w:rPr>
        <w:rFonts w:eastAsiaTheme="minorEastAsia"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754929065">
    <w:abstractNumId w:val="11"/>
  </w:num>
  <w:num w:numId="2" w16cid:durableId="1468665253">
    <w:abstractNumId w:val="8"/>
  </w:num>
  <w:num w:numId="3" w16cid:durableId="464085067">
    <w:abstractNumId w:val="5"/>
  </w:num>
  <w:num w:numId="4" w16cid:durableId="1933782726">
    <w:abstractNumId w:val="12"/>
  </w:num>
  <w:num w:numId="5" w16cid:durableId="738869042">
    <w:abstractNumId w:val="0"/>
  </w:num>
  <w:num w:numId="6" w16cid:durableId="563681571">
    <w:abstractNumId w:val="6"/>
  </w:num>
  <w:num w:numId="7" w16cid:durableId="328754071">
    <w:abstractNumId w:val="1"/>
  </w:num>
  <w:num w:numId="8" w16cid:durableId="1815952019">
    <w:abstractNumId w:val="10"/>
  </w:num>
  <w:num w:numId="9" w16cid:durableId="1413352841">
    <w:abstractNumId w:val="3"/>
  </w:num>
  <w:num w:numId="10" w16cid:durableId="97717752">
    <w:abstractNumId w:val="2"/>
  </w:num>
  <w:num w:numId="11" w16cid:durableId="508298654">
    <w:abstractNumId w:val="9"/>
  </w:num>
  <w:num w:numId="12" w16cid:durableId="563831203">
    <w:abstractNumId w:val="4"/>
  </w:num>
  <w:num w:numId="13" w16cid:durableId="103047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753"/>
    <w:rsid w:val="002F5EAC"/>
    <w:rsid w:val="0032318E"/>
    <w:rsid w:val="00334753"/>
    <w:rsid w:val="00375053"/>
    <w:rsid w:val="00541284"/>
    <w:rsid w:val="005E1F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86B6EC"/>
  <w15:chartTrackingRefBased/>
  <w15:docId w15:val="{590C9A38-1C51-8B4B-B751-6A660462F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753"/>
    <w:pPr>
      <w:spacing w:after="160" w:line="259" w:lineRule="auto"/>
      <w:jc w:val="both"/>
    </w:pPr>
    <w:rPr>
      <w:kern w:val="0"/>
      <w:sz w:val="22"/>
      <w:szCs w:val="22"/>
      <w14:ligatures w14:val="none"/>
    </w:rPr>
  </w:style>
  <w:style w:type="paragraph" w:styleId="Heading1">
    <w:name w:val="heading 1"/>
    <w:basedOn w:val="Normal"/>
    <w:next w:val="Normal"/>
    <w:link w:val="Heading1Char"/>
    <w:uiPriority w:val="9"/>
    <w:qFormat/>
    <w:rsid w:val="003347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47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47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753"/>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334753"/>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334753"/>
    <w:rPr>
      <w:rFonts w:asciiTheme="majorHAnsi" w:eastAsiaTheme="majorEastAsia" w:hAnsiTheme="majorHAnsi" w:cstheme="majorBidi"/>
      <w:color w:val="1F3763" w:themeColor="accent1" w:themeShade="7F"/>
      <w:kern w:val="0"/>
      <w14:ligatures w14:val="none"/>
    </w:rPr>
  </w:style>
  <w:style w:type="paragraph" w:styleId="Header">
    <w:name w:val="header"/>
    <w:basedOn w:val="Normal"/>
    <w:link w:val="HeaderChar"/>
    <w:uiPriority w:val="99"/>
    <w:unhideWhenUsed/>
    <w:rsid w:val="003347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4753"/>
    <w:rPr>
      <w:kern w:val="0"/>
      <w:sz w:val="22"/>
      <w:szCs w:val="22"/>
      <w14:ligatures w14:val="none"/>
    </w:rPr>
  </w:style>
  <w:style w:type="paragraph" w:styleId="Footer">
    <w:name w:val="footer"/>
    <w:basedOn w:val="Normal"/>
    <w:link w:val="FooterChar"/>
    <w:uiPriority w:val="99"/>
    <w:unhideWhenUsed/>
    <w:rsid w:val="003347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4753"/>
    <w:rPr>
      <w:kern w:val="0"/>
      <w:sz w:val="22"/>
      <w:szCs w:val="22"/>
      <w14:ligatures w14:val="none"/>
    </w:rPr>
  </w:style>
  <w:style w:type="paragraph" w:styleId="IntenseQuote">
    <w:name w:val="Intense Quote"/>
    <w:basedOn w:val="Normal"/>
    <w:next w:val="Normal"/>
    <w:link w:val="IntenseQuoteChar"/>
    <w:uiPriority w:val="30"/>
    <w:qFormat/>
    <w:rsid w:val="003347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34753"/>
    <w:rPr>
      <w:i/>
      <w:iCs/>
      <w:color w:val="4472C4" w:themeColor="accent1"/>
      <w:kern w:val="0"/>
      <w:sz w:val="22"/>
      <w:szCs w:val="22"/>
      <w14:ligatures w14:val="none"/>
    </w:rPr>
  </w:style>
  <w:style w:type="character" w:styleId="PlaceholderText">
    <w:name w:val="Placeholder Text"/>
    <w:basedOn w:val="DefaultParagraphFont"/>
    <w:uiPriority w:val="99"/>
    <w:semiHidden/>
    <w:rsid w:val="00334753"/>
    <w:rPr>
      <w:color w:val="808080"/>
    </w:rPr>
  </w:style>
  <w:style w:type="paragraph" w:styleId="FootnoteText">
    <w:name w:val="footnote text"/>
    <w:basedOn w:val="Normal"/>
    <w:link w:val="FootnoteTextChar"/>
    <w:uiPriority w:val="99"/>
    <w:semiHidden/>
    <w:unhideWhenUsed/>
    <w:rsid w:val="003347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4753"/>
    <w:rPr>
      <w:kern w:val="0"/>
      <w:sz w:val="20"/>
      <w:szCs w:val="20"/>
      <w14:ligatures w14:val="none"/>
    </w:rPr>
  </w:style>
  <w:style w:type="character" w:styleId="FootnoteReference">
    <w:name w:val="footnote reference"/>
    <w:basedOn w:val="DefaultParagraphFont"/>
    <w:uiPriority w:val="99"/>
    <w:semiHidden/>
    <w:unhideWhenUsed/>
    <w:rsid w:val="00334753"/>
    <w:rPr>
      <w:vertAlign w:val="superscript"/>
    </w:rPr>
  </w:style>
  <w:style w:type="character" w:styleId="Hyperlink">
    <w:name w:val="Hyperlink"/>
    <w:basedOn w:val="DefaultParagraphFont"/>
    <w:uiPriority w:val="99"/>
    <w:unhideWhenUsed/>
    <w:rsid w:val="00334753"/>
    <w:rPr>
      <w:color w:val="0563C1" w:themeColor="hyperlink"/>
      <w:u w:val="single"/>
    </w:rPr>
  </w:style>
  <w:style w:type="paragraph" w:styleId="ListParagraph">
    <w:name w:val="List Paragraph"/>
    <w:basedOn w:val="Normal"/>
    <w:uiPriority w:val="34"/>
    <w:qFormat/>
    <w:rsid w:val="00334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naf.nist.gov/"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2985</Words>
  <Characters>17019</Characters>
  <Application>Microsoft Office Word</Application>
  <DocSecurity>0</DocSecurity>
  <Lines>141</Lines>
  <Paragraphs>39</Paragraphs>
  <ScaleCrop>false</ScaleCrop>
  <Company/>
  <LinksUpToDate>false</LinksUpToDate>
  <CharactersWithSpaces>19965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Crowther</dc:creator>
  <cp:keywords/>
  <dc:description/>
  <cp:lastModifiedBy>Paul Crowther</cp:lastModifiedBy>
  <cp:revision>1</cp:revision>
  <dcterms:created xsi:type="dcterms:W3CDTF">2023-08-29T15:16:00Z</dcterms:created>
  <dcterms:modified xsi:type="dcterms:W3CDTF">2023-08-29T15:17:00Z</dcterms:modified>
</cp:coreProperties>
</file>