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9264" behindDoc="1" locked="0" layoutInCell="1" allowOverlap="1">
            <wp:simplePos x="0" y="0"/>
            <wp:positionH relativeFrom="column">
              <wp:posOffset>-1158240</wp:posOffset>
            </wp:positionH>
            <wp:positionV relativeFrom="paragraph">
              <wp:posOffset>-893445</wp:posOffset>
            </wp:positionV>
            <wp:extent cx="7559675" cy="10699115"/>
            <wp:effectExtent l="0" t="0" r="14605" b="146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7559675" cy="10699115"/>
                    </a:xfrm>
                    <a:prstGeom prst="rect">
                      <a:avLst/>
                    </a:prstGeom>
                    <a:noFill/>
                    <a:ln>
                      <a:noFill/>
                    </a:ln>
                  </pic:spPr>
                </pic:pic>
              </a:graphicData>
            </a:graphic>
          </wp:anchor>
        </w:drawing>
      </w:r>
    </w:p>
    <w:p/>
    <w:p/>
    <w:p/>
    <w:p/>
    <w:p/>
    <w:p/>
    <w:p/>
    <w:p/>
    <w:p/>
    <w:p/>
    <w:p/>
    <w:p/>
    <w:p/>
    <w:p/>
    <w:p/>
    <w:p/>
    <w:p/>
    <w:p/>
    <w:p/>
    <w:p/>
    <w:p/>
    <w:p/>
    <w:p/>
    <w:p/>
    <w:p/>
    <w:p/>
    <w:p/>
    <w:p/>
    <w:p/>
    <w:p/>
    <w:p/>
    <w:p/>
    <w:p/>
    <w:p/>
    <w:p/>
    <w:p/>
    <w:p/>
    <w:p/>
    <w:p/>
    <w:p/>
    <w:p/>
    <w:p/>
    <w:p/>
    <w:p/>
    <w:p/>
    <w:p/>
    <w:p/>
    <w:p/>
    <w:p/>
    <w:p/>
    <w:p/>
    <w:p/>
    <w:p/>
    <w:p/>
    <w:p/>
    <w:p>
      <w:pPr>
        <w:numPr>
          <w:ilvl w:val="0"/>
          <w:numId w:val="0"/>
        </w:numPr>
        <w:rPr>
          <w:rFonts w:hint="default"/>
          <w:b/>
          <w:bCs/>
        </w:rPr>
      </w:pPr>
    </w:p>
    <w:p>
      <w:pPr>
        <w:numPr>
          <w:ilvl w:val="0"/>
          <w:numId w:val="1"/>
        </w:numPr>
        <w:ind w:left="425" w:leftChars="0" w:hanging="425" w:firstLineChars="0"/>
        <w:rPr>
          <w:rFonts w:hint="default"/>
          <w:b w:val="0"/>
          <w:bCs w:val="0"/>
          <w:sz w:val="24"/>
          <w:szCs w:val="24"/>
        </w:rPr>
      </w:pPr>
      <w:r>
        <w:rPr>
          <w:rFonts w:hint="default"/>
          <w:b w:val="0"/>
          <w:bCs w:val="0"/>
          <w:sz w:val="24"/>
          <w:szCs w:val="24"/>
        </w:rPr>
        <w:t>Configurar un virtualhost basado en nombre denominado daw02 que permita el</w:t>
      </w:r>
      <w:r>
        <w:rPr>
          <w:rFonts w:hint="default"/>
          <w:b w:val="0"/>
          <w:bCs w:val="0"/>
          <w:sz w:val="24"/>
          <w:szCs w:val="24"/>
          <w:lang w:val="es-ES"/>
        </w:rPr>
        <w:t xml:space="preserve"> </w:t>
      </w:r>
      <w:r>
        <w:rPr>
          <w:rFonts w:hint="default"/>
          <w:b w:val="0"/>
          <w:bCs w:val="0"/>
          <w:sz w:val="24"/>
          <w:szCs w:val="24"/>
        </w:rPr>
        <w:t>acceso de la página web de la empresa en Internet al directorio del servidor web:</w:t>
      </w:r>
      <w:r>
        <w:rPr>
          <w:rFonts w:hint="default"/>
          <w:b w:val="0"/>
          <w:bCs w:val="0"/>
          <w:sz w:val="24"/>
          <w:szCs w:val="24"/>
          <w:lang w:val="es-ES"/>
        </w:rPr>
        <w:t xml:space="preserve"> </w:t>
      </w:r>
      <w:r>
        <w:rPr>
          <w:rFonts w:hint="default"/>
          <w:b/>
          <w:bCs/>
          <w:sz w:val="24"/>
          <w:szCs w:val="24"/>
        </w:rPr>
        <w:t>todo-daw02</w:t>
      </w:r>
      <w:r>
        <w:rPr>
          <w:rFonts w:hint="default"/>
          <w:b/>
          <w:bCs/>
          <w:sz w:val="24"/>
          <w:szCs w:val="24"/>
          <w:lang w:val="es-ES"/>
        </w:rPr>
        <w:t>.</w:t>
      </w:r>
    </w:p>
    <w:p>
      <w:pPr>
        <w:numPr>
          <w:ilvl w:val="0"/>
          <w:numId w:val="0"/>
        </w:numPr>
        <w:rPr>
          <w:rFonts w:hint="default"/>
          <w:b/>
          <w:bCs/>
          <w:sz w:val="24"/>
          <w:szCs w:val="24"/>
        </w:rPr>
      </w:pPr>
    </w:p>
    <w:p>
      <w:pPr>
        <w:numPr>
          <w:ilvl w:val="0"/>
          <w:numId w:val="1"/>
        </w:numPr>
        <w:ind w:left="425" w:leftChars="0" w:hanging="425" w:firstLineChars="0"/>
        <w:rPr>
          <w:rFonts w:hint="default"/>
          <w:b w:val="0"/>
          <w:bCs w:val="0"/>
          <w:sz w:val="24"/>
          <w:szCs w:val="24"/>
        </w:rPr>
      </w:pPr>
      <w:r>
        <w:rPr>
          <w:rFonts w:hint="default"/>
          <w:b w:val="0"/>
          <w:bCs w:val="0"/>
          <w:sz w:val="24"/>
          <w:szCs w:val="24"/>
        </w:rPr>
        <w:t>Hacer accesible a través de Internet las siguientes URL que identifican a la empresa:</w:t>
      </w:r>
      <w:r>
        <w:rPr>
          <w:rFonts w:hint="default"/>
          <w:b w:val="0"/>
          <w:bCs w:val="0"/>
          <w:sz w:val="24"/>
          <w:szCs w:val="24"/>
          <w:lang w:val="es-ES"/>
        </w:rPr>
        <w:t xml:space="preserve"> </w:t>
      </w:r>
      <w:r>
        <w:rPr>
          <w:rFonts w:hint="default"/>
          <w:b/>
          <w:bCs/>
          <w:sz w:val="24"/>
          <w:szCs w:val="24"/>
        </w:rPr>
        <w:t>www.daw02.local y daw02.local</w:t>
      </w:r>
      <w:r>
        <w:rPr>
          <w:rFonts w:hint="default"/>
          <w:b/>
          <w:bCs/>
          <w:sz w:val="24"/>
          <w:szCs w:val="24"/>
          <w:lang w:val="es-ES"/>
        </w:rPr>
        <w:t>.</w:t>
      </w:r>
    </w:p>
    <w:p>
      <w:pPr>
        <w:numPr>
          <w:ilvl w:val="0"/>
          <w:numId w:val="0"/>
        </w:numPr>
        <w:rPr>
          <w:rFonts w:hint="default"/>
          <w:b/>
          <w:bCs/>
        </w:rPr>
      </w:pPr>
    </w:p>
    <w:p>
      <w:pPr>
        <w:numPr>
          <w:ilvl w:val="0"/>
          <w:numId w:val="0"/>
        </w:numPr>
        <w:rPr>
          <w:rFonts w:hint="default"/>
          <w:b w:val="0"/>
          <w:bCs w:val="0"/>
          <w:lang w:val="es-ES"/>
        </w:rPr>
      </w:pPr>
      <w:r>
        <w:rPr>
          <w:rFonts w:hint="default"/>
          <w:b w:val="0"/>
          <w:bCs w:val="0"/>
          <w:lang w:val="es-ES"/>
        </w:rPr>
        <w:t>Para crear un nuevo virtualhost, vamos a acceder al directorio</w:t>
      </w:r>
      <w:r>
        <w:rPr>
          <w:rFonts w:hint="default"/>
          <w:b/>
          <w:bCs/>
          <w:lang w:val="es-ES"/>
        </w:rPr>
        <w:t xml:space="preserve"> /etc/apache2/sites-available/, </w:t>
      </w:r>
      <w:r>
        <w:rPr>
          <w:rFonts w:hint="default"/>
          <w:b w:val="0"/>
          <w:bCs w:val="0"/>
          <w:lang w:val="es-ES"/>
        </w:rPr>
        <w:t>y en dicho directorio vamos a crear el archivo de configuración de nuestro sitio.</w:t>
      </w:r>
    </w:p>
    <w:p>
      <w:pPr>
        <w:numPr>
          <w:ilvl w:val="0"/>
          <w:numId w:val="0"/>
        </w:numPr>
        <w:rPr>
          <w:rFonts w:hint="default"/>
          <w:b w:val="0"/>
          <w:bCs w:val="0"/>
          <w:lang w:val="es-ES"/>
        </w:rPr>
      </w:pPr>
    </w:p>
    <w:p>
      <w:pPr>
        <w:numPr>
          <w:ilvl w:val="0"/>
          <w:numId w:val="0"/>
        </w:numPr>
        <w:jc w:val="center"/>
        <w:rPr>
          <w:rFonts w:hint="default"/>
          <w:b w:val="0"/>
          <w:bCs w:val="0"/>
          <w:lang w:val="es-ES"/>
        </w:rPr>
      </w:pPr>
      <w:r>
        <w:drawing>
          <wp:inline distT="0" distB="0" distL="114300" distR="114300">
            <wp:extent cx="5269865" cy="1751965"/>
            <wp:effectExtent l="0" t="0" r="317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269865" cy="1751965"/>
                    </a:xfrm>
                    <a:prstGeom prst="rect">
                      <a:avLst/>
                    </a:prstGeom>
                    <a:noFill/>
                    <a:ln>
                      <a:noFill/>
                    </a:ln>
                  </pic:spPr>
                </pic:pic>
              </a:graphicData>
            </a:graphic>
          </wp:inline>
        </w:drawing>
      </w:r>
    </w:p>
    <w:p>
      <w:pPr>
        <w:numPr>
          <w:ilvl w:val="0"/>
          <w:numId w:val="0"/>
        </w:numPr>
        <w:rPr>
          <w:rFonts w:hint="default"/>
          <w:b w:val="0"/>
          <w:bCs w:val="0"/>
          <w:lang w:val="es-ES"/>
        </w:rPr>
      </w:pPr>
    </w:p>
    <w:p>
      <w:pPr>
        <w:numPr>
          <w:ilvl w:val="0"/>
          <w:numId w:val="0"/>
        </w:numPr>
        <w:rPr>
          <w:rFonts w:hint="default"/>
          <w:b w:val="0"/>
          <w:bCs w:val="0"/>
          <w:lang w:val="es-ES"/>
        </w:rPr>
      </w:pPr>
    </w:p>
    <w:p>
      <w:pPr>
        <w:numPr>
          <w:ilvl w:val="0"/>
          <w:numId w:val="0"/>
        </w:numPr>
        <w:rPr>
          <w:rFonts w:hint="default"/>
          <w:b w:val="0"/>
          <w:bCs w:val="0"/>
          <w:lang w:val="es-ES"/>
        </w:rPr>
      </w:pPr>
      <w:r>
        <w:rPr>
          <w:rFonts w:hint="default"/>
          <w:b w:val="0"/>
          <w:bCs w:val="0"/>
          <w:lang w:val="es-ES"/>
        </w:rPr>
        <w:t>Una vez configurado, vamos a activar el sitio, y a reiniciar apache para que los cambios hagan efecto.</w:t>
      </w:r>
    </w:p>
    <w:p>
      <w:pPr>
        <w:numPr>
          <w:ilvl w:val="0"/>
          <w:numId w:val="0"/>
        </w:numPr>
        <w:rPr>
          <w:rFonts w:hint="default"/>
          <w:b w:val="0"/>
          <w:bCs w:val="0"/>
          <w:lang w:val="es-ES"/>
        </w:rPr>
      </w:pPr>
    </w:p>
    <w:p>
      <w:pPr>
        <w:numPr>
          <w:ilvl w:val="0"/>
          <w:numId w:val="0"/>
        </w:numPr>
      </w:pPr>
      <w:r>
        <w:drawing>
          <wp:inline distT="0" distB="0" distL="114300" distR="114300">
            <wp:extent cx="5273675" cy="1203960"/>
            <wp:effectExtent l="0" t="0" r="146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5273675" cy="120396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s-ES"/>
        </w:rPr>
      </w:pPr>
      <w:r>
        <w:rPr>
          <w:rFonts w:hint="default"/>
          <w:lang w:val="es-ES"/>
        </w:rPr>
        <w:t>Vamos a crear el directorio al que hemos referenciado en el archivo de configuración como punto de entrada a nuestro sitio.</w:t>
      </w:r>
    </w:p>
    <w:p>
      <w:pPr>
        <w:numPr>
          <w:ilvl w:val="0"/>
          <w:numId w:val="0"/>
        </w:numPr>
        <w:rPr>
          <w:rFonts w:hint="default"/>
          <w:lang w:val="es-ES"/>
        </w:rPr>
      </w:pPr>
    </w:p>
    <w:p>
      <w:pPr>
        <w:numPr>
          <w:ilvl w:val="0"/>
          <w:numId w:val="0"/>
        </w:numPr>
        <w:jc w:val="center"/>
      </w:pPr>
      <w:r>
        <w:drawing>
          <wp:inline distT="0" distB="0" distL="114300" distR="114300">
            <wp:extent cx="3604260" cy="34290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stretch>
                      <a:fillRect/>
                    </a:stretch>
                  </pic:blipFill>
                  <pic:spPr>
                    <a:xfrm>
                      <a:off x="0" y="0"/>
                      <a:ext cx="3604260" cy="342900"/>
                    </a:xfrm>
                    <a:prstGeom prst="rect">
                      <a:avLst/>
                    </a:prstGeom>
                    <a:noFill/>
                    <a:ln>
                      <a:noFill/>
                    </a:ln>
                  </pic:spPr>
                </pic:pic>
              </a:graphicData>
            </a:graphic>
          </wp:inline>
        </w:drawing>
      </w:r>
    </w:p>
    <w:p>
      <w:pPr>
        <w:numPr>
          <w:ilvl w:val="0"/>
          <w:numId w:val="0"/>
        </w:numPr>
        <w:jc w:val="center"/>
      </w:pPr>
    </w:p>
    <w:p>
      <w:pPr>
        <w:numPr>
          <w:ilvl w:val="0"/>
          <w:numId w:val="0"/>
        </w:numPr>
        <w:jc w:val="left"/>
        <w:rPr>
          <w:rFonts w:hint="default"/>
          <w:b w:val="0"/>
          <w:bCs w:val="0"/>
          <w:lang w:val="es-ES"/>
        </w:rPr>
      </w:pPr>
      <w:r>
        <w:rPr>
          <w:rFonts w:hint="default"/>
          <w:lang w:val="es-ES"/>
        </w:rPr>
        <w:t xml:space="preserve">Ahora, vamos a modificar el archivo </w:t>
      </w:r>
      <w:r>
        <w:rPr>
          <w:rFonts w:hint="default"/>
          <w:b/>
          <w:bCs/>
          <w:lang w:val="es-ES"/>
        </w:rPr>
        <w:t xml:space="preserve">etc/hosts </w:t>
      </w:r>
      <w:r>
        <w:rPr>
          <w:rFonts w:hint="default"/>
          <w:b w:val="0"/>
          <w:bCs w:val="0"/>
          <w:lang w:val="es-ES"/>
        </w:rPr>
        <w:t>para hacer accesible nuestra web en local usando la dirección web que nos indica la actividad:</w:t>
      </w:r>
    </w:p>
    <w:p>
      <w:pPr>
        <w:numPr>
          <w:ilvl w:val="0"/>
          <w:numId w:val="0"/>
        </w:numPr>
        <w:jc w:val="left"/>
        <w:rPr>
          <w:rFonts w:hint="default"/>
          <w:b w:val="0"/>
          <w:bCs w:val="0"/>
          <w:lang w:val="es-ES"/>
        </w:rPr>
      </w:pPr>
    </w:p>
    <w:p>
      <w:pPr>
        <w:numPr>
          <w:ilvl w:val="0"/>
          <w:numId w:val="0"/>
        </w:numPr>
        <w:jc w:val="center"/>
      </w:pPr>
      <w:r>
        <w:drawing>
          <wp:inline distT="0" distB="0" distL="114300" distR="114300">
            <wp:extent cx="4876165" cy="1779905"/>
            <wp:effectExtent l="0" t="0" r="63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8"/>
                    <a:stretch>
                      <a:fillRect/>
                    </a:stretch>
                  </pic:blipFill>
                  <pic:spPr>
                    <a:xfrm>
                      <a:off x="0" y="0"/>
                      <a:ext cx="4876165" cy="1779905"/>
                    </a:xfrm>
                    <a:prstGeom prst="rect">
                      <a:avLst/>
                    </a:prstGeom>
                    <a:noFill/>
                    <a:ln>
                      <a:noFill/>
                    </a:ln>
                  </pic:spPr>
                </pic:pic>
              </a:graphicData>
            </a:graphic>
          </wp:inline>
        </w:drawing>
      </w:r>
    </w:p>
    <w:p>
      <w:pPr>
        <w:numPr>
          <w:ilvl w:val="0"/>
          <w:numId w:val="0"/>
        </w:numPr>
        <w:jc w:val="left"/>
        <w:rPr>
          <w:rFonts w:hint="default"/>
          <w:lang w:val="es-ES"/>
        </w:rPr>
      </w:pPr>
      <w:r>
        <w:rPr>
          <w:rFonts w:hint="default"/>
          <w:lang w:val="es-ES"/>
        </w:rPr>
        <w:t>Lo último que nos queda para hacer nuestro sitio accesible es crear un index.html en el directorio que hemos creado para el sitio.</w:t>
      </w:r>
    </w:p>
    <w:p>
      <w:pPr>
        <w:numPr>
          <w:ilvl w:val="0"/>
          <w:numId w:val="0"/>
        </w:numPr>
        <w:jc w:val="left"/>
        <w:rPr>
          <w:rFonts w:hint="default"/>
          <w:lang w:val="es-ES"/>
        </w:rPr>
      </w:pPr>
    </w:p>
    <w:p>
      <w:pPr>
        <w:numPr>
          <w:ilvl w:val="0"/>
          <w:numId w:val="0"/>
        </w:numPr>
        <w:jc w:val="left"/>
        <w:rPr>
          <w:rFonts w:hint="default"/>
          <w:b w:val="0"/>
          <w:bCs w:val="0"/>
          <w:lang w:val="es-ES"/>
        </w:rPr>
      </w:pPr>
      <w:r>
        <w:rPr>
          <w:rFonts w:hint="default"/>
          <w:lang w:val="es-ES"/>
        </w:rPr>
        <w:t xml:space="preserve">Una vez creado, accediendo a </w:t>
      </w:r>
      <w:r>
        <w:rPr>
          <w:rFonts w:hint="default"/>
          <w:b/>
          <w:bCs/>
          <w:lang w:val="es-ES"/>
        </w:rPr>
        <w:fldChar w:fldCharType="begin"/>
      </w:r>
      <w:r>
        <w:rPr>
          <w:rFonts w:hint="default"/>
          <w:b/>
          <w:bCs/>
          <w:lang w:val="es-ES"/>
        </w:rPr>
        <w:instrText xml:space="preserve"> HYPERLINK "http://daw02.local," </w:instrText>
      </w:r>
      <w:r>
        <w:rPr>
          <w:rFonts w:hint="default"/>
          <w:b/>
          <w:bCs/>
          <w:lang w:val="es-ES"/>
        </w:rPr>
        <w:fldChar w:fldCharType="separate"/>
      </w:r>
      <w:r>
        <w:rPr>
          <w:rStyle w:val="4"/>
          <w:rFonts w:hint="default"/>
          <w:b/>
          <w:bCs/>
          <w:lang w:val="es-ES"/>
        </w:rPr>
        <w:t>http://daw02.local</w:t>
      </w:r>
      <w:r>
        <w:rPr>
          <w:rStyle w:val="4"/>
          <w:rFonts w:hint="default"/>
          <w:b w:val="0"/>
          <w:bCs w:val="0"/>
          <w:lang w:val="es-ES"/>
        </w:rPr>
        <w:t>,</w:t>
      </w:r>
      <w:r>
        <w:rPr>
          <w:rFonts w:hint="default"/>
          <w:b/>
          <w:bCs/>
          <w:lang w:val="es-ES"/>
        </w:rPr>
        <w:fldChar w:fldCharType="end"/>
      </w:r>
      <w:r>
        <w:rPr>
          <w:rFonts w:hint="default"/>
          <w:b w:val="0"/>
          <w:bCs w:val="0"/>
          <w:lang w:val="es-ES"/>
        </w:rPr>
        <w:t xml:space="preserve"> podremos visualizar nuestro nuevo sitio.</w:t>
      </w:r>
    </w:p>
    <w:p>
      <w:pPr>
        <w:numPr>
          <w:ilvl w:val="0"/>
          <w:numId w:val="0"/>
        </w:numPr>
        <w:jc w:val="left"/>
        <w:rPr>
          <w:rFonts w:hint="default"/>
          <w:b w:val="0"/>
          <w:bCs w:val="0"/>
          <w:lang w:val="es-ES"/>
        </w:rPr>
      </w:pPr>
    </w:p>
    <w:p>
      <w:pPr>
        <w:numPr>
          <w:ilvl w:val="0"/>
          <w:numId w:val="0"/>
        </w:numPr>
        <w:jc w:val="left"/>
        <w:rPr>
          <w:rFonts w:hint="default"/>
          <w:b w:val="0"/>
          <w:bCs w:val="0"/>
          <w:lang w:val="es-ES"/>
        </w:rPr>
      </w:pPr>
      <w:r>
        <w:drawing>
          <wp:inline distT="0" distB="0" distL="114300" distR="114300">
            <wp:extent cx="5267960" cy="1308735"/>
            <wp:effectExtent l="0" t="0" r="508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9"/>
                    <a:stretch>
                      <a:fillRect/>
                    </a:stretch>
                  </pic:blipFill>
                  <pic:spPr>
                    <a:xfrm>
                      <a:off x="0" y="0"/>
                      <a:ext cx="5267960" cy="1308735"/>
                    </a:xfrm>
                    <a:prstGeom prst="rect">
                      <a:avLst/>
                    </a:prstGeom>
                    <a:noFill/>
                    <a:ln>
                      <a:noFill/>
                    </a:ln>
                  </pic:spPr>
                </pic:pic>
              </a:graphicData>
            </a:graphic>
          </wp:inline>
        </w:drawing>
      </w:r>
    </w:p>
    <w:p>
      <w:pPr>
        <w:numPr>
          <w:ilvl w:val="0"/>
          <w:numId w:val="0"/>
        </w:numPr>
        <w:rPr>
          <w:rFonts w:hint="default"/>
          <w:b/>
          <w:bCs/>
        </w:rPr>
      </w:pPr>
    </w:p>
    <w:p>
      <w:pPr>
        <w:numPr>
          <w:ilvl w:val="0"/>
          <w:numId w:val="0"/>
        </w:numPr>
        <w:rPr>
          <w:rFonts w:hint="default"/>
          <w:b w:val="0"/>
          <w:bCs w:val="0"/>
        </w:rPr>
      </w:pPr>
    </w:p>
    <w:p>
      <w:pPr>
        <w:numPr>
          <w:ilvl w:val="0"/>
          <w:numId w:val="0"/>
        </w:numPr>
        <w:rPr>
          <w:rFonts w:hint="default"/>
          <w:b w:val="0"/>
          <w:bCs w:val="0"/>
        </w:rPr>
      </w:pPr>
    </w:p>
    <w:p>
      <w:pPr>
        <w:numPr>
          <w:ilvl w:val="0"/>
          <w:numId w:val="1"/>
        </w:numPr>
        <w:ind w:left="425" w:leftChars="0" w:hanging="425" w:firstLineChars="0"/>
        <w:rPr>
          <w:rFonts w:hint="default"/>
          <w:b w:val="0"/>
          <w:bCs w:val="0"/>
          <w:sz w:val="24"/>
          <w:szCs w:val="24"/>
        </w:rPr>
      </w:pPr>
      <w:r>
        <w:rPr>
          <w:rFonts w:hint="default"/>
          <w:b w:val="0"/>
          <w:bCs w:val="0"/>
          <w:sz w:val="24"/>
          <w:szCs w:val="24"/>
        </w:rPr>
        <w:t>Configurar en el servidor el tipo</w:t>
      </w:r>
      <w:r>
        <w:rPr>
          <w:rFonts w:hint="default"/>
          <w:b/>
          <w:bCs/>
          <w:sz w:val="24"/>
          <w:szCs w:val="24"/>
        </w:rPr>
        <w:t xml:space="preserve"> MIME</w:t>
      </w:r>
      <w:r>
        <w:rPr>
          <w:rFonts w:hint="default"/>
          <w:b w:val="0"/>
          <w:bCs w:val="0"/>
          <w:sz w:val="24"/>
          <w:szCs w:val="24"/>
        </w:rPr>
        <w:t xml:space="preserve"> posible que permite la identificación correcta</w:t>
      </w:r>
      <w:r>
        <w:rPr>
          <w:rFonts w:hint="default"/>
          <w:b w:val="0"/>
          <w:bCs w:val="0"/>
          <w:sz w:val="24"/>
          <w:szCs w:val="24"/>
          <w:lang w:val="es-ES"/>
        </w:rPr>
        <w:t xml:space="preserve"> </w:t>
      </w:r>
      <w:r>
        <w:rPr>
          <w:rFonts w:hint="default"/>
          <w:b w:val="0"/>
          <w:bCs w:val="0"/>
          <w:sz w:val="24"/>
          <w:szCs w:val="24"/>
        </w:rPr>
        <w:t>del vídeo presentación formato flv situado dentro del directorio videos y de nombre</w:t>
      </w:r>
      <w:r>
        <w:rPr>
          <w:rFonts w:hint="default"/>
          <w:b w:val="0"/>
          <w:bCs w:val="0"/>
          <w:sz w:val="24"/>
          <w:szCs w:val="24"/>
          <w:lang w:val="es-ES"/>
        </w:rPr>
        <w:t xml:space="preserve"> </w:t>
      </w:r>
      <w:r>
        <w:rPr>
          <w:rFonts w:hint="default"/>
          <w:b w:val="0"/>
          <w:bCs w:val="0"/>
          <w:sz w:val="24"/>
          <w:szCs w:val="24"/>
        </w:rPr>
        <w:t>video.flv.</w:t>
      </w:r>
    </w:p>
    <w:p>
      <w:pPr>
        <w:numPr>
          <w:ilvl w:val="0"/>
          <w:numId w:val="0"/>
        </w:numPr>
        <w:rPr>
          <w:rFonts w:hint="default"/>
          <w:b w:val="0"/>
          <w:bCs w:val="0"/>
          <w:sz w:val="24"/>
          <w:szCs w:val="24"/>
        </w:rPr>
      </w:pPr>
    </w:p>
    <w:p>
      <w:pPr>
        <w:numPr>
          <w:ilvl w:val="0"/>
          <w:numId w:val="0"/>
        </w:numPr>
        <w:rPr>
          <w:rFonts w:hint="default"/>
          <w:b w:val="0"/>
          <w:bCs w:val="0"/>
          <w:sz w:val="20"/>
          <w:szCs w:val="20"/>
          <w:lang w:val="es-ES"/>
        </w:rPr>
      </w:pPr>
      <w:r>
        <w:rPr>
          <w:rFonts w:hint="default"/>
          <w:b w:val="0"/>
          <w:bCs w:val="0"/>
          <w:sz w:val="20"/>
          <w:szCs w:val="20"/>
          <w:lang w:val="es-ES"/>
        </w:rPr>
        <w:t xml:space="preserve">Para añadir el tipo de vídeo flv a nuestro servidor, vamos a acceder al archivo de configuración de tipos MIME de nuestro servidor, </w:t>
      </w:r>
      <w:r>
        <w:rPr>
          <w:rFonts w:hint="default"/>
          <w:b/>
          <w:bCs/>
          <w:sz w:val="20"/>
          <w:szCs w:val="20"/>
          <w:lang w:val="es-ES"/>
        </w:rPr>
        <w:t>/etc/mime.types</w:t>
      </w:r>
      <w:r>
        <w:rPr>
          <w:rFonts w:hint="default"/>
          <w:b w:val="0"/>
          <w:bCs w:val="0"/>
          <w:sz w:val="20"/>
          <w:szCs w:val="20"/>
          <w:lang w:val="es-ES"/>
        </w:rPr>
        <w:t>. Dentro de este fichero, por defecto, ya tenemos añadido el tipo flv.</w:t>
      </w:r>
    </w:p>
    <w:p>
      <w:pPr>
        <w:numPr>
          <w:ilvl w:val="0"/>
          <w:numId w:val="0"/>
        </w:numPr>
        <w:rPr>
          <w:rFonts w:hint="default"/>
          <w:b w:val="0"/>
          <w:bCs w:val="0"/>
          <w:sz w:val="20"/>
          <w:szCs w:val="20"/>
          <w:lang w:val="es-ES"/>
        </w:rPr>
      </w:pPr>
    </w:p>
    <w:p>
      <w:pPr>
        <w:numPr>
          <w:ilvl w:val="0"/>
          <w:numId w:val="0"/>
        </w:numPr>
      </w:pPr>
      <w:r>
        <w:drawing>
          <wp:inline distT="0" distB="0" distL="114300" distR="114300">
            <wp:extent cx="5273675" cy="3307080"/>
            <wp:effectExtent l="0" t="0" r="1460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10"/>
                    <a:stretch>
                      <a:fillRect/>
                    </a:stretch>
                  </pic:blipFill>
                  <pic:spPr>
                    <a:xfrm>
                      <a:off x="0" y="0"/>
                      <a:ext cx="5273675" cy="330708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s-ES"/>
        </w:rPr>
      </w:pPr>
      <w:r>
        <w:rPr>
          <w:rFonts w:hint="default"/>
          <w:lang w:val="es-ES"/>
        </w:rPr>
        <w:t>Una vez tenemos el tipo añadido, vamos a introducir un video en el directorio /var/www/todo-daw02/videos.</w:t>
      </w:r>
    </w:p>
    <w:p>
      <w:pPr>
        <w:numPr>
          <w:ilvl w:val="0"/>
          <w:numId w:val="0"/>
        </w:numPr>
        <w:rPr>
          <w:rFonts w:hint="default"/>
          <w:lang w:val="es-ES"/>
        </w:rPr>
      </w:pPr>
    </w:p>
    <w:p>
      <w:pPr>
        <w:numPr>
          <w:ilvl w:val="0"/>
          <w:numId w:val="0"/>
        </w:numPr>
        <w:jc w:val="center"/>
        <w:rPr>
          <w:rFonts w:hint="default"/>
          <w:lang w:val="es-ES"/>
        </w:rPr>
      </w:pPr>
      <w:r>
        <w:drawing>
          <wp:inline distT="0" distB="0" distL="114300" distR="114300">
            <wp:extent cx="4442460" cy="358140"/>
            <wp:effectExtent l="0" t="0" r="7620" b="762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pic:cNvPicPr>
                      <a:picLocks noChangeAspect="1"/>
                    </pic:cNvPicPr>
                  </pic:nvPicPr>
                  <pic:blipFill>
                    <a:blip r:embed="rId11"/>
                    <a:stretch>
                      <a:fillRect/>
                    </a:stretch>
                  </pic:blipFill>
                  <pic:spPr>
                    <a:xfrm>
                      <a:off x="0" y="0"/>
                      <a:ext cx="4442460" cy="35814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lang w:val="es-ES"/>
        </w:rPr>
      </w:pPr>
      <w:r>
        <w:rPr>
          <w:rFonts w:hint="default"/>
          <w:lang w:val="es-ES"/>
        </w:rPr>
        <w:t>Vamos a modificar nuestro html para introducir el video e indicarle el tipo de vídeo que debe de procesar:</w:t>
      </w:r>
    </w:p>
    <w:p>
      <w:pPr>
        <w:numPr>
          <w:ilvl w:val="0"/>
          <w:numId w:val="0"/>
        </w:numPr>
        <w:rPr>
          <w:rFonts w:hint="default"/>
          <w:lang w:val="es-ES"/>
        </w:rPr>
      </w:pPr>
    </w:p>
    <w:p>
      <w:pPr>
        <w:numPr>
          <w:ilvl w:val="0"/>
          <w:numId w:val="0"/>
        </w:numPr>
      </w:pPr>
      <w:r>
        <w:drawing>
          <wp:inline distT="0" distB="0" distL="114300" distR="114300">
            <wp:extent cx="5271770" cy="2531110"/>
            <wp:effectExtent l="0" t="0" r="1270" b="1397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pic:cNvPicPr>
                      <a:picLocks noChangeAspect="1"/>
                    </pic:cNvPicPr>
                  </pic:nvPicPr>
                  <pic:blipFill>
                    <a:blip r:embed="rId12"/>
                    <a:stretch>
                      <a:fillRect/>
                    </a:stretch>
                  </pic:blipFill>
                  <pic:spPr>
                    <a:xfrm>
                      <a:off x="0" y="0"/>
                      <a:ext cx="5271770" cy="2531110"/>
                    </a:xfrm>
                    <a:prstGeom prst="rect">
                      <a:avLst/>
                    </a:prstGeom>
                    <a:noFill/>
                    <a:ln>
                      <a:noFill/>
                    </a:ln>
                  </pic:spPr>
                </pic:pic>
              </a:graphicData>
            </a:graphic>
          </wp:inline>
        </w:drawing>
      </w:r>
    </w:p>
    <w:p>
      <w:pPr>
        <w:numPr>
          <w:ilvl w:val="0"/>
          <w:numId w:val="0"/>
        </w:numPr>
      </w:pPr>
    </w:p>
    <w:p>
      <w:pPr>
        <w:numPr>
          <w:ilvl w:val="0"/>
          <w:numId w:val="0"/>
        </w:numPr>
        <w:rPr>
          <w:rFonts w:hint="default"/>
          <w:lang w:val="es-ES"/>
        </w:rPr>
      </w:pPr>
      <w:r>
        <w:rPr>
          <w:rFonts w:hint="default"/>
          <w:lang w:val="es-ES"/>
        </w:rPr>
        <w:t>Ahora, al acceder a nuestra web, podremos ver el vídeo.</w:t>
      </w:r>
    </w:p>
    <w:p>
      <w:pPr>
        <w:numPr>
          <w:ilvl w:val="0"/>
          <w:numId w:val="0"/>
        </w:numPr>
        <w:rPr>
          <w:rFonts w:hint="default"/>
          <w:lang w:val="es-ES"/>
        </w:rPr>
      </w:pPr>
    </w:p>
    <w:p>
      <w:pPr>
        <w:numPr>
          <w:ilvl w:val="0"/>
          <w:numId w:val="0"/>
        </w:numPr>
        <w:rPr>
          <w:rFonts w:hint="default"/>
          <w:lang w:val="es-ES"/>
        </w:rPr>
      </w:pPr>
      <w:r>
        <w:drawing>
          <wp:inline distT="0" distB="0" distL="114300" distR="114300">
            <wp:extent cx="5268595" cy="2734945"/>
            <wp:effectExtent l="0" t="0" r="4445" b="8255"/>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3"/>
                    <a:stretch>
                      <a:fillRect/>
                    </a:stretch>
                  </pic:blipFill>
                  <pic:spPr>
                    <a:xfrm>
                      <a:off x="0" y="0"/>
                      <a:ext cx="5268595" cy="2734945"/>
                    </a:xfrm>
                    <a:prstGeom prst="rect">
                      <a:avLst/>
                    </a:prstGeom>
                    <a:noFill/>
                    <a:ln>
                      <a:noFill/>
                    </a:ln>
                  </pic:spPr>
                </pic:pic>
              </a:graphicData>
            </a:graphic>
          </wp:inline>
        </w:drawing>
      </w:r>
    </w:p>
    <w:p>
      <w:pPr>
        <w:numPr>
          <w:ilvl w:val="0"/>
          <w:numId w:val="0"/>
        </w:numPr>
      </w:pPr>
    </w:p>
    <w:p>
      <w:pPr>
        <w:numPr>
          <w:ilvl w:val="0"/>
          <w:numId w:val="0"/>
        </w:numPr>
        <w:rPr>
          <w:rFonts w:hint="default"/>
          <w:b w:val="0"/>
          <w:bCs w:val="0"/>
          <w:lang w:val="es-ES"/>
        </w:rPr>
      </w:pPr>
      <w:r>
        <w:rPr>
          <w:rFonts w:hint="default"/>
          <w:lang w:val="es-ES"/>
        </w:rPr>
        <w:t xml:space="preserve">Finalmente, el formato flv muestra ciertas incompatibilidades, por lo que hemos optado por mostrar un vídeo en formato mp4. El proceso exactamente igual que con flv, pero sin la necesidad de modificar el fichero </w:t>
      </w:r>
      <w:r>
        <w:rPr>
          <w:rFonts w:hint="default"/>
          <w:b/>
          <w:bCs/>
          <w:lang w:val="es-ES"/>
        </w:rPr>
        <w:t>mime.types</w:t>
      </w:r>
      <w:r>
        <w:rPr>
          <w:rFonts w:hint="default"/>
          <w:b w:val="0"/>
          <w:bCs w:val="0"/>
          <w:lang w:val="es-ES"/>
        </w:rPr>
        <w:t>,</w:t>
      </w:r>
      <w:r>
        <w:rPr>
          <w:rFonts w:hint="default"/>
          <w:b/>
          <w:bCs/>
          <w:lang w:val="es-ES"/>
        </w:rPr>
        <w:t xml:space="preserve"> </w:t>
      </w:r>
      <w:r>
        <w:rPr>
          <w:rFonts w:hint="default"/>
          <w:b w:val="0"/>
          <w:bCs w:val="0"/>
          <w:lang w:val="es-ES"/>
        </w:rPr>
        <w:t>ya que por defecto es compatible.</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425" w:leftChars="0" w:hanging="425" w:firstLineChars="0"/>
        <w:rPr>
          <w:rFonts w:hint="default"/>
          <w:sz w:val="24"/>
          <w:szCs w:val="24"/>
          <w:lang w:val="es-ES"/>
        </w:rPr>
      </w:pPr>
      <w:r>
        <w:rPr>
          <w:rFonts w:hint="default"/>
          <w:sz w:val="24"/>
          <w:szCs w:val="24"/>
          <w:lang w:val="es-ES"/>
        </w:rPr>
        <w:t>Crear el subdirectorio todo-daw02/delimitado teniendo en cuenta que:</w:t>
      </w:r>
    </w:p>
    <w:p>
      <w:pPr>
        <w:numPr>
          <w:ilvl w:val="0"/>
          <w:numId w:val="0"/>
        </w:numPr>
        <w:ind w:leftChars="0"/>
        <w:rPr>
          <w:rFonts w:hint="default"/>
          <w:sz w:val="24"/>
          <w:szCs w:val="24"/>
          <w:lang w:val="es-ES"/>
        </w:rPr>
      </w:pPr>
    </w:p>
    <w:p>
      <w:pPr>
        <w:numPr>
          <w:ilvl w:val="0"/>
          <w:numId w:val="0"/>
        </w:numPr>
        <w:ind w:firstLine="708" w:firstLineChars="0"/>
        <w:rPr>
          <w:rFonts w:hint="default"/>
          <w:sz w:val="24"/>
          <w:szCs w:val="24"/>
          <w:lang w:val="es-ES"/>
        </w:rPr>
      </w:pPr>
      <w:r>
        <w:rPr>
          <w:rFonts w:hint="default"/>
          <w:sz w:val="24"/>
          <w:szCs w:val="24"/>
          <w:lang w:val="es-ES"/>
        </w:rPr>
        <w:t>- El directorio todo-daw02 permite el acceso a cualquier usuario.</w:t>
      </w:r>
    </w:p>
    <w:p>
      <w:pPr>
        <w:numPr>
          <w:ilvl w:val="0"/>
          <w:numId w:val="0"/>
        </w:numPr>
        <w:ind w:firstLine="708" w:firstLineChars="0"/>
        <w:rPr>
          <w:rFonts w:hint="default"/>
          <w:sz w:val="24"/>
          <w:szCs w:val="24"/>
          <w:lang w:val="es-ES"/>
        </w:rPr>
      </w:pPr>
      <w:r>
        <w:rPr>
          <w:rFonts w:hint="default"/>
          <w:sz w:val="24"/>
          <w:szCs w:val="24"/>
          <w:lang w:val="es-ES"/>
        </w:rPr>
        <w:t>- El subdirectorio todo-daw02/delimitado permite el acceso solamente al</w:t>
      </w:r>
    </w:p>
    <w:p>
      <w:pPr>
        <w:numPr>
          <w:ilvl w:val="0"/>
          <w:numId w:val="0"/>
        </w:numPr>
        <w:ind w:firstLine="840" w:firstLineChars="350"/>
        <w:rPr>
          <w:rFonts w:hint="default"/>
          <w:sz w:val="24"/>
          <w:szCs w:val="24"/>
          <w:lang w:val="es-ES"/>
        </w:rPr>
      </w:pPr>
      <w:r>
        <w:rPr>
          <w:rFonts w:hint="default"/>
          <w:sz w:val="24"/>
          <w:szCs w:val="24"/>
          <w:lang w:val="es-ES"/>
        </w:rPr>
        <w:t>personal de la empresa que tenga el rol: admin.</w:t>
      </w:r>
    </w:p>
    <w:p>
      <w:pPr>
        <w:numPr>
          <w:ilvl w:val="0"/>
          <w:numId w:val="0"/>
        </w:numPr>
        <w:ind w:firstLine="708" w:firstLineChars="0"/>
        <w:rPr>
          <w:rFonts w:hint="default"/>
          <w:sz w:val="24"/>
          <w:szCs w:val="24"/>
          <w:lang w:val="es-ES"/>
        </w:rPr>
      </w:pPr>
    </w:p>
    <w:p>
      <w:pPr>
        <w:numPr>
          <w:ilvl w:val="0"/>
          <w:numId w:val="0"/>
        </w:numPr>
        <w:ind w:firstLine="708" w:firstLineChars="0"/>
        <w:rPr>
          <w:rFonts w:hint="default"/>
          <w:sz w:val="24"/>
          <w:szCs w:val="24"/>
          <w:lang w:val="es-ES"/>
        </w:rPr>
      </w:pPr>
    </w:p>
    <w:p>
      <w:pPr>
        <w:numPr>
          <w:ilvl w:val="0"/>
          <w:numId w:val="0"/>
        </w:numPr>
        <w:rPr>
          <w:rFonts w:hint="default"/>
          <w:sz w:val="20"/>
          <w:szCs w:val="20"/>
          <w:lang w:val="es-ES"/>
        </w:rPr>
      </w:pPr>
      <w:r>
        <w:rPr>
          <w:rFonts w:hint="default"/>
          <w:sz w:val="20"/>
          <w:szCs w:val="20"/>
          <w:lang w:val="es-ES"/>
        </w:rPr>
        <w:t>Lo primero que debemos hacer es crear el directorio “delimitado” dentro de todo-daw02.</w:t>
      </w:r>
    </w:p>
    <w:p>
      <w:pPr>
        <w:numPr>
          <w:ilvl w:val="0"/>
          <w:numId w:val="0"/>
        </w:numPr>
        <w:rPr>
          <w:rFonts w:hint="default"/>
          <w:sz w:val="20"/>
          <w:szCs w:val="20"/>
          <w:lang w:val="es-ES"/>
        </w:rPr>
      </w:pPr>
    </w:p>
    <w:p>
      <w:pPr>
        <w:numPr>
          <w:ilvl w:val="0"/>
          <w:numId w:val="0"/>
        </w:numPr>
        <w:jc w:val="center"/>
      </w:pPr>
      <w:r>
        <w:drawing>
          <wp:inline distT="0" distB="0" distL="114300" distR="114300">
            <wp:extent cx="4648200" cy="74676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pic:cNvPicPr>
                  </pic:nvPicPr>
                  <pic:blipFill>
                    <a:blip r:embed="rId14"/>
                    <a:stretch>
                      <a:fillRect/>
                    </a:stretch>
                  </pic:blipFill>
                  <pic:spPr>
                    <a:xfrm>
                      <a:off x="0" y="0"/>
                      <a:ext cx="4648200" cy="746760"/>
                    </a:xfrm>
                    <a:prstGeom prst="rect">
                      <a:avLst/>
                    </a:prstGeom>
                    <a:noFill/>
                    <a:ln>
                      <a:noFill/>
                    </a:ln>
                  </pic:spPr>
                </pic:pic>
              </a:graphicData>
            </a:graphic>
          </wp:inline>
        </w:drawing>
      </w:r>
    </w:p>
    <w:p>
      <w:pPr>
        <w:numPr>
          <w:ilvl w:val="0"/>
          <w:numId w:val="0"/>
        </w:numPr>
        <w:jc w:val="center"/>
      </w:pPr>
    </w:p>
    <w:p>
      <w:pPr>
        <w:numPr>
          <w:ilvl w:val="0"/>
          <w:numId w:val="0"/>
        </w:numPr>
        <w:jc w:val="left"/>
        <w:rPr>
          <w:rFonts w:hint="default"/>
          <w:lang w:val="es-ES"/>
        </w:rPr>
      </w:pPr>
      <w:r>
        <w:rPr>
          <w:rFonts w:hint="default"/>
          <w:lang w:val="es-ES"/>
        </w:rPr>
        <w:t>Ahora, debemos asignar permisos a cada directorio, para que al directorio todo-daw02 pueda acceder cualquier usuario, y al directorio delimitado solo puedan acceder usuarios con el rol admin.</w:t>
      </w:r>
    </w:p>
    <w:p>
      <w:pPr>
        <w:numPr>
          <w:ilvl w:val="0"/>
          <w:numId w:val="0"/>
        </w:numPr>
        <w:jc w:val="left"/>
        <w:rPr>
          <w:rFonts w:hint="default"/>
          <w:lang w:val="es-ES"/>
        </w:rPr>
      </w:pPr>
    </w:p>
    <w:p>
      <w:pPr>
        <w:numPr>
          <w:ilvl w:val="0"/>
          <w:numId w:val="0"/>
        </w:numPr>
        <w:jc w:val="center"/>
      </w:pPr>
      <w:r>
        <w:drawing>
          <wp:inline distT="0" distB="0" distL="114300" distR="114300">
            <wp:extent cx="4267200" cy="312420"/>
            <wp:effectExtent l="0" t="0" r="0" b="762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
                    <pic:cNvPicPr>
                      <a:picLocks noChangeAspect="1"/>
                    </pic:cNvPicPr>
                  </pic:nvPicPr>
                  <pic:blipFill>
                    <a:blip r:embed="rId15"/>
                    <a:stretch>
                      <a:fillRect/>
                    </a:stretch>
                  </pic:blipFill>
                  <pic:spPr>
                    <a:xfrm>
                      <a:off x="0" y="0"/>
                      <a:ext cx="4267200" cy="312420"/>
                    </a:xfrm>
                    <a:prstGeom prst="rect">
                      <a:avLst/>
                    </a:prstGeom>
                    <a:noFill/>
                    <a:ln>
                      <a:noFill/>
                    </a:ln>
                  </pic:spPr>
                </pic:pic>
              </a:graphicData>
            </a:graphic>
          </wp:inline>
        </w:drawing>
      </w:r>
    </w:p>
    <w:p>
      <w:pPr>
        <w:numPr>
          <w:ilvl w:val="0"/>
          <w:numId w:val="0"/>
        </w:numPr>
        <w:jc w:val="left"/>
        <w:rPr>
          <w:rFonts w:hint="default"/>
          <w:lang w:val="es-ES"/>
        </w:rPr>
      </w:pPr>
    </w:p>
    <w:p>
      <w:pPr>
        <w:numPr>
          <w:ilvl w:val="0"/>
          <w:numId w:val="0"/>
        </w:numPr>
        <w:jc w:val="left"/>
        <w:rPr>
          <w:rFonts w:hint="default"/>
          <w:lang w:val="es-ES"/>
        </w:rPr>
      </w:pPr>
      <w:r>
        <w:rPr>
          <w:rFonts w:hint="default"/>
          <w:lang w:val="es-ES"/>
        </w:rPr>
        <w:t>Con chmod 777 damos permisos de lectura y escritura a cualquier usuario sobre el directorio todo-daw02.</w:t>
      </w:r>
    </w:p>
    <w:p>
      <w:pPr>
        <w:numPr>
          <w:ilvl w:val="0"/>
          <w:numId w:val="0"/>
        </w:numPr>
        <w:jc w:val="left"/>
        <w:rPr>
          <w:rFonts w:hint="default"/>
          <w:lang w:val="es-ES"/>
        </w:rPr>
      </w:pPr>
    </w:p>
    <w:p>
      <w:pPr>
        <w:numPr>
          <w:ilvl w:val="0"/>
          <w:numId w:val="0"/>
        </w:numPr>
        <w:jc w:val="center"/>
      </w:pPr>
      <w:r>
        <w:drawing>
          <wp:inline distT="0" distB="0" distL="114300" distR="114300">
            <wp:extent cx="5021580" cy="320040"/>
            <wp:effectExtent l="0" t="0" r="762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
                    <pic:cNvPicPr>
                      <a:picLocks noChangeAspect="1"/>
                    </pic:cNvPicPr>
                  </pic:nvPicPr>
                  <pic:blipFill>
                    <a:blip r:embed="rId16"/>
                    <a:stretch>
                      <a:fillRect/>
                    </a:stretch>
                  </pic:blipFill>
                  <pic:spPr>
                    <a:xfrm>
                      <a:off x="0" y="0"/>
                      <a:ext cx="5021580" cy="320040"/>
                    </a:xfrm>
                    <a:prstGeom prst="rect">
                      <a:avLst/>
                    </a:prstGeom>
                    <a:noFill/>
                    <a:ln>
                      <a:noFill/>
                    </a:ln>
                  </pic:spPr>
                </pic:pic>
              </a:graphicData>
            </a:graphic>
          </wp:inline>
        </w:drawing>
      </w:r>
    </w:p>
    <w:p>
      <w:pPr>
        <w:numPr>
          <w:ilvl w:val="0"/>
          <w:numId w:val="0"/>
        </w:numPr>
        <w:jc w:val="center"/>
      </w:pPr>
    </w:p>
    <w:p>
      <w:pPr>
        <w:numPr>
          <w:ilvl w:val="0"/>
          <w:numId w:val="0"/>
        </w:numPr>
        <w:jc w:val="left"/>
        <w:rPr>
          <w:rFonts w:hint="default"/>
          <w:lang w:val="es-ES"/>
        </w:rPr>
      </w:pPr>
      <w:r>
        <w:rPr>
          <w:rFonts w:hint="default"/>
          <w:lang w:val="es-ES"/>
        </w:rPr>
        <w:t>Con chmod 700 damos permisos únicamente a los usuarios con el mismo rol que el creador del archivo, es decir, usuarios con el rol admin.</w:t>
      </w:r>
    </w:p>
    <w:p>
      <w:pPr>
        <w:numPr>
          <w:ilvl w:val="0"/>
          <w:numId w:val="0"/>
        </w:numPr>
        <w:jc w:val="left"/>
        <w:rPr>
          <w:rFonts w:hint="default"/>
          <w:lang w:val="es-ES"/>
        </w:rPr>
      </w:pPr>
    </w:p>
    <w:p>
      <w:pPr>
        <w:numPr>
          <w:ilvl w:val="0"/>
          <w:numId w:val="0"/>
        </w:numPr>
        <w:jc w:val="left"/>
        <w:rPr>
          <w:rFonts w:hint="default"/>
          <w:lang w:val="es-ES"/>
        </w:rPr>
      </w:pPr>
      <w:r>
        <w:rPr>
          <w:rFonts w:hint="default"/>
          <w:lang w:val="es-ES"/>
        </w:rPr>
        <w:t>Vamos a configurar un sistema de autenticación. Para ello, vamos a crear el archivo .htpasswd, agregando un usuario y una contraseña mediante el siguiente comando:</w:t>
      </w:r>
    </w:p>
    <w:p>
      <w:pPr>
        <w:numPr>
          <w:ilvl w:val="0"/>
          <w:numId w:val="0"/>
        </w:numPr>
        <w:jc w:val="left"/>
        <w:rPr>
          <w:rFonts w:hint="default"/>
          <w:lang w:val="es-ES"/>
        </w:rPr>
      </w:pPr>
    </w:p>
    <w:p>
      <w:pPr>
        <w:numPr>
          <w:ilvl w:val="0"/>
          <w:numId w:val="0"/>
        </w:numPr>
        <w:jc w:val="left"/>
      </w:pPr>
      <w:r>
        <w:drawing>
          <wp:inline distT="0" distB="0" distL="114300" distR="114300">
            <wp:extent cx="5274310" cy="801370"/>
            <wp:effectExtent l="0" t="0" r="13970" b="635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
                    <pic:cNvPicPr>
                      <a:picLocks noChangeAspect="1"/>
                    </pic:cNvPicPr>
                  </pic:nvPicPr>
                  <pic:blipFill>
                    <a:blip r:embed="rId17"/>
                    <a:stretch>
                      <a:fillRect/>
                    </a:stretch>
                  </pic:blipFill>
                  <pic:spPr>
                    <a:xfrm>
                      <a:off x="0" y="0"/>
                      <a:ext cx="5274310" cy="80137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s-ES"/>
        </w:rPr>
      </w:pPr>
      <w:r>
        <w:rPr>
          <w:rFonts w:hint="default"/>
          <w:lang w:val="es-ES"/>
        </w:rPr>
        <w:t>Ahora vamos a crear el fichero .htaccess para definir el acceso al directorio “delimitado”.</w:t>
      </w:r>
    </w:p>
    <w:p>
      <w:pPr>
        <w:numPr>
          <w:ilvl w:val="0"/>
          <w:numId w:val="0"/>
        </w:numPr>
        <w:jc w:val="left"/>
        <w:rPr>
          <w:rFonts w:hint="default"/>
          <w:lang w:val="es-ES"/>
        </w:rPr>
      </w:pPr>
    </w:p>
    <w:p>
      <w:pPr>
        <w:numPr>
          <w:ilvl w:val="0"/>
          <w:numId w:val="0"/>
        </w:numPr>
        <w:jc w:val="center"/>
      </w:pPr>
      <w:r>
        <w:drawing>
          <wp:inline distT="0" distB="0" distL="114300" distR="114300">
            <wp:extent cx="4747260" cy="1295400"/>
            <wp:effectExtent l="0" t="0" r="762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
                    <pic:cNvPicPr>
                      <a:picLocks noChangeAspect="1"/>
                    </pic:cNvPicPr>
                  </pic:nvPicPr>
                  <pic:blipFill>
                    <a:blip r:embed="rId18"/>
                    <a:stretch>
                      <a:fillRect/>
                    </a:stretch>
                  </pic:blipFill>
                  <pic:spPr>
                    <a:xfrm>
                      <a:off x="0" y="0"/>
                      <a:ext cx="4747260" cy="1295400"/>
                    </a:xfrm>
                    <a:prstGeom prst="rect">
                      <a:avLst/>
                    </a:prstGeom>
                    <a:noFill/>
                    <a:ln>
                      <a:noFill/>
                    </a:ln>
                  </pic:spPr>
                </pic:pic>
              </a:graphicData>
            </a:graphic>
          </wp:inline>
        </w:drawing>
      </w:r>
    </w:p>
    <w:p>
      <w:pPr>
        <w:numPr>
          <w:ilvl w:val="0"/>
          <w:numId w:val="0"/>
        </w:numPr>
        <w:jc w:val="center"/>
      </w:pPr>
    </w:p>
    <w:p>
      <w:pPr>
        <w:numPr>
          <w:ilvl w:val="0"/>
          <w:numId w:val="0"/>
        </w:numPr>
        <w:jc w:val="left"/>
        <w:rPr>
          <w:rFonts w:hint="default"/>
          <w:lang w:val="es-ES"/>
        </w:rPr>
      </w:pPr>
      <w:r>
        <w:rPr>
          <w:rFonts w:hint="default"/>
          <w:lang w:val="es-ES"/>
        </w:rPr>
        <w:t>Vamos a crear los ficheros “passwd” y “roles”, a los que referenciamos desde el archivo de configuración “.htaccess”.</w:t>
      </w:r>
    </w:p>
    <w:p>
      <w:pPr>
        <w:numPr>
          <w:ilvl w:val="0"/>
          <w:numId w:val="0"/>
        </w:numPr>
        <w:jc w:val="left"/>
        <w:rPr>
          <w:rFonts w:hint="default"/>
          <w:lang w:val="es-ES"/>
        </w:rPr>
      </w:pPr>
    </w:p>
    <w:p>
      <w:pPr>
        <w:numPr>
          <w:ilvl w:val="0"/>
          <w:numId w:val="0"/>
        </w:numPr>
        <w:jc w:val="left"/>
        <w:rPr>
          <w:rFonts w:hint="default"/>
          <w:lang w:val="es-ES"/>
        </w:rPr>
      </w:pPr>
    </w:p>
    <w:p>
      <w:pPr>
        <w:numPr>
          <w:ilvl w:val="0"/>
          <w:numId w:val="0"/>
        </w:numPr>
        <w:jc w:val="left"/>
        <w:rPr>
          <w:rFonts w:hint="default"/>
          <w:lang w:val="es-ES"/>
        </w:rPr>
      </w:pPr>
    </w:p>
    <w:p>
      <w:pPr>
        <w:numPr>
          <w:ilvl w:val="0"/>
          <w:numId w:val="0"/>
        </w:numPr>
        <w:jc w:val="left"/>
      </w:pPr>
      <w:r>
        <w:drawing>
          <wp:inline distT="0" distB="0" distL="114300" distR="114300">
            <wp:extent cx="5270500" cy="911860"/>
            <wp:effectExtent l="0" t="0" r="6350" b="254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19"/>
                    <a:stretch>
                      <a:fillRect/>
                    </a:stretch>
                  </pic:blipFill>
                  <pic:spPr>
                    <a:xfrm>
                      <a:off x="0" y="0"/>
                      <a:ext cx="5270500" cy="91186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b w:val="0"/>
          <w:bCs w:val="0"/>
          <w:lang w:val="es-ES"/>
        </w:rPr>
      </w:pPr>
      <w:r>
        <w:rPr>
          <w:rFonts w:hint="default"/>
          <w:lang w:val="es-ES"/>
        </w:rPr>
        <w:t>En el archivo “passwd” tenemos la contraseña establecida cifrada.  Para establecerla, usamos el comando</w:t>
      </w:r>
      <w:r>
        <w:rPr>
          <w:rFonts w:hint="default"/>
          <w:b/>
          <w:bCs/>
          <w:lang w:val="es-ES"/>
        </w:rPr>
        <w:t xml:space="preserve"> htpasswd -c /etc/apache2/todo-daw02 miusuario</w:t>
      </w:r>
      <w:r>
        <w:rPr>
          <w:rFonts w:hint="default"/>
          <w:b w:val="0"/>
          <w:bCs w:val="0"/>
          <w:lang w:val="es-ES"/>
        </w:rPr>
        <w:t>.</w:t>
      </w:r>
    </w:p>
    <w:p>
      <w:pPr>
        <w:numPr>
          <w:ilvl w:val="0"/>
          <w:numId w:val="0"/>
        </w:numPr>
        <w:jc w:val="left"/>
        <w:rPr>
          <w:rFonts w:hint="default"/>
          <w:b w:val="0"/>
          <w:bCs w:val="0"/>
          <w:lang w:val="es-ES"/>
        </w:rPr>
      </w:pPr>
    </w:p>
    <w:p>
      <w:pPr>
        <w:numPr>
          <w:ilvl w:val="0"/>
          <w:numId w:val="0"/>
        </w:numPr>
        <w:jc w:val="left"/>
        <w:rPr>
          <w:rFonts w:hint="default"/>
          <w:lang w:val="es-ES"/>
        </w:rPr>
      </w:pPr>
      <w:r>
        <w:rPr>
          <w:rFonts w:hint="default"/>
          <w:b w:val="0"/>
          <w:bCs w:val="0"/>
          <w:lang w:val="es-ES"/>
        </w:rPr>
        <w:t xml:space="preserve">Por último, tenemos que habilitar el módulo </w:t>
      </w:r>
      <w:r>
        <w:rPr>
          <w:rFonts w:hint="default"/>
          <w:b/>
          <w:bCs/>
          <w:lang w:val="es-ES"/>
        </w:rPr>
        <w:t>authz_groupfile</w:t>
      </w:r>
      <w:r>
        <w:rPr>
          <w:rFonts w:hint="default"/>
          <w:b w:val="0"/>
          <w:bCs w:val="0"/>
          <w:lang w:val="es-ES"/>
        </w:rPr>
        <w:t xml:space="preserve"> con el comando </w:t>
      </w:r>
      <w:r>
        <w:rPr>
          <w:rFonts w:hint="default"/>
          <w:b/>
          <w:bCs/>
          <w:lang w:val="es-ES"/>
        </w:rPr>
        <w:t>a2enmod</w:t>
      </w:r>
      <w:r>
        <w:rPr>
          <w:rFonts w:hint="default"/>
          <w:b w:val="0"/>
          <w:bCs w:val="0"/>
          <w:lang w:val="es-ES"/>
        </w:rPr>
        <w:t>, el cual nos permite habilitar módulos de apache2. Este módulo nos va a habilitar el funcionamiento de la autenticación basada en grupos en apache2.</w:t>
      </w:r>
    </w:p>
    <w:p>
      <w:pPr>
        <w:numPr>
          <w:ilvl w:val="0"/>
          <w:numId w:val="0"/>
        </w:numPr>
        <w:jc w:val="left"/>
        <w:rPr>
          <w:rFonts w:hint="default"/>
          <w:lang w:val="es-ES"/>
        </w:rPr>
      </w:pPr>
    </w:p>
    <w:p>
      <w:pPr>
        <w:numPr>
          <w:ilvl w:val="0"/>
          <w:numId w:val="0"/>
        </w:numPr>
        <w:jc w:val="left"/>
        <w:rPr>
          <w:rFonts w:hint="default"/>
          <w:lang w:val="es-ES"/>
        </w:rPr>
      </w:pPr>
      <w:r>
        <w:drawing>
          <wp:inline distT="0" distB="0" distL="114300" distR="114300">
            <wp:extent cx="5271770" cy="808990"/>
            <wp:effectExtent l="0" t="0" r="5080" b="1016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pic:cNvPicPr>
                      <a:picLocks noChangeAspect="1"/>
                    </pic:cNvPicPr>
                  </pic:nvPicPr>
                  <pic:blipFill>
                    <a:blip r:embed="rId20"/>
                    <a:stretch>
                      <a:fillRect/>
                    </a:stretch>
                  </pic:blipFill>
                  <pic:spPr>
                    <a:xfrm>
                      <a:off x="0" y="0"/>
                      <a:ext cx="5271770" cy="808990"/>
                    </a:xfrm>
                    <a:prstGeom prst="rect">
                      <a:avLst/>
                    </a:prstGeom>
                    <a:noFill/>
                    <a:ln>
                      <a:noFill/>
                    </a:ln>
                  </pic:spPr>
                </pic:pic>
              </a:graphicData>
            </a:graphic>
          </wp:inline>
        </w:drawing>
      </w:r>
    </w:p>
    <w:p>
      <w:pPr>
        <w:numPr>
          <w:ilvl w:val="0"/>
          <w:numId w:val="0"/>
        </w:numPr>
        <w:jc w:val="left"/>
        <w:rPr>
          <w:rFonts w:hint="default"/>
          <w:lang w:val="es-ES"/>
        </w:rPr>
      </w:pPr>
    </w:p>
    <w:p>
      <w:pPr>
        <w:numPr>
          <w:ilvl w:val="0"/>
          <w:numId w:val="0"/>
        </w:numPr>
        <w:jc w:val="left"/>
        <w:rPr>
          <w:rFonts w:hint="default"/>
          <w:lang w:val="es-ES"/>
        </w:rPr>
      </w:pPr>
      <w:r>
        <w:rPr>
          <w:rFonts w:hint="default"/>
          <w:lang w:val="es-ES"/>
        </w:rPr>
        <w:t>Ya los había habilitado previamente, por eso aparecen como already enabled.</w:t>
      </w:r>
    </w:p>
    <w:p>
      <w:pPr>
        <w:numPr>
          <w:ilvl w:val="0"/>
          <w:numId w:val="0"/>
        </w:numPr>
        <w:jc w:val="left"/>
        <w:rPr>
          <w:rFonts w:hint="default"/>
          <w:lang w:val="es-ES"/>
        </w:rPr>
      </w:pPr>
    </w:p>
    <w:p>
      <w:pPr>
        <w:numPr>
          <w:ilvl w:val="0"/>
          <w:numId w:val="0"/>
        </w:numPr>
        <w:jc w:val="left"/>
        <w:rPr>
          <w:rFonts w:hint="default"/>
          <w:lang w:val="es-ES"/>
        </w:rPr>
      </w:pPr>
      <w:r>
        <w:rPr>
          <w:rFonts w:hint="default"/>
          <w:lang w:val="es-ES"/>
        </w:rPr>
        <w:t>Una vez tenemos hechas todas nuestras configuraciones, al intentar acceder a la sección “delimitado” desde nuestro navegador, el servidor nos mostrará un login para identificar que somos un usuario administrador. Si este login no resulta exitoso, no se nos mostrará la sección “delimitado”.</w:t>
      </w:r>
    </w:p>
    <w:p>
      <w:pPr>
        <w:numPr>
          <w:ilvl w:val="0"/>
          <w:numId w:val="0"/>
        </w:numPr>
        <w:jc w:val="left"/>
        <w:rPr>
          <w:rFonts w:hint="default"/>
          <w:lang w:val="es-ES"/>
        </w:rPr>
      </w:pPr>
    </w:p>
    <w:p>
      <w:pPr>
        <w:numPr>
          <w:ilvl w:val="0"/>
          <w:numId w:val="0"/>
        </w:numPr>
        <w:jc w:val="left"/>
      </w:pPr>
      <w:r>
        <w:drawing>
          <wp:inline distT="0" distB="0" distL="114300" distR="114300">
            <wp:extent cx="5274310" cy="1706880"/>
            <wp:effectExtent l="0" t="0" r="1397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
                    <pic:cNvPicPr>
                      <a:picLocks noChangeAspect="1"/>
                    </pic:cNvPicPr>
                  </pic:nvPicPr>
                  <pic:blipFill>
                    <a:blip r:embed="rId21"/>
                    <a:stretch>
                      <a:fillRect/>
                    </a:stretch>
                  </pic:blipFill>
                  <pic:spPr>
                    <a:xfrm>
                      <a:off x="0" y="0"/>
                      <a:ext cx="5274310" cy="170688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1"/>
        </w:numPr>
        <w:ind w:left="425" w:leftChars="0" w:hanging="425" w:firstLineChars="0"/>
        <w:jc w:val="left"/>
        <w:rPr>
          <w:rFonts w:hint="default"/>
          <w:sz w:val="24"/>
          <w:szCs w:val="24"/>
          <w:lang w:val="es-ES"/>
        </w:rPr>
      </w:pPr>
      <w:r>
        <w:rPr>
          <w:rFonts w:hint="default"/>
          <w:sz w:val="24"/>
          <w:szCs w:val="24"/>
          <w:lang w:val="es-ES"/>
        </w:rPr>
        <w:t>Permitir el protocolo HTTPS en el virtualhost daw02 y comprobar que funciona.</w:t>
      </w:r>
    </w:p>
    <w:p>
      <w:pPr>
        <w:numPr>
          <w:numId w:val="0"/>
        </w:numPr>
        <w:jc w:val="left"/>
        <w:rPr>
          <w:rFonts w:hint="default"/>
          <w:sz w:val="24"/>
          <w:szCs w:val="24"/>
          <w:lang w:val="es-ES"/>
        </w:rPr>
      </w:pPr>
    </w:p>
    <w:p>
      <w:pPr>
        <w:numPr>
          <w:numId w:val="0"/>
        </w:numPr>
        <w:jc w:val="left"/>
        <w:rPr>
          <w:rFonts w:hint="default"/>
          <w:sz w:val="24"/>
          <w:szCs w:val="24"/>
          <w:lang w:val="es-ES"/>
        </w:rPr>
      </w:pPr>
    </w:p>
    <w:p>
      <w:pPr>
        <w:numPr>
          <w:numId w:val="0"/>
        </w:numPr>
        <w:jc w:val="left"/>
        <w:rPr>
          <w:rFonts w:hint="default"/>
          <w:b w:val="0"/>
          <w:bCs w:val="0"/>
          <w:sz w:val="20"/>
          <w:szCs w:val="20"/>
          <w:lang w:val="es-ES"/>
        </w:rPr>
      </w:pPr>
      <w:r>
        <w:rPr>
          <w:rFonts w:hint="default"/>
          <w:sz w:val="20"/>
          <w:szCs w:val="20"/>
          <w:lang w:val="es-ES"/>
        </w:rPr>
        <w:t xml:space="preserve">Para habilitar el protocolo https en un servidor web Apache, es necesario configurar el servidor para permitir el acceso mediante SSL/TLS. Para ello, vamos a modificar el archivo de configuración </w:t>
      </w:r>
      <w:r>
        <w:rPr>
          <w:rFonts w:hint="default"/>
          <w:b/>
          <w:bCs/>
          <w:sz w:val="20"/>
          <w:szCs w:val="20"/>
          <w:lang w:val="es-ES"/>
        </w:rPr>
        <w:t>/etc/apache2/sites-available/daw02.conf</w:t>
      </w:r>
      <w:r>
        <w:rPr>
          <w:rFonts w:hint="default"/>
          <w:b w:val="0"/>
          <w:bCs w:val="0"/>
          <w:sz w:val="20"/>
          <w:szCs w:val="20"/>
          <w:lang w:val="es-ES"/>
        </w:rPr>
        <w:t>.</w:t>
      </w:r>
    </w:p>
    <w:p>
      <w:pPr>
        <w:numPr>
          <w:numId w:val="0"/>
        </w:numPr>
        <w:jc w:val="left"/>
        <w:rPr>
          <w:rFonts w:hint="default"/>
          <w:b w:val="0"/>
          <w:bCs w:val="0"/>
          <w:sz w:val="20"/>
          <w:szCs w:val="20"/>
          <w:lang w:val="es-ES"/>
        </w:rPr>
      </w:pPr>
    </w:p>
    <w:p>
      <w:pPr>
        <w:numPr>
          <w:numId w:val="0"/>
        </w:numPr>
        <w:jc w:val="left"/>
        <w:rPr>
          <w:rFonts w:hint="default"/>
          <w:b w:val="0"/>
          <w:bCs w:val="0"/>
          <w:sz w:val="20"/>
          <w:szCs w:val="20"/>
          <w:lang w:val="es-ES"/>
        </w:rPr>
      </w:pPr>
      <w:r>
        <w:drawing>
          <wp:inline distT="0" distB="0" distL="114300" distR="114300">
            <wp:extent cx="5273040" cy="2702560"/>
            <wp:effectExtent l="0" t="0" r="3810" b="254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5"/>
                    <pic:cNvPicPr>
                      <a:picLocks noChangeAspect="1"/>
                    </pic:cNvPicPr>
                  </pic:nvPicPr>
                  <pic:blipFill>
                    <a:blip r:embed="rId22"/>
                    <a:stretch>
                      <a:fillRect/>
                    </a:stretch>
                  </pic:blipFill>
                  <pic:spPr>
                    <a:xfrm>
                      <a:off x="0" y="0"/>
                      <a:ext cx="5273040" cy="2702560"/>
                    </a:xfrm>
                    <a:prstGeom prst="rect">
                      <a:avLst/>
                    </a:prstGeom>
                    <a:noFill/>
                    <a:ln>
                      <a:noFill/>
                    </a:ln>
                  </pic:spPr>
                </pic:pic>
              </a:graphicData>
            </a:graphic>
          </wp:inline>
        </w:drawing>
      </w:r>
    </w:p>
    <w:p>
      <w:pPr>
        <w:numPr>
          <w:numId w:val="0"/>
        </w:numPr>
        <w:jc w:val="left"/>
        <w:rPr>
          <w:rFonts w:hint="default"/>
          <w:sz w:val="20"/>
          <w:szCs w:val="20"/>
          <w:lang w:val="es-ES"/>
        </w:rPr>
      </w:pPr>
    </w:p>
    <w:p>
      <w:pPr>
        <w:numPr>
          <w:numId w:val="0"/>
        </w:numPr>
        <w:jc w:val="left"/>
        <w:rPr>
          <w:rFonts w:hint="default"/>
          <w:sz w:val="20"/>
          <w:szCs w:val="20"/>
          <w:lang w:val="es-ES"/>
        </w:rPr>
      </w:pPr>
      <w:r>
        <w:rPr>
          <w:rFonts w:hint="default"/>
          <w:sz w:val="20"/>
          <w:szCs w:val="20"/>
          <w:lang w:val="es-ES"/>
        </w:rPr>
        <w:t>Al final del archivo de configuración vemos que nos pide un certificado ssl y una clave de acceso privada. Vamos a generarlos y a modificar el archivo con las rutas reales en nuestro equipo.</w:t>
      </w:r>
    </w:p>
    <w:p>
      <w:pPr>
        <w:numPr>
          <w:numId w:val="0"/>
        </w:numPr>
        <w:jc w:val="left"/>
        <w:rPr>
          <w:rFonts w:hint="default"/>
          <w:sz w:val="20"/>
          <w:szCs w:val="20"/>
          <w:lang w:val="es-ES"/>
        </w:rPr>
      </w:pPr>
    </w:p>
    <w:p>
      <w:pPr>
        <w:numPr>
          <w:numId w:val="0"/>
        </w:numPr>
        <w:jc w:val="left"/>
        <w:rPr>
          <w:rFonts w:hint="default"/>
          <w:sz w:val="20"/>
          <w:szCs w:val="20"/>
          <w:lang w:val="es-ES"/>
        </w:rPr>
      </w:pPr>
      <w:r>
        <w:rPr>
          <w:rFonts w:hint="default"/>
          <w:sz w:val="20"/>
          <w:szCs w:val="20"/>
          <w:lang w:val="es-ES"/>
        </w:rPr>
        <w:t>Primero vamos a generar la clave de acceso privada, la cual nos pedirá una contraseña de seguridad.</w:t>
      </w:r>
    </w:p>
    <w:p>
      <w:pPr>
        <w:numPr>
          <w:numId w:val="0"/>
        </w:numPr>
        <w:jc w:val="left"/>
        <w:rPr>
          <w:rFonts w:hint="default"/>
          <w:sz w:val="20"/>
          <w:szCs w:val="20"/>
          <w:lang w:val="es-ES"/>
        </w:rPr>
      </w:pPr>
    </w:p>
    <w:p>
      <w:pPr>
        <w:numPr>
          <w:numId w:val="0"/>
        </w:numPr>
        <w:jc w:val="left"/>
        <w:rPr>
          <w:rFonts w:hint="default"/>
          <w:sz w:val="20"/>
          <w:szCs w:val="20"/>
          <w:lang w:val="es-ES"/>
        </w:rPr>
      </w:pPr>
      <w:r>
        <w:drawing>
          <wp:inline distT="0" distB="0" distL="114300" distR="114300">
            <wp:extent cx="5272405" cy="1403985"/>
            <wp:effectExtent l="0" t="0" r="4445" b="5715"/>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6"/>
                    <pic:cNvPicPr>
                      <a:picLocks noChangeAspect="1"/>
                    </pic:cNvPicPr>
                  </pic:nvPicPr>
                  <pic:blipFill>
                    <a:blip r:embed="rId23"/>
                    <a:stretch>
                      <a:fillRect/>
                    </a:stretch>
                  </pic:blipFill>
                  <pic:spPr>
                    <a:xfrm>
                      <a:off x="0" y="0"/>
                      <a:ext cx="5272405" cy="1403985"/>
                    </a:xfrm>
                    <a:prstGeom prst="rect">
                      <a:avLst/>
                    </a:prstGeom>
                    <a:noFill/>
                    <a:ln>
                      <a:noFill/>
                    </a:ln>
                  </pic:spPr>
                </pic:pic>
              </a:graphicData>
            </a:graphic>
          </wp:inline>
        </w:drawing>
      </w:r>
    </w:p>
    <w:p>
      <w:pPr>
        <w:numPr>
          <w:numId w:val="0"/>
        </w:numPr>
        <w:jc w:val="left"/>
        <w:rPr>
          <w:rFonts w:hint="default"/>
          <w:sz w:val="20"/>
          <w:szCs w:val="20"/>
          <w:lang w:val="es-ES"/>
        </w:rPr>
      </w:pPr>
    </w:p>
    <w:p>
      <w:pPr>
        <w:numPr>
          <w:numId w:val="0"/>
        </w:numPr>
        <w:jc w:val="left"/>
        <w:rPr>
          <w:rFonts w:hint="default"/>
          <w:sz w:val="20"/>
          <w:szCs w:val="20"/>
          <w:lang w:val="es-ES"/>
        </w:rPr>
      </w:pPr>
      <w:r>
        <w:rPr>
          <w:rFonts w:hint="default"/>
          <w:sz w:val="20"/>
          <w:szCs w:val="20"/>
          <w:lang w:val="es-ES"/>
        </w:rPr>
        <w:t>Ahora, vamos a generar el certificado:</w:t>
      </w:r>
    </w:p>
    <w:p>
      <w:pPr>
        <w:numPr>
          <w:numId w:val="0"/>
        </w:numPr>
        <w:jc w:val="left"/>
        <w:rPr>
          <w:rFonts w:hint="default"/>
          <w:sz w:val="20"/>
          <w:szCs w:val="20"/>
          <w:lang w:val="es-ES"/>
        </w:rPr>
      </w:pPr>
    </w:p>
    <w:p>
      <w:pPr>
        <w:numPr>
          <w:numId w:val="0"/>
        </w:numPr>
        <w:jc w:val="left"/>
      </w:pPr>
      <w:r>
        <w:drawing>
          <wp:inline distT="0" distB="0" distL="114300" distR="114300">
            <wp:extent cx="5270500" cy="1825625"/>
            <wp:effectExtent l="0" t="0" r="6350" b="3175"/>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7"/>
                    <pic:cNvPicPr>
                      <a:picLocks noChangeAspect="1"/>
                    </pic:cNvPicPr>
                  </pic:nvPicPr>
                  <pic:blipFill>
                    <a:blip r:embed="rId24"/>
                    <a:stretch>
                      <a:fillRect/>
                    </a:stretch>
                  </pic:blipFill>
                  <pic:spPr>
                    <a:xfrm>
                      <a:off x="0" y="0"/>
                      <a:ext cx="5270500" cy="1825625"/>
                    </a:xfrm>
                    <a:prstGeom prst="rect">
                      <a:avLst/>
                    </a:prstGeom>
                    <a:noFill/>
                    <a:ln>
                      <a:noFill/>
                    </a:ln>
                  </pic:spPr>
                </pic:pic>
              </a:graphicData>
            </a:graphic>
          </wp:inline>
        </w:drawing>
      </w:r>
    </w:p>
    <w:p>
      <w:pPr>
        <w:numPr>
          <w:numId w:val="0"/>
        </w:numPr>
        <w:jc w:val="left"/>
      </w:pPr>
    </w:p>
    <w:p>
      <w:pPr>
        <w:numPr>
          <w:numId w:val="0"/>
        </w:numPr>
        <w:jc w:val="left"/>
        <w:rPr>
          <w:rFonts w:hint="default"/>
          <w:b w:val="0"/>
          <w:bCs w:val="0"/>
          <w:lang w:val="es-ES"/>
        </w:rPr>
      </w:pPr>
      <w:r>
        <w:rPr>
          <w:rFonts w:hint="default"/>
          <w:lang w:val="es-ES"/>
        </w:rPr>
        <w:t xml:space="preserve">Si no indicamos ninguna ruta en el comando, el certificado y la clave de acceso se crearán en la ruta donde los ejecutemos, en mi caso </w:t>
      </w:r>
      <w:r>
        <w:rPr>
          <w:rFonts w:hint="default"/>
          <w:b/>
          <w:bCs/>
          <w:lang w:val="es-ES"/>
        </w:rPr>
        <w:t>/etc/apache2/sites-available</w:t>
      </w:r>
      <w:r>
        <w:rPr>
          <w:rFonts w:hint="default"/>
          <w:b w:val="0"/>
          <w:bCs w:val="0"/>
          <w:lang w:val="es-ES"/>
        </w:rPr>
        <w:t>.</w:t>
      </w:r>
    </w:p>
    <w:p>
      <w:pPr>
        <w:numPr>
          <w:numId w:val="0"/>
        </w:numPr>
        <w:jc w:val="left"/>
        <w:rPr>
          <w:rFonts w:hint="default"/>
          <w:b w:val="0"/>
          <w:bCs w:val="0"/>
          <w:lang w:val="es-ES"/>
        </w:rPr>
      </w:pPr>
    </w:p>
    <w:p>
      <w:pPr>
        <w:numPr>
          <w:numId w:val="0"/>
        </w:numPr>
        <w:jc w:val="left"/>
        <w:rPr>
          <w:rFonts w:hint="default"/>
          <w:b w:val="0"/>
          <w:bCs w:val="0"/>
          <w:lang w:val="es-ES"/>
        </w:rPr>
      </w:pPr>
      <w:r>
        <w:rPr>
          <w:rFonts w:hint="default"/>
          <w:b w:val="0"/>
          <w:bCs w:val="0"/>
          <w:lang w:val="es-ES"/>
        </w:rPr>
        <w:t xml:space="preserve">Existen directorios predefinidos para almacenar este tipo de ficheros, para certificados </w:t>
      </w:r>
      <w:r>
        <w:rPr>
          <w:rFonts w:hint="default"/>
          <w:b/>
          <w:bCs/>
          <w:lang w:val="es-ES"/>
        </w:rPr>
        <w:t>/etc/ssl/certs/</w:t>
      </w:r>
      <w:r>
        <w:rPr>
          <w:rFonts w:hint="default"/>
          <w:b w:val="0"/>
          <w:bCs w:val="0"/>
          <w:lang w:val="es-ES"/>
        </w:rPr>
        <w:t xml:space="preserve"> y para las claves de acceso </w:t>
      </w:r>
      <w:r>
        <w:rPr>
          <w:rFonts w:hint="default"/>
          <w:b/>
          <w:bCs/>
          <w:lang w:val="es-ES"/>
        </w:rPr>
        <w:t>/etc/ssl/private/</w:t>
      </w:r>
      <w:r>
        <w:rPr>
          <w:rFonts w:hint="default"/>
          <w:b w:val="0"/>
          <w:bCs w:val="0"/>
          <w:lang w:val="es-ES"/>
        </w:rPr>
        <w:t>. En estos directorios es donde deberían ser almacenadas.</w:t>
      </w:r>
    </w:p>
    <w:p>
      <w:pPr>
        <w:numPr>
          <w:numId w:val="0"/>
        </w:numPr>
        <w:jc w:val="left"/>
        <w:rPr>
          <w:rFonts w:hint="default"/>
          <w:b w:val="0"/>
          <w:bCs w:val="0"/>
          <w:lang w:val="es-ES"/>
        </w:rPr>
      </w:pPr>
    </w:p>
    <w:p>
      <w:pPr>
        <w:numPr>
          <w:numId w:val="0"/>
        </w:numPr>
        <w:jc w:val="left"/>
        <w:rPr>
          <w:rFonts w:hint="default"/>
          <w:b w:val="0"/>
          <w:bCs w:val="0"/>
          <w:lang w:val="es-ES"/>
        </w:rPr>
      </w:pPr>
    </w:p>
    <w:p>
      <w:pPr>
        <w:numPr>
          <w:numId w:val="0"/>
        </w:numPr>
        <w:jc w:val="left"/>
        <w:rPr>
          <w:rFonts w:hint="default"/>
          <w:b w:val="0"/>
          <w:bCs w:val="0"/>
          <w:lang w:val="es-ES"/>
        </w:rPr>
      </w:pPr>
    </w:p>
    <w:p>
      <w:pPr>
        <w:numPr>
          <w:numId w:val="0"/>
        </w:numPr>
        <w:jc w:val="left"/>
        <w:rPr>
          <w:rFonts w:hint="default"/>
          <w:b w:val="0"/>
          <w:bCs w:val="0"/>
          <w:lang w:val="es-ES"/>
        </w:rPr>
      </w:pPr>
      <w:r>
        <w:rPr>
          <w:rFonts w:hint="default"/>
          <w:b w:val="0"/>
          <w:bCs w:val="0"/>
          <w:lang w:val="es-ES"/>
        </w:rPr>
        <w:t>Una vez ya tenemos todo creado, vamos a modificar el fichero de configuración para referenciar las rutas de acceso a los ficheros.</w:t>
      </w:r>
    </w:p>
    <w:p>
      <w:pPr>
        <w:numPr>
          <w:numId w:val="0"/>
        </w:numPr>
        <w:jc w:val="left"/>
        <w:rPr>
          <w:rFonts w:hint="default"/>
          <w:b w:val="0"/>
          <w:bCs w:val="0"/>
          <w:lang w:val="es-ES"/>
        </w:rPr>
      </w:pPr>
    </w:p>
    <w:p>
      <w:pPr>
        <w:numPr>
          <w:numId w:val="0"/>
        </w:numPr>
        <w:jc w:val="left"/>
      </w:pPr>
      <w:r>
        <w:drawing>
          <wp:inline distT="0" distB="0" distL="114300" distR="114300">
            <wp:extent cx="5268595" cy="2631440"/>
            <wp:effectExtent l="0" t="0" r="8255" b="1651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8"/>
                    <pic:cNvPicPr>
                      <a:picLocks noChangeAspect="1"/>
                    </pic:cNvPicPr>
                  </pic:nvPicPr>
                  <pic:blipFill>
                    <a:blip r:embed="rId25"/>
                    <a:stretch>
                      <a:fillRect/>
                    </a:stretch>
                  </pic:blipFill>
                  <pic:spPr>
                    <a:xfrm>
                      <a:off x="0" y="0"/>
                      <a:ext cx="5268595" cy="2631440"/>
                    </a:xfrm>
                    <a:prstGeom prst="rect">
                      <a:avLst/>
                    </a:prstGeom>
                    <a:noFill/>
                    <a:ln>
                      <a:noFill/>
                    </a:ln>
                  </pic:spPr>
                </pic:pic>
              </a:graphicData>
            </a:graphic>
          </wp:inline>
        </w:drawing>
      </w:r>
    </w:p>
    <w:p>
      <w:pPr>
        <w:numPr>
          <w:numId w:val="0"/>
        </w:numPr>
        <w:jc w:val="left"/>
      </w:pPr>
    </w:p>
    <w:p>
      <w:pPr>
        <w:numPr>
          <w:numId w:val="0"/>
        </w:numPr>
        <w:jc w:val="left"/>
        <w:rPr>
          <w:rFonts w:hint="default"/>
          <w:lang w:val="es-ES"/>
        </w:rPr>
      </w:pPr>
      <w:r>
        <w:rPr>
          <w:rFonts w:hint="default"/>
          <w:lang w:val="es-ES"/>
        </w:rPr>
        <w:t>Vamos a activar el módulo ssl en Apache. Una vez instalado, vamos a reiniciar el servicio apache2.</w:t>
      </w:r>
    </w:p>
    <w:p>
      <w:pPr>
        <w:numPr>
          <w:numId w:val="0"/>
        </w:numPr>
        <w:jc w:val="left"/>
        <w:rPr>
          <w:rFonts w:hint="default"/>
          <w:lang w:val="es-ES"/>
        </w:rPr>
      </w:pPr>
    </w:p>
    <w:p>
      <w:pPr>
        <w:numPr>
          <w:numId w:val="0"/>
        </w:numPr>
        <w:jc w:val="left"/>
      </w:pPr>
      <w:r>
        <w:drawing>
          <wp:inline distT="0" distB="0" distL="114300" distR="114300">
            <wp:extent cx="5267960" cy="1514475"/>
            <wp:effectExtent l="0" t="0" r="8890" b="9525"/>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9"/>
                    <pic:cNvPicPr>
                      <a:picLocks noChangeAspect="1"/>
                    </pic:cNvPicPr>
                  </pic:nvPicPr>
                  <pic:blipFill>
                    <a:blip r:embed="rId26"/>
                    <a:stretch>
                      <a:fillRect/>
                    </a:stretch>
                  </pic:blipFill>
                  <pic:spPr>
                    <a:xfrm>
                      <a:off x="0" y="0"/>
                      <a:ext cx="5267960" cy="1514475"/>
                    </a:xfrm>
                    <a:prstGeom prst="rect">
                      <a:avLst/>
                    </a:prstGeom>
                    <a:noFill/>
                    <a:ln>
                      <a:noFill/>
                    </a:ln>
                  </pic:spPr>
                </pic:pic>
              </a:graphicData>
            </a:graphic>
          </wp:inline>
        </w:drawing>
      </w:r>
    </w:p>
    <w:p>
      <w:pPr>
        <w:numPr>
          <w:numId w:val="0"/>
        </w:numPr>
        <w:jc w:val="left"/>
      </w:pPr>
    </w:p>
    <w:p>
      <w:pPr>
        <w:numPr>
          <w:numId w:val="0"/>
        </w:numPr>
        <w:jc w:val="left"/>
        <w:rPr>
          <w:rFonts w:hint="default"/>
          <w:lang w:val="es-ES"/>
        </w:rPr>
      </w:pPr>
      <w:r>
        <w:rPr>
          <w:rFonts w:hint="default"/>
          <w:lang w:val="es-ES"/>
        </w:rPr>
        <w:t>En el reinicio nos pide la contraseña de acceso a nuestra clave privada.</w:t>
      </w:r>
    </w:p>
    <w:p>
      <w:pPr>
        <w:numPr>
          <w:numId w:val="0"/>
        </w:numPr>
        <w:jc w:val="left"/>
        <w:rPr>
          <w:rFonts w:hint="default"/>
          <w:lang w:val="es-ES"/>
        </w:rPr>
      </w:pPr>
    </w:p>
    <w:p>
      <w:pPr>
        <w:numPr>
          <w:numId w:val="0"/>
        </w:numPr>
        <w:jc w:val="left"/>
        <w:rPr>
          <w:rFonts w:hint="default"/>
          <w:b w:val="0"/>
          <w:bCs w:val="0"/>
          <w:lang w:val="es-ES"/>
        </w:rPr>
      </w:pPr>
      <w:r>
        <w:rPr>
          <w:rFonts w:hint="default"/>
          <w:lang w:val="es-ES"/>
        </w:rPr>
        <w:t xml:space="preserve">Ahora, al tratar de acceder a </w:t>
      </w:r>
      <w:r>
        <w:rPr>
          <w:rFonts w:hint="default"/>
          <w:b/>
          <w:bCs/>
          <w:lang w:val="es-ES"/>
        </w:rPr>
        <w:fldChar w:fldCharType="begin"/>
      </w:r>
      <w:r>
        <w:rPr>
          <w:rFonts w:hint="default"/>
          <w:b/>
          <w:bCs/>
          <w:lang w:val="es-ES"/>
        </w:rPr>
        <w:instrText xml:space="preserve"> HYPERLINK "https://www.daw02.local" </w:instrText>
      </w:r>
      <w:r>
        <w:rPr>
          <w:rFonts w:hint="default"/>
          <w:b/>
          <w:bCs/>
          <w:lang w:val="es-ES"/>
        </w:rPr>
        <w:fldChar w:fldCharType="separate"/>
      </w:r>
      <w:r>
        <w:rPr>
          <w:rStyle w:val="4"/>
          <w:rFonts w:hint="default"/>
          <w:b/>
          <w:bCs/>
          <w:lang w:val="es-ES"/>
        </w:rPr>
        <w:t>https://www.daw02.local</w:t>
      </w:r>
      <w:r>
        <w:rPr>
          <w:rFonts w:hint="default"/>
          <w:b/>
          <w:bCs/>
          <w:lang w:val="es-ES"/>
        </w:rPr>
        <w:fldChar w:fldCharType="end"/>
      </w:r>
      <w:r>
        <w:rPr>
          <w:rFonts w:hint="default"/>
          <w:b w:val="0"/>
          <w:bCs w:val="0"/>
          <w:lang w:val="es-ES"/>
        </w:rPr>
        <w:t xml:space="preserve"> podemos ver con éxito nuestro sitio web.</w:t>
      </w:r>
    </w:p>
    <w:p>
      <w:pPr>
        <w:numPr>
          <w:numId w:val="0"/>
        </w:numPr>
        <w:jc w:val="left"/>
        <w:rPr>
          <w:rFonts w:hint="default"/>
          <w:lang w:val="es-ES"/>
        </w:rPr>
      </w:pPr>
    </w:p>
    <w:p>
      <w:pPr>
        <w:numPr>
          <w:numId w:val="0"/>
        </w:numPr>
        <w:jc w:val="left"/>
      </w:pPr>
      <w:r>
        <w:drawing>
          <wp:inline distT="0" distB="0" distL="114300" distR="114300">
            <wp:extent cx="5267325" cy="2824480"/>
            <wp:effectExtent l="0" t="0" r="9525" b="13970"/>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0"/>
                    <pic:cNvPicPr>
                      <a:picLocks noChangeAspect="1"/>
                    </pic:cNvPicPr>
                  </pic:nvPicPr>
                  <pic:blipFill>
                    <a:blip r:embed="rId27"/>
                    <a:stretch>
                      <a:fillRect/>
                    </a:stretch>
                  </pic:blipFill>
                  <pic:spPr>
                    <a:xfrm>
                      <a:off x="0" y="0"/>
                      <a:ext cx="5267325" cy="2824480"/>
                    </a:xfrm>
                    <a:prstGeom prst="rect">
                      <a:avLst/>
                    </a:prstGeom>
                    <a:noFill/>
                    <a:ln>
                      <a:noFill/>
                    </a:ln>
                  </pic:spPr>
                </pic:pic>
              </a:graphicData>
            </a:graphic>
          </wp:inline>
        </w:drawing>
      </w:r>
    </w:p>
    <w:p>
      <w:pPr>
        <w:numPr>
          <w:ilvl w:val="0"/>
          <w:numId w:val="1"/>
        </w:numPr>
        <w:ind w:left="425" w:leftChars="0" w:hanging="425" w:firstLineChars="0"/>
        <w:jc w:val="left"/>
        <w:rPr>
          <w:rFonts w:hint="default"/>
          <w:sz w:val="24"/>
          <w:szCs w:val="24"/>
          <w:lang w:val="es-ES"/>
        </w:rPr>
      </w:pPr>
      <w:r>
        <w:rPr>
          <w:rFonts w:hint="default"/>
          <w:sz w:val="24"/>
          <w:szCs w:val="24"/>
          <w:lang w:val="es-ES"/>
        </w:rPr>
        <w:t>Configurar los archivos de registro como sigue:</w:t>
      </w:r>
    </w:p>
    <w:p>
      <w:pPr>
        <w:numPr>
          <w:numId w:val="0"/>
        </w:numPr>
        <w:ind w:leftChars="0"/>
        <w:jc w:val="left"/>
        <w:rPr>
          <w:rFonts w:hint="default"/>
          <w:sz w:val="24"/>
          <w:szCs w:val="24"/>
          <w:lang w:val="es-ES"/>
        </w:rPr>
      </w:pPr>
    </w:p>
    <w:p>
      <w:pPr>
        <w:numPr>
          <w:numId w:val="0"/>
        </w:numPr>
        <w:jc w:val="left"/>
        <w:rPr>
          <w:rFonts w:hint="default"/>
          <w:sz w:val="24"/>
          <w:szCs w:val="24"/>
          <w:lang w:val="es-ES"/>
        </w:rPr>
      </w:pPr>
      <w:r>
        <w:rPr>
          <w:rFonts w:hint="default"/>
          <w:sz w:val="24"/>
          <w:szCs w:val="24"/>
          <w:lang w:val="es-ES"/>
        </w:rPr>
        <w:t></w:t>
      </w:r>
      <w:r>
        <w:rPr>
          <w:rFonts w:hint="default"/>
          <w:sz w:val="24"/>
          <w:szCs w:val="24"/>
          <w:lang w:val="es-ES"/>
        </w:rPr>
        <w:tab/>
        <w:t>- Identificación log de acceso: daw02-access.log</w:t>
      </w:r>
    </w:p>
    <w:p>
      <w:pPr>
        <w:numPr>
          <w:numId w:val="0"/>
        </w:numPr>
        <w:ind w:firstLine="708" w:firstLineChars="0"/>
        <w:jc w:val="left"/>
        <w:rPr>
          <w:rFonts w:hint="default"/>
          <w:sz w:val="24"/>
          <w:szCs w:val="24"/>
          <w:lang w:val="es-ES"/>
        </w:rPr>
      </w:pPr>
      <w:r>
        <w:rPr>
          <w:rFonts w:hint="default"/>
          <w:sz w:val="24"/>
          <w:szCs w:val="24"/>
          <w:lang w:val="es-ES"/>
        </w:rPr>
        <w:t>- Identificación log de error: daw02-error.log</w:t>
      </w:r>
    </w:p>
    <w:p>
      <w:pPr>
        <w:numPr>
          <w:numId w:val="0"/>
        </w:numPr>
        <w:jc w:val="left"/>
        <w:rPr>
          <w:rFonts w:hint="default"/>
          <w:sz w:val="24"/>
          <w:szCs w:val="24"/>
          <w:lang w:val="es-ES"/>
        </w:rPr>
      </w:pPr>
      <w:r>
        <w:rPr>
          <w:rFonts w:hint="default"/>
          <w:sz w:val="24"/>
          <w:szCs w:val="24"/>
          <w:lang w:val="es-ES"/>
        </w:rPr>
        <w:t xml:space="preserve"> </w:t>
      </w:r>
      <w:r>
        <w:rPr>
          <w:rFonts w:hint="default"/>
          <w:sz w:val="24"/>
          <w:szCs w:val="24"/>
          <w:lang w:val="es-ES"/>
        </w:rPr>
        <w:tab/>
        <w:t>- Alias logformat: combined</w:t>
      </w:r>
    </w:p>
    <w:p>
      <w:pPr>
        <w:numPr>
          <w:numId w:val="0"/>
        </w:numPr>
        <w:jc w:val="left"/>
        <w:rPr>
          <w:rFonts w:hint="default"/>
          <w:sz w:val="24"/>
          <w:szCs w:val="24"/>
          <w:lang w:val="es-ES"/>
        </w:rPr>
      </w:pPr>
    </w:p>
    <w:p>
      <w:pPr>
        <w:numPr>
          <w:numId w:val="0"/>
        </w:numPr>
        <w:jc w:val="left"/>
        <w:rPr>
          <w:rFonts w:hint="default"/>
          <w:b w:val="0"/>
          <w:bCs w:val="0"/>
          <w:sz w:val="20"/>
          <w:szCs w:val="20"/>
          <w:lang w:val="es-ES"/>
        </w:rPr>
      </w:pPr>
      <w:r>
        <w:rPr>
          <w:rFonts w:hint="default"/>
          <w:sz w:val="20"/>
          <w:szCs w:val="20"/>
          <w:lang w:val="es-ES"/>
        </w:rPr>
        <w:t xml:space="preserve">Para configurar los logs tal y como se nos pide, vamos a modificar el archivo de configuración </w:t>
      </w:r>
      <w:r>
        <w:rPr>
          <w:rFonts w:hint="default"/>
          <w:b/>
          <w:bCs/>
          <w:sz w:val="20"/>
          <w:szCs w:val="20"/>
          <w:lang w:val="es-ES"/>
        </w:rPr>
        <w:t>/etc/apache2/sites-available/daw02.conf</w:t>
      </w:r>
      <w:r>
        <w:rPr>
          <w:rFonts w:hint="default"/>
          <w:b w:val="0"/>
          <w:bCs w:val="0"/>
          <w:sz w:val="20"/>
          <w:szCs w:val="20"/>
          <w:lang w:val="es-ES"/>
        </w:rPr>
        <w:t>.</w:t>
      </w:r>
    </w:p>
    <w:p>
      <w:pPr>
        <w:numPr>
          <w:numId w:val="0"/>
        </w:numPr>
        <w:jc w:val="left"/>
        <w:rPr>
          <w:rFonts w:hint="default"/>
          <w:b w:val="0"/>
          <w:bCs w:val="0"/>
          <w:sz w:val="20"/>
          <w:szCs w:val="20"/>
          <w:lang w:val="es-ES"/>
        </w:rPr>
      </w:pPr>
    </w:p>
    <w:p>
      <w:pPr>
        <w:numPr>
          <w:numId w:val="0"/>
        </w:numPr>
        <w:jc w:val="left"/>
      </w:pPr>
      <w:r>
        <w:drawing>
          <wp:inline distT="0" distB="0" distL="114300" distR="114300">
            <wp:extent cx="5271770" cy="3357880"/>
            <wp:effectExtent l="0" t="0" r="5080" b="13970"/>
            <wp:docPr id="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1"/>
                    <pic:cNvPicPr>
                      <a:picLocks noChangeAspect="1"/>
                    </pic:cNvPicPr>
                  </pic:nvPicPr>
                  <pic:blipFill>
                    <a:blip r:embed="rId28"/>
                    <a:stretch>
                      <a:fillRect/>
                    </a:stretch>
                  </pic:blipFill>
                  <pic:spPr>
                    <a:xfrm>
                      <a:off x="0" y="0"/>
                      <a:ext cx="5271770" cy="3357880"/>
                    </a:xfrm>
                    <a:prstGeom prst="rect">
                      <a:avLst/>
                    </a:prstGeom>
                    <a:noFill/>
                    <a:ln>
                      <a:noFill/>
                    </a:ln>
                  </pic:spPr>
                </pic:pic>
              </a:graphicData>
            </a:graphic>
          </wp:inline>
        </w:drawing>
      </w:r>
    </w:p>
    <w:p>
      <w:pPr>
        <w:numPr>
          <w:numId w:val="0"/>
        </w:numPr>
        <w:jc w:val="left"/>
      </w:pPr>
    </w:p>
    <w:p>
      <w:pPr>
        <w:numPr>
          <w:numId w:val="0"/>
        </w:numPr>
        <w:jc w:val="left"/>
        <w:rPr>
          <w:rFonts w:hint="default"/>
          <w:b w:val="0"/>
          <w:bCs w:val="0"/>
          <w:lang w:val="es-ES"/>
        </w:rPr>
      </w:pPr>
      <w:r>
        <w:rPr>
          <w:rFonts w:hint="default"/>
          <w:lang w:val="es-ES"/>
        </w:rPr>
        <w:t>Como vemos, en las reglas “ErrorLog” y “CustomLog” definimos los ficheros donde queremos registrar lo ocurrido. Estos ficheros vamos a crearlos dentro de nuestro sitio de apache,</w:t>
      </w:r>
      <w:r>
        <w:rPr>
          <w:rFonts w:hint="default"/>
          <w:b/>
          <w:bCs/>
          <w:lang w:val="es-ES"/>
        </w:rPr>
        <w:t xml:space="preserve"> /etc/apache2/sites-available/daw02.conf</w:t>
      </w:r>
      <w:r>
        <w:rPr>
          <w:rFonts w:hint="default"/>
          <w:b w:val="0"/>
          <w:bCs w:val="0"/>
          <w:lang w:val="es-ES"/>
        </w:rPr>
        <w:t>.</w:t>
      </w:r>
    </w:p>
    <w:p>
      <w:pPr>
        <w:numPr>
          <w:numId w:val="0"/>
        </w:numPr>
        <w:jc w:val="left"/>
        <w:rPr>
          <w:rFonts w:hint="default"/>
          <w:b w:val="0"/>
          <w:bCs w:val="0"/>
          <w:lang w:val="es-ES"/>
        </w:rPr>
      </w:pPr>
    </w:p>
    <w:p>
      <w:pPr>
        <w:numPr>
          <w:numId w:val="0"/>
        </w:numPr>
        <w:jc w:val="left"/>
        <w:rPr>
          <w:rFonts w:hint="default"/>
          <w:b w:val="0"/>
          <w:bCs w:val="0"/>
          <w:lang w:val="es-ES"/>
        </w:rPr>
      </w:pPr>
    </w:p>
    <w:p>
      <w:pPr>
        <w:numPr>
          <w:ilvl w:val="0"/>
          <w:numId w:val="1"/>
        </w:numPr>
        <w:ind w:left="425" w:leftChars="0" w:hanging="425" w:firstLineChars="0"/>
        <w:jc w:val="left"/>
        <w:rPr>
          <w:rFonts w:hint="default"/>
          <w:b w:val="0"/>
          <w:bCs w:val="0"/>
          <w:sz w:val="24"/>
          <w:szCs w:val="24"/>
          <w:lang w:val="es-ES"/>
        </w:rPr>
      </w:pPr>
      <w:r>
        <w:rPr>
          <w:rFonts w:hint="default"/>
          <w:b w:val="0"/>
          <w:bCs w:val="0"/>
          <w:sz w:val="24"/>
          <w:szCs w:val="24"/>
          <w:lang w:val="es-ES"/>
        </w:rPr>
        <w:t>Rotar logs por intervalo temporal: cada 48 horas.</w:t>
      </w:r>
    </w:p>
    <w:p>
      <w:pPr>
        <w:numPr>
          <w:numId w:val="0"/>
        </w:numPr>
        <w:jc w:val="left"/>
        <w:rPr>
          <w:rFonts w:hint="default"/>
          <w:b w:val="0"/>
          <w:bCs w:val="0"/>
          <w:sz w:val="24"/>
          <w:szCs w:val="24"/>
          <w:lang w:val="es-ES"/>
        </w:rPr>
      </w:pPr>
    </w:p>
    <w:p>
      <w:pPr>
        <w:numPr>
          <w:numId w:val="0"/>
        </w:numPr>
        <w:jc w:val="left"/>
        <w:rPr>
          <w:rFonts w:hint="default"/>
          <w:b w:val="0"/>
          <w:bCs w:val="0"/>
          <w:sz w:val="20"/>
          <w:szCs w:val="20"/>
          <w:lang w:val="es-E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B86F4B"/>
    <w:multiLevelType w:val="singleLevel"/>
    <w:tmpl w:val="9CB86F4B"/>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CC0792"/>
    <w:rsid w:val="01735FB6"/>
    <w:rsid w:val="0A803CA7"/>
    <w:rsid w:val="27CC0792"/>
    <w:rsid w:val="3FE51EC9"/>
    <w:rsid w:val="46FE6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258</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2023-10-17T16:16:00Z</dcterms:created>
  <dc:creator>mpach</dc:creator>
  <cp:lastModifiedBy>Manuel Pacheco Sánchez</cp:lastModifiedBy>
  <dcterms:modified xsi:type="dcterms:W3CDTF">2023-10-25T14:21:55Z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3082-12.2.0.13266</vt:lpwstr>
  </property>
  <property fmtid="{D5CDD505-2E9C-101B-9397-08002B2CF9AE}" pid="3" name="ICV">
    <vt:lpwstr>4A76D4AC0CF94D3884F4E097E426D88D_11</vt:lpwstr>
  </property>
</Properties>
</file>