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B1C0198" w14:textId="77777777" w:rsidR="00DA2F91" w:rsidRPr="00954ECD" w:rsidRDefault="008D0BC9">
      <w:pPr>
        <w:spacing w:after="100"/>
        <w:rPr>
          <w:b/>
          <w:bCs/>
          <w:sz w:val="44"/>
          <w:szCs w:val="44"/>
        </w:rPr>
      </w:pPr>
      <w:r w:rsidRPr="00954ECD">
        <w:rPr>
          <w:b/>
          <w:bCs/>
          <w:sz w:val="44"/>
          <w:szCs w:val="44"/>
        </w:rPr>
        <w:t>BDA400 -- Data Science Tools and Techniques</w:t>
      </w:r>
    </w:p>
    <w:p w14:paraId="5B1C0199" w14:textId="77777777" w:rsidR="00DA2F91" w:rsidRDefault="008D0BC9">
      <w:pPr>
        <w:spacing w:after="100"/>
      </w:pPr>
      <w:r>
        <w:rPr>
          <w:b/>
          <w:bCs/>
          <w:sz w:val="44"/>
          <w:szCs w:val="44"/>
        </w:rPr>
        <w:t>Assignment 6</w:t>
      </w:r>
    </w:p>
    <w:p w14:paraId="5B1C019A" w14:textId="77777777" w:rsidR="00DA2F91" w:rsidRDefault="008D0BC9">
      <w:pPr>
        <w:spacing w:after="400"/>
      </w:pPr>
      <w:r>
        <w:rPr>
          <w:i/>
          <w:iCs/>
          <w:sz w:val="28"/>
          <w:szCs w:val="28"/>
        </w:rPr>
        <w:t>Technical Analysis using R -- Visualization Phase</w:t>
      </w:r>
    </w:p>
    <w:p w14:paraId="5B1C019B" w14:textId="77777777" w:rsidR="00DA2F91" w:rsidRDefault="008D0BC9">
      <w:pPr>
        <w:spacing w:after="120"/>
      </w:pPr>
      <w:r>
        <w:rPr>
          <w:b/>
          <w:bCs/>
          <w:sz w:val="24"/>
          <w:szCs w:val="24"/>
        </w:rPr>
        <w:t>Name: Onuegbo Nnaemeka Philip</w:t>
      </w:r>
    </w:p>
    <w:p w14:paraId="5B1C019C" w14:textId="77777777" w:rsidR="00DA2F91" w:rsidRDefault="008D0BC9">
      <w:pPr>
        <w:spacing w:after="120"/>
      </w:pPr>
      <w:r>
        <w:rPr>
          <w:sz w:val="24"/>
          <w:szCs w:val="24"/>
        </w:rPr>
        <w:t>Course: BDA400 -- Data Science Tools and Techniques</w:t>
      </w:r>
    </w:p>
    <w:p w14:paraId="5B1C019D" w14:textId="6EBDDBDB" w:rsidR="00DA2F91" w:rsidRDefault="008D0BC9">
      <w:pPr>
        <w:spacing w:after="120"/>
      </w:pPr>
      <w:r>
        <w:rPr>
          <w:sz w:val="24"/>
          <w:szCs w:val="24"/>
        </w:rPr>
        <w:t>Assignment: Assignment 6 -- Technical Analysis us</w:t>
      </w:r>
      <w:r w:rsidR="008F52A1">
        <w:rPr>
          <w:sz w:val="24"/>
          <w:szCs w:val="24"/>
        </w:rPr>
        <w:t>ing R, Visualization Phase</w:t>
      </w:r>
    </w:p>
    <w:p w14:paraId="5B1C019E" w14:textId="7A2EC5F7" w:rsidR="00DA2F91" w:rsidRDefault="008D0BC9" w:rsidP="00954ECD">
      <w:pPr>
        <w:spacing w:after="100"/>
      </w:pPr>
      <w:r>
        <w:rPr>
          <w:sz w:val="24"/>
          <w:szCs w:val="24"/>
        </w:rPr>
        <w:t xml:space="preserve">Repository link: </w:t>
      </w:r>
      <w:bookmarkStart w:id="0" w:name="_GoBack"/>
      <w:r w:rsidR="00954ECD">
        <w:fldChar w:fldCharType="begin"/>
      </w:r>
      <w:r w:rsidR="00954ECD">
        <w:instrText xml:space="preserve"> HYPERLINK "</w:instrText>
      </w:r>
      <w:r w:rsidR="00954ECD">
        <w:instrText>https://github.com/pacspagne/TechnicalAnalysis/tree/main/Assignment6</w:instrText>
      </w:r>
      <w:r w:rsidR="00954ECD">
        <w:instrText xml:space="preserve">" </w:instrText>
      </w:r>
      <w:r w:rsidR="00954ECD">
        <w:fldChar w:fldCharType="separate"/>
      </w:r>
      <w:r w:rsidR="00954ECD" w:rsidRPr="00150418">
        <w:rPr>
          <w:rStyle w:val="Hyperlink"/>
        </w:rPr>
        <w:t>https://github.com/pacspagne/TechnicalAnalysis/tree/main/Assignment6</w:t>
      </w:r>
      <w:r w:rsidR="00954ECD">
        <w:fldChar w:fldCharType="end"/>
      </w:r>
      <w:bookmarkEnd w:id="0"/>
      <w:r w:rsidR="00954ECD">
        <w:t xml:space="preserve"> </w:t>
      </w:r>
    </w:p>
    <w:p w14:paraId="5B1C01A0" w14:textId="77777777" w:rsidR="00DA2F91" w:rsidRDefault="008D0BC9">
      <w:pPr>
        <w:pStyle w:val="Heading1"/>
        <w:spacing w:before="300" w:after="150"/>
      </w:pPr>
      <w:r>
        <w:t>Project Description</w:t>
      </w:r>
    </w:p>
    <w:p w14:paraId="5B1C01A1" w14:textId="77777777" w:rsidR="00DA2F91" w:rsidRDefault="008D0BC9">
      <w:pPr>
        <w:spacing w:after="120"/>
      </w:pPr>
      <w:r>
        <w:t>This is the third and final stage of the three-part Technical Analysis project. Assignment 2 built the data-collection and summary-statistics pipeline; Ass</w:t>
      </w:r>
      <w:r>
        <w:t>ignment 5 built and independently verified nine from-scratch technical-indicator functions. This assignment builds an interactive portfolio dashboard with R Shiny that fetches real historical stock data, visualizes it with multiple chart types, overlays th</w:t>
      </w:r>
      <w:r>
        <w:t>e Moving Average / RSI / MACD indicators (each toggleable on and off), and implements a Moving Average crossover trading rule that annotates Buy/Sell signals directly on the price chart. The crossover trading-rule logic reuses the exact sma() and crossover</w:t>
      </w:r>
      <w:r>
        <w:t>() functions built and verified in Assignment 5, tying all three stages of the project together.</w:t>
      </w:r>
    </w:p>
    <w:p w14:paraId="5B1C01AB" w14:textId="77777777" w:rsidR="00DA2F91" w:rsidRDefault="008D0BC9">
      <w:pPr>
        <w:pStyle w:val="Heading1"/>
        <w:spacing w:before="300" w:after="150"/>
      </w:pPr>
      <w:r>
        <w:t>Data Source Note</w:t>
      </w:r>
    </w:p>
    <w:p w14:paraId="5B1C01AC" w14:textId="77777777" w:rsidR="00DA2F91" w:rsidRDefault="008D0BC9">
      <w:pPr>
        <w:spacing w:after="120"/>
      </w:pPr>
      <w:r>
        <w:t>The assignment specifies Yahoo Finance (src = "y</w:t>
      </w:r>
      <w:r>
        <w:t>ahoo") as the data source, and get_stock_data() in scripts/load_data.R implements exactly that code path. The development sandbox used to build and test this app blocks live outbound requests to Yahoo Finance, so the dashboard's sidebar defaults to a "Loca</w:t>
      </w:r>
      <w:r>
        <w:t>l CSV" data source, which points quantmod::getSymbols() at the same real historical OHLCV data (AAPL, MSFT, GOOGL, AMZN, JPM, 2013-02-08 to 2018-02-07) already collected and used in Assignment 2 -- no numbers are invented, only the transport changes. Selec</w:t>
      </w:r>
      <w:r>
        <w:t>ting "Yahoo Finance (live)" in the sidebar uses the assignment's exact Step 1 code on any normal internet connection.</w:t>
      </w:r>
    </w:p>
    <w:p w14:paraId="5B1C01AD" w14:textId="77777777" w:rsidR="00DA2F91" w:rsidRDefault="008D0BC9">
      <w:pPr>
        <w:pStyle w:val="Heading1"/>
        <w:spacing w:before="300" w:after="150"/>
      </w:pPr>
      <w:r>
        <w:t>Dashboard Features</w:t>
      </w:r>
    </w:p>
    <w:p w14:paraId="5B1C01AE" w14:textId="77777777" w:rsidR="00DA2F91" w:rsidRDefault="008D0BC9">
      <w:pPr>
        <w:spacing w:after="120"/>
      </w:pPr>
      <w:r>
        <w:rPr>
          <w:b/>
          <w:bCs/>
        </w:rPr>
        <w:t>Step 1 -- Data Collection and Setup:</w:t>
      </w:r>
    </w:p>
    <w:p w14:paraId="5B1C01AF" w14:textId="77777777" w:rsidR="00DA2F91" w:rsidRDefault="008D0BC9">
      <w:pPr>
        <w:pStyle w:val="ListParagraph"/>
        <w:numPr>
          <w:ilvl w:val="0"/>
          <w:numId w:val="1"/>
        </w:numPr>
        <w:spacing w:after="60"/>
      </w:pPr>
      <w:r>
        <w:t>Stock symbol selector (AAPL, MSFT, GOOGL, AMZN, JPM)</w:t>
      </w:r>
    </w:p>
    <w:p w14:paraId="5B1C01B0" w14:textId="77777777" w:rsidR="00DA2F91" w:rsidRDefault="008D0BC9">
      <w:pPr>
        <w:pStyle w:val="ListParagraph"/>
        <w:numPr>
          <w:ilvl w:val="0"/>
          <w:numId w:val="1"/>
        </w:numPr>
        <w:spacing w:after="60"/>
      </w:pPr>
      <w:r>
        <w:t>Data source toggle: local CSV</w:t>
      </w:r>
      <w:r>
        <w:t xml:space="preserve"> (sandbox-safe) or live Yahoo Finance</w:t>
      </w:r>
    </w:p>
    <w:p w14:paraId="5B1C01B1" w14:textId="77777777" w:rsidR="00DA2F91" w:rsidRDefault="008D0BC9">
      <w:pPr>
        <w:pStyle w:val="ListParagraph"/>
        <w:numPr>
          <w:ilvl w:val="0"/>
          <w:numId w:val="1"/>
        </w:numPr>
        <w:spacing w:after="60"/>
      </w:pPr>
      <w:r>
        <w:t>Date range picker and Daily / Weekly / Monthly time-frame selector</w:t>
      </w:r>
    </w:p>
    <w:p w14:paraId="5B1C01B2" w14:textId="77777777" w:rsidR="00DA2F91" w:rsidRDefault="008D0BC9">
      <w:pPr>
        <w:spacing w:after="120"/>
      </w:pPr>
      <w:r>
        <w:rPr>
          <w:b/>
          <w:bCs/>
        </w:rPr>
        <w:t>Step 2 -- Visualizing Stock Data:</w:t>
      </w:r>
    </w:p>
    <w:p w14:paraId="5B1C01B3" w14:textId="77777777" w:rsidR="00DA2F91" w:rsidRDefault="008D0BC9">
      <w:pPr>
        <w:pStyle w:val="ListParagraph"/>
        <w:numPr>
          <w:ilvl w:val="0"/>
          <w:numId w:val="1"/>
        </w:numPr>
        <w:spacing w:after="60"/>
      </w:pPr>
      <w:r>
        <w:t>Chart type selector: Line, Area, or genuine Candlestick (high-low wicks + open-close bodies, colored by direction)</w:t>
      </w:r>
    </w:p>
    <w:p w14:paraId="5B1C01B4" w14:textId="77777777" w:rsidR="00DA2F91" w:rsidRDefault="008D0BC9">
      <w:pPr>
        <w:spacing w:after="120"/>
      </w:pPr>
      <w:r>
        <w:rPr>
          <w:b/>
          <w:bCs/>
        </w:rPr>
        <w:t>Step 3 -- Overlay Technical Indicators:</w:t>
      </w:r>
    </w:p>
    <w:p w14:paraId="5B1C01B5" w14:textId="77777777" w:rsidR="00DA2F91" w:rsidRDefault="008D0BC9">
      <w:pPr>
        <w:pStyle w:val="ListParagraph"/>
        <w:numPr>
          <w:ilvl w:val="0"/>
          <w:numId w:val="1"/>
        </w:numPr>
        <w:spacing w:after="60"/>
      </w:pPr>
      <w:r>
        <w:t>Moving Averages overlay directly on the price chart (configurable short/long periods)</w:t>
      </w:r>
    </w:p>
    <w:p w14:paraId="5B1C01B6" w14:textId="77777777" w:rsidR="00DA2F91" w:rsidRDefault="008D0BC9">
      <w:pPr>
        <w:pStyle w:val="ListParagraph"/>
        <w:numPr>
          <w:ilvl w:val="0"/>
          <w:numId w:val="1"/>
        </w:numPr>
        <w:spacing w:after="60"/>
      </w:pPr>
      <w:r>
        <w:t>RSI and MACD render as separate sub-panels, each independently toggleable on/off via checkboxes</w:t>
      </w:r>
    </w:p>
    <w:p w14:paraId="5B1C01B7" w14:textId="77777777" w:rsidR="00DA2F91" w:rsidRDefault="008D0BC9">
      <w:pPr>
        <w:spacing w:after="120"/>
      </w:pPr>
      <w:r>
        <w:rPr>
          <w:b/>
          <w:bCs/>
        </w:rPr>
        <w:t>Step 4 -- Trading Rules and Annota</w:t>
      </w:r>
      <w:r>
        <w:rPr>
          <w:b/>
          <w:bCs/>
        </w:rPr>
        <w:t>tions:</w:t>
      </w:r>
    </w:p>
    <w:p w14:paraId="5B1C01B8" w14:textId="77777777" w:rsidR="00DA2F91" w:rsidRDefault="008D0BC9">
      <w:pPr>
        <w:pStyle w:val="ListParagraph"/>
        <w:numPr>
          <w:ilvl w:val="0"/>
          <w:numId w:val="1"/>
        </w:numPr>
        <w:spacing w:after="60"/>
      </w:pPr>
      <w:r>
        <w:t>Moving Average crossover rule (Buy / Sell / Hold), reusing Assignment 5's verified sma() and crossover() functions</w:t>
      </w:r>
    </w:p>
    <w:p w14:paraId="5B1C01B9" w14:textId="77777777" w:rsidR="00DA2F91" w:rsidRDefault="008D0BC9">
      <w:pPr>
        <w:pStyle w:val="ListParagraph"/>
        <w:numPr>
          <w:ilvl w:val="0"/>
          <w:numId w:val="1"/>
        </w:numPr>
        <w:spacing w:after="60"/>
      </w:pPr>
      <w:r>
        <w:t>Buy/Sell points annotated directly on the price chart with colored triangles and text labels; a running signal count is shown in the sidebar</w:t>
      </w:r>
    </w:p>
    <w:p w14:paraId="5B1C01BA" w14:textId="77777777" w:rsidR="00DA2F91" w:rsidRDefault="008D0BC9">
      <w:pPr>
        <w:pStyle w:val="Heading1"/>
        <w:spacing w:before="300" w:after="150"/>
      </w:pPr>
      <w:r>
        <w:lastRenderedPageBreak/>
        <w:t>Screenshots -- Real, Interactive Runs of the App</w:t>
      </w:r>
    </w:p>
    <w:p w14:paraId="5B1C01BB" w14:textId="77777777" w:rsidR="00DA2F91" w:rsidRDefault="008D0BC9">
      <w:pPr>
        <w:spacing w:after="120"/>
      </w:pPr>
      <w:r>
        <w:rPr>
          <w:i/>
          <w:iCs/>
        </w:rPr>
        <w:t>Default view: AAPL, Line chart, Moving Averages + Buy/Sell annotat</w:t>
      </w:r>
      <w:r>
        <w:rPr>
          <w:i/>
          <w:iCs/>
        </w:rPr>
        <w:t>ions on.</w:t>
      </w:r>
    </w:p>
    <w:p w14:paraId="5B1C01BC" w14:textId="77777777" w:rsidR="00DA2F91" w:rsidRDefault="008D0BC9">
      <w:pPr>
        <w:spacing w:after="200"/>
      </w:pPr>
      <w:r>
        <w:rPr>
          <w:noProof/>
        </w:rPr>
        <w:drawing>
          <wp:inline distT="0" distB="0" distL="0" distR="0" wp14:anchorId="5B1C01C8" wp14:editId="5B1C01C9">
            <wp:extent cx="5524500" cy="45053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C01BD" w14:textId="77777777" w:rsidR="00DA2F91" w:rsidRDefault="008D0BC9">
      <w:pPr>
        <w:spacing w:after="120"/>
      </w:pPr>
      <w:r>
        <w:rPr>
          <w:i/>
          <w:iCs/>
        </w:rPr>
        <w:t>RSI and MACD sub-panels turned on via the checkboxes.</w:t>
      </w:r>
    </w:p>
    <w:p w14:paraId="5B1C01BE" w14:textId="77777777" w:rsidR="00DA2F91" w:rsidRDefault="008D0BC9">
      <w:pPr>
        <w:spacing w:after="200"/>
      </w:pPr>
      <w:r>
        <w:rPr>
          <w:noProof/>
        </w:rPr>
        <w:lastRenderedPageBreak/>
        <w:drawing>
          <wp:inline distT="0" distB="0" distL="0" distR="0" wp14:anchorId="5B1C01CA" wp14:editId="5B1C01CB">
            <wp:extent cx="5524500" cy="45053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C01BF" w14:textId="77777777" w:rsidR="00DA2F91" w:rsidRDefault="008D0BC9">
      <w:pPr>
        <w:spacing w:after="120"/>
      </w:pPr>
      <w:r>
        <w:rPr>
          <w:i/>
          <w:iCs/>
        </w:rPr>
        <w:t>Chart type switched to Candlestick (all indicators still on).</w:t>
      </w:r>
    </w:p>
    <w:p w14:paraId="5B1C01C0" w14:textId="77777777" w:rsidR="00DA2F91" w:rsidRDefault="008D0BC9">
      <w:pPr>
        <w:spacing w:after="200"/>
      </w:pPr>
      <w:r>
        <w:rPr>
          <w:noProof/>
        </w:rPr>
        <w:lastRenderedPageBreak/>
        <w:drawing>
          <wp:inline distT="0" distB="0" distL="0" distR="0" wp14:anchorId="5B1C01CC" wp14:editId="5B1C01CD">
            <wp:extent cx="5524500" cy="45053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C01C1" w14:textId="77777777" w:rsidR="00DA2F91" w:rsidRDefault="008D0BC9">
      <w:pPr>
        <w:spacing w:after="120"/>
      </w:pPr>
      <w:r>
        <w:rPr>
          <w:i/>
          <w:iCs/>
        </w:rPr>
        <w:t>Moving Averages and signal annotations turned back off -- they cleanly disappear from the chart.</w:t>
      </w:r>
    </w:p>
    <w:p w14:paraId="5B1C01C2" w14:textId="77777777" w:rsidR="00DA2F91" w:rsidRDefault="008D0BC9">
      <w:pPr>
        <w:spacing w:after="200"/>
      </w:pPr>
      <w:r>
        <w:rPr>
          <w:noProof/>
        </w:rPr>
        <w:drawing>
          <wp:inline distT="0" distB="0" distL="0" distR="0" wp14:anchorId="5B1C01CE" wp14:editId="5B1C01CF">
            <wp:extent cx="5524500" cy="39433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C01C3" w14:textId="77777777" w:rsidR="00DA2F91" w:rsidRDefault="008D0BC9">
      <w:pPr>
        <w:spacing w:after="120"/>
      </w:pPr>
      <w:r>
        <w:rPr>
          <w:i/>
          <w:iCs/>
        </w:rPr>
        <w:lastRenderedPageBreak/>
        <w:t>Symbol switched to MSFT an</w:t>
      </w:r>
      <w:r>
        <w:rPr>
          <w:i/>
          <w:iCs/>
        </w:rPr>
        <w:t>d time frame switched to Weekly -- full end-to-end reactivity, showing MSFT's real 2016-2018 price history.</w:t>
      </w:r>
    </w:p>
    <w:p w14:paraId="5B1C01C7" w14:textId="49483DB6" w:rsidR="00DA2F91" w:rsidRDefault="008D0BC9" w:rsidP="008D0BC9">
      <w:pPr>
        <w:spacing w:after="200"/>
      </w:pPr>
      <w:r>
        <w:rPr>
          <w:noProof/>
        </w:rPr>
        <w:drawing>
          <wp:inline distT="0" distB="0" distL="0" distR="0" wp14:anchorId="5B1C01D0" wp14:editId="5B1C01D1">
            <wp:extent cx="5524500" cy="39433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2F9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C753627"/>
    <w:multiLevelType w:val="hybridMultilevel"/>
    <w:tmpl w:val="445010AC"/>
    <w:lvl w:ilvl="0" w:tplc="FD8ECA44">
      <w:start w:val="1"/>
      <w:numFmt w:val="bullet"/>
      <w:lvlText w:val="●"/>
      <w:lvlJc w:val="left"/>
      <w:pPr>
        <w:ind w:left="720" w:hanging="360"/>
      </w:pPr>
    </w:lvl>
    <w:lvl w:ilvl="1" w:tplc="38BE1ED0">
      <w:start w:val="1"/>
      <w:numFmt w:val="bullet"/>
      <w:lvlText w:val="○"/>
      <w:lvlJc w:val="left"/>
      <w:pPr>
        <w:ind w:left="1440" w:hanging="360"/>
      </w:pPr>
    </w:lvl>
    <w:lvl w:ilvl="2" w:tplc="5C4E903E">
      <w:start w:val="1"/>
      <w:numFmt w:val="bullet"/>
      <w:lvlText w:val="■"/>
      <w:lvlJc w:val="left"/>
      <w:pPr>
        <w:ind w:left="2160" w:hanging="360"/>
      </w:pPr>
    </w:lvl>
    <w:lvl w:ilvl="3" w:tplc="284C6808">
      <w:start w:val="1"/>
      <w:numFmt w:val="bullet"/>
      <w:lvlText w:val="●"/>
      <w:lvlJc w:val="left"/>
      <w:pPr>
        <w:ind w:left="2880" w:hanging="360"/>
      </w:pPr>
    </w:lvl>
    <w:lvl w:ilvl="4" w:tplc="63C04C08">
      <w:start w:val="1"/>
      <w:numFmt w:val="bullet"/>
      <w:lvlText w:val="○"/>
      <w:lvlJc w:val="left"/>
      <w:pPr>
        <w:ind w:left="3600" w:hanging="360"/>
      </w:pPr>
    </w:lvl>
    <w:lvl w:ilvl="5" w:tplc="3FDA1EA2">
      <w:start w:val="1"/>
      <w:numFmt w:val="bullet"/>
      <w:lvlText w:val="■"/>
      <w:lvlJc w:val="left"/>
      <w:pPr>
        <w:ind w:left="4320" w:hanging="360"/>
      </w:pPr>
    </w:lvl>
    <w:lvl w:ilvl="6" w:tplc="93964E0E">
      <w:start w:val="1"/>
      <w:numFmt w:val="bullet"/>
      <w:lvlText w:val="●"/>
      <w:lvlJc w:val="left"/>
      <w:pPr>
        <w:ind w:left="5040" w:hanging="360"/>
      </w:pPr>
    </w:lvl>
    <w:lvl w:ilvl="7" w:tplc="F7064916">
      <w:start w:val="1"/>
      <w:numFmt w:val="bullet"/>
      <w:lvlText w:val="●"/>
      <w:lvlJc w:val="left"/>
      <w:pPr>
        <w:ind w:left="5760" w:hanging="360"/>
      </w:pPr>
    </w:lvl>
    <w:lvl w:ilvl="8" w:tplc="53F2D59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F91"/>
    <w:rsid w:val="002505C2"/>
    <w:rsid w:val="00813291"/>
    <w:rsid w:val="008D0BC9"/>
    <w:rsid w:val="008F52A1"/>
    <w:rsid w:val="00954ECD"/>
    <w:rsid w:val="00DA2F91"/>
    <w:rsid w:val="00E55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C0198"/>
  <w15:docId w15:val="{3E7A8071-62D2-4B60-9CC0-1DA2130A1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autoRedefine/>
    <w:qFormat/>
    <w:rsid w:val="008F52A1"/>
    <w:pPr>
      <w:outlineLvl w:val="0"/>
    </w:pPr>
    <w:rPr>
      <w:color w:val="000000" w:themeColor="text1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5</Pages>
  <Words>493</Words>
  <Characters>2815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Administrator</Company>
  <LinksUpToDate>false</LinksUpToDate>
  <CharactersWithSpaces>3302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Nnaemeka Philip Onuegbo</cp:lastModifiedBy>
  <cp:revision>6</cp:revision>
  <dcterms:created xsi:type="dcterms:W3CDTF">2026-09-25T03:26:00Z</dcterms:created>
  <dcterms:modified xsi:type="dcterms:W3CDTF">2026-09-29T15:22:00Z</dcterms:modified>
</cp:coreProperties>
</file>