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DFE9" w14:textId="77777777" w:rsidR="00B5527E" w:rsidRPr="00D93F4C" w:rsidRDefault="00B5527E" w:rsidP="00B5527E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LANDING PERMIT FOR NON-SCHEDULED FLIGHT</w:t>
      </w:r>
    </w:p>
    <w:p w14:paraId="1707A399" w14:textId="77777777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B1BCFAB" w14:textId="73D0A7E9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Hanoi, </w:t>
      </w:r>
      <w:r w:rsidR="00C755E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24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/0</w:t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7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/2026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>Permit No.: LD-2</w:t>
      </w:r>
      <w:r w:rsidR="00C755E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74</w:t>
      </w:r>
      <w:r w:rsid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7</w:t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/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0</w:t>
      </w:r>
      <w:r w:rsidR="00FA0A0B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7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/2026VN</w:t>
      </w:r>
    </w:p>
    <w:p w14:paraId="5585E3B4" w14:textId="77777777" w:rsidR="002A680C" w:rsidRPr="00D93F4C" w:rsidRDefault="002A680C" w:rsidP="002A680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49C4B6B" w14:textId="7E77CCC2" w:rsidR="00D93F4C" w:rsidRPr="00D93F4C" w:rsidRDefault="00D93F4C" w:rsidP="00D93F4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1. Carrier/Operator</w:t>
      </w:r>
    </w:p>
    <w:p w14:paraId="2B06321F" w14:textId="4A912068" w:rsidR="00D93F4C" w:rsidRPr="00D93F4C" w:rsidRDefault="00D93F4C" w:rsidP="00D93F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Name: Cargolux Airlines International S.A.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>IATA code: CV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  <w:t>ICAO code: CLX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Postal Address: 70 Rue de </w:t>
      </w:r>
      <w:proofErr w:type="gramStart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Luxembourg  L</w:t>
      </w:r>
      <w:proofErr w:type="gramEnd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-5230 Sandweiler, Luxembourg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br/>
        <w:t xml:space="preserve">Tel: +352 4211 3494         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ab/>
        <w:t>Email: opsplanning@cargolux.com</w:t>
      </w:r>
    </w:p>
    <w:p w14:paraId="27BD989E" w14:textId="77777777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2. Lịch bay (Giờ UTC) / Schedules (UTC Time)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3"/>
        <w:gridCol w:w="1388"/>
        <w:gridCol w:w="1388"/>
        <w:gridCol w:w="1055"/>
        <w:gridCol w:w="1229"/>
        <w:gridCol w:w="889"/>
        <w:gridCol w:w="985"/>
        <w:gridCol w:w="953"/>
      </w:tblGrid>
      <w:tr w:rsidR="00D93F4C" w:rsidRPr="00D93F4C" w14:paraId="42DB9DC8" w14:textId="77777777" w:rsidTr="00D93F4C">
        <w:trPr>
          <w:jc w:val="center"/>
        </w:trPr>
        <w:tc>
          <w:tcPr>
            <w:tcW w:w="156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4B892" w14:textId="175618A0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Flight number</w:t>
            </w:r>
          </w:p>
        </w:tc>
        <w:tc>
          <w:tcPr>
            <w:tcW w:w="145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8457" w14:textId="5CFB830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Effective from</w:t>
            </w:r>
          </w:p>
        </w:tc>
        <w:tc>
          <w:tcPr>
            <w:tcW w:w="145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6EC81" w14:textId="37DF43CB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Effective to</w:t>
            </w:r>
          </w:p>
        </w:tc>
        <w:tc>
          <w:tcPr>
            <w:tcW w:w="106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BBDBF" w14:textId="0B3893D2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Days of services</w:t>
            </w:r>
          </w:p>
        </w:tc>
        <w:tc>
          <w:tcPr>
            <w:tcW w:w="124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B1AA8" w14:textId="148BA74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Departure Airport</w:t>
            </w:r>
          </w:p>
        </w:tc>
        <w:tc>
          <w:tcPr>
            <w:tcW w:w="9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A89CD" w14:textId="4C9DD770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EOBT</w:t>
            </w:r>
          </w:p>
        </w:tc>
        <w:tc>
          <w:tcPr>
            <w:tcW w:w="10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57774" w14:textId="5E5ED2CE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Arrival Airport</w:t>
            </w:r>
          </w:p>
        </w:tc>
        <w:tc>
          <w:tcPr>
            <w:tcW w:w="959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9240" w14:textId="76CA10F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EIBT</w:t>
            </w:r>
          </w:p>
        </w:tc>
      </w:tr>
      <w:tr w:rsidR="00D93F4C" w:rsidRPr="00D93F4C" w14:paraId="45D889DB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0F5F7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CV4731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FD71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A381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06255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921E2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LUX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5AE1F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0730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BEFF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CE70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2005</w:t>
            </w:r>
          </w:p>
        </w:tc>
      </w:tr>
      <w:tr w:rsidR="00D93F4C" w:rsidRPr="00D93F4C" w14:paraId="11A6A608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6FE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CV5722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9ABA2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35BA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BEC2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0386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171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2205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A13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ANC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052E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0910+1</w:t>
            </w:r>
          </w:p>
        </w:tc>
      </w:tr>
      <w:tr w:rsidR="00D93F4C" w:rsidRPr="00D93F4C" w14:paraId="7110C325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C3F19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CV38J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D72C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92E3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D9E8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0200000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CE79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ANC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BCB5A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1010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1BE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LAX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C4F7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1525</w:t>
            </w:r>
          </w:p>
        </w:tc>
      </w:tr>
      <w:tr w:rsidR="00D93F4C" w:rsidRPr="00D93F4C" w14:paraId="39079F9D" w14:textId="77777777" w:rsidTr="00D93F4C">
        <w:trPr>
          <w:jc w:val="center"/>
        </w:trPr>
        <w:tc>
          <w:tcPr>
            <w:tcW w:w="15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B508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CV38J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C84F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4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697C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8A9A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0200000</w:t>
            </w:r>
          </w:p>
        </w:tc>
        <w:tc>
          <w:tcPr>
            <w:tcW w:w="12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F363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LAX</w:t>
            </w:r>
          </w:p>
        </w:tc>
        <w:tc>
          <w:tcPr>
            <w:tcW w:w="9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5EBB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1755</w:t>
            </w:r>
          </w:p>
        </w:tc>
        <w:tc>
          <w:tcPr>
            <w:tcW w:w="10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0A1A6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LUX</w:t>
            </w:r>
          </w:p>
        </w:tc>
        <w:tc>
          <w:tcPr>
            <w:tcW w:w="95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632CD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0435+1</w:t>
            </w:r>
          </w:p>
        </w:tc>
      </w:tr>
    </w:tbl>
    <w:p w14:paraId="74832C43" w14:textId="2008F6DF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5366BA8" w14:textId="1F24B9A2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3. Purpose of Flight: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  <w:lang w:val="vi-VN"/>
        </w:rPr>
        <w:t xml:space="preserve"> 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Commercial air transport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  <w:lang w:val="vi-VN"/>
        </w:rPr>
        <w:t xml:space="preserve">: </w:t>
      </w: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 xml:space="preserve">All-Cargo </w:t>
      </w:r>
    </w:p>
    <w:p w14:paraId="13CCC56E" w14:textId="158FC113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4. Aircraft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7"/>
        <w:gridCol w:w="4393"/>
      </w:tblGrid>
      <w:tr w:rsidR="00D93F4C" w:rsidRPr="00D93F4C" w14:paraId="186C6C0F" w14:textId="77777777" w:rsidTr="00D93F4C">
        <w:trPr>
          <w:trHeight w:val="114"/>
          <w:jc w:val="center"/>
        </w:trPr>
        <w:tc>
          <w:tcPr>
            <w:tcW w:w="495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EC5AF" w14:textId="758E36FF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Aircraft Type</w:t>
            </w: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4393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D4929" w14:textId="6C3CDA43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  <w:t>Aircraft registration mark</w:t>
            </w:r>
          </w:p>
        </w:tc>
      </w:tr>
      <w:tr w:rsidR="00D93F4C" w:rsidRPr="00D93F4C" w14:paraId="121D639F" w14:textId="77777777" w:rsidTr="00D93F4C">
        <w:trPr>
          <w:jc w:val="center"/>
        </w:trPr>
        <w:tc>
          <w:tcPr>
            <w:tcW w:w="495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A3DD7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B747-400F(74Y)</w:t>
            </w:r>
          </w:p>
          <w:p w14:paraId="76A3120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B747-400</w:t>
            </w:r>
            <w:proofErr w:type="gramStart"/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ERF(</w:t>
            </w:r>
            <w:proofErr w:type="gramEnd"/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74Y)</w:t>
            </w:r>
          </w:p>
        </w:tc>
        <w:tc>
          <w:tcPr>
            <w:tcW w:w="43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2A695" w14:textId="19771C02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As per FAOC of Cargolux Airlines</w:t>
            </w: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br/>
            </w:r>
          </w:p>
        </w:tc>
      </w:tr>
    </w:tbl>
    <w:p w14:paraId="0C8374CD" w14:textId="53E0F0C4" w:rsidR="00D93F4C" w:rsidRPr="00D93F4C" w:rsidRDefault="00D93F4C" w:rsidP="00D93F4C">
      <w:pPr>
        <w:pStyle w:val="Heading2"/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</w:pPr>
      <w:r w:rsidRPr="00D93F4C">
        <w:rPr>
          <w:rFonts w:asciiTheme="majorBidi" w:hAnsiTheme="majorBidi"/>
          <w:b w:val="0"/>
          <w:bCs w:val="0"/>
          <w:color w:val="000000" w:themeColor="text1"/>
          <w:sz w:val="24"/>
          <w:szCs w:val="24"/>
        </w:rPr>
        <w:t>5. Airways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960"/>
      </w:tblGrid>
      <w:tr w:rsidR="00D93F4C" w:rsidRPr="00D93F4C" w14:paraId="255D6479" w14:textId="77777777" w:rsidTr="00D93F4C">
        <w:trPr>
          <w:jc w:val="center"/>
        </w:trPr>
        <w:tc>
          <w:tcPr>
            <w:tcW w:w="4390" w:type="dxa"/>
            <w:shd w:val="clear" w:color="auto" w:fill="FFFFFF" w:themeFill="background1"/>
          </w:tcPr>
          <w:p w14:paraId="2A2497A1" w14:textId="097A27DC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496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9D1B1" w14:textId="2E57E011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Airways</w:t>
            </w:r>
          </w:p>
        </w:tc>
      </w:tr>
      <w:tr w:rsidR="00D93F4C" w:rsidRPr="00D93F4C" w14:paraId="1618E4FC" w14:textId="77777777" w:rsidTr="00D93F4C">
        <w:trPr>
          <w:jc w:val="center"/>
        </w:trPr>
        <w:tc>
          <w:tcPr>
            <w:tcW w:w="4390" w:type="dxa"/>
          </w:tcPr>
          <w:p w14:paraId="0AE441F0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LUX-HAN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24EB4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B214</w:t>
            </w:r>
          </w:p>
        </w:tc>
      </w:tr>
      <w:tr w:rsidR="00D93F4C" w:rsidRPr="00D93F4C" w14:paraId="57E7A755" w14:textId="77777777" w:rsidTr="00D93F4C">
        <w:trPr>
          <w:jc w:val="center"/>
        </w:trPr>
        <w:tc>
          <w:tcPr>
            <w:tcW w:w="4390" w:type="dxa"/>
            <w:vAlign w:val="center"/>
          </w:tcPr>
          <w:p w14:paraId="54154B2C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HAN-ANC</w:t>
            </w:r>
          </w:p>
        </w:tc>
        <w:tc>
          <w:tcPr>
            <w:tcW w:w="4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1B698" w14:textId="77777777" w:rsidR="00D93F4C" w:rsidRPr="00D93F4C" w:rsidRDefault="00D93F4C" w:rsidP="008F185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  <w:t>R474</w:t>
            </w:r>
          </w:p>
        </w:tc>
      </w:tr>
      <w:tr w:rsidR="00D93F4C" w:rsidRPr="00D93F4C" w14:paraId="6723BC23" w14:textId="77777777" w:rsidTr="00D93F4C">
        <w:trPr>
          <w:jc w:val="center"/>
        </w:trPr>
        <w:tc>
          <w:tcPr>
            <w:tcW w:w="9350" w:type="dxa"/>
            <w:gridSpan w:val="2"/>
            <w:vAlign w:val="center"/>
          </w:tcPr>
          <w:p w14:paraId="6D0B575F" w14:textId="77777777" w:rsidR="00D93F4C" w:rsidRPr="00D93F4C" w:rsidRDefault="00D93F4C" w:rsidP="008F1856">
            <w:pPr>
              <w:rPr>
                <w:rFonts w:asciiTheme="majorBidi" w:hAnsiTheme="majorBidi" w:cstheme="majorBidi"/>
                <w:color w:val="000000" w:themeColor="text1"/>
                <w:spacing w:val="-2"/>
                <w:sz w:val="24"/>
                <w:szCs w:val="24"/>
              </w:rPr>
            </w:pPr>
            <w:r w:rsidRPr="00D93F4C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eastAsia="zh-CN"/>
              </w:rPr>
              <w:t xml:space="preserve">Alternate route: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O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 xml:space="preserve">ther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 xml:space="preserve">permitted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 xml:space="preserve">air traffic service routes published 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in Viet Nam’s AIP</w:t>
            </w:r>
            <w:r w:rsidRPr="00D93F4C">
              <w:rPr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  <w:lang w:val="vi-VN"/>
              </w:rPr>
              <w:t>.</w:t>
            </w:r>
          </w:p>
        </w:tc>
      </w:tr>
    </w:tbl>
    <w:p w14:paraId="5B4D7CB3" w14:textId="77777777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68EAEAA" w14:textId="094FF3ED" w:rsidR="00D93F4C" w:rsidRPr="00D93F4C" w:rsidRDefault="00D93F4C" w:rsidP="00D93F4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CV request to operate 5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th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freedom rights on </w:t>
      </w:r>
      <w:proofErr w:type="gramStart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sector :</w:t>
      </w:r>
      <w:proofErr w:type="gramEnd"/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HAN-LAX</w:t>
      </w:r>
    </w:p>
    <w:p w14:paraId="7C58AE54" w14:textId="3AB0DA82" w:rsidR="00611E2C" w:rsidRPr="00D93F4C" w:rsidRDefault="0012703D" w:rsidP="0012703D">
      <w:pPr>
        <w:shd w:val="clear" w:color="auto" w:fill="FFFFFF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/>
          <w14:ligatures w14:val="none"/>
        </w:rPr>
      </w:pPr>
      <w:r w:rsidRPr="0012703D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"/>
          <w14:ligatures w14:val="none"/>
        </w:rPr>
        <w:t> </w:t>
      </w:r>
      <w:r w:rsidR="00C755EB" w:rsidRPr="00C755EB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"/>
          <w14:ligatures w14:val="none"/>
        </w:rPr>
        <w:t> </w:t>
      </w:r>
    </w:p>
    <w:p w14:paraId="5DE52F40" w14:textId="29841AFA" w:rsidR="00B5527E" w:rsidRPr="00D93F4C" w:rsidRDefault="00611E2C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aps/>
          <w:color w:val="000000" w:themeColor="text1"/>
          <w:sz w:val="24"/>
          <w:szCs w:val="24"/>
          <w:lang w:val="vi-VN"/>
        </w:rPr>
        <w:t>6</w:t>
      </w:r>
      <w:r w:rsidR="00B5527E" w:rsidRPr="00D93F4C">
        <w:rPr>
          <w:rFonts w:asciiTheme="majorBidi" w:hAnsiTheme="majorBidi" w:cstheme="majorBidi"/>
          <w:caps/>
          <w:color w:val="000000" w:themeColor="text1"/>
          <w:sz w:val="24"/>
          <w:szCs w:val="24"/>
        </w:rPr>
        <w:t>. Validity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: 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-12/+</w:t>
      </w:r>
      <w:r w:rsidR="00B5527E"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24 HOURS WINDOW FOR PSBL DELAY</w:t>
      </w:r>
    </w:p>
    <w:p w14:paraId="3C52A249" w14:textId="77777777" w:rsidR="00B5527E" w:rsidRPr="00D93F4C" w:rsidRDefault="00B5527E" w:rsidP="00B5527E">
      <w:pPr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</w:pP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>HA ANH FOR BUI MINH DANG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  <w:lang w:val="vi-VN"/>
        </w:rPr>
        <w:t>-</w:t>
      </w:r>
      <w:r w:rsidRPr="00D93F4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DIR OF ATD-CAAV</w:t>
      </w:r>
    </w:p>
    <w:p w14:paraId="6F2534F5" w14:textId="77777777" w:rsidR="0002295A" w:rsidRPr="00D93F4C" w:rsidRDefault="0002295A" w:rsidP="00130985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02295A" w:rsidRPr="00D93F4C" w:rsidSect="00C16DE1">
      <w:pgSz w:w="12240" w:h="15840"/>
      <w:pgMar w:top="10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81F7E"/>
    <w:multiLevelType w:val="hybridMultilevel"/>
    <w:tmpl w:val="CE1CA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831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EC"/>
    <w:rsid w:val="00016F0B"/>
    <w:rsid w:val="0002295A"/>
    <w:rsid w:val="000519E0"/>
    <w:rsid w:val="000B2154"/>
    <w:rsid w:val="000E10BC"/>
    <w:rsid w:val="001212B6"/>
    <w:rsid w:val="0012703D"/>
    <w:rsid w:val="00130985"/>
    <w:rsid w:val="00161BD5"/>
    <w:rsid w:val="00185979"/>
    <w:rsid w:val="001D556B"/>
    <w:rsid w:val="002265F9"/>
    <w:rsid w:val="002452AD"/>
    <w:rsid w:val="002A025D"/>
    <w:rsid w:val="002A680C"/>
    <w:rsid w:val="002E740F"/>
    <w:rsid w:val="00345934"/>
    <w:rsid w:val="00380006"/>
    <w:rsid w:val="003B309E"/>
    <w:rsid w:val="00412584"/>
    <w:rsid w:val="00442922"/>
    <w:rsid w:val="00492695"/>
    <w:rsid w:val="004D0319"/>
    <w:rsid w:val="00591567"/>
    <w:rsid w:val="00611E2C"/>
    <w:rsid w:val="00631BE9"/>
    <w:rsid w:val="006B7A85"/>
    <w:rsid w:val="00722F08"/>
    <w:rsid w:val="007A032A"/>
    <w:rsid w:val="007C3CB0"/>
    <w:rsid w:val="007F2AA4"/>
    <w:rsid w:val="008100B0"/>
    <w:rsid w:val="00844521"/>
    <w:rsid w:val="00856165"/>
    <w:rsid w:val="008722FF"/>
    <w:rsid w:val="00873D6F"/>
    <w:rsid w:val="008A2316"/>
    <w:rsid w:val="008A2E46"/>
    <w:rsid w:val="00956027"/>
    <w:rsid w:val="00971CBD"/>
    <w:rsid w:val="009775D4"/>
    <w:rsid w:val="00987E5E"/>
    <w:rsid w:val="00A40B06"/>
    <w:rsid w:val="00A62D12"/>
    <w:rsid w:val="00AD7049"/>
    <w:rsid w:val="00B102F7"/>
    <w:rsid w:val="00B32B70"/>
    <w:rsid w:val="00B452D0"/>
    <w:rsid w:val="00B5527E"/>
    <w:rsid w:val="00BA33E8"/>
    <w:rsid w:val="00BB12EB"/>
    <w:rsid w:val="00BC45AD"/>
    <w:rsid w:val="00C16DE1"/>
    <w:rsid w:val="00C22B69"/>
    <w:rsid w:val="00C755EB"/>
    <w:rsid w:val="00CC355A"/>
    <w:rsid w:val="00CC4035"/>
    <w:rsid w:val="00D35E95"/>
    <w:rsid w:val="00D93F4C"/>
    <w:rsid w:val="00E21640"/>
    <w:rsid w:val="00E23BEE"/>
    <w:rsid w:val="00EA3239"/>
    <w:rsid w:val="00ED4AB9"/>
    <w:rsid w:val="00F57F3D"/>
    <w:rsid w:val="00F81144"/>
    <w:rsid w:val="00F93410"/>
    <w:rsid w:val="00FA0A0B"/>
    <w:rsid w:val="00FC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AF9E"/>
  <w15:chartTrackingRefBased/>
  <w15:docId w15:val="{7508E781-2AED-440C-B87D-C13AE83E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6EC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F4C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6EC"/>
    <w:rPr>
      <w:color w:val="0563C1" w:themeColor="hyperlink"/>
      <w:u w:val="single"/>
    </w:rPr>
  </w:style>
  <w:style w:type="paragraph" w:customStyle="1" w:styleId="elementtoproof">
    <w:name w:val="elementtoproof"/>
    <w:basedOn w:val="Normal"/>
    <w:rsid w:val="00FC26EC"/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8114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1144"/>
    <w:pPr>
      <w:spacing w:after="0" w:line="240" w:lineRule="auto"/>
    </w:pPr>
  </w:style>
  <w:style w:type="table" w:styleId="TableGrid">
    <w:name w:val="Table Grid"/>
    <w:basedOn w:val="TableNormal"/>
    <w:uiPriority w:val="39"/>
    <w:rsid w:val="00F93410"/>
    <w:pPr>
      <w:spacing w:after="0" w:line="240" w:lineRule="auto"/>
    </w:pPr>
    <w:rPr>
      <w:rFonts w:ascii="Times New Roman" w:hAnsi="Times New Roman"/>
      <w:kern w:val="0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E2C"/>
    <w:pPr>
      <w:suppressAutoHyphens/>
      <w:autoSpaceDN w:val="0"/>
      <w:ind w:left="720"/>
      <w:contextualSpacing/>
      <w:textAlignment w:val="baseline"/>
    </w:pPr>
    <w:rPr>
      <w:rFonts w:ascii="Times New Roman" w:eastAsia="Batang" w:hAnsi="Times New Roman" w:cs="Arial"/>
      <w:color w:val="000000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3F4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DHB VATM</cp:lastModifiedBy>
  <cp:revision>2</cp:revision>
  <dcterms:created xsi:type="dcterms:W3CDTF">2026-07-24T14:43:00Z</dcterms:created>
  <dcterms:modified xsi:type="dcterms:W3CDTF">2026-07-24T14:43:00Z</dcterms:modified>
</cp:coreProperties>
</file>