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92976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C0190A">
        <w:rPr>
          <w:rFonts w:ascii="Times New Roman" w:hAnsi="Times New Roman" w:cs="Times New Roman"/>
          <w:sz w:val="24"/>
          <w:szCs w:val="24"/>
        </w:rPr>
        <w:t>HANOI, 03JUL2026</w:t>
      </w:r>
    </w:p>
    <w:p w14:paraId="49C84EC3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25FD7" w14:textId="72DE6464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C0190A">
        <w:rPr>
          <w:rFonts w:ascii="Times New Roman" w:hAnsi="Times New Roman" w:cs="Times New Roman"/>
          <w:b/>
          <w:sz w:val="24"/>
          <w:szCs w:val="24"/>
        </w:rPr>
        <w:t>OF-4887/7/2026VN</w:t>
      </w:r>
    </w:p>
    <w:bookmarkEnd w:id="0"/>
    <w:p w14:paraId="2C166AA1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 </w:t>
      </w:r>
    </w:p>
    <w:p w14:paraId="3465955A" w14:textId="21DCDBDF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1. Carrier: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29FA574A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1F75E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BLOOMBERRY RESORTS AND HOTELS INC.</w:t>
            </w:r>
          </w:p>
        </w:tc>
      </w:tr>
      <w:tr w:rsidR="008C1B13" w:rsidRPr="00C0190A" w14:paraId="2D89B4D1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372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Postal Address: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Solaire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Executive Offices,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Solaire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Resort and Casino,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Asean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Ave, Entertainment City, Paranaque City, Philippines.</w:t>
            </w:r>
          </w:p>
        </w:tc>
      </w:tr>
    </w:tbl>
    <w:p w14:paraId="16EA826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6A698139" w14:textId="5F3725E1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5455CA08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F665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FAMI FAO BRHI</w:t>
            </w:r>
          </w:p>
        </w:tc>
      </w:tr>
      <w:tr w:rsidR="008C1B13" w:rsidRPr="00C0190A" w14:paraId="49F396C3" w14:textId="77777777">
        <w:trPr>
          <w:trHeight w:val="28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4782F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Postal address: Interisland Hangar General Aviation Area, Andrews Avenue, Barangay 183, Pasay City 1300, Philippines</w:t>
            </w:r>
          </w:p>
        </w:tc>
      </w:tr>
      <w:tr w:rsidR="008C1B13" w:rsidRPr="00C0190A" w14:paraId="603B9220" w14:textId="77777777">
        <w:trPr>
          <w:trHeight w:val="394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EBA21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4" w:tooltip="mailto:aviation.account@ictsi.com" w:history="1">
              <w:r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aviation.account@ictsi.com</w:t>
              </w:r>
            </w:hyperlink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     </w:t>
            </w:r>
          </w:p>
          <w:p w14:paraId="0AB516E2" w14:textId="77777777" w:rsidR="008C1B13" w:rsidRPr="00C0190A" w:rsidRDefault="00E31986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ooltip="mailto:slo@fami.ictsi.com" w:history="1">
              <w:r w:rsidR="008C1B13"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slo@fami.ictsi.com</w:t>
              </w:r>
            </w:hyperlink>
          </w:p>
        </w:tc>
      </w:tr>
    </w:tbl>
    <w:p w14:paraId="065E9C5D" w14:textId="7992498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3. Schedules:</w:t>
      </w:r>
      <w:r w:rsidRPr="00C0190A">
        <w:rPr>
          <w:rFonts w:ascii="Times New Roman" w:hAnsi="Times New Roman" w:cs="Times New Roman"/>
          <w:sz w:val="24"/>
          <w:szCs w:val="24"/>
        </w:rPr>
        <w:t> UTC Time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211"/>
        <w:gridCol w:w="1109"/>
        <w:gridCol w:w="1038"/>
        <w:gridCol w:w="1281"/>
        <w:gridCol w:w="1002"/>
        <w:gridCol w:w="1198"/>
        <w:gridCol w:w="1122"/>
      </w:tblGrid>
      <w:tr w:rsidR="008C1B13" w:rsidRPr="00C0190A" w14:paraId="382F5CAF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150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95AD1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D73E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B2D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D01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BC5D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14F7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2BFA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8C1B13" w:rsidRPr="00C0190A" w14:paraId="40327E79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3787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083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6614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E65D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4BD0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353B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F352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5E0EB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</w:tr>
      <w:tr w:rsidR="008C1B13" w:rsidRPr="00C0190A" w14:paraId="06EB8C81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ABF6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D84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115B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A1DD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7823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B72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B5EF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6EF6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8C1B13" w:rsidRPr="00C0190A" w14:paraId="46366550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9DF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016E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BA8A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12D7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---4---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AD7B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1A5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4678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4D1E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8C1B13" w:rsidRPr="00C0190A" w14:paraId="5DA89348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D97D5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A2CD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679A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62E8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----5--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394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B900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228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65E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</w:tbl>
    <w:p w14:paraId="2727195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2202C89D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 xml:space="preserve">4. Purpose </w:t>
      </w:r>
      <w:proofErr w:type="gramStart"/>
      <w:r w:rsidRPr="00C0190A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gramEnd"/>
      <w:r w:rsidRPr="00C0190A">
        <w:rPr>
          <w:rFonts w:ascii="Times New Roman" w:hAnsi="Times New Roman" w:cs="Times New Roman"/>
          <w:b/>
          <w:bCs/>
          <w:sz w:val="24"/>
          <w:szCs w:val="24"/>
        </w:rPr>
        <w:t xml:space="preserve"> Flight(S):</w:t>
      </w:r>
      <w:r w:rsidRPr="00C0190A">
        <w:rPr>
          <w:rFonts w:ascii="Times New Roman" w:hAnsi="Times New Roman" w:cs="Times New Roman"/>
          <w:sz w:val="24"/>
          <w:szCs w:val="24"/>
        </w:rPr>
        <w:t> PRIVATE FLIGHT</w:t>
      </w:r>
    </w:p>
    <w:p w14:paraId="5FD6EB8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 </w:t>
      </w:r>
    </w:p>
    <w:p w14:paraId="7A85BF9B" w14:textId="4E60716E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5.  Aircraft: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53"/>
        <w:gridCol w:w="3631"/>
      </w:tblGrid>
      <w:tr w:rsidR="00C0190A" w:rsidRPr="00C0190A" w14:paraId="0EB0C8C2" w14:textId="77777777" w:rsidTr="00C0190A">
        <w:trPr>
          <w:trHeight w:val="394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4987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Aircraft Type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AE4E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Registration Mark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6A7D0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C0190A" w:rsidRPr="00C0190A" w14:paraId="13894E65" w14:textId="77777777" w:rsidTr="00C0190A">
        <w:trPr>
          <w:trHeight w:val="322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2670F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GLF5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088735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2B8D3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UNITED STATES</w:t>
            </w:r>
          </w:p>
        </w:tc>
      </w:tr>
    </w:tbl>
    <w:p w14:paraId="016030DE" w14:textId="5D910D62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6. Air traffic service routes: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576"/>
        <w:gridCol w:w="1539"/>
        <w:gridCol w:w="2528"/>
      </w:tblGrid>
      <w:tr w:rsidR="008C1B13" w:rsidRPr="00C0190A" w14:paraId="7369092A" w14:textId="77777777">
        <w:trPr>
          <w:trHeight w:val="172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F78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Sectors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A293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ATS Routes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CBBB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Entry Point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B0C7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Exit Point</w:t>
            </w:r>
          </w:p>
        </w:tc>
      </w:tr>
      <w:tr w:rsidR="008C1B13" w:rsidRPr="00C0190A" w14:paraId="3FF5D8B3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1805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RPLL-VTBD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5CC5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L628-G474-B202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D290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BE25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</w:tr>
      <w:tr w:rsidR="008C1B13" w:rsidRPr="00C0190A" w14:paraId="348D232E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7295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VTBD-RPLL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AAE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B202-G474-L628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302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0796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</w:tr>
    </w:tbl>
    <w:p w14:paraId="258B643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Alternative airways: Other permitted airways published in Viet Nam’s AIP</w:t>
      </w:r>
      <w:r w:rsidRPr="00C0190A">
        <w:rPr>
          <w:rFonts w:ascii="Times New Roman" w:hAnsi="Times New Roman" w:cs="Times New Roman"/>
          <w:sz w:val="24"/>
          <w:szCs w:val="24"/>
        </w:rPr>
        <w:br/>
        <w:t> </w:t>
      </w:r>
    </w:p>
    <w:p w14:paraId="3969075A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C0190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D4BDDCB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885CE9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RGDS</w:t>
      </w:r>
    </w:p>
    <w:p w14:paraId="346117E8" w14:textId="7B183AA5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BDF0124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C/C: BUI MINH DANG-DIR OF ATD-CAAV (FOR REPORT)</w:t>
      </w:r>
    </w:p>
    <w:p w14:paraId="053B7E19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</w:p>
    <w:p w14:paraId="0B10F55E" w14:textId="77777777" w:rsidR="00134B77" w:rsidRPr="00C0190A" w:rsidRDefault="00134B77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34B77" w:rsidRPr="00C0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B13"/>
    <w:rsid w:val="00134B77"/>
    <w:rsid w:val="0038381E"/>
    <w:rsid w:val="00423C80"/>
    <w:rsid w:val="004B28B9"/>
    <w:rsid w:val="00525332"/>
    <w:rsid w:val="008C1B13"/>
    <w:rsid w:val="00B8240D"/>
    <w:rsid w:val="00C0190A"/>
    <w:rsid w:val="00E3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1C95"/>
  <w15:chartTrackingRefBased/>
  <w15:docId w15:val="{1717137D-FD2A-4923-A6A3-4306F18D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1B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1B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1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B1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1B1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0190A"/>
    <w:pPr>
      <w:spacing w:after="0" w:line="240" w:lineRule="auto"/>
    </w:pPr>
    <w:rPr>
      <w:sz w:val="24"/>
      <w:szCs w:val="24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0190A"/>
    <w:rPr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lo@fami.ictsi.com" TargetMode="External"/><Relationship Id="rId4" Type="http://schemas.openxmlformats.org/officeDocument/2006/relationships/hyperlink" Target="mailto:aviation.account@ict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2026-07-03T10:33:00Z</cp:lastPrinted>
  <dcterms:created xsi:type="dcterms:W3CDTF">2026-07-03T11:19:00Z</dcterms:created>
  <dcterms:modified xsi:type="dcterms:W3CDTF">2026-07-03T11:19:00Z</dcterms:modified>
</cp:coreProperties>
</file>