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F08F509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01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5E293A27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23113B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51</w:t>
      </w:r>
      <w:r w:rsidR="00100422">
        <w:rPr>
          <w:rFonts w:asciiTheme="majorHAnsi" w:hAnsiTheme="majorHAnsi" w:cstheme="majorHAnsi"/>
          <w:sz w:val="24"/>
          <w:szCs w:val="24"/>
          <w:lang w:val="en-US" w:eastAsia="en-US"/>
        </w:rPr>
        <w:t>8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23113B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3167FD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23113B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5"/>
        <w:gridCol w:w="5103"/>
      </w:tblGrid>
      <w:tr w:rsidR="0023113B" w:rsidRPr="0023113B" w14:paraId="39A21BA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42CA9" w14:textId="77777777" w:rsidR="0023113B" w:rsidRPr="0023113B" w:rsidRDefault="0023113B">
            <w:pPr>
              <w:divId w:val="2100443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Federal Express Corporation</w:t>
            </w:r>
          </w:p>
        </w:tc>
      </w:tr>
      <w:tr w:rsidR="0023113B" w:rsidRPr="0023113B" w14:paraId="1E0E3513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C6BE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JD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35A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FDX</w:t>
            </w:r>
          </w:p>
        </w:tc>
      </w:tr>
      <w:tr w:rsidR="0023113B" w:rsidRPr="0023113B" w14:paraId="613EE37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D6E5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3131 Democrat Road Bldg. C Memphis, TN 38118 USA</w:t>
            </w:r>
          </w:p>
        </w:tc>
      </w:tr>
      <w:tr w:rsidR="0023113B" w:rsidRPr="0023113B" w14:paraId="5FFED9C0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F32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+86 28 8888 8888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1D03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Overflyinvoices@corp.ds.fedex.com.</w:t>
            </w:r>
          </w:p>
        </w:tc>
      </w:tr>
    </w:tbl>
    <w:p w14:paraId="4EF484E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59C3A56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085"/>
      </w:tblGrid>
      <w:tr w:rsidR="0023113B" w:rsidRPr="0023113B" w14:paraId="577AC6C0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6BE99" w14:textId="77777777" w:rsidR="0023113B" w:rsidRPr="0023113B" w:rsidRDefault="0023113B">
            <w:pPr>
              <w:divId w:val="2638039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3113B" w:rsidRPr="0023113B" w14:paraId="3801C267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7A5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UAS BUILDING, DAFZA, P.O BOX 54482, DUBAI, UAE.</w:t>
            </w:r>
          </w:p>
        </w:tc>
      </w:tr>
      <w:tr w:rsidR="0023113B" w:rsidRPr="0023113B" w14:paraId="68C22F50" w14:textId="77777777" w:rsidTr="0023113B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BBCA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70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1980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</w:t>
            </w:r>
            <w:hyperlink r:id="rId5" w:tooltip="mailto:PAYABLE@UAS.AERO" w:history="1">
              <w:r w:rsidRPr="0023113B">
                <w:rPr>
                  <w:rStyle w:val="Hyperlink"/>
                  <w:rFonts w:asciiTheme="majorHAnsi" w:hAnsiTheme="majorHAnsi" w:cstheme="majorHAnsi"/>
                  <w:color w:val="0563C1"/>
                  <w:sz w:val="24"/>
                  <w:szCs w:val="24"/>
                </w:rPr>
                <w:t>PAYABLE@UAS.AERO</w:t>
              </w:r>
            </w:hyperlink>
          </w:p>
        </w:tc>
      </w:tr>
    </w:tbl>
    <w:p w14:paraId="7C9E0A0B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5F43D1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352"/>
        <w:gridCol w:w="1353"/>
        <w:gridCol w:w="1241"/>
        <w:gridCol w:w="1478"/>
        <w:gridCol w:w="726"/>
        <w:gridCol w:w="1163"/>
        <w:gridCol w:w="955"/>
      </w:tblGrid>
      <w:tr w:rsidR="0023113B" w:rsidRPr="0023113B" w14:paraId="29FF8D04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931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98BF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B887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F92E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697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DB14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69E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D0759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23113B" w:rsidRPr="0023113B" w14:paraId="7CB774B6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A852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FDX9082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331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9468E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49651" w14:textId="608A84D8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78E5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DB08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0300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AC3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C7B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1540</w:t>
            </w:r>
          </w:p>
        </w:tc>
      </w:tr>
    </w:tbl>
    <w:p w14:paraId="250556D7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E13F29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4. Purpose of Flight(s):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 Cargo</w:t>
      </w:r>
    </w:p>
    <w:p w14:paraId="5440E58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B3545F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5. Aircraft:</w:t>
      </w:r>
    </w:p>
    <w:tbl>
      <w:tblPr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6"/>
        <w:gridCol w:w="4843"/>
      </w:tblGrid>
      <w:tr w:rsidR="0023113B" w:rsidRPr="0023113B" w14:paraId="48CDFAB7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ADE7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4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47E9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23113B" w:rsidRPr="0023113B" w14:paraId="4081721D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82C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MD11</w:t>
            </w:r>
          </w:p>
        </w:tc>
        <w:tc>
          <w:tcPr>
            <w:tcW w:w="48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4D0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As per AOC of Federal Express Corporation</w:t>
            </w:r>
          </w:p>
        </w:tc>
      </w:tr>
      <w:tr w:rsidR="0023113B" w:rsidRPr="0023113B" w14:paraId="58622460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3884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3F908335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23113B" w:rsidRPr="0023113B" w14:paraId="7FFB3641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A59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35ED5EC3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</w:tbl>
    <w:p w14:paraId="635D6182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9C44089" w14:textId="17817BB6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4972"/>
      </w:tblGrid>
      <w:tr w:rsidR="0023113B" w:rsidRPr="0023113B" w14:paraId="752A4ADC" w14:textId="77777777" w:rsidTr="0023113B">
        <w:trPr>
          <w:trHeight w:val="555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C87F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99B93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23113B" w:rsidRPr="0023113B" w14:paraId="42F51D4C" w14:textId="77777777" w:rsidTr="0023113B">
        <w:trPr>
          <w:trHeight w:val="314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6C06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WSSS-PANC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0DBA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M771-M765-L625</w:t>
            </w:r>
          </w:p>
        </w:tc>
      </w:tr>
      <w:tr w:rsidR="0023113B" w:rsidRPr="0023113B" w14:paraId="39388B8B" w14:textId="77777777" w:rsidTr="0023113B">
        <w:trPr>
          <w:trHeight w:val="314"/>
        </w:trPr>
        <w:tc>
          <w:tcPr>
            <w:tcW w:w="949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1CFAA" w14:textId="4826AD2B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23113B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 permitted airways published in Viet Nam’s AIP</w:t>
            </w:r>
          </w:p>
        </w:tc>
      </w:tr>
    </w:tbl>
    <w:p w14:paraId="3F92D343" w14:textId="448B0762" w:rsidR="00A62A39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87ACD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23113B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23113B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23113B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23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0422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2EAD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2090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1B11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C6EFA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I4XPB8M8B4KBQ%26View%3DCompose%26New%3DYes%26To%3DPAYABLE%2540UAS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huỳnh</cp:lastModifiedBy>
  <cp:revision>4</cp:revision>
  <dcterms:created xsi:type="dcterms:W3CDTF">2026-08-01T08:29:00Z</dcterms:created>
  <dcterms:modified xsi:type="dcterms:W3CDTF">2026-08-03T08:09:00Z</dcterms:modified>
</cp:coreProperties>
</file>