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t4dcnsx7la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 NỘI, NGÀY 11/02/2025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KÍNH GỬI: BAMBOO AIRWAYS, VATM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CỤC HKVN CẤP PHÉP BAY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LD-5150/02/2025VN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NHƯ SAU: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CĂN CỨ CÁC PHÉP BAY 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LD- 38/A/W/2024VN ĐƯỢC CẤP NGÀY 17/10/2024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LD- 38/B/W/2024VN ĐƯỢC CẤP NGÀY 24/10/2024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CAAV XÁC NHẬN SỬA ĐỔI NHƯ SAU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NGƯỜI KHAI THÁC: BAMBOO AIRWAYS/QH </w:t>
        <w:br w:type="textWrapping"/>
        <w:t xml:space="preserve">ĐỊA CHỈ: SỐ 6 TÂN SƠN, PHƯỜNG 12, QUẬN GÒ VẤP, THÀNH PHỐ HỒ CHÍ MINH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LỊCH BAY (GIỜ UTC): 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LỊCH BAY CŨ</w:t>
      </w:r>
    </w:p>
    <w:tbl>
      <w:tblPr>
        <w:tblStyle w:val="Table1"/>
        <w:tblW w:w="10301.0" w:type="dxa"/>
        <w:jc w:val="left"/>
        <w:tblInd w:w="-572.0" w:type="dxa"/>
        <w:tblLayout w:type="fixed"/>
        <w:tblLook w:val="0400"/>
      </w:tblPr>
      <w:tblGrid>
        <w:gridCol w:w="1134"/>
        <w:gridCol w:w="900"/>
        <w:gridCol w:w="900"/>
        <w:gridCol w:w="1080"/>
        <w:gridCol w:w="810"/>
        <w:gridCol w:w="900"/>
        <w:gridCol w:w="900"/>
        <w:gridCol w:w="900"/>
        <w:gridCol w:w="981"/>
        <w:gridCol w:w="1796"/>
        <w:tblGridChange w:id="0">
          <w:tblGrid>
            <w:gridCol w:w="1134"/>
            <w:gridCol w:w="900"/>
            <w:gridCol w:w="900"/>
            <w:gridCol w:w="1080"/>
            <w:gridCol w:w="810"/>
            <w:gridCol w:w="900"/>
            <w:gridCol w:w="900"/>
            <w:gridCol w:w="900"/>
            <w:gridCol w:w="981"/>
            <w:gridCol w:w="1796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SỐ HIỆU CHUYẾN BAY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HIỆU LỰC TỪ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HIỆU LỰC ĐẾN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NGÀY KHAI THÁC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SÂN BAY CẤT CÁNH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GIỜ DỰ KIẾN CẤT CÁNH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SÂN BAY HẠ CÁNH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GIỜ DỰ KIẾN HẠ CÁNH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TÀU BAY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PHÉP BAY LIÊN QUAN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QH1123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14-Feb-25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15-Feb-25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….56.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UIH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6:15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SGN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7:40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320/32Q/32N/321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LD- 38/B/W/2024VN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QH263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15-Feb-25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21-Feb-25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123.567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12:05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SGN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14:15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320/32Q/32N/321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LD- 38/A/W/2024VN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LỊCH BAY MỚI</w:t>
      </w:r>
    </w:p>
    <w:tbl>
      <w:tblPr>
        <w:tblStyle w:val="Table2"/>
        <w:tblW w:w="10348.0" w:type="dxa"/>
        <w:jc w:val="left"/>
        <w:tblInd w:w="-572.0" w:type="dxa"/>
        <w:tblLayout w:type="fixed"/>
        <w:tblLook w:val="0400"/>
      </w:tblPr>
      <w:tblGrid>
        <w:gridCol w:w="1216"/>
        <w:gridCol w:w="1010"/>
        <w:gridCol w:w="958"/>
        <w:gridCol w:w="1056"/>
        <w:gridCol w:w="1112"/>
        <w:gridCol w:w="897"/>
        <w:gridCol w:w="923"/>
        <w:gridCol w:w="965"/>
        <w:gridCol w:w="2211"/>
        <w:tblGridChange w:id="0">
          <w:tblGrid>
            <w:gridCol w:w="1216"/>
            <w:gridCol w:w="1010"/>
            <w:gridCol w:w="958"/>
            <w:gridCol w:w="1056"/>
            <w:gridCol w:w="1112"/>
            <w:gridCol w:w="897"/>
            <w:gridCol w:w="923"/>
            <w:gridCol w:w="965"/>
            <w:gridCol w:w="2211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SỐ HIỆU CHUYẾN BAY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HIỆU LỰC TỪ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HIỆU LỰC ĐẾN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NGÀY KHAI THÁC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SÂN BAY CẤT CÁNH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GIỜ DỰ KIẾN CẤT CÁNH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SÂN BAY HẠ CÁNH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GIỜ DỰ KIẾN HẠ CÁNH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TÀU BAY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QH1123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14-Feb-25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15-Feb-25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….56.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UIH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2:00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SGN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2:55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320/32Q/32N/321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QH263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15-Feb-25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21-Feb-25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123.567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SGN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yellow"/>
                <w:rtl w:val="0"/>
              </w:rPr>
              <w:t xml:space="preserve">13:20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320/32Q/32N/321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CÁC CHI TIẾT KHÁC TRONG PHÉP BAY KHÔNG THAY ĐỔI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TRÂN TRỌNG./.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VŨ THỊ THÙY DƯƠNG GỬI THAY BÀ PHẠM THỊ THẢO - PTP VTHK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C/c: BÙI MINH ĐĂNG - TP VTHK, CHKVN (ĐỂ B/C)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Gwryw2Xk+bAh44Irx7L9tcMsg==">CgMxLjAyDmgudXQ0ZGNuc3g3bGEyOAByITE5dy14WjZxU2pRX2o3VFN5QWRHQVcxWmhOeHNuSjlFUQ==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55a1970c-eca1-4c2a-8477-f76a73fef5dd</vt:lpwstr>
  </property>
</Properties>
</file>