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220B265A" w:rsidR="00647CE4" w:rsidRPr="00CB250D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CB250D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CB250D">
        <w:rPr>
          <w:rFonts w:asciiTheme="majorHAnsi" w:hAnsiTheme="majorHAnsi" w:cstheme="majorHAnsi"/>
          <w:sz w:val="24"/>
          <w:szCs w:val="24"/>
          <w:lang w:eastAsia="en-US"/>
        </w:rPr>
        <w:t>0</w:t>
      </w:r>
      <w:r w:rsidR="00CB250D">
        <w:rPr>
          <w:rFonts w:asciiTheme="majorHAnsi" w:hAnsiTheme="majorHAnsi" w:cstheme="majorHAnsi"/>
          <w:sz w:val="24"/>
          <w:szCs w:val="24"/>
          <w:lang w:eastAsia="en-US"/>
        </w:rPr>
        <w:t>2</w:t>
      </w:r>
      <w:r w:rsidRPr="00CB250D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CB250D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CB250D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1DA08F3B" w:rsidR="00647CE4" w:rsidRPr="00CB250D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CB250D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CB250D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CB250D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CB250D">
        <w:rPr>
          <w:rFonts w:asciiTheme="majorHAnsi" w:hAnsiTheme="majorHAnsi" w:cstheme="majorHAnsi"/>
          <w:sz w:val="24"/>
          <w:szCs w:val="24"/>
          <w:lang w:eastAsia="en-US"/>
        </w:rPr>
        <w:t>24</w:t>
      </w:r>
      <w:r w:rsidRPr="00CB250D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CB250D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CB250D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CB250D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CB250D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3C068EE5" w14:textId="77777777" w:rsidR="00CB250D" w:rsidRPr="00CB250D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CB250D">
        <w:rPr>
          <w:rFonts w:asciiTheme="majorHAnsi" w:hAnsiTheme="majorHAnsi" w:cstheme="majorHAnsi"/>
          <w:color w:val="000000"/>
          <w:sz w:val="24"/>
          <w:szCs w:val="24"/>
        </w:rPr>
        <w:t>1. Carrier/Operator</w:t>
      </w:r>
    </w:p>
    <w:tbl>
      <w:tblPr>
        <w:tblW w:w="9070" w:type="dxa"/>
        <w:tblInd w:w="-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3349"/>
        <w:gridCol w:w="3254"/>
      </w:tblGrid>
      <w:tr w:rsidR="00CB250D" w:rsidRPr="00CB250D" w14:paraId="654364F0" w14:textId="77777777" w:rsidTr="00CB250D">
        <w:tc>
          <w:tcPr>
            <w:tcW w:w="90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4BF15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YAGEO HOLDING (BERMUDA) LIMITED.</w:t>
            </w:r>
          </w:p>
        </w:tc>
      </w:tr>
      <w:tr w:rsidR="00CB250D" w:rsidRPr="00CB250D" w14:paraId="2B2A3EA3" w14:textId="77777777" w:rsidTr="00CB250D"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442FF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6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B1B7D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CB250D" w:rsidRPr="00CB250D" w14:paraId="756DEB0F" w14:textId="77777777" w:rsidTr="00CB250D">
        <w:tc>
          <w:tcPr>
            <w:tcW w:w="581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1BDD9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3F NO 233-1, Baoqiao Road, Xindian District, New Taipei City 23145 ,Taiwan.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CDE03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Nationality: Taiwan</w:t>
            </w:r>
          </w:p>
        </w:tc>
      </w:tr>
      <w:tr w:rsidR="00CB250D" w:rsidRPr="00CB250D" w14:paraId="0EFCE4D5" w14:textId="77777777" w:rsidTr="00CB250D"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F93B7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</w:t>
            </w:r>
          </w:p>
        </w:tc>
        <w:tc>
          <w:tcPr>
            <w:tcW w:w="66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2914B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</w:p>
        </w:tc>
      </w:tr>
      <w:tr w:rsidR="00CB250D" w:rsidRPr="00CB250D" w14:paraId="7DE4E2E8" w14:textId="77777777" w:rsidTr="00CB250D">
        <w:tc>
          <w:tcPr>
            <w:tcW w:w="2467" w:type="dxa"/>
            <w:shd w:val="clear" w:color="auto" w:fill="FFFFFF"/>
            <w:vAlign w:val="center"/>
            <w:hideMark/>
          </w:tcPr>
          <w:p w14:paraId="16E37927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3349" w:type="dxa"/>
            <w:shd w:val="clear" w:color="auto" w:fill="FFFFFF"/>
            <w:vAlign w:val="center"/>
            <w:hideMark/>
          </w:tcPr>
          <w:p w14:paraId="2FAB825E" w14:textId="77777777" w:rsidR="00CB250D" w:rsidRPr="00CB250D" w:rsidRDefault="00CB250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254" w:type="dxa"/>
            <w:shd w:val="clear" w:color="auto" w:fill="FFFFFF"/>
            <w:vAlign w:val="center"/>
            <w:hideMark/>
          </w:tcPr>
          <w:p w14:paraId="61B528A3" w14:textId="77777777" w:rsidR="00CB250D" w:rsidRPr="00CB250D" w:rsidRDefault="00CB250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0E1DB7C" w14:textId="77777777" w:rsidR="00CB250D" w:rsidRPr="00CB250D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B250D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3AE11F8" w14:textId="77777777" w:rsidR="00CB250D" w:rsidRPr="00CB250D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B250D">
        <w:rPr>
          <w:rFonts w:asciiTheme="majorHAnsi" w:hAnsiTheme="majorHAnsi" w:cstheme="majorHAnsi"/>
          <w:color w:val="000000"/>
          <w:sz w:val="24"/>
          <w:szCs w:val="24"/>
        </w:rPr>
        <w:t> 2. Billing address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CB250D" w:rsidRPr="00CB250D" w14:paraId="7AF555CC" w14:textId="77777777" w:rsidTr="00CB250D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7F41C7A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WORLD FUEL SERVICES, INC.</w:t>
            </w:r>
          </w:p>
        </w:tc>
      </w:tr>
      <w:tr w:rsidR="00CB250D" w:rsidRPr="00CB250D" w14:paraId="3978156B" w14:textId="77777777" w:rsidTr="00CB250D">
        <w:trPr>
          <w:trHeight w:val="287"/>
        </w:trPr>
        <w:tc>
          <w:tcPr>
            <w:tcW w:w="10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0E97F60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ACCOUNTS PAYABLE</w:t>
            </w:r>
          </w:p>
          <w:p w14:paraId="08C860EB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9800 N.W. 41ST STREET SUITE 400</w:t>
            </w:r>
          </w:p>
          <w:p w14:paraId="0A3ABF16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MIAMI, FL 33178</w:t>
            </w:r>
          </w:p>
          <w:p w14:paraId="0AC16CD0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US</w:t>
            </w:r>
          </w:p>
        </w:tc>
      </w:tr>
      <w:tr w:rsidR="00CB250D" w:rsidRPr="00CB250D" w14:paraId="30ED23ED" w14:textId="77777777" w:rsidTr="00CB250D">
        <w:trPr>
          <w:trHeight w:val="394"/>
        </w:trPr>
        <w:tc>
          <w:tcPr>
            <w:tcW w:w="10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DA8A01" w14:textId="77777777" w:rsidR="00CB250D" w:rsidRPr="00CB250D" w:rsidRDefault="00CB250D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fldChar w:fldCharType="begin"/>
            </w: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instrText>HYPERLINK "javascript:top.openWin('%2FWorldClient.dll%3FSession%3DRKKYKW95Y5NL9%26View%3DCompose%26New%3DYes%26To%3DTSACCOUNTING%2540WFSCORP.COM','Compose',800,600,'yes');"</w:instrText>
            </w: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fldChar w:fldCharType="separate"/>
            </w:r>
            <w:r w:rsidRPr="00CB250D">
              <w:rPr>
                <w:rStyle w:val="Hyperlink"/>
                <w:rFonts w:asciiTheme="majorHAnsi" w:hAnsiTheme="majorHAnsi" w:cstheme="majorHAnsi"/>
                <w:color w:val="0563C1"/>
                <w:sz w:val="24"/>
                <w:szCs w:val="24"/>
              </w:rPr>
              <w:t>TSACCOUNTING@WFSCORP.COM</w:t>
            </w: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14881397" w14:textId="77777777" w:rsidR="00CB250D" w:rsidRPr="00CB250D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B250D">
        <w:rPr>
          <w:rFonts w:asciiTheme="majorHAnsi" w:hAnsiTheme="majorHAnsi" w:cstheme="majorHAnsi"/>
          <w:color w:val="000000"/>
          <w:sz w:val="24"/>
          <w:szCs w:val="24"/>
        </w:rPr>
        <w:br/>
        <w:t>3. Schedules: UTC Time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"/>
        <w:gridCol w:w="1236"/>
        <w:gridCol w:w="1139"/>
        <w:gridCol w:w="1025"/>
        <w:gridCol w:w="1266"/>
        <w:gridCol w:w="1031"/>
        <w:gridCol w:w="1173"/>
        <w:gridCol w:w="1110"/>
      </w:tblGrid>
      <w:tr w:rsidR="00CB250D" w:rsidRPr="00CB250D" w14:paraId="16A7331F" w14:textId="77777777" w:rsidTr="00CB250D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644F30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EBB47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A380A3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AD225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CA29E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764B0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E6CE2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73F5BD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EIBT</w:t>
            </w:r>
          </w:p>
        </w:tc>
      </w:tr>
      <w:tr w:rsidR="00CB250D" w:rsidRPr="00CB250D" w14:paraId="16A873D6" w14:textId="77777777" w:rsidTr="00CB250D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0EF79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N1973Y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FCC2C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89E4E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3E0CDF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1------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0AE7D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FSIA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2C554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0500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91224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RCSS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9B4C3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1500</w:t>
            </w:r>
          </w:p>
        </w:tc>
      </w:tr>
    </w:tbl>
    <w:p w14:paraId="577087CC" w14:textId="77777777" w:rsidR="00CB250D" w:rsidRPr="00CB250D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B250D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31679A6" w14:textId="77777777" w:rsidR="00CB250D" w:rsidRPr="00CB250D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B250D">
        <w:rPr>
          <w:rFonts w:asciiTheme="majorHAnsi" w:hAnsiTheme="majorHAnsi" w:cstheme="majorHAnsi"/>
          <w:color w:val="000000"/>
          <w:sz w:val="24"/>
          <w:szCs w:val="24"/>
        </w:rPr>
        <w:t>4. Purpose Of Flight(S): PRIVATE FLIGHT</w:t>
      </w:r>
    </w:p>
    <w:p w14:paraId="6045954B" w14:textId="77777777" w:rsidR="00CB250D" w:rsidRPr="00CB250D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B250D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87D3CBB" w14:textId="77777777" w:rsidR="00CB250D" w:rsidRPr="00CB250D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B250D">
        <w:rPr>
          <w:rFonts w:asciiTheme="majorHAnsi" w:hAnsiTheme="majorHAnsi" w:cstheme="majorHAnsi"/>
          <w:color w:val="000000"/>
          <w:sz w:val="24"/>
          <w:szCs w:val="24"/>
        </w:rPr>
        <w:t>5.  Aircraft:</w:t>
      </w:r>
    </w:p>
    <w:tbl>
      <w:tblPr>
        <w:tblW w:w="90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4819"/>
      </w:tblGrid>
      <w:tr w:rsidR="00CB250D" w:rsidRPr="00CB250D" w14:paraId="1813EBF9" w14:textId="77777777" w:rsidTr="009952F5">
        <w:trPr>
          <w:trHeight w:val="394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78FADA6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  <w:p w14:paraId="4E05795E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(ICAO </w:t>
            </w: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code</w:t>
            </w:r>
            <w:r w:rsidRPr="00CB250D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8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30DF09A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 xml:space="preserve">Aircraft </w:t>
            </w:r>
            <w:proofErr w:type="spellStart"/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>registration</w:t>
            </w:r>
            <w:proofErr w:type="spellEnd"/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>mark</w:t>
            </w:r>
            <w:proofErr w:type="spellEnd"/>
          </w:p>
        </w:tc>
      </w:tr>
      <w:tr w:rsidR="00CB250D" w:rsidRPr="00CB250D" w14:paraId="19BBBC3E" w14:textId="77777777" w:rsidTr="009952F5">
        <w:trPr>
          <w:trHeight w:val="322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07271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GL7T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4341B9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N1973Y</w:t>
            </w:r>
          </w:p>
        </w:tc>
      </w:tr>
    </w:tbl>
    <w:p w14:paraId="52316233" w14:textId="77777777" w:rsidR="00CB250D" w:rsidRPr="00CB250D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B250D">
        <w:rPr>
          <w:rFonts w:asciiTheme="majorHAnsi" w:hAnsiTheme="majorHAnsi" w:cstheme="majorHAnsi"/>
          <w:color w:val="000000"/>
          <w:sz w:val="24"/>
          <w:szCs w:val="24"/>
        </w:rPr>
        <w:br/>
        <w:t>6. Airways</w:t>
      </w:r>
    </w:p>
    <w:tbl>
      <w:tblPr>
        <w:tblW w:w="90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2"/>
        <w:gridCol w:w="4730"/>
      </w:tblGrid>
      <w:tr w:rsidR="00CB250D" w:rsidRPr="00CB250D" w14:paraId="1A3CDF19" w14:textId="77777777" w:rsidTr="009952F5">
        <w:trPr>
          <w:trHeight w:val="172"/>
        </w:trPr>
        <w:tc>
          <w:tcPr>
            <w:tcW w:w="4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9129E6" w14:textId="77777777" w:rsidR="00CB250D" w:rsidRPr="00CB250D" w:rsidRDefault="00CB250D">
            <w:pPr>
              <w:ind w:hanging="2"/>
              <w:jc w:val="center"/>
              <w:textAlignment w:val="top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47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B014190" w14:textId="77777777" w:rsidR="00CB250D" w:rsidRPr="00CB250D" w:rsidRDefault="00CB250D">
            <w:pPr>
              <w:ind w:hanging="2"/>
              <w:jc w:val="center"/>
              <w:textAlignment w:val="top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CB250D" w:rsidRPr="00CB250D" w14:paraId="7BF1B422" w14:textId="77777777" w:rsidTr="009952F5">
        <w:trPr>
          <w:trHeight w:val="330"/>
        </w:trPr>
        <w:tc>
          <w:tcPr>
            <w:tcW w:w="4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774E3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FSIA-RCSS</w:t>
            </w:r>
          </w:p>
        </w:tc>
        <w:tc>
          <w:tcPr>
            <w:tcW w:w="4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BE1C9" w14:textId="77777777" w:rsidR="00CB250D" w:rsidRPr="00CB250D" w:rsidRDefault="00CB250D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B250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A1</w:t>
            </w:r>
          </w:p>
        </w:tc>
      </w:tr>
    </w:tbl>
    <w:p w14:paraId="02986D93" w14:textId="77777777" w:rsidR="00CB250D" w:rsidRPr="00CB250D" w:rsidRDefault="00CB250D" w:rsidP="00CB250D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B250D">
        <w:rPr>
          <w:rFonts w:asciiTheme="majorHAnsi" w:hAnsiTheme="majorHAnsi" w:cstheme="majorHAnsi"/>
          <w:color w:val="000000"/>
          <w:sz w:val="24"/>
          <w:szCs w:val="24"/>
        </w:rPr>
        <w:t>Alternative airways: Other permitted airways published in Viet Nam’s AIP</w:t>
      </w:r>
    </w:p>
    <w:p w14:paraId="6EC87B43" w14:textId="38132461" w:rsidR="004662E1" w:rsidRPr="00CB250D" w:rsidRDefault="004662E1" w:rsidP="004662E1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CB250D">
        <w:rPr>
          <w:rFonts w:asciiTheme="majorHAnsi" w:hAnsiTheme="majorHAnsi" w:cstheme="majorHAnsi"/>
          <w:color w:val="242424"/>
        </w:rPr>
        <w:t>Other permitted airways published in Viet Nam’s AIP</w:t>
      </w:r>
    </w:p>
    <w:p w14:paraId="3F92D343" w14:textId="16941C44" w:rsidR="00A62A39" w:rsidRPr="00CB250D" w:rsidRDefault="0023113B" w:rsidP="00FF46F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CB250D">
        <w:rPr>
          <w:rFonts w:asciiTheme="majorHAnsi" w:hAnsiTheme="majorHAnsi" w:cstheme="majorHAnsi"/>
          <w:color w:val="000000"/>
        </w:rPr>
        <w:t> </w:t>
      </w:r>
      <w:r w:rsidR="00187ACD" w:rsidRPr="00CB250D">
        <w:rPr>
          <w:rFonts w:asciiTheme="majorHAnsi" w:hAnsiTheme="majorHAnsi" w:cstheme="majorHAnsi"/>
          <w:color w:val="000000"/>
        </w:rPr>
        <w:t> </w:t>
      </w:r>
      <w:r w:rsidR="00D10EEC" w:rsidRPr="00CB250D">
        <w:rPr>
          <w:rFonts w:asciiTheme="majorHAnsi" w:hAnsiTheme="majorHAnsi" w:cstheme="majorHAnsi"/>
          <w:color w:val="000000"/>
        </w:rPr>
        <w:t> </w:t>
      </w:r>
      <w:r w:rsidR="000452E8" w:rsidRPr="00CB250D">
        <w:rPr>
          <w:rFonts w:asciiTheme="majorHAnsi" w:hAnsiTheme="majorHAnsi" w:cstheme="majorHAnsi"/>
          <w:lang w:val="en-US" w:eastAsia="en-US"/>
        </w:rPr>
        <w:t> </w:t>
      </w:r>
      <w:r w:rsidR="00C32BC1" w:rsidRPr="00CB250D">
        <w:rPr>
          <w:rFonts w:asciiTheme="majorHAnsi" w:hAnsiTheme="majorHAnsi" w:cstheme="majorHAnsi"/>
          <w:lang w:val="en-US" w:eastAsia="en-US"/>
        </w:rPr>
        <w:t> </w:t>
      </w:r>
      <w:r w:rsidR="00310B79" w:rsidRPr="00CB250D">
        <w:rPr>
          <w:rFonts w:asciiTheme="majorHAnsi" w:hAnsiTheme="majorHAnsi" w:cstheme="majorHAnsi"/>
          <w:lang w:val="en-US" w:eastAsia="en-US"/>
        </w:rPr>
        <w:t> </w:t>
      </w:r>
      <w:r w:rsidR="003F54EB" w:rsidRPr="00CB250D">
        <w:rPr>
          <w:rFonts w:asciiTheme="majorHAnsi" w:hAnsiTheme="majorHAnsi" w:cstheme="majorHAnsi"/>
          <w:lang w:eastAsia="en-US"/>
        </w:rPr>
        <w:t> </w:t>
      </w:r>
      <w:r w:rsidR="00506E13" w:rsidRPr="00CB250D">
        <w:rPr>
          <w:rFonts w:asciiTheme="majorHAnsi" w:hAnsiTheme="majorHAnsi" w:cstheme="majorHAnsi"/>
          <w:lang w:val="en" w:eastAsia="en-US"/>
        </w:rPr>
        <w:t> </w:t>
      </w:r>
      <w:r w:rsidR="001D0368" w:rsidRPr="00CB250D">
        <w:rPr>
          <w:rFonts w:asciiTheme="majorHAnsi" w:hAnsiTheme="majorHAnsi" w:cstheme="majorHAnsi"/>
          <w:lang w:val="en-US" w:eastAsia="en-US"/>
        </w:rPr>
        <w:t> </w:t>
      </w:r>
      <w:r w:rsidR="00A62A39" w:rsidRPr="00CB250D">
        <w:rPr>
          <w:rFonts w:asciiTheme="majorHAnsi" w:hAnsiTheme="majorHAnsi" w:cstheme="majorHAnsi"/>
          <w:lang w:eastAsia="en-US"/>
        </w:rPr>
        <w:t> </w:t>
      </w:r>
    </w:p>
    <w:p w14:paraId="7B81F079" w14:textId="77777777" w:rsidR="00647CE4" w:rsidRPr="00CB250D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CB250D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CB250D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CB250D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CB250D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CB2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2026-08-02T16:02:00Z</dcterms:created>
  <dcterms:modified xsi:type="dcterms:W3CDTF">2026-08-02T16:02:00Z</dcterms:modified>
</cp:coreProperties>
</file>