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220B265A" w:rsidR="00647CE4" w:rsidRPr="00884F98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4F98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884F98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CB250D" w:rsidRPr="00884F98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Pr="00884F98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884F98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884F98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113FDAAA" w:rsidR="00647CE4" w:rsidRPr="00884F98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4F98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884F98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884F98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CB250D" w:rsidRPr="00884F98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="00884F98">
        <w:rPr>
          <w:rFonts w:asciiTheme="majorHAnsi" w:hAnsiTheme="majorHAnsi" w:cstheme="majorHAnsi"/>
          <w:sz w:val="24"/>
          <w:szCs w:val="24"/>
          <w:lang w:eastAsia="en-US"/>
        </w:rPr>
        <w:t>6</w:t>
      </w:r>
      <w:r w:rsidRPr="00884F98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884F98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884F98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884F98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4F98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5C957D27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884F98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884F98" w:rsidRPr="00884F98" w14:paraId="09A6C4FF" w14:textId="77777777" w:rsidTr="00884F98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F1FE0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METREA STRATEGIC MOBILITY</w:t>
            </w:r>
          </w:p>
        </w:tc>
      </w:tr>
      <w:tr w:rsidR="00884F98" w:rsidRPr="00884F98" w14:paraId="79FB8FB0" w14:textId="77777777" w:rsidTr="00884F98">
        <w:tc>
          <w:tcPr>
            <w:tcW w:w="9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01E69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41955 4th St, Suite 310, Temecula, CA 92590</w:t>
            </w:r>
          </w:p>
        </w:tc>
      </w:tr>
    </w:tbl>
    <w:p w14:paraId="42C44235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E2CBB0D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884F98" w:rsidRPr="00884F98" w14:paraId="408A975E" w14:textId="77777777" w:rsidTr="00884F98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0CCB9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WORLD FUEL SERVICES, INC.</w:t>
            </w:r>
          </w:p>
        </w:tc>
      </w:tr>
      <w:tr w:rsidR="00884F98" w:rsidRPr="00884F98" w14:paraId="1E3A3CAE" w14:textId="77777777" w:rsidTr="00884F98">
        <w:trPr>
          <w:trHeight w:val="343"/>
        </w:trPr>
        <w:tc>
          <w:tcPr>
            <w:tcW w:w="93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DD9E7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ACCOUNTS PAYABLE</w:t>
            </w:r>
          </w:p>
          <w:p w14:paraId="1CFD23D9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9800 N.W. 41ST STREET SUITE 400</w:t>
            </w:r>
          </w:p>
          <w:p w14:paraId="365506C3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MIAMI, FL 33178</w:t>
            </w:r>
          </w:p>
          <w:p w14:paraId="76F132E4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US</w:t>
            </w:r>
          </w:p>
        </w:tc>
      </w:tr>
      <w:tr w:rsidR="00884F98" w:rsidRPr="00884F98" w14:paraId="220226A4" w14:textId="77777777" w:rsidTr="00884F98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AFC2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PHN: 713-944-1622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01896E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884F98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TSACCOUNTING@WFSCORP.COM</w:t>
              </w:r>
            </w:hyperlink>
          </w:p>
        </w:tc>
      </w:tr>
    </w:tbl>
    <w:p w14:paraId="479127B6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6AD4B8F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3. Schedules: 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1305"/>
        <w:gridCol w:w="1318"/>
        <w:gridCol w:w="1233"/>
        <w:gridCol w:w="1333"/>
        <w:gridCol w:w="927"/>
        <w:gridCol w:w="1080"/>
        <w:gridCol w:w="920"/>
      </w:tblGrid>
      <w:tr w:rsidR="00884F98" w:rsidRPr="00884F98" w14:paraId="17FB6A84" w14:textId="77777777" w:rsidTr="00884F98">
        <w:trPr>
          <w:trHeight w:val="633"/>
        </w:trPr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869A4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9975D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09C02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DCEAB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E5D12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56B8F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C15A2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6A2AB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884F98" w:rsidRPr="00884F98" w14:paraId="2131CEE5" w14:textId="77777777" w:rsidTr="00884F98">
        <w:trPr>
          <w:trHeight w:val="385"/>
        </w:trPr>
        <w:tc>
          <w:tcPr>
            <w:tcW w:w="12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20F1D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SWB71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A981C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05AUG26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A5C70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05AUG26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90E9A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--3----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20296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PGUM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A09C3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54C72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VIDP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25348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1215</w:t>
            </w:r>
          </w:p>
        </w:tc>
      </w:tr>
    </w:tbl>
    <w:p w14:paraId="0EDAFA97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1CC2CB4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4. Purpose of Flight(s): Private Flight</w:t>
      </w:r>
    </w:p>
    <w:p w14:paraId="10DBB190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7378F52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5. Aircraft: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3"/>
        <w:gridCol w:w="5343"/>
      </w:tblGrid>
      <w:tr w:rsidR="00884F98" w:rsidRPr="00884F98" w14:paraId="57CE20F9" w14:textId="77777777" w:rsidTr="00884F98">
        <w:trPr>
          <w:trHeight w:val="330"/>
        </w:trPr>
        <w:tc>
          <w:tcPr>
            <w:tcW w:w="4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21B81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5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5C7C1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884F98" w:rsidRPr="00884F98" w14:paraId="5BBFE164" w14:textId="77777777" w:rsidTr="00884F98">
        <w:trPr>
          <w:trHeight w:val="372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3D803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K35R</w:t>
            </w:r>
          </w:p>
        </w:tc>
        <w:tc>
          <w:tcPr>
            <w:tcW w:w="5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29F9D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N571MA</w:t>
            </w:r>
          </w:p>
        </w:tc>
      </w:tr>
    </w:tbl>
    <w:p w14:paraId="6B36A5AC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A7EAA5A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6. Airways: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7462"/>
      </w:tblGrid>
      <w:tr w:rsidR="00884F98" w:rsidRPr="00884F98" w14:paraId="7CB7951C" w14:textId="77777777" w:rsidTr="00884F98">
        <w:tc>
          <w:tcPr>
            <w:tcW w:w="1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A03B4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74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CF566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884F98" w:rsidRPr="00884F98" w14:paraId="5E3D9FAB" w14:textId="77777777" w:rsidTr="00884F98">
        <w:trPr>
          <w:trHeight w:val="314"/>
        </w:trPr>
        <w:tc>
          <w:tcPr>
            <w:tcW w:w="18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05F97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PGUM-VIDP</w:t>
            </w:r>
          </w:p>
        </w:tc>
        <w:tc>
          <w:tcPr>
            <w:tcW w:w="7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FFD8C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L628-G474</w:t>
            </w:r>
          </w:p>
        </w:tc>
      </w:tr>
      <w:tr w:rsidR="00884F98" w:rsidRPr="00884F98" w14:paraId="509804FB" w14:textId="77777777" w:rsidTr="00884F98">
        <w:trPr>
          <w:trHeight w:val="314"/>
        </w:trPr>
        <w:tc>
          <w:tcPr>
            <w:tcW w:w="934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35C47" w14:textId="77777777" w:rsidR="00884F98" w:rsidRPr="00884F98" w:rsidRDefault="00884F9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84F9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7303EE51" w14:textId="77777777" w:rsidR="00884F98" w:rsidRPr="00884F98" w:rsidRDefault="00884F98" w:rsidP="00884F9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2986D93" w14:textId="77777777" w:rsidR="00CB250D" w:rsidRPr="00884F98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84F98">
        <w:rPr>
          <w:rFonts w:asciiTheme="majorHAnsi" w:hAnsiTheme="majorHAnsi" w:cstheme="majorHAnsi"/>
          <w:color w:val="000000"/>
          <w:sz w:val="24"/>
          <w:szCs w:val="24"/>
        </w:rPr>
        <w:t>Alternative airways: Other permitted airways published in Viet Nam’s AIP</w:t>
      </w:r>
    </w:p>
    <w:p w14:paraId="6EC87B43" w14:textId="38132461" w:rsidR="004662E1" w:rsidRPr="00884F98" w:rsidRDefault="004662E1" w:rsidP="004662E1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884F98">
        <w:rPr>
          <w:rFonts w:asciiTheme="majorHAnsi" w:hAnsiTheme="majorHAnsi" w:cstheme="majorHAnsi"/>
          <w:color w:val="242424"/>
        </w:rPr>
        <w:t>Other permitted airways published in Viet Nam’s AIP</w:t>
      </w:r>
    </w:p>
    <w:p w14:paraId="3F92D343" w14:textId="16941C44" w:rsidR="00A62A39" w:rsidRPr="00884F98" w:rsidRDefault="0023113B" w:rsidP="00FF46F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884F98">
        <w:rPr>
          <w:rFonts w:asciiTheme="majorHAnsi" w:hAnsiTheme="majorHAnsi" w:cstheme="majorHAnsi"/>
          <w:color w:val="000000"/>
        </w:rPr>
        <w:t> </w:t>
      </w:r>
      <w:r w:rsidR="00187ACD" w:rsidRPr="00884F98">
        <w:rPr>
          <w:rFonts w:asciiTheme="majorHAnsi" w:hAnsiTheme="majorHAnsi" w:cstheme="majorHAnsi"/>
          <w:color w:val="000000"/>
        </w:rPr>
        <w:t> </w:t>
      </w:r>
      <w:r w:rsidR="00D10EEC" w:rsidRPr="00884F98">
        <w:rPr>
          <w:rFonts w:asciiTheme="majorHAnsi" w:hAnsiTheme="majorHAnsi" w:cstheme="majorHAnsi"/>
          <w:color w:val="000000"/>
        </w:rPr>
        <w:t> </w:t>
      </w:r>
      <w:r w:rsidR="000452E8" w:rsidRPr="00884F98">
        <w:rPr>
          <w:rFonts w:asciiTheme="majorHAnsi" w:hAnsiTheme="majorHAnsi" w:cstheme="majorHAnsi"/>
          <w:lang w:val="en-US" w:eastAsia="en-US"/>
        </w:rPr>
        <w:t> </w:t>
      </w:r>
      <w:r w:rsidR="00C32BC1" w:rsidRPr="00884F98">
        <w:rPr>
          <w:rFonts w:asciiTheme="majorHAnsi" w:hAnsiTheme="majorHAnsi" w:cstheme="majorHAnsi"/>
          <w:lang w:val="en-US" w:eastAsia="en-US"/>
        </w:rPr>
        <w:t> </w:t>
      </w:r>
      <w:r w:rsidR="00310B79" w:rsidRPr="00884F98">
        <w:rPr>
          <w:rFonts w:asciiTheme="majorHAnsi" w:hAnsiTheme="majorHAnsi" w:cstheme="majorHAnsi"/>
          <w:lang w:val="en-US" w:eastAsia="en-US"/>
        </w:rPr>
        <w:t> </w:t>
      </w:r>
      <w:r w:rsidR="003F54EB" w:rsidRPr="00884F98">
        <w:rPr>
          <w:rFonts w:asciiTheme="majorHAnsi" w:hAnsiTheme="majorHAnsi" w:cstheme="majorHAnsi"/>
          <w:lang w:eastAsia="en-US"/>
        </w:rPr>
        <w:t> </w:t>
      </w:r>
      <w:r w:rsidR="00506E13" w:rsidRPr="00884F98">
        <w:rPr>
          <w:rFonts w:asciiTheme="majorHAnsi" w:hAnsiTheme="majorHAnsi" w:cstheme="majorHAnsi"/>
          <w:lang w:val="en" w:eastAsia="en-US"/>
        </w:rPr>
        <w:t> </w:t>
      </w:r>
      <w:r w:rsidR="001D0368" w:rsidRPr="00884F98">
        <w:rPr>
          <w:rFonts w:asciiTheme="majorHAnsi" w:hAnsiTheme="majorHAnsi" w:cstheme="majorHAnsi"/>
          <w:lang w:val="en-US" w:eastAsia="en-US"/>
        </w:rPr>
        <w:t> </w:t>
      </w:r>
      <w:r w:rsidR="00A62A39" w:rsidRPr="00884F98">
        <w:rPr>
          <w:rFonts w:asciiTheme="majorHAnsi" w:hAnsiTheme="majorHAnsi" w:cstheme="majorHAnsi"/>
          <w:lang w:eastAsia="en-US"/>
        </w:rPr>
        <w:t> </w:t>
      </w:r>
    </w:p>
    <w:p w14:paraId="7B81F079" w14:textId="77777777" w:rsidR="00647CE4" w:rsidRPr="00884F98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84F98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84F98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884F98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884F98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884F98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RKKYKW95Y5NL9%26View%3DCompose%26New%3DYes%26To%3DTSACCOUNTING%2540WFSCORP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2026-08-02T16:08:00Z</dcterms:created>
  <dcterms:modified xsi:type="dcterms:W3CDTF">2026-08-02T16:08:00Z</dcterms:modified>
</cp:coreProperties>
</file>