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K/G: PHÒNG VTHK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To: Civil Aviation Authority of Viet Nam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Address: 119 Nguyen Son, Bo De ward, Hanoi, Vietnam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Tel: ++84 4 38272281; Email: </w:t>
      </w:r>
      <w:r w:rsidRPr="002C4689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atd@caa.gov.vn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 issued permit </w:t>
      </w: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O/F-5499/07/2026VN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Carrier/Operator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6782"/>
      </w:tblGrid>
      <w:tr w:rsidR="002C4689" w:rsidRPr="002C4689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 EXECUJET AUSTRALIA PTY LTD</w:t>
            </w:r>
          </w:p>
        </w:tc>
      </w:tr>
      <w:tr w:rsidR="002C4689" w:rsidRPr="002C4689">
        <w:tc>
          <w:tcPr>
            <w:tcW w:w="2630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IATA code: N/A</w:t>
            </w:r>
          </w:p>
        </w:tc>
        <w:tc>
          <w:tcPr>
            <w:tcW w:w="69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ICAO code: N/A</w:t>
            </w:r>
          </w:p>
        </w:tc>
      </w:tr>
      <w:tr w:rsidR="002C4689" w:rsidRPr="002C4689">
        <w:tc>
          <w:tcPr>
            <w:tcW w:w="9606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Postal Address: 394 ROSS SMITH AVE, MASCOT NSW 2020, AUSTRALIA</w:t>
            </w:r>
          </w:p>
        </w:tc>
      </w:tr>
      <w:tr w:rsidR="002C4689" w:rsidRPr="002C4689">
        <w:tc>
          <w:tcPr>
            <w:tcW w:w="2630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Tel: +61 2 9693 0800</w:t>
            </w:r>
          </w:p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Email: payable@uas.aero</w:t>
            </w:r>
          </w:p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Billing address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6842"/>
      </w:tblGrid>
      <w:tr w:rsidR="002C4689" w:rsidRPr="002C4689">
        <w:tc>
          <w:tcPr>
            <w:tcW w:w="9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 UAS International Trip Support</w:t>
            </w:r>
          </w:p>
        </w:tc>
      </w:tr>
      <w:tr w:rsidR="002C4689" w:rsidRPr="002C4689">
        <w:tc>
          <w:tcPr>
            <w:tcW w:w="9487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Postal Address: UAS Building, DAFZA, P.O.Box 54482, Dubai, UAE</w:t>
            </w:r>
          </w:p>
        </w:tc>
      </w:tr>
      <w:tr w:rsidR="002C4689" w:rsidRPr="002C4689">
        <w:tc>
          <w:tcPr>
            <w:tcW w:w="253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Tel: +971 4 299 6633</w:t>
            </w:r>
          </w:p>
        </w:tc>
        <w:tc>
          <w:tcPr>
            <w:tcW w:w="695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Email: payable@uas.aero</w:t>
            </w:r>
          </w:p>
        </w:tc>
      </w:tr>
    </w:tbl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Schedules:</w:t>
      </w: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C468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UTC Time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3.1. Old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1219"/>
        <w:gridCol w:w="1231"/>
        <w:gridCol w:w="1271"/>
        <w:gridCol w:w="1228"/>
        <w:gridCol w:w="969"/>
        <w:gridCol w:w="1203"/>
        <w:gridCol w:w="963"/>
      </w:tblGrid>
      <w:tr w:rsidR="002C4689" w:rsidRPr="002C4689">
        <w:trPr>
          <w:trHeight w:val="633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Flight number(1)</w:t>
            </w:r>
          </w:p>
        </w:tc>
        <w:tc>
          <w:tcPr>
            <w:tcW w:w="122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 from(2)</w:t>
            </w:r>
          </w:p>
        </w:tc>
        <w:tc>
          <w:tcPr>
            <w:tcW w:w="125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 to(3)</w:t>
            </w:r>
          </w:p>
        </w:tc>
        <w:tc>
          <w:tcPr>
            <w:tcW w:w="127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 of services(4)</w:t>
            </w:r>
          </w:p>
        </w:tc>
        <w:tc>
          <w:tcPr>
            <w:tcW w:w="126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Departure Airport(5)</w:t>
            </w:r>
          </w:p>
        </w:tc>
        <w:tc>
          <w:tcPr>
            <w:tcW w:w="9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ETD(6)</w:t>
            </w:r>
          </w:p>
        </w:tc>
        <w:tc>
          <w:tcPr>
            <w:tcW w:w="11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 Airport(7)</w:t>
            </w:r>
          </w:p>
        </w:tc>
        <w:tc>
          <w:tcPr>
            <w:tcW w:w="87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ETA(8)</w:t>
            </w:r>
          </w:p>
        </w:tc>
      </w:tr>
      <w:tr w:rsidR="002C4689" w:rsidRPr="002C4689">
        <w:trPr>
          <w:trHeight w:val="365"/>
        </w:trPr>
        <w:tc>
          <w:tcPr>
            <w:tcW w:w="127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T7Y8998</w:t>
            </w:r>
          </w:p>
        </w:tc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03AUG26</w:t>
            </w:r>
          </w:p>
        </w:tc>
        <w:tc>
          <w:tcPr>
            <w:tcW w:w="125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03AUG26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1000000</w:t>
            </w:r>
          </w:p>
        </w:tc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VHHH</w:t>
            </w:r>
          </w:p>
        </w:tc>
        <w:tc>
          <w:tcPr>
            <w:tcW w:w="9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0700</w:t>
            </w:r>
          </w:p>
        </w:tc>
        <w:tc>
          <w:tcPr>
            <w:tcW w:w="11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WSSL</w:t>
            </w:r>
          </w:p>
        </w:tc>
        <w:tc>
          <w:tcPr>
            <w:tcW w:w="87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1020</w:t>
            </w:r>
          </w:p>
        </w:tc>
      </w:tr>
    </w:tbl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3.2. New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1219"/>
        <w:gridCol w:w="1231"/>
        <w:gridCol w:w="1271"/>
        <w:gridCol w:w="1228"/>
        <w:gridCol w:w="969"/>
        <w:gridCol w:w="1203"/>
        <w:gridCol w:w="963"/>
      </w:tblGrid>
      <w:tr w:rsidR="002C4689" w:rsidRPr="002C4689">
        <w:trPr>
          <w:trHeight w:val="633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Flight number(1)</w:t>
            </w:r>
          </w:p>
        </w:tc>
        <w:tc>
          <w:tcPr>
            <w:tcW w:w="122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 from(2)</w:t>
            </w:r>
          </w:p>
        </w:tc>
        <w:tc>
          <w:tcPr>
            <w:tcW w:w="125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 to(3)</w:t>
            </w:r>
          </w:p>
        </w:tc>
        <w:tc>
          <w:tcPr>
            <w:tcW w:w="127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 of services(4)</w:t>
            </w:r>
          </w:p>
        </w:tc>
        <w:tc>
          <w:tcPr>
            <w:tcW w:w="126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Departure Airport(5)</w:t>
            </w:r>
          </w:p>
        </w:tc>
        <w:tc>
          <w:tcPr>
            <w:tcW w:w="9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ETD(6)</w:t>
            </w:r>
          </w:p>
        </w:tc>
        <w:tc>
          <w:tcPr>
            <w:tcW w:w="11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 Airport(7)</w:t>
            </w:r>
          </w:p>
        </w:tc>
        <w:tc>
          <w:tcPr>
            <w:tcW w:w="87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ETA(8)</w:t>
            </w:r>
          </w:p>
        </w:tc>
      </w:tr>
      <w:tr w:rsidR="002C4689" w:rsidRPr="002C4689">
        <w:trPr>
          <w:trHeight w:val="365"/>
        </w:trPr>
        <w:tc>
          <w:tcPr>
            <w:tcW w:w="127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T7Y8998</w:t>
            </w:r>
          </w:p>
        </w:tc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00"/>
                <w14:ligatures w14:val="none"/>
              </w:rPr>
              <w:t>02AUG26</w:t>
            </w:r>
          </w:p>
        </w:tc>
        <w:tc>
          <w:tcPr>
            <w:tcW w:w="125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00"/>
                <w14:ligatures w14:val="none"/>
              </w:rPr>
              <w:t>02AUG26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0000007</w:t>
            </w:r>
          </w:p>
        </w:tc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VHHH</w:t>
            </w:r>
          </w:p>
        </w:tc>
        <w:tc>
          <w:tcPr>
            <w:tcW w:w="9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0900</w:t>
            </w:r>
          </w:p>
        </w:tc>
        <w:tc>
          <w:tcPr>
            <w:tcW w:w="11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WSSL</w:t>
            </w:r>
          </w:p>
        </w:tc>
        <w:tc>
          <w:tcPr>
            <w:tcW w:w="87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4689" w:rsidRPr="002C4689" w:rsidRDefault="002C4689" w:rsidP="002C4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C46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1205</w:t>
            </w:r>
          </w:p>
        </w:tc>
      </w:tr>
    </w:tbl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DETAILS REMAIN UNCHANGED</w:t>
      </w:r>
    </w:p>
    <w:p w:rsidR="002C4689" w:rsidRPr="002C4689" w:rsidRDefault="002C4689" w:rsidP="002C46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46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:rsidR="00301AD6" w:rsidRDefault="00301AD6"/>
    <w:sectPr w:rsidR="00301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89"/>
    <w:rsid w:val="00163E76"/>
    <w:rsid w:val="002C4689"/>
    <w:rsid w:val="00301AD6"/>
    <w:rsid w:val="00645857"/>
    <w:rsid w:val="00A25883"/>
    <w:rsid w:val="00A94199"/>
    <w:rsid w:val="00BA55E4"/>
    <w:rsid w:val="00C51A3D"/>
    <w:rsid w:val="00E1539A"/>
    <w:rsid w:val="00E5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4BECF3F6-9A58-9347-916D-27F8D4B0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89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C4689"/>
  </w:style>
  <w:style w:type="character" w:customStyle="1" w:styleId="spanwithbackgroundcolor">
    <w:name w:val="spanwithbackgroundcolor"/>
    <w:basedOn w:val="DefaultParagraphFont"/>
    <w:rsid w:val="002C4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 Ly</dc:creator>
  <cp:keywords/>
  <dc:description/>
  <cp:lastModifiedBy>Nguyen Khanh Ly</cp:lastModifiedBy>
  <cp:revision>1</cp:revision>
  <dcterms:created xsi:type="dcterms:W3CDTF">2026-08-02T02:34:00Z</dcterms:created>
  <dcterms:modified xsi:type="dcterms:W3CDTF">2026-08-02T02:35:00Z</dcterms:modified>
</cp:coreProperties>
</file>