
<file path=[Content_Types].xml><?xml version="1.0" encoding="utf-8"?>
<Types xmlns="http://schemas.openxmlformats.org/package/2006/content-types">
  <Default ContentType="application/xml" Extension="xml"/>
  <Default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tabs>
          <w:tab w:val="left" w:leader="none" w:pos="2340"/>
        </w:tabs>
        <w:spacing w:after="0" w:line="276" w:lineRule="auto"/>
        <w:jc w:val="center"/>
        <w:rPr>
          <w:rFonts w:ascii="Times New Roman" w:cs="Times New Roman" w:eastAsia="Times New Roman" w:hAnsi="Times New Roman"/>
          <w:color w:val="4472c4"/>
          <w:sz w:val="28"/>
          <w:szCs w:val="28"/>
        </w:rPr>
      </w:pPr>
      <w:bookmarkStart w:colFirst="0" w:colLast="0" w:name="_qye0m8ltjoz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  <w:rtl w:val="0"/>
        </w:rPr>
        <w:t xml:space="preserve">SRM INSTITUTE OF SCIENCE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SCHOOL OF COMPUTING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 SEMESTER –21CSP302L -PROJECT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2340"/>
        </w:tabs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Review Date: 28th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u w:val="single"/>
          <w:rtl w:val="0"/>
        </w:rPr>
        <w:t xml:space="preserve">INSTRUCTIONS TO STUDENTS FOR SECOND REVIEW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Second Review will be conducted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28th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are required to present their project with a demonstration in front of the panel.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are required to submit a Review PPT and an updated research article or patent document with publication or filing status during the review process.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Research Projects Guidelines: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480" w:lineRule="auto"/>
        <w:ind w:left="121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The students are instructed to prepare a presentation for 20 minutes along with a complete demonstration of the project, with the following contents.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</w:t>
        <w:tab/>
        <w:t xml:space="preserve">   4.1.a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their research objectives, the students must refine the product backlog and create relevant user stories with acceptance </w:t>
      </w:r>
    </w:p>
    <w:p w:rsidR="00000000" w:rsidDel="00000000" w:rsidP="00000000" w:rsidRDefault="00000000" w:rsidRPr="00000000" w14:paraId="0000000E">
      <w:pPr>
        <w:shd w:fill="ffffff" w:val="clear"/>
        <w:spacing w:after="0"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criteria using MS   Planner, treating each objective as an epic. Additionally, they must implement the objectives (epics). Also, </w:t>
      </w:r>
    </w:p>
    <w:p w:rsidR="00000000" w:rsidDel="00000000" w:rsidP="00000000" w:rsidRDefault="00000000" w:rsidRPr="00000000" w14:paraId="0000000F">
      <w:pPr>
        <w:shd w:fill="ffffff" w:val="clear"/>
        <w:spacing w:after="0"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they have to prepare the following documents for the Second review</w:t>
      </w:r>
    </w:p>
    <w:p w:rsidR="00000000" w:rsidDel="00000000" w:rsidP="00000000" w:rsidRDefault="00000000" w:rsidRPr="00000000" w14:paraId="00000010">
      <w:pPr>
        <w:shd w:fill="ffffff" w:val="clear"/>
        <w:spacing w:after="0"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4.1.b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Daily Scrum (Daily call progress of the list of activities – otherwise called updates of the standup meeting)</w:t>
      </w:r>
    </w:p>
    <w:p w:rsidR="00000000" w:rsidDel="00000000" w:rsidP="00000000" w:rsidRDefault="00000000" w:rsidRPr="00000000" w14:paraId="00000011">
      <w:pPr>
        <w:shd w:fill="ffffff" w:val="clear"/>
        <w:spacing w:after="0"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4.1.c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Document</w:t>
      </w:r>
    </w:p>
    <w:p w:rsidR="00000000" w:rsidDel="00000000" w:rsidP="00000000" w:rsidRDefault="00000000" w:rsidRPr="00000000" w14:paraId="00000012">
      <w:pPr>
        <w:shd w:fill="ffffff" w:val="clear"/>
        <w:spacing w:after="0"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4.1.d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Architecture Document (High-level Design and Detailed Design)</w:t>
      </w:r>
    </w:p>
    <w:p w:rsidR="00000000" w:rsidDel="00000000" w:rsidP="00000000" w:rsidRDefault="00000000" w:rsidRPr="00000000" w14:paraId="00000013">
      <w:pPr>
        <w:shd w:fill="ffffff" w:val="clear"/>
        <w:spacing w:after="0"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4.1.e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Outcome of objectives/ Result Analysis</w:t>
      </w:r>
    </w:p>
    <w:p w:rsidR="00000000" w:rsidDel="00000000" w:rsidP="00000000" w:rsidRDefault="00000000" w:rsidRPr="00000000" w14:paraId="00000014">
      <w:pPr>
        <w:shd w:fill="ffffff" w:val="clear"/>
        <w:spacing w:after="0"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4.1.f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Sprint Retrospective document</w:t>
      </w:r>
    </w:p>
    <w:p w:rsidR="00000000" w:rsidDel="00000000" w:rsidP="00000000" w:rsidRDefault="00000000" w:rsidRPr="00000000" w14:paraId="00000015">
      <w:pPr>
        <w:shd w:fill="ffffff" w:val="clear"/>
        <w:spacing w:after="0"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480" w:lineRule="auto"/>
        <w:ind w:left="121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Students have to report their progress to the respective guides weekly once without fail.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480" w:lineRule="auto"/>
        <w:ind w:left="121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For Research Projects, an Updated Research Article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IEEE format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must be submitted during review.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Product Development projects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360" w:lineRule="auto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5.1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The students are instructed to prepare a presentation for 20 minutes along with a complete demonstration of the project with the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360" w:lineRule="auto"/>
        <w:ind w:left="12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following contents.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5.1.a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Product Backlog Refinement – Refinement of Product backlog using MS Planner with completed user stories and acceptance criteria </w:t>
      </w:r>
    </w:p>
    <w:p w:rsidR="00000000" w:rsidDel="00000000" w:rsidP="00000000" w:rsidRDefault="00000000" w:rsidRPr="00000000" w14:paraId="0000001E">
      <w:pPr>
        <w:shd w:fill="ffffff" w:val="clear"/>
        <w:spacing w:after="280" w:before="2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5.1.b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Sprint Backlog refinement – Committed User Stories for all Sprints with acceptance criteria and a list of tasks developed based on</w:t>
      </w:r>
    </w:p>
    <w:p w:rsidR="00000000" w:rsidDel="00000000" w:rsidP="00000000" w:rsidRDefault="00000000" w:rsidRPr="00000000" w14:paraId="0000001F">
      <w:pPr>
        <w:shd w:fill="ffffff" w:val="clear"/>
        <w:spacing w:after="280" w:before="2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the User Stories.</w:t>
      </w:r>
    </w:p>
    <w:p w:rsidR="00000000" w:rsidDel="00000000" w:rsidP="00000000" w:rsidRDefault="00000000" w:rsidRPr="00000000" w14:paraId="00000020">
      <w:pPr>
        <w:shd w:fill="ffffff" w:val="clear"/>
        <w:spacing w:after="280" w:before="2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5.1.c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Sprint Activities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Scrum (Daily call progress of the list of activities – otherwise called updates of standup meeting)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Document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Design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Document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Test case Document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of the Deliverables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retrospective document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360" w:lineRule="auto"/>
        <w:ind w:left="1210" w:right="-217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Students must report their progress to their respective guides during the daily standup meeting and update the details in MS Planner using One Note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360" w:lineRule="auto"/>
        <w:ind w:left="1210" w:right="-21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with daily scrum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Students must submit the updated patent form during the review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360" w:lineRule="auto"/>
        <w:ind w:left="567" w:right="0" w:hanging="14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Students are expected to attend the review in person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360" w:lineRule="auto"/>
        <w:ind w:left="567" w:right="0" w:hanging="14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It is mandatory to follow the proper dress code as per the norms for all the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36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36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       8.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8"/>
          <w:szCs w:val="28"/>
          <w:rtl w:val="0"/>
        </w:rPr>
        <w:t xml:space="preserve">Absence for project review will be viewed seriously.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.All the projects must be published either in the conference or patented before 30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April 2025 and it is responsibility of the students and guide.</w:t>
      </w:r>
    </w:p>
    <w:p w:rsidR="00000000" w:rsidDel="00000000" w:rsidP="00000000" w:rsidRDefault="00000000" w:rsidRPr="00000000" w14:paraId="00000031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.Evaluation / Assessment of Students will the based on induced Contribution only. </w:t>
      </w:r>
    </w:p>
    <w:p w:rsidR="00000000" w:rsidDel="00000000" w:rsidP="00000000" w:rsidRDefault="00000000" w:rsidRPr="00000000" w14:paraId="00000032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      11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.The Documents of Points no. 4 and 5 will be considered as Review Reports. </w:t>
      </w:r>
    </w:p>
    <w:p w:rsidR="00000000" w:rsidDel="00000000" w:rsidP="00000000" w:rsidRDefault="00000000" w:rsidRPr="00000000" w14:paraId="00000033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.Report formatting guidelines may be referred though the link shared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20"/>
        </w:tabs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https://webstor.srmist.edu.in/web_assets/srm_mainsite/files/2018/manual_for_preparation_of_phd-thesis-2018.pdf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REVIEW SCHEDULE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 </w:t>
      </w:r>
    </w:p>
    <w:tbl>
      <w:tblPr>
        <w:tblStyle w:val="Table1"/>
        <w:tblW w:w="9076.0" w:type="dxa"/>
        <w:jc w:val="left"/>
        <w:tblInd w:w="2924.0" w:type="dxa"/>
        <w:tblLayout w:type="fixed"/>
        <w:tblLook w:val="0400"/>
      </w:tblPr>
      <w:tblGrid>
        <w:gridCol w:w="4915"/>
        <w:gridCol w:w="4161"/>
        <w:tblGridChange w:id="0">
          <w:tblGrid>
            <w:gridCol w:w="4915"/>
            <w:gridCol w:w="4161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DATES</w:t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Project Review –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28.02.2026 Saturday</w:t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Project Review -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28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March 2026 Saturday</w:t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Project Report Evaluation with Viva Voce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April 2026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Auditor Professors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Dr. T.S. Shiny Angel/ CINTEL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Dr. G. Senthil Kumar/CINTEL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6" w:w="16838" w:orient="landscape"/>
      <w:pgMar w:bottom="356" w:top="990" w:left="1440" w:right="8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29.7pt;height:52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29.7pt;height:52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29.7pt;height:52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b w:val="1"/>
        <w:bCs w:val="1"/>
        <w:color w:val="222222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b w:val="1"/>
        <w:bCs w:val="1"/>
        <w:color w:val="2222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color w:val="22222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color w:val="2222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color w:val="22222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color w:val="22222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color w:val="22222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color w:val="222222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color w:val="222222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2"/>
      <w:numFmt w:val="decimal"/>
      <w:lvlText w:val="%1.%2"/>
      <w:lvlJc w:val="left"/>
      <w:pPr>
        <w:ind w:left="1210" w:hanging="360"/>
      </w:pPr>
      <w:rPr>
        <w:b w:val="1"/>
        <w:bCs w:val="1"/>
      </w:rPr>
    </w:lvl>
    <w:lvl w:ilvl="2">
      <w:start w:val="1"/>
      <w:numFmt w:val="lowerLetter"/>
      <w:lvlText w:val="%1.%2.%3"/>
      <w:lvlJc w:val="left"/>
      <w:pPr>
        <w:ind w:left="2420" w:hanging="720"/>
      </w:pPr>
      <w:rPr/>
    </w:lvl>
    <w:lvl w:ilvl="3">
      <w:start w:val="1"/>
      <w:numFmt w:val="decimal"/>
      <w:lvlText w:val="%1.%2.%3.%4"/>
      <w:lvlJc w:val="left"/>
      <w:pPr>
        <w:ind w:left="3270" w:hanging="720"/>
      </w:pPr>
      <w:rPr/>
    </w:lvl>
    <w:lvl w:ilvl="4">
      <w:start w:val="1"/>
      <w:numFmt w:val="decimal"/>
      <w:lvlText w:val="%1.%2.%3.%4.%5"/>
      <w:lvlJc w:val="left"/>
      <w:pPr>
        <w:ind w:left="4480" w:hanging="1080"/>
      </w:pPr>
      <w:rPr/>
    </w:lvl>
    <w:lvl w:ilvl="5">
      <w:start w:val="1"/>
      <w:numFmt w:val="decimal"/>
      <w:lvlText w:val="%1.%2.%3.%4.%5.%6"/>
      <w:lvlJc w:val="left"/>
      <w:pPr>
        <w:ind w:left="5330" w:hanging="1080"/>
      </w:pPr>
      <w:rPr/>
    </w:lvl>
    <w:lvl w:ilvl="6">
      <w:start w:val="1"/>
      <w:numFmt w:val="decimal"/>
      <w:lvlText w:val="%1.%2.%3.%4.%5.%6.%7"/>
      <w:lvlJc w:val="left"/>
      <w:pPr>
        <w:ind w:left="6540" w:hanging="1440"/>
      </w:pPr>
      <w:rPr/>
    </w:lvl>
    <w:lvl w:ilvl="7">
      <w:start w:val="1"/>
      <w:numFmt w:val="decimal"/>
      <w:lvlText w:val="%1.%2.%3.%4.%5.%6.%7.%8"/>
      <w:lvlJc w:val="left"/>
      <w:pPr>
        <w:ind w:left="7390" w:hanging="1440"/>
      </w:pPr>
      <w:rPr/>
    </w:lvl>
    <w:lvl w:ilvl="8">
      <w:start w:val="1"/>
      <w:numFmt w:val="decimal"/>
      <w:lvlText w:val="%1.%2.%3.%4.%5.%6.%7.%8.%9"/>
      <w:lvlJc w:val="left"/>
      <w:pPr>
        <w:ind w:left="824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ebstor.srmist.edu.in/web_assets/srm_mainsite/files/2018/manual_for_preparation_of_phd-thesis-2018.pdf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