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2F9F" w:rsidRPr="007405C1" w:rsidRDefault="007405C1" w:rsidP="000F2F9F">
      <w:pPr>
        <w:spacing w:line="480" w:lineRule="auto"/>
        <w:contextualSpacing/>
        <w:rPr>
          <w:b/>
        </w:rPr>
      </w:pPr>
      <w:r>
        <w:rPr>
          <w:b/>
        </w:rPr>
        <w:t xml:space="preserve">Title: </w:t>
      </w:r>
      <w:r w:rsidR="004D6552">
        <w:t>ACi-TGlob_V1.0</w:t>
      </w:r>
      <w:r w:rsidR="00136AE3" w:rsidRPr="001658DE">
        <w:t xml:space="preserve">: </w:t>
      </w:r>
      <w:r w:rsidR="004D6552">
        <w:t xml:space="preserve">A </w:t>
      </w:r>
      <w:r w:rsidR="00496029" w:rsidRPr="001658DE">
        <w:t xml:space="preserve">Global dataset </w:t>
      </w:r>
      <w:r w:rsidR="00472648">
        <w:t>of</w:t>
      </w:r>
      <w:r w:rsidR="00B7554D">
        <w:t xml:space="preserve"> </w:t>
      </w:r>
      <w:r w:rsidR="00472648">
        <w:t>photosynthetic CO</w:t>
      </w:r>
      <w:r w:rsidR="00472648" w:rsidRPr="00472648">
        <w:rPr>
          <w:vertAlign w:val="subscript"/>
        </w:rPr>
        <w:t>2</w:t>
      </w:r>
      <w:r w:rsidR="00472648">
        <w:t xml:space="preserve"> response curves of terrestrial </w:t>
      </w:r>
      <w:r w:rsidR="00B7554D">
        <w:t>plant</w:t>
      </w:r>
      <w:r w:rsidR="00472648">
        <w:t>s.</w:t>
      </w:r>
      <w:r w:rsidR="00B7554D">
        <w:t xml:space="preserve"> </w:t>
      </w:r>
    </w:p>
    <w:p w:rsidR="000F2F9F" w:rsidRPr="001658DE" w:rsidRDefault="000F2F9F" w:rsidP="000F2F9F">
      <w:pPr>
        <w:spacing w:line="480" w:lineRule="auto"/>
        <w:contextualSpacing/>
        <w:rPr>
          <w:b/>
        </w:rPr>
      </w:pPr>
      <w:r w:rsidRPr="001658DE">
        <w:rPr>
          <w:b/>
        </w:rPr>
        <w:t>Authors and data compilers</w:t>
      </w:r>
    </w:p>
    <w:p w:rsidR="00703A0C" w:rsidRPr="00703A0C" w:rsidRDefault="00703A0C" w:rsidP="00703A0C">
      <w:pPr>
        <w:pBdr>
          <w:top w:val="nil"/>
          <w:left w:val="nil"/>
          <w:bottom w:val="nil"/>
          <w:right w:val="nil"/>
          <w:between w:val="nil"/>
        </w:pBdr>
        <w:tabs>
          <w:tab w:val="left" w:pos="567"/>
        </w:tabs>
        <w:spacing w:after="160" w:line="360" w:lineRule="auto"/>
        <w:rPr>
          <w:rFonts w:eastAsia="Times New Roman"/>
          <w:i/>
          <w:color w:val="000000"/>
          <w:lang w:val="en" w:eastAsia="en-AU"/>
        </w:rPr>
      </w:pPr>
      <w:r w:rsidRPr="00703A0C">
        <w:rPr>
          <w:rFonts w:eastAsia="Times New Roman"/>
          <w:color w:val="000000"/>
          <w:lang w:val="en" w:eastAsia="en-AU"/>
        </w:rPr>
        <w:t>Dushan P. Kumarathunge</w:t>
      </w:r>
      <w:r w:rsidRPr="00703A0C">
        <w:rPr>
          <w:rFonts w:eastAsia="Times New Roman"/>
          <w:color w:val="000000"/>
          <w:vertAlign w:val="superscript"/>
          <w:lang w:val="en" w:eastAsia="en-AU"/>
        </w:rPr>
        <w:t>1,2</w:t>
      </w:r>
      <w:r w:rsidRPr="00703A0C">
        <w:rPr>
          <w:rFonts w:eastAsia="Times New Roman"/>
          <w:color w:val="000000"/>
          <w:lang w:val="en" w:eastAsia="en-AU"/>
        </w:rPr>
        <w:t>, Belinda E. Medlyn</w:t>
      </w:r>
      <w:r w:rsidRPr="00703A0C">
        <w:rPr>
          <w:rFonts w:eastAsia="Times New Roman"/>
          <w:color w:val="000000"/>
          <w:vertAlign w:val="superscript"/>
          <w:lang w:val="en" w:eastAsia="en-AU"/>
        </w:rPr>
        <w:t>1</w:t>
      </w:r>
      <w:r w:rsidRPr="00703A0C">
        <w:rPr>
          <w:rFonts w:eastAsia="Times New Roman"/>
          <w:color w:val="000000"/>
          <w:lang w:val="en" w:eastAsia="en-AU"/>
        </w:rPr>
        <w:t>, John E. Drake</w:t>
      </w:r>
      <w:r w:rsidR="00FF377E" w:rsidRPr="00FF377E">
        <w:rPr>
          <w:rFonts w:eastAsia="Times New Roman"/>
          <w:color w:val="000000"/>
          <w:vertAlign w:val="superscript"/>
          <w:lang w:val="en" w:eastAsia="en-AU"/>
        </w:rPr>
        <w:t>1</w:t>
      </w:r>
      <w:r w:rsidR="00FF377E">
        <w:rPr>
          <w:rFonts w:eastAsia="Times New Roman"/>
          <w:color w:val="000000"/>
          <w:lang w:val="en" w:eastAsia="en-AU"/>
        </w:rPr>
        <w:t>,</w:t>
      </w:r>
      <w:r w:rsidRPr="00703A0C">
        <w:rPr>
          <w:rFonts w:eastAsia="Times New Roman"/>
          <w:color w:val="000000"/>
          <w:vertAlign w:val="superscript"/>
          <w:lang w:val="en" w:eastAsia="en-AU"/>
        </w:rPr>
        <w:t>3</w:t>
      </w:r>
      <w:r w:rsidRPr="00703A0C">
        <w:rPr>
          <w:rFonts w:eastAsia="Times New Roman"/>
          <w:color w:val="000000"/>
          <w:lang w:val="en" w:eastAsia="en-AU"/>
        </w:rPr>
        <w:t>, Mark G. Tjoelker</w:t>
      </w:r>
      <w:r w:rsidRPr="00703A0C">
        <w:rPr>
          <w:rFonts w:eastAsia="Times New Roman"/>
          <w:color w:val="000000"/>
          <w:vertAlign w:val="superscript"/>
          <w:lang w:val="en" w:eastAsia="en-AU"/>
        </w:rPr>
        <w:t>1</w:t>
      </w:r>
      <w:r w:rsidRPr="00703A0C">
        <w:rPr>
          <w:rFonts w:eastAsia="Times New Roman"/>
          <w:color w:val="000000"/>
          <w:lang w:val="en" w:eastAsia="en-AU"/>
        </w:rPr>
        <w:t>, Michael J. Aspinwall</w:t>
      </w:r>
      <w:r w:rsidRPr="00703A0C">
        <w:rPr>
          <w:rFonts w:eastAsia="Times New Roman"/>
          <w:color w:val="000000"/>
          <w:vertAlign w:val="superscript"/>
          <w:lang w:val="en" w:eastAsia="en-AU"/>
        </w:rPr>
        <w:t>4</w:t>
      </w:r>
      <w:r w:rsidRPr="00703A0C">
        <w:rPr>
          <w:rFonts w:eastAsia="Times New Roman"/>
          <w:color w:val="000000"/>
          <w:lang w:val="en" w:eastAsia="en-AU"/>
        </w:rPr>
        <w:t>, Michael Battaglia</w:t>
      </w:r>
      <w:r w:rsidRPr="00703A0C">
        <w:rPr>
          <w:rFonts w:eastAsia="Times New Roman"/>
          <w:color w:val="000000"/>
          <w:vertAlign w:val="superscript"/>
          <w:lang w:val="en" w:eastAsia="en-AU"/>
        </w:rPr>
        <w:t>5</w:t>
      </w:r>
      <w:r w:rsidRPr="00703A0C">
        <w:rPr>
          <w:rFonts w:eastAsia="Times New Roman"/>
          <w:color w:val="000000"/>
          <w:lang w:val="en" w:eastAsia="en-AU"/>
        </w:rPr>
        <w:t xml:space="preserve">, </w:t>
      </w:r>
      <w:r w:rsidR="00F77D2E" w:rsidRPr="00F77D2E">
        <w:rPr>
          <w:rFonts w:eastAsia="Times New Roman"/>
          <w:color w:val="000000"/>
          <w:lang w:val="en" w:eastAsia="en-AU"/>
        </w:rPr>
        <w:t>Francisco Javier Cano</w:t>
      </w:r>
      <w:r w:rsidR="00F77D2E" w:rsidRPr="00F77D2E">
        <w:rPr>
          <w:rFonts w:eastAsia="Times New Roman"/>
          <w:color w:val="000000"/>
          <w:vertAlign w:val="superscript"/>
          <w:lang w:val="en" w:eastAsia="en-AU"/>
        </w:rPr>
        <w:t>1</w:t>
      </w:r>
      <w:r w:rsidR="00F77D2E">
        <w:rPr>
          <w:rFonts w:eastAsia="Times New Roman"/>
          <w:color w:val="000000"/>
          <w:lang w:val="en" w:eastAsia="en-AU"/>
        </w:rPr>
        <w:t xml:space="preserve">, </w:t>
      </w:r>
      <w:r w:rsidRPr="00703A0C">
        <w:rPr>
          <w:rFonts w:eastAsia="Times New Roman"/>
          <w:color w:val="000000"/>
          <w:lang w:val="en" w:eastAsia="en-AU"/>
        </w:rPr>
        <w:t>Kelsey R. Carter</w:t>
      </w:r>
      <w:r w:rsidRPr="00703A0C">
        <w:rPr>
          <w:rFonts w:eastAsia="Times New Roman"/>
          <w:color w:val="000000"/>
          <w:vertAlign w:val="superscript"/>
          <w:lang w:val="en" w:eastAsia="en-AU"/>
        </w:rPr>
        <w:t>6</w:t>
      </w:r>
      <w:r w:rsidRPr="00703A0C">
        <w:rPr>
          <w:rFonts w:eastAsia="Times New Roman"/>
          <w:color w:val="000000"/>
          <w:lang w:val="en" w:eastAsia="en-AU"/>
        </w:rPr>
        <w:t>, Molly A. Cavaleri</w:t>
      </w:r>
      <w:r w:rsidRPr="00703A0C">
        <w:rPr>
          <w:rFonts w:eastAsia="Times New Roman"/>
          <w:color w:val="000000"/>
          <w:vertAlign w:val="superscript"/>
          <w:lang w:val="en" w:eastAsia="en-AU"/>
        </w:rPr>
        <w:t>6</w:t>
      </w:r>
      <w:r w:rsidRPr="00703A0C">
        <w:rPr>
          <w:rFonts w:eastAsia="Times New Roman"/>
          <w:color w:val="000000"/>
          <w:lang w:val="en" w:eastAsia="en-AU"/>
        </w:rPr>
        <w:t>, Lucas A. Cernusak</w:t>
      </w:r>
      <w:r w:rsidRPr="00703A0C">
        <w:rPr>
          <w:rFonts w:eastAsia="Times New Roman"/>
          <w:color w:val="000000"/>
          <w:vertAlign w:val="superscript"/>
          <w:lang w:val="en" w:eastAsia="en-AU"/>
        </w:rPr>
        <w:t>7</w:t>
      </w:r>
      <w:r w:rsidRPr="00703A0C">
        <w:rPr>
          <w:rFonts w:eastAsia="Times New Roman"/>
          <w:color w:val="000000"/>
          <w:lang w:val="en" w:eastAsia="en-AU"/>
        </w:rPr>
        <w:t xml:space="preserve">, Jeffrey Q. Chambers </w:t>
      </w:r>
      <w:r w:rsidRPr="00703A0C">
        <w:rPr>
          <w:rFonts w:eastAsia="Times New Roman"/>
          <w:color w:val="000000"/>
          <w:vertAlign w:val="superscript"/>
          <w:lang w:val="en" w:eastAsia="en-AU"/>
        </w:rPr>
        <w:t>8</w:t>
      </w:r>
      <w:r w:rsidRPr="00703A0C">
        <w:rPr>
          <w:rFonts w:eastAsia="Times New Roman"/>
          <w:color w:val="000000"/>
          <w:lang w:val="en" w:eastAsia="en-AU"/>
        </w:rPr>
        <w:t>, Kristine Y. Crous</w:t>
      </w:r>
      <w:r w:rsidRPr="00703A0C">
        <w:rPr>
          <w:rFonts w:eastAsia="Times New Roman"/>
          <w:color w:val="000000"/>
          <w:vertAlign w:val="superscript"/>
          <w:lang w:val="en" w:eastAsia="en-AU"/>
        </w:rPr>
        <w:t>1</w:t>
      </w:r>
      <w:r w:rsidRPr="00703A0C">
        <w:rPr>
          <w:rFonts w:eastAsia="Times New Roman"/>
          <w:color w:val="000000"/>
          <w:lang w:val="en" w:eastAsia="en-AU"/>
        </w:rPr>
        <w:t>, Martin G. De Kauwe</w:t>
      </w:r>
      <w:r w:rsidRPr="00703A0C">
        <w:rPr>
          <w:rFonts w:eastAsia="Times New Roman"/>
          <w:color w:val="000000"/>
          <w:vertAlign w:val="superscript"/>
          <w:lang w:val="en" w:eastAsia="en-AU"/>
        </w:rPr>
        <w:t>9</w:t>
      </w:r>
      <w:r w:rsidRPr="00703A0C">
        <w:rPr>
          <w:rFonts w:eastAsia="Times New Roman"/>
          <w:color w:val="000000"/>
          <w:lang w:val="en" w:eastAsia="en-AU"/>
        </w:rPr>
        <w:t>, Dylan N. Dillaway</w:t>
      </w:r>
      <w:r w:rsidRPr="00703A0C">
        <w:rPr>
          <w:rFonts w:eastAsia="Times New Roman"/>
          <w:color w:val="000000"/>
          <w:vertAlign w:val="superscript"/>
          <w:lang w:val="en" w:eastAsia="en-AU"/>
        </w:rPr>
        <w:t>10</w:t>
      </w:r>
      <w:r w:rsidRPr="00703A0C">
        <w:rPr>
          <w:rFonts w:eastAsia="Times New Roman"/>
          <w:color w:val="000000"/>
          <w:lang w:val="en" w:eastAsia="en-AU"/>
        </w:rPr>
        <w:t>, Erwin Dreyer</w:t>
      </w:r>
      <w:r w:rsidRPr="00703A0C">
        <w:rPr>
          <w:rFonts w:eastAsia="Times New Roman"/>
          <w:color w:val="000000"/>
          <w:vertAlign w:val="superscript"/>
          <w:lang w:val="en" w:eastAsia="en-AU"/>
        </w:rPr>
        <w:t>11</w:t>
      </w:r>
      <w:r w:rsidRPr="00703A0C">
        <w:rPr>
          <w:rFonts w:eastAsia="Times New Roman"/>
          <w:color w:val="000000"/>
          <w:lang w:val="en" w:eastAsia="en-AU"/>
        </w:rPr>
        <w:t>, David S. Ellsworth</w:t>
      </w:r>
      <w:r w:rsidRPr="00703A0C">
        <w:rPr>
          <w:rFonts w:eastAsia="Times New Roman"/>
          <w:color w:val="000000"/>
          <w:vertAlign w:val="superscript"/>
          <w:lang w:val="en" w:eastAsia="en-AU"/>
        </w:rPr>
        <w:t>1</w:t>
      </w:r>
      <w:r w:rsidRPr="00703A0C">
        <w:rPr>
          <w:rFonts w:eastAsia="Times New Roman"/>
          <w:color w:val="000000"/>
          <w:lang w:val="en" w:eastAsia="en-AU"/>
        </w:rPr>
        <w:t>, Oula Ghannoum</w:t>
      </w:r>
      <w:r w:rsidRPr="00703A0C">
        <w:rPr>
          <w:rFonts w:eastAsia="Times New Roman"/>
          <w:color w:val="000000"/>
          <w:vertAlign w:val="superscript"/>
          <w:lang w:val="en" w:eastAsia="en-AU"/>
        </w:rPr>
        <w:t>1</w:t>
      </w:r>
      <w:r w:rsidRPr="00703A0C">
        <w:rPr>
          <w:rFonts w:eastAsia="Times New Roman"/>
          <w:color w:val="000000"/>
          <w:lang w:val="en" w:eastAsia="en-AU"/>
        </w:rPr>
        <w:t>, Qingmin Han</w:t>
      </w:r>
      <w:r w:rsidRPr="00703A0C">
        <w:rPr>
          <w:rFonts w:eastAsia="Times New Roman"/>
          <w:color w:val="000000"/>
          <w:vertAlign w:val="superscript"/>
          <w:lang w:val="en" w:eastAsia="en-AU"/>
        </w:rPr>
        <w:t>12</w:t>
      </w:r>
      <w:r w:rsidRPr="00703A0C">
        <w:rPr>
          <w:rFonts w:eastAsia="Times New Roman"/>
          <w:color w:val="000000"/>
          <w:lang w:val="en" w:eastAsia="en-AU"/>
        </w:rPr>
        <w:t>, Kouki Hikosaka</w:t>
      </w:r>
      <w:r w:rsidRPr="00703A0C">
        <w:rPr>
          <w:rFonts w:eastAsia="Times New Roman"/>
          <w:color w:val="000000"/>
          <w:vertAlign w:val="superscript"/>
          <w:lang w:val="en" w:eastAsia="en-AU"/>
        </w:rPr>
        <w:t>13</w:t>
      </w:r>
      <w:r w:rsidRPr="00703A0C">
        <w:rPr>
          <w:rFonts w:eastAsia="Times New Roman"/>
          <w:color w:val="000000"/>
          <w:lang w:val="en" w:eastAsia="en-AU"/>
        </w:rPr>
        <w:t>, Anna M. Jensen</w:t>
      </w:r>
      <w:r w:rsidRPr="00703A0C">
        <w:rPr>
          <w:rFonts w:eastAsia="Times New Roman"/>
          <w:color w:val="000000"/>
          <w:vertAlign w:val="superscript"/>
          <w:lang w:val="en" w:eastAsia="en-AU"/>
        </w:rPr>
        <w:t>14</w:t>
      </w:r>
      <w:r w:rsidRPr="00703A0C">
        <w:rPr>
          <w:rFonts w:eastAsia="Times New Roman"/>
          <w:color w:val="000000"/>
          <w:lang w:val="en" w:eastAsia="en-AU"/>
        </w:rPr>
        <w:t>, Jeff  W. G. Kelly</w:t>
      </w:r>
      <w:r w:rsidRPr="00703A0C">
        <w:rPr>
          <w:rFonts w:eastAsia="Times New Roman"/>
          <w:color w:val="000000"/>
          <w:vertAlign w:val="superscript"/>
          <w:lang w:val="en" w:eastAsia="en-AU"/>
        </w:rPr>
        <w:t>15</w:t>
      </w:r>
      <w:r w:rsidRPr="00703A0C">
        <w:rPr>
          <w:rFonts w:eastAsia="Times New Roman"/>
          <w:color w:val="000000"/>
          <w:lang w:val="en" w:eastAsia="en-AU"/>
        </w:rPr>
        <w:t>, Eric L. Kruger</w:t>
      </w:r>
      <w:r w:rsidRPr="00703A0C">
        <w:rPr>
          <w:rFonts w:eastAsia="Times New Roman"/>
          <w:color w:val="000000"/>
          <w:vertAlign w:val="superscript"/>
          <w:lang w:val="en" w:eastAsia="en-AU"/>
        </w:rPr>
        <w:t xml:space="preserve"> 16</w:t>
      </w:r>
      <w:r w:rsidRPr="00703A0C">
        <w:rPr>
          <w:rFonts w:eastAsia="Times New Roman"/>
          <w:color w:val="000000"/>
          <w:lang w:val="en" w:eastAsia="en-AU"/>
        </w:rPr>
        <w:t>, Lina M. Mercado</w:t>
      </w:r>
      <w:r w:rsidRPr="00703A0C">
        <w:rPr>
          <w:rFonts w:eastAsia="Times New Roman"/>
          <w:color w:val="000000"/>
          <w:vertAlign w:val="superscript"/>
          <w:lang w:val="en" w:eastAsia="en-AU"/>
        </w:rPr>
        <w:t>17</w:t>
      </w:r>
      <w:r w:rsidRPr="00703A0C">
        <w:rPr>
          <w:rFonts w:eastAsia="Times New Roman"/>
          <w:color w:val="000000"/>
          <w:lang w:val="en" w:eastAsia="en-AU"/>
        </w:rPr>
        <w:t>, Yusuke Onoda</w:t>
      </w:r>
      <w:r w:rsidRPr="00703A0C">
        <w:rPr>
          <w:rFonts w:eastAsia="Times New Roman"/>
          <w:color w:val="000000"/>
          <w:vertAlign w:val="superscript"/>
          <w:lang w:val="en" w:eastAsia="en-AU"/>
        </w:rPr>
        <w:t>18</w:t>
      </w:r>
      <w:r w:rsidRPr="00703A0C">
        <w:rPr>
          <w:rFonts w:asciiTheme="minorHAnsi" w:hAnsiTheme="minorHAnsi" w:cstheme="minorBidi"/>
          <w:sz w:val="22"/>
          <w:szCs w:val="22"/>
          <w:lang w:val="en-AU"/>
        </w:rPr>
        <w:t xml:space="preserve">,  </w:t>
      </w:r>
      <w:r w:rsidRPr="00703A0C">
        <w:rPr>
          <w:rFonts w:eastAsia="Times New Roman"/>
          <w:color w:val="000000"/>
          <w:lang w:val="en" w:eastAsia="en-AU"/>
        </w:rPr>
        <w:t>Alistair Rogers</w:t>
      </w:r>
      <w:r w:rsidR="0052759D">
        <w:rPr>
          <w:rFonts w:eastAsia="Times New Roman"/>
          <w:color w:val="000000"/>
          <w:vertAlign w:val="superscript"/>
          <w:lang w:val="en" w:eastAsia="en-AU"/>
        </w:rPr>
        <w:t>19</w:t>
      </w:r>
      <w:r w:rsidRPr="00703A0C">
        <w:rPr>
          <w:rFonts w:eastAsia="Times New Roman"/>
          <w:color w:val="000000"/>
          <w:lang w:val="en" w:eastAsia="en-AU"/>
        </w:rPr>
        <w:t>, Martijn Slot</w:t>
      </w:r>
      <w:r w:rsidRPr="00703A0C">
        <w:rPr>
          <w:rFonts w:eastAsia="Times New Roman"/>
          <w:color w:val="000000"/>
          <w:vertAlign w:val="superscript"/>
          <w:lang w:val="en" w:eastAsia="en-AU"/>
        </w:rPr>
        <w:t>2</w:t>
      </w:r>
      <w:r w:rsidR="0052759D">
        <w:rPr>
          <w:rFonts w:eastAsia="Times New Roman"/>
          <w:color w:val="000000"/>
          <w:vertAlign w:val="superscript"/>
          <w:lang w:val="en" w:eastAsia="en-AU"/>
        </w:rPr>
        <w:t>0</w:t>
      </w:r>
      <w:r w:rsidRPr="00703A0C">
        <w:rPr>
          <w:rFonts w:eastAsia="Times New Roman"/>
          <w:color w:val="000000"/>
          <w:lang w:val="en" w:eastAsia="en-AU"/>
        </w:rPr>
        <w:t>, Nicholas G Smith</w:t>
      </w:r>
      <w:r w:rsidRPr="00703A0C">
        <w:rPr>
          <w:rFonts w:eastAsia="Times New Roman"/>
          <w:color w:val="000000"/>
          <w:vertAlign w:val="superscript"/>
          <w:lang w:val="en" w:eastAsia="en-AU"/>
        </w:rPr>
        <w:t>2</w:t>
      </w:r>
      <w:r w:rsidR="0052759D">
        <w:rPr>
          <w:rFonts w:eastAsia="Times New Roman"/>
          <w:color w:val="000000"/>
          <w:vertAlign w:val="superscript"/>
          <w:lang w:val="en" w:eastAsia="en-AU"/>
        </w:rPr>
        <w:t>1</w:t>
      </w:r>
      <w:r w:rsidRPr="00703A0C">
        <w:rPr>
          <w:rFonts w:eastAsia="Times New Roman"/>
          <w:color w:val="000000"/>
          <w:lang w:val="en" w:eastAsia="en-AU"/>
        </w:rPr>
        <w:t>, Lasse Tarvainen</w:t>
      </w:r>
      <w:r w:rsidRPr="00703A0C">
        <w:rPr>
          <w:rFonts w:eastAsia="Times New Roman"/>
          <w:color w:val="000000"/>
          <w:vertAlign w:val="superscript"/>
          <w:lang w:val="en" w:eastAsia="en-AU"/>
        </w:rPr>
        <w:t>2</w:t>
      </w:r>
      <w:r w:rsidR="0052759D">
        <w:rPr>
          <w:rFonts w:eastAsia="Times New Roman"/>
          <w:color w:val="000000"/>
          <w:vertAlign w:val="superscript"/>
          <w:lang w:val="en" w:eastAsia="en-AU"/>
        </w:rPr>
        <w:t>2</w:t>
      </w:r>
      <w:r w:rsidRPr="00703A0C">
        <w:rPr>
          <w:rFonts w:eastAsia="Times New Roman"/>
          <w:color w:val="000000"/>
          <w:vertAlign w:val="superscript"/>
          <w:lang w:val="en" w:eastAsia="en-AU"/>
        </w:rPr>
        <w:t>,2</w:t>
      </w:r>
      <w:r w:rsidR="0052759D">
        <w:rPr>
          <w:rFonts w:eastAsia="Times New Roman"/>
          <w:color w:val="000000"/>
          <w:vertAlign w:val="superscript"/>
          <w:lang w:val="en" w:eastAsia="en-AU"/>
        </w:rPr>
        <w:t>5</w:t>
      </w:r>
      <w:r w:rsidRPr="00703A0C">
        <w:rPr>
          <w:rFonts w:eastAsia="Times New Roman"/>
          <w:color w:val="000000"/>
          <w:lang w:val="en" w:eastAsia="en-AU"/>
        </w:rPr>
        <w:t>,</w:t>
      </w:r>
      <w:r w:rsidRPr="00703A0C">
        <w:rPr>
          <w:rFonts w:asciiTheme="minorHAnsi" w:hAnsiTheme="minorHAnsi" w:cstheme="minorBidi"/>
          <w:sz w:val="22"/>
          <w:szCs w:val="22"/>
          <w:lang w:val="en-AU"/>
        </w:rPr>
        <w:t xml:space="preserve"> </w:t>
      </w:r>
      <w:r w:rsidRPr="00703A0C">
        <w:rPr>
          <w:rFonts w:eastAsia="Times New Roman"/>
          <w:color w:val="000000"/>
          <w:lang w:val="en" w:eastAsia="en-AU"/>
        </w:rPr>
        <w:t>David T. Tissue</w:t>
      </w:r>
      <w:r w:rsidRPr="00703A0C">
        <w:rPr>
          <w:rFonts w:eastAsia="Times New Roman"/>
          <w:color w:val="000000"/>
          <w:vertAlign w:val="superscript"/>
          <w:lang w:val="en" w:eastAsia="en-AU"/>
        </w:rPr>
        <w:t>1</w:t>
      </w:r>
      <w:r w:rsidRPr="00703A0C">
        <w:rPr>
          <w:rFonts w:eastAsia="Times New Roman"/>
          <w:color w:val="000000"/>
          <w:lang w:val="en" w:eastAsia="en-AU"/>
        </w:rPr>
        <w:t xml:space="preserve"> ,Henrique F. Togashi</w:t>
      </w:r>
      <w:r w:rsidRPr="00703A0C">
        <w:rPr>
          <w:rFonts w:eastAsia="Times New Roman"/>
          <w:color w:val="000000"/>
          <w:vertAlign w:val="superscript"/>
          <w:lang w:val="en" w:eastAsia="en-AU"/>
        </w:rPr>
        <w:t>2</w:t>
      </w:r>
      <w:r w:rsidR="0052759D">
        <w:rPr>
          <w:rFonts w:eastAsia="Times New Roman"/>
          <w:color w:val="000000"/>
          <w:vertAlign w:val="superscript"/>
          <w:lang w:val="en" w:eastAsia="en-AU"/>
        </w:rPr>
        <w:t>3</w:t>
      </w:r>
      <w:r w:rsidRPr="00703A0C">
        <w:rPr>
          <w:rFonts w:eastAsia="Times New Roman"/>
          <w:color w:val="000000"/>
          <w:lang w:val="en" w:eastAsia="en-AU"/>
        </w:rPr>
        <w:t>, Edgard S. Tribuzy</w:t>
      </w:r>
      <w:r w:rsidRPr="00703A0C">
        <w:rPr>
          <w:rFonts w:eastAsia="Times New Roman"/>
          <w:color w:val="000000"/>
          <w:vertAlign w:val="superscript"/>
          <w:lang w:val="en" w:eastAsia="en-AU"/>
        </w:rPr>
        <w:t>2</w:t>
      </w:r>
      <w:r w:rsidR="0052759D">
        <w:rPr>
          <w:rFonts w:eastAsia="Times New Roman"/>
          <w:color w:val="000000"/>
          <w:vertAlign w:val="superscript"/>
          <w:lang w:val="en" w:eastAsia="en-AU"/>
        </w:rPr>
        <w:t>4</w:t>
      </w:r>
      <w:r w:rsidRPr="00703A0C">
        <w:rPr>
          <w:rFonts w:eastAsia="Times New Roman"/>
          <w:color w:val="000000"/>
          <w:lang w:val="en" w:eastAsia="en-AU"/>
        </w:rPr>
        <w:t>, Johan Uddling</w:t>
      </w:r>
      <w:r w:rsidRPr="00703A0C">
        <w:rPr>
          <w:rFonts w:eastAsia="Times New Roman"/>
          <w:color w:val="000000"/>
          <w:vertAlign w:val="superscript"/>
          <w:lang w:val="en" w:eastAsia="en-AU"/>
        </w:rPr>
        <w:t>2</w:t>
      </w:r>
      <w:r w:rsidR="0052759D">
        <w:rPr>
          <w:rFonts w:eastAsia="Times New Roman"/>
          <w:color w:val="000000"/>
          <w:vertAlign w:val="superscript"/>
          <w:lang w:val="en" w:eastAsia="en-AU"/>
        </w:rPr>
        <w:t>5</w:t>
      </w:r>
      <w:r w:rsidRPr="00703A0C">
        <w:rPr>
          <w:rFonts w:eastAsia="Times New Roman"/>
          <w:color w:val="000000"/>
          <w:lang w:val="en" w:eastAsia="en-AU"/>
        </w:rPr>
        <w:t>, Angelica Vårhammar</w:t>
      </w:r>
      <w:r w:rsidRPr="00703A0C">
        <w:rPr>
          <w:rFonts w:eastAsia="Times New Roman"/>
          <w:color w:val="000000"/>
          <w:vertAlign w:val="superscript"/>
          <w:lang w:val="en" w:eastAsia="en-AU"/>
        </w:rPr>
        <w:t>1</w:t>
      </w:r>
      <w:r w:rsidRPr="00703A0C">
        <w:rPr>
          <w:rFonts w:eastAsia="Times New Roman"/>
          <w:color w:val="000000"/>
          <w:lang w:val="en" w:eastAsia="en-AU"/>
        </w:rPr>
        <w:t>, Göran Wallin</w:t>
      </w:r>
      <w:r w:rsidRPr="00703A0C">
        <w:rPr>
          <w:rFonts w:eastAsia="Times New Roman"/>
          <w:color w:val="000000"/>
          <w:vertAlign w:val="superscript"/>
          <w:lang w:val="en" w:eastAsia="en-AU"/>
        </w:rPr>
        <w:t>2</w:t>
      </w:r>
      <w:r w:rsidR="0052759D">
        <w:rPr>
          <w:rFonts w:eastAsia="Times New Roman"/>
          <w:color w:val="000000"/>
          <w:vertAlign w:val="superscript"/>
          <w:lang w:val="en" w:eastAsia="en-AU"/>
        </w:rPr>
        <w:t>5</w:t>
      </w:r>
      <w:r w:rsidRPr="00703A0C">
        <w:rPr>
          <w:rFonts w:eastAsia="Times New Roman"/>
          <w:color w:val="000000"/>
          <w:lang w:val="en" w:eastAsia="en-AU"/>
        </w:rPr>
        <w:t>, Jeffery M. Warren</w:t>
      </w:r>
      <w:r w:rsidRPr="00703A0C">
        <w:rPr>
          <w:rFonts w:eastAsia="Times New Roman"/>
          <w:color w:val="000000"/>
          <w:vertAlign w:val="superscript"/>
          <w:lang w:val="en" w:eastAsia="en-AU"/>
        </w:rPr>
        <w:t>2</w:t>
      </w:r>
      <w:r w:rsidR="0052759D">
        <w:rPr>
          <w:rFonts w:eastAsia="Times New Roman"/>
          <w:color w:val="000000"/>
          <w:vertAlign w:val="superscript"/>
          <w:lang w:val="en" w:eastAsia="en-AU"/>
        </w:rPr>
        <w:t>6</w:t>
      </w:r>
      <w:r w:rsidRPr="00703A0C">
        <w:rPr>
          <w:rFonts w:eastAsia="Times New Roman"/>
          <w:color w:val="000000"/>
          <w:lang w:val="en" w:eastAsia="en-AU"/>
        </w:rPr>
        <w:t>, Danielle A. Way</w:t>
      </w:r>
      <w:r w:rsidRPr="00703A0C">
        <w:rPr>
          <w:rFonts w:eastAsia="Times New Roman"/>
          <w:color w:val="000000"/>
          <w:vertAlign w:val="superscript"/>
          <w:lang w:val="en" w:eastAsia="en-AU"/>
        </w:rPr>
        <w:t>2</w:t>
      </w:r>
      <w:r w:rsidR="0052759D">
        <w:rPr>
          <w:rFonts w:eastAsia="Times New Roman"/>
          <w:color w:val="000000"/>
          <w:vertAlign w:val="superscript"/>
          <w:lang w:val="en" w:eastAsia="en-AU"/>
        </w:rPr>
        <w:t>7</w:t>
      </w:r>
      <w:r w:rsidRPr="00703A0C">
        <w:rPr>
          <w:rFonts w:eastAsia="Times New Roman"/>
          <w:color w:val="000000"/>
          <w:vertAlign w:val="superscript"/>
          <w:lang w:val="en" w:eastAsia="en-AU"/>
        </w:rPr>
        <w:t>,2</w:t>
      </w:r>
      <w:r w:rsidR="0052759D">
        <w:rPr>
          <w:rFonts w:eastAsia="Times New Roman"/>
          <w:color w:val="000000"/>
          <w:vertAlign w:val="superscript"/>
          <w:lang w:val="en" w:eastAsia="en-AU"/>
        </w:rPr>
        <w:t>8</w:t>
      </w:r>
    </w:p>
    <w:p w:rsidR="00703A0C" w:rsidRPr="00703A0C" w:rsidRDefault="00703A0C" w:rsidP="00703A0C">
      <w:pPr>
        <w:tabs>
          <w:tab w:val="left" w:pos="567"/>
          <w:tab w:val="left" w:pos="2842"/>
        </w:tabs>
        <w:spacing w:after="160" w:line="259" w:lineRule="auto"/>
        <w:rPr>
          <w:rFonts w:eastAsia="Times New Roman"/>
          <w:color w:val="000000"/>
          <w:lang w:val="en" w:eastAsia="en-AU"/>
        </w:rPr>
      </w:pPr>
      <w:r w:rsidRPr="00703A0C">
        <w:rPr>
          <w:rFonts w:eastAsia="Times New Roman"/>
          <w:color w:val="000000"/>
          <w:vertAlign w:val="superscript"/>
          <w:lang w:val="en" w:eastAsia="en-AU"/>
        </w:rPr>
        <w:t>1</w:t>
      </w:r>
      <w:r w:rsidRPr="00703A0C">
        <w:rPr>
          <w:rFonts w:eastAsia="Times New Roman"/>
          <w:color w:val="000000"/>
          <w:lang w:val="en" w:eastAsia="en-AU"/>
        </w:rPr>
        <w:t>Hawkesbury Institute for the Environment, Western Sydney University, Locked Bag 1797, Penrith, NSW 2751, Australia</w:t>
      </w:r>
    </w:p>
    <w:p w:rsidR="00703A0C" w:rsidRPr="00703A0C" w:rsidRDefault="00703A0C" w:rsidP="00703A0C">
      <w:pPr>
        <w:tabs>
          <w:tab w:val="left" w:pos="567"/>
          <w:tab w:val="left" w:pos="2842"/>
        </w:tabs>
        <w:spacing w:after="160" w:line="259" w:lineRule="auto"/>
        <w:rPr>
          <w:rFonts w:eastAsia="Times New Roman"/>
          <w:color w:val="000000"/>
          <w:lang w:val="en" w:eastAsia="en-AU"/>
        </w:rPr>
      </w:pPr>
      <w:r w:rsidRPr="00703A0C">
        <w:rPr>
          <w:rFonts w:eastAsia="Times New Roman"/>
          <w:color w:val="000000"/>
          <w:vertAlign w:val="superscript"/>
          <w:lang w:val="en" w:eastAsia="en-AU"/>
        </w:rPr>
        <w:t>2</w:t>
      </w:r>
      <w:r w:rsidRPr="00703A0C">
        <w:rPr>
          <w:rFonts w:eastAsia="Times New Roman"/>
          <w:color w:val="000000"/>
          <w:lang w:val="en" w:eastAsia="en-AU"/>
        </w:rPr>
        <w:t>Plant Physiology Division, Coconut Research Institute of Sri Lanka, Lunuwila 61150, Sri Lanka</w:t>
      </w:r>
    </w:p>
    <w:p w:rsidR="00703A0C" w:rsidRPr="00703A0C" w:rsidRDefault="00703A0C" w:rsidP="00703A0C">
      <w:pPr>
        <w:tabs>
          <w:tab w:val="left" w:pos="2842"/>
        </w:tabs>
        <w:spacing w:after="160" w:line="259" w:lineRule="auto"/>
        <w:rPr>
          <w:rFonts w:eastAsia="Times New Roman"/>
          <w:color w:val="000000"/>
          <w:lang w:val="en" w:eastAsia="en-AU"/>
        </w:rPr>
      </w:pPr>
      <w:r w:rsidRPr="00703A0C">
        <w:rPr>
          <w:rFonts w:eastAsia="Times New Roman"/>
          <w:color w:val="000000"/>
          <w:vertAlign w:val="superscript"/>
          <w:lang w:val="en" w:eastAsia="en-AU"/>
        </w:rPr>
        <w:t>3</w:t>
      </w:r>
      <w:r w:rsidRPr="00703A0C">
        <w:rPr>
          <w:rFonts w:eastAsia="Times New Roman"/>
          <w:color w:val="000000"/>
          <w:lang w:val="en" w:eastAsia="en-AU"/>
        </w:rPr>
        <w:t>Forest and Natural Resources Management, College of Environmental Science and Forestry, State University of New York, 1 Forestry Drive, Syracuse, NY 13210, USA</w:t>
      </w:r>
    </w:p>
    <w:p w:rsidR="00703A0C" w:rsidRPr="00703A0C" w:rsidRDefault="00703A0C" w:rsidP="00703A0C">
      <w:pPr>
        <w:tabs>
          <w:tab w:val="left" w:pos="567"/>
          <w:tab w:val="left" w:pos="2842"/>
        </w:tabs>
        <w:spacing w:after="160" w:line="259" w:lineRule="auto"/>
        <w:rPr>
          <w:rFonts w:eastAsia="Times New Roman"/>
          <w:color w:val="000000"/>
          <w:lang w:val="en" w:eastAsia="en-AU"/>
        </w:rPr>
      </w:pPr>
      <w:r w:rsidRPr="00703A0C">
        <w:rPr>
          <w:rFonts w:eastAsia="Times New Roman"/>
          <w:color w:val="000000"/>
          <w:vertAlign w:val="superscript"/>
          <w:lang w:val="en" w:eastAsia="en-AU"/>
        </w:rPr>
        <w:t>4</w:t>
      </w:r>
      <w:r w:rsidRPr="00703A0C">
        <w:rPr>
          <w:rFonts w:eastAsia="Times New Roman"/>
          <w:color w:val="000000"/>
          <w:lang w:val="en" w:eastAsia="en-AU"/>
        </w:rPr>
        <w:t>Department of Biology, 1 UNF Drive, University of North Florida, Jacksonville, FL 32224, USA</w:t>
      </w:r>
    </w:p>
    <w:p w:rsidR="00703A0C" w:rsidRPr="00703A0C" w:rsidRDefault="00703A0C" w:rsidP="00703A0C">
      <w:pPr>
        <w:tabs>
          <w:tab w:val="left" w:pos="567"/>
          <w:tab w:val="left" w:pos="2842"/>
        </w:tabs>
        <w:spacing w:after="160" w:line="259" w:lineRule="auto"/>
        <w:rPr>
          <w:rFonts w:eastAsia="Times New Roman"/>
          <w:color w:val="000000"/>
          <w:lang w:val="en" w:eastAsia="en-AU"/>
        </w:rPr>
      </w:pPr>
      <w:r w:rsidRPr="00703A0C">
        <w:rPr>
          <w:rFonts w:eastAsia="Times New Roman"/>
          <w:color w:val="000000"/>
          <w:vertAlign w:val="superscript"/>
          <w:lang w:val="en" w:eastAsia="en-AU"/>
        </w:rPr>
        <w:t>5</w:t>
      </w:r>
      <w:r w:rsidRPr="00703A0C">
        <w:rPr>
          <w:rFonts w:eastAsia="Times New Roman"/>
          <w:color w:val="000000"/>
          <w:lang w:val="en" w:eastAsia="en-AU"/>
        </w:rPr>
        <w:t>CSIRO Agriculture and Food, Private Bag 12, Hobart, 7001, Australia</w:t>
      </w:r>
    </w:p>
    <w:p w:rsidR="00703A0C" w:rsidRPr="00703A0C" w:rsidRDefault="00703A0C" w:rsidP="00703A0C">
      <w:pPr>
        <w:tabs>
          <w:tab w:val="left" w:pos="567"/>
          <w:tab w:val="left" w:pos="2842"/>
        </w:tabs>
        <w:spacing w:after="160" w:line="259" w:lineRule="auto"/>
        <w:rPr>
          <w:rFonts w:eastAsia="Times New Roman"/>
          <w:color w:val="000000"/>
          <w:lang w:val="en" w:eastAsia="en-AU"/>
        </w:rPr>
      </w:pPr>
      <w:r w:rsidRPr="00703A0C">
        <w:rPr>
          <w:rFonts w:eastAsia="Times New Roman"/>
          <w:color w:val="000000"/>
          <w:vertAlign w:val="superscript"/>
          <w:lang w:val="en" w:eastAsia="en-AU"/>
        </w:rPr>
        <w:t>6</w:t>
      </w:r>
      <w:r w:rsidRPr="00703A0C">
        <w:rPr>
          <w:rFonts w:eastAsia="Times New Roman"/>
          <w:color w:val="000000"/>
          <w:lang w:val="en" w:eastAsia="en-AU"/>
        </w:rPr>
        <w:t>School of Forest Resources &amp; Environmental Science, Michigan Technological University, 1400 Townsend Dr., Houghton, MI 49931, USA</w:t>
      </w:r>
    </w:p>
    <w:p w:rsidR="00703A0C" w:rsidRPr="00703A0C" w:rsidRDefault="00703A0C" w:rsidP="00703A0C">
      <w:pPr>
        <w:tabs>
          <w:tab w:val="left" w:pos="567"/>
          <w:tab w:val="left" w:pos="2842"/>
        </w:tabs>
        <w:spacing w:after="160" w:line="259" w:lineRule="auto"/>
        <w:rPr>
          <w:rFonts w:eastAsia="Times New Roman"/>
          <w:color w:val="000000"/>
          <w:lang w:val="en" w:eastAsia="en-AU"/>
        </w:rPr>
      </w:pPr>
      <w:r w:rsidRPr="00703A0C">
        <w:rPr>
          <w:rFonts w:eastAsia="Times New Roman"/>
          <w:color w:val="000000"/>
          <w:vertAlign w:val="superscript"/>
          <w:lang w:val="en" w:eastAsia="en-AU"/>
        </w:rPr>
        <w:t>7</w:t>
      </w:r>
      <w:r w:rsidRPr="00703A0C">
        <w:rPr>
          <w:rFonts w:eastAsia="Times New Roman"/>
          <w:color w:val="000000"/>
          <w:lang w:val="en" w:eastAsia="en-AU"/>
        </w:rPr>
        <w:t>College of Science and Engineering, James Cook University, Cairns, QLD 4878, Australia</w:t>
      </w:r>
    </w:p>
    <w:p w:rsidR="00703A0C" w:rsidRPr="00703A0C" w:rsidRDefault="00703A0C" w:rsidP="00703A0C">
      <w:pPr>
        <w:tabs>
          <w:tab w:val="left" w:pos="567"/>
          <w:tab w:val="left" w:pos="2842"/>
        </w:tabs>
        <w:spacing w:after="160" w:line="259" w:lineRule="auto"/>
        <w:rPr>
          <w:rFonts w:eastAsia="Times New Roman"/>
          <w:color w:val="000000"/>
          <w:lang w:val="en" w:eastAsia="en-AU"/>
        </w:rPr>
      </w:pPr>
      <w:r w:rsidRPr="00703A0C">
        <w:rPr>
          <w:rFonts w:eastAsia="Times New Roman"/>
          <w:color w:val="000000"/>
          <w:vertAlign w:val="superscript"/>
          <w:lang w:val="en" w:eastAsia="en-AU"/>
        </w:rPr>
        <w:t>8</w:t>
      </w:r>
      <w:r w:rsidRPr="00703A0C">
        <w:rPr>
          <w:rFonts w:eastAsia="Times New Roman"/>
          <w:color w:val="000000"/>
          <w:lang w:val="en" w:eastAsia="en-AU"/>
        </w:rPr>
        <w:t>Department of Geography, University of California Berkeley, 507 McCone Hall #4740, Berkeley, CA 94720, USA</w:t>
      </w:r>
    </w:p>
    <w:p w:rsidR="00703A0C" w:rsidRPr="00703A0C" w:rsidRDefault="00703A0C" w:rsidP="00703A0C">
      <w:pPr>
        <w:tabs>
          <w:tab w:val="left" w:pos="567"/>
          <w:tab w:val="left" w:pos="2842"/>
        </w:tabs>
        <w:spacing w:after="160" w:line="259" w:lineRule="auto"/>
        <w:rPr>
          <w:rFonts w:eastAsia="Times New Roman"/>
          <w:color w:val="000000"/>
          <w:lang w:val="en" w:eastAsia="en-AU"/>
        </w:rPr>
      </w:pPr>
      <w:r w:rsidRPr="00703A0C">
        <w:rPr>
          <w:rFonts w:eastAsia="Times New Roman"/>
          <w:color w:val="000000"/>
          <w:vertAlign w:val="superscript"/>
          <w:lang w:val="en" w:eastAsia="en-AU"/>
        </w:rPr>
        <w:t>9</w:t>
      </w:r>
      <w:r w:rsidRPr="00703A0C">
        <w:rPr>
          <w:rFonts w:eastAsia="Times New Roman"/>
          <w:color w:val="000000"/>
          <w:lang w:val="en" w:eastAsia="en-AU"/>
        </w:rPr>
        <w:t>ARC Centre of Excellence for Climate Extremes, University of New South Wales, Sydney, NSW 2052, Australia</w:t>
      </w:r>
    </w:p>
    <w:p w:rsidR="00703A0C" w:rsidRPr="00703A0C" w:rsidRDefault="00703A0C" w:rsidP="00703A0C">
      <w:pPr>
        <w:tabs>
          <w:tab w:val="left" w:pos="567"/>
          <w:tab w:val="left" w:pos="2842"/>
        </w:tabs>
        <w:spacing w:after="160" w:line="259" w:lineRule="auto"/>
        <w:rPr>
          <w:rFonts w:eastAsia="Times New Roman"/>
          <w:color w:val="000000"/>
          <w:lang w:val="en" w:eastAsia="en-AU"/>
        </w:rPr>
      </w:pPr>
      <w:r w:rsidRPr="00703A0C">
        <w:rPr>
          <w:rFonts w:eastAsia="Times New Roman"/>
          <w:color w:val="000000"/>
          <w:vertAlign w:val="superscript"/>
          <w:lang w:val="en" w:eastAsia="en-AU"/>
        </w:rPr>
        <w:t>10</w:t>
      </w:r>
      <w:r w:rsidRPr="00703A0C">
        <w:rPr>
          <w:rFonts w:eastAsia="Times New Roman"/>
          <w:color w:val="000000"/>
          <w:lang w:val="en" w:eastAsia="en-AU"/>
        </w:rPr>
        <w:t>Thomashow Learning Laboratories, Unity College, 90 Quaker Hill Road, Unity, Maine 04988, USA</w:t>
      </w:r>
    </w:p>
    <w:p w:rsidR="00703A0C" w:rsidRPr="00703A0C" w:rsidRDefault="00703A0C" w:rsidP="00703A0C">
      <w:pPr>
        <w:tabs>
          <w:tab w:val="left" w:pos="567"/>
          <w:tab w:val="left" w:pos="2842"/>
        </w:tabs>
        <w:spacing w:after="160" w:line="259" w:lineRule="auto"/>
        <w:rPr>
          <w:rFonts w:eastAsia="Times New Roman"/>
          <w:color w:val="000000"/>
          <w:lang w:val="fr-FR" w:eastAsia="en-AU"/>
        </w:rPr>
      </w:pPr>
      <w:r w:rsidRPr="00703A0C">
        <w:rPr>
          <w:rFonts w:eastAsia="Times New Roman"/>
          <w:color w:val="000000"/>
          <w:vertAlign w:val="superscript"/>
          <w:lang w:val="en" w:eastAsia="en-AU"/>
        </w:rPr>
        <w:t>11</w:t>
      </w:r>
      <w:r w:rsidRPr="00703A0C">
        <w:rPr>
          <w:rFonts w:eastAsia="Times New Roman"/>
          <w:color w:val="000000"/>
          <w:lang w:val="fr-FR" w:eastAsia="en-AU"/>
        </w:rPr>
        <w:t xml:space="preserve"> Université de Lorraine, Inra, Silva, F54000 Nancy, France</w:t>
      </w:r>
    </w:p>
    <w:p w:rsidR="00703A0C" w:rsidRPr="00703A0C" w:rsidRDefault="00703A0C" w:rsidP="00703A0C">
      <w:pPr>
        <w:tabs>
          <w:tab w:val="left" w:pos="567"/>
          <w:tab w:val="left" w:pos="2842"/>
        </w:tabs>
        <w:spacing w:after="160" w:line="259" w:lineRule="auto"/>
        <w:rPr>
          <w:rFonts w:eastAsia="Times New Roman"/>
          <w:color w:val="000000"/>
          <w:lang w:val="en" w:eastAsia="en-AU"/>
        </w:rPr>
      </w:pPr>
      <w:r w:rsidRPr="00703A0C">
        <w:rPr>
          <w:rFonts w:eastAsia="Times New Roman"/>
          <w:color w:val="000000"/>
          <w:vertAlign w:val="superscript"/>
          <w:lang w:val="en" w:eastAsia="en-AU"/>
        </w:rPr>
        <w:t>12</w:t>
      </w:r>
      <w:r w:rsidRPr="00703A0C">
        <w:rPr>
          <w:rFonts w:eastAsia="Times New Roman"/>
          <w:color w:val="000000"/>
          <w:lang w:val="en" w:eastAsia="en-AU"/>
        </w:rPr>
        <w:t xml:space="preserve">Department of Plant Ecology, Forestry and Forest Products Research Institute (FFPRI), </w:t>
      </w:r>
    </w:p>
    <w:p w:rsidR="00703A0C" w:rsidRPr="00703A0C" w:rsidRDefault="00703A0C" w:rsidP="00703A0C">
      <w:pPr>
        <w:tabs>
          <w:tab w:val="left" w:pos="567"/>
          <w:tab w:val="left" w:pos="2842"/>
        </w:tabs>
        <w:spacing w:line="259" w:lineRule="auto"/>
        <w:rPr>
          <w:rFonts w:eastAsia="Times New Roman"/>
          <w:color w:val="000000"/>
          <w:lang w:val="en" w:eastAsia="en-AU"/>
        </w:rPr>
      </w:pPr>
      <w:r w:rsidRPr="00703A0C">
        <w:rPr>
          <w:rFonts w:eastAsia="Times New Roman"/>
          <w:color w:val="000000"/>
          <w:lang w:val="en" w:eastAsia="en-AU"/>
        </w:rPr>
        <w:lastRenderedPageBreak/>
        <w:t>1 Matsunosato, Tsukuba, Ibaraki 305-8687, Japan</w:t>
      </w:r>
    </w:p>
    <w:p w:rsidR="00703A0C" w:rsidRPr="00703A0C" w:rsidRDefault="00703A0C" w:rsidP="00703A0C">
      <w:pPr>
        <w:tabs>
          <w:tab w:val="left" w:pos="567"/>
          <w:tab w:val="left" w:pos="2842"/>
        </w:tabs>
        <w:spacing w:line="259" w:lineRule="auto"/>
        <w:rPr>
          <w:rFonts w:eastAsia="Times New Roman"/>
          <w:color w:val="000000"/>
          <w:lang w:val="en" w:eastAsia="en-AU"/>
        </w:rPr>
      </w:pPr>
    </w:p>
    <w:p w:rsidR="00703A0C" w:rsidRPr="00703A0C" w:rsidRDefault="00703A0C" w:rsidP="00703A0C">
      <w:pPr>
        <w:tabs>
          <w:tab w:val="left" w:pos="567"/>
          <w:tab w:val="left" w:pos="2842"/>
        </w:tabs>
        <w:spacing w:after="160" w:line="259" w:lineRule="auto"/>
        <w:rPr>
          <w:rFonts w:eastAsia="Times New Roman"/>
          <w:color w:val="000000"/>
          <w:lang w:val="en" w:eastAsia="en-AU"/>
        </w:rPr>
      </w:pPr>
      <w:r w:rsidRPr="00703A0C">
        <w:rPr>
          <w:rFonts w:eastAsia="Times New Roman"/>
          <w:color w:val="000000"/>
          <w:vertAlign w:val="superscript"/>
          <w:lang w:val="en" w:eastAsia="en-AU"/>
        </w:rPr>
        <w:t>13</w:t>
      </w:r>
      <w:r w:rsidRPr="00703A0C">
        <w:rPr>
          <w:rFonts w:eastAsia="Times New Roman"/>
          <w:color w:val="000000"/>
          <w:lang w:val="en" w:eastAsia="en-AU"/>
        </w:rPr>
        <w:t>Graduate School of Life Sciences, Tohoku University, Aoba Sendai 980-8578, Japan</w:t>
      </w:r>
    </w:p>
    <w:p w:rsidR="00703A0C" w:rsidRPr="00703A0C" w:rsidRDefault="00703A0C" w:rsidP="00703A0C">
      <w:pPr>
        <w:tabs>
          <w:tab w:val="left" w:pos="567"/>
          <w:tab w:val="left" w:pos="2842"/>
        </w:tabs>
        <w:spacing w:after="160" w:line="259" w:lineRule="auto"/>
        <w:rPr>
          <w:rFonts w:eastAsia="Times New Roman"/>
          <w:color w:val="000000"/>
          <w:lang w:val="en" w:eastAsia="en-AU"/>
        </w:rPr>
      </w:pPr>
      <w:r w:rsidRPr="00703A0C">
        <w:rPr>
          <w:rFonts w:eastAsia="Times New Roman"/>
          <w:color w:val="000000"/>
          <w:vertAlign w:val="superscript"/>
          <w:lang w:val="en" w:eastAsia="en-AU"/>
        </w:rPr>
        <w:t>14</w:t>
      </w:r>
      <w:r w:rsidRPr="00703A0C">
        <w:rPr>
          <w:rFonts w:eastAsia="Times New Roman"/>
          <w:color w:val="000000"/>
          <w:lang w:val="en" w:eastAsia="en-AU"/>
        </w:rPr>
        <w:t>Department of Forestry and Wood Technology, Linnaeus University, Växjö, Sweden</w:t>
      </w:r>
    </w:p>
    <w:p w:rsidR="00703A0C" w:rsidRPr="00703A0C" w:rsidRDefault="00703A0C" w:rsidP="00703A0C">
      <w:pPr>
        <w:tabs>
          <w:tab w:val="left" w:pos="567"/>
          <w:tab w:val="left" w:pos="2842"/>
        </w:tabs>
        <w:spacing w:after="160" w:line="259" w:lineRule="auto"/>
        <w:rPr>
          <w:rFonts w:eastAsia="Times New Roman"/>
          <w:color w:val="000000"/>
          <w:lang w:val="en" w:eastAsia="en-AU"/>
        </w:rPr>
      </w:pPr>
      <w:r w:rsidRPr="00703A0C">
        <w:rPr>
          <w:rFonts w:eastAsia="Times New Roman"/>
          <w:color w:val="000000"/>
          <w:vertAlign w:val="superscript"/>
          <w:lang w:val="en" w:eastAsia="en-AU"/>
        </w:rPr>
        <w:t>15</w:t>
      </w:r>
      <w:r w:rsidRPr="00703A0C">
        <w:rPr>
          <w:rFonts w:eastAsia="Times New Roman"/>
          <w:color w:val="000000"/>
          <w:lang w:val="en" w:eastAsia="en-AU"/>
        </w:rPr>
        <w:t>Center for Sustainable Forestry at Pack Forest, University of Washington, 9010 453</w:t>
      </w:r>
      <w:r w:rsidRPr="00703A0C">
        <w:rPr>
          <w:rFonts w:eastAsia="Times New Roman"/>
          <w:color w:val="000000"/>
          <w:vertAlign w:val="superscript"/>
          <w:lang w:val="en" w:eastAsia="en-AU"/>
        </w:rPr>
        <w:t>rd</w:t>
      </w:r>
      <w:r w:rsidRPr="00703A0C">
        <w:rPr>
          <w:rFonts w:eastAsia="Times New Roman"/>
          <w:color w:val="000000"/>
          <w:lang w:val="en" w:eastAsia="en-AU"/>
        </w:rPr>
        <w:t xml:space="preserve"> Street E, Eatonville, WA 98328, USA</w:t>
      </w:r>
    </w:p>
    <w:p w:rsidR="00703A0C" w:rsidRPr="00703A0C" w:rsidRDefault="00703A0C" w:rsidP="00703A0C">
      <w:pPr>
        <w:tabs>
          <w:tab w:val="left" w:pos="567"/>
          <w:tab w:val="left" w:pos="2842"/>
        </w:tabs>
        <w:spacing w:after="160" w:line="259" w:lineRule="auto"/>
        <w:rPr>
          <w:rFonts w:eastAsia="Times New Roman"/>
          <w:color w:val="000000"/>
          <w:lang w:val="en" w:eastAsia="en-AU"/>
        </w:rPr>
      </w:pPr>
      <w:r w:rsidRPr="00703A0C">
        <w:rPr>
          <w:rFonts w:eastAsia="Times New Roman"/>
          <w:color w:val="000000"/>
          <w:vertAlign w:val="superscript"/>
          <w:lang w:val="en" w:eastAsia="en-AU"/>
        </w:rPr>
        <w:t>16</w:t>
      </w:r>
      <w:r w:rsidRPr="00703A0C">
        <w:rPr>
          <w:rFonts w:eastAsia="Times New Roman"/>
          <w:color w:val="000000"/>
          <w:lang w:val="en" w:eastAsia="en-AU"/>
        </w:rPr>
        <w:t>Department of Atmospheric and Oceanic Sciences, University of Wisconsin-Madison, Madison, Wisconsin 53706 USA</w:t>
      </w:r>
    </w:p>
    <w:p w:rsidR="00703A0C" w:rsidRPr="00703A0C" w:rsidRDefault="00703A0C" w:rsidP="00703A0C">
      <w:pPr>
        <w:tabs>
          <w:tab w:val="left" w:pos="567"/>
          <w:tab w:val="left" w:pos="2842"/>
        </w:tabs>
        <w:spacing w:after="160" w:line="259" w:lineRule="auto"/>
        <w:rPr>
          <w:rFonts w:eastAsia="Times New Roman"/>
          <w:color w:val="000000"/>
          <w:vertAlign w:val="superscript"/>
          <w:lang w:val="en" w:eastAsia="en-AU"/>
        </w:rPr>
      </w:pPr>
      <w:r w:rsidRPr="00703A0C">
        <w:rPr>
          <w:rFonts w:eastAsia="Times New Roman"/>
          <w:color w:val="000000"/>
          <w:vertAlign w:val="superscript"/>
          <w:lang w:val="en" w:eastAsia="en-AU"/>
        </w:rPr>
        <w:t>17</w:t>
      </w:r>
      <w:r w:rsidRPr="00703A0C">
        <w:rPr>
          <w:rFonts w:eastAsia="Times New Roman"/>
          <w:color w:val="000000"/>
          <w:lang w:val="en" w:eastAsia="en-AU"/>
        </w:rPr>
        <w:t>College of Life and Environmental Sciences, University of Exeter, Exeter EX4 4PS, UK</w:t>
      </w:r>
    </w:p>
    <w:p w:rsidR="00703A0C" w:rsidRPr="00703A0C" w:rsidRDefault="00703A0C" w:rsidP="00703A0C">
      <w:pPr>
        <w:tabs>
          <w:tab w:val="left" w:pos="567"/>
          <w:tab w:val="left" w:pos="2842"/>
        </w:tabs>
        <w:spacing w:after="160" w:line="259" w:lineRule="auto"/>
        <w:rPr>
          <w:rFonts w:eastAsia="Times New Roman"/>
          <w:color w:val="000000"/>
          <w:lang w:val="en" w:eastAsia="en-AU"/>
        </w:rPr>
      </w:pPr>
      <w:r w:rsidRPr="00703A0C">
        <w:rPr>
          <w:rFonts w:eastAsia="Times New Roman"/>
          <w:color w:val="000000"/>
          <w:vertAlign w:val="superscript"/>
          <w:lang w:val="en" w:eastAsia="en-AU"/>
        </w:rPr>
        <w:t>18</w:t>
      </w:r>
      <w:r w:rsidRPr="00703A0C">
        <w:rPr>
          <w:rFonts w:eastAsia="Times New Roman"/>
          <w:color w:val="000000"/>
          <w:lang w:val="en" w:eastAsia="en-AU"/>
        </w:rPr>
        <w:t>Graduate School of Agriculture, Kyoto University, Kyoto 606-8502, Japan</w:t>
      </w:r>
    </w:p>
    <w:p w:rsidR="00703A0C" w:rsidRPr="00703A0C" w:rsidRDefault="0052759D" w:rsidP="00703A0C">
      <w:pPr>
        <w:tabs>
          <w:tab w:val="left" w:pos="567"/>
          <w:tab w:val="left" w:pos="2842"/>
        </w:tabs>
        <w:spacing w:after="160" w:line="259" w:lineRule="auto"/>
        <w:rPr>
          <w:rFonts w:eastAsia="Times New Roman"/>
          <w:color w:val="000000"/>
          <w:lang w:val="en" w:eastAsia="en-AU"/>
        </w:rPr>
      </w:pPr>
      <w:r>
        <w:rPr>
          <w:rFonts w:eastAsia="Times New Roman"/>
          <w:color w:val="000000"/>
          <w:vertAlign w:val="superscript"/>
          <w:lang w:val="en" w:eastAsia="en-AU"/>
        </w:rPr>
        <w:t>19</w:t>
      </w:r>
      <w:r w:rsidR="00703A0C" w:rsidRPr="00703A0C">
        <w:rPr>
          <w:rFonts w:eastAsia="Times New Roman"/>
          <w:color w:val="000000"/>
          <w:lang w:val="en" w:eastAsia="en-AU"/>
        </w:rPr>
        <w:t>Environmental and Climate Sciences Department, Brookhaven National Laboratory, Upton, NY 11973-5000, USA</w:t>
      </w:r>
    </w:p>
    <w:p w:rsidR="00703A0C" w:rsidRPr="00703A0C" w:rsidRDefault="00703A0C" w:rsidP="00703A0C">
      <w:pPr>
        <w:tabs>
          <w:tab w:val="left" w:pos="567"/>
          <w:tab w:val="left" w:pos="2842"/>
        </w:tabs>
        <w:spacing w:after="160" w:line="259" w:lineRule="auto"/>
        <w:rPr>
          <w:rFonts w:eastAsia="Times New Roman"/>
          <w:color w:val="000000"/>
          <w:lang w:val="en" w:eastAsia="en-AU"/>
        </w:rPr>
      </w:pPr>
      <w:r w:rsidRPr="00703A0C">
        <w:rPr>
          <w:rFonts w:eastAsia="Times New Roman"/>
          <w:color w:val="000000"/>
          <w:vertAlign w:val="superscript"/>
          <w:lang w:val="en" w:eastAsia="en-AU"/>
        </w:rPr>
        <w:t>2</w:t>
      </w:r>
      <w:r w:rsidR="0052759D">
        <w:rPr>
          <w:rFonts w:eastAsia="Times New Roman"/>
          <w:color w:val="000000"/>
          <w:vertAlign w:val="superscript"/>
          <w:lang w:val="en" w:eastAsia="en-AU"/>
        </w:rPr>
        <w:t>0</w:t>
      </w:r>
      <w:r w:rsidRPr="00703A0C">
        <w:rPr>
          <w:rFonts w:eastAsia="Times New Roman"/>
          <w:color w:val="000000"/>
          <w:lang w:val="en" w:eastAsia="en-AU"/>
        </w:rPr>
        <w:t>Smithsonian Tropical Research Institute, Apartado 0843-03092, Balboa, Ancón, Republic of Panama</w:t>
      </w:r>
    </w:p>
    <w:p w:rsidR="00703A0C" w:rsidRPr="00703A0C" w:rsidRDefault="00703A0C" w:rsidP="00703A0C">
      <w:pPr>
        <w:tabs>
          <w:tab w:val="left" w:pos="567"/>
          <w:tab w:val="left" w:pos="2842"/>
        </w:tabs>
        <w:spacing w:after="160" w:line="259" w:lineRule="auto"/>
        <w:rPr>
          <w:rFonts w:eastAsia="Times New Roman"/>
          <w:color w:val="000000"/>
          <w:lang w:val="en" w:eastAsia="en-AU"/>
        </w:rPr>
      </w:pPr>
      <w:r w:rsidRPr="00703A0C">
        <w:rPr>
          <w:rFonts w:eastAsia="Times New Roman"/>
          <w:color w:val="000000"/>
          <w:vertAlign w:val="superscript"/>
          <w:lang w:val="en" w:eastAsia="en-AU"/>
        </w:rPr>
        <w:t>2</w:t>
      </w:r>
      <w:r w:rsidR="0052759D">
        <w:rPr>
          <w:rFonts w:eastAsia="Times New Roman"/>
          <w:color w:val="000000"/>
          <w:vertAlign w:val="superscript"/>
          <w:lang w:val="en" w:eastAsia="en-AU"/>
        </w:rPr>
        <w:t>1</w:t>
      </w:r>
      <w:r w:rsidRPr="00703A0C">
        <w:rPr>
          <w:rFonts w:eastAsia="Times New Roman"/>
          <w:color w:val="000000"/>
          <w:lang w:val="en" w:eastAsia="en-AU"/>
        </w:rPr>
        <w:t>Department of Biological Sciences, Texas Tech University, Lubbock, TX, USA</w:t>
      </w:r>
    </w:p>
    <w:p w:rsidR="00703A0C" w:rsidRPr="00703A0C" w:rsidRDefault="00703A0C" w:rsidP="00703A0C">
      <w:pPr>
        <w:tabs>
          <w:tab w:val="left" w:pos="567"/>
          <w:tab w:val="left" w:pos="2842"/>
        </w:tabs>
        <w:spacing w:after="160" w:line="259" w:lineRule="auto"/>
        <w:rPr>
          <w:rFonts w:eastAsia="Times New Roman"/>
          <w:color w:val="000000"/>
          <w:lang w:val="en" w:eastAsia="en-AU"/>
        </w:rPr>
      </w:pPr>
      <w:r w:rsidRPr="00703A0C">
        <w:rPr>
          <w:rFonts w:eastAsia="Times New Roman"/>
          <w:color w:val="000000"/>
          <w:vertAlign w:val="superscript"/>
          <w:lang w:val="en" w:eastAsia="en-AU"/>
        </w:rPr>
        <w:t>2</w:t>
      </w:r>
      <w:r w:rsidR="0052759D">
        <w:rPr>
          <w:rFonts w:eastAsia="Times New Roman"/>
          <w:color w:val="000000"/>
          <w:vertAlign w:val="superscript"/>
          <w:lang w:val="en" w:eastAsia="en-AU"/>
        </w:rPr>
        <w:t>2</w:t>
      </w:r>
      <w:r w:rsidRPr="00703A0C">
        <w:rPr>
          <w:rFonts w:eastAsia="Times New Roman"/>
          <w:color w:val="000000"/>
          <w:lang w:val="en" w:eastAsia="en-AU"/>
        </w:rPr>
        <w:t>Department of Forest Ecology and Management, Swedish University of Agricultural Sciences (SLU), SE-901 83, Umeå, Sweden</w:t>
      </w:r>
    </w:p>
    <w:p w:rsidR="00703A0C" w:rsidRPr="00703A0C" w:rsidRDefault="00703A0C" w:rsidP="00703A0C">
      <w:pPr>
        <w:tabs>
          <w:tab w:val="left" w:pos="567"/>
          <w:tab w:val="left" w:pos="2842"/>
        </w:tabs>
        <w:spacing w:after="160" w:line="259" w:lineRule="auto"/>
        <w:rPr>
          <w:rFonts w:eastAsia="Times New Roman"/>
          <w:color w:val="000000"/>
          <w:lang w:val="en" w:eastAsia="en-AU"/>
        </w:rPr>
      </w:pPr>
      <w:r w:rsidRPr="00703A0C">
        <w:rPr>
          <w:rFonts w:eastAsia="Times New Roman"/>
          <w:color w:val="000000"/>
          <w:vertAlign w:val="superscript"/>
          <w:lang w:val="en" w:eastAsia="en-AU"/>
        </w:rPr>
        <w:t>2</w:t>
      </w:r>
      <w:r w:rsidR="0052759D">
        <w:rPr>
          <w:rFonts w:eastAsia="Times New Roman"/>
          <w:color w:val="000000"/>
          <w:vertAlign w:val="superscript"/>
          <w:lang w:val="en" w:eastAsia="en-AU"/>
        </w:rPr>
        <w:t>3</w:t>
      </w:r>
      <w:r w:rsidRPr="00703A0C">
        <w:rPr>
          <w:rFonts w:eastAsia="Times New Roman"/>
          <w:color w:val="000000"/>
          <w:lang w:val="en" w:eastAsia="en-AU"/>
        </w:rPr>
        <w:t>Department of Biological Sciences, Macquarie University, North Ryde, NSW 2109, Australia</w:t>
      </w:r>
    </w:p>
    <w:p w:rsidR="00703A0C" w:rsidRPr="00703A0C" w:rsidRDefault="00703A0C" w:rsidP="00703A0C">
      <w:pPr>
        <w:tabs>
          <w:tab w:val="left" w:pos="567"/>
          <w:tab w:val="left" w:pos="2842"/>
        </w:tabs>
        <w:spacing w:after="160" w:line="259" w:lineRule="auto"/>
        <w:rPr>
          <w:rFonts w:eastAsia="Times New Roman"/>
          <w:color w:val="000000"/>
          <w:lang w:val="en" w:eastAsia="en-AU"/>
        </w:rPr>
      </w:pPr>
      <w:r w:rsidRPr="00703A0C">
        <w:rPr>
          <w:rFonts w:eastAsia="Times New Roman"/>
          <w:color w:val="000000"/>
          <w:vertAlign w:val="superscript"/>
          <w:lang w:val="en" w:eastAsia="en-AU"/>
        </w:rPr>
        <w:t>2</w:t>
      </w:r>
      <w:r w:rsidR="0052759D">
        <w:rPr>
          <w:rFonts w:eastAsia="Times New Roman"/>
          <w:color w:val="000000"/>
          <w:vertAlign w:val="superscript"/>
          <w:lang w:val="en" w:eastAsia="en-AU"/>
        </w:rPr>
        <w:t>4</w:t>
      </w:r>
      <w:r w:rsidRPr="00703A0C">
        <w:rPr>
          <w:rFonts w:eastAsia="Times New Roman"/>
          <w:color w:val="000000"/>
          <w:lang w:val="en" w:eastAsia="en-AU"/>
        </w:rPr>
        <w:t xml:space="preserve"> Instituto de Biodiversidade e Florestas, Universidade Federal do Oeste do Pará (UFOPA), CEP 68035-110, Santarém, PA, Brazil</w:t>
      </w:r>
    </w:p>
    <w:p w:rsidR="00703A0C" w:rsidRPr="00703A0C" w:rsidRDefault="00703A0C" w:rsidP="00703A0C">
      <w:pPr>
        <w:tabs>
          <w:tab w:val="left" w:pos="567"/>
          <w:tab w:val="left" w:pos="2842"/>
        </w:tabs>
        <w:spacing w:after="160" w:line="259" w:lineRule="auto"/>
        <w:rPr>
          <w:rFonts w:eastAsia="Times New Roman"/>
          <w:color w:val="000000"/>
          <w:lang w:val="en" w:eastAsia="en-AU"/>
        </w:rPr>
      </w:pPr>
      <w:r w:rsidRPr="00703A0C">
        <w:rPr>
          <w:rFonts w:eastAsia="Times New Roman"/>
          <w:color w:val="000000"/>
          <w:vertAlign w:val="superscript"/>
          <w:lang w:val="en" w:eastAsia="en-AU"/>
        </w:rPr>
        <w:t>2</w:t>
      </w:r>
      <w:r w:rsidR="0052759D">
        <w:rPr>
          <w:rFonts w:eastAsia="Times New Roman"/>
          <w:color w:val="000000"/>
          <w:vertAlign w:val="superscript"/>
          <w:lang w:val="en" w:eastAsia="en-AU"/>
        </w:rPr>
        <w:t>5</w:t>
      </w:r>
      <w:r w:rsidRPr="00703A0C">
        <w:rPr>
          <w:rFonts w:eastAsia="Times New Roman"/>
          <w:color w:val="000000"/>
          <w:lang w:val="en" w:eastAsia="en-AU"/>
        </w:rPr>
        <w:t>Department of Biological and Environmental Sciences, PO Box 461, University of Gothenburg, SE-405 30 Gothenburg, Sweden</w:t>
      </w:r>
    </w:p>
    <w:p w:rsidR="00703A0C" w:rsidRPr="00703A0C" w:rsidRDefault="00703A0C" w:rsidP="00703A0C">
      <w:pPr>
        <w:tabs>
          <w:tab w:val="left" w:pos="567"/>
        </w:tabs>
        <w:spacing w:after="160" w:line="259" w:lineRule="auto"/>
        <w:rPr>
          <w:rFonts w:eastAsia="Times New Roman"/>
          <w:color w:val="000000"/>
          <w:lang w:val="en" w:eastAsia="en-AU"/>
        </w:rPr>
      </w:pPr>
      <w:r w:rsidRPr="00703A0C">
        <w:rPr>
          <w:rFonts w:eastAsia="Times New Roman"/>
          <w:color w:val="000000"/>
          <w:vertAlign w:val="superscript"/>
          <w:lang w:val="en" w:eastAsia="en-AU"/>
        </w:rPr>
        <w:t>2</w:t>
      </w:r>
      <w:r w:rsidR="0052759D">
        <w:rPr>
          <w:rFonts w:eastAsia="Times New Roman"/>
          <w:color w:val="000000"/>
          <w:vertAlign w:val="superscript"/>
          <w:lang w:val="en" w:eastAsia="en-AU"/>
        </w:rPr>
        <w:t>6</w:t>
      </w:r>
      <w:r w:rsidRPr="00703A0C">
        <w:rPr>
          <w:rFonts w:eastAsia="Times New Roman"/>
          <w:color w:val="000000"/>
          <w:lang w:val="en" w:eastAsia="en-AU"/>
        </w:rPr>
        <w:t>Climate Change Science Institute and Environmental Sciences Division, Oak Ridge National Laboratory, Oak Ridge TN 37831</w:t>
      </w:r>
    </w:p>
    <w:p w:rsidR="00703A0C" w:rsidRPr="00703A0C" w:rsidRDefault="00703A0C" w:rsidP="00703A0C">
      <w:pPr>
        <w:tabs>
          <w:tab w:val="left" w:pos="567"/>
        </w:tabs>
        <w:spacing w:after="160" w:line="259" w:lineRule="auto"/>
        <w:rPr>
          <w:rFonts w:eastAsia="Times New Roman"/>
          <w:color w:val="000000"/>
          <w:lang w:val="en" w:eastAsia="en-AU"/>
        </w:rPr>
      </w:pPr>
      <w:r w:rsidRPr="00703A0C">
        <w:rPr>
          <w:rFonts w:eastAsia="Times New Roman"/>
          <w:color w:val="000000"/>
          <w:vertAlign w:val="superscript"/>
          <w:lang w:val="en" w:eastAsia="en-AU"/>
        </w:rPr>
        <w:t>2</w:t>
      </w:r>
      <w:r w:rsidR="0052759D">
        <w:rPr>
          <w:rFonts w:eastAsia="Times New Roman"/>
          <w:color w:val="000000"/>
          <w:vertAlign w:val="superscript"/>
          <w:lang w:val="en" w:eastAsia="en-AU"/>
        </w:rPr>
        <w:t>7</w:t>
      </w:r>
      <w:r w:rsidRPr="00703A0C">
        <w:rPr>
          <w:rFonts w:eastAsia="Times New Roman"/>
          <w:color w:val="000000"/>
          <w:lang w:val="en" w:eastAsia="en-AU"/>
        </w:rPr>
        <w:t xml:space="preserve">Department of Biology, The University of Western Ontario, London, ON, Canada, N6A 5B6 </w:t>
      </w:r>
    </w:p>
    <w:p w:rsidR="00703A0C" w:rsidRPr="00703A0C" w:rsidRDefault="00703A0C" w:rsidP="00703A0C">
      <w:pPr>
        <w:tabs>
          <w:tab w:val="left" w:pos="567"/>
        </w:tabs>
        <w:spacing w:after="160" w:line="259" w:lineRule="auto"/>
        <w:rPr>
          <w:rFonts w:eastAsia="Times New Roman"/>
          <w:color w:val="000000"/>
          <w:lang w:val="en" w:eastAsia="en-AU"/>
        </w:rPr>
      </w:pPr>
      <w:r w:rsidRPr="00703A0C">
        <w:rPr>
          <w:rFonts w:eastAsia="Times New Roman"/>
          <w:color w:val="000000"/>
          <w:vertAlign w:val="superscript"/>
          <w:lang w:val="en" w:eastAsia="en-AU"/>
        </w:rPr>
        <w:t>2</w:t>
      </w:r>
      <w:r w:rsidR="0052759D">
        <w:rPr>
          <w:rFonts w:eastAsia="Times New Roman"/>
          <w:color w:val="000000"/>
          <w:vertAlign w:val="superscript"/>
          <w:lang w:val="en" w:eastAsia="en-AU"/>
        </w:rPr>
        <w:t>8</w:t>
      </w:r>
      <w:r w:rsidRPr="00703A0C">
        <w:rPr>
          <w:rFonts w:eastAsia="Times New Roman"/>
          <w:color w:val="000000"/>
          <w:lang w:val="en" w:eastAsia="en-AU"/>
        </w:rPr>
        <w:t>Nicholas School of the Environment, Box 90328, Duke University, Durham, NC 27708, USA</w:t>
      </w:r>
    </w:p>
    <w:p w:rsidR="0052759D" w:rsidRDefault="0052759D" w:rsidP="000F2F9F">
      <w:pPr>
        <w:spacing w:after="160" w:line="259" w:lineRule="auto"/>
        <w:rPr>
          <w:rFonts w:eastAsia="Times New Roman"/>
          <w:color w:val="000000"/>
          <w:vertAlign w:val="superscript"/>
          <w:lang w:val="en" w:eastAsia="en-AU"/>
        </w:rPr>
      </w:pPr>
    </w:p>
    <w:p w:rsidR="000F2F9F" w:rsidRPr="001658DE" w:rsidRDefault="00C758E4" w:rsidP="000F2F9F">
      <w:pPr>
        <w:spacing w:after="160" w:line="259" w:lineRule="auto"/>
        <w:rPr>
          <w:rFonts w:eastAsia="Times New Roman"/>
          <w:color w:val="000000"/>
          <w:lang w:val="en" w:eastAsia="en-AU"/>
        </w:rPr>
      </w:pPr>
      <w:r w:rsidRPr="001658DE">
        <w:rPr>
          <w:rFonts w:eastAsia="Times New Roman"/>
          <w:color w:val="000000"/>
          <w:vertAlign w:val="superscript"/>
          <w:lang w:val="en" w:eastAsia="en-AU"/>
        </w:rPr>
        <w:t>*</w:t>
      </w:r>
      <w:r w:rsidRPr="001658DE">
        <w:t>Corresponding Author</w:t>
      </w:r>
      <w:r w:rsidR="000F2F9F" w:rsidRPr="001658DE">
        <w:rPr>
          <w:rFonts w:eastAsia="Times New Roman"/>
          <w:color w:val="000000"/>
          <w:lang w:val="en" w:eastAsia="en-AU"/>
        </w:rPr>
        <w:t xml:space="preserve">: </w:t>
      </w:r>
      <w:r w:rsidR="000F2F9F" w:rsidRPr="001658DE">
        <w:rPr>
          <w:rFonts w:eastAsia="Times New Roman"/>
          <w:color w:val="000000"/>
          <w:lang w:val="en" w:eastAsia="en-AU"/>
        </w:rPr>
        <w:tab/>
        <w:t xml:space="preserve">Dushan </w:t>
      </w:r>
      <w:r w:rsidRPr="001658DE">
        <w:rPr>
          <w:rFonts w:eastAsia="Times New Roman"/>
          <w:color w:val="000000"/>
          <w:lang w:val="en" w:eastAsia="en-AU"/>
        </w:rPr>
        <w:t xml:space="preserve">P. </w:t>
      </w:r>
      <w:r w:rsidR="000F2F9F" w:rsidRPr="001658DE">
        <w:rPr>
          <w:rFonts w:eastAsia="Times New Roman"/>
          <w:color w:val="000000"/>
          <w:lang w:val="en" w:eastAsia="en-AU"/>
        </w:rPr>
        <w:t>Kumarathunge</w:t>
      </w:r>
      <w:r w:rsidR="000F2F9F" w:rsidRPr="001658DE">
        <w:rPr>
          <w:sz w:val="20"/>
          <w:szCs w:val="20"/>
          <w:lang w:val="en-AU"/>
        </w:rPr>
        <w:t xml:space="preserve"> </w:t>
      </w:r>
    </w:p>
    <w:p w:rsidR="000F2F9F" w:rsidRPr="001658DE" w:rsidRDefault="000F2F9F" w:rsidP="000F2F9F">
      <w:pPr>
        <w:spacing w:after="160" w:line="259" w:lineRule="auto"/>
        <w:ind w:left="2160" w:firstLine="720"/>
        <w:rPr>
          <w:rFonts w:eastAsia="Times New Roman"/>
          <w:color w:val="000000"/>
          <w:lang w:val="en" w:eastAsia="en-AU"/>
        </w:rPr>
      </w:pPr>
      <w:r w:rsidRPr="001658DE">
        <w:rPr>
          <w:rFonts w:eastAsia="Times New Roman"/>
          <w:color w:val="000000"/>
          <w:lang w:val="en" w:eastAsia="en-AU"/>
        </w:rPr>
        <w:t xml:space="preserve">Email: </w:t>
      </w:r>
      <w:hyperlink r:id="rId7" w:history="1">
        <w:r w:rsidRPr="001658DE">
          <w:rPr>
            <w:rFonts w:eastAsia="Times New Roman"/>
            <w:lang w:val="en" w:eastAsia="en-AU"/>
          </w:rPr>
          <w:t>d.kumarathunge@westernsydney.edu.au</w:t>
        </w:r>
      </w:hyperlink>
    </w:p>
    <w:p w:rsidR="00D5409C" w:rsidRDefault="000F2F9F" w:rsidP="00D5409C">
      <w:pPr>
        <w:spacing w:after="160" w:line="259" w:lineRule="auto"/>
        <w:ind w:left="2160" w:firstLine="720"/>
        <w:rPr>
          <w:rFonts w:eastAsia="Times New Roman"/>
          <w:color w:val="000000"/>
          <w:lang w:val="en" w:eastAsia="en-AU"/>
        </w:rPr>
      </w:pPr>
      <w:r w:rsidRPr="001658DE">
        <w:rPr>
          <w:rFonts w:eastAsia="Times New Roman"/>
          <w:color w:val="000000"/>
          <w:lang w:val="en" w:eastAsia="en-AU"/>
        </w:rPr>
        <w:t>Tel: +614 78807875</w:t>
      </w:r>
      <w:r w:rsidR="00D5409C">
        <w:rPr>
          <w:rFonts w:eastAsia="Times New Roman"/>
          <w:color w:val="000000"/>
          <w:lang w:val="en" w:eastAsia="en-AU"/>
        </w:rPr>
        <w:br w:type="page"/>
      </w:r>
    </w:p>
    <w:p w:rsidR="00D50FD0" w:rsidRDefault="00D50FD0" w:rsidP="00D50FD0">
      <w:pPr>
        <w:spacing w:after="240"/>
        <w:rPr>
          <w:b/>
        </w:rPr>
      </w:pPr>
      <w:r>
        <w:rPr>
          <w:b/>
        </w:rPr>
        <w:lastRenderedPageBreak/>
        <w:t>Abstract and keywords</w:t>
      </w:r>
    </w:p>
    <w:p w:rsidR="00301184" w:rsidRDefault="00F35DE7" w:rsidP="00D50FD0">
      <w:pPr>
        <w:spacing w:after="240" w:line="480" w:lineRule="auto"/>
        <w:contextualSpacing/>
        <w:rPr>
          <w:rFonts w:eastAsia="Times New Roman"/>
        </w:rPr>
      </w:pPr>
      <w:r>
        <w:rPr>
          <w:rFonts w:eastAsia="Times New Roman"/>
          <w:color w:val="000000"/>
          <w:lang w:val="en" w:eastAsia="en-AU"/>
        </w:rPr>
        <w:t>G</w:t>
      </w:r>
      <w:r w:rsidRPr="00FA1C98">
        <w:rPr>
          <w:rFonts w:eastAsia="Times New Roman"/>
          <w:color w:val="000000"/>
          <w:lang w:val="en" w:eastAsia="en-AU"/>
        </w:rPr>
        <w:t xml:space="preserve">lobal vegetation models (GVMs) </w:t>
      </w:r>
      <w:r>
        <w:rPr>
          <w:rFonts w:eastAsia="Times New Roman"/>
          <w:color w:val="000000"/>
          <w:lang w:val="en" w:eastAsia="en-AU"/>
        </w:rPr>
        <w:t>are one of the major tools</w:t>
      </w:r>
      <w:r w:rsidRPr="00FA1C98">
        <w:rPr>
          <w:rFonts w:eastAsia="Times New Roman"/>
          <w:color w:val="000000"/>
          <w:lang w:val="en" w:eastAsia="en-AU"/>
        </w:rPr>
        <w:t xml:space="preserve"> used to predict global </w:t>
      </w:r>
      <w:r>
        <w:rPr>
          <w:rFonts w:eastAsia="Times New Roman"/>
          <w:color w:val="000000"/>
          <w:lang w:val="en" w:eastAsia="en-AU"/>
        </w:rPr>
        <w:t>forest</w:t>
      </w:r>
      <w:r w:rsidRPr="00FA1C98">
        <w:rPr>
          <w:rFonts w:eastAsia="Times New Roman"/>
          <w:color w:val="000000"/>
          <w:lang w:val="en" w:eastAsia="en-AU"/>
        </w:rPr>
        <w:t xml:space="preserve"> carbon balance in future warmed climates</w:t>
      </w:r>
      <w:r>
        <w:rPr>
          <w:rFonts w:eastAsia="Times New Roman"/>
          <w:color w:val="000000"/>
          <w:lang w:val="en" w:eastAsia="en-AU"/>
        </w:rPr>
        <w:t xml:space="preserve">. </w:t>
      </w:r>
      <w:r w:rsidR="0001052A">
        <w:rPr>
          <w:rFonts w:eastAsia="Times New Roman"/>
          <w:color w:val="000000"/>
          <w:lang w:val="en" w:eastAsia="en-AU"/>
        </w:rPr>
        <w:t xml:space="preserve">GVMs simulate land carbon exchange processes through the mechanistic (and/or empirical) representation of the underline processes such as photosynthesis and respiration and their responses to environmental drivers.  Photosynthesis is one of the key component in GVMs therefore, </w:t>
      </w:r>
      <w:r w:rsidR="0001052A" w:rsidRPr="002B6D4F">
        <w:rPr>
          <w:rFonts w:eastAsia="Times New Roman"/>
        </w:rPr>
        <w:t xml:space="preserve">robust </w:t>
      </w:r>
      <w:r w:rsidR="0001052A">
        <w:rPr>
          <w:rFonts w:eastAsia="Times New Roman"/>
        </w:rPr>
        <w:t>representation of photosynthesis and its responses to environment</w:t>
      </w:r>
      <w:r w:rsidR="0001052A" w:rsidRPr="002B6D4F">
        <w:rPr>
          <w:rFonts w:eastAsia="Times New Roman"/>
        </w:rPr>
        <w:t xml:space="preserve"> </w:t>
      </w:r>
      <w:r w:rsidR="00FB0957">
        <w:rPr>
          <w:rFonts w:eastAsia="Times New Roman"/>
        </w:rPr>
        <w:t xml:space="preserve">is </w:t>
      </w:r>
      <w:r w:rsidR="0001052A" w:rsidRPr="002B6D4F">
        <w:rPr>
          <w:rFonts w:eastAsia="Times New Roman"/>
        </w:rPr>
        <w:t>importan</w:t>
      </w:r>
      <w:r w:rsidR="00FB0957">
        <w:rPr>
          <w:rFonts w:eastAsia="Times New Roman"/>
        </w:rPr>
        <w:t>t</w:t>
      </w:r>
      <w:r w:rsidR="0001052A" w:rsidRPr="002B6D4F">
        <w:rPr>
          <w:rFonts w:eastAsia="Times New Roman"/>
        </w:rPr>
        <w:t xml:space="preserve"> in predicting future global carbon budget</w:t>
      </w:r>
      <w:r w:rsidR="00FB0957">
        <w:rPr>
          <w:rFonts w:eastAsia="Times New Roman"/>
        </w:rPr>
        <w:t xml:space="preserve">. Robust parameterization of </w:t>
      </w:r>
      <w:r w:rsidR="00301184">
        <w:rPr>
          <w:rFonts w:eastAsia="Times New Roman"/>
        </w:rPr>
        <w:t>photosynthesis</w:t>
      </w:r>
      <w:r w:rsidR="00FB0957">
        <w:rPr>
          <w:rFonts w:eastAsia="Times New Roman"/>
        </w:rPr>
        <w:t xml:space="preserve"> in GVMs require data spanning geographically </w:t>
      </w:r>
      <w:r w:rsidR="00301184">
        <w:rPr>
          <w:rFonts w:eastAsia="Times New Roman"/>
        </w:rPr>
        <w:t xml:space="preserve">to represent species’ adaptive responses to their climate of origin, as well as temporally to represent acclimation responses to short-term changes in growth environment. Here we present </w:t>
      </w:r>
      <w:r w:rsidR="00DB7FDF">
        <w:rPr>
          <w:rFonts w:eastAsia="Times New Roman"/>
        </w:rPr>
        <w:t xml:space="preserve">1) </w:t>
      </w:r>
      <w:r w:rsidR="007C6959">
        <w:rPr>
          <w:rFonts w:eastAsia="Times New Roman"/>
        </w:rPr>
        <w:t xml:space="preserve">raw </w:t>
      </w:r>
      <w:r w:rsidR="00301184">
        <w:rPr>
          <w:rFonts w:eastAsia="Times New Roman"/>
        </w:rPr>
        <w:t xml:space="preserve">data to parameterize key photosynthetic biochemical parameters; </w:t>
      </w:r>
      <w:r w:rsidR="00301184" w:rsidRPr="001658DE">
        <w:rPr>
          <w:rFonts w:eastAsia="Times New Roman"/>
        </w:rPr>
        <w:t>maximum rate of ribulose-1,5-bisphosphate carboxylase-oxygenase (Rubisco) activity (</w:t>
      </w:r>
      <w:r w:rsidR="00301184" w:rsidRPr="001658DE">
        <w:rPr>
          <w:rFonts w:eastAsia="Times New Roman"/>
          <w:i/>
          <w:color w:val="000000"/>
          <w:lang w:val="en" w:eastAsia="en-AU"/>
        </w:rPr>
        <w:t>V</w:t>
      </w:r>
      <w:r w:rsidR="00301184" w:rsidRPr="001658DE">
        <w:rPr>
          <w:rFonts w:eastAsia="Times New Roman"/>
          <w:i/>
          <w:color w:val="000000"/>
          <w:vertAlign w:val="subscript"/>
          <w:lang w:val="en" w:eastAsia="en-AU"/>
        </w:rPr>
        <w:t>cmax</w:t>
      </w:r>
      <w:r w:rsidR="00301184" w:rsidRPr="001658DE">
        <w:rPr>
          <w:rFonts w:eastAsia="Times New Roman"/>
          <w:color w:val="000000"/>
          <w:lang w:val="en" w:eastAsia="en-AU"/>
        </w:rPr>
        <w:t>), potential rate of electron transport (</w:t>
      </w:r>
      <w:r w:rsidR="00301184" w:rsidRPr="001658DE">
        <w:rPr>
          <w:rFonts w:eastAsia="Times New Roman"/>
          <w:i/>
          <w:color w:val="000000"/>
          <w:lang w:val="en" w:eastAsia="en-AU"/>
        </w:rPr>
        <w:t>J</w:t>
      </w:r>
      <w:r w:rsidR="00301184" w:rsidRPr="001658DE">
        <w:rPr>
          <w:rFonts w:eastAsia="Times New Roman"/>
          <w:color w:val="000000"/>
          <w:vertAlign w:val="subscript"/>
          <w:lang w:val="en" w:eastAsia="en-AU"/>
        </w:rPr>
        <w:t>max</w:t>
      </w:r>
      <w:r w:rsidR="00301184" w:rsidRPr="001658DE">
        <w:rPr>
          <w:rFonts w:eastAsia="Times New Roman"/>
          <w:color w:val="000000"/>
          <w:lang w:val="en" w:eastAsia="en-AU"/>
        </w:rPr>
        <w:t>) and rate of triose phosphate export from the chloroplast (</w:t>
      </w:r>
      <w:r w:rsidR="00301184" w:rsidRPr="007700D3">
        <w:rPr>
          <w:rFonts w:eastAsia="Times New Roman"/>
          <w:i/>
          <w:color w:val="000000"/>
          <w:lang w:val="en" w:eastAsia="en-AU"/>
        </w:rPr>
        <w:t>TPU</w:t>
      </w:r>
      <w:r w:rsidR="00301184" w:rsidRPr="001658DE">
        <w:rPr>
          <w:rFonts w:eastAsia="Times New Roman"/>
          <w:color w:val="000000"/>
          <w:lang w:val="en" w:eastAsia="en-AU"/>
        </w:rPr>
        <w:t>)</w:t>
      </w:r>
      <w:r w:rsidR="007C6959">
        <w:rPr>
          <w:rFonts w:eastAsia="Times New Roman"/>
          <w:color w:val="000000"/>
          <w:lang w:val="en" w:eastAsia="en-AU"/>
        </w:rPr>
        <w:t xml:space="preserve">, 2) estimated </w:t>
      </w:r>
      <w:r w:rsidR="007C6959" w:rsidRPr="001658DE">
        <w:rPr>
          <w:rFonts w:eastAsia="Times New Roman"/>
          <w:i/>
          <w:color w:val="000000"/>
          <w:lang w:val="en" w:eastAsia="en-AU"/>
        </w:rPr>
        <w:t>V</w:t>
      </w:r>
      <w:r w:rsidR="007C6959" w:rsidRPr="001658DE">
        <w:rPr>
          <w:rFonts w:eastAsia="Times New Roman"/>
          <w:i/>
          <w:color w:val="000000"/>
          <w:vertAlign w:val="subscript"/>
          <w:lang w:val="en" w:eastAsia="en-AU"/>
        </w:rPr>
        <w:t>cmax</w:t>
      </w:r>
      <w:r w:rsidR="007C6959">
        <w:rPr>
          <w:rFonts w:eastAsia="Times New Roman"/>
          <w:color w:val="000000"/>
          <w:lang w:val="en" w:eastAsia="en-AU"/>
        </w:rPr>
        <w:t xml:space="preserve">, </w:t>
      </w:r>
      <w:r w:rsidR="007C6959" w:rsidRPr="001658DE">
        <w:rPr>
          <w:rFonts w:eastAsia="Times New Roman"/>
          <w:i/>
          <w:color w:val="000000"/>
          <w:lang w:val="en" w:eastAsia="en-AU"/>
        </w:rPr>
        <w:t>J</w:t>
      </w:r>
      <w:r w:rsidR="007C6959" w:rsidRPr="001658DE">
        <w:rPr>
          <w:rFonts w:eastAsia="Times New Roman"/>
          <w:color w:val="000000"/>
          <w:vertAlign w:val="subscript"/>
          <w:lang w:val="en" w:eastAsia="en-AU"/>
        </w:rPr>
        <w:t>max</w:t>
      </w:r>
      <w:r w:rsidR="007C6959">
        <w:rPr>
          <w:rFonts w:eastAsia="Times New Roman"/>
          <w:color w:val="000000"/>
          <w:lang w:val="en" w:eastAsia="en-AU"/>
        </w:rPr>
        <w:t xml:space="preserve"> and </w:t>
      </w:r>
      <w:r w:rsidR="007C6959" w:rsidRPr="007700D3">
        <w:rPr>
          <w:rFonts w:eastAsia="Times New Roman"/>
          <w:i/>
          <w:color w:val="000000"/>
          <w:lang w:val="en" w:eastAsia="en-AU"/>
        </w:rPr>
        <w:t>TPU</w:t>
      </w:r>
      <w:r w:rsidR="007C6959">
        <w:rPr>
          <w:rFonts w:eastAsia="Times New Roman"/>
          <w:color w:val="000000"/>
          <w:lang w:val="en" w:eastAsia="en-AU"/>
        </w:rPr>
        <w:t xml:space="preserve"> parameter values </w:t>
      </w:r>
      <w:r w:rsidR="00301184">
        <w:rPr>
          <w:rFonts w:eastAsia="Times New Roman"/>
          <w:color w:val="000000"/>
          <w:lang w:val="en" w:eastAsia="en-AU"/>
        </w:rPr>
        <w:t xml:space="preserve">for </w:t>
      </w:r>
      <w:r w:rsidR="00301184" w:rsidRPr="00FA1C98">
        <w:rPr>
          <w:rFonts w:eastAsia="Times New Roman"/>
          <w:color w:val="000000"/>
          <w:lang w:val="en" w:eastAsia="en-AU"/>
        </w:rPr>
        <w:t xml:space="preserve">141 </w:t>
      </w:r>
      <w:r w:rsidR="00301184">
        <w:rPr>
          <w:rFonts w:eastAsia="Times New Roman"/>
          <w:color w:val="000000"/>
          <w:lang w:val="en" w:eastAsia="en-AU"/>
        </w:rPr>
        <w:t>plant</w:t>
      </w:r>
      <w:r w:rsidR="00301184" w:rsidRPr="00FA1C98">
        <w:rPr>
          <w:rFonts w:eastAsia="Times New Roman"/>
          <w:color w:val="000000"/>
          <w:lang w:val="en" w:eastAsia="en-AU"/>
        </w:rPr>
        <w:t xml:space="preserve"> species from </w:t>
      </w:r>
      <w:r w:rsidR="00895E98">
        <w:rPr>
          <w:rFonts w:eastAsia="Times New Roman"/>
          <w:color w:val="000000"/>
          <w:lang w:val="en" w:eastAsia="en-AU"/>
        </w:rPr>
        <w:t>42</w:t>
      </w:r>
      <w:r w:rsidR="00301184" w:rsidRPr="00FA1C98">
        <w:rPr>
          <w:rFonts w:eastAsia="Times New Roman"/>
          <w:color w:val="000000"/>
          <w:lang w:val="en" w:eastAsia="en-AU"/>
        </w:rPr>
        <w:t xml:space="preserve"> experiments conducted around the world</w:t>
      </w:r>
      <w:r w:rsidR="00301184">
        <w:rPr>
          <w:rFonts w:eastAsia="Times New Roman"/>
          <w:color w:val="000000"/>
          <w:lang w:val="en" w:eastAsia="en-AU"/>
        </w:rPr>
        <w:t xml:space="preserve">.  </w:t>
      </w:r>
      <w:r w:rsidR="00301184" w:rsidRPr="00FA1C98">
        <w:rPr>
          <w:rFonts w:eastAsia="Times New Roman"/>
          <w:color w:val="000000"/>
          <w:lang w:val="en" w:eastAsia="en-AU"/>
        </w:rPr>
        <w:t xml:space="preserve">The database includes </w:t>
      </w:r>
      <w:r w:rsidR="002002EA">
        <w:rPr>
          <w:rFonts w:eastAsia="Times New Roman"/>
          <w:color w:val="000000"/>
          <w:lang w:val="en" w:eastAsia="en-AU"/>
        </w:rPr>
        <w:t xml:space="preserve">observations </w:t>
      </w:r>
      <w:r w:rsidR="00301184" w:rsidRPr="00FA1C98">
        <w:rPr>
          <w:rFonts w:eastAsia="Times New Roman"/>
          <w:color w:val="000000"/>
          <w:lang w:val="en" w:eastAsia="en-AU"/>
        </w:rPr>
        <w:t xml:space="preserve">for most plant functional types (PFTs) </w:t>
      </w:r>
      <w:r w:rsidR="00EF0FFF">
        <w:rPr>
          <w:rFonts w:eastAsia="Times New Roman"/>
          <w:color w:val="000000"/>
          <w:lang w:val="en" w:eastAsia="en-AU"/>
        </w:rPr>
        <w:t xml:space="preserve">from tropical rain forests to boreal forests </w:t>
      </w:r>
      <w:r w:rsidR="00301184">
        <w:rPr>
          <w:rFonts w:eastAsia="Times New Roman"/>
          <w:color w:val="000000"/>
          <w:lang w:val="en" w:eastAsia="en-AU"/>
        </w:rPr>
        <w:t>and data from</w:t>
      </w:r>
      <w:r w:rsidR="00301184" w:rsidRPr="00FA1C98">
        <w:rPr>
          <w:rFonts w:eastAsia="Times New Roman"/>
          <w:color w:val="000000"/>
          <w:lang w:val="en" w:eastAsia="en-AU"/>
        </w:rPr>
        <w:t xml:space="preserve"> Arctic </w:t>
      </w:r>
      <w:r w:rsidR="00301184">
        <w:rPr>
          <w:rFonts w:eastAsia="Times New Roman"/>
          <w:color w:val="000000"/>
          <w:lang w:val="en" w:eastAsia="en-AU"/>
        </w:rPr>
        <w:t>tundra. Site latitude ranged from 42°48</w:t>
      </w:r>
      <w:r w:rsidR="00301184">
        <w:rPr>
          <w:rFonts w:ascii="Helvetica" w:hAnsi="Helvetica" w:cs="Helvetica"/>
          <w:color w:val="444444"/>
          <w:sz w:val="20"/>
          <w:szCs w:val="20"/>
          <w:shd w:val="clear" w:color="auto" w:fill="FFFFFF"/>
        </w:rPr>
        <w:t xml:space="preserve">' </w:t>
      </w:r>
      <w:r w:rsidR="00301184" w:rsidRPr="00FA1C98">
        <w:rPr>
          <w:rFonts w:eastAsia="Times New Roman"/>
          <w:color w:val="000000"/>
          <w:lang w:val="en" w:eastAsia="en-AU"/>
        </w:rPr>
        <w:t xml:space="preserve">S to </w:t>
      </w:r>
      <w:r w:rsidR="00301184">
        <w:rPr>
          <w:rFonts w:eastAsia="Times New Roman"/>
          <w:color w:val="000000"/>
          <w:lang w:val="en" w:eastAsia="en-AU"/>
        </w:rPr>
        <w:t>71°16</w:t>
      </w:r>
      <w:r w:rsidR="00301184">
        <w:rPr>
          <w:rFonts w:ascii="Helvetica" w:hAnsi="Helvetica" w:cs="Helvetica"/>
          <w:color w:val="444444"/>
          <w:sz w:val="20"/>
          <w:szCs w:val="20"/>
          <w:shd w:val="clear" w:color="auto" w:fill="FFFFFF"/>
        </w:rPr>
        <w:t xml:space="preserve">' </w:t>
      </w:r>
      <w:r w:rsidR="00301184" w:rsidRPr="00FA1C98">
        <w:rPr>
          <w:rFonts w:eastAsia="Times New Roman"/>
          <w:color w:val="000000"/>
          <w:lang w:val="en" w:eastAsia="en-AU"/>
        </w:rPr>
        <w:t xml:space="preserve">N and mean annual growing season </w:t>
      </w:r>
      <w:r w:rsidR="00EF0FFF" w:rsidRPr="00FA1C98">
        <w:rPr>
          <w:rFonts w:eastAsia="Times New Roman"/>
          <w:color w:val="000000"/>
          <w:lang w:val="en" w:eastAsia="en-AU"/>
        </w:rPr>
        <w:t>temperature ranged</w:t>
      </w:r>
      <w:r w:rsidR="00301184" w:rsidRPr="00FA1C98">
        <w:rPr>
          <w:rFonts w:eastAsia="Times New Roman"/>
          <w:color w:val="000000"/>
          <w:lang w:val="en" w:eastAsia="en-AU"/>
        </w:rPr>
        <w:t xml:space="preserve"> from 3 to 30</w:t>
      </w:r>
      <w:r w:rsidR="00301184">
        <w:rPr>
          <w:rFonts w:eastAsia="Times New Roman"/>
          <w:color w:val="000000"/>
          <w:lang w:val="en" w:eastAsia="en-AU"/>
        </w:rPr>
        <w:t>°C</w:t>
      </w:r>
      <w:r w:rsidR="00EF0FFF">
        <w:rPr>
          <w:rFonts w:eastAsia="Times New Roman"/>
          <w:color w:val="000000"/>
          <w:lang w:val="en" w:eastAsia="en-AU"/>
        </w:rPr>
        <w:t xml:space="preserve">. </w:t>
      </w:r>
      <w:r w:rsidR="00812E8A">
        <w:rPr>
          <w:rFonts w:eastAsia="Times New Roman"/>
          <w:color w:val="000000"/>
          <w:lang w:val="en" w:eastAsia="en-AU"/>
        </w:rPr>
        <w:t>The dataset contains</w:t>
      </w:r>
      <w:r w:rsidR="00EF0FFF">
        <w:rPr>
          <w:rFonts w:eastAsia="Times New Roman"/>
          <w:color w:val="000000"/>
          <w:lang w:val="en" w:eastAsia="en-AU"/>
        </w:rPr>
        <w:t xml:space="preserve"> raw photosynthetic</w:t>
      </w:r>
      <w:r w:rsidR="00812E8A">
        <w:rPr>
          <w:rFonts w:eastAsia="Times New Roman"/>
          <w:color w:val="000000"/>
          <w:lang w:val="en" w:eastAsia="en-AU"/>
        </w:rPr>
        <w:t xml:space="preserve"> CO</w:t>
      </w:r>
      <w:r w:rsidR="00812E8A" w:rsidRPr="00812E8A">
        <w:rPr>
          <w:rFonts w:eastAsia="Times New Roman"/>
          <w:color w:val="000000"/>
          <w:vertAlign w:val="subscript"/>
          <w:lang w:val="en" w:eastAsia="en-AU"/>
        </w:rPr>
        <w:t>2</w:t>
      </w:r>
      <w:r w:rsidR="00812E8A">
        <w:rPr>
          <w:rFonts w:eastAsia="Times New Roman"/>
          <w:color w:val="000000"/>
          <w:lang w:val="en" w:eastAsia="en-AU"/>
        </w:rPr>
        <w:t xml:space="preserve"> response curves (</w:t>
      </w:r>
      <w:r w:rsidR="00812E8A" w:rsidRPr="007700D3">
        <w:rPr>
          <w:rFonts w:eastAsia="Times New Roman"/>
          <w:i/>
          <w:color w:val="000000"/>
          <w:lang w:val="en" w:eastAsia="en-AU"/>
        </w:rPr>
        <w:t>ACi curves</w:t>
      </w:r>
      <w:r w:rsidR="00812E8A">
        <w:rPr>
          <w:rFonts w:eastAsia="Times New Roman"/>
          <w:color w:val="000000"/>
          <w:lang w:val="en" w:eastAsia="en-AU"/>
        </w:rPr>
        <w:t xml:space="preserve">) measured at different leaf temperature temperatures, and estimated parameters </w:t>
      </w:r>
      <w:r w:rsidR="00812E8A" w:rsidRPr="001658DE">
        <w:rPr>
          <w:rFonts w:eastAsia="Times New Roman"/>
        </w:rPr>
        <w:t>(</w:t>
      </w:r>
      <w:r w:rsidR="00812E8A" w:rsidRPr="001658DE">
        <w:rPr>
          <w:rFonts w:eastAsia="Times New Roman"/>
          <w:i/>
          <w:color w:val="000000"/>
          <w:lang w:val="en" w:eastAsia="en-AU"/>
        </w:rPr>
        <w:t>V</w:t>
      </w:r>
      <w:r w:rsidR="00812E8A" w:rsidRPr="001658DE">
        <w:rPr>
          <w:rFonts w:eastAsia="Times New Roman"/>
          <w:i/>
          <w:color w:val="000000"/>
          <w:vertAlign w:val="subscript"/>
          <w:lang w:val="en" w:eastAsia="en-AU"/>
        </w:rPr>
        <w:t>cmax</w:t>
      </w:r>
      <w:r w:rsidR="00812E8A">
        <w:rPr>
          <w:rFonts w:eastAsia="Times New Roman"/>
          <w:color w:val="000000"/>
          <w:lang w:val="en" w:eastAsia="en-AU"/>
        </w:rPr>
        <w:t>,</w:t>
      </w:r>
      <w:r w:rsidR="00812E8A" w:rsidRPr="00812E8A">
        <w:rPr>
          <w:rFonts w:eastAsia="Times New Roman"/>
          <w:i/>
          <w:color w:val="000000"/>
          <w:lang w:val="en" w:eastAsia="en-AU"/>
        </w:rPr>
        <w:t xml:space="preserve"> </w:t>
      </w:r>
      <w:r w:rsidR="00812E8A" w:rsidRPr="001658DE">
        <w:rPr>
          <w:rFonts w:eastAsia="Times New Roman"/>
          <w:i/>
          <w:color w:val="000000"/>
          <w:lang w:val="en" w:eastAsia="en-AU"/>
        </w:rPr>
        <w:t>J</w:t>
      </w:r>
      <w:r w:rsidR="00812E8A" w:rsidRPr="001658DE">
        <w:rPr>
          <w:rFonts w:eastAsia="Times New Roman"/>
          <w:color w:val="000000"/>
          <w:vertAlign w:val="subscript"/>
          <w:lang w:val="en" w:eastAsia="en-AU"/>
        </w:rPr>
        <w:t>max</w:t>
      </w:r>
      <w:r w:rsidR="00812E8A">
        <w:rPr>
          <w:rFonts w:eastAsia="Times New Roman"/>
          <w:color w:val="000000"/>
          <w:lang w:val="en" w:eastAsia="en-AU"/>
        </w:rPr>
        <w:t xml:space="preserve"> and TPU</w:t>
      </w:r>
      <w:r w:rsidR="00812E8A" w:rsidRPr="001658DE">
        <w:rPr>
          <w:rFonts w:eastAsia="Times New Roman"/>
          <w:color w:val="000000"/>
          <w:lang w:val="en" w:eastAsia="en-AU"/>
        </w:rPr>
        <w:t>)</w:t>
      </w:r>
      <w:r w:rsidR="00812E8A">
        <w:rPr>
          <w:rFonts w:eastAsia="Times New Roman"/>
          <w:color w:val="000000"/>
          <w:lang w:val="en" w:eastAsia="en-AU"/>
        </w:rPr>
        <w:t xml:space="preserve"> and their temperature response parameters. </w:t>
      </w:r>
      <w:r w:rsidR="00812E8A" w:rsidRPr="001658DE">
        <w:rPr>
          <w:rFonts w:eastAsia="Times New Roman"/>
          <w:color w:val="000000"/>
          <w:lang w:val="en" w:eastAsia="en-AU"/>
        </w:rPr>
        <w:t>It includes data from different types of experiments (e.g. temperature warming experiments, CO</w:t>
      </w:r>
      <w:r w:rsidR="00812E8A" w:rsidRPr="001658DE">
        <w:rPr>
          <w:rFonts w:eastAsia="Times New Roman"/>
          <w:color w:val="000000"/>
          <w:vertAlign w:val="subscript"/>
          <w:lang w:val="en" w:eastAsia="en-AU"/>
        </w:rPr>
        <w:t>2</w:t>
      </w:r>
      <w:r w:rsidR="00812E8A" w:rsidRPr="001658DE">
        <w:rPr>
          <w:rFonts w:eastAsia="Times New Roman"/>
          <w:color w:val="000000"/>
          <w:lang w:val="en" w:eastAsia="en-AU"/>
        </w:rPr>
        <w:t xml:space="preserve"> enrichment experiments, drought experiments</w:t>
      </w:r>
      <w:r w:rsidR="00812E8A">
        <w:rPr>
          <w:rFonts w:eastAsia="Times New Roman"/>
          <w:color w:val="000000"/>
          <w:lang w:val="en" w:eastAsia="en-AU"/>
        </w:rPr>
        <w:t xml:space="preserve">) allowing examination of parameter responses to environmental drivers. </w:t>
      </w:r>
      <w:r w:rsidR="00F83795">
        <w:rPr>
          <w:rFonts w:eastAsia="Times New Roman"/>
          <w:color w:val="000000"/>
          <w:lang w:val="en" w:eastAsia="en-AU"/>
        </w:rPr>
        <w:t>We expect that the data presented here will be useful for better parameterization and evaluation of GVMs thereby improve the predictions on future forest</w:t>
      </w:r>
      <w:r w:rsidR="00F83795" w:rsidRPr="00FA1C98">
        <w:rPr>
          <w:rFonts w:eastAsia="Times New Roman"/>
          <w:color w:val="000000"/>
          <w:lang w:val="en" w:eastAsia="en-AU"/>
        </w:rPr>
        <w:t xml:space="preserve"> carbon balance</w:t>
      </w:r>
      <w:r w:rsidR="00F83795">
        <w:rPr>
          <w:rFonts w:eastAsia="Times New Roman"/>
          <w:color w:val="000000"/>
          <w:lang w:val="en" w:eastAsia="en-AU"/>
        </w:rPr>
        <w:t xml:space="preserve">. </w:t>
      </w:r>
    </w:p>
    <w:p w:rsidR="00FB0957" w:rsidRDefault="009320F8" w:rsidP="00C758E4">
      <w:pPr>
        <w:spacing w:line="480" w:lineRule="auto"/>
        <w:contextualSpacing/>
        <w:rPr>
          <w:rFonts w:eastAsia="Times New Roman"/>
        </w:rPr>
      </w:pPr>
      <w:r>
        <w:rPr>
          <w:rFonts w:eastAsia="Times New Roman"/>
        </w:rPr>
        <w:lastRenderedPageBreak/>
        <w:t>Key words: Photosynthesis, V</w:t>
      </w:r>
      <w:r w:rsidRPr="007405C1">
        <w:rPr>
          <w:rFonts w:eastAsia="Times New Roman"/>
          <w:vertAlign w:val="subscript"/>
        </w:rPr>
        <w:t>cmax</w:t>
      </w:r>
      <w:r>
        <w:rPr>
          <w:rFonts w:eastAsia="Times New Roman"/>
        </w:rPr>
        <w:t>, J</w:t>
      </w:r>
      <w:r w:rsidRPr="007405C1">
        <w:rPr>
          <w:rFonts w:eastAsia="Times New Roman"/>
          <w:vertAlign w:val="subscript"/>
        </w:rPr>
        <w:t>max</w:t>
      </w:r>
      <w:r>
        <w:rPr>
          <w:rFonts w:eastAsia="Times New Roman"/>
        </w:rPr>
        <w:t>, activation energy, global warming, trees, temperature, forests, acclimation, adaptation</w:t>
      </w:r>
    </w:p>
    <w:p w:rsidR="009320F8" w:rsidRDefault="009320F8" w:rsidP="00C758E4">
      <w:pPr>
        <w:spacing w:line="480" w:lineRule="auto"/>
        <w:contextualSpacing/>
        <w:rPr>
          <w:rFonts w:eastAsia="Times New Roman"/>
        </w:rPr>
      </w:pPr>
    </w:p>
    <w:p w:rsidR="00C758E4" w:rsidRPr="001658DE" w:rsidRDefault="00C758E4" w:rsidP="00C758E4">
      <w:pPr>
        <w:spacing w:line="480" w:lineRule="auto"/>
        <w:contextualSpacing/>
        <w:rPr>
          <w:b/>
        </w:rPr>
      </w:pPr>
      <w:r w:rsidRPr="001658DE">
        <w:rPr>
          <w:b/>
        </w:rPr>
        <w:t>Metadata</w:t>
      </w:r>
    </w:p>
    <w:p w:rsidR="00C758E4" w:rsidRPr="001658DE" w:rsidRDefault="00C758E4" w:rsidP="00C758E4">
      <w:pPr>
        <w:spacing w:line="480" w:lineRule="auto"/>
        <w:contextualSpacing/>
        <w:rPr>
          <w:b/>
        </w:rPr>
      </w:pPr>
      <w:r w:rsidRPr="001658DE">
        <w:rPr>
          <w:b/>
        </w:rPr>
        <w:t>Class I. Dataset descriptors</w:t>
      </w:r>
    </w:p>
    <w:p w:rsidR="00C758E4" w:rsidRPr="001658DE" w:rsidRDefault="00C758E4" w:rsidP="00C758E4">
      <w:pPr>
        <w:spacing w:line="480" w:lineRule="auto"/>
        <w:rPr>
          <w:b/>
        </w:rPr>
      </w:pPr>
      <w:r w:rsidRPr="001658DE">
        <w:rPr>
          <w:b/>
        </w:rPr>
        <w:t xml:space="preserve">A. Dataset identity </w:t>
      </w:r>
    </w:p>
    <w:p w:rsidR="00D928A4" w:rsidRPr="001658DE" w:rsidRDefault="00703A0C" w:rsidP="00D928A4">
      <w:pPr>
        <w:spacing w:line="480" w:lineRule="auto"/>
        <w:contextualSpacing/>
      </w:pPr>
      <w:r w:rsidRPr="001658DE">
        <w:t>PPCGlob</w:t>
      </w:r>
      <w:r w:rsidR="00D928A4" w:rsidRPr="001658DE">
        <w:t>: Global dataset on plant photosynthetic capacity</w:t>
      </w:r>
    </w:p>
    <w:p w:rsidR="00C758E4" w:rsidRPr="001658DE" w:rsidRDefault="00C758E4" w:rsidP="00C758E4">
      <w:pPr>
        <w:spacing w:line="480" w:lineRule="auto"/>
        <w:rPr>
          <w:b/>
        </w:rPr>
      </w:pPr>
      <w:r w:rsidRPr="001658DE">
        <w:rPr>
          <w:b/>
        </w:rPr>
        <w:t>B. Dataset identification code</w:t>
      </w:r>
    </w:p>
    <w:p w:rsidR="00D928A4" w:rsidRPr="001658DE" w:rsidRDefault="00D928A4" w:rsidP="00C758E4">
      <w:pPr>
        <w:spacing w:line="480" w:lineRule="auto"/>
      </w:pPr>
      <w:r w:rsidRPr="001658DE">
        <w:t>PPCGlob V1.0</w:t>
      </w:r>
    </w:p>
    <w:p w:rsidR="00C758E4" w:rsidRPr="001658DE" w:rsidRDefault="00C758E4" w:rsidP="00C758E4">
      <w:pPr>
        <w:spacing w:line="480" w:lineRule="auto"/>
        <w:contextualSpacing/>
        <w:rPr>
          <w:b/>
        </w:rPr>
      </w:pPr>
      <w:r w:rsidRPr="001658DE">
        <w:rPr>
          <w:b/>
        </w:rPr>
        <w:t>C. Dataset description</w:t>
      </w:r>
    </w:p>
    <w:p w:rsidR="00D928A4" w:rsidRPr="001658DE" w:rsidRDefault="00C758E4" w:rsidP="00D928A4">
      <w:pPr>
        <w:spacing w:line="480" w:lineRule="auto"/>
        <w:contextualSpacing/>
        <w:rPr>
          <w:b/>
        </w:rPr>
      </w:pPr>
      <w:r w:rsidRPr="001658DE">
        <w:rPr>
          <w:b/>
        </w:rPr>
        <w:t>1. Originators:</w:t>
      </w:r>
      <w:r w:rsidRPr="001658DE">
        <w:t xml:space="preserve"> This study was initiated by </w:t>
      </w:r>
      <w:r w:rsidR="00D928A4" w:rsidRPr="001658DE">
        <w:t xml:space="preserve">Dushan P. Kumarathunge, Belinda E. Medlyn, John E. Drake and </w:t>
      </w:r>
      <w:r w:rsidR="00D928A4" w:rsidRPr="001658DE">
        <w:rPr>
          <w:rFonts w:eastAsia="Times New Roman"/>
          <w:color w:val="000000"/>
          <w:lang w:val="en" w:eastAsia="en-AU"/>
        </w:rPr>
        <w:t>Mark G. Tjoelker</w:t>
      </w:r>
      <w:r w:rsidR="00D928A4" w:rsidRPr="001658DE">
        <w:t xml:space="preserve"> at Hawkesbury Institute for the Environment, University of Western Sydney, Australia</w:t>
      </w:r>
      <w:r w:rsidR="00D928A4" w:rsidRPr="001658DE">
        <w:rPr>
          <w:b/>
        </w:rPr>
        <w:t xml:space="preserve"> </w:t>
      </w:r>
    </w:p>
    <w:p w:rsidR="00C758E4" w:rsidRPr="001658DE" w:rsidRDefault="00C758E4" w:rsidP="00D928A4">
      <w:pPr>
        <w:spacing w:line="480" w:lineRule="auto"/>
        <w:contextualSpacing/>
        <w:rPr>
          <w:b/>
        </w:rPr>
      </w:pPr>
      <w:r w:rsidRPr="001658DE">
        <w:rPr>
          <w:b/>
        </w:rPr>
        <w:t>2. Abstract:</w:t>
      </w:r>
    </w:p>
    <w:p w:rsidR="001658DE" w:rsidRDefault="00CB234A" w:rsidP="00D928A4">
      <w:pPr>
        <w:spacing w:line="480" w:lineRule="auto"/>
        <w:contextualSpacing/>
        <w:rPr>
          <w:rFonts w:eastAsia="Times New Roman"/>
        </w:rPr>
      </w:pPr>
      <w:r>
        <w:rPr>
          <w:rFonts w:eastAsia="Times New Roman"/>
          <w:color w:val="000000"/>
          <w:lang w:val="en" w:eastAsia="en-AU"/>
        </w:rPr>
        <w:t>G</w:t>
      </w:r>
      <w:r w:rsidRPr="00FA1C98">
        <w:rPr>
          <w:rFonts w:eastAsia="Times New Roman"/>
          <w:color w:val="000000"/>
          <w:lang w:val="en" w:eastAsia="en-AU"/>
        </w:rPr>
        <w:t xml:space="preserve">lobal vegetation models (GVMs) </w:t>
      </w:r>
      <w:r>
        <w:rPr>
          <w:rFonts w:eastAsia="Times New Roman"/>
          <w:color w:val="000000"/>
          <w:lang w:val="en" w:eastAsia="en-AU"/>
        </w:rPr>
        <w:t>are one of the major tools</w:t>
      </w:r>
      <w:r w:rsidRPr="00FA1C98">
        <w:rPr>
          <w:rFonts w:eastAsia="Times New Roman"/>
          <w:color w:val="000000"/>
          <w:lang w:val="en" w:eastAsia="en-AU"/>
        </w:rPr>
        <w:t xml:space="preserve"> used to predict global </w:t>
      </w:r>
      <w:r>
        <w:rPr>
          <w:rFonts w:eastAsia="Times New Roman"/>
          <w:color w:val="000000"/>
          <w:lang w:val="en" w:eastAsia="en-AU"/>
        </w:rPr>
        <w:t>forest</w:t>
      </w:r>
      <w:r w:rsidRPr="00FA1C98">
        <w:rPr>
          <w:rFonts w:eastAsia="Times New Roman"/>
          <w:color w:val="000000"/>
          <w:lang w:val="en" w:eastAsia="en-AU"/>
        </w:rPr>
        <w:t xml:space="preserve"> carbon balance in future warmed climates</w:t>
      </w:r>
      <w:r>
        <w:rPr>
          <w:rFonts w:eastAsia="Times New Roman"/>
          <w:color w:val="000000"/>
          <w:lang w:val="en" w:eastAsia="en-AU"/>
        </w:rPr>
        <w:t xml:space="preserve">. GVMs simulate land carbon exchange processes through the mechanistic (and/or empirical) representation of the underline processes such as photosynthesis and respiration and their responses to environmental drivers.  Photosynthesis is one of the key component in GVMs therefore, </w:t>
      </w:r>
      <w:r w:rsidRPr="002B6D4F">
        <w:rPr>
          <w:rFonts w:eastAsia="Times New Roman"/>
        </w:rPr>
        <w:t xml:space="preserve">robust </w:t>
      </w:r>
      <w:r>
        <w:rPr>
          <w:rFonts w:eastAsia="Times New Roman"/>
        </w:rPr>
        <w:t>representation of photosynthesis and its responses to environment</w:t>
      </w:r>
      <w:r w:rsidRPr="002B6D4F">
        <w:rPr>
          <w:rFonts w:eastAsia="Times New Roman"/>
        </w:rPr>
        <w:t xml:space="preserve"> </w:t>
      </w:r>
      <w:r>
        <w:rPr>
          <w:rFonts w:eastAsia="Times New Roman"/>
        </w:rPr>
        <w:t xml:space="preserve">is </w:t>
      </w:r>
      <w:r w:rsidRPr="002B6D4F">
        <w:rPr>
          <w:rFonts w:eastAsia="Times New Roman"/>
        </w:rPr>
        <w:t>importan</w:t>
      </w:r>
      <w:r>
        <w:rPr>
          <w:rFonts w:eastAsia="Times New Roman"/>
        </w:rPr>
        <w:t>t</w:t>
      </w:r>
      <w:r w:rsidRPr="002B6D4F">
        <w:rPr>
          <w:rFonts w:eastAsia="Times New Roman"/>
        </w:rPr>
        <w:t xml:space="preserve"> in predicting future global carbon budget</w:t>
      </w:r>
      <w:r>
        <w:rPr>
          <w:rFonts w:eastAsia="Times New Roman"/>
        </w:rPr>
        <w:t xml:space="preserve">. Robust parameterization of photosynthesis in GVMs require data spanning geographically to represent species’ adaptive responses to their climate of origin, as well as temporally to represent acclimation responses to short-term changes in growth environment. </w:t>
      </w:r>
      <w:r w:rsidR="007C6959">
        <w:rPr>
          <w:rFonts w:eastAsia="Times New Roman"/>
        </w:rPr>
        <w:t xml:space="preserve">Here we present 1) raw data to parameterize key </w:t>
      </w:r>
      <w:r w:rsidR="007C6959">
        <w:rPr>
          <w:rFonts w:eastAsia="Times New Roman"/>
        </w:rPr>
        <w:lastRenderedPageBreak/>
        <w:t xml:space="preserve">photosynthetic biochemical parameters; </w:t>
      </w:r>
      <w:r w:rsidR="007C6959" w:rsidRPr="001658DE">
        <w:rPr>
          <w:rFonts w:eastAsia="Times New Roman"/>
        </w:rPr>
        <w:t>maximum rate of ribulose-1,5-bisphosphate carboxylase-oxygenase (Rubisco) activity (</w:t>
      </w:r>
      <w:r w:rsidR="007C6959" w:rsidRPr="001658DE">
        <w:rPr>
          <w:rFonts w:eastAsia="Times New Roman"/>
          <w:i/>
          <w:color w:val="000000"/>
          <w:lang w:val="en" w:eastAsia="en-AU"/>
        </w:rPr>
        <w:t>V</w:t>
      </w:r>
      <w:r w:rsidR="007C6959" w:rsidRPr="001658DE">
        <w:rPr>
          <w:rFonts w:eastAsia="Times New Roman"/>
          <w:i/>
          <w:color w:val="000000"/>
          <w:vertAlign w:val="subscript"/>
          <w:lang w:val="en" w:eastAsia="en-AU"/>
        </w:rPr>
        <w:t>cmax</w:t>
      </w:r>
      <w:r w:rsidR="007C6959" w:rsidRPr="001658DE">
        <w:rPr>
          <w:rFonts w:eastAsia="Times New Roman"/>
          <w:color w:val="000000"/>
          <w:lang w:val="en" w:eastAsia="en-AU"/>
        </w:rPr>
        <w:t>), potential rate of electron transport (</w:t>
      </w:r>
      <w:r w:rsidR="007C6959" w:rsidRPr="001658DE">
        <w:rPr>
          <w:rFonts w:eastAsia="Times New Roman"/>
          <w:i/>
          <w:color w:val="000000"/>
          <w:lang w:val="en" w:eastAsia="en-AU"/>
        </w:rPr>
        <w:t>J</w:t>
      </w:r>
      <w:r w:rsidR="007C6959" w:rsidRPr="001658DE">
        <w:rPr>
          <w:rFonts w:eastAsia="Times New Roman"/>
          <w:color w:val="000000"/>
          <w:vertAlign w:val="subscript"/>
          <w:lang w:val="en" w:eastAsia="en-AU"/>
        </w:rPr>
        <w:t>max</w:t>
      </w:r>
      <w:r w:rsidR="007C6959" w:rsidRPr="001658DE">
        <w:rPr>
          <w:rFonts w:eastAsia="Times New Roman"/>
          <w:color w:val="000000"/>
          <w:lang w:val="en" w:eastAsia="en-AU"/>
        </w:rPr>
        <w:t>) and rate of triose phosphate export from the chloroplast (</w:t>
      </w:r>
      <w:r w:rsidR="007C6959" w:rsidRPr="007700D3">
        <w:rPr>
          <w:rFonts w:eastAsia="Times New Roman"/>
          <w:i/>
          <w:color w:val="000000"/>
          <w:lang w:val="en" w:eastAsia="en-AU"/>
        </w:rPr>
        <w:t>TPU</w:t>
      </w:r>
      <w:r w:rsidR="007C6959" w:rsidRPr="001658DE">
        <w:rPr>
          <w:rFonts w:eastAsia="Times New Roman"/>
          <w:color w:val="000000"/>
          <w:lang w:val="en" w:eastAsia="en-AU"/>
        </w:rPr>
        <w:t>)</w:t>
      </w:r>
      <w:r w:rsidR="007C6959">
        <w:rPr>
          <w:rFonts w:eastAsia="Times New Roman"/>
          <w:color w:val="000000"/>
          <w:lang w:val="en" w:eastAsia="en-AU"/>
        </w:rPr>
        <w:t xml:space="preserve">, 2) estimated </w:t>
      </w:r>
      <w:r w:rsidR="007C6959" w:rsidRPr="001658DE">
        <w:rPr>
          <w:rFonts w:eastAsia="Times New Roman"/>
          <w:i/>
          <w:color w:val="000000"/>
          <w:lang w:val="en" w:eastAsia="en-AU"/>
        </w:rPr>
        <w:t>V</w:t>
      </w:r>
      <w:r w:rsidR="007C6959" w:rsidRPr="001658DE">
        <w:rPr>
          <w:rFonts w:eastAsia="Times New Roman"/>
          <w:i/>
          <w:color w:val="000000"/>
          <w:vertAlign w:val="subscript"/>
          <w:lang w:val="en" w:eastAsia="en-AU"/>
        </w:rPr>
        <w:t>cmax</w:t>
      </w:r>
      <w:r w:rsidR="007C6959">
        <w:rPr>
          <w:rFonts w:eastAsia="Times New Roman"/>
          <w:color w:val="000000"/>
          <w:lang w:val="en" w:eastAsia="en-AU"/>
        </w:rPr>
        <w:t xml:space="preserve">, </w:t>
      </w:r>
      <w:r w:rsidR="007C6959" w:rsidRPr="001658DE">
        <w:rPr>
          <w:rFonts w:eastAsia="Times New Roman"/>
          <w:i/>
          <w:color w:val="000000"/>
          <w:lang w:val="en" w:eastAsia="en-AU"/>
        </w:rPr>
        <w:t>J</w:t>
      </w:r>
      <w:r w:rsidR="007C6959" w:rsidRPr="001658DE">
        <w:rPr>
          <w:rFonts w:eastAsia="Times New Roman"/>
          <w:color w:val="000000"/>
          <w:vertAlign w:val="subscript"/>
          <w:lang w:val="en" w:eastAsia="en-AU"/>
        </w:rPr>
        <w:t>max</w:t>
      </w:r>
      <w:r w:rsidR="007C6959">
        <w:rPr>
          <w:rFonts w:eastAsia="Times New Roman"/>
          <w:color w:val="000000"/>
          <w:lang w:val="en" w:eastAsia="en-AU"/>
        </w:rPr>
        <w:t xml:space="preserve"> and </w:t>
      </w:r>
      <w:r w:rsidR="007C6959" w:rsidRPr="007700D3">
        <w:rPr>
          <w:rFonts w:eastAsia="Times New Roman"/>
          <w:i/>
          <w:color w:val="000000"/>
          <w:lang w:val="en" w:eastAsia="en-AU"/>
        </w:rPr>
        <w:t>TPU</w:t>
      </w:r>
      <w:r w:rsidR="007C6959">
        <w:rPr>
          <w:rFonts w:eastAsia="Times New Roman"/>
          <w:color w:val="000000"/>
          <w:lang w:val="en" w:eastAsia="en-AU"/>
        </w:rPr>
        <w:t xml:space="preserve"> parameter values for </w:t>
      </w:r>
      <w:r w:rsidR="007C6959" w:rsidRPr="00FA1C98">
        <w:rPr>
          <w:rFonts w:eastAsia="Times New Roman"/>
          <w:color w:val="000000"/>
          <w:lang w:val="en" w:eastAsia="en-AU"/>
        </w:rPr>
        <w:t xml:space="preserve">141 </w:t>
      </w:r>
      <w:r w:rsidR="007C6959">
        <w:rPr>
          <w:rFonts w:eastAsia="Times New Roman"/>
          <w:color w:val="000000"/>
          <w:lang w:val="en" w:eastAsia="en-AU"/>
        </w:rPr>
        <w:t>plant</w:t>
      </w:r>
      <w:r w:rsidR="007C6959" w:rsidRPr="00FA1C98">
        <w:rPr>
          <w:rFonts w:eastAsia="Times New Roman"/>
          <w:color w:val="000000"/>
          <w:lang w:val="en" w:eastAsia="en-AU"/>
        </w:rPr>
        <w:t xml:space="preserve"> species from </w:t>
      </w:r>
      <w:r w:rsidR="007C6959">
        <w:rPr>
          <w:rFonts w:eastAsia="Times New Roman"/>
          <w:color w:val="000000"/>
          <w:lang w:val="en" w:eastAsia="en-AU"/>
        </w:rPr>
        <w:t>42</w:t>
      </w:r>
      <w:r w:rsidR="007C6959" w:rsidRPr="00FA1C98">
        <w:rPr>
          <w:rFonts w:eastAsia="Times New Roman"/>
          <w:color w:val="000000"/>
          <w:lang w:val="en" w:eastAsia="en-AU"/>
        </w:rPr>
        <w:t xml:space="preserve"> experiments conducted around the world</w:t>
      </w:r>
      <w:r>
        <w:rPr>
          <w:rFonts w:eastAsia="Times New Roman"/>
          <w:color w:val="000000"/>
          <w:lang w:val="en" w:eastAsia="en-AU"/>
        </w:rPr>
        <w:t xml:space="preserve">.  </w:t>
      </w:r>
      <w:r w:rsidRPr="00FA1C98">
        <w:rPr>
          <w:rFonts w:eastAsia="Times New Roman"/>
          <w:color w:val="000000"/>
          <w:lang w:val="en" w:eastAsia="en-AU"/>
        </w:rPr>
        <w:t xml:space="preserve">The database includes </w:t>
      </w:r>
      <w:r w:rsidR="002002EA">
        <w:rPr>
          <w:rFonts w:eastAsia="Times New Roman"/>
          <w:color w:val="000000"/>
          <w:lang w:val="en" w:eastAsia="en-AU"/>
        </w:rPr>
        <w:t>observations</w:t>
      </w:r>
      <w:r w:rsidRPr="00FA1C98">
        <w:rPr>
          <w:rFonts w:eastAsia="Times New Roman"/>
          <w:color w:val="000000"/>
          <w:lang w:val="en" w:eastAsia="en-AU"/>
        </w:rPr>
        <w:t xml:space="preserve"> for most plant functional types (PFTs) </w:t>
      </w:r>
      <w:r>
        <w:rPr>
          <w:rFonts w:eastAsia="Times New Roman"/>
          <w:color w:val="000000"/>
          <w:lang w:val="en" w:eastAsia="en-AU"/>
        </w:rPr>
        <w:t>from tropical rain forests to boreal forests and data from</w:t>
      </w:r>
      <w:r w:rsidRPr="00FA1C98">
        <w:rPr>
          <w:rFonts w:eastAsia="Times New Roman"/>
          <w:color w:val="000000"/>
          <w:lang w:val="en" w:eastAsia="en-AU"/>
        </w:rPr>
        <w:t xml:space="preserve"> Arctic </w:t>
      </w:r>
      <w:r>
        <w:rPr>
          <w:rFonts w:eastAsia="Times New Roman"/>
          <w:color w:val="000000"/>
          <w:lang w:val="en" w:eastAsia="en-AU"/>
        </w:rPr>
        <w:t>tundra. Site latitude ranged from 42°48</w:t>
      </w:r>
      <w:r>
        <w:rPr>
          <w:rFonts w:ascii="Helvetica" w:hAnsi="Helvetica" w:cs="Helvetica"/>
          <w:color w:val="444444"/>
          <w:sz w:val="20"/>
          <w:szCs w:val="20"/>
          <w:shd w:val="clear" w:color="auto" w:fill="FFFFFF"/>
        </w:rPr>
        <w:t xml:space="preserve">' </w:t>
      </w:r>
      <w:r w:rsidRPr="00FA1C98">
        <w:rPr>
          <w:rFonts w:eastAsia="Times New Roman"/>
          <w:color w:val="000000"/>
          <w:lang w:val="en" w:eastAsia="en-AU"/>
        </w:rPr>
        <w:t xml:space="preserve">S to </w:t>
      </w:r>
      <w:r>
        <w:rPr>
          <w:rFonts w:eastAsia="Times New Roman"/>
          <w:color w:val="000000"/>
          <w:lang w:val="en" w:eastAsia="en-AU"/>
        </w:rPr>
        <w:t>71°16</w:t>
      </w:r>
      <w:r>
        <w:rPr>
          <w:rFonts w:ascii="Helvetica" w:hAnsi="Helvetica" w:cs="Helvetica"/>
          <w:color w:val="444444"/>
          <w:sz w:val="20"/>
          <w:szCs w:val="20"/>
          <w:shd w:val="clear" w:color="auto" w:fill="FFFFFF"/>
        </w:rPr>
        <w:t xml:space="preserve">' </w:t>
      </w:r>
      <w:r w:rsidRPr="00FA1C98">
        <w:rPr>
          <w:rFonts w:eastAsia="Times New Roman"/>
          <w:color w:val="000000"/>
          <w:lang w:val="en" w:eastAsia="en-AU"/>
        </w:rPr>
        <w:t>N and mean annual growing season temperature ranged from 3 to 30</w:t>
      </w:r>
      <w:r>
        <w:rPr>
          <w:rFonts w:eastAsia="Times New Roman"/>
          <w:color w:val="000000"/>
          <w:lang w:val="en" w:eastAsia="en-AU"/>
        </w:rPr>
        <w:t>°C. The dataset contains raw photosynthetic CO</w:t>
      </w:r>
      <w:r w:rsidRPr="00812E8A">
        <w:rPr>
          <w:rFonts w:eastAsia="Times New Roman"/>
          <w:color w:val="000000"/>
          <w:vertAlign w:val="subscript"/>
          <w:lang w:val="en" w:eastAsia="en-AU"/>
        </w:rPr>
        <w:t>2</w:t>
      </w:r>
      <w:r>
        <w:rPr>
          <w:rFonts w:eastAsia="Times New Roman"/>
          <w:color w:val="000000"/>
          <w:lang w:val="en" w:eastAsia="en-AU"/>
        </w:rPr>
        <w:t xml:space="preserve"> response curves (ACi curves) measured at different leaf temperature temperatures, and estimated parameters </w:t>
      </w:r>
      <w:r w:rsidRPr="001658DE">
        <w:rPr>
          <w:rFonts w:eastAsia="Times New Roman"/>
        </w:rPr>
        <w:t>(</w:t>
      </w:r>
      <w:r w:rsidRPr="001658DE">
        <w:rPr>
          <w:rFonts w:eastAsia="Times New Roman"/>
          <w:i/>
          <w:color w:val="000000"/>
          <w:lang w:val="en" w:eastAsia="en-AU"/>
        </w:rPr>
        <w:t>V</w:t>
      </w:r>
      <w:r w:rsidRPr="001658DE">
        <w:rPr>
          <w:rFonts w:eastAsia="Times New Roman"/>
          <w:i/>
          <w:color w:val="000000"/>
          <w:vertAlign w:val="subscript"/>
          <w:lang w:val="en" w:eastAsia="en-AU"/>
        </w:rPr>
        <w:t>cmax</w:t>
      </w:r>
      <w:r>
        <w:rPr>
          <w:rFonts w:eastAsia="Times New Roman"/>
          <w:color w:val="000000"/>
          <w:lang w:val="en" w:eastAsia="en-AU"/>
        </w:rPr>
        <w:t>,</w:t>
      </w:r>
      <w:r w:rsidRPr="00812E8A">
        <w:rPr>
          <w:rFonts w:eastAsia="Times New Roman"/>
          <w:i/>
          <w:color w:val="000000"/>
          <w:lang w:val="en" w:eastAsia="en-AU"/>
        </w:rPr>
        <w:t xml:space="preserve"> </w:t>
      </w:r>
      <w:r w:rsidRPr="001658DE">
        <w:rPr>
          <w:rFonts w:eastAsia="Times New Roman"/>
          <w:i/>
          <w:color w:val="000000"/>
          <w:lang w:val="en" w:eastAsia="en-AU"/>
        </w:rPr>
        <w:t>J</w:t>
      </w:r>
      <w:r w:rsidRPr="001658DE">
        <w:rPr>
          <w:rFonts w:eastAsia="Times New Roman"/>
          <w:color w:val="000000"/>
          <w:vertAlign w:val="subscript"/>
          <w:lang w:val="en" w:eastAsia="en-AU"/>
        </w:rPr>
        <w:t>max</w:t>
      </w:r>
      <w:r>
        <w:rPr>
          <w:rFonts w:eastAsia="Times New Roman"/>
          <w:color w:val="000000"/>
          <w:lang w:val="en" w:eastAsia="en-AU"/>
        </w:rPr>
        <w:t xml:space="preserve"> and TPU</w:t>
      </w:r>
      <w:r w:rsidRPr="001658DE">
        <w:rPr>
          <w:rFonts w:eastAsia="Times New Roman"/>
          <w:color w:val="000000"/>
          <w:lang w:val="en" w:eastAsia="en-AU"/>
        </w:rPr>
        <w:t>)</w:t>
      </w:r>
      <w:r>
        <w:rPr>
          <w:rFonts w:eastAsia="Times New Roman"/>
          <w:color w:val="000000"/>
          <w:lang w:val="en" w:eastAsia="en-AU"/>
        </w:rPr>
        <w:t xml:space="preserve"> and their temperature response parameters. </w:t>
      </w:r>
      <w:r w:rsidRPr="001658DE">
        <w:rPr>
          <w:rFonts w:eastAsia="Times New Roman"/>
          <w:color w:val="000000"/>
          <w:lang w:val="en" w:eastAsia="en-AU"/>
        </w:rPr>
        <w:t>It includes data from different types of experiments (e.g. temperature warming experiments, CO</w:t>
      </w:r>
      <w:r w:rsidRPr="001658DE">
        <w:rPr>
          <w:rFonts w:eastAsia="Times New Roman"/>
          <w:color w:val="000000"/>
          <w:vertAlign w:val="subscript"/>
          <w:lang w:val="en" w:eastAsia="en-AU"/>
        </w:rPr>
        <w:t>2</w:t>
      </w:r>
      <w:r w:rsidRPr="001658DE">
        <w:rPr>
          <w:rFonts w:eastAsia="Times New Roman"/>
          <w:color w:val="000000"/>
          <w:lang w:val="en" w:eastAsia="en-AU"/>
        </w:rPr>
        <w:t xml:space="preserve"> enrichment experiments, drought experiments</w:t>
      </w:r>
      <w:r>
        <w:rPr>
          <w:rFonts w:eastAsia="Times New Roman"/>
          <w:color w:val="000000"/>
          <w:lang w:val="en" w:eastAsia="en-AU"/>
        </w:rPr>
        <w:t>) allowing examination of parameter responses to environmental drivers. We expect that the data presented here will be useful for better parameterization and evaluation of GVMs thereby improve the predictions on future forest</w:t>
      </w:r>
      <w:r w:rsidRPr="00FA1C98">
        <w:rPr>
          <w:rFonts w:eastAsia="Times New Roman"/>
          <w:color w:val="000000"/>
          <w:lang w:val="en" w:eastAsia="en-AU"/>
        </w:rPr>
        <w:t xml:space="preserve"> carbon balance</w:t>
      </w:r>
      <w:r>
        <w:rPr>
          <w:rFonts w:eastAsia="Times New Roman"/>
          <w:color w:val="000000"/>
          <w:lang w:val="en" w:eastAsia="en-AU"/>
        </w:rPr>
        <w:t xml:space="preserve">. </w:t>
      </w:r>
    </w:p>
    <w:p w:rsidR="00CB234A" w:rsidRPr="00CB234A" w:rsidRDefault="00CB234A" w:rsidP="00D928A4">
      <w:pPr>
        <w:spacing w:line="480" w:lineRule="auto"/>
        <w:contextualSpacing/>
        <w:rPr>
          <w:rFonts w:eastAsia="Times New Roman"/>
        </w:rPr>
      </w:pPr>
    </w:p>
    <w:p w:rsidR="00D928A4" w:rsidRPr="001658DE" w:rsidRDefault="00D928A4" w:rsidP="00D928A4">
      <w:pPr>
        <w:spacing w:line="480" w:lineRule="auto"/>
        <w:contextualSpacing/>
        <w:rPr>
          <w:b/>
        </w:rPr>
      </w:pPr>
      <w:r w:rsidRPr="001658DE">
        <w:rPr>
          <w:b/>
        </w:rPr>
        <w:t>Class II. Research origin descriptors</w:t>
      </w:r>
    </w:p>
    <w:p w:rsidR="00D928A4" w:rsidRPr="001658DE" w:rsidRDefault="00D928A4" w:rsidP="00D928A4">
      <w:pPr>
        <w:spacing w:line="480" w:lineRule="auto"/>
        <w:contextualSpacing/>
        <w:rPr>
          <w:b/>
        </w:rPr>
      </w:pPr>
      <w:r w:rsidRPr="001658DE">
        <w:rPr>
          <w:b/>
        </w:rPr>
        <w:t>A. Overall project description</w:t>
      </w:r>
    </w:p>
    <w:p w:rsidR="00D928A4" w:rsidRPr="001658DE" w:rsidRDefault="00D928A4" w:rsidP="00D928A4">
      <w:pPr>
        <w:spacing w:line="480" w:lineRule="auto"/>
        <w:contextualSpacing/>
      </w:pPr>
      <w:r w:rsidRPr="001658DE">
        <w:rPr>
          <w:b/>
        </w:rPr>
        <w:t>1. Identity:</w:t>
      </w:r>
      <w:r w:rsidRPr="001658DE">
        <w:t xml:space="preserve"> Predicting the effect of temperature on plant growth</w:t>
      </w:r>
    </w:p>
    <w:p w:rsidR="00D928A4" w:rsidRPr="001658DE" w:rsidRDefault="00D928A4" w:rsidP="00D928A4">
      <w:pPr>
        <w:spacing w:line="480" w:lineRule="auto"/>
        <w:contextualSpacing/>
        <w:rPr>
          <w:b/>
        </w:rPr>
      </w:pPr>
      <w:r w:rsidRPr="001658DE">
        <w:rPr>
          <w:b/>
        </w:rPr>
        <w:t xml:space="preserve">2. Originators: </w:t>
      </w:r>
      <w:r w:rsidRPr="001658DE">
        <w:t xml:space="preserve">Dushan P. Kumarathunge, Belinda E. Medlyn, John E. Drake and </w:t>
      </w:r>
      <w:r w:rsidRPr="001658DE">
        <w:rPr>
          <w:rFonts w:eastAsia="Times New Roman"/>
          <w:color w:val="000000"/>
          <w:lang w:val="en" w:eastAsia="en-AU"/>
        </w:rPr>
        <w:t>Mark G. Tjoelker</w:t>
      </w:r>
      <w:r w:rsidRPr="001658DE">
        <w:t xml:space="preserve"> at Hawkesbury Institute for the Environment, University of Western Sydney, Australia</w:t>
      </w:r>
      <w:r w:rsidRPr="001658DE">
        <w:rPr>
          <w:b/>
        </w:rPr>
        <w:t xml:space="preserve"> </w:t>
      </w:r>
    </w:p>
    <w:p w:rsidR="008A5FFD" w:rsidRPr="001658DE" w:rsidRDefault="00D928A4" w:rsidP="00D928A4">
      <w:pPr>
        <w:spacing w:line="480" w:lineRule="auto"/>
        <w:contextualSpacing/>
      </w:pPr>
      <w:r w:rsidRPr="001658DE">
        <w:rPr>
          <w:b/>
        </w:rPr>
        <w:t xml:space="preserve">3. Periods of study: </w:t>
      </w:r>
      <w:r w:rsidRPr="001658DE">
        <w:t xml:space="preserve">November 2015 – </w:t>
      </w:r>
      <w:r w:rsidR="008A5FFD">
        <w:t>November</w:t>
      </w:r>
      <w:r w:rsidRPr="001658DE">
        <w:t xml:space="preserve"> 2018</w:t>
      </w:r>
    </w:p>
    <w:p w:rsidR="00D928A4" w:rsidRPr="001658DE" w:rsidRDefault="00D928A4" w:rsidP="00D928A4">
      <w:pPr>
        <w:spacing w:line="480" w:lineRule="auto"/>
        <w:contextualSpacing/>
        <w:rPr>
          <w:b/>
        </w:rPr>
      </w:pPr>
      <w:r w:rsidRPr="001658DE">
        <w:rPr>
          <w:b/>
        </w:rPr>
        <w:t>4. Objectives:</w:t>
      </w:r>
    </w:p>
    <w:p w:rsidR="00D366F4" w:rsidRPr="001658DE" w:rsidRDefault="008D6900" w:rsidP="008D6900">
      <w:pPr>
        <w:spacing w:line="480" w:lineRule="auto"/>
        <w:contextualSpacing/>
        <w:rPr>
          <w:rFonts w:eastAsia="Times New Roman"/>
          <w:color w:val="000000"/>
          <w:lang w:val="en" w:eastAsia="en-AU"/>
        </w:rPr>
      </w:pPr>
      <w:r w:rsidRPr="001658DE">
        <w:lastRenderedPageBreak/>
        <w:t xml:space="preserve">This research project covered a major component of the PhD thesis of Dushan P. Kumarathunge under advisors Belinda E. Medlyn (principal advisor), John E. Drake and </w:t>
      </w:r>
      <w:r w:rsidRPr="001658DE">
        <w:rPr>
          <w:rFonts w:eastAsia="Times New Roman"/>
          <w:color w:val="000000"/>
          <w:lang w:val="en" w:eastAsia="en-AU"/>
        </w:rPr>
        <w:t xml:space="preserve">Mark G. Tjoelker (co-advisors). The primary objective of this project was to identify key mechanisms responsible for photosynthetic temperature acclimation and adaptation </w:t>
      </w:r>
      <w:r w:rsidR="00254685" w:rsidRPr="001658DE">
        <w:rPr>
          <w:rFonts w:eastAsia="Times New Roman"/>
          <w:color w:val="000000"/>
          <w:lang w:val="en" w:eastAsia="en-AU"/>
        </w:rPr>
        <w:t xml:space="preserve">and develop models to represent photosynthetic temperature acclimation and adaptation in global vegetation models for </w:t>
      </w:r>
      <w:r w:rsidRPr="001658DE">
        <w:rPr>
          <w:rFonts w:eastAsia="Times New Roman"/>
          <w:color w:val="000000"/>
          <w:lang w:val="en" w:eastAsia="en-AU"/>
        </w:rPr>
        <w:t>improved prediction of the function of global forest ecosystems in a warming climate.</w:t>
      </w:r>
    </w:p>
    <w:p w:rsidR="00D366F4" w:rsidRPr="001658DE" w:rsidRDefault="00D366F4" w:rsidP="00D366F4">
      <w:pPr>
        <w:spacing w:line="480" w:lineRule="auto"/>
        <w:contextualSpacing/>
        <w:rPr>
          <w:rFonts w:eastAsia="Times New Roman"/>
          <w:color w:val="000000"/>
          <w:lang w:val="en" w:eastAsia="en-AU"/>
        </w:rPr>
      </w:pPr>
    </w:p>
    <w:p w:rsidR="00D928A4" w:rsidRDefault="00D366F4" w:rsidP="00D366F4">
      <w:pPr>
        <w:spacing w:line="480" w:lineRule="auto"/>
        <w:contextualSpacing/>
        <w:rPr>
          <w:b/>
        </w:rPr>
      </w:pPr>
      <w:r w:rsidRPr="001658DE">
        <w:rPr>
          <w:b/>
        </w:rPr>
        <w:t>5. Abstract:</w:t>
      </w:r>
    </w:p>
    <w:p w:rsidR="00F81BA5" w:rsidRPr="00F81BA5" w:rsidRDefault="00CB234A" w:rsidP="00F81BA5">
      <w:pPr>
        <w:spacing w:line="480" w:lineRule="auto"/>
        <w:rPr>
          <w:lang w:val="en-AU"/>
        </w:rPr>
      </w:pPr>
      <w:r w:rsidRPr="00B22F94">
        <w:t xml:space="preserve">Temperature dependence of leaf photosynthesis (An-T response) is a key determinant in modelling plant growth.  Hence, the way that any </w:t>
      </w:r>
      <w:r>
        <w:t>Global Vegetation Model (GVM)</w:t>
      </w:r>
      <w:r w:rsidRPr="00B22F94">
        <w:t xml:space="preserve"> handles the An-T response is critical. It is known that there are differences in the optimum temperature for net photosynthesis (T</w:t>
      </w:r>
      <w:r w:rsidRPr="00B22F94">
        <w:rPr>
          <w:vertAlign w:val="subscript"/>
        </w:rPr>
        <w:t>opt</w:t>
      </w:r>
      <w:r w:rsidRPr="00B22F94">
        <w:t xml:space="preserve">) across species. However, it’s unknown how much each of the underlying component processes (biochemical, stomatal and respiratory) contribute to these differences in optimum. Additionally, it is unknown whether differences across species are largely genetic (adaptation) or plastic (acclimation). </w:t>
      </w:r>
      <w:r w:rsidRPr="001658DE">
        <w:rPr>
          <w:rFonts w:eastAsia="Times New Roman"/>
          <w:color w:val="000000"/>
          <w:lang w:val="en" w:eastAsia="en-AU"/>
        </w:rPr>
        <w:t>The primary objective of this project was to identify key mechanisms responsible for photosynthetic temperature acclimation and adaptation and develop models to represent photosynthetic temperature acclimation and adaptation in global vegetation models for improved prediction of the function of global forest ecosystems in a warming climate.</w:t>
      </w:r>
      <w:r>
        <w:rPr>
          <w:rFonts w:eastAsia="Times New Roman"/>
          <w:color w:val="000000"/>
          <w:lang w:val="en" w:eastAsia="en-AU"/>
        </w:rPr>
        <w:t xml:space="preserve"> </w:t>
      </w:r>
      <w:r w:rsidR="003D5529">
        <w:t xml:space="preserve">The central hypothesis tested in this project was; </w:t>
      </w:r>
      <w:r w:rsidRPr="00B22F94">
        <w:t>T</w:t>
      </w:r>
      <w:r w:rsidRPr="00B22F94">
        <w:rPr>
          <w:vertAlign w:val="subscript"/>
        </w:rPr>
        <w:t>opt</w:t>
      </w:r>
      <w:r w:rsidRPr="00B22F94">
        <w:t xml:space="preserve"> is more strongly related to </w:t>
      </w:r>
      <w:r w:rsidR="00F81BA5">
        <w:t xml:space="preserve">species’ </w:t>
      </w:r>
      <w:r w:rsidRPr="00B22F94">
        <w:t xml:space="preserve">climate of origin than growth environment, and that all three </w:t>
      </w:r>
      <w:r w:rsidR="003D5529">
        <w:t xml:space="preserve">photosynthetic </w:t>
      </w:r>
      <w:r w:rsidRPr="00B22F94">
        <w:t>component processes contribute to differences in T</w:t>
      </w:r>
      <w:r w:rsidRPr="00B22F94">
        <w:rPr>
          <w:vertAlign w:val="subscript"/>
        </w:rPr>
        <w:t>opt</w:t>
      </w:r>
      <w:r w:rsidRPr="00B22F94">
        <w:t>.</w:t>
      </w:r>
      <w:r w:rsidR="00F81BA5">
        <w:t xml:space="preserve"> To test this hypothesis, </w:t>
      </w:r>
      <w:r w:rsidR="003D5529">
        <w:t>we</w:t>
      </w:r>
      <w:r w:rsidR="00F81BA5">
        <w:t xml:space="preserve"> compiled a global dataset of </w:t>
      </w:r>
      <w:r w:rsidR="007C6959">
        <w:t xml:space="preserve">ACi curves measured at different leaf temperatures </w:t>
      </w:r>
      <w:r w:rsidR="00F81BA5">
        <w:t xml:space="preserve">through published and unpublished sources. </w:t>
      </w:r>
      <w:r w:rsidR="003D5529">
        <w:rPr>
          <w:lang w:val="en-AU"/>
        </w:rPr>
        <w:t>The project</w:t>
      </w:r>
      <w:r w:rsidR="00F81BA5" w:rsidRPr="00F81BA5">
        <w:rPr>
          <w:lang w:val="en-AU"/>
        </w:rPr>
        <w:t xml:space="preserve"> quantified key mechanisms responsible for temperature </w:t>
      </w:r>
      <w:r w:rsidR="00F81BA5" w:rsidRPr="00F81BA5">
        <w:rPr>
          <w:lang w:val="en-AU"/>
        </w:rPr>
        <w:lastRenderedPageBreak/>
        <w:t xml:space="preserve">acclimation and adaptation </w:t>
      </w:r>
      <w:r w:rsidR="003D5529">
        <w:rPr>
          <w:lang w:val="en-AU"/>
        </w:rPr>
        <w:t>of terrestrial plant photosynthesis. A detailed scientific description of this project and its key outputs can be found in Kumarathunge et al (2018)</w:t>
      </w:r>
      <w:r w:rsidR="0033351C">
        <w:rPr>
          <w:lang w:val="en-AU"/>
        </w:rPr>
        <w:t>.</w:t>
      </w:r>
      <w:r w:rsidR="003D5529">
        <w:rPr>
          <w:lang w:val="en-AU"/>
        </w:rPr>
        <w:t xml:space="preserve"> </w:t>
      </w:r>
    </w:p>
    <w:p w:rsidR="00CB234A" w:rsidRPr="00F81BA5" w:rsidRDefault="00CB234A" w:rsidP="00CB234A">
      <w:pPr>
        <w:spacing w:line="480" w:lineRule="auto"/>
        <w:contextualSpacing/>
        <w:rPr>
          <w:rFonts w:eastAsia="Times New Roman"/>
          <w:color w:val="000000"/>
          <w:lang w:val="en" w:eastAsia="en-AU"/>
        </w:rPr>
      </w:pPr>
    </w:p>
    <w:p w:rsidR="004E1F51" w:rsidRPr="001658DE" w:rsidRDefault="00D366F4" w:rsidP="00D366F4">
      <w:pPr>
        <w:spacing w:line="480" w:lineRule="auto"/>
        <w:contextualSpacing/>
        <w:rPr>
          <w:rFonts w:eastAsia="Times New Roman"/>
          <w:color w:val="000000"/>
          <w:lang w:val="en" w:eastAsia="en-AU"/>
        </w:rPr>
        <w:sectPr w:rsidR="004E1F51" w:rsidRPr="001658DE" w:rsidSect="00FF377E">
          <w:footerReference w:type="default" r:id="rId8"/>
          <w:pgSz w:w="12240" w:h="15840" w:code="1"/>
          <w:pgMar w:top="1440" w:right="1440" w:bottom="1440" w:left="1440" w:header="708" w:footer="708" w:gutter="0"/>
          <w:lnNumType w:countBy="1" w:restart="continuous"/>
          <w:cols w:space="708"/>
          <w:docGrid w:linePitch="360"/>
        </w:sectPr>
      </w:pPr>
      <w:r w:rsidRPr="001658DE">
        <w:rPr>
          <w:b/>
        </w:rPr>
        <w:t xml:space="preserve">6. Sources of funding: </w:t>
      </w:r>
      <w:r w:rsidRPr="001658DE">
        <w:rPr>
          <w:rFonts w:eastAsia="Times New Roman"/>
          <w:color w:val="000000"/>
          <w:lang w:val="en" w:eastAsia="en-AU"/>
        </w:rPr>
        <w:t xml:space="preserve">This research was supported by a Western Sydney University PhD scholarship to Dushan Kumarathunge. </w:t>
      </w:r>
      <w:r w:rsidR="00882F45">
        <w:rPr>
          <w:rFonts w:eastAsia="Times New Roman"/>
          <w:color w:val="000000"/>
          <w:lang w:val="en" w:eastAsia="en-AU"/>
        </w:rPr>
        <w:t xml:space="preserve">AR was supported by the Next Generation Ecosystem Experiments (NGEE Arctic) project which is supported by the Office of Biological and Environmental Research in the United States Department of Energy (DOE), Office of Science, and through the United States Department of Energy contract no. DE-SC0012704 to Brookhaven National Laboratory. </w:t>
      </w:r>
      <w:r w:rsidR="00882F45" w:rsidRPr="00C24B39">
        <w:rPr>
          <w:rFonts w:eastAsia="Times New Roman"/>
          <w:color w:val="000000"/>
          <w:lang w:val="en" w:eastAsia="en-AU"/>
        </w:rPr>
        <w:t>KYC was supported by an Australian Research Council DECRA (DE160101484)</w:t>
      </w:r>
      <w:r w:rsidR="00882F45">
        <w:rPr>
          <w:rFonts w:eastAsia="Times New Roman"/>
          <w:color w:val="000000"/>
          <w:lang w:val="en" w:eastAsia="en-AU"/>
        </w:rPr>
        <w:t>.</w:t>
      </w:r>
      <w:r w:rsidR="00882F45" w:rsidRPr="00C24B39">
        <w:rPr>
          <w:rFonts w:eastAsia="Times New Roman"/>
          <w:color w:val="000000"/>
          <w:lang w:val="en" w:eastAsia="en-AU"/>
        </w:rPr>
        <w:t xml:space="preserve"> </w:t>
      </w:r>
      <w:r w:rsidR="00882F45" w:rsidRPr="007D1E5B">
        <w:rPr>
          <w:rFonts w:eastAsia="Times New Roman"/>
          <w:color w:val="000000"/>
          <w:lang w:val="en" w:eastAsia="en-AU"/>
        </w:rPr>
        <w:t>DAW acknowledges an NSERC Discovery grant and funding from the Hawkesbury Institute Research Exchange Program</w:t>
      </w:r>
      <w:r w:rsidR="00882F45">
        <w:rPr>
          <w:rFonts w:eastAsia="Times New Roman"/>
          <w:color w:val="000000"/>
          <w:lang w:val="en" w:eastAsia="en-AU"/>
        </w:rPr>
        <w:t>.</w:t>
      </w:r>
      <w:r w:rsidR="00882F45" w:rsidRPr="007D1E5B">
        <w:rPr>
          <w:rFonts w:eastAsia="Times New Roman"/>
          <w:color w:val="000000"/>
          <w:lang w:val="en" w:eastAsia="en-AU"/>
        </w:rPr>
        <w:t xml:space="preserve"> </w:t>
      </w:r>
      <w:r w:rsidR="00882F45" w:rsidRPr="00D14646">
        <w:rPr>
          <w:rFonts w:eastAsia="Times New Roman"/>
          <w:color w:val="000000"/>
          <w:lang w:val="en" w:eastAsia="en-AU"/>
        </w:rPr>
        <w:t>JU, LT and GW were supported by the Swedish strategic research area BECC (Biodiversity and Ecosystem Services in a Changing Climate; www.becc.lu</w:t>
      </w:r>
      <w:r w:rsidR="00882F45">
        <w:rPr>
          <w:rFonts w:eastAsia="Times New Roman"/>
          <w:color w:val="000000"/>
          <w:lang w:val="en" w:eastAsia="en-AU"/>
        </w:rPr>
        <w:t>.se</w:t>
      </w:r>
      <w:r w:rsidR="00882F45" w:rsidRPr="00D14646">
        <w:rPr>
          <w:rFonts w:eastAsia="Times New Roman"/>
          <w:color w:val="000000"/>
          <w:lang w:val="en" w:eastAsia="en-AU"/>
        </w:rPr>
        <w:t>)</w:t>
      </w:r>
      <w:r w:rsidR="00882F45">
        <w:rPr>
          <w:rFonts w:eastAsia="Times New Roman"/>
          <w:color w:val="000000"/>
          <w:lang w:val="en" w:eastAsia="en-AU"/>
        </w:rPr>
        <w:t>. JQC was supported by the NGEE-Tropics, United States DOE</w:t>
      </w:r>
      <w:r w:rsidR="00882F45">
        <w:rPr>
          <w:rFonts w:eastAsia="Times New Roman"/>
          <w:color w:val="000000"/>
          <w:lang w:eastAsia="en-AU"/>
        </w:rPr>
        <w:t>.</w:t>
      </w:r>
      <w:r w:rsidR="00882F45" w:rsidRPr="00D14646">
        <w:rPr>
          <w:rFonts w:eastAsia="Times New Roman"/>
          <w:color w:val="000000"/>
          <w:lang w:val="en" w:eastAsia="en-AU"/>
        </w:rPr>
        <w:t xml:space="preserve"> </w:t>
      </w:r>
      <w:r w:rsidR="00882F45">
        <w:rPr>
          <w:rFonts w:eastAsia="Times New Roman"/>
          <w:color w:val="000000"/>
          <w:lang w:val="en" w:eastAsia="en-AU"/>
        </w:rPr>
        <w:t xml:space="preserve">MDK was supported by </w:t>
      </w:r>
      <w:r w:rsidR="00882F45" w:rsidRPr="00331946">
        <w:rPr>
          <w:rFonts w:eastAsia="Times New Roman"/>
          <w:color w:val="000000"/>
          <w:lang w:val="en" w:eastAsia="en-AU"/>
        </w:rPr>
        <w:t>Australian Research Council Centre of Excellence for Climate Extremes (CE170100023)</w:t>
      </w:r>
      <w:r w:rsidR="00882F45">
        <w:rPr>
          <w:rFonts w:eastAsia="Times New Roman"/>
          <w:color w:val="000000"/>
          <w:lang w:val="en" w:eastAsia="en-AU"/>
        </w:rPr>
        <w:t>. MS was supported by a Earl S Tupper postdoctoral fellowship.</w:t>
      </w:r>
      <w:r w:rsidR="00882F45" w:rsidRPr="00366901">
        <w:t xml:space="preserve"> </w:t>
      </w:r>
      <w:r w:rsidR="00882F45" w:rsidRPr="00366901">
        <w:rPr>
          <w:rFonts w:eastAsia="Times New Roman"/>
          <w:color w:val="000000"/>
          <w:lang w:val="en" w:eastAsia="en-AU"/>
        </w:rPr>
        <w:t xml:space="preserve">AMJ and JMW </w:t>
      </w:r>
      <w:r w:rsidR="00882F45">
        <w:rPr>
          <w:rFonts w:eastAsia="Times New Roman"/>
          <w:color w:val="000000"/>
          <w:lang w:val="en" w:eastAsia="en-AU"/>
        </w:rPr>
        <w:t xml:space="preserve">were supported by </w:t>
      </w:r>
      <w:r w:rsidR="00882F45" w:rsidRPr="00366901">
        <w:rPr>
          <w:rFonts w:eastAsia="Times New Roman"/>
          <w:color w:val="000000"/>
          <w:lang w:val="en" w:eastAsia="en-AU"/>
        </w:rPr>
        <w:t xml:space="preserve">the Biological and Environmental Research Program in the Office of Science, </w:t>
      </w:r>
      <w:r w:rsidR="00882F45">
        <w:rPr>
          <w:rFonts w:eastAsia="Times New Roman"/>
          <w:color w:val="000000"/>
          <w:lang w:val="en" w:eastAsia="en-AU"/>
        </w:rPr>
        <w:t>United States DOE</w:t>
      </w:r>
      <w:r w:rsidR="00882F45" w:rsidRPr="00366901">
        <w:rPr>
          <w:rFonts w:eastAsia="Times New Roman"/>
          <w:color w:val="000000"/>
          <w:lang w:val="en" w:eastAsia="en-AU"/>
        </w:rPr>
        <w:t xml:space="preserve"> under contract DEAC05-00OR22725.</w:t>
      </w:r>
      <w:r w:rsidR="00882F45">
        <w:rPr>
          <w:rFonts w:eastAsia="Times New Roman"/>
          <w:color w:val="000000"/>
          <w:lang w:val="en" w:eastAsia="en-AU"/>
        </w:rPr>
        <w:t xml:space="preserve"> MAC was supported by United States DOE</w:t>
      </w:r>
      <w:r w:rsidR="00882F45" w:rsidRPr="00366901">
        <w:rPr>
          <w:rFonts w:eastAsia="Times New Roman"/>
          <w:color w:val="000000"/>
          <w:lang w:val="en" w:eastAsia="en-AU"/>
        </w:rPr>
        <w:t xml:space="preserve"> </w:t>
      </w:r>
      <w:r w:rsidR="00882F45">
        <w:rPr>
          <w:rFonts w:eastAsia="Times New Roman"/>
          <w:color w:val="000000"/>
          <w:lang w:val="en" w:eastAsia="en-AU"/>
        </w:rPr>
        <w:t xml:space="preserve">grant </w:t>
      </w:r>
      <w:r w:rsidR="00882F45" w:rsidRPr="00110893">
        <w:rPr>
          <w:rFonts w:eastAsia="Times New Roman"/>
          <w:color w:val="000000"/>
          <w:lang w:val="en" w:eastAsia="en-AU"/>
        </w:rPr>
        <w:t>DE-SC-0011806 and USDA Forest Service 13-JV-11120101-03</w:t>
      </w:r>
      <w:r w:rsidR="00882F45">
        <w:rPr>
          <w:rFonts w:eastAsia="Times New Roman"/>
          <w:color w:val="000000"/>
          <w:lang w:val="en" w:eastAsia="en-AU"/>
        </w:rPr>
        <w:t>.</w:t>
      </w:r>
      <w:r w:rsidR="00882F45" w:rsidRPr="00110893">
        <w:rPr>
          <w:rFonts w:eastAsia="Times New Roman"/>
          <w:color w:val="000000"/>
          <w:lang w:val="en" w:eastAsia="en-AU"/>
        </w:rPr>
        <w:t xml:space="preserve"> </w:t>
      </w:r>
      <w:r w:rsidR="00882F45" w:rsidRPr="00D14646">
        <w:rPr>
          <w:rFonts w:eastAsia="Times New Roman"/>
          <w:color w:val="000000"/>
          <w:lang w:val="en" w:eastAsia="en-AU"/>
        </w:rPr>
        <w:t>Several of the Eucalyptus datasets included in this study were supported by the Australian Commonwealth Department of the Environment or Department of Agriculture, and the Australian Research Council</w:t>
      </w:r>
      <w:r w:rsidR="00882F45">
        <w:rPr>
          <w:rFonts w:eastAsia="Times New Roman"/>
          <w:color w:val="000000"/>
          <w:lang w:val="en" w:eastAsia="en-AU"/>
        </w:rPr>
        <w:t xml:space="preserve">.  </w:t>
      </w:r>
    </w:p>
    <w:p w:rsidR="00D366F4" w:rsidRPr="001658DE" w:rsidRDefault="00D366F4" w:rsidP="00D366F4">
      <w:pPr>
        <w:spacing w:after="160" w:line="259" w:lineRule="auto"/>
        <w:rPr>
          <w:rFonts w:eastAsia="Times New Roman"/>
          <w:color w:val="000000"/>
          <w:lang w:val="en" w:eastAsia="en-AU"/>
        </w:rPr>
      </w:pPr>
      <w:r w:rsidRPr="001658DE">
        <w:rPr>
          <w:b/>
        </w:rPr>
        <w:lastRenderedPageBreak/>
        <w:t>B. Specific subproject description</w:t>
      </w:r>
    </w:p>
    <w:p w:rsidR="00D366F4" w:rsidRPr="001658DE" w:rsidRDefault="00D366F4" w:rsidP="00D366F4">
      <w:pPr>
        <w:spacing w:line="480" w:lineRule="auto"/>
        <w:contextualSpacing/>
        <w:rPr>
          <w:b/>
        </w:rPr>
      </w:pPr>
      <w:r w:rsidRPr="001658DE">
        <w:rPr>
          <w:b/>
        </w:rPr>
        <w:t xml:space="preserve">1. </w:t>
      </w:r>
      <w:r w:rsidR="006E1A70">
        <w:rPr>
          <w:b/>
        </w:rPr>
        <w:t>Experimental s</w:t>
      </w:r>
      <w:r w:rsidRPr="001658DE">
        <w:rPr>
          <w:b/>
        </w:rPr>
        <w:t>ite description</w:t>
      </w:r>
    </w:p>
    <w:tbl>
      <w:tblPr>
        <w:tblW w:w="15395" w:type="dxa"/>
        <w:tblInd w:w="-856" w:type="dxa"/>
        <w:tblLayout w:type="fixed"/>
        <w:tblLook w:val="04A0" w:firstRow="1" w:lastRow="0" w:firstColumn="1" w:lastColumn="0" w:noHBand="0" w:noVBand="1"/>
      </w:tblPr>
      <w:tblGrid>
        <w:gridCol w:w="2125"/>
        <w:gridCol w:w="3307"/>
        <w:gridCol w:w="2804"/>
        <w:gridCol w:w="1409"/>
        <w:gridCol w:w="1576"/>
        <w:gridCol w:w="1407"/>
        <w:gridCol w:w="2723"/>
        <w:gridCol w:w="44"/>
      </w:tblGrid>
      <w:tr w:rsidR="001823B6" w:rsidRPr="00CC1E05" w:rsidTr="006C7DBF">
        <w:trPr>
          <w:trHeight w:val="280"/>
        </w:trPr>
        <w:tc>
          <w:tcPr>
            <w:tcW w:w="15395" w:type="dxa"/>
            <w:gridSpan w:val="8"/>
            <w:tcBorders>
              <w:bottom w:val="single" w:sz="4" w:space="0" w:color="auto"/>
            </w:tcBorders>
            <w:shd w:val="clear" w:color="auto" w:fill="auto"/>
            <w:noWrap/>
          </w:tcPr>
          <w:p w:rsidR="001823B6" w:rsidRPr="00D5409C" w:rsidRDefault="001823B6" w:rsidP="00D366F4">
            <w:pPr>
              <w:rPr>
                <w:rFonts w:eastAsia="Times New Roman"/>
                <w:color w:val="000000"/>
                <w:sz w:val="14"/>
                <w:szCs w:val="16"/>
                <w:lang w:val="en-AU" w:eastAsia="en-AU"/>
              </w:rPr>
            </w:pPr>
            <w:r w:rsidRPr="00D5409C">
              <w:rPr>
                <w:rFonts w:eastAsia="Times New Roman"/>
                <w:color w:val="000000"/>
                <w:sz w:val="14"/>
                <w:szCs w:val="16"/>
                <w:lang w:val="en-AU" w:eastAsia="en-AU"/>
              </w:rPr>
              <w:t>Table 1.</w:t>
            </w:r>
            <w:r w:rsidR="001F3F5E" w:rsidRPr="00D5409C">
              <w:rPr>
                <w:rFonts w:eastAsia="Times New Roman"/>
                <w:color w:val="000000"/>
                <w:sz w:val="14"/>
                <w:szCs w:val="16"/>
                <w:lang w:val="en-AU" w:eastAsia="en-AU"/>
              </w:rPr>
              <w:t xml:space="preserve"> </w:t>
            </w:r>
            <w:r w:rsidRPr="00D5409C">
              <w:rPr>
                <w:rFonts w:eastAsia="Times New Roman"/>
                <w:color w:val="000000"/>
                <w:sz w:val="14"/>
                <w:szCs w:val="16"/>
                <w:lang w:val="en-AU" w:eastAsia="en-AU"/>
              </w:rPr>
              <w:t xml:space="preserve"> </w:t>
            </w:r>
            <w:r w:rsidR="00D5409C" w:rsidRPr="00D5409C">
              <w:rPr>
                <w:rFonts w:eastAsia="Times New Roman"/>
                <w:color w:val="000000"/>
                <w:sz w:val="14"/>
                <w:szCs w:val="16"/>
                <w:lang w:val="en-AU" w:eastAsia="en-AU"/>
              </w:rPr>
              <w:t>Individual dataset information</w:t>
            </w:r>
          </w:p>
        </w:tc>
      </w:tr>
      <w:tr w:rsidR="002E31A6" w:rsidRPr="00CC1E05" w:rsidTr="006C7DBF">
        <w:trPr>
          <w:trHeight w:val="280"/>
        </w:trPr>
        <w:tc>
          <w:tcPr>
            <w:tcW w:w="2125" w:type="dxa"/>
            <w:vMerge w:val="restart"/>
            <w:tcBorders>
              <w:top w:val="single" w:sz="4" w:space="0" w:color="auto"/>
              <w:left w:val="single" w:sz="4" w:space="0" w:color="auto"/>
              <w:right w:val="single" w:sz="4" w:space="0" w:color="auto"/>
            </w:tcBorders>
            <w:shd w:val="clear" w:color="auto" w:fill="auto"/>
            <w:noWrap/>
            <w:hideMark/>
          </w:tcPr>
          <w:p w:rsidR="002E31A6" w:rsidRPr="00CC1E05" w:rsidRDefault="002E31A6" w:rsidP="00D366F4">
            <w:pPr>
              <w:rPr>
                <w:rFonts w:eastAsia="Times New Roman"/>
                <w:b/>
                <w:color w:val="000000"/>
                <w:sz w:val="14"/>
                <w:szCs w:val="16"/>
                <w:lang w:val="en-AU" w:eastAsia="en-AU"/>
              </w:rPr>
            </w:pPr>
            <w:r w:rsidRPr="00CC1E05">
              <w:rPr>
                <w:rFonts w:eastAsia="Times New Roman"/>
                <w:b/>
                <w:color w:val="000000"/>
                <w:sz w:val="14"/>
                <w:szCs w:val="16"/>
                <w:lang w:val="en-AU" w:eastAsia="en-AU"/>
              </w:rPr>
              <w:t>Dataset name</w:t>
            </w:r>
          </w:p>
        </w:tc>
        <w:tc>
          <w:tcPr>
            <w:tcW w:w="3307" w:type="dxa"/>
            <w:vMerge w:val="restart"/>
            <w:tcBorders>
              <w:top w:val="single" w:sz="4" w:space="0" w:color="auto"/>
              <w:left w:val="nil"/>
              <w:right w:val="single" w:sz="4" w:space="0" w:color="auto"/>
            </w:tcBorders>
          </w:tcPr>
          <w:p w:rsidR="002E31A6" w:rsidRPr="00CC1E05" w:rsidRDefault="002E31A6" w:rsidP="00D366F4">
            <w:pPr>
              <w:rPr>
                <w:rFonts w:eastAsia="Times New Roman"/>
                <w:b/>
                <w:color w:val="000000"/>
                <w:sz w:val="14"/>
                <w:szCs w:val="16"/>
                <w:lang w:val="en-AU" w:eastAsia="en-AU"/>
              </w:rPr>
            </w:pPr>
            <w:r w:rsidRPr="00CC1E05">
              <w:rPr>
                <w:rFonts w:eastAsia="Times New Roman"/>
                <w:b/>
                <w:color w:val="000000"/>
                <w:sz w:val="14"/>
                <w:szCs w:val="16"/>
                <w:lang w:val="en-AU" w:eastAsia="en-AU"/>
              </w:rPr>
              <w:t>Site type</w:t>
            </w:r>
          </w:p>
        </w:tc>
        <w:tc>
          <w:tcPr>
            <w:tcW w:w="2804" w:type="dxa"/>
            <w:vMerge w:val="restart"/>
            <w:tcBorders>
              <w:top w:val="single" w:sz="4" w:space="0" w:color="auto"/>
              <w:left w:val="single" w:sz="4" w:space="0" w:color="auto"/>
              <w:right w:val="single" w:sz="4" w:space="0" w:color="auto"/>
            </w:tcBorders>
            <w:shd w:val="clear" w:color="auto" w:fill="auto"/>
            <w:noWrap/>
            <w:hideMark/>
          </w:tcPr>
          <w:p w:rsidR="002E31A6" w:rsidRPr="00CC1E05" w:rsidRDefault="002E31A6" w:rsidP="00D366F4">
            <w:pPr>
              <w:rPr>
                <w:rFonts w:eastAsia="Times New Roman"/>
                <w:b/>
                <w:color w:val="000000"/>
                <w:sz w:val="14"/>
                <w:szCs w:val="16"/>
                <w:lang w:val="en-AU" w:eastAsia="en-AU"/>
              </w:rPr>
            </w:pPr>
            <w:r w:rsidRPr="00CC1E05">
              <w:rPr>
                <w:rFonts w:eastAsia="Times New Roman"/>
                <w:b/>
                <w:color w:val="000000"/>
                <w:sz w:val="14"/>
                <w:szCs w:val="16"/>
                <w:lang w:val="en-AU" w:eastAsia="en-AU"/>
              </w:rPr>
              <w:t>Geography</w:t>
            </w:r>
          </w:p>
          <w:p w:rsidR="002E31A6" w:rsidRPr="00CC1E05" w:rsidRDefault="002E31A6" w:rsidP="00D366F4">
            <w:pPr>
              <w:rPr>
                <w:rFonts w:eastAsia="Times New Roman"/>
                <w:b/>
                <w:color w:val="000000"/>
                <w:sz w:val="14"/>
                <w:szCs w:val="16"/>
                <w:lang w:val="en-AU" w:eastAsia="en-AU"/>
              </w:rPr>
            </w:pPr>
            <w:r w:rsidRPr="00CC1E05">
              <w:rPr>
                <w:rFonts w:eastAsia="Times New Roman"/>
                <w:b/>
                <w:color w:val="000000"/>
                <w:sz w:val="14"/>
                <w:szCs w:val="16"/>
                <w:lang w:val="en-AU" w:eastAsia="en-AU"/>
              </w:rPr>
              <w:t>(latitude, longitude)</w:t>
            </w:r>
          </w:p>
        </w:tc>
        <w:tc>
          <w:tcPr>
            <w:tcW w:w="4392" w:type="dxa"/>
            <w:gridSpan w:val="3"/>
            <w:tcBorders>
              <w:top w:val="single" w:sz="4" w:space="0" w:color="auto"/>
              <w:left w:val="nil"/>
              <w:bottom w:val="single" w:sz="4" w:space="0" w:color="auto"/>
              <w:right w:val="single" w:sz="4" w:space="0" w:color="auto"/>
            </w:tcBorders>
            <w:shd w:val="clear" w:color="auto" w:fill="auto"/>
            <w:noWrap/>
          </w:tcPr>
          <w:p w:rsidR="002E31A6" w:rsidRPr="00CC1E05" w:rsidRDefault="002E31A6" w:rsidP="00D366F4">
            <w:pPr>
              <w:rPr>
                <w:rFonts w:eastAsia="Times New Roman"/>
                <w:b/>
                <w:color w:val="000000"/>
                <w:sz w:val="14"/>
                <w:szCs w:val="16"/>
                <w:lang w:val="en-AU" w:eastAsia="en-AU"/>
              </w:rPr>
            </w:pPr>
            <w:r w:rsidRPr="00CC1E05">
              <w:rPr>
                <w:rFonts w:eastAsia="Times New Roman"/>
                <w:b/>
                <w:color w:val="000000"/>
                <w:sz w:val="14"/>
                <w:szCs w:val="16"/>
                <w:lang w:val="en-AU" w:eastAsia="en-AU"/>
              </w:rPr>
              <w:t>Climate</w:t>
            </w:r>
          </w:p>
        </w:tc>
        <w:tc>
          <w:tcPr>
            <w:tcW w:w="2767" w:type="dxa"/>
            <w:gridSpan w:val="2"/>
            <w:tcBorders>
              <w:top w:val="single" w:sz="4" w:space="0" w:color="auto"/>
              <w:left w:val="single" w:sz="4" w:space="0" w:color="auto"/>
              <w:right w:val="single" w:sz="4" w:space="0" w:color="auto"/>
            </w:tcBorders>
            <w:shd w:val="clear" w:color="auto" w:fill="auto"/>
            <w:noWrap/>
            <w:hideMark/>
          </w:tcPr>
          <w:p w:rsidR="002E31A6" w:rsidRPr="00CC1E05" w:rsidRDefault="002E31A6" w:rsidP="00D366F4">
            <w:pPr>
              <w:rPr>
                <w:rFonts w:eastAsia="Times New Roman"/>
                <w:b/>
                <w:color w:val="000000"/>
                <w:sz w:val="14"/>
                <w:szCs w:val="16"/>
                <w:lang w:val="en-AU" w:eastAsia="en-AU"/>
              </w:rPr>
            </w:pPr>
            <w:r w:rsidRPr="00CC1E05">
              <w:rPr>
                <w:rFonts w:eastAsia="Times New Roman"/>
                <w:b/>
                <w:color w:val="000000"/>
                <w:sz w:val="14"/>
                <w:szCs w:val="16"/>
                <w:lang w:val="en-AU" w:eastAsia="en-AU"/>
              </w:rPr>
              <w:t>Reference</w:t>
            </w:r>
          </w:p>
        </w:tc>
      </w:tr>
      <w:tr w:rsidR="002E31A6" w:rsidRPr="00CC1E05" w:rsidTr="0096582A">
        <w:trPr>
          <w:gridAfter w:val="1"/>
          <w:wAfter w:w="44" w:type="dxa"/>
          <w:trHeight w:val="280"/>
        </w:trPr>
        <w:tc>
          <w:tcPr>
            <w:tcW w:w="2125" w:type="dxa"/>
            <w:vMerge/>
            <w:tcBorders>
              <w:left w:val="single" w:sz="4" w:space="0" w:color="auto"/>
              <w:bottom w:val="single" w:sz="4" w:space="0" w:color="auto"/>
              <w:right w:val="single" w:sz="4" w:space="0" w:color="auto"/>
            </w:tcBorders>
            <w:shd w:val="clear" w:color="auto" w:fill="auto"/>
            <w:noWrap/>
          </w:tcPr>
          <w:p w:rsidR="002E31A6" w:rsidRPr="00CC1E05" w:rsidRDefault="002E31A6" w:rsidP="00D366F4">
            <w:pPr>
              <w:rPr>
                <w:rFonts w:eastAsia="Times New Roman"/>
                <w:b/>
                <w:color w:val="000000"/>
                <w:sz w:val="14"/>
                <w:szCs w:val="16"/>
                <w:lang w:val="en-AU" w:eastAsia="en-AU"/>
              </w:rPr>
            </w:pPr>
          </w:p>
        </w:tc>
        <w:tc>
          <w:tcPr>
            <w:tcW w:w="3307" w:type="dxa"/>
            <w:vMerge/>
            <w:tcBorders>
              <w:left w:val="nil"/>
              <w:bottom w:val="single" w:sz="4" w:space="0" w:color="auto"/>
              <w:right w:val="single" w:sz="4" w:space="0" w:color="auto"/>
            </w:tcBorders>
          </w:tcPr>
          <w:p w:rsidR="002E31A6" w:rsidRPr="00CC1E05" w:rsidRDefault="002E31A6" w:rsidP="00D366F4">
            <w:pPr>
              <w:rPr>
                <w:rFonts w:eastAsia="Times New Roman"/>
                <w:b/>
                <w:color w:val="000000"/>
                <w:sz w:val="14"/>
                <w:szCs w:val="16"/>
                <w:lang w:val="en-AU" w:eastAsia="en-AU"/>
              </w:rPr>
            </w:pPr>
          </w:p>
        </w:tc>
        <w:tc>
          <w:tcPr>
            <w:tcW w:w="2804" w:type="dxa"/>
            <w:vMerge/>
            <w:tcBorders>
              <w:left w:val="single" w:sz="4" w:space="0" w:color="auto"/>
              <w:bottom w:val="single" w:sz="4" w:space="0" w:color="auto"/>
              <w:right w:val="single" w:sz="4" w:space="0" w:color="auto"/>
            </w:tcBorders>
            <w:shd w:val="clear" w:color="auto" w:fill="auto"/>
            <w:noWrap/>
          </w:tcPr>
          <w:p w:rsidR="002E31A6" w:rsidRPr="00CC1E05" w:rsidRDefault="002E31A6" w:rsidP="00D366F4">
            <w:pPr>
              <w:rPr>
                <w:rFonts w:eastAsia="Times New Roman"/>
                <w:b/>
                <w:color w:val="000000"/>
                <w:sz w:val="14"/>
                <w:szCs w:val="16"/>
                <w:lang w:val="en-AU" w:eastAsia="en-AU"/>
              </w:rPr>
            </w:pPr>
          </w:p>
        </w:tc>
        <w:tc>
          <w:tcPr>
            <w:tcW w:w="1409" w:type="dxa"/>
            <w:tcBorders>
              <w:top w:val="single" w:sz="4" w:space="0" w:color="auto"/>
              <w:left w:val="nil"/>
              <w:bottom w:val="single" w:sz="4" w:space="0" w:color="auto"/>
              <w:right w:val="single" w:sz="4" w:space="0" w:color="auto"/>
            </w:tcBorders>
            <w:shd w:val="clear" w:color="auto" w:fill="auto"/>
            <w:noWrap/>
          </w:tcPr>
          <w:p w:rsidR="002E31A6" w:rsidRPr="00CC1E05" w:rsidRDefault="002E31A6" w:rsidP="00D366F4">
            <w:pPr>
              <w:rPr>
                <w:rFonts w:eastAsia="Times New Roman"/>
                <w:b/>
                <w:color w:val="000000"/>
                <w:sz w:val="14"/>
                <w:szCs w:val="16"/>
                <w:lang w:val="en-AU" w:eastAsia="en-AU"/>
              </w:rPr>
            </w:pPr>
            <w:r w:rsidRPr="00CC1E05">
              <w:rPr>
                <w:rFonts w:eastAsia="Times New Roman"/>
                <w:b/>
                <w:color w:val="000000"/>
                <w:sz w:val="14"/>
                <w:szCs w:val="16"/>
                <w:lang w:val="en-AU" w:eastAsia="en-AU"/>
              </w:rPr>
              <w:t>Mean growing season temperature</w:t>
            </w:r>
            <w:r w:rsidR="00424CD0">
              <w:rPr>
                <w:rFonts w:eastAsia="Times New Roman"/>
                <w:b/>
                <w:color w:val="000000"/>
                <w:sz w:val="14"/>
                <w:szCs w:val="16"/>
                <w:lang w:val="en-AU" w:eastAsia="en-AU"/>
              </w:rPr>
              <w:t xml:space="preserve"> (°C)</w:t>
            </w:r>
            <w:r w:rsidR="00277D34" w:rsidRPr="00277D34">
              <w:rPr>
                <w:rFonts w:eastAsia="Times New Roman"/>
                <w:b/>
                <w:color w:val="000000"/>
                <w:sz w:val="14"/>
                <w:szCs w:val="16"/>
                <w:vertAlign w:val="superscript"/>
                <w:lang w:val="en-AU" w:eastAsia="en-AU"/>
              </w:rPr>
              <w:t>1</w:t>
            </w:r>
          </w:p>
        </w:tc>
        <w:tc>
          <w:tcPr>
            <w:tcW w:w="1576" w:type="dxa"/>
            <w:tcBorders>
              <w:top w:val="single" w:sz="4" w:space="0" w:color="auto"/>
              <w:left w:val="nil"/>
              <w:bottom w:val="single" w:sz="4" w:space="0" w:color="auto"/>
              <w:right w:val="single" w:sz="4" w:space="0" w:color="auto"/>
            </w:tcBorders>
          </w:tcPr>
          <w:p w:rsidR="002E31A6" w:rsidRPr="00CC1E05" w:rsidRDefault="002E31A6" w:rsidP="00D366F4">
            <w:pPr>
              <w:rPr>
                <w:rFonts w:eastAsia="Times New Roman"/>
                <w:b/>
                <w:color w:val="000000"/>
                <w:sz w:val="14"/>
                <w:szCs w:val="16"/>
                <w:lang w:val="en-AU" w:eastAsia="en-AU"/>
              </w:rPr>
            </w:pPr>
            <w:r w:rsidRPr="00CC1E05">
              <w:rPr>
                <w:rFonts w:eastAsia="Times New Roman"/>
                <w:b/>
                <w:color w:val="000000"/>
                <w:sz w:val="14"/>
                <w:szCs w:val="16"/>
                <w:lang w:val="en-AU" w:eastAsia="en-AU"/>
              </w:rPr>
              <w:t>Mean maximum temperature of the warmest month</w:t>
            </w:r>
            <w:r w:rsidR="00424CD0">
              <w:rPr>
                <w:rFonts w:eastAsia="Times New Roman"/>
                <w:b/>
                <w:color w:val="000000"/>
                <w:sz w:val="14"/>
                <w:szCs w:val="16"/>
                <w:lang w:val="en-AU" w:eastAsia="en-AU"/>
              </w:rPr>
              <w:t xml:space="preserve"> (°C)</w:t>
            </w:r>
            <w:r w:rsidR="00277D34" w:rsidRPr="00277D34">
              <w:rPr>
                <w:rFonts w:eastAsia="Times New Roman"/>
                <w:b/>
                <w:color w:val="000000"/>
                <w:sz w:val="14"/>
                <w:szCs w:val="16"/>
                <w:vertAlign w:val="superscript"/>
                <w:lang w:val="en-AU" w:eastAsia="en-AU"/>
              </w:rPr>
              <w:t>1</w:t>
            </w:r>
          </w:p>
        </w:tc>
        <w:tc>
          <w:tcPr>
            <w:tcW w:w="1407" w:type="dxa"/>
            <w:tcBorders>
              <w:top w:val="single" w:sz="4" w:space="0" w:color="auto"/>
              <w:left w:val="single" w:sz="4" w:space="0" w:color="auto"/>
              <w:bottom w:val="single" w:sz="4" w:space="0" w:color="auto"/>
              <w:right w:val="single" w:sz="4" w:space="0" w:color="auto"/>
            </w:tcBorders>
          </w:tcPr>
          <w:p w:rsidR="00424CD0" w:rsidRDefault="002E31A6" w:rsidP="00D366F4">
            <w:pPr>
              <w:rPr>
                <w:rFonts w:eastAsia="Times New Roman"/>
                <w:b/>
                <w:color w:val="000000"/>
                <w:sz w:val="14"/>
                <w:szCs w:val="16"/>
                <w:lang w:val="en-AU" w:eastAsia="en-AU"/>
              </w:rPr>
            </w:pPr>
            <w:r w:rsidRPr="00CC1E05">
              <w:rPr>
                <w:rFonts w:eastAsia="Times New Roman"/>
                <w:b/>
                <w:color w:val="000000"/>
                <w:sz w:val="14"/>
                <w:szCs w:val="16"/>
                <w:lang w:val="en-AU" w:eastAsia="en-AU"/>
              </w:rPr>
              <w:t>Mean annual precipitation</w:t>
            </w:r>
            <w:r w:rsidR="00424CD0">
              <w:rPr>
                <w:rFonts w:eastAsia="Times New Roman"/>
                <w:b/>
                <w:color w:val="000000"/>
                <w:sz w:val="14"/>
                <w:szCs w:val="16"/>
                <w:lang w:val="en-AU" w:eastAsia="en-AU"/>
              </w:rPr>
              <w:t xml:space="preserve"> </w:t>
            </w:r>
          </w:p>
          <w:p w:rsidR="002E31A6" w:rsidRPr="00CC1E05" w:rsidRDefault="00424CD0" w:rsidP="00277D34">
            <w:pPr>
              <w:rPr>
                <w:rFonts w:eastAsia="Times New Roman"/>
                <w:b/>
                <w:color w:val="000000"/>
                <w:sz w:val="14"/>
                <w:szCs w:val="16"/>
                <w:lang w:val="en-AU" w:eastAsia="en-AU"/>
              </w:rPr>
            </w:pPr>
            <w:r>
              <w:rPr>
                <w:rFonts w:eastAsia="Times New Roman"/>
                <w:b/>
                <w:color w:val="000000"/>
                <w:sz w:val="14"/>
                <w:szCs w:val="16"/>
                <w:lang w:val="en-AU" w:eastAsia="en-AU"/>
              </w:rPr>
              <w:t>(mm)</w:t>
            </w:r>
            <w:r w:rsidR="00277D34">
              <w:rPr>
                <w:rFonts w:eastAsia="Times New Roman"/>
                <w:b/>
                <w:color w:val="000000"/>
                <w:sz w:val="14"/>
                <w:szCs w:val="16"/>
                <w:vertAlign w:val="superscript"/>
                <w:lang w:val="en-AU" w:eastAsia="en-AU"/>
              </w:rPr>
              <w:t>1</w:t>
            </w:r>
          </w:p>
        </w:tc>
        <w:tc>
          <w:tcPr>
            <w:tcW w:w="2723" w:type="dxa"/>
            <w:tcBorders>
              <w:left w:val="single" w:sz="4" w:space="0" w:color="auto"/>
              <w:bottom w:val="single" w:sz="4" w:space="0" w:color="auto"/>
              <w:right w:val="single" w:sz="4" w:space="0" w:color="auto"/>
            </w:tcBorders>
            <w:shd w:val="clear" w:color="auto" w:fill="auto"/>
            <w:noWrap/>
          </w:tcPr>
          <w:p w:rsidR="002E31A6" w:rsidRPr="00CC1E05" w:rsidRDefault="002E31A6" w:rsidP="00D366F4">
            <w:pPr>
              <w:rPr>
                <w:rFonts w:eastAsia="Times New Roman"/>
                <w:b/>
                <w:color w:val="000000"/>
                <w:sz w:val="14"/>
                <w:szCs w:val="16"/>
                <w:lang w:val="en-AU" w:eastAsia="en-AU"/>
              </w:rPr>
            </w:pPr>
          </w:p>
        </w:tc>
      </w:tr>
      <w:tr w:rsidR="002E31A6" w:rsidRPr="00CC1E05" w:rsidTr="0096582A">
        <w:trPr>
          <w:gridAfter w:val="1"/>
          <w:wAfter w:w="44" w:type="dxa"/>
          <w:trHeight w:val="280"/>
        </w:trPr>
        <w:tc>
          <w:tcPr>
            <w:tcW w:w="2125" w:type="dxa"/>
            <w:tcBorders>
              <w:top w:val="nil"/>
              <w:left w:val="single" w:sz="4" w:space="0" w:color="auto"/>
              <w:bottom w:val="single" w:sz="4" w:space="0" w:color="auto"/>
              <w:right w:val="single" w:sz="4" w:space="0" w:color="auto"/>
            </w:tcBorders>
            <w:shd w:val="clear" w:color="auto" w:fill="auto"/>
            <w:noWrap/>
            <w:hideMark/>
          </w:tcPr>
          <w:p w:rsidR="002E31A6" w:rsidRPr="00CC1E05" w:rsidRDefault="002E31A6" w:rsidP="00D366F4">
            <w:pPr>
              <w:rPr>
                <w:sz w:val="14"/>
                <w:szCs w:val="16"/>
                <w:lang w:val="en-AU"/>
              </w:rPr>
            </w:pPr>
            <w:r w:rsidRPr="00CC1E05">
              <w:rPr>
                <w:sz w:val="14"/>
                <w:szCs w:val="16"/>
                <w:lang w:val="en-AU"/>
              </w:rPr>
              <w:t>Dillaway DBF spp, USA-IL</w:t>
            </w:r>
          </w:p>
          <w:p w:rsidR="002E31A6" w:rsidRPr="00CC1E05" w:rsidRDefault="002E31A6" w:rsidP="00D366F4">
            <w:pPr>
              <w:rPr>
                <w:rFonts w:eastAsia="Times New Roman"/>
                <w:color w:val="000000"/>
                <w:sz w:val="14"/>
                <w:szCs w:val="16"/>
                <w:lang w:val="en-AU" w:eastAsia="en-AU"/>
              </w:rPr>
            </w:pPr>
          </w:p>
        </w:tc>
        <w:tc>
          <w:tcPr>
            <w:tcW w:w="3307" w:type="dxa"/>
            <w:tcBorders>
              <w:top w:val="single" w:sz="4" w:space="0" w:color="auto"/>
              <w:left w:val="nil"/>
              <w:bottom w:val="single" w:sz="4" w:space="0" w:color="auto"/>
              <w:right w:val="single" w:sz="4" w:space="0" w:color="auto"/>
            </w:tcBorders>
          </w:tcPr>
          <w:p w:rsidR="002E31A6" w:rsidRPr="00CC1E05" w:rsidRDefault="002E31A6" w:rsidP="00D366F4">
            <w:pPr>
              <w:rPr>
                <w:rFonts w:eastAsia="Times New Roman"/>
                <w:color w:val="000000"/>
                <w:sz w:val="14"/>
                <w:szCs w:val="16"/>
                <w:lang w:val="en-AU" w:eastAsia="en-AU"/>
              </w:rPr>
            </w:pPr>
            <w:r w:rsidRPr="00CC1E05">
              <w:rPr>
                <w:rFonts w:eastAsia="Times New Roman"/>
                <w:color w:val="000000"/>
                <w:sz w:val="14"/>
                <w:szCs w:val="16"/>
                <w:lang w:val="en-AU" w:eastAsia="en-AU"/>
              </w:rPr>
              <w:t>Common garden managed by the University of Wisconsin-Madison</w:t>
            </w:r>
          </w:p>
        </w:tc>
        <w:tc>
          <w:tcPr>
            <w:tcW w:w="2804" w:type="dxa"/>
            <w:tcBorders>
              <w:top w:val="nil"/>
              <w:left w:val="single" w:sz="4" w:space="0" w:color="auto"/>
              <w:bottom w:val="single" w:sz="4" w:space="0" w:color="auto"/>
              <w:right w:val="single" w:sz="4" w:space="0" w:color="auto"/>
            </w:tcBorders>
            <w:shd w:val="clear" w:color="auto" w:fill="auto"/>
            <w:hideMark/>
          </w:tcPr>
          <w:p w:rsidR="002E31A6" w:rsidRPr="00CC1E05" w:rsidRDefault="002E31A6" w:rsidP="00D366F4">
            <w:pPr>
              <w:rPr>
                <w:rFonts w:eastAsia="Times New Roman"/>
                <w:color w:val="000000"/>
                <w:sz w:val="14"/>
                <w:szCs w:val="16"/>
                <w:lang w:val="en-AU" w:eastAsia="en-AU"/>
              </w:rPr>
            </w:pPr>
            <w:r w:rsidRPr="00CC1E05">
              <w:rPr>
                <w:rFonts w:eastAsia="Times New Roman"/>
                <w:color w:val="000000"/>
                <w:sz w:val="14"/>
                <w:szCs w:val="16"/>
                <w:lang w:val="en-AU" w:eastAsia="en-AU"/>
              </w:rPr>
              <w:t>Illinois, USA</w:t>
            </w:r>
          </w:p>
          <w:p w:rsidR="002E31A6" w:rsidRPr="00CC1E05" w:rsidRDefault="002E31A6" w:rsidP="00D366F4">
            <w:pPr>
              <w:rPr>
                <w:rFonts w:eastAsia="Times New Roman"/>
                <w:color w:val="000000"/>
                <w:sz w:val="14"/>
                <w:szCs w:val="16"/>
                <w:lang w:val="en-AU" w:eastAsia="en-AU"/>
              </w:rPr>
            </w:pPr>
            <w:r w:rsidRPr="00CC1E05">
              <w:rPr>
                <w:rFonts w:eastAsia="Times New Roman"/>
                <w:color w:val="000000"/>
                <w:sz w:val="14"/>
                <w:szCs w:val="16"/>
                <w:lang w:val="en-AU" w:eastAsia="en-AU"/>
              </w:rPr>
              <w:t xml:space="preserve"> (37.0, -88.0)</w:t>
            </w:r>
          </w:p>
        </w:tc>
        <w:tc>
          <w:tcPr>
            <w:tcW w:w="1409" w:type="dxa"/>
            <w:tcBorders>
              <w:top w:val="nil"/>
              <w:left w:val="nil"/>
              <w:bottom w:val="single" w:sz="4" w:space="0" w:color="auto"/>
              <w:right w:val="single" w:sz="4" w:space="0" w:color="auto"/>
            </w:tcBorders>
            <w:shd w:val="clear" w:color="auto" w:fill="auto"/>
          </w:tcPr>
          <w:p w:rsidR="002E31A6" w:rsidRPr="00672E3F" w:rsidRDefault="00576240" w:rsidP="00D366F4">
            <w:pPr>
              <w:rPr>
                <w:rFonts w:eastAsia="Times New Roman"/>
                <w:color w:val="000000"/>
                <w:sz w:val="14"/>
                <w:szCs w:val="16"/>
                <w:lang w:val="en-AU" w:eastAsia="en-AU"/>
              </w:rPr>
            </w:pPr>
            <w:r>
              <w:rPr>
                <w:rFonts w:eastAsia="Times New Roman"/>
                <w:color w:val="000000"/>
                <w:sz w:val="14"/>
                <w:szCs w:val="16"/>
                <w:lang w:val="en-AU" w:eastAsia="en-AU"/>
              </w:rPr>
              <w:t>13.3</w:t>
            </w:r>
          </w:p>
        </w:tc>
        <w:tc>
          <w:tcPr>
            <w:tcW w:w="1576" w:type="dxa"/>
            <w:tcBorders>
              <w:top w:val="single" w:sz="4" w:space="0" w:color="auto"/>
              <w:left w:val="nil"/>
              <w:bottom w:val="single" w:sz="4" w:space="0" w:color="auto"/>
              <w:right w:val="single" w:sz="4" w:space="0" w:color="auto"/>
            </w:tcBorders>
          </w:tcPr>
          <w:p w:rsidR="002E31A6" w:rsidRPr="00CC1E05" w:rsidRDefault="00576240" w:rsidP="00D366F4">
            <w:pPr>
              <w:rPr>
                <w:rFonts w:eastAsia="Times New Roman"/>
                <w:color w:val="000000"/>
                <w:sz w:val="14"/>
                <w:szCs w:val="16"/>
                <w:lang w:val="en-AU" w:eastAsia="en-AU"/>
              </w:rPr>
            </w:pPr>
            <w:r>
              <w:rPr>
                <w:rFonts w:eastAsia="Times New Roman"/>
                <w:color w:val="000000"/>
                <w:sz w:val="14"/>
                <w:szCs w:val="16"/>
                <w:lang w:val="en-AU" w:eastAsia="en-AU"/>
              </w:rPr>
              <w:t>29.9</w:t>
            </w:r>
          </w:p>
        </w:tc>
        <w:tc>
          <w:tcPr>
            <w:tcW w:w="1407" w:type="dxa"/>
            <w:tcBorders>
              <w:top w:val="single" w:sz="4" w:space="0" w:color="auto"/>
              <w:left w:val="single" w:sz="4" w:space="0" w:color="auto"/>
              <w:bottom w:val="single" w:sz="4" w:space="0" w:color="auto"/>
              <w:right w:val="single" w:sz="4" w:space="0" w:color="auto"/>
            </w:tcBorders>
          </w:tcPr>
          <w:p w:rsidR="002E31A6" w:rsidRPr="00CC1E05" w:rsidRDefault="00314CD6" w:rsidP="00D366F4">
            <w:pPr>
              <w:rPr>
                <w:rFonts w:eastAsia="Times New Roman"/>
                <w:color w:val="000000"/>
                <w:sz w:val="14"/>
                <w:szCs w:val="16"/>
                <w:lang w:val="en-AU" w:eastAsia="en-AU"/>
              </w:rPr>
            </w:pPr>
            <w:r>
              <w:rPr>
                <w:rFonts w:eastAsia="Times New Roman"/>
                <w:color w:val="000000"/>
                <w:sz w:val="14"/>
                <w:szCs w:val="16"/>
                <w:lang w:val="en-AU" w:eastAsia="en-AU"/>
              </w:rPr>
              <w:t>1198</w:t>
            </w:r>
          </w:p>
        </w:tc>
        <w:tc>
          <w:tcPr>
            <w:tcW w:w="2723" w:type="dxa"/>
            <w:tcBorders>
              <w:top w:val="nil"/>
              <w:left w:val="single" w:sz="4" w:space="0" w:color="auto"/>
              <w:bottom w:val="single" w:sz="4" w:space="0" w:color="auto"/>
              <w:right w:val="single" w:sz="4" w:space="0" w:color="auto"/>
            </w:tcBorders>
            <w:shd w:val="clear" w:color="auto" w:fill="auto"/>
            <w:noWrap/>
            <w:hideMark/>
          </w:tcPr>
          <w:p w:rsidR="002E31A6" w:rsidRPr="00CC1E05" w:rsidRDefault="00BD1B30" w:rsidP="00BD1B30">
            <w:pPr>
              <w:rPr>
                <w:rFonts w:eastAsia="Times New Roman"/>
                <w:color w:val="000000"/>
                <w:sz w:val="14"/>
                <w:szCs w:val="16"/>
                <w:lang w:val="en-AU" w:eastAsia="en-AU"/>
              </w:rPr>
            </w:pPr>
            <w:r>
              <w:rPr>
                <w:rFonts w:eastAsia="Times New Roman"/>
                <w:color w:val="000000"/>
                <w:sz w:val="14"/>
                <w:szCs w:val="16"/>
                <w:lang w:val="en-AU" w:eastAsia="en-AU"/>
              </w:rPr>
              <w:fldChar w:fldCharType="begin"/>
            </w:r>
            <w:r>
              <w:rPr>
                <w:rFonts w:eastAsia="Times New Roman"/>
                <w:color w:val="000000"/>
                <w:sz w:val="14"/>
                <w:szCs w:val="16"/>
                <w:lang w:val="en-AU" w:eastAsia="en-AU"/>
              </w:rPr>
              <w:instrText xml:space="preserve"> ADDIN EN.CITE &lt;EndNote&gt;&lt;Cite AuthorYear="1"&gt;&lt;Author&gt;Dillaway&lt;/Author&gt;&lt;Year&gt;2010&lt;/Year&gt;&lt;RecNum&gt;174&lt;/RecNum&gt;&lt;DisplayText&gt;Dillaway and Kruger (2010)&lt;/DisplayText&gt;&lt;record&gt;&lt;rec-number&gt;174&lt;/rec-number&gt;&lt;foreign-keys&gt;&lt;key app="EN" db-id="prpf09fpsva9fneartpxar9pzdxedas55zws" timestamp="1465174555"&gt;174&lt;/key&gt;&lt;/foreign-keys&gt;&lt;ref-type name="Journal Article"&gt;17&lt;/ref-type&gt;&lt;contributors&gt;&lt;authors&gt;&lt;author&gt;Dillaway, Dylan N.&lt;/author&gt;&lt;author&gt;Kruger, Eric L.&lt;/author&gt;&lt;/authors&gt;&lt;/contributors&gt;&lt;titles&gt;&lt;title&gt;Thermal acclimation of photosynthesis: a comparison of boreal and temperate tree species along a latitudinal transect&lt;/title&gt;&lt;secondary-title&gt;Plant, Cell &amp;amp; Environment&lt;/secondary-title&gt;&lt;/titles&gt;&lt;periodical&gt;&lt;full-title&gt;Plant, Cell &amp;amp; Environment&lt;/full-title&gt;&lt;abbr-1&gt;Plant, Cell Environ.&lt;/abbr-1&gt;&lt;abbr-2&gt;Plant, Cell Environ&lt;/abbr-2&gt;&lt;/periodical&gt;&lt;pages&gt;888-899&lt;/pages&gt;&lt;volume&gt;33&lt;/volume&gt;&lt;number&gt;6&lt;/number&gt;&lt;keywords&gt;&lt;keyword&gt;climate change&lt;/keyword&gt;&lt;keyword&gt;mesophyll conductance&lt;/keyword&gt;&lt;/keywords&gt;&lt;dates&gt;&lt;year&gt;2010&lt;/year&gt;&lt;/dates&gt;&lt;publisher&gt;Blackwell Publishing Ltd&lt;/publisher&gt;&lt;isbn&gt;1365-3040&lt;/isbn&gt;&lt;urls&gt;&lt;related-urls&gt;&lt;url&gt;http://dx.doi.org/10.1111/j.1365-3040.2010.02114.x&lt;/url&gt;&lt;/related-urls&gt;&lt;/urls&gt;&lt;electronic-resource-num&gt;10.1111/j.1365-3040.2010.02114.x&lt;/electronic-resource-num&gt;&lt;/record&gt;&lt;/Cite&gt;&lt;/EndNote&gt;</w:instrText>
            </w:r>
            <w:r>
              <w:rPr>
                <w:rFonts w:eastAsia="Times New Roman"/>
                <w:color w:val="000000"/>
                <w:sz w:val="14"/>
                <w:szCs w:val="16"/>
                <w:lang w:val="en-AU" w:eastAsia="en-AU"/>
              </w:rPr>
              <w:fldChar w:fldCharType="separate"/>
            </w:r>
            <w:r>
              <w:rPr>
                <w:rFonts w:eastAsia="Times New Roman"/>
                <w:noProof/>
                <w:color w:val="000000"/>
                <w:sz w:val="14"/>
                <w:szCs w:val="16"/>
                <w:lang w:val="en-AU" w:eastAsia="en-AU"/>
              </w:rPr>
              <w:t>Dillaway and Kruger (2010)</w:t>
            </w:r>
            <w:r>
              <w:rPr>
                <w:rFonts w:eastAsia="Times New Roman"/>
                <w:color w:val="000000"/>
                <w:sz w:val="14"/>
                <w:szCs w:val="16"/>
                <w:lang w:val="en-AU" w:eastAsia="en-AU"/>
              </w:rPr>
              <w:fldChar w:fldCharType="end"/>
            </w:r>
          </w:p>
        </w:tc>
      </w:tr>
      <w:tr w:rsidR="002E31A6" w:rsidRPr="00CC1E05" w:rsidTr="0096582A">
        <w:trPr>
          <w:gridAfter w:val="1"/>
          <w:wAfter w:w="44" w:type="dxa"/>
          <w:trHeight w:val="280"/>
        </w:trPr>
        <w:tc>
          <w:tcPr>
            <w:tcW w:w="2125" w:type="dxa"/>
            <w:tcBorders>
              <w:top w:val="nil"/>
              <w:left w:val="single" w:sz="4" w:space="0" w:color="auto"/>
              <w:bottom w:val="single" w:sz="4" w:space="0" w:color="auto"/>
              <w:right w:val="single" w:sz="4" w:space="0" w:color="auto"/>
            </w:tcBorders>
            <w:shd w:val="clear" w:color="auto" w:fill="auto"/>
            <w:noWrap/>
            <w:hideMark/>
          </w:tcPr>
          <w:p w:rsidR="002E31A6" w:rsidRPr="00CC1E05" w:rsidRDefault="002E31A6" w:rsidP="00D366F4">
            <w:pPr>
              <w:rPr>
                <w:sz w:val="14"/>
                <w:szCs w:val="16"/>
                <w:lang w:val="en-AU"/>
              </w:rPr>
            </w:pPr>
            <w:r w:rsidRPr="00CC1E05">
              <w:rPr>
                <w:sz w:val="14"/>
                <w:szCs w:val="16"/>
                <w:lang w:val="en-AU"/>
              </w:rPr>
              <w:t>Dillaway DBF spp, USW-WI (N)</w:t>
            </w:r>
          </w:p>
          <w:p w:rsidR="002E31A6" w:rsidRPr="00CC1E05" w:rsidRDefault="002E31A6" w:rsidP="00D366F4">
            <w:pPr>
              <w:rPr>
                <w:rFonts w:eastAsia="Times New Roman"/>
                <w:color w:val="000000"/>
                <w:sz w:val="14"/>
                <w:szCs w:val="16"/>
                <w:lang w:val="en-AU" w:eastAsia="en-AU"/>
              </w:rPr>
            </w:pPr>
          </w:p>
        </w:tc>
        <w:tc>
          <w:tcPr>
            <w:tcW w:w="3307" w:type="dxa"/>
            <w:tcBorders>
              <w:top w:val="single" w:sz="4" w:space="0" w:color="auto"/>
              <w:left w:val="nil"/>
              <w:bottom w:val="single" w:sz="4" w:space="0" w:color="auto"/>
              <w:right w:val="single" w:sz="4" w:space="0" w:color="auto"/>
            </w:tcBorders>
          </w:tcPr>
          <w:p w:rsidR="002E31A6" w:rsidRPr="00CC1E05" w:rsidRDefault="002E31A6" w:rsidP="00D366F4">
            <w:pPr>
              <w:rPr>
                <w:rFonts w:eastAsia="Times New Roman"/>
                <w:color w:val="000000"/>
                <w:sz w:val="14"/>
                <w:szCs w:val="16"/>
                <w:lang w:val="en-AU" w:eastAsia="en-AU"/>
              </w:rPr>
            </w:pPr>
            <w:r w:rsidRPr="00CC1E05">
              <w:rPr>
                <w:rFonts w:eastAsia="Times New Roman"/>
                <w:color w:val="000000"/>
                <w:sz w:val="14"/>
                <w:szCs w:val="16"/>
                <w:lang w:val="en-AU" w:eastAsia="en-AU"/>
              </w:rPr>
              <w:t>Common garden managed by the University of Wisconsin-Madison</w:t>
            </w:r>
          </w:p>
        </w:tc>
        <w:tc>
          <w:tcPr>
            <w:tcW w:w="2804" w:type="dxa"/>
            <w:tcBorders>
              <w:top w:val="nil"/>
              <w:left w:val="single" w:sz="4" w:space="0" w:color="auto"/>
              <w:bottom w:val="single" w:sz="4" w:space="0" w:color="auto"/>
              <w:right w:val="single" w:sz="4" w:space="0" w:color="auto"/>
            </w:tcBorders>
            <w:shd w:val="clear" w:color="auto" w:fill="auto"/>
            <w:hideMark/>
          </w:tcPr>
          <w:p w:rsidR="002E31A6" w:rsidRPr="00CC1E05" w:rsidRDefault="002E31A6" w:rsidP="00D366F4">
            <w:pPr>
              <w:rPr>
                <w:rFonts w:eastAsia="Times New Roman"/>
                <w:color w:val="000000"/>
                <w:sz w:val="14"/>
                <w:szCs w:val="16"/>
                <w:lang w:val="en-AU" w:eastAsia="en-AU"/>
              </w:rPr>
            </w:pPr>
            <w:r w:rsidRPr="00CC1E05">
              <w:rPr>
                <w:rFonts w:eastAsia="Times New Roman"/>
                <w:color w:val="000000"/>
                <w:sz w:val="14"/>
                <w:szCs w:val="16"/>
                <w:lang w:val="en-AU" w:eastAsia="en-AU"/>
              </w:rPr>
              <w:t xml:space="preserve">Northern Wisconsin, USA </w:t>
            </w:r>
          </w:p>
          <w:p w:rsidR="002E31A6" w:rsidRPr="00CC1E05" w:rsidRDefault="002E31A6" w:rsidP="00D366F4">
            <w:pPr>
              <w:rPr>
                <w:rFonts w:eastAsia="Times New Roman"/>
                <w:color w:val="000000"/>
                <w:sz w:val="14"/>
                <w:szCs w:val="16"/>
                <w:lang w:val="en-AU" w:eastAsia="en-AU"/>
              </w:rPr>
            </w:pPr>
            <w:r w:rsidRPr="00CC1E05">
              <w:rPr>
                <w:rFonts w:eastAsia="Times New Roman"/>
                <w:color w:val="000000"/>
                <w:sz w:val="14"/>
                <w:szCs w:val="16"/>
                <w:lang w:val="en-AU" w:eastAsia="en-AU"/>
              </w:rPr>
              <w:t>(45.0, -89.0)</w:t>
            </w:r>
          </w:p>
        </w:tc>
        <w:tc>
          <w:tcPr>
            <w:tcW w:w="1409" w:type="dxa"/>
            <w:tcBorders>
              <w:top w:val="nil"/>
              <w:left w:val="nil"/>
              <w:bottom w:val="single" w:sz="4" w:space="0" w:color="auto"/>
              <w:right w:val="single" w:sz="4" w:space="0" w:color="auto"/>
            </w:tcBorders>
            <w:shd w:val="clear" w:color="auto" w:fill="auto"/>
          </w:tcPr>
          <w:p w:rsidR="002E31A6" w:rsidRPr="00672E3F" w:rsidRDefault="00576240" w:rsidP="00576240">
            <w:pPr>
              <w:rPr>
                <w:rFonts w:eastAsia="Times New Roman"/>
                <w:color w:val="000000"/>
                <w:sz w:val="14"/>
                <w:szCs w:val="16"/>
                <w:lang w:val="en-AU" w:eastAsia="en-AU"/>
              </w:rPr>
            </w:pPr>
            <w:r w:rsidRPr="00576240">
              <w:rPr>
                <w:rFonts w:eastAsia="Times New Roman"/>
                <w:color w:val="000000"/>
                <w:sz w:val="14"/>
                <w:szCs w:val="16"/>
                <w:lang w:val="en-AU" w:eastAsia="en-AU"/>
              </w:rPr>
              <w:t>13.2</w:t>
            </w:r>
            <w:r w:rsidRPr="00576240">
              <w:rPr>
                <w:rFonts w:eastAsia="Times New Roman"/>
                <w:color w:val="000000"/>
                <w:sz w:val="14"/>
                <w:szCs w:val="16"/>
                <w:lang w:val="en-AU" w:eastAsia="en-AU"/>
              </w:rPr>
              <w:tab/>
            </w:r>
          </w:p>
        </w:tc>
        <w:tc>
          <w:tcPr>
            <w:tcW w:w="1576" w:type="dxa"/>
            <w:tcBorders>
              <w:top w:val="single" w:sz="4" w:space="0" w:color="auto"/>
              <w:left w:val="nil"/>
              <w:bottom w:val="single" w:sz="4" w:space="0" w:color="auto"/>
              <w:right w:val="single" w:sz="4" w:space="0" w:color="auto"/>
            </w:tcBorders>
          </w:tcPr>
          <w:p w:rsidR="002E31A6" w:rsidRPr="00CC1E05" w:rsidRDefault="00576240" w:rsidP="00D366F4">
            <w:pPr>
              <w:rPr>
                <w:rFonts w:eastAsia="Times New Roman"/>
                <w:color w:val="000000"/>
                <w:sz w:val="14"/>
                <w:szCs w:val="16"/>
                <w:lang w:val="en-AU" w:eastAsia="en-AU"/>
              </w:rPr>
            </w:pPr>
            <w:r w:rsidRPr="00576240">
              <w:rPr>
                <w:rFonts w:eastAsia="Times New Roman"/>
                <w:color w:val="000000"/>
                <w:sz w:val="14"/>
                <w:szCs w:val="16"/>
                <w:lang w:val="en-AU" w:eastAsia="en-AU"/>
              </w:rPr>
              <w:t>26.3</w:t>
            </w:r>
          </w:p>
        </w:tc>
        <w:tc>
          <w:tcPr>
            <w:tcW w:w="1407" w:type="dxa"/>
            <w:tcBorders>
              <w:top w:val="single" w:sz="4" w:space="0" w:color="auto"/>
              <w:left w:val="single" w:sz="4" w:space="0" w:color="auto"/>
              <w:bottom w:val="single" w:sz="4" w:space="0" w:color="auto"/>
              <w:right w:val="single" w:sz="4" w:space="0" w:color="auto"/>
            </w:tcBorders>
          </w:tcPr>
          <w:p w:rsidR="002E31A6" w:rsidRPr="00CC1E05" w:rsidRDefault="001823B6" w:rsidP="00D366F4">
            <w:pPr>
              <w:rPr>
                <w:rFonts w:eastAsia="Times New Roman"/>
                <w:color w:val="000000"/>
                <w:sz w:val="14"/>
                <w:szCs w:val="16"/>
                <w:lang w:val="en-AU" w:eastAsia="en-AU"/>
              </w:rPr>
            </w:pPr>
            <w:r>
              <w:rPr>
                <w:rFonts w:eastAsia="Times New Roman"/>
                <w:color w:val="000000"/>
                <w:sz w:val="14"/>
                <w:szCs w:val="16"/>
                <w:lang w:val="en-AU" w:eastAsia="en-AU"/>
              </w:rPr>
              <w:t>808</w:t>
            </w:r>
          </w:p>
        </w:tc>
        <w:tc>
          <w:tcPr>
            <w:tcW w:w="2723" w:type="dxa"/>
            <w:tcBorders>
              <w:top w:val="nil"/>
              <w:left w:val="single" w:sz="4" w:space="0" w:color="auto"/>
              <w:bottom w:val="single" w:sz="4" w:space="0" w:color="auto"/>
              <w:right w:val="single" w:sz="4" w:space="0" w:color="auto"/>
            </w:tcBorders>
            <w:shd w:val="clear" w:color="auto" w:fill="auto"/>
            <w:noWrap/>
            <w:hideMark/>
          </w:tcPr>
          <w:p w:rsidR="002E31A6" w:rsidRPr="00CC1E05" w:rsidRDefault="002E31A6" w:rsidP="00BD1B30">
            <w:pPr>
              <w:rPr>
                <w:rFonts w:eastAsia="Times New Roman"/>
                <w:color w:val="000000"/>
                <w:sz w:val="14"/>
                <w:szCs w:val="16"/>
                <w:lang w:val="en-AU" w:eastAsia="en-AU"/>
              </w:rPr>
            </w:pPr>
            <w:r w:rsidRPr="00CC1E05">
              <w:rPr>
                <w:rFonts w:eastAsia="Times New Roman"/>
                <w:color w:val="000000"/>
                <w:sz w:val="14"/>
                <w:szCs w:val="16"/>
                <w:lang w:val="en-AU" w:eastAsia="en-AU"/>
              </w:rPr>
              <w:t> </w:t>
            </w:r>
            <w:r w:rsidRPr="00CC1E05">
              <w:rPr>
                <w:rFonts w:eastAsia="Times New Roman"/>
                <w:color w:val="000000"/>
                <w:sz w:val="14"/>
                <w:szCs w:val="16"/>
                <w:lang w:val="en-AU" w:eastAsia="en-AU"/>
              </w:rPr>
              <w:fldChar w:fldCharType="begin"/>
            </w:r>
            <w:r w:rsidR="00BD1B30">
              <w:rPr>
                <w:rFonts w:eastAsia="Times New Roman"/>
                <w:color w:val="000000"/>
                <w:sz w:val="14"/>
                <w:szCs w:val="16"/>
                <w:lang w:val="en-AU" w:eastAsia="en-AU"/>
              </w:rPr>
              <w:instrText xml:space="preserve"> ADDIN EN.CITE &lt;EndNote&gt;&lt;Cite AuthorYear="1"&gt;&lt;Author&gt;Dillaway&lt;/Author&gt;&lt;Year&gt;2010&lt;/Year&gt;&lt;RecNum&gt;174&lt;/RecNum&gt;&lt;DisplayText&gt;Dillaway and Kruger (2010)&lt;/DisplayText&gt;&lt;record&gt;&lt;rec-number&gt;174&lt;/rec-number&gt;&lt;foreign-keys&gt;&lt;key app="EN" db-id="prpf09fpsva9fneartpxar9pzdxedas55zws" timestamp="1465174555"&gt;174&lt;/key&gt;&lt;/foreign-keys&gt;&lt;ref-type name="Journal Article"&gt;17&lt;/ref-type&gt;&lt;contributors&gt;&lt;authors&gt;&lt;author&gt;Dillaway, Dylan N.&lt;/author&gt;&lt;author&gt;Kruger, Eric L.&lt;/author&gt;&lt;/authors&gt;&lt;/contributors&gt;&lt;titles&gt;&lt;title&gt;Thermal acclimation of photosynthesis: a comparison of boreal and temperate tree species along a latitudinal transect&lt;/title&gt;&lt;secondary-title&gt;Plant, Cell &amp;amp; Environment&lt;/secondary-title&gt;&lt;/titles&gt;&lt;periodical&gt;&lt;full-title&gt;Plant, Cell &amp;amp; Environment&lt;/full-title&gt;&lt;abbr-1&gt;Plant, Cell Environ.&lt;/abbr-1&gt;&lt;abbr-2&gt;Plant, Cell Environ&lt;/abbr-2&gt;&lt;/periodical&gt;&lt;pages&gt;888-899&lt;/pages&gt;&lt;volume&gt;33&lt;/volume&gt;&lt;number&gt;6&lt;/number&gt;&lt;keywords&gt;&lt;keyword&gt;climate change&lt;/keyword&gt;&lt;keyword&gt;mesophyll conductance&lt;/keyword&gt;&lt;/keywords&gt;&lt;dates&gt;&lt;year&gt;2010&lt;/year&gt;&lt;/dates&gt;&lt;publisher&gt;Blackwell Publishing Ltd&lt;/publisher&gt;&lt;isbn&gt;1365-3040&lt;/isbn&gt;&lt;urls&gt;&lt;related-urls&gt;&lt;url&gt;http://dx.doi.org/10.1111/j.1365-3040.2010.02114.x&lt;/url&gt;&lt;/related-urls&gt;&lt;/urls&gt;&lt;electronic-resource-num&gt;10.1111/j.1365-3040.2010.02114.x&lt;/electronic-resource-num&gt;&lt;/record&gt;&lt;/Cite&gt;&lt;/EndNote&gt;</w:instrText>
            </w:r>
            <w:r w:rsidRPr="00CC1E05">
              <w:rPr>
                <w:rFonts w:eastAsia="Times New Roman"/>
                <w:color w:val="000000"/>
                <w:sz w:val="14"/>
                <w:szCs w:val="16"/>
                <w:lang w:val="en-AU" w:eastAsia="en-AU"/>
              </w:rPr>
              <w:fldChar w:fldCharType="separate"/>
            </w:r>
            <w:r w:rsidRPr="00CC1E05">
              <w:rPr>
                <w:rFonts w:eastAsia="Times New Roman"/>
                <w:noProof/>
                <w:color w:val="000000"/>
                <w:sz w:val="14"/>
                <w:szCs w:val="16"/>
                <w:lang w:val="en-AU" w:eastAsia="en-AU"/>
              </w:rPr>
              <w:t>Dillaway and Kruger (2010)</w:t>
            </w:r>
            <w:r w:rsidRPr="00CC1E05">
              <w:rPr>
                <w:rFonts w:eastAsia="Times New Roman"/>
                <w:color w:val="000000"/>
                <w:sz w:val="14"/>
                <w:szCs w:val="16"/>
                <w:lang w:val="en-AU" w:eastAsia="en-AU"/>
              </w:rPr>
              <w:fldChar w:fldCharType="end"/>
            </w:r>
          </w:p>
        </w:tc>
      </w:tr>
      <w:tr w:rsidR="002E31A6" w:rsidRPr="00CC1E05" w:rsidTr="0096582A">
        <w:trPr>
          <w:gridAfter w:val="1"/>
          <w:wAfter w:w="44" w:type="dxa"/>
          <w:trHeight w:val="280"/>
        </w:trPr>
        <w:tc>
          <w:tcPr>
            <w:tcW w:w="2125" w:type="dxa"/>
            <w:tcBorders>
              <w:top w:val="nil"/>
              <w:left w:val="single" w:sz="4" w:space="0" w:color="auto"/>
              <w:bottom w:val="single" w:sz="4" w:space="0" w:color="auto"/>
              <w:right w:val="single" w:sz="4" w:space="0" w:color="auto"/>
            </w:tcBorders>
            <w:shd w:val="clear" w:color="auto" w:fill="auto"/>
            <w:noWrap/>
            <w:hideMark/>
          </w:tcPr>
          <w:p w:rsidR="002E31A6" w:rsidRPr="00CC1E05" w:rsidRDefault="002E31A6" w:rsidP="00D366F4">
            <w:pPr>
              <w:rPr>
                <w:sz w:val="14"/>
                <w:szCs w:val="16"/>
                <w:lang w:val="en-AU"/>
              </w:rPr>
            </w:pPr>
            <w:r w:rsidRPr="00CC1E05">
              <w:rPr>
                <w:sz w:val="14"/>
                <w:szCs w:val="16"/>
                <w:lang w:val="en-AU"/>
              </w:rPr>
              <w:t>Dillaway DBF spp, USW-WI (S)</w:t>
            </w:r>
          </w:p>
          <w:p w:rsidR="002E31A6" w:rsidRPr="00CC1E05" w:rsidRDefault="002E31A6" w:rsidP="00D366F4">
            <w:pPr>
              <w:rPr>
                <w:rFonts w:eastAsia="Times New Roman"/>
                <w:color w:val="000000"/>
                <w:sz w:val="14"/>
                <w:szCs w:val="16"/>
                <w:lang w:val="en-AU" w:eastAsia="en-AU"/>
              </w:rPr>
            </w:pPr>
          </w:p>
        </w:tc>
        <w:tc>
          <w:tcPr>
            <w:tcW w:w="3307" w:type="dxa"/>
            <w:tcBorders>
              <w:top w:val="single" w:sz="4" w:space="0" w:color="auto"/>
              <w:left w:val="nil"/>
              <w:bottom w:val="single" w:sz="4" w:space="0" w:color="auto"/>
              <w:right w:val="single" w:sz="4" w:space="0" w:color="auto"/>
            </w:tcBorders>
          </w:tcPr>
          <w:p w:rsidR="002E31A6" w:rsidRPr="00CC1E05" w:rsidRDefault="002E31A6" w:rsidP="00D366F4">
            <w:pPr>
              <w:rPr>
                <w:rFonts w:eastAsia="Times New Roman"/>
                <w:color w:val="000000"/>
                <w:sz w:val="14"/>
                <w:szCs w:val="16"/>
                <w:lang w:val="en-AU" w:eastAsia="en-AU"/>
              </w:rPr>
            </w:pPr>
            <w:r w:rsidRPr="00CC1E05">
              <w:rPr>
                <w:rFonts w:eastAsia="Times New Roman"/>
                <w:color w:val="000000"/>
                <w:sz w:val="14"/>
                <w:szCs w:val="16"/>
                <w:lang w:val="en-AU" w:eastAsia="en-AU"/>
              </w:rPr>
              <w:t>Common garden managed by the University of Wisconsin-Madison</w:t>
            </w:r>
          </w:p>
        </w:tc>
        <w:tc>
          <w:tcPr>
            <w:tcW w:w="2804" w:type="dxa"/>
            <w:tcBorders>
              <w:top w:val="nil"/>
              <w:left w:val="single" w:sz="4" w:space="0" w:color="auto"/>
              <w:bottom w:val="single" w:sz="4" w:space="0" w:color="auto"/>
              <w:right w:val="single" w:sz="4" w:space="0" w:color="auto"/>
            </w:tcBorders>
            <w:shd w:val="clear" w:color="auto" w:fill="auto"/>
            <w:hideMark/>
          </w:tcPr>
          <w:p w:rsidR="002E31A6" w:rsidRPr="00CC1E05" w:rsidRDefault="002E31A6" w:rsidP="00D366F4">
            <w:pPr>
              <w:rPr>
                <w:rFonts w:eastAsia="Times New Roman"/>
                <w:color w:val="000000"/>
                <w:sz w:val="14"/>
                <w:szCs w:val="16"/>
                <w:lang w:val="en-AU" w:eastAsia="en-AU"/>
              </w:rPr>
            </w:pPr>
            <w:r w:rsidRPr="00CC1E05">
              <w:rPr>
                <w:rFonts w:eastAsia="Times New Roman"/>
                <w:color w:val="000000"/>
                <w:sz w:val="14"/>
                <w:szCs w:val="16"/>
                <w:lang w:val="en-AU" w:eastAsia="en-AU"/>
              </w:rPr>
              <w:t>Southern Wisconsin, USA</w:t>
            </w:r>
          </w:p>
          <w:p w:rsidR="002E31A6" w:rsidRPr="00CC1E05" w:rsidRDefault="002E31A6" w:rsidP="00D366F4">
            <w:pPr>
              <w:rPr>
                <w:rFonts w:eastAsia="Times New Roman"/>
                <w:color w:val="000000"/>
                <w:sz w:val="14"/>
                <w:szCs w:val="16"/>
                <w:lang w:val="en-AU" w:eastAsia="en-AU"/>
              </w:rPr>
            </w:pPr>
            <w:r w:rsidRPr="00CC1E05">
              <w:rPr>
                <w:rFonts w:eastAsia="Times New Roman"/>
                <w:color w:val="000000"/>
                <w:sz w:val="14"/>
                <w:szCs w:val="16"/>
                <w:lang w:val="en-AU" w:eastAsia="en-AU"/>
              </w:rPr>
              <w:t>(43.0, -89.0)</w:t>
            </w:r>
          </w:p>
        </w:tc>
        <w:tc>
          <w:tcPr>
            <w:tcW w:w="1409" w:type="dxa"/>
            <w:tcBorders>
              <w:top w:val="nil"/>
              <w:left w:val="nil"/>
              <w:bottom w:val="single" w:sz="4" w:space="0" w:color="auto"/>
              <w:right w:val="single" w:sz="4" w:space="0" w:color="auto"/>
            </w:tcBorders>
            <w:shd w:val="clear" w:color="auto" w:fill="auto"/>
          </w:tcPr>
          <w:p w:rsidR="002E31A6" w:rsidRPr="00672E3F" w:rsidRDefault="00576240" w:rsidP="00D366F4">
            <w:pPr>
              <w:rPr>
                <w:rFonts w:eastAsia="Times New Roman"/>
                <w:color w:val="000000"/>
                <w:sz w:val="14"/>
                <w:szCs w:val="16"/>
                <w:lang w:val="en-AU" w:eastAsia="en-AU"/>
              </w:rPr>
            </w:pPr>
            <w:r>
              <w:rPr>
                <w:rFonts w:eastAsia="Times New Roman"/>
                <w:color w:val="000000"/>
                <w:sz w:val="14"/>
                <w:szCs w:val="16"/>
                <w:lang w:val="en-AU" w:eastAsia="en-AU"/>
              </w:rPr>
              <w:t>12.8</w:t>
            </w:r>
          </w:p>
        </w:tc>
        <w:tc>
          <w:tcPr>
            <w:tcW w:w="1576" w:type="dxa"/>
            <w:tcBorders>
              <w:top w:val="single" w:sz="4" w:space="0" w:color="auto"/>
              <w:left w:val="nil"/>
              <w:bottom w:val="single" w:sz="4" w:space="0" w:color="auto"/>
              <w:right w:val="single" w:sz="4" w:space="0" w:color="auto"/>
            </w:tcBorders>
          </w:tcPr>
          <w:p w:rsidR="002E31A6" w:rsidRPr="00CC1E05" w:rsidRDefault="00576240" w:rsidP="00D366F4">
            <w:pPr>
              <w:rPr>
                <w:rFonts w:eastAsia="Times New Roman"/>
                <w:color w:val="000000"/>
                <w:sz w:val="14"/>
                <w:szCs w:val="16"/>
                <w:lang w:val="en-AU" w:eastAsia="en-AU"/>
              </w:rPr>
            </w:pPr>
            <w:r>
              <w:rPr>
                <w:rFonts w:eastAsia="Times New Roman"/>
                <w:color w:val="000000"/>
                <w:sz w:val="14"/>
                <w:szCs w:val="16"/>
                <w:lang w:val="en-AU" w:eastAsia="en-AU"/>
              </w:rPr>
              <w:t>28.8</w:t>
            </w:r>
          </w:p>
        </w:tc>
        <w:tc>
          <w:tcPr>
            <w:tcW w:w="1407" w:type="dxa"/>
            <w:tcBorders>
              <w:top w:val="single" w:sz="4" w:space="0" w:color="auto"/>
              <w:left w:val="single" w:sz="4" w:space="0" w:color="auto"/>
              <w:bottom w:val="single" w:sz="4" w:space="0" w:color="auto"/>
              <w:right w:val="single" w:sz="4" w:space="0" w:color="auto"/>
            </w:tcBorders>
          </w:tcPr>
          <w:p w:rsidR="002E31A6" w:rsidRPr="00CC1E05" w:rsidRDefault="00314CD6" w:rsidP="00D366F4">
            <w:pPr>
              <w:rPr>
                <w:rFonts w:eastAsia="Times New Roman"/>
                <w:color w:val="000000"/>
                <w:sz w:val="14"/>
                <w:szCs w:val="16"/>
                <w:lang w:val="en-AU" w:eastAsia="en-AU"/>
              </w:rPr>
            </w:pPr>
            <w:r>
              <w:rPr>
                <w:rFonts w:eastAsia="Times New Roman"/>
                <w:color w:val="000000"/>
                <w:sz w:val="14"/>
                <w:szCs w:val="16"/>
                <w:lang w:val="en-AU" w:eastAsia="en-AU"/>
              </w:rPr>
              <w:t>826</w:t>
            </w:r>
          </w:p>
        </w:tc>
        <w:tc>
          <w:tcPr>
            <w:tcW w:w="2723" w:type="dxa"/>
            <w:tcBorders>
              <w:top w:val="nil"/>
              <w:left w:val="single" w:sz="4" w:space="0" w:color="auto"/>
              <w:bottom w:val="single" w:sz="4" w:space="0" w:color="auto"/>
              <w:right w:val="single" w:sz="4" w:space="0" w:color="auto"/>
            </w:tcBorders>
            <w:shd w:val="clear" w:color="auto" w:fill="auto"/>
            <w:noWrap/>
            <w:hideMark/>
          </w:tcPr>
          <w:p w:rsidR="002E31A6" w:rsidRPr="00CC1E05" w:rsidRDefault="002E31A6" w:rsidP="00BD1B30">
            <w:pPr>
              <w:rPr>
                <w:rFonts w:eastAsia="Times New Roman"/>
                <w:color w:val="000000"/>
                <w:sz w:val="14"/>
                <w:szCs w:val="16"/>
                <w:lang w:val="en-AU" w:eastAsia="en-AU"/>
              </w:rPr>
            </w:pPr>
            <w:r w:rsidRPr="00CC1E05">
              <w:rPr>
                <w:rFonts w:eastAsia="Times New Roman"/>
                <w:color w:val="000000"/>
                <w:sz w:val="14"/>
                <w:szCs w:val="16"/>
                <w:lang w:val="en-AU" w:eastAsia="en-AU"/>
              </w:rPr>
              <w:t> </w:t>
            </w:r>
            <w:r w:rsidRPr="00CC1E05">
              <w:rPr>
                <w:rFonts w:eastAsia="Times New Roman"/>
                <w:color w:val="000000"/>
                <w:sz w:val="14"/>
                <w:szCs w:val="16"/>
                <w:lang w:val="en-AU" w:eastAsia="en-AU"/>
              </w:rPr>
              <w:fldChar w:fldCharType="begin"/>
            </w:r>
            <w:r w:rsidR="00BD1B30">
              <w:rPr>
                <w:rFonts w:eastAsia="Times New Roman"/>
                <w:color w:val="000000"/>
                <w:sz w:val="14"/>
                <w:szCs w:val="16"/>
                <w:lang w:val="en-AU" w:eastAsia="en-AU"/>
              </w:rPr>
              <w:instrText xml:space="preserve"> ADDIN EN.CITE &lt;EndNote&gt;&lt;Cite AuthorYear="1"&gt;&lt;Author&gt;Dillaway&lt;/Author&gt;&lt;Year&gt;2010&lt;/Year&gt;&lt;RecNum&gt;174&lt;/RecNum&gt;&lt;DisplayText&gt;Dillaway and Kruger (2010)&lt;/DisplayText&gt;&lt;record&gt;&lt;rec-number&gt;174&lt;/rec-number&gt;&lt;foreign-keys&gt;&lt;key app="EN" db-id="prpf09fpsva9fneartpxar9pzdxedas55zws" timestamp="1465174555"&gt;174&lt;/key&gt;&lt;/foreign-keys&gt;&lt;ref-type name="Journal Article"&gt;17&lt;/ref-type&gt;&lt;contributors&gt;&lt;authors&gt;&lt;author&gt;Dillaway, Dylan N.&lt;/author&gt;&lt;author&gt;Kruger, Eric L.&lt;/author&gt;&lt;/authors&gt;&lt;/contributors&gt;&lt;titles&gt;&lt;title&gt;Thermal acclimation of photosynthesis: a comparison of boreal and temperate tree species along a latitudinal transect&lt;/title&gt;&lt;secondary-title&gt;Plant, Cell &amp;amp; Environment&lt;/secondary-title&gt;&lt;/titles&gt;&lt;periodical&gt;&lt;full-title&gt;Plant, Cell &amp;amp; Environment&lt;/full-title&gt;&lt;abbr-1&gt;Plant, Cell Environ.&lt;/abbr-1&gt;&lt;abbr-2&gt;Plant, Cell Environ&lt;/abbr-2&gt;&lt;/periodical&gt;&lt;pages&gt;888-899&lt;/pages&gt;&lt;volume&gt;33&lt;/volume&gt;&lt;number&gt;6&lt;/number&gt;&lt;keywords&gt;&lt;keyword&gt;climate change&lt;/keyword&gt;&lt;keyword&gt;mesophyll conductance&lt;/keyword&gt;&lt;/keywords&gt;&lt;dates&gt;&lt;year&gt;2010&lt;/year&gt;&lt;/dates&gt;&lt;publisher&gt;Blackwell Publishing Ltd&lt;/publisher&gt;&lt;isbn&gt;1365-3040&lt;/isbn&gt;&lt;urls&gt;&lt;related-urls&gt;&lt;url&gt;http://dx.doi.org/10.1111/j.1365-3040.2010.02114.x&lt;/url&gt;&lt;/related-urls&gt;&lt;/urls&gt;&lt;electronic-resource-num&gt;10.1111/j.1365-3040.2010.02114.x&lt;/electronic-resource-num&gt;&lt;/record&gt;&lt;/Cite&gt;&lt;/EndNote&gt;</w:instrText>
            </w:r>
            <w:r w:rsidRPr="00CC1E05">
              <w:rPr>
                <w:rFonts w:eastAsia="Times New Roman"/>
                <w:color w:val="000000"/>
                <w:sz w:val="14"/>
                <w:szCs w:val="16"/>
                <w:lang w:val="en-AU" w:eastAsia="en-AU"/>
              </w:rPr>
              <w:fldChar w:fldCharType="separate"/>
            </w:r>
            <w:r w:rsidRPr="00CC1E05">
              <w:rPr>
                <w:rFonts w:eastAsia="Times New Roman"/>
                <w:noProof/>
                <w:color w:val="000000"/>
                <w:sz w:val="14"/>
                <w:szCs w:val="16"/>
                <w:lang w:val="en-AU" w:eastAsia="en-AU"/>
              </w:rPr>
              <w:t>Dillaway and Kruger (2010)</w:t>
            </w:r>
            <w:r w:rsidRPr="00CC1E05">
              <w:rPr>
                <w:rFonts w:eastAsia="Times New Roman"/>
                <w:color w:val="000000"/>
                <w:sz w:val="14"/>
                <w:szCs w:val="16"/>
                <w:lang w:val="en-AU" w:eastAsia="en-AU"/>
              </w:rPr>
              <w:fldChar w:fldCharType="end"/>
            </w:r>
          </w:p>
        </w:tc>
      </w:tr>
      <w:tr w:rsidR="002E31A6" w:rsidRPr="00CC1E05" w:rsidTr="0096582A">
        <w:trPr>
          <w:gridAfter w:val="1"/>
          <w:wAfter w:w="44" w:type="dxa"/>
          <w:trHeight w:val="280"/>
        </w:trPr>
        <w:tc>
          <w:tcPr>
            <w:tcW w:w="2125" w:type="dxa"/>
            <w:tcBorders>
              <w:top w:val="nil"/>
              <w:left w:val="single" w:sz="4" w:space="0" w:color="auto"/>
              <w:bottom w:val="single" w:sz="4" w:space="0" w:color="auto"/>
              <w:right w:val="single" w:sz="4" w:space="0" w:color="auto"/>
            </w:tcBorders>
            <w:shd w:val="clear" w:color="auto" w:fill="auto"/>
            <w:noWrap/>
            <w:hideMark/>
          </w:tcPr>
          <w:p w:rsidR="002E31A6" w:rsidRPr="00CC1E05" w:rsidRDefault="002E31A6" w:rsidP="00D366F4">
            <w:pPr>
              <w:rPr>
                <w:sz w:val="14"/>
                <w:szCs w:val="16"/>
                <w:lang w:val="en-AU"/>
              </w:rPr>
            </w:pPr>
            <w:r w:rsidRPr="00CC1E05">
              <w:rPr>
                <w:sz w:val="14"/>
                <w:szCs w:val="16"/>
                <w:lang w:val="en-AU"/>
              </w:rPr>
              <w:t>Lin Eucalypt spp, AU-NSW</w:t>
            </w:r>
          </w:p>
          <w:p w:rsidR="002E31A6" w:rsidRPr="00CC1E05" w:rsidRDefault="002E31A6" w:rsidP="00D366F4">
            <w:pPr>
              <w:rPr>
                <w:rFonts w:eastAsia="Times New Roman"/>
                <w:color w:val="000000"/>
                <w:sz w:val="14"/>
                <w:szCs w:val="16"/>
                <w:lang w:val="en-AU" w:eastAsia="en-AU"/>
              </w:rPr>
            </w:pPr>
          </w:p>
        </w:tc>
        <w:tc>
          <w:tcPr>
            <w:tcW w:w="3307" w:type="dxa"/>
            <w:tcBorders>
              <w:top w:val="single" w:sz="4" w:space="0" w:color="auto"/>
              <w:left w:val="nil"/>
              <w:bottom w:val="single" w:sz="4" w:space="0" w:color="auto"/>
              <w:right w:val="single" w:sz="4" w:space="0" w:color="auto"/>
            </w:tcBorders>
          </w:tcPr>
          <w:p w:rsidR="002E31A6" w:rsidRPr="00CC1E05" w:rsidRDefault="002E31A6" w:rsidP="00B04863">
            <w:pPr>
              <w:rPr>
                <w:rFonts w:eastAsia="Times New Roman"/>
                <w:color w:val="000000"/>
                <w:sz w:val="14"/>
                <w:szCs w:val="16"/>
                <w:lang w:val="en-AU" w:eastAsia="en-AU"/>
              </w:rPr>
            </w:pPr>
            <w:r w:rsidRPr="00CC1E05">
              <w:rPr>
                <w:rFonts w:eastAsia="Times New Roman"/>
                <w:color w:val="000000"/>
                <w:sz w:val="14"/>
                <w:szCs w:val="16"/>
                <w:lang w:val="en-AU" w:eastAsia="en-AU"/>
              </w:rPr>
              <w:t>Common garden managed by the Western Sydney University, Australia</w:t>
            </w:r>
          </w:p>
        </w:tc>
        <w:tc>
          <w:tcPr>
            <w:tcW w:w="2804" w:type="dxa"/>
            <w:tcBorders>
              <w:top w:val="nil"/>
              <w:left w:val="single" w:sz="4" w:space="0" w:color="auto"/>
              <w:bottom w:val="single" w:sz="4" w:space="0" w:color="auto"/>
              <w:right w:val="single" w:sz="4" w:space="0" w:color="auto"/>
            </w:tcBorders>
            <w:shd w:val="clear" w:color="auto" w:fill="auto"/>
            <w:hideMark/>
          </w:tcPr>
          <w:p w:rsidR="002E31A6" w:rsidRPr="00CC1E05" w:rsidRDefault="002E31A6" w:rsidP="00D366F4">
            <w:pPr>
              <w:rPr>
                <w:rFonts w:eastAsia="Times New Roman"/>
                <w:color w:val="000000"/>
                <w:sz w:val="14"/>
                <w:szCs w:val="16"/>
                <w:lang w:val="en-AU" w:eastAsia="en-AU"/>
              </w:rPr>
            </w:pPr>
            <w:r w:rsidRPr="00CC1E05">
              <w:rPr>
                <w:rFonts w:eastAsia="Times New Roman"/>
                <w:color w:val="000000"/>
                <w:sz w:val="14"/>
                <w:szCs w:val="16"/>
                <w:lang w:val="en-AU" w:eastAsia="en-AU"/>
              </w:rPr>
              <w:t>Richmond NSW, Australia</w:t>
            </w:r>
          </w:p>
          <w:p w:rsidR="002E31A6" w:rsidRPr="00CC1E05" w:rsidRDefault="002E31A6" w:rsidP="00D366F4">
            <w:pPr>
              <w:rPr>
                <w:rFonts w:eastAsia="Times New Roman"/>
                <w:color w:val="000000"/>
                <w:sz w:val="14"/>
                <w:szCs w:val="16"/>
                <w:lang w:val="en-AU" w:eastAsia="en-AU"/>
              </w:rPr>
            </w:pPr>
            <w:r w:rsidRPr="00CC1E05">
              <w:rPr>
                <w:rFonts w:eastAsia="Times New Roman"/>
                <w:color w:val="000000"/>
                <w:sz w:val="14"/>
                <w:szCs w:val="16"/>
                <w:lang w:val="en-AU" w:eastAsia="en-AU"/>
              </w:rPr>
              <w:t>(-33.62,</w:t>
            </w:r>
            <w:r w:rsidRPr="00CC1E05">
              <w:rPr>
                <w:rFonts w:eastAsia="Times New Roman"/>
                <w:color w:val="000000"/>
                <w:sz w:val="14"/>
                <w:szCs w:val="16"/>
                <w:lang w:val="en-AU" w:eastAsia="en-AU"/>
              </w:rPr>
              <w:tab/>
              <w:t>150.74)</w:t>
            </w:r>
          </w:p>
        </w:tc>
        <w:tc>
          <w:tcPr>
            <w:tcW w:w="1409" w:type="dxa"/>
            <w:tcBorders>
              <w:top w:val="nil"/>
              <w:left w:val="nil"/>
              <w:bottom w:val="single" w:sz="4" w:space="0" w:color="auto"/>
              <w:right w:val="single" w:sz="4" w:space="0" w:color="auto"/>
            </w:tcBorders>
            <w:shd w:val="clear" w:color="auto" w:fill="auto"/>
          </w:tcPr>
          <w:p w:rsidR="002E31A6" w:rsidRPr="00672E3F" w:rsidRDefault="0096582A" w:rsidP="00D366F4">
            <w:pPr>
              <w:rPr>
                <w:rFonts w:eastAsia="Times New Roman"/>
                <w:color w:val="000000"/>
                <w:sz w:val="14"/>
                <w:szCs w:val="16"/>
                <w:lang w:val="en-AU" w:eastAsia="en-AU"/>
              </w:rPr>
            </w:pPr>
            <w:r w:rsidRPr="00672E3F">
              <w:rPr>
                <w:rFonts w:eastAsia="Times New Roman"/>
                <w:color w:val="000000"/>
                <w:sz w:val="14"/>
                <w:szCs w:val="16"/>
                <w:lang w:val="en-AU" w:eastAsia="en-AU"/>
              </w:rPr>
              <w:t>17.1</w:t>
            </w:r>
          </w:p>
        </w:tc>
        <w:tc>
          <w:tcPr>
            <w:tcW w:w="1576" w:type="dxa"/>
            <w:tcBorders>
              <w:top w:val="single" w:sz="4" w:space="0" w:color="auto"/>
              <w:left w:val="nil"/>
              <w:bottom w:val="single" w:sz="4" w:space="0" w:color="auto"/>
              <w:right w:val="single" w:sz="4" w:space="0" w:color="auto"/>
            </w:tcBorders>
          </w:tcPr>
          <w:p w:rsidR="002E31A6" w:rsidRPr="0096582A" w:rsidRDefault="0096582A" w:rsidP="00D366F4">
            <w:pPr>
              <w:rPr>
                <w:rFonts w:eastAsia="Times New Roman"/>
                <w:color w:val="000000"/>
                <w:sz w:val="14"/>
                <w:szCs w:val="16"/>
                <w:lang w:val="en-AU" w:eastAsia="en-AU"/>
              </w:rPr>
            </w:pPr>
            <w:r w:rsidRPr="0096582A">
              <w:rPr>
                <w:rFonts w:eastAsia="Times New Roman"/>
                <w:color w:val="000000"/>
                <w:sz w:val="14"/>
                <w:szCs w:val="16"/>
                <w:lang w:val="en-AU" w:eastAsia="en-AU"/>
              </w:rPr>
              <w:t>28.9</w:t>
            </w:r>
          </w:p>
        </w:tc>
        <w:tc>
          <w:tcPr>
            <w:tcW w:w="1407" w:type="dxa"/>
            <w:tcBorders>
              <w:top w:val="single" w:sz="4" w:space="0" w:color="auto"/>
              <w:left w:val="single" w:sz="4" w:space="0" w:color="auto"/>
              <w:bottom w:val="single" w:sz="4" w:space="0" w:color="auto"/>
              <w:right w:val="single" w:sz="4" w:space="0" w:color="auto"/>
            </w:tcBorders>
          </w:tcPr>
          <w:p w:rsidR="002E31A6" w:rsidRPr="00CC1E05" w:rsidRDefault="006C7DBF" w:rsidP="00D366F4">
            <w:pPr>
              <w:rPr>
                <w:rFonts w:eastAsia="Times New Roman"/>
                <w:color w:val="000000"/>
                <w:sz w:val="14"/>
                <w:szCs w:val="16"/>
                <w:lang w:val="en-AU" w:eastAsia="en-AU"/>
              </w:rPr>
            </w:pPr>
            <w:r>
              <w:rPr>
                <w:rFonts w:eastAsia="Times New Roman"/>
                <w:color w:val="000000"/>
                <w:sz w:val="14"/>
                <w:szCs w:val="16"/>
                <w:lang w:val="en-AU" w:eastAsia="en-AU"/>
              </w:rPr>
              <w:t>900</w:t>
            </w:r>
          </w:p>
        </w:tc>
        <w:tc>
          <w:tcPr>
            <w:tcW w:w="2723" w:type="dxa"/>
            <w:tcBorders>
              <w:top w:val="nil"/>
              <w:left w:val="single" w:sz="4" w:space="0" w:color="auto"/>
              <w:bottom w:val="single" w:sz="4" w:space="0" w:color="auto"/>
              <w:right w:val="single" w:sz="4" w:space="0" w:color="auto"/>
            </w:tcBorders>
            <w:shd w:val="clear" w:color="auto" w:fill="auto"/>
            <w:noWrap/>
            <w:hideMark/>
          </w:tcPr>
          <w:p w:rsidR="002E31A6" w:rsidRPr="00CC1E05" w:rsidRDefault="002E31A6" w:rsidP="00BD1B30">
            <w:pPr>
              <w:rPr>
                <w:rFonts w:eastAsia="Times New Roman"/>
                <w:color w:val="000000"/>
                <w:sz w:val="14"/>
                <w:szCs w:val="16"/>
                <w:lang w:val="en-AU" w:eastAsia="en-AU"/>
              </w:rPr>
            </w:pPr>
            <w:r w:rsidRPr="00CC1E05">
              <w:rPr>
                <w:rFonts w:eastAsia="Times New Roman"/>
                <w:color w:val="000000"/>
                <w:sz w:val="14"/>
                <w:szCs w:val="16"/>
                <w:lang w:val="en-AU" w:eastAsia="en-AU"/>
              </w:rPr>
              <w:t> </w:t>
            </w:r>
            <w:r w:rsidRPr="00CC1E05">
              <w:rPr>
                <w:rFonts w:eastAsia="Times New Roman"/>
                <w:color w:val="000000"/>
                <w:sz w:val="14"/>
                <w:szCs w:val="16"/>
                <w:lang w:val="en-AU" w:eastAsia="en-AU"/>
              </w:rPr>
              <w:fldChar w:fldCharType="begin"/>
            </w:r>
            <w:r w:rsidR="00BD1B30">
              <w:rPr>
                <w:rFonts w:eastAsia="Times New Roman"/>
                <w:color w:val="000000"/>
                <w:sz w:val="14"/>
                <w:szCs w:val="16"/>
                <w:lang w:val="en-AU" w:eastAsia="en-AU"/>
              </w:rPr>
              <w:instrText xml:space="preserve"> ADDIN EN.CITE &lt;EndNote&gt;&lt;Cite AuthorYear="1"&gt;&lt;Author&gt;Lin&lt;/Author&gt;&lt;Year&gt;2013&lt;/Year&gt;&lt;RecNum&gt;227&lt;/RecNum&gt;&lt;DisplayText&gt;Lin et al. (2013)&lt;/DisplayText&gt;&lt;record&gt;&lt;rec-number&gt;227&lt;/rec-number&gt;&lt;foreign-keys&gt;&lt;key app="EN" db-id="prpf09fpsva9fneartpxar9pzdxedas55zws" timestamp="1510100690"&gt;227&lt;/key&gt;&lt;/foreign-keys&gt;&lt;ref-type name="Journal Article"&gt;17&lt;/ref-type&gt;&lt;contributors&gt;&lt;authors&gt;&lt;author&gt;Lin, Yan-Shih&lt;/author&gt;&lt;author&gt;Medlyn, Belinda E.&lt;/author&gt;&lt;author&gt;De Kauwe, Martin G.&lt;/author&gt;&lt;author&gt;Ellsworth, David S.&lt;/author&gt;&lt;/authors&gt;&lt;/contributors&gt;&lt;titles&gt;&lt;title&gt;Biochemical photosynthetic responses to temperature: how do interspecific differences compare with seasonal shifts?&lt;/title&gt;&lt;secondary-title&gt;Tree Physiology&lt;/secondary-title&gt;&lt;/titles&gt;&lt;periodical&gt;&lt;full-title&gt;Tree Physiology&lt;/full-title&gt;&lt;/periodical&gt;&lt;pages&gt;793-806&lt;/pages&gt;&lt;volume&gt;33&lt;/volume&gt;&lt;number&gt;8&lt;/number&gt;&lt;dates&gt;&lt;year&gt;2013&lt;/year&gt;&lt;/dates&gt;&lt;isbn&gt;0829-318X&lt;/isbn&gt;&lt;urls&gt;&lt;related-urls&gt;&lt;url&gt;http://dx.doi.org/10.1093/treephys/tpt047&lt;/url&gt;&lt;/related-urls&gt;&lt;/urls&gt;&lt;electronic-resource-num&gt;10.1093/treephys/tpt047&lt;/electronic-resource-num&gt;&lt;/record&gt;&lt;/Cite&gt;&lt;/EndNote&gt;</w:instrText>
            </w:r>
            <w:r w:rsidRPr="00CC1E05">
              <w:rPr>
                <w:rFonts w:eastAsia="Times New Roman"/>
                <w:color w:val="000000"/>
                <w:sz w:val="14"/>
                <w:szCs w:val="16"/>
                <w:lang w:val="en-AU" w:eastAsia="en-AU"/>
              </w:rPr>
              <w:fldChar w:fldCharType="separate"/>
            </w:r>
            <w:r w:rsidR="00BD1B30">
              <w:rPr>
                <w:rFonts w:eastAsia="Times New Roman"/>
                <w:noProof/>
                <w:color w:val="000000"/>
                <w:sz w:val="14"/>
                <w:szCs w:val="16"/>
                <w:lang w:val="en-AU" w:eastAsia="en-AU"/>
              </w:rPr>
              <w:t>Lin et al. (2013)</w:t>
            </w:r>
            <w:r w:rsidRPr="00CC1E05">
              <w:rPr>
                <w:rFonts w:eastAsia="Times New Roman"/>
                <w:color w:val="000000"/>
                <w:sz w:val="14"/>
                <w:szCs w:val="16"/>
                <w:lang w:val="en-AU" w:eastAsia="en-AU"/>
              </w:rPr>
              <w:fldChar w:fldCharType="end"/>
            </w:r>
          </w:p>
        </w:tc>
      </w:tr>
      <w:tr w:rsidR="002E31A6" w:rsidRPr="00CC1E05" w:rsidTr="0096582A">
        <w:trPr>
          <w:gridAfter w:val="1"/>
          <w:wAfter w:w="44" w:type="dxa"/>
          <w:trHeight w:val="280"/>
        </w:trPr>
        <w:tc>
          <w:tcPr>
            <w:tcW w:w="2125" w:type="dxa"/>
            <w:tcBorders>
              <w:top w:val="nil"/>
              <w:left w:val="single" w:sz="4" w:space="0" w:color="auto"/>
              <w:bottom w:val="single" w:sz="4" w:space="0" w:color="auto"/>
              <w:right w:val="single" w:sz="4" w:space="0" w:color="auto"/>
            </w:tcBorders>
            <w:shd w:val="clear" w:color="auto" w:fill="auto"/>
            <w:hideMark/>
          </w:tcPr>
          <w:p w:rsidR="002E31A6" w:rsidRPr="00CC1E05" w:rsidRDefault="002E31A6" w:rsidP="00D366F4">
            <w:pPr>
              <w:rPr>
                <w:sz w:val="14"/>
                <w:szCs w:val="16"/>
                <w:lang w:val="en-AU"/>
              </w:rPr>
            </w:pPr>
            <w:r w:rsidRPr="00CC1E05">
              <w:rPr>
                <w:sz w:val="14"/>
                <w:szCs w:val="16"/>
                <w:lang w:val="en-AU"/>
              </w:rPr>
              <w:t>V</w:t>
            </w:r>
            <w:r w:rsidRPr="00CC1E05">
              <w:rPr>
                <w:rFonts w:eastAsia="Times New Roman"/>
                <w:noProof/>
                <w:color w:val="000000"/>
                <w:sz w:val="14"/>
                <w:szCs w:val="16"/>
                <w:lang w:val="en-AU" w:eastAsia="en-AU"/>
              </w:rPr>
              <w:t>å</w:t>
            </w:r>
            <w:r w:rsidRPr="00CC1E05">
              <w:rPr>
                <w:sz w:val="14"/>
                <w:szCs w:val="16"/>
                <w:lang w:val="en-AU"/>
              </w:rPr>
              <w:t>rhammar EBF spp, Rwanda</w:t>
            </w:r>
          </w:p>
          <w:p w:rsidR="002E31A6" w:rsidRPr="00CC1E05" w:rsidRDefault="002E31A6" w:rsidP="00D366F4">
            <w:pPr>
              <w:rPr>
                <w:rFonts w:eastAsia="Times New Roman"/>
                <w:color w:val="000000"/>
                <w:sz w:val="14"/>
                <w:szCs w:val="16"/>
                <w:lang w:val="en-AU" w:eastAsia="en-AU"/>
              </w:rPr>
            </w:pPr>
          </w:p>
        </w:tc>
        <w:tc>
          <w:tcPr>
            <w:tcW w:w="3307" w:type="dxa"/>
            <w:tcBorders>
              <w:top w:val="single" w:sz="4" w:space="0" w:color="auto"/>
              <w:left w:val="nil"/>
              <w:bottom w:val="single" w:sz="4" w:space="0" w:color="auto"/>
              <w:right w:val="single" w:sz="4" w:space="0" w:color="auto"/>
            </w:tcBorders>
          </w:tcPr>
          <w:p w:rsidR="002E31A6" w:rsidRPr="00CC1E05" w:rsidRDefault="002E31A6" w:rsidP="00D366F4">
            <w:pPr>
              <w:rPr>
                <w:rFonts w:eastAsia="Times New Roman"/>
                <w:color w:val="000000"/>
                <w:sz w:val="14"/>
                <w:szCs w:val="16"/>
                <w:lang w:val="en-AU" w:eastAsia="en-AU"/>
              </w:rPr>
            </w:pPr>
            <w:r w:rsidRPr="00CC1E05">
              <w:rPr>
                <w:sz w:val="14"/>
                <w:szCs w:val="16"/>
              </w:rPr>
              <w:t>Managed arboretum</w:t>
            </w:r>
          </w:p>
        </w:tc>
        <w:tc>
          <w:tcPr>
            <w:tcW w:w="2804" w:type="dxa"/>
            <w:tcBorders>
              <w:top w:val="nil"/>
              <w:left w:val="single" w:sz="4" w:space="0" w:color="auto"/>
              <w:bottom w:val="single" w:sz="4" w:space="0" w:color="auto"/>
              <w:right w:val="single" w:sz="4" w:space="0" w:color="auto"/>
            </w:tcBorders>
            <w:shd w:val="clear" w:color="auto" w:fill="auto"/>
            <w:noWrap/>
            <w:hideMark/>
          </w:tcPr>
          <w:p w:rsidR="002E31A6" w:rsidRPr="00CC1E05" w:rsidRDefault="002E31A6" w:rsidP="00D366F4">
            <w:pPr>
              <w:rPr>
                <w:rFonts w:eastAsia="Times New Roman"/>
                <w:color w:val="000000"/>
                <w:sz w:val="14"/>
                <w:szCs w:val="16"/>
                <w:lang w:val="en-AU" w:eastAsia="en-AU"/>
              </w:rPr>
            </w:pPr>
            <w:r w:rsidRPr="00CC1E05">
              <w:rPr>
                <w:rFonts w:eastAsia="Times New Roman"/>
                <w:color w:val="000000"/>
                <w:sz w:val="14"/>
                <w:szCs w:val="16"/>
                <w:lang w:val="en-AU" w:eastAsia="en-AU"/>
              </w:rPr>
              <w:t xml:space="preserve">Rwasave, Rwanda </w:t>
            </w:r>
          </w:p>
          <w:p w:rsidR="002E31A6" w:rsidRPr="00CC1E05" w:rsidRDefault="002E31A6" w:rsidP="00D366F4">
            <w:pPr>
              <w:rPr>
                <w:rFonts w:eastAsia="Times New Roman"/>
                <w:color w:val="000000"/>
                <w:sz w:val="14"/>
                <w:szCs w:val="16"/>
                <w:lang w:val="en-AU" w:eastAsia="en-AU"/>
              </w:rPr>
            </w:pPr>
            <w:r w:rsidRPr="00CC1E05">
              <w:rPr>
                <w:rFonts w:eastAsia="Times New Roman"/>
                <w:color w:val="000000"/>
                <w:sz w:val="14"/>
                <w:szCs w:val="16"/>
                <w:lang w:val="en-AU" w:eastAsia="en-AU"/>
              </w:rPr>
              <w:t>(-2.47, 29.20)</w:t>
            </w:r>
          </w:p>
        </w:tc>
        <w:tc>
          <w:tcPr>
            <w:tcW w:w="1409" w:type="dxa"/>
            <w:tcBorders>
              <w:top w:val="nil"/>
              <w:left w:val="nil"/>
              <w:bottom w:val="single" w:sz="4" w:space="0" w:color="auto"/>
              <w:right w:val="single" w:sz="4" w:space="0" w:color="auto"/>
            </w:tcBorders>
            <w:shd w:val="clear" w:color="auto" w:fill="auto"/>
          </w:tcPr>
          <w:p w:rsidR="002E31A6" w:rsidRPr="00672E3F" w:rsidRDefault="00424CD0" w:rsidP="00D366F4">
            <w:pPr>
              <w:rPr>
                <w:rFonts w:eastAsia="Times New Roman"/>
                <w:color w:val="000000"/>
                <w:sz w:val="14"/>
                <w:szCs w:val="16"/>
                <w:lang w:val="en-AU" w:eastAsia="en-AU"/>
              </w:rPr>
            </w:pPr>
            <w:r w:rsidRPr="00672E3F">
              <w:rPr>
                <w:rFonts w:eastAsia="Times New Roman"/>
                <w:color w:val="000000"/>
                <w:sz w:val="14"/>
                <w:szCs w:val="16"/>
                <w:lang w:val="en-AU" w:eastAsia="en-AU"/>
              </w:rPr>
              <w:t>20.7</w:t>
            </w:r>
          </w:p>
        </w:tc>
        <w:tc>
          <w:tcPr>
            <w:tcW w:w="1576" w:type="dxa"/>
            <w:tcBorders>
              <w:top w:val="single" w:sz="4" w:space="0" w:color="auto"/>
              <w:left w:val="nil"/>
              <w:bottom w:val="single" w:sz="4" w:space="0" w:color="auto"/>
              <w:right w:val="single" w:sz="4" w:space="0" w:color="auto"/>
            </w:tcBorders>
          </w:tcPr>
          <w:p w:rsidR="002E31A6" w:rsidRPr="00CC1E05" w:rsidRDefault="00424CD0" w:rsidP="00D366F4">
            <w:pPr>
              <w:rPr>
                <w:rFonts w:eastAsia="Times New Roman"/>
                <w:color w:val="000000"/>
                <w:sz w:val="14"/>
                <w:szCs w:val="16"/>
                <w:lang w:val="en-AU" w:eastAsia="en-AU"/>
              </w:rPr>
            </w:pPr>
            <w:r>
              <w:rPr>
                <w:rFonts w:eastAsia="Times New Roman"/>
                <w:color w:val="000000"/>
                <w:sz w:val="14"/>
                <w:szCs w:val="16"/>
                <w:lang w:val="en-AU" w:eastAsia="en-AU"/>
              </w:rPr>
              <w:t>27.5</w:t>
            </w:r>
          </w:p>
        </w:tc>
        <w:tc>
          <w:tcPr>
            <w:tcW w:w="1407" w:type="dxa"/>
            <w:tcBorders>
              <w:top w:val="single" w:sz="4" w:space="0" w:color="auto"/>
              <w:left w:val="single" w:sz="4" w:space="0" w:color="auto"/>
              <w:bottom w:val="single" w:sz="4" w:space="0" w:color="auto"/>
              <w:right w:val="single" w:sz="4" w:space="0" w:color="auto"/>
            </w:tcBorders>
          </w:tcPr>
          <w:p w:rsidR="002E31A6" w:rsidRPr="00CC1E05" w:rsidRDefault="00424CD0" w:rsidP="00D366F4">
            <w:pPr>
              <w:rPr>
                <w:rFonts w:eastAsia="Times New Roman"/>
                <w:color w:val="000000"/>
                <w:sz w:val="14"/>
                <w:szCs w:val="16"/>
                <w:lang w:val="en-AU" w:eastAsia="en-AU"/>
              </w:rPr>
            </w:pPr>
            <w:r>
              <w:rPr>
                <w:rFonts w:eastAsia="Times New Roman"/>
                <w:color w:val="000000"/>
                <w:sz w:val="14"/>
                <w:szCs w:val="16"/>
                <w:lang w:val="en-AU" w:eastAsia="en-AU"/>
              </w:rPr>
              <w:t>1231</w:t>
            </w:r>
          </w:p>
        </w:tc>
        <w:tc>
          <w:tcPr>
            <w:tcW w:w="2723" w:type="dxa"/>
            <w:tcBorders>
              <w:top w:val="nil"/>
              <w:left w:val="single" w:sz="4" w:space="0" w:color="auto"/>
              <w:bottom w:val="single" w:sz="4" w:space="0" w:color="auto"/>
              <w:right w:val="single" w:sz="4" w:space="0" w:color="auto"/>
            </w:tcBorders>
            <w:shd w:val="clear" w:color="auto" w:fill="auto"/>
            <w:noWrap/>
            <w:hideMark/>
          </w:tcPr>
          <w:p w:rsidR="002E31A6" w:rsidRPr="00CC1E05" w:rsidRDefault="002E31A6" w:rsidP="00BD1B30">
            <w:pPr>
              <w:rPr>
                <w:rFonts w:eastAsia="Times New Roman"/>
                <w:color w:val="000000"/>
                <w:sz w:val="14"/>
                <w:szCs w:val="16"/>
                <w:lang w:val="en-AU" w:eastAsia="en-AU"/>
              </w:rPr>
            </w:pPr>
            <w:r w:rsidRPr="00CC1E05">
              <w:rPr>
                <w:rFonts w:eastAsia="Times New Roman"/>
                <w:color w:val="000000"/>
                <w:sz w:val="14"/>
                <w:szCs w:val="16"/>
                <w:lang w:val="en-AU" w:eastAsia="en-AU"/>
              </w:rPr>
              <w:t> </w:t>
            </w:r>
            <w:r w:rsidRPr="00CC1E05">
              <w:rPr>
                <w:rFonts w:eastAsia="Times New Roman"/>
                <w:color w:val="000000"/>
                <w:sz w:val="14"/>
                <w:szCs w:val="16"/>
                <w:lang w:val="en-AU" w:eastAsia="en-AU"/>
              </w:rPr>
              <w:fldChar w:fldCharType="begin"/>
            </w:r>
            <w:r w:rsidR="00BD1B30">
              <w:rPr>
                <w:rFonts w:eastAsia="Times New Roman"/>
                <w:color w:val="000000"/>
                <w:sz w:val="14"/>
                <w:szCs w:val="16"/>
                <w:lang w:val="en-AU" w:eastAsia="en-AU"/>
              </w:rPr>
              <w:instrText xml:space="preserve"> ADDIN EN.CITE &lt;EndNote&gt;&lt;Cite AuthorYear="1"&gt;&lt;Author&gt;Vårhammar&lt;/Author&gt;&lt;Year&gt;2015&lt;/Year&gt;&lt;RecNum&gt;225&lt;/RecNum&gt;&lt;DisplayText&gt;Vårhammar et al. (2015)&lt;/DisplayText&gt;&lt;record&gt;&lt;rec-number&gt;225&lt;/rec-number&gt;&lt;foreign-keys&gt;&lt;key app="EN" db-id="prpf09fpsva9fneartpxar9pzdxedas55zws" timestamp="1506827593"&gt;225&lt;/key&gt;&lt;/foreign-keys&gt;&lt;ref-type name="Journal Article"&gt;17&lt;/ref-type&gt;&lt;contributors&gt;&lt;authors&gt;&lt;author&gt;Vårhammar, Angelica&lt;/author&gt;&lt;author&gt;Wallin, Göran&lt;/author&gt;&lt;author&gt;McLean, Christopher M.&lt;/author&gt;&lt;author&gt;Dusenge, Mirindi Eric&lt;/author&gt;&lt;author&gt;Medlyn, Belinda E.&lt;/author&gt;&lt;author&gt;Hasper, Thomas B.&lt;/author&gt;&lt;author&gt;Nsabimana, Donat&lt;/author&gt;&lt;author&gt;Uddling, Johan&lt;/author&gt;&lt;/authors&gt;&lt;/contributors&gt;&lt;titles&gt;&lt;title&gt;Photosynthetic temperature responses of tree species in Rwanda: evidence of pronounced negative effects of high temperature in montane rainforest climax species&lt;/title&gt;&lt;secondary-title&gt;New Phytologist&lt;/secondary-title&gt;&lt;/titles&gt;&lt;periodical&gt;&lt;full-title&gt;New Phytologist&lt;/full-title&gt;&lt;abbr-1&gt;New Phytol.&lt;/abbr-1&gt;&lt;abbr-2&gt;New Phytol&lt;/abbr-2&gt;&lt;/periodical&gt;&lt;pages&gt;1000-1012&lt;/pages&gt;&lt;volume&gt;206&lt;/volume&gt;&lt;number&gt;3&lt;/number&gt;&lt;keywords&gt;&lt;keyword&gt;Africa&lt;/keyword&gt;&lt;keyword&gt;leaf energy balance&lt;/keyword&gt;&lt;keyword&gt;maximum rate of electron transport (Jmax)&lt;/keyword&gt;&lt;keyword&gt;optimum temperature (Topt)&lt;/keyword&gt;&lt;keyword&gt;stomatal conductance (gs)&lt;/keyword&gt;&lt;keyword&gt;the maximum carboxylation rate of oxygenase (Vcmax)&lt;/keyword&gt;&lt;keyword&gt;tropical montane rainforest&lt;/keyword&gt;&lt;/keywords&gt;&lt;dates&gt;&lt;year&gt;2015&lt;/year&gt;&lt;/dates&gt;&lt;isbn&gt;1469-8137&lt;/isbn&gt;&lt;urls&gt;&lt;related-urls&gt;&lt;url&gt;http://dx.doi.org/10.1111/nph.13291&lt;/url&gt;&lt;/related-urls&gt;&lt;/urls&gt;&lt;electronic-resource-num&gt;10.1111/nph.13291&lt;/electronic-resource-num&gt;&lt;modified-date&gt;2014-18606&lt;/modified-date&gt;&lt;/record&gt;&lt;/Cite&gt;&lt;/EndNote&gt;</w:instrText>
            </w:r>
            <w:r w:rsidRPr="00CC1E05">
              <w:rPr>
                <w:rFonts w:eastAsia="Times New Roman"/>
                <w:color w:val="000000"/>
                <w:sz w:val="14"/>
                <w:szCs w:val="16"/>
                <w:lang w:val="en-AU" w:eastAsia="en-AU"/>
              </w:rPr>
              <w:fldChar w:fldCharType="separate"/>
            </w:r>
            <w:r w:rsidR="00BD1B30">
              <w:rPr>
                <w:rFonts w:eastAsia="Times New Roman"/>
                <w:noProof/>
                <w:color w:val="000000"/>
                <w:sz w:val="14"/>
                <w:szCs w:val="16"/>
                <w:lang w:val="en-AU" w:eastAsia="en-AU"/>
              </w:rPr>
              <w:t>Vårhammar et al. (2015)</w:t>
            </w:r>
            <w:r w:rsidRPr="00CC1E05">
              <w:rPr>
                <w:rFonts w:eastAsia="Times New Roman"/>
                <w:color w:val="000000"/>
                <w:sz w:val="14"/>
                <w:szCs w:val="16"/>
                <w:lang w:val="en-AU" w:eastAsia="en-AU"/>
              </w:rPr>
              <w:fldChar w:fldCharType="end"/>
            </w:r>
          </w:p>
        </w:tc>
      </w:tr>
      <w:tr w:rsidR="002E31A6" w:rsidRPr="00CC1E05" w:rsidTr="0096582A">
        <w:trPr>
          <w:gridAfter w:val="1"/>
          <w:wAfter w:w="44" w:type="dxa"/>
          <w:trHeight w:val="280"/>
        </w:trPr>
        <w:tc>
          <w:tcPr>
            <w:tcW w:w="2125" w:type="dxa"/>
            <w:tcBorders>
              <w:top w:val="nil"/>
              <w:left w:val="single" w:sz="4" w:space="0" w:color="auto"/>
              <w:bottom w:val="single" w:sz="4" w:space="0" w:color="auto"/>
              <w:right w:val="single" w:sz="4" w:space="0" w:color="auto"/>
            </w:tcBorders>
            <w:shd w:val="clear" w:color="auto" w:fill="auto"/>
            <w:hideMark/>
          </w:tcPr>
          <w:p w:rsidR="002E31A6" w:rsidRPr="00CC1E05" w:rsidRDefault="002E31A6" w:rsidP="00D366F4">
            <w:pPr>
              <w:rPr>
                <w:rFonts w:eastAsia="Times New Roman"/>
                <w:color w:val="000000"/>
                <w:sz w:val="14"/>
                <w:szCs w:val="16"/>
                <w:lang w:val="en-AU" w:eastAsia="en-AU"/>
              </w:rPr>
            </w:pPr>
            <w:r w:rsidRPr="00CC1E05">
              <w:rPr>
                <w:rFonts w:eastAsia="Times New Roman"/>
                <w:color w:val="000000"/>
                <w:sz w:val="14"/>
                <w:szCs w:val="16"/>
                <w:lang w:val="en-AU" w:eastAsia="en-AU"/>
              </w:rPr>
              <w:t>Rainforest, Puerto Rico</w:t>
            </w:r>
          </w:p>
        </w:tc>
        <w:tc>
          <w:tcPr>
            <w:tcW w:w="3307" w:type="dxa"/>
            <w:tcBorders>
              <w:top w:val="single" w:sz="4" w:space="0" w:color="auto"/>
              <w:left w:val="nil"/>
              <w:bottom w:val="single" w:sz="4" w:space="0" w:color="auto"/>
              <w:right w:val="single" w:sz="4" w:space="0" w:color="auto"/>
            </w:tcBorders>
          </w:tcPr>
          <w:p w:rsidR="002E31A6" w:rsidRPr="00CC1E05" w:rsidRDefault="002E31A6" w:rsidP="00D366F4">
            <w:pPr>
              <w:rPr>
                <w:rFonts w:eastAsia="Times New Roman"/>
                <w:color w:val="000000"/>
                <w:sz w:val="14"/>
                <w:szCs w:val="16"/>
                <w:lang w:val="en-AU" w:eastAsia="en-AU"/>
              </w:rPr>
            </w:pPr>
            <w:r w:rsidRPr="00CC1E05">
              <w:rPr>
                <w:rFonts w:eastAsia="Times New Roman"/>
                <w:color w:val="000000"/>
                <w:sz w:val="14"/>
                <w:szCs w:val="16"/>
                <w:lang w:val="en-AU" w:eastAsia="en-AU"/>
              </w:rPr>
              <w:t>Tropical rain forest</w:t>
            </w:r>
          </w:p>
        </w:tc>
        <w:tc>
          <w:tcPr>
            <w:tcW w:w="2804" w:type="dxa"/>
            <w:tcBorders>
              <w:top w:val="nil"/>
              <w:left w:val="single" w:sz="4" w:space="0" w:color="auto"/>
              <w:bottom w:val="single" w:sz="4" w:space="0" w:color="auto"/>
              <w:right w:val="single" w:sz="4" w:space="0" w:color="auto"/>
            </w:tcBorders>
            <w:shd w:val="clear" w:color="auto" w:fill="auto"/>
            <w:hideMark/>
          </w:tcPr>
          <w:p w:rsidR="002E31A6" w:rsidRPr="00CC1E05" w:rsidRDefault="002E31A6" w:rsidP="00D366F4">
            <w:pPr>
              <w:rPr>
                <w:rFonts w:eastAsia="Times New Roman"/>
                <w:color w:val="000000"/>
                <w:sz w:val="14"/>
                <w:szCs w:val="16"/>
                <w:lang w:val="en-AU" w:eastAsia="en-AU"/>
              </w:rPr>
            </w:pPr>
            <w:r w:rsidRPr="00CC1E05">
              <w:rPr>
                <w:rFonts w:eastAsia="Times New Roman"/>
                <w:color w:val="000000"/>
                <w:sz w:val="14"/>
                <w:szCs w:val="16"/>
                <w:lang w:val="en-AU" w:eastAsia="en-AU"/>
              </w:rPr>
              <w:t>Puerto Rico</w:t>
            </w:r>
          </w:p>
          <w:p w:rsidR="002E31A6" w:rsidRPr="00CC1E05" w:rsidRDefault="002E31A6" w:rsidP="00D366F4">
            <w:pPr>
              <w:rPr>
                <w:rFonts w:eastAsia="Times New Roman"/>
                <w:color w:val="000000"/>
                <w:sz w:val="14"/>
                <w:szCs w:val="16"/>
                <w:lang w:val="en-AU" w:eastAsia="en-AU"/>
              </w:rPr>
            </w:pPr>
            <w:r w:rsidRPr="00CC1E05">
              <w:rPr>
                <w:rFonts w:eastAsia="Times New Roman"/>
                <w:color w:val="000000"/>
                <w:sz w:val="14"/>
                <w:szCs w:val="16"/>
                <w:lang w:val="en-AU" w:eastAsia="en-AU"/>
              </w:rPr>
              <w:t>(18.31, -65.73)</w:t>
            </w:r>
          </w:p>
        </w:tc>
        <w:tc>
          <w:tcPr>
            <w:tcW w:w="1409" w:type="dxa"/>
            <w:tcBorders>
              <w:top w:val="nil"/>
              <w:left w:val="nil"/>
              <w:bottom w:val="single" w:sz="4" w:space="0" w:color="auto"/>
              <w:right w:val="single" w:sz="4" w:space="0" w:color="auto"/>
            </w:tcBorders>
            <w:shd w:val="clear" w:color="auto" w:fill="auto"/>
          </w:tcPr>
          <w:p w:rsidR="002E31A6" w:rsidRPr="00672E3F" w:rsidRDefault="00672E3F" w:rsidP="00D366F4">
            <w:pPr>
              <w:rPr>
                <w:rFonts w:eastAsia="Times New Roman"/>
                <w:color w:val="000000"/>
                <w:sz w:val="14"/>
                <w:szCs w:val="16"/>
                <w:lang w:val="en-AU" w:eastAsia="en-AU"/>
              </w:rPr>
            </w:pPr>
            <w:r w:rsidRPr="00672E3F">
              <w:rPr>
                <w:rFonts w:eastAsia="Times New Roman"/>
                <w:color w:val="000000"/>
                <w:sz w:val="14"/>
                <w:szCs w:val="16"/>
                <w:lang w:val="en-AU" w:eastAsia="en-AU"/>
              </w:rPr>
              <w:t>24</w:t>
            </w:r>
            <w:r>
              <w:rPr>
                <w:rFonts w:eastAsia="Times New Roman"/>
                <w:color w:val="000000"/>
                <w:sz w:val="14"/>
                <w:szCs w:val="16"/>
                <w:lang w:val="en-AU" w:eastAsia="en-AU"/>
              </w:rPr>
              <w:t>.0</w:t>
            </w:r>
          </w:p>
        </w:tc>
        <w:tc>
          <w:tcPr>
            <w:tcW w:w="1576" w:type="dxa"/>
            <w:tcBorders>
              <w:top w:val="single" w:sz="4" w:space="0" w:color="auto"/>
              <w:left w:val="nil"/>
              <w:bottom w:val="single" w:sz="4" w:space="0" w:color="auto"/>
              <w:right w:val="single" w:sz="4" w:space="0" w:color="auto"/>
            </w:tcBorders>
          </w:tcPr>
          <w:p w:rsidR="002E31A6" w:rsidRPr="00CC1E05" w:rsidRDefault="00672E3F" w:rsidP="00D366F4">
            <w:pPr>
              <w:rPr>
                <w:rFonts w:eastAsia="Times New Roman"/>
                <w:color w:val="000000"/>
                <w:sz w:val="14"/>
                <w:szCs w:val="16"/>
                <w:lang w:val="en-AU" w:eastAsia="en-AU"/>
              </w:rPr>
            </w:pPr>
            <w:r>
              <w:rPr>
                <w:rFonts w:eastAsia="Times New Roman"/>
                <w:color w:val="000000"/>
                <w:sz w:val="14"/>
                <w:szCs w:val="16"/>
                <w:lang w:val="en-AU" w:eastAsia="en-AU"/>
              </w:rPr>
              <w:t>29.8</w:t>
            </w:r>
          </w:p>
        </w:tc>
        <w:tc>
          <w:tcPr>
            <w:tcW w:w="1407" w:type="dxa"/>
            <w:tcBorders>
              <w:top w:val="single" w:sz="4" w:space="0" w:color="auto"/>
              <w:left w:val="single" w:sz="4" w:space="0" w:color="auto"/>
              <w:bottom w:val="single" w:sz="4" w:space="0" w:color="auto"/>
              <w:right w:val="single" w:sz="4" w:space="0" w:color="auto"/>
            </w:tcBorders>
          </w:tcPr>
          <w:p w:rsidR="002E31A6" w:rsidRPr="00CC1E05" w:rsidRDefault="00672E3F" w:rsidP="00D366F4">
            <w:pPr>
              <w:rPr>
                <w:rFonts w:eastAsia="Times New Roman"/>
                <w:color w:val="000000"/>
                <w:sz w:val="14"/>
                <w:szCs w:val="16"/>
                <w:lang w:val="en-AU" w:eastAsia="en-AU"/>
              </w:rPr>
            </w:pPr>
            <w:r w:rsidRPr="00672E3F">
              <w:rPr>
                <w:rFonts w:eastAsia="Times New Roman"/>
                <w:color w:val="000000"/>
                <w:sz w:val="14"/>
                <w:szCs w:val="16"/>
                <w:lang w:val="en-AU" w:eastAsia="en-AU"/>
              </w:rPr>
              <w:t>1300</w:t>
            </w:r>
          </w:p>
        </w:tc>
        <w:tc>
          <w:tcPr>
            <w:tcW w:w="2723" w:type="dxa"/>
            <w:tcBorders>
              <w:top w:val="nil"/>
              <w:left w:val="single" w:sz="4" w:space="0" w:color="auto"/>
              <w:bottom w:val="single" w:sz="4" w:space="0" w:color="auto"/>
              <w:right w:val="single" w:sz="4" w:space="0" w:color="auto"/>
            </w:tcBorders>
            <w:shd w:val="clear" w:color="auto" w:fill="auto"/>
            <w:noWrap/>
            <w:hideMark/>
          </w:tcPr>
          <w:p w:rsidR="00152404" w:rsidRPr="00CC1E05" w:rsidRDefault="00152404" w:rsidP="00152404">
            <w:pPr>
              <w:rPr>
                <w:sz w:val="14"/>
                <w:szCs w:val="12"/>
                <w:lang w:val="en-AU"/>
              </w:rPr>
            </w:pPr>
            <w:r w:rsidRPr="00CC1E05">
              <w:rPr>
                <w:sz w:val="14"/>
                <w:szCs w:val="12"/>
                <w:lang w:val="en-AU"/>
              </w:rPr>
              <w:t>Alida C. Mau and Molly A. Cavaleri</w:t>
            </w:r>
          </w:p>
          <w:p w:rsidR="002E31A6" w:rsidRPr="00CC1E05" w:rsidRDefault="00152404" w:rsidP="00152404">
            <w:pPr>
              <w:rPr>
                <w:rFonts w:eastAsia="Times New Roman"/>
                <w:color w:val="000000"/>
                <w:sz w:val="14"/>
                <w:szCs w:val="16"/>
                <w:lang w:val="en-AU" w:eastAsia="en-AU"/>
              </w:rPr>
            </w:pPr>
            <w:r w:rsidRPr="00CC1E05">
              <w:rPr>
                <w:sz w:val="14"/>
                <w:szCs w:val="12"/>
                <w:lang w:val="en-AU"/>
              </w:rPr>
              <w:t>Unpublished data</w:t>
            </w:r>
          </w:p>
        </w:tc>
      </w:tr>
      <w:tr w:rsidR="002E31A6" w:rsidRPr="00CC1E05" w:rsidTr="0096582A">
        <w:trPr>
          <w:gridAfter w:val="1"/>
          <w:wAfter w:w="44" w:type="dxa"/>
          <w:trHeight w:val="280"/>
        </w:trPr>
        <w:tc>
          <w:tcPr>
            <w:tcW w:w="2125" w:type="dxa"/>
            <w:tcBorders>
              <w:top w:val="nil"/>
              <w:left w:val="single" w:sz="4" w:space="0" w:color="auto"/>
              <w:bottom w:val="single" w:sz="4" w:space="0" w:color="auto"/>
              <w:right w:val="single" w:sz="4" w:space="0" w:color="auto"/>
            </w:tcBorders>
            <w:shd w:val="clear" w:color="auto" w:fill="auto"/>
            <w:hideMark/>
          </w:tcPr>
          <w:p w:rsidR="002E31A6" w:rsidRPr="00CC1E05" w:rsidRDefault="002E31A6" w:rsidP="00D366F4">
            <w:pPr>
              <w:rPr>
                <w:rFonts w:eastAsia="Times New Roman"/>
                <w:color w:val="000000"/>
                <w:sz w:val="14"/>
                <w:szCs w:val="16"/>
                <w:lang w:val="en-AU" w:eastAsia="en-AU"/>
              </w:rPr>
            </w:pPr>
            <w:r w:rsidRPr="00CC1E05">
              <w:rPr>
                <w:rFonts w:eastAsia="Times New Roman"/>
                <w:color w:val="000000"/>
                <w:sz w:val="14"/>
                <w:szCs w:val="16"/>
                <w:lang w:val="en-AU" w:eastAsia="en-AU"/>
              </w:rPr>
              <w:t>Black Spruce, USA-MN</w:t>
            </w:r>
          </w:p>
        </w:tc>
        <w:tc>
          <w:tcPr>
            <w:tcW w:w="3307" w:type="dxa"/>
            <w:tcBorders>
              <w:top w:val="single" w:sz="4" w:space="0" w:color="auto"/>
              <w:left w:val="nil"/>
              <w:bottom w:val="single" w:sz="4" w:space="0" w:color="auto"/>
              <w:right w:val="single" w:sz="4" w:space="0" w:color="auto"/>
            </w:tcBorders>
          </w:tcPr>
          <w:p w:rsidR="002E31A6" w:rsidRPr="00CC1E05" w:rsidRDefault="002E31A6" w:rsidP="00D366F4">
            <w:pPr>
              <w:rPr>
                <w:rFonts w:eastAsia="Times New Roman"/>
                <w:color w:val="000000"/>
                <w:sz w:val="14"/>
                <w:szCs w:val="16"/>
                <w:lang w:val="en-AU" w:eastAsia="en-AU"/>
              </w:rPr>
            </w:pPr>
            <w:r w:rsidRPr="00CC1E05">
              <w:rPr>
                <w:rFonts w:eastAsia="Times New Roman"/>
                <w:color w:val="000000"/>
                <w:sz w:val="14"/>
                <w:szCs w:val="16"/>
                <w:lang w:val="en-AU" w:eastAsia="en-AU"/>
              </w:rPr>
              <w:t>Evergreen needle leaf forest - Boreal</w:t>
            </w:r>
          </w:p>
        </w:tc>
        <w:tc>
          <w:tcPr>
            <w:tcW w:w="2804" w:type="dxa"/>
            <w:tcBorders>
              <w:top w:val="nil"/>
              <w:left w:val="single" w:sz="4" w:space="0" w:color="auto"/>
              <w:bottom w:val="single" w:sz="4" w:space="0" w:color="auto"/>
              <w:right w:val="single" w:sz="4" w:space="0" w:color="auto"/>
            </w:tcBorders>
            <w:shd w:val="clear" w:color="auto" w:fill="auto"/>
            <w:hideMark/>
          </w:tcPr>
          <w:p w:rsidR="002E31A6" w:rsidRPr="00CC1E05" w:rsidRDefault="002E31A6" w:rsidP="00D366F4">
            <w:pPr>
              <w:rPr>
                <w:rFonts w:eastAsia="Times New Roman"/>
                <w:color w:val="000000"/>
                <w:sz w:val="14"/>
                <w:szCs w:val="16"/>
                <w:lang w:val="en-AU" w:eastAsia="en-AU"/>
              </w:rPr>
            </w:pPr>
            <w:r w:rsidRPr="00CC1E05">
              <w:rPr>
                <w:rFonts w:eastAsia="Times New Roman"/>
                <w:color w:val="000000"/>
                <w:sz w:val="14"/>
                <w:szCs w:val="16"/>
                <w:lang w:val="en-AU" w:eastAsia="en-AU"/>
              </w:rPr>
              <w:t>Minnesota, USA</w:t>
            </w:r>
          </w:p>
          <w:p w:rsidR="002E31A6" w:rsidRPr="00CC1E05" w:rsidRDefault="002E31A6" w:rsidP="00D366F4">
            <w:pPr>
              <w:rPr>
                <w:rFonts w:eastAsia="Times New Roman"/>
                <w:color w:val="000000"/>
                <w:sz w:val="14"/>
                <w:szCs w:val="16"/>
                <w:lang w:val="en-AU" w:eastAsia="en-AU"/>
              </w:rPr>
            </w:pPr>
            <w:r w:rsidRPr="00CC1E05">
              <w:rPr>
                <w:rFonts w:eastAsia="Times New Roman"/>
                <w:color w:val="000000"/>
                <w:sz w:val="14"/>
                <w:szCs w:val="16"/>
                <w:lang w:val="en-AU" w:eastAsia="en-AU"/>
              </w:rPr>
              <w:t>(47.50,</w:t>
            </w:r>
            <w:r w:rsidRPr="00CC1E05">
              <w:rPr>
                <w:rFonts w:eastAsia="Times New Roman"/>
                <w:color w:val="000000"/>
                <w:sz w:val="14"/>
                <w:szCs w:val="16"/>
                <w:lang w:val="en-AU" w:eastAsia="en-AU"/>
              </w:rPr>
              <w:tab/>
              <w:t>-93.45)</w:t>
            </w:r>
          </w:p>
        </w:tc>
        <w:tc>
          <w:tcPr>
            <w:tcW w:w="1409" w:type="dxa"/>
            <w:tcBorders>
              <w:top w:val="nil"/>
              <w:left w:val="nil"/>
              <w:bottom w:val="single" w:sz="4" w:space="0" w:color="auto"/>
              <w:right w:val="single" w:sz="4" w:space="0" w:color="auto"/>
            </w:tcBorders>
            <w:shd w:val="clear" w:color="auto" w:fill="auto"/>
            <w:noWrap/>
          </w:tcPr>
          <w:p w:rsidR="002E31A6" w:rsidRPr="00672E3F" w:rsidRDefault="00FF5507" w:rsidP="00D366F4">
            <w:pPr>
              <w:rPr>
                <w:rFonts w:eastAsia="Times New Roman"/>
                <w:color w:val="000000"/>
                <w:sz w:val="14"/>
                <w:szCs w:val="16"/>
                <w:lang w:val="en-AU" w:eastAsia="en-AU"/>
              </w:rPr>
            </w:pPr>
            <w:r>
              <w:rPr>
                <w:rFonts w:eastAsia="Times New Roman"/>
                <w:color w:val="000000"/>
                <w:sz w:val="14"/>
                <w:szCs w:val="16"/>
                <w:lang w:val="en-AU" w:eastAsia="en-AU"/>
              </w:rPr>
              <w:t>25.8</w:t>
            </w:r>
          </w:p>
        </w:tc>
        <w:tc>
          <w:tcPr>
            <w:tcW w:w="1576" w:type="dxa"/>
            <w:tcBorders>
              <w:top w:val="single" w:sz="4" w:space="0" w:color="auto"/>
              <w:left w:val="nil"/>
              <w:bottom w:val="single" w:sz="4" w:space="0" w:color="auto"/>
              <w:right w:val="single" w:sz="4" w:space="0" w:color="auto"/>
            </w:tcBorders>
          </w:tcPr>
          <w:p w:rsidR="002E31A6" w:rsidRPr="00CC1E05" w:rsidRDefault="00FF5507" w:rsidP="00D366F4">
            <w:pPr>
              <w:rPr>
                <w:rFonts w:eastAsia="Times New Roman"/>
                <w:color w:val="000000"/>
                <w:sz w:val="14"/>
                <w:szCs w:val="16"/>
                <w:lang w:val="en-AU" w:eastAsia="en-AU"/>
              </w:rPr>
            </w:pPr>
            <w:r>
              <w:rPr>
                <w:rFonts w:eastAsia="Times New Roman"/>
                <w:color w:val="000000"/>
                <w:sz w:val="14"/>
                <w:szCs w:val="16"/>
                <w:lang w:val="en-AU" w:eastAsia="en-AU"/>
              </w:rPr>
              <w:t>12.2</w:t>
            </w:r>
          </w:p>
        </w:tc>
        <w:tc>
          <w:tcPr>
            <w:tcW w:w="1407" w:type="dxa"/>
            <w:tcBorders>
              <w:top w:val="single" w:sz="4" w:space="0" w:color="auto"/>
              <w:left w:val="single" w:sz="4" w:space="0" w:color="auto"/>
              <w:bottom w:val="single" w:sz="4" w:space="0" w:color="auto"/>
              <w:right w:val="single" w:sz="4" w:space="0" w:color="auto"/>
            </w:tcBorders>
          </w:tcPr>
          <w:p w:rsidR="002E31A6" w:rsidRPr="00CC1E05" w:rsidRDefault="006C7DBF" w:rsidP="00D366F4">
            <w:pPr>
              <w:rPr>
                <w:rFonts w:eastAsia="Times New Roman"/>
                <w:color w:val="000000"/>
                <w:sz w:val="14"/>
                <w:szCs w:val="16"/>
                <w:lang w:val="en-AU" w:eastAsia="en-AU"/>
              </w:rPr>
            </w:pPr>
            <w:r>
              <w:rPr>
                <w:rFonts w:eastAsia="Times New Roman"/>
                <w:color w:val="000000"/>
                <w:sz w:val="14"/>
                <w:szCs w:val="16"/>
                <w:lang w:val="en-AU" w:eastAsia="en-AU"/>
              </w:rPr>
              <w:t>684</w:t>
            </w:r>
          </w:p>
        </w:tc>
        <w:tc>
          <w:tcPr>
            <w:tcW w:w="2723" w:type="dxa"/>
            <w:tcBorders>
              <w:top w:val="nil"/>
              <w:left w:val="single" w:sz="4" w:space="0" w:color="auto"/>
              <w:bottom w:val="single" w:sz="4" w:space="0" w:color="auto"/>
              <w:right w:val="single" w:sz="4" w:space="0" w:color="auto"/>
            </w:tcBorders>
            <w:shd w:val="clear" w:color="auto" w:fill="auto"/>
            <w:noWrap/>
            <w:hideMark/>
          </w:tcPr>
          <w:p w:rsidR="002E31A6" w:rsidRPr="00CC1E05" w:rsidRDefault="002E31A6" w:rsidP="00BD1B30">
            <w:pPr>
              <w:rPr>
                <w:rFonts w:eastAsia="Times New Roman"/>
                <w:color w:val="000000"/>
                <w:sz w:val="14"/>
                <w:szCs w:val="16"/>
                <w:lang w:val="en-AU" w:eastAsia="en-AU"/>
              </w:rPr>
            </w:pPr>
            <w:r w:rsidRPr="00CC1E05">
              <w:rPr>
                <w:rFonts w:eastAsia="Times New Roman"/>
                <w:color w:val="000000"/>
                <w:sz w:val="14"/>
                <w:szCs w:val="16"/>
                <w:lang w:val="en-AU" w:eastAsia="en-AU"/>
              </w:rPr>
              <w:fldChar w:fldCharType="begin"/>
            </w:r>
            <w:r w:rsidR="00BD1B30">
              <w:rPr>
                <w:rFonts w:eastAsia="Times New Roman"/>
                <w:color w:val="000000"/>
                <w:sz w:val="14"/>
                <w:szCs w:val="16"/>
                <w:lang w:val="en-AU" w:eastAsia="en-AU"/>
              </w:rPr>
              <w:instrText xml:space="preserve"> ADDIN EN.CITE &lt;EndNote&gt;&lt;Cite AuthorYear="1"&gt;&lt;Author&gt;Jensen&lt;/Author&gt;&lt;Year&gt;2015&lt;/Year&gt;&lt;RecNum&gt;267&lt;/RecNum&gt;&lt;DisplayText&gt;Jensen et al. (2015)&lt;/DisplayText&gt;&lt;record&gt;&lt;rec-number&gt;267&lt;/rec-number&gt;&lt;foreign-keys&gt;&lt;key app="EN" db-id="prpf09fpsva9fneartpxar9pzdxedas55zws" timestamp="1520898929"&gt;267&lt;/key&gt;&lt;/foreign-keys&gt;&lt;ref-type name="Journal Article"&gt;17&lt;/ref-type&gt;&lt;contributors&gt;&lt;authors&gt;&lt;author&gt;Jensen, Anna M.&lt;/author&gt;&lt;author&gt;Warren, Jeffrey M.&lt;/author&gt;&lt;author&gt;Hanson, Paul J.&lt;/author&gt;&lt;author&gt;Childs, Joanne&lt;/author&gt;&lt;author&gt;Wullschleger, Stan D.&lt;/author&gt;&lt;/authors&gt;&lt;/contributors&gt;&lt;titles&gt;&lt;title&gt;Needle age and season influence photosynthetic temperature response and total annual carbon uptake in mature Picea mariana trees&lt;/title&gt;&lt;secondary-title&gt;Annals of Botany&lt;/secondary-title&gt;&lt;/titles&gt;&lt;periodical&gt;&lt;full-title&gt;Annals of Botany&lt;/full-title&gt;&lt;abbr-1&gt;Ann. Bot.&lt;/abbr-1&gt;&lt;abbr-2&gt;Ann Bot&lt;/abbr-2&gt;&lt;/periodical&gt;&lt;pages&gt;821-832&lt;/pages&gt;&lt;volume&gt;116&lt;/volume&gt;&lt;number&gt;5&lt;/number&gt;&lt;dates&gt;&lt;year&gt;2015&lt;/year&gt;&lt;/dates&gt;&lt;isbn&gt;0305-7364&lt;/isbn&gt;&lt;urls&gt;&lt;related-urls&gt;&lt;url&gt;http://dx.doi.org/10.1093/aob/mcv115&lt;/url&gt;&lt;/related-urls&gt;&lt;/urls&gt;&lt;electronic-resource-num&gt;10.1093/aob/mcv115&lt;/electronic-resource-num&gt;&lt;/record&gt;&lt;/Cite&gt;&lt;/EndNote&gt;</w:instrText>
            </w:r>
            <w:r w:rsidRPr="00CC1E05">
              <w:rPr>
                <w:rFonts w:eastAsia="Times New Roman"/>
                <w:color w:val="000000"/>
                <w:sz w:val="14"/>
                <w:szCs w:val="16"/>
                <w:lang w:val="en-AU" w:eastAsia="en-AU"/>
              </w:rPr>
              <w:fldChar w:fldCharType="separate"/>
            </w:r>
            <w:r w:rsidR="00BD1B30">
              <w:rPr>
                <w:rFonts w:eastAsia="Times New Roman"/>
                <w:noProof/>
                <w:color w:val="000000"/>
                <w:sz w:val="14"/>
                <w:szCs w:val="16"/>
                <w:lang w:val="en-AU" w:eastAsia="en-AU"/>
              </w:rPr>
              <w:t>Jensen et al. (2015)</w:t>
            </w:r>
            <w:r w:rsidRPr="00CC1E05">
              <w:rPr>
                <w:rFonts w:eastAsia="Times New Roman"/>
                <w:color w:val="000000"/>
                <w:sz w:val="14"/>
                <w:szCs w:val="16"/>
                <w:lang w:val="en-AU" w:eastAsia="en-AU"/>
              </w:rPr>
              <w:fldChar w:fldCharType="end"/>
            </w:r>
          </w:p>
        </w:tc>
      </w:tr>
      <w:tr w:rsidR="002E31A6" w:rsidRPr="00CC1E05" w:rsidTr="0096582A">
        <w:trPr>
          <w:gridAfter w:val="1"/>
          <w:wAfter w:w="44" w:type="dxa"/>
          <w:trHeight w:val="280"/>
        </w:trPr>
        <w:tc>
          <w:tcPr>
            <w:tcW w:w="2125" w:type="dxa"/>
            <w:tcBorders>
              <w:top w:val="nil"/>
              <w:left w:val="single" w:sz="4" w:space="0" w:color="auto"/>
              <w:bottom w:val="single" w:sz="4" w:space="0" w:color="auto"/>
              <w:right w:val="single" w:sz="4" w:space="0" w:color="auto"/>
            </w:tcBorders>
            <w:shd w:val="clear" w:color="auto" w:fill="auto"/>
            <w:noWrap/>
            <w:hideMark/>
          </w:tcPr>
          <w:p w:rsidR="002E31A6" w:rsidRPr="00CC1E05" w:rsidRDefault="002E31A6" w:rsidP="00D366F4">
            <w:pPr>
              <w:rPr>
                <w:sz w:val="14"/>
                <w:szCs w:val="16"/>
                <w:lang w:val="en-AU"/>
              </w:rPr>
            </w:pPr>
            <w:r w:rsidRPr="00CC1E05">
              <w:rPr>
                <w:sz w:val="14"/>
                <w:szCs w:val="16"/>
                <w:lang w:val="en-AU"/>
              </w:rPr>
              <w:t>Shrub, USA-AK</w:t>
            </w:r>
          </w:p>
          <w:p w:rsidR="002E31A6" w:rsidRPr="00CC1E05" w:rsidRDefault="002E31A6" w:rsidP="00D366F4">
            <w:pPr>
              <w:rPr>
                <w:rFonts w:eastAsia="Times New Roman"/>
                <w:color w:val="000000"/>
                <w:sz w:val="14"/>
                <w:szCs w:val="16"/>
                <w:lang w:val="en-AU" w:eastAsia="en-AU"/>
              </w:rPr>
            </w:pPr>
          </w:p>
        </w:tc>
        <w:tc>
          <w:tcPr>
            <w:tcW w:w="3307" w:type="dxa"/>
            <w:tcBorders>
              <w:top w:val="single" w:sz="4" w:space="0" w:color="auto"/>
              <w:left w:val="nil"/>
              <w:bottom w:val="single" w:sz="4" w:space="0" w:color="auto"/>
              <w:right w:val="single" w:sz="4" w:space="0" w:color="auto"/>
            </w:tcBorders>
          </w:tcPr>
          <w:p w:rsidR="002E31A6" w:rsidRPr="00CC1E05" w:rsidRDefault="002E31A6" w:rsidP="00D366F4">
            <w:pPr>
              <w:rPr>
                <w:rFonts w:eastAsia="Times New Roman"/>
                <w:color w:val="000000"/>
                <w:sz w:val="14"/>
                <w:szCs w:val="16"/>
                <w:lang w:val="en-AU" w:eastAsia="en-AU"/>
              </w:rPr>
            </w:pPr>
            <w:r w:rsidRPr="00CC1E05">
              <w:rPr>
                <w:rFonts w:eastAsia="Times New Roman"/>
                <w:color w:val="000000"/>
                <w:sz w:val="14"/>
                <w:szCs w:val="16"/>
                <w:lang w:val="en-AU" w:eastAsia="en-AU"/>
              </w:rPr>
              <w:t>Arctic tundra</w:t>
            </w:r>
          </w:p>
        </w:tc>
        <w:tc>
          <w:tcPr>
            <w:tcW w:w="2804" w:type="dxa"/>
            <w:tcBorders>
              <w:top w:val="nil"/>
              <w:left w:val="single" w:sz="4" w:space="0" w:color="auto"/>
              <w:bottom w:val="single" w:sz="4" w:space="0" w:color="auto"/>
              <w:right w:val="single" w:sz="4" w:space="0" w:color="auto"/>
            </w:tcBorders>
            <w:shd w:val="clear" w:color="auto" w:fill="auto"/>
            <w:hideMark/>
          </w:tcPr>
          <w:p w:rsidR="002E31A6" w:rsidRPr="00CC1E05" w:rsidRDefault="002E31A6" w:rsidP="00D366F4">
            <w:pPr>
              <w:rPr>
                <w:rFonts w:eastAsia="Times New Roman"/>
                <w:color w:val="000000"/>
                <w:sz w:val="14"/>
                <w:szCs w:val="16"/>
                <w:lang w:val="en-AU" w:eastAsia="en-AU"/>
              </w:rPr>
            </w:pPr>
            <w:r w:rsidRPr="00CC1E05">
              <w:rPr>
                <w:rFonts w:eastAsia="Times New Roman"/>
                <w:color w:val="000000"/>
                <w:sz w:val="14"/>
                <w:szCs w:val="16"/>
                <w:lang w:val="en-AU" w:eastAsia="en-AU"/>
              </w:rPr>
              <w:t xml:space="preserve">Utqiagvik, Alaska </w:t>
            </w:r>
          </w:p>
          <w:p w:rsidR="002E31A6" w:rsidRPr="00CC1E05" w:rsidRDefault="002E31A6" w:rsidP="00D366F4">
            <w:pPr>
              <w:rPr>
                <w:rFonts w:eastAsia="Times New Roman"/>
                <w:color w:val="000000"/>
                <w:sz w:val="14"/>
                <w:szCs w:val="16"/>
                <w:lang w:val="en-AU" w:eastAsia="en-AU"/>
              </w:rPr>
            </w:pPr>
            <w:r w:rsidRPr="00CC1E05">
              <w:rPr>
                <w:rFonts w:eastAsia="Times New Roman"/>
                <w:color w:val="000000"/>
                <w:sz w:val="14"/>
                <w:szCs w:val="16"/>
                <w:lang w:val="en-AU" w:eastAsia="en-AU"/>
              </w:rPr>
              <w:t>(71.28</w:t>
            </w:r>
            <w:r w:rsidRPr="00CC1E05">
              <w:rPr>
                <w:rFonts w:eastAsia="Times New Roman"/>
                <w:color w:val="000000"/>
                <w:sz w:val="14"/>
                <w:szCs w:val="16"/>
                <w:lang w:val="en-AU" w:eastAsia="en-AU"/>
              </w:rPr>
              <w:tab/>
              <w:t>-156.65)</w:t>
            </w:r>
          </w:p>
        </w:tc>
        <w:tc>
          <w:tcPr>
            <w:tcW w:w="1409" w:type="dxa"/>
            <w:tcBorders>
              <w:top w:val="nil"/>
              <w:left w:val="nil"/>
              <w:bottom w:val="single" w:sz="4" w:space="0" w:color="auto"/>
              <w:right w:val="single" w:sz="4" w:space="0" w:color="auto"/>
            </w:tcBorders>
            <w:shd w:val="clear" w:color="auto" w:fill="auto"/>
            <w:noWrap/>
          </w:tcPr>
          <w:p w:rsidR="002E31A6" w:rsidRPr="00672E3F" w:rsidRDefault="00FF5507" w:rsidP="00D366F4">
            <w:pPr>
              <w:rPr>
                <w:rFonts w:eastAsia="Times New Roman"/>
                <w:color w:val="000000"/>
                <w:sz w:val="14"/>
                <w:szCs w:val="16"/>
                <w:lang w:val="en-AU" w:eastAsia="en-AU"/>
              </w:rPr>
            </w:pPr>
            <w:r>
              <w:rPr>
                <w:rFonts w:eastAsia="Times New Roman"/>
                <w:color w:val="000000"/>
                <w:sz w:val="14"/>
                <w:szCs w:val="16"/>
                <w:lang w:val="en-AU" w:eastAsia="en-AU"/>
              </w:rPr>
              <w:t>7.7</w:t>
            </w:r>
          </w:p>
        </w:tc>
        <w:tc>
          <w:tcPr>
            <w:tcW w:w="1576" w:type="dxa"/>
            <w:tcBorders>
              <w:top w:val="single" w:sz="4" w:space="0" w:color="auto"/>
              <w:left w:val="nil"/>
              <w:bottom w:val="single" w:sz="4" w:space="0" w:color="auto"/>
              <w:right w:val="single" w:sz="4" w:space="0" w:color="auto"/>
            </w:tcBorders>
          </w:tcPr>
          <w:p w:rsidR="002E31A6" w:rsidRPr="00CC1E05" w:rsidRDefault="00FF5507" w:rsidP="00D366F4">
            <w:pPr>
              <w:rPr>
                <w:rFonts w:eastAsia="Times New Roman"/>
                <w:color w:val="000000"/>
                <w:sz w:val="14"/>
                <w:szCs w:val="16"/>
                <w:lang w:val="en-AU" w:eastAsia="en-AU"/>
              </w:rPr>
            </w:pPr>
            <w:r>
              <w:rPr>
                <w:rFonts w:eastAsia="Times New Roman"/>
                <w:color w:val="000000"/>
                <w:sz w:val="14"/>
                <w:szCs w:val="16"/>
                <w:lang w:val="en-AU" w:eastAsia="en-AU"/>
              </w:rPr>
              <w:t>3.1</w:t>
            </w:r>
          </w:p>
        </w:tc>
        <w:tc>
          <w:tcPr>
            <w:tcW w:w="1407" w:type="dxa"/>
            <w:tcBorders>
              <w:top w:val="single" w:sz="4" w:space="0" w:color="auto"/>
              <w:left w:val="single" w:sz="4" w:space="0" w:color="auto"/>
              <w:bottom w:val="single" w:sz="4" w:space="0" w:color="auto"/>
              <w:right w:val="single" w:sz="4" w:space="0" w:color="auto"/>
            </w:tcBorders>
          </w:tcPr>
          <w:p w:rsidR="002E31A6" w:rsidRPr="00CC1E05" w:rsidRDefault="006C7DBF" w:rsidP="00D366F4">
            <w:pPr>
              <w:rPr>
                <w:rFonts w:eastAsia="Times New Roman"/>
                <w:color w:val="000000"/>
                <w:sz w:val="14"/>
                <w:szCs w:val="16"/>
                <w:lang w:val="en-AU" w:eastAsia="en-AU"/>
              </w:rPr>
            </w:pPr>
            <w:r>
              <w:rPr>
                <w:rFonts w:eastAsia="Times New Roman"/>
                <w:color w:val="000000"/>
                <w:sz w:val="14"/>
                <w:szCs w:val="16"/>
                <w:lang w:val="en-AU" w:eastAsia="en-AU"/>
              </w:rPr>
              <w:t>116</w:t>
            </w:r>
          </w:p>
        </w:tc>
        <w:tc>
          <w:tcPr>
            <w:tcW w:w="2723" w:type="dxa"/>
            <w:tcBorders>
              <w:top w:val="nil"/>
              <w:left w:val="single" w:sz="4" w:space="0" w:color="auto"/>
              <w:bottom w:val="single" w:sz="4" w:space="0" w:color="auto"/>
              <w:right w:val="single" w:sz="4" w:space="0" w:color="auto"/>
            </w:tcBorders>
            <w:shd w:val="clear" w:color="auto" w:fill="auto"/>
            <w:noWrap/>
            <w:hideMark/>
          </w:tcPr>
          <w:p w:rsidR="002E31A6" w:rsidRPr="00CC1E05" w:rsidRDefault="002E31A6" w:rsidP="00BD1B30">
            <w:pPr>
              <w:rPr>
                <w:rFonts w:eastAsia="Times New Roman"/>
                <w:color w:val="000000"/>
                <w:sz w:val="14"/>
                <w:szCs w:val="16"/>
                <w:lang w:val="en-AU" w:eastAsia="en-AU"/>
              </w:rPr>
            </w:pPr>
            <w:r w:rsidRPr="00CC1E05">
              <w:rPr>
                <w:rFonts w:eastAsia="Times New Roman"/>
                <w:color w:val="000000"/>
                <w:sz w:val="14"/>
                <w:szCs w:val="16"/>
                <w:lang w:val="en-AU" w:eastAsia="en-AU"/>
              </w:rPr>
              <w:fldChar w:fldCharType="begin"/>
            </w:r>
            <w:r w:rsidR="00BD1B30">
              <w:rPr>
                <w:rFonts w:eastAsia="Times New Roman"/>
                <w:color w:val="000000"/>
                <w:sz w:val="14"/>
                <w:szCs w:val="16"/>
                <w:lang w:val="en-AU" w:eastAsia="en-AU"/>
              </w:rPr>
              <w:instrText xml:space="preserve"> ADDIN EN.CITE &lt;EndNote&gt;&lt;Cite AuthorYear="1"&gt;&lt;Author&gt;Rogers&lt;/Author&gt;&lt;Year&gt;2017&lt;/Year&gt;&lt;RecNum&gt;243&lt;/RecNum&gt;&lt;DisplayText&gt;Rogers et al. (2017)&lt;/DisplayText&gt;&lt;record&gt;&lt;rec-number&gt;243&lt;/rec-number&gt;&lt;foreign-keys&gt;&lt;key app="EN" db-id="prpf09fpsva9fneartpxar9pzdxedas55zws" timestamp="1512438881"&gt;243&lt;/key&gt;&lt;/foreign-keys&gt;&lt;ref-type name="Journal Article"&gt;17&lt;/ref-type&gt;&lt;contributors&gt;&lt;authors&gt;&lt;author&gt;Rogers, Alistair&lt;/author&gt;&lt;author&gt;Serbin, Shawn P.&lt;/author&gt;&lt;author&gt;Ely, Kim S.&lt;/author&gt;&lt;author&gt;Sloan, Victoria L.&lt;/author&gt;&lt;author&gt;Wullschleger, Stan D.&lt;/author&gt;&lt;/authors&gt;&lt;/contributors&gt;&lt;titles&gt;&lt;title&gt;Terrestrial biosphere models underestimate photosynthetic capacity and CO2 assimilation in the Arctic&lt;/title&gt;&lt;secondary-title&gt;New Phytologist&lt;/secondary-title&gt;&lt;/titles&gt;&lt;periodical&gt;&lt;full-title&gt;New Phytologist&lt;/full-title&gt;&lt;abbr-1&gt;New Phytol.&lt;/abbr-1&gt;&lt;abbr-2&gt;New Phytol&lt;/abbr-2&gt;&lt;/periodical&gt;&lt;pages&gt;1090-1103&lt;/pages&gt;&lt;volume&gt;216&lt;/volume&gt;&lt;number&gt;4&lt;/number&gt;&lt;keywords&gt;&lt;keyword&gt;earth system models&lt;/keyword&gt;&lt;keyword&gt;maximum carboxylation capacity (Vc,max)&lt;/keyword&gt;&lt;keyword&gt;maximum electron transport rate (Jmax)&lt;/keyword&gt;&lt;keyword&gt;photosynthesis&lt;/keyword&gt;&lt;keyword&gt;Rubisco&lt;/keyword&gt;&lt;keyword&gt;temperature response function&lt;/keyword&gt;&lt;keyword&gt;tundra&lt;/keyword&gt;&lt;/keywords&gt;&lt;dates&gt;&lt;year&gt;2017&lt;/year&gt;&lt;/dates&gt;&lt;isbn&gt;1469-8137&lt;/isbn&gt;&lt;urls&gt;&lt;related-urls&gt;&lt;url&gt;http://dx.doi.org/10.1111/nph.14740&lt;/url&gt;&lt;/related-urls&gt;&lt;/urls&gt;&lt;electronic-resource-num&gt;10.1111/nph.14740&lt;/electronic-resource-num&gt;&lt;modified-date&gt;2017-24650&lt;/modified-date&gt;&lt;/record&gt;&lt;/Cite&gt;&lt;/EndNote&gt;</w:instrText>
            </w:r>
            <w:r w:rsidRPr="00CC1E05">
              <w:rPr>
                <w:rFonts w:eastAsia="Times New Roman"/>
                <w:color w:val="000000"/>
                <w:sz w:val="14"/>
                <w:szCs w:val="16"/>
                <w:lang w:val="en-AU" w:eastAsia="en-AU"/>
              </w:rPr>
              <w:fldChar w:fldCharType="separate"/>
            </w:r>
            <w:r w:rsidR="00BD1B30">
              <w:rPr>
                <w:rFonts w:eastAsia="Times New Roman"/>
                <w:noProof/>
                <w:color w:val="000000"/>
                <w:sz w:val="14"/>
                <w:szCs w:val="16"/>
                <w:lang w:val="en-AU" w:eastAsia="en-AU"/>
              </w:rPr>
              <w:t>Rogers et al. (2017)</w:t>
            </w:r>
            <w:r w:rsidRPr="00CC1E05">
              <w:rPr>
                <w:rFonts w:eastAsia="Times New Roman"/>
                <w:color w:val="000000"/>
                <w:sz w:val="14"/>
                <w:szCs w:val="16"/>
                <w:lang w:val="en-AU" w:eastAsia="en-AU"/>
              </w:rPr>
              <w:fldChar w:fldCharType="end"/>
            </w:r>
          </w:p>
        </w:tc>
      </w:tr>
      <w:tr w:rsidR="002E31A6" w:rsidRPr="00CC1E05" w:rsidTr="0096582A">
        <w:trPr>
          <w:gridAfter w:val="1"/>
          <w:wAfter w:w="44" w:type="dxa"/>
          <w:trHeight w:val="280"/>
        </w:trPr>
        <w:tc>
          <w:tcPr>
            <w:tcW w:w="2125" w:type="dxa"/>
            <w:tcBorders>
              <w:top w:val="nil"/>
              <w:left w:val="single" w:sz="4" w:space="0" w:color="auto"/>
              <w:bottom w:val="single" w:sz="4" w:space="0" w:color="auto"/>
              <w:right w:val="single" w:sz="4" w:space="0" w:color="auto"/>
            </w:tcBorders>
            <w:shd w:val="clear" w:color="auto" w:fill="auto"/>
            <w:noWrap/>
            <w:hideMark/>
          </w:tcPr>
          <w:p w:rsidR="002E31A6" w:rsidRPr="00CC1E05" w:rsidRDefault="002E31A6" w:rsidP="00D366F4">
            <w:pPr>
              <w:rPr>
                <w:rFonts w:eastAsia="Times New Roman"/>
                <w:color w:val="000000"/>
                <w:sz w:val="14"/>
                <w:szCs w:val="16"/>
                <w:lang w:val="en-AU" w:eastAsia="en-AU"/>
              </w:rPr>
            </w:pPr>
            <w:r w:rsidRPr="00CC1E05">
              <w:rPr>
                <w:rFonts w:eastAsia="Times New Roman"/>
                <w:color w:val="000000"/>
                <w:sz w:val="14"/>
                <w:szCs w:val="16"/>
                <w:lang w:val="en-AU" w:eastAsia="en-AU"/>
              </w:rPr>
              <w:t>Loblolly Pine, US-NC</w:t>
            </w:r>
          </w:p>
        </w:tc>
        <w:tc>
          <w:tcPr>
            <w:tcW w:w="3307" w:type="dxa"/>
            <w:tcBorders>
              <w:top w:val="single" w:sz="4" w:space="0" w:color="auto"/>
              <w:left w:val="nil"/>
              <w:bottom w:val="single" w:sz="4" w:space="0" w:color="auto"/>
              <w:right w:val="single" w:sz="4" w:space="0" w:color="auto"/>
            </w:tcBorders>
          </w:tcPr>
          <w:p w:rsidR="002E31A6" w:rsidRPr="00CC1E05" w:rsidRDefault="002E31A6" w:rsidP="00D366F4">
            <w:pPr>
              <w:rPr>
                <w:rFonts w:eastAsia="Times New Roman"/>
                <w:color w:val="000000"/>
                <w:sz w:val="14"/>
                <w:szCs w:val="16"/>
                <w:lang w:val="en-AU" w:eastAsia="en-AU"/>
              </w:rPr>
            </w:pPr>
            <w:r w:rsidRPr="00CC1E05">
              <w:rPr>
                <w:rFonts w:eastAsia="Times New Roman"/>
                <w:color w:val="000000"/>
                <w:sz w:val="14"/>
                <w:szCs w:val="16"/>
                <w:lang w:val="en-AU" w:eastAsia="en-AU"/>
              </w:rPr>
              <w:t>Evergreen needle leaf forest - Temperate</w:t>
            </w:r>
          </w:p>
        </w:tc>
        <w:tc>
          <w:tcPr>
            <w:tcW w:w="2804" w:type="dxa"/>
            <w:tcBorders>
              <w:top w:val="nil"/>
              <w:left w:val="single" w:sz="4" w:space="0" w:color="auto"/>
              <w:bottom w:val="single" w:sz="4" w:space="0" w:color="auto"/>
              <w:right w:val="single" w:sz="4" w:space="0" w:color="auto"/>
            </w:tcBorders>
            <w:shd w:val="clear" w:color="auto" w:fill="auto"/>
            <w:hideMark/>
          </w:tcPr>
          <w:p w:rsidR="002E31A6" w:rsidRPr="00CC1E05" w:rsidRDefault="002E31A6" w:rsidP="00D366F4">
            <w:pPr>
              <w:rPr>
                <w:rFonts w:eastAsia="Times New Roman"/>
                <w:color w:val="000000"/>
                <w:sz w:val="14"/>
                <w:szCs w:val="16"/>
                <w:lang w:val="en-AU" w:eastAsia="en-AU"/>
              </w:rPr>
            </w:pPr>
            <w:r w:rsidRPr="00CC1E05">
              <w:rPr>
                <w:rFonts w:eastAsia="Times New Roman"/>
                <w:color w:val="000000"/>
                <w:sz w:val="14"/>
                <w:szCs w:val="16"/>
                <w:lang w:val="en-AU" w:eastAsia="en-AU"/>
              </w:rPr>
              <w:t xml:space="preserve">North Carolina, USA </w:t>
            </w:r>
          </w:p>
          <w:p w:rsidR="002E31A6" w:rsidRPr="00CC1E05" w:rsidRDefault="002E31A6" w:rsidP="00D366F4">
            <w:pPr>
              <w:rPr>
                <w:rFonts w:eastAsia="Times New Roman"/>
                <w:color w:val="000000"/>
                <w:sz w:val="14"/>
                <w:szCs w:val="16"/>
                <w:lang w:val="en-AU" w:eastAsia="en-AU"/>
              </w:rPr>
            </w:pPr>
            <w:r w:rsidRPr="00CC1E05">
              <w:rPr>
                <w:rFonts w:eastAsia="Times New Roman"/>
                <w:color w:val="000000"/>
                <w:sz w:val="14"/>
                <w:szCs w:val="16"/>
                <w:lang w:val="en-AU" w:eastAsia="en-AU"/>
              </w:rPr>
              <w:t>(35.96,</w:t>
            </w:r>
            <w:r w:rsidRPr="00CC1E05">
              <w:rPr>
                <w:rFonts w:eastAsia="Times New Roman"/>
                <w:color w:val="000000"/>
                <w:sz w:val="14"/>
                <w:szCs w:val="16"/>
                <w:lang w:val="en-AU" w:eastAsia="en-AU"/>
              </w:rPr>
              <w:tab/>
              <w:t>-79.08)</w:t>
            </w:r>
          </w:p>
        </w:tc>
        <w:tc>
          <w:tcPr>
            <w:tcW w:w="1409" w:type="dxa"/>
            <w:tcBorders>
              <w:top w:val="nil"/>
              <w:left w:val="nil"/>
              <w:bottom w:val="single" w:sz="4" w:space="0" w:color="auto"/>
              <w:right w:val="single" w:sz="4" w:space="0" w:color="auto"/>
            </w:tcBorders>
            <w:shd w:val="clear" w:color="auto" w:fill="auto"/>
          </w:tcPr>
          <w:p w:rsidR="002E31A6" w:rsidRPr="00672E3F" w:rsidRDefault="00FF5507" w:rsidP="00D366F4">
            <w:pPr>
              <w:rPr>
                <w:rFonts w:eastAsia="Times New Roman"/>
                <w:color w:val="000000"/>
                <w:sz w:val="14"/>
                <w:szCs w:val="16"/>
                <w:lang w:val="en-AU" w:eastAsia="en-AU"/>
              </w:rPr>
            </w:pPr>
            <w:r>
              <w:rPr>
                <w:rFonts w:eastAsia="Times New Roman"/>
                <w:color w:val="000000"/>
                <w:sz w:val="14"/>
                <w:szCs w:val="16"/>
                <w:lang w:val="en-AU" w:eastAsia="en-AU"/>
              </w:rPr>
              <w:t>31.4</w:t>
            </w:r>
          </w:p>
        </w:tc>
        <w:tc>
          <w:tcPr>
            <w:tcW w:w="1576" w:type="dxa"/>
            <w:tcBorders>
              <w:top w:val="single" w:sz="4" w:space="0" w:color="auto"/>
              <w:left w:val="nil"/>
              <w:bottom w:val="single" w:sz="4" w:space="0" w:color="auto"/>
              <w:right w:val="single" w:sz="4" w:space="0" w:color="auto"/>
            </w:tcBorders>
          </w:tcPr>
          <w:p w:rsidR="002E31A6" w:rsidRPr="00CC1E05" w:rsidRDefault="00FF5507" w:rsidP="00D366F4">
            <w:pPr>
              <w:rPr>
                <w:rFonts w:eastAsia="Times New Roman"/>
                <w:color w:val="000000"/>
                <w:sz w:val="14"/>
                <w:szCs w:val="16"/>
                <w:lang w:val="en-AU" w:eastAsia="en-AU"/>
              </w:rPr>
            </w:pPr>
            <w:r>
              <w:rPr>
                <w:rFonts w:eastAsia="Times New Roman"/>
                <w:color w:val="000000"/>
                <w:sz w:val="14"/>
                <w:szCs w:val="16"/>
                <w:lang w:val="en-AU" w:eastAsia="en-AU"/>
              </w:rPr>
              <w:t>14.6</w:t>
            </w:r>
          </w:p>
        </w:tc>
        <w:tc>
          <w:tcPr>
            <w:tcW w:w="1407" w:type="dxa"/>
            <w:tcBorders>
              <w:top w:val="single" w:sz="4" w:space="0" w:color="auto"/>
              <w:left w:val="single" w:sz="4" w:space="0" w:color="auto"/>
              <w:bottom w:val="single" w:sz="4" w:space="0" w:color="auto"/>
              <w:right w:val="single" w:sz="4" w:space="0" w:color="auto"/>
            </w:tcBorders>
          </w:tcPr>
          <w:p w:rsidR="002E31A6" w:rsidRPr="00CC1E05" w:rsidRDefault="006C7DBF" w:rsidP="00D366F4">
            <w:pPr>
              <w:rPr>
                <w:rFonts w:eastAsia="Times New Roman"/>
                <w:color w:val="000000"/>
                <w:sz w:val="14"/>
                <w:szCs w:val="16"/>
                <w:lang w:val="en-AU" w:eastAsia="en-AU"/>
              </w:rPr>
            </w:pPr>
            <w:r>
              <w:rPr>
                <w:rFonts w:eastAsia="Times New Roman"/>
                <w:color w:val="000000"/>
                <w:sz w:val="14"/>
                <w:szCs w:val="16"/>
                <w:lang w:val="en-AU" w:eastAsia="en-AU"/>
              </w:rPr>
              <w:t>1165</w:t>
            </w:r>
          </w:p>
        </w:tc>
        <w:tc>
          <w:tcPr>
            <w:tcW w:w="2723" w:type="dxa"/>
            <w:tcBorders>
              <w:top w:val="nil"/>
              <w:left w:val="single" w:sz="4" w:space="0" w:color="auto"/>
              <w:bottom w:val="single" w:sz="4" w:space="0" w:color="auto"/>
              <w:right w:val="single" w:sz="4" w:space="0" w:color="auto"/>
            </w:tcBorders>
            <w:shd w:val="clear" w:color="auto" w:fill="auto"/>
            <w:noWrap/>
            <w:hideMark/>
          </w:tcPr>
          <w:p w:rsidR="002E31A6" w:rsidRPr="00CC1E05" w:rsidRDefault="002E31A6" w:rsidP="00D366F4">
            <w:pPr>
              <w:rPr>
                <w:rFonts w:eastAsia="Times New Roman"/>
                <w:color w:val="000000"/>
                <w:sz w:val="14"/>
                <w:szCs w:val="16"/>
                <w:lang w:val="en-AU" w:eastAsia="en-AU"/>
              </w:rPr>
            </w:pPr>
            <w:r w:rsidRPr="00CC1E05">
              <w:rPr>
                <w:rFonts w:eastAsia="Times New Roman"/>
                <w:color w:val="000000"/>
                <w:sz w:val="14"/>
                <w:szCs w:val="16"/>
                <w:lang w:val="en-AU" w:eastAsia="en-AU"/>
              </w:rPr>
              <w:t>David Ellsworth, Unpublished data</w:t>
            </w:r>
          </w:p>
        </w:tc>
      </w:tr>
      <w:tr w:rsidR="0096582A" w:rsidRPr="00CC1E05" w:rsidTr="0096582A">
        <w:trPr>
          <w:gridAfter w:val="1"/>
          <w:wAfter w:w="44" w:type="dxa"/>
          <w:trHeight w:val="280"/>
        </w:trPr>
        <w:tc>
          <w:tcPr>
            <w:tcW w:w="2125" w:type="dxa"/>
            <w:tcBorders>
              <w:top w:val="nil"/>
              <w:left w:val="single" w:sz="4" w:space="0" w:color="auto"/>
              <w:bottom w:val="single" w:sz="4" w:space="0" w:color="auto"/>
              <w:right w:val="single" w:sz="4" w:space="0" w:color="auto"/>
            </w:tcBorders>
            <w:shd w:val="clear" w:color="auto" w:fill="auto"/>
            <w:noWrap/>
            <w:hideMark/>
          </w:tcPr>
          <w:p w:rsidR="0096582A" w:rsidRPr="00CC1E05" w:rsidRDefault="0096582A" w:rsidP="0096582A">
            <w:pPr>
              <w:rPr>
                <w:rFonts w:eastAsia="Times New Roman"/>
                <w:color w:val="000000"/>
                <w:sz w:val="14"/>
                <w:szCs w:val="16"/>
                <w:lang w:val="en-AU" w:eastAsia="en-AU"/>
              </w:rPr>
            </w:pPr>
            <w:r w:rsidRPr="00CC1E05">
              <w:rPr>
                <w:rFonts w:eastAsia="Times New Roman"/>
                <w:color w:val="000000"/>
                <w:sz w:val="14"/>
                <w:szCs w:val="16"/>
                <w:lang w:val="en-AU" w:eastAsia="en-AU"/>
              </w:rPr>
              <w:t>Eucalypt Woodland, AU-NSW</w:t>
            </w:r>
          </w:p>
        </w:tc>
        <w:tc>
          <w:tcPr>
            <w:tcW w:w="3307" w:type="dxa"/>
            <w:tcBorders>
              <w:top w:val="single" w:sz="4" w:space="0" w:color="auto"/>
              <w:left w:val="nil"/>
              <w:bottom w:val="single" w:sz="4" w:space="0" w:color="auto"/>
              <w:right w:val="single" w:sz="4" w:space="0" w:color="auto"/>
            </w:tcBorders>
          </w:tcPr>
          <w:p w:rsidR="0096582A" w:rsidRPr="00CC1E05" w:rsidRDefault="0096582A" w:rsidP="0096582A">
            <w:pPr>
              <w:rPr>
                <w:rFonts w:eastAsia="Times New Roman"/>
                <w:color w:val="000000"/>
                <w:sz w:val="14"/>
                <w:szCs w:val="16"/>
                <w:lang w:val="en-AU" w:eastAsia="en-AU"/>
              </w:rPr>
            </w:pPr>
            <w:r w:rsidRPr="00CC1E05">
              <w:rPr>
                <w:rFonts w:eastAsia="Times New Roman"/>
                <w:color w:val="000000"/>
                <w:sz w:val="14"/>
                <w:szCs w:val="16"/>
                <w:lang w:val="en-AU" w:eastAsia="en-AU"/>
              </w:rPr>
              <w:t>Evergreen broadleaf woodland</w:t>
            </w:r>
          </w:p>
        </w:tc>
        <w:tc>
          <w:tcPr>
            <w:tcW w:w="2804" w:type="dxa"/>
            <w:tcBorders>
              <w:top w:val="nil"/>
              <w:left w:val="single" w:sz="4" w:space="0" w:color="auto"/>
              <w:bottom w:val="single" w:sz="4" w:space="0" w:color="auto"/>
              <w:right w:val="single" w:sz="4" w:space="0" w:color="auto"/>
            </w:tcBorders>
            <w:shd w:val="clear" w:color="auto" w:fill="auto"/>
            <w:hideMark/>
          </w:tcPr>
          <w:p w:rsidR="0096582A" w:rsidRPr="00CC1E05" w:rsidRDefault="0096582A" w:rsidP="0096582A">
            <w:pPr>
              <w:rPr>
                <w:rFonts w:eastAsia="Times New Roman"/>
                <w:color w:val="000000"/>
                <w:sz w:val="14"/>
                <w:szCs w:val="16"/>
                <w:lang w:val="en-AU" w:eastAsia="en-AU"/>
              </w:rPr>
            </w:pPr>
            <w:r w:rsidRPr="00CC1E05">
              <w:rPr>
                <w:rFonts w:eastAsia="Times New Roman"/>
                <w:color w:val="000000"/>
                <w:sz w:val="14"/>
                <w:szCs w:val="16"/>
                <w:lang w:val="en-AU" w:eastAsia="en-AU"/>
              </w:rPr>
              <w:t>Richmond NSW, Australia</w:t>
            </w:r>
          </w:p>
          <w:p w:rsidR="0096582A" w:rsidRPr="00CC1E05" w:rsidRDefault="0096582A" w:rsidP="0096582A">
            <w:pPr>
              <w:rPr>
                <w:rFonts w:eastAsia="Times New Roman"/>
                <w:color w:val="000000"/>
                <w:sz w:val="14"/>
                <w:szCs w:val="16"/>
                <w:lang w:val="en-AU" w:eastAsia="en-AU"/>
              </w:rPr>
            </w:pPr>
            <w:r w:rsidRPr="00CC1E05">
              <w:rPr>
                <w:rFonts w:eastAsia="Times New Roman"/>
                <w:color w:val="000000"/>
                <w:sz w:val="14"/>
                <w:szCs w:val="16"/>
                <w:lang w:val="en-AU" w:eastAsia="en-AU"/>
              </w:rPr>
              <w:t>(-33.62,</w:t>
            </w:r>
            <w:r w:rsidRPr="00CC1E05">
              <w:rPr>
                <w:rFonts w:eastAsia="Times New Roman"/>
                <w:color w:val="000000"/>
                <w:sz w:val="14"/>
                <w:szCs w:val="16"/>
                <w:lang w:val="en-AU" w:eastAsia="en-AU"/>
              </w:rPr>
              <w:tab/>
              <w:t>150.74)</w:t>
            </w:r>
          </w:p>
        </w:tc>
        <w:tc>
          <w:tcPr>
            <w:tcW w:w="1409" w:type="dxa"/>
            <w:tcBorders>
              <w:top w:val="nil"/>
              <w:left w:val="nil"/>
              <w:bottom w:val="single" w:sz="4" w:space="0" w:color="auto"/>
              <w:right w:val="single" w:sz="4" w:space="0" w:color="auto"/>
            </w:tcBorders>
            <w:shd w:val="clear" w:color="auto" w:fill="auto"/>
            <w:noWrap/>
          </w:tcPr>
          <w:p w:rsidR="0096582A" w:rsidRPr="00672E3F" w:rsidRDefault="0096582A" w:rsidP="0096582A">
            <w:pPr>
              <w:rPr>
                <w:rFonts w:eastAsia="Times New Roman"/>
                <w:color w:val="000000"/>
                <w:sz w:val="14"/>
                <w:szCs w:val="16"/>
                <w:lang w:val="en-AU" w:eastAsia="en-AU"/>
              </w:rPr>
            </w:pPr>
            <w:r w:rsidRPr="00672E3F">
              <w:rPr>
                <w:rFonts w:eastAsia="Times New Roman"/>
                <w:color w:val="000000"/>
                <w:sz w:val="14"/>
                <w:szCs w:val="16"/>
                <w:lang w:val="en-AU" w:eastAsia="en-AU"/>
              </w:rPr>
              <w:t>17.1</w:t>
            </w:r>
          </w:p>
        </w:tc>
        <w:tc>
          <w:tcPr>
            <w:tcW w:w="1576" w:type="dxa"/>
            <w:tcBorders>
              <w:top w:val="single" w:sz="4" w:space="0" w:color="auto"/>
              <w:left w:val="nil"/>
              <w:bottom w:val="single" w:sz="4" w:space="0" w:color="auto"/>
              <w:right w:val="single" w:sz="4" w:space="0" w:color="auto"/>
            </w:tcBorders>
          </w:tcPr>
          <w:p w:rsidR="0096582A" w:rsidRPr="0096582A" w:rsidRDefault="0096582A" w:rsidP="0096582A">
            <w:pPr>
              <w:rPr>
                <w:rFonts w:eastAsia="Times New Roman"/>
                <w:color w:val="000000"/>
                <w:sz w:val="14"/>
                <w:szCs w:val="16"/>
                <w:lang w:val="en-AU" w:eastAsia="en-AU"/>
              </w:rPr>
            </w:pPr>
            <w:r w:rsidRPr="0096582A">
              <w:rPr>
                <w:rFonts w:eastAsia="Times New Roman"/>
                <w:color w:val="000000"/>
                <w:sz w:val="14"/>
                <w:szCs w:val="16"/>
                <w:lang w:val="en-AU" w:eastAsia="en-AU"/>
              </w:rPr>
              <w:t>28.9</w:t>
            </w:r>
          </w:p>
        </w:tc>
        <w:tc>
          <w:tcPr>
            <w:tcW w:w="1407" w:type="dxa"/>
            <w:tcBorders>
              <w:top w:val="single" w:sz="4" w:space="0" w:color="auto"/>
              <w:left w:val="single" w:sz="4" w:space="0" w:color="auto"/>
              <w:bottom w:val="single" w:sz="4" w:space="0" w:color="auto"/>
              <w:right w:val="single" w:sz="4" w:space="0" w:color="auto"/>
            </w:tcBorders>
          </w:tcPr>
          <w:p w:rsidR="0096582A" w:rsidRPr="00CC1E05" w:rsidRDefault="006C7DBF" w:rsidP="0096582A">
            <w:pPr>
              <w:rPr>
                <w:rFonts w:eastAsia="Times New Roman"/>
                <w:color w:val="000000"/>
                <w:sz w:val="14"/>
                <w:szCs w:val="16"/>
                <w:lang w:val="en-AU" w:eastAsia="en-AU"/>
              </w:rPr>
            </w:pPr>
            <w:r>
              <w:rPr>
                <w:rFonts w:eastAsia="Times New Roman"/>
                <w:color w:val="000000"/>
                <w:sz w:val="14"/>
                <w:szCs w:val="16"/>
                <w:lang w:val="en-AU" w:eastAsia="en-AU"/>
              </w:rPr>
              <w:t>900</w:t>
            </w:r>
          </w:p>
        </w:tc>
        <w:tc>
          <w:tcPr>
            <w:tcW w:w="2723" w:type="dxa"/>
            <w:tcBorders>
              <w:top w:val="nil"/>
              <w:left w:val="single" w:sz="4" w:space="0" w:color="auto"/>
              <w:bottom w:val="single" w:sz="4" w:space="0" w:color="auto"/>
              <w:right w:val="single" w:sz="4" w:space="0" w:color="auto"/>
            </w:tcBorders>
            <w:shd w:val="clear" w:color="auto" w:fill="auto"/>
            <w:noWrap/>
            <w:hideMark/>
          </w:tcPr>
          <w:p w:rsidR="0096582A" w:rsidRPr="00CC1E05" w:rsidRDefault="0096582A" w:rsidP="0096582A">
            <w:pPr>
              <w:rPr>
                <w:rFonts w:eastAsia="Times New Roman"/>
                <w:color w:val="000000"/>
                <w:sz w:val="14"/>
                <w:szCs w:val="16"/>
                <w:lang w:val="en-AU" w:eastAsia="en-AU"/>
              </w:rPr>
            </w:pPr>
            <w:r w:rsidRPr="00CC1E05">
              <w:rPr>
                <w:rFonts w:eastAsia="Times New Roman"/>
                <w:color w:val="000000"/>
                <w:sz w:val="14"/>
                <w:szCs w:val="16"/>
                <w:lang w:val="en-AU" w:eastAsia="en-AU"/>
              </w:rPr>
              <w:t>Crous and Ellsworth, Unpublished data</w:t>
            </w:r>
          </w:p>
        </w:tc>
      </w:tr>
      <w:tr w:rsidR="0096582A" w:rsidRPr="00CC1E05" w:rsidTr="0096582A">
        <w:trPr>
          <w:gridAfter w:val="1"/>
          <w:wAfter w:w="44" w:type="dxa"/>
          <w:trHeight w:val="280"/>
        </w:trPr>
        <w:tc>
          <w:tcPr>
            <w:tcW w:w="2125" w:type="dxa"/>
            <w:tcBorders>
              <w:top w:val="nil"/>
              <w:left w:val="single" w:sz="4" w:space="0" w:color="auto"/>
              <w:bottom w:val="single" w:sz="4" w:space="0" w:color="auto"/>
              <w:right w:val="single" w:sz="4" w:space="0" w:color="auto"/>
            </w:tcBorders>
            <w:shd w:val="clear" w:color="auto" w:fill="auto"/>
            <w:hideMark/>
          </w:tcPr>
          <w:p w:rsidR="0096582A" w:rsidRPr="00CC1E05" w:rsidRDefault="0096582A" w:rsidP="0096582A">
            <w:pPr>
              <w:rPr>
                <w:rFonts w:eastAsia="Times New Roman"/>
                <w:color w:val="000000"/>
                <w:sz w:val="14"/>
                <w:szCs w:val="16"/>
                <w:lang w:val="en-AU" w:eastAsia="en-AU"/>
              </w:rPr>
            </w:pPr>
            <w:r w:rsidRPr="00CC1E05">
              <w:rPr>
                <w:rFonts w:eastAsia="Times New Roman"/>
                <w:color w:val="000000"/>
                <w:sz w:val="14"/>
                <w:szCs w:val="16"/>
                <w:lang w:val="en-AU" w:eastAsia="en-AU"/>
              </w:rPr>
              <w:t>Semi-arid Woodland, AU-WA</w:t>
            </w:r>
          </w:p>
        </w:tc>
        <w:tc>
          <w:tcPr>
            <w:tcW w:w="3307" w:type="dxa"/>
            <w:tcBorders>
              <w:top w:val="single" w:sz="4" w:space="0" w:color="auto"/>
              <w:left w:val="nil"/>
              <w:bottom w:val="single" w:sz="4" w:space="0" w:color="auto"/>
              <w:right w:val="single" w:sz="4" w:space="0" w:color="auto"/>
            </w:tcBorders>
          </w:tcPr>
          <w:p w:rsidR="0096582A" w:rsidRPr="00CC1E05" w:rsidRDefault="0096582A" w:rsidP="0096582A">
            <w:pPr>
              <w:rPr>
                <w:rFonts w:eastAsia="Times New Roman"/>
                <w:color w:val="000000"/>
                <w:sz w:val="14"/>
                <w:szCs w:val="16"/>
                <w:lang w:val="en-AU" w:eastAsia="en-AU"/>
              </w:rPr>
            </w:pPr>
            <w:r w:rsidRPr="00CC1E05">
              <w:rPr>
                <w:rFonts w:eastAsia="Times New Roman"/>
                <w:color w:val="000000"/>
                <w:sz w:val="14"/>
                <w:szCs w:val="16"/>
                <w:lang w:val="en-AU" w:eastAsia="en-AU"/>
              </w:rPr>
              <w:t>Semi-arid Woodland</w:t>
            </w:r>
          </w:p>
        </w:tc>
        <w:tc>
          <w:tcPr>
            <w:tcW w:w="2804" w:type="dxa"/>
            <w:tcBorders>
              <w:top w:val="nil"/>
              <w:left w:val="single" w:sz="4" w:space="0" w:color="auto"/>
              <w:bottom w:val="single" w:sz="4" w:space="0" w:color="auto"/>
              <w:right w:val="single" w:sz="4" w:space="0" w:color="auto"/>
            </w:tcBorders>
            <w:shd w:val="clear" w:color="auto" w:fill="auto"/>
            <w:hideMark/>
          </w:tcPr>
          <w:p w:rsidR="0096582A" w:rsidRPr="00CC1E05" w:rsidRDefault="006C7DBF" w:rsidP="0096582A">
            <w:pPr>
              <w:rPr>
                <w:rFonts w:eastAsia="Times New Roman"/>
                <w:color w:val="000000"/>
                <w:sz w:val="14"/>
                <w:szCs w:val="16"/>
                <w:lang w:val="en-AU" w:eastAsia="en-AU"/>
              </w:rPr>
            </w:pPr>
            <w:r>
              <w:rPr>
                <w:rFonts w:eastAsia="Times New Roman"/>
                <w:color w:val="000000"/>
                <w:sz w:val="14"/>
                <w:szCs w:val="16"/>
                <w:lang w:val="en-AU" w:eastAsia="en-AU"/>
              </w:rPr>
              <w:t>Kalgoorlie WA, Australia</w:t>
            </w:r>
          </w:p>
          <w:p w:rsidR="0096582A" w:rsidRPr="00CC1E05" w:rsidRDefault="0096582A" w:rsidP="0096582A">
            <w:pPr>
              <w:rPr>
                <w:rFonts w:eastAsia="Times New Roman"/>
                <w:color w:val="000000"/>
                <w:sz w:val="14"/>
                <w:szCs w:val="16"/>
                <w:lang w:val="en-AU" w:eastAsia="en-AU"/>
              </w:rPr>
            </w:pPr>
            <w:r w:rsidRPr="00CC1E05">
              <w:rPr>
                <w:rFonts w:eastAsia="Times New Roman"/>
                <w:color w:val="000000"/>
                <w:sz w:val="14"/>
                <w:szCs w:val="16"/>
                <w:lang w:val="en-AU" w:eastAsia="en-AU"/>
              </w:rPr>
              <w:t>(-30.19,</w:t>
            </w:r>
            <w:r w:rsidRPr="00CC1E05">
              <w:rPr>
                <w:rFonts w:eastAsia="Times New Roman"/>
                <w:color w:val="000000"/>
                <w:sz w:val="14"/>
                <w:szCs w:val="16"/>
                <w:lang w:val="en-AU" w:eastAsia="en-AU"/>
              </w:rPr>
              <w:tab/>
              <w:t>120.65)</w:t>
            </w:r>
          </w:p>
        </w:tc>
        <w:tc>
          <w:tcPr>
            <w:tcW w:w="1409" w:type="dxa"/>
            <w:tcBorders>
              <w:top w:val="nil"/>
              <w:left w:val="nil"/>
              <w:bottom w:val="single" w:sz="4" w:space="0" w:color="auto"/>
              <w:right w:val="single" w:sz="4" w:space="0" w:color="auto"/>
            </w:tcBorders>
            <w:shd w:val="clear" w:color="auto" w:fill="auto"/>
          </w:tcPr>
          <w:p w:rsidR="0096582A" w:rsidRPr="00672E3F" w:rsidRDefault="00CD50CE" w:rsidP="0096582A">
            <w:pPr>
              <w:rPr>
                <w:rFonts w:eastAsia="Times New Roman"/>
                <w:color w:val="000000"/>
                <w:sz w:val="14"/>
                <w:szCs w:val="16"/>
                <w:lang w:val="en-AU" w:eastAsia="en-AU"/>
              </w:rPr>
            </w:pPr>
            <w:r>
              <w:rPr>
                <w:rFonts w:eastAsia="Times New Roman"/>
                <w:color w:val="000000"/>
                <w:sz w:val="14"/>
                <w:szCs w:val="16"/>
                <w:lang w:val="en-AU" w:eastAsia="en-AU"/>
              </w:rPr>
              <w:t>34.5</w:t>
            </w:r>
          </w:p>
        </w:tc>
        <w:tc>
          <w:tcPr>
            <w:tcW w:w="1576" w:type="dxa"/>
            <w:tcBorders>
              <w:top w:val="single" w:sz="4" w:space="0" w:color="auto"/>
              <w:left w:val="nil"/>
              <w:bottom w:val="single" w:sz="4" w:space="0" w:color="auto"/>
              <w:right w:val="single" w:sz="4" w:space="0" w:color="auto"/>
            </w:tcBorders>
          </w:tcPr>
          <w:p w:rsidR="0096582A" w:rsidRPr="00CC1E05" w:rsidRDefault="00CD50CE" w:rsidP="0096582A">
            <w:pPr>
              <w:rPr>
                <w:rFonts w:eastAsia="Times New Roman"/>
                <w:color w:val="000000"/>
                <w:sz w:val="14"/>
                <w:szCs w:val="16"/>
                <w:lang w:val="en-AU" w:eastAsia="en-AU"/>
              </w:rPr>
            </w:pPr>
            <w:r>
              <w:rPr>
                <w:rFonts w:eastAsia="Times New Roman"/>
                <w:color w:val="000000"/>
                <w:sz w:val="14"/>
                <w:szCs w:val="16"/>
                <w:lang w:val="en-AU" w:eastAsia="en-AU"/>
              </w:rPr>
              <w:t>18.6</w:t>
            </w:r>
          </w:p>
        </w:tc>
        <w:tc>
          <w:tcPr>
            <w:tcW w:w="1407" w:type="dxa"/>
            <w:tcBorders>
              <w:top w:val="single" w:sz="4" w:space="0" w:color="auto"/>
              <w:left w:val="single" w:sz="4" w:space="0" w:color="auto"/>
              <w:bottom w:val="single" w:sz="4" w:space="0" w:color="auto"/>
              <w:right w:val="single" w:sz="4" w:space="0" w:color="auto"/>
            </w:tcBorders>
          </w:tcPr>
          <w:p w:rsidR="0096582A" w:rsidRPr="00CC1E05" w:rsidRDefault="007F7282" w:rsidP="0096582A">
            <w:pPr>
              <w:rPr>
                <w:rFonts w:eastAsia="Times New Roman"/>
                <w:color w:val="000000"/>
                <w:sz w:val="14"/>
                <w:szCs w:val="16"/>
                <w:lang w:val="en-AU" w:eastAsia="en-AU"/>
              </w:rPr>
            </w:pPr>
            <w:r>
              <w:rPr>
                <w:rFonts w:eastAsia="Times New Roman"/>
                <w:color w:val="000000"/>
                <w:sz w:val="14"/>
                <w:szCs w:val="16"/>
                <w:lang w:val="en-AU" w:eastAsia="en-AU"/>
              </w:rPr>
              <w:t>273</w:t>
            </w:r>
          </w:p>
        </w:tc>
        <w:tc>
          <w:tcPr>
            <w:tcW w:w="2723" w:type="dxa"/>
            <w:tcBorders>
              <w:top w:val="nil"/>
              <w:left w:val="single" w:sz="4" w:space="0" w:color="auto"/>
              <w:bottom w:val="single" w:sz="4" w:space="0" w:color="auto"/>
              <w:right w:val="single" w:sz="4" w:space="0" w:color="auto"/>
            </w:tcBorders>
            <w:shd w:val="clear" w:color="auto" w:fill="auto"/>
            <w:noWrap/>
            <w:hideMark/>
          </w:tcPr>
          <w:p w:rsidR="0096582A" w:rsidRPr="00CC1E05" w:rsidRDefault="0096582A" w:rsidP="00BD1B30">
            <w:pPr>
              <w:rPr>
                <w:rFonts w:eastAsia="Times New Roman"/>
                <w:color w:val="000000"/>
                <w:sz w:val="14"/>
                <w:szCs w:val="16"/>
                <w:lang w:val="en-AU" w:eastAsia="en-AU"/>
              </w:rPr>
            </w:pPr>
            <w:r w:rsidRPr="00CC1E05">
              <w:rPr>
                <w:rFonts w:eastAsia="Times New Roman"/>
                <w:color w:val="000000"/>
                <w:sz w:val="14"/>
                <w:szCs w:val="16"/>
                <w:lang w:val="en-AU" w:eastAsia="en-AU"/>
              </w:rPr>
              <w:t> </w:t>
            </w:r>
            <w:r w:rsidRPr="00CC1E05">
              <w:rPr>
                <w:rFonts w:eastAsia="Times New Roman"/>
                <w:color w:val="000000"/>
                <w:sz w:val="14"/>
                <w:szCs w:val="16"/>
                <w:lang w:val="en-AU" w:eastAsia="en-AU"/>
              </w:rPr>
              <w:fldChar w:fldCharType="begin"/>
            </w:r>
            <w:r w:rsidR="00BD1B30">
              <w:rPr>
                <w:rFonts w:eastAsia="Times New Roman"/>
                <w:color w:val="000000"/>
                <w:sz w:val="14"/>
                <w:szCs w:val="16"/>
                <w:lang w:val="en-AU" w:eastAsia="en-AU"/>
              </w:rPr>
              <w:instrText xml:space="preserve"> ADDIN EN.CITE &lt;EndNote&gt;&lt;Cite AuthorYear="1"&gt;&lt;Author&gt;Fürstenau Togashi&lt;/Author&gt;&lt;Year&gt;2017&lt;/Year&gt;&lt;RecNum&gt;266&lt;/RecNum&gt;&lt;DisplayText&gt;Fürstenau Togashi et al. (2017)&lt;/DisplayText&gt;&lt;record&gt;&lt;rec-number&gt;266&lt;/rec-number&gt;&lt;foreign-keys&gt;&lt;key app="EN" db-id="prpf09fpsva9fneartpxar9pzdxedas55zws" timestamp="1520897654"&gt;266&lt;/key&gt;&lt;/foreign-keys&gt;&lt;ref-type name="Journal Article"&gt;17&lt;/ref-type&gt;&lt;contributors&gt;&lt;authors&gt;&lt;author&gt;Fürstenau Togashi, H.&lt;/author&gt;&lt;author&gt;Prentice, I. C.&lt;/author&gt;&lt;author&gt;Atkin, O. K.&lt;/author&gt;&lt;author&gt;Macfarlane, C.&lt;/author&gt;&lt;author&gt;Prober, S. M.&lt;/author&gt;&lt;author&gt;Bloomfield, K. J.&lt;/author&gt;&lt;author&gt;Evans, B. J.&lt;/author&gt;&lt;/authors&gt;&lt;/contributors&gt;&lt;titles&gt;&lt;title&gt;Thermal acclimation of leaf photosynthetic traits in an evergreen woodland, consistent with the co-ordination hypothesis&lt;/title&gt;&lt;secondary-title&gt;Biogeosciences Discuss.&lt;/secondary-title&gt;&lt;/titles&gt;&lt;pages&gt;1-23&lt;/pages&gt;&lt;volume&gt;2017&lt;/volume&gt;&lt;dates&gt;&lt;year&gt;2017&lt;/year&gt;&lt;/dates&gt;&lt;publisher&gt;Copernicus Publications&lt;/publisher&gt;&lt;isbn&gt;1810-6285&lt;/isbn&gt;&lt;urls&gt;&lt;related-urls&gt;&lt;url&gt;https://www.biogeosciences-discuss.net/bg-2017-449/&lt;/url&gt;&lt;/related-urls&gt;&lt;pdf-urls&gt;&lt;url&gt;https://www.biogeosciences-discuss.net/bg-2017-449/bg-2017-449.pdf&lt;/url&gt;&lt;/pdf-urls&gt;&lt;/urls&gt;&lt;electronic-resource-num&gt;10.5194/bg-2017-449&lt;/electronic-resource-num&gt;&lt;/record&gt;&lt;/Cite&gt;&lt;/EndNote&gt;</w:instrText>
            </w:r>
            <w:r w:rsidRPr="00CC1E05">
              <w:rPr>
                <w:rFonts w:eastAsia="Times New Roman"/>
                <w:color w:val="000000"/>
                <w:sz w:val="14"/>
                <w:szCs w:val="16"/>
                <w:lang w:val="en-AU" w:eastAsia="en-AU"/>
              </w:rPr>
              <w:fldChar w:fldCharType="separate"/>
            </w:r>
            <w:r w:rsidR="00BD1B30">
              <w:rPr>
                <w:rFonts w:eastAsia="Times New Roman"/>
                <w:noProof/>
                <w:color w:val="000000"/>
                <w:sz w:val="14"/>
                <w:szCs w:val="16"/>
                <w:lang w:val="en-AU" w:eastAsia="en-AU"/>
              </w:rPr>
              <w:t>Fürstenau Togashi et al. (2017)</w:t>
            </w:r>
            <w:r w:rsidRPr="00CC1E05">
              <w:rPr>
                <w:rFonts w:eastAsia="Times New Roman"/>
                <w:color w:val="000000"/>
                <w:sz w:val="14"/>
                <w:szCs w:val="16"/>
                <w:lang w:val="en-AU" w:eastAsia="en-AU"/>
              </w:rPr>
              <w:fldChar w:fldCharType="end"/>
            </w:r>
          </w:p>
        </w:tc>
      </w:tr>
      <w:tr w:rsidR="0096582A" w:rsidRPr="00CC1E05" w:rsidTr="0096582A">
        <w:trPr>
          <w:gridAfter w:val="1"/>
          <w:wAfter w:w="44" w:type="dxa"/>
          <w:trHeight w:val="280"/>
        </w:trPr>
        <w:tc>
          <w:tcPr>
            <w:tcW w:w="2125" w:type="dxa"/>
            <w:tcBorders>
              <w:top w:val="nil"/>
              <w:left w:val="single" w:sz="4" w:space="0" w:color="auto"/>
              <w:bottom w:val="single" w:sz="4" w:space="0" w:color="auto"/>
              <w:right w:val="single" w:sz="4" w:space="0" w:color="auto"/>
            </w:tcBorders>
            <w:shd w:val="clear" w:color="auto" w:fill="auto"/>
            <w:noWrap/>
            <w:hideMark/>
          </w:tcPr>
          <w:p w:rsidR="0096582A" w:rsidRPr="00CC1E05" w:rsidRDefault="0096582A" w:rsidP="0096582A">
            <w:pPr>
              <w:rPr>
                <w:rFonts w:eastAsia="Times New Roman"/>
                <w:color w:val="000000"/>
                <w:sz w:val="14"/>
                <w:szCs w:val="16"/>
                <w:lang w:val="en-AU" w:eastAsia="en-AU"/>
              </w:rPr>
            </w:pPr>
            <w:r w:rsidRPr="00CC1E05">
              <w:rPr>
                <w:rFonts w:eastAsia="Times New Roman"/>
                <w:color w:val="000000"/>
                <w:sz w:val="14"/>
                <w:szCs w:val="16"/>
                <w:lang w:val="en-AU" w:eastAsia="en-AU"/>
              </w:rPr>
              <w:t>Hinoki Cypress, Japan</w:t>
            </w:r>
          </w:p>
        </w:tc>
        <w:tc>
          <w:tcPr>
            <w:tcW w:w="3307" w:type="dxa"/>
            <w:tcBorders>
              <w:top w:val="single" w:sz="4" w:space="0" w:color="auto"/>
              <w:left w:val="nil"/>
              <w:bottom w:val="single" w:sz="4" w:space="0" w:color="auto"/>
              <w:right w:val="single" w:sz="4" w:space="0" w:color="auto"/>
            </w:tcBorders>
          </w:tcPr>
          <w:p w:rsidR="0096582A" w:rsidRPr="00CC1E05" w:rsidRDefault="0096582A" w:rsidP="0096582A">
            <w:pPr>
              <w:rPr>
                <w:rFonts w:eastAsia="Times New Roman"/>
                <w:color w:val="000000"/>
                <w:sz w:val="14"/>
                <w:szCs w:val="16"/>
                <w:lang w:val="en-AU" w:eastAsia="en-AU"/>
              </w:rPr>
            </w:pPr>
            <w:r w:rsidRPr="00CC1E05">
              <w:rPr>
                <w:rFonts w:eastAsia="Times New Roman"/>
                <w:color w:val="000000"/>
                <w:sz w:val="14"/>
                <w:szCs w:val="16"/>
                <w:lang w:val="en-AU" w:eastAsia="en-AU"/>
              </w:rPr>
              <w:t>Managed plantation forest</w:t>
            </w:r>
          </w:p>
        </w:tc>
        <w:tc>
          <w:tcPr>
            <w:tcW w:w="2804" w:type="dxa"/>
            <w:tcBorders>
              <w:top w:val="nil"/>
              <w:left w:val="single" w:sz="4" w:space="0" w:color="auto"/>
              <w:bottom w:val="single" w:sz="4" w:space="0" w:color="auto"/>
              <w:right w:val="single" w:sz="4" w:space="0" w:color="auto"/>
            </w:tcBorders>
            <w:shd w:val="clear" w:color="auto" w:fill="auto"/>
            <w:hideMark/>
          </w:tcPr>
          <w:p w:rsidR="0096582A" w:rsidRPr="00CC1E05" w:rsidRDefault="0096582A" w:rsidP="0096582A">
            <w:pPr>
              <w:rPr>
                <w:rFonts w:eastAsia="Times New Roman"/>
                <w:color w:val="000000"/>
                <w:sz w:val="14"/>
                <w:szCs w:val="16"/>
                <w:lang w:val="en-AU" w:eastAsia="en-AU"/>
              </w:rPr>
            </w:pPr>
            <w:r w:rsidRPr="00CC1E05">
              <w:rPr>
                <w:rFonts w:eastAsia="Times New Roman"/>
                <w:color w:val="000000"/>
                <w:sz w:val="14"/>
                <w:szCs w:val="16"/>
                <w:lang w:val="en-AU" w:eastAsia="en-AU"/>
              </w:rPr>
              <w:t>Tsukuba, Japan</w:t>
            </w:r>
          </w:p>
          <w:p w:rsidR="0096582A" w:rsidRPr="00CC1E05" w:rsidRDefault="0096582A" w:rsidP="0096582A">
            <w:pPr>
              <w:rPr>
                <w:rFonts w:eastAsia="Times New Roman"/>
                <w:color w:val="000000"/>
                <w:sz w:val="14"/>
                <w:szCs w:val="16"/>
                <w:lang w:val="en-AU" w:eastAsia="en-AU"/>
              </w:rPr>
            </w:pPr>
            <w:r w:rsidRPr="00CC1E05">
              <w:rPr>
                <w:rFonts w:eastAsia="Times New Roman"/>
                <w:color w:val="000000"/>
                <w:sz w:val="14"/>
                <w:szCs w:val="16"/>
                <w:lang w:val="en-AU" w:eastAsia="en-AU"/>
              </w:rPr>
              <w:t>(36.05,</w:t>
            </w:r>
            <w:r w:rsidRPr="00CC1E05">
              <w:rPr>
                <w:rFonts w:eastAsia="Times New Roman"/>
                <w:color w:val="000000"/>
                <w:sz w:val="14"/>
                <w:szCs w:val="16"/>
                <w:lang w:val="en-AU" w:eastAsia="en-AU"/>
              </w:rPr>
              <w:tab/>
              <w:t>140.11)</w:t>
            </w:r>
          </w:p>
        </w:tc>
        <w:tc>
          <w:tcPr>
            <w:tcW w:w="1409" w:type="dxa"/>
            <w:tcBorders>
              <w:top w:val="nil"/>
              <w:left w:val="nil"/>
              <w:bottom w:val="single" w:sz="4" w:space="0" w:color="auto"/>
              <w:right w:val="single" w:sz="4" w:space="0" w:color="auto"/>
            </w:tcBorders>
            <w:shd w:val="clear" w:color="auto" w:fill="auto"/>
            <w:noWrap/>
          </w:tcPr>
          <w:p w:rsidR="0096582A" w:rsidRPr="00672E3F" w:rsidRDefault="00CD50CE" w:rsidP="0096582A">
            <w:pPr>
              <w:rPr>
                <w:rFonts w:eastAsia="Times New Roman"/>
                <w:color w:val="000000"/>
                <w:sz w:val="14"/>
                <w:szCs w:val="16"/>
                <w:lang w:val="en-AU" w:eastAsia="en-AU"/>
              </w:rPr>
            </w:pPr>
            <w:r>
              <w:rPr>
                <w:rFonts w:eastAsia="Times New Roman"/>
                <w:color w:val="000000"/>
                <w:sz w:val="14"/>
                <w:szCs w:val="16"/>
                <w:lang w:val="en-AU" w:eastAsia="en-AU"/>
              </w:rPr>
              <w:t>30.1</w:t>
            </w:r>
          </w:p>
        </w:tc>
        <w:tc>
          <w:tcPr>
            <w:tcW w:w="1576" w:type="dxa"/>
            <w:tcBorders>
              <w:top w:val="single" w:sz="4" w:space="0" w:color="auto"/>
              <w:left w:val="nil"/>
              <w:bottom w:val="single" w:sz="4" w:space="0" w:color="auto"/>
              <w:right w:val="single" w:sz="4" w:space="0" w:color="auto"/>
            </w:tcBorders>
          </w:tcPr>
          <w:p w:rsidR="0096582A" w:rsidRPr="00CC1E05" w:rsidRDefault="00CD50CE" w:rsidP="0096582A">
            <w:pPr>
              <w:rPr>
                <w:rFonts w:eastAsia="Times New Roman"/>
                <w:color w:val="000000"/>
                <w:sz w:val="14"/>
                <w:szCs w:val="16"/>
                <w:lang w:val="en-AU" w:eastAsia="en-AU"/>
              </w:rPr>
            </w:pPr>
            <w:r>
              <w:rPr>
                <w:rFonts w:eastAsia="Times New Roman"/>
                <w:color w:val="000000"/>
                <w:sz w:val="14"/>
                <w:szCs w:val="16"/>
                <w:lang w:val="en-AU" w:eastAsia="en-AU"/>
              </w:rPr>
              <w:t>13.7</w:t>
            </w:r>
          </w:p>
        </w:tc>
        <w:tc>
          <w:tcPr>
            <w:tcW w:w="1407" w:type="dxa"/>
            <w:tcBorders>
              <w:top w:val="single" w:sz="4" w:space="0" w:color="auto"/>
              <w:left w:val="single" w:sz="4" w:space="0" w:color="auto"/>
              <w:bottom w:val="single" w:sz="4" w:space="0" w:color="auto"/>
              <w:right w:val="single" w:sz="4" w:space="0" w:color="auto"/>
            </w:tcBorders>
          </w:tcPr>
          <w:p w:rsidR="0096582A" w:rsidRPr="00CC1E05" w:rsidRDefault="007F7282" w:rsidP="0096582A">
            <w:pPr>
              <w:rPr>
                <w:rFonts w:eastAsia="Times New Roman"/>
                <w:color w:val="000000"/>
                <w:sz w:val="14"/>
                <w:szCs w:val="16"/>
                <w:lang w:val="en-AU" w:eastAsia="en-AU"/>
              </w:rPr>
            </w:pPr>
            <w:r>
              <w:rPr>
                <w:rFonts w:eastAsia="Times New Roman"/>
                <w:color w:val="000000"/>
                <w:sz w:val="14"/>
                <w:szCs w:val="16"/>
                <w:lang w:val="en-AU" w:eastAsia="en-AU"/>
              </w:rPr>
              <w:t>1274</w:t>
            </w:r>
          </w:p>
        </w:tc>
        <w:tc>
          <w:tcPr>
            <w:tcW w:w="2723" w:type="dxa"/>
            <w:tcBorders>
              <w:top w:val="nil"/>
              <w:left w:val="single" w:sz="4" w:space="0" w:color="auto"/>
              <w:bottom w:val="single" w:sz="4" w:space="0" w:color="auto"/>
              <w:right w:val="single" w:sz="4" w:space="0" w:color="auto"/>
            </w:tcBorders>
            <w:shd w:val="clear" w:color="auto" w:fill="auto"/>
            <w:noWrap/>
            <w:hideMark/>
          </w:tcPr>
          <w:p w:rsidR="0096582A" w:rsidRPr="00CC1E05" w:rsidRDefault="0096582A" w:rsidP="00BD1B30">
            <w:pPr>
              <w:rPr>
                <w:rFonts w:eastAsia="Times New Roman"/>
                <w:color w:val="000000"/>
                <w:sz w:val="14"/>
                <w:szCs w:val="16"/>
                <w:lang w:val="en-AU" w:eastAsia="en-AU"/>
              </w:rPr>
            </w:pPr>
            <w:r w:rsidRPr="00CC1E05">
              <w:rPr>
                <w:rFonts w:eastAsia="Times New Roman"/>
                <w:color w:val="000000"/>
                <w:sz w:val="14"/>
                <w:szCs w:val="16"/>
                <w:lang w:val="en-AU" w:eastAsia="en-AU"/>
              </w:rPr>
              <w:t> </w:t>
            </w:r>
            <w:r w:rsidRPr="00CC1E05">
              <w:rPr>
                <w:rFonts w:eastAsia="Times New Roman"/>
                <w:color w:val="000000"/>
                <w:sz w:val="14"/>
                <w:szCs w:val="16"/>
                <w:lang w:val="en-AU" w:eastAsia="en-AU"/>
              </w:rPr>
              <w:fldChar w:fldCharType="begin"/>
            </w:r>
            <w:r w:rsidR="00BD1B30">
              <w:rPr>
                <w:rFonts w:eastAsia="Times New Roman"/>
                <w:color w:val="000000"/>
                <w:sz w:val="14"/>
                <w:szCs w:val="16"/>
                <w:lang w:val="en-AU" w:eastAsia="en-AU"/>
              </w:rPr>
              <w:instrText xml:space="preserve"> ADDIN EN.CITE &lt;EndNote&gt;&lt;Cite AuthorYear="1"&gt;&lt;Author&gt;Han&lt;/Author&gt;&lt;Year&gt;2006&lt;/Year&gt;&lt;RecNum&gt;269&lt;/RecNum&gt;&lt;DisplayText&gt;Han et al. (2006)&lt;/DisplayText&gt;&lt;record&gt;&lt;rec-number&gt;269&lt;/rec-number&gt;&lt;foreign-keys&gt;&lt;key app="EN" db-id="prpf09fpsva9fneartpxar9pzdxedas55zws" timestamp="1520899271"&gt;269&lt;/key&gt;&lt;/foreign-keys&gt;&lt;ref-type name="Journal Article"&gt;17&lt;/ref-type&gt;&lt;contributors&gt;&lt;authors&gt;&lt;author&gt;Han, Q.&lt;/author&gt;&lt;author&gt;Araki, M.&lt;/author&gt;&lt;author&gt;Chiba, Y.&lt;/author&gt;&lt;/authors&gt;&lt;/contributors&gt;&lt;titles&gt;&lt;title&gt;Acclimation to irradiance of leaf photosynthesis and associated nitrogen reallocation in photosynthetic apparatus in the year following thinning of a young stand of Chamaecyparis obtusa&lt;/title&gt;&lt;secondary-title&gt;Photosynthetica&lt;/secondary-title&gt;&lt;/titles&gt;&lt;periodical&gt;&lt;full-title&gt;Photosynthetica&lt;/full-title&gt;&lt;abbr-1&gt;Photosynthetica&lt;/abbr-1&gt;&lt;abbr-2&gt;Photosynthetica&lt;/abbr-2&gt;&lt;/periodical&gt;&lt;pages&gt;523-529&lt;/pages&gt;&lt;volume&gt;44&lt;/volume&gt;&lt;number&gt;4&lt;/number&gt;&lt;dates&gt;&lt;year&gt;2006&lt;/year&gt;&lt;pub-dates&gt;&lt;date&gt;December 01&lt;/date&gt;&lt;/pub-dates&gt;&lt;/dates&gt;&lt;isbn&gt;1573-9058&lt;/isbn&gt;&lt;label&gt;Han2006&lt;/label&gt;&lt;work-type&gt;journal article&lt;/work-type&gt;&lt;urls&gt;&lt;related-urls&gt;&lt;url&gt;https://doi.org/10.1007/s11099-006-0065-y&lt;/url&gt;&lt;/related-urls&gt;&lt;/urls&gt;&lt;electronic-resource-num&gt;10.1007/s11099-006-0065-y&lt;/electronic-resource-num&gt;&lt;/record&gt;&lt;/Cite&gt;&lt;/EndNote&gt;</w:instrText>
            </w:r>
            <w:r w:rsidRPr="00CC1E05">
              <w:rPr>
                <w:rFonts w:eastAsia="Times New Roman"/>
                <w:color w:val="000000"/>
                <w:sz w:val="14"/>
                <w:szCs w:val="16"/>
                <w:lang w:val="en-AU" w:eastAsia="en-AU"/>
              </w:rPr>
              <w:fldChar w:fldCharType="separate"/>
            </w:r>
            <w:r w:rsidR="00BD1B30">
              <w:rPr>
                <w:rFonts w:eastAsia="Times New Roman"/>
                <w:noProof/>
                <w:color w:val="000000"/>
                <w:sz w:val="14"/>
                <w:szCs w:val="16"/>
                <w:lang w:val="en-AU" w:eastAsia="en-AU"/>
              </w:rPr>
              <w:t>Han et al. (2006)</w:t>
            </w:r>
            <w:r w:rsidRPr="00CC1E05">
              <w:rPr>
                <w:rFonts w:eastAsia="Times New Roman"/>
                <w:color w:val="000000"/>
                <w:sz w:val="14"/>
                <w:szCs w:val="16"/>
                <w:lang w:val="en-AU" w:eastAsia="en-AU"/>
              </w:rPr>
              <w:fldChar w:fldCharType="end"/>
            </w:r>
          </w:p>
        </w:tc>
      </w:tr>
      <w:tr w:rsidR="00FF5507" w:rsidRPr="00CC1E05" w:rsidTr="0052759D">
        <w:trPr>
          <w:gridAfter w:val="1"/>
          <w:wAfter w:w="44" w:type="dxa"/>
          <w:trHeight w:val="280"/>
        </w:trPr>
        <w:tc>
          <w:tcPr>
            <w:tcW w:w="2125" w:type="dxa"/>
            <w:tcBorders>
              <w:top w:val="nil"/>
              <w:left w:val="single" w:sz="4" w:space="0" w:color="auto"/>
              <w:bottom w:val="single" w:sz="4" w:space="0" w:color="auto"/>
              <w:right w:val="single" w:sz="4" w:space="0" w:color="auto"/>
            </w:tcBorders>
            <w:shd w:val="clear" w:color="auto" w:fill="auto"/>
            <w:noWrap/>
            <w:hideMark/>
          </w:tcPr>
          <w:p w:rsidR="00FF5507" w:rsidRPr="00CC1E05" w:rsidRDefault="00FF5507" w:rsidP="0096582A">
            <w:pPr>
              <w:rPr>
                <w:rFonts w:eastAsia="Times New Roman"/>
                <w:color w:val="000000"/>
                <w:sz w:val="14"/>
                <w:szCs w:val="16"/>
                <w:lang w:val="en-AU" w:eastAsia="en-AU"/>
              </w:rPr>
            </w:pPr>
            <w:r w:rsidRPr="00CC1E05">
              <w:rPr>
                <w:rFonts w:eastAsia="Times New Roman"/>
                <w:color w:val="000000"/>
                <w:sz w:val="14"/>
                <w:szCs w:val="16"/>
                <w:lang w:val="en-AU" w:eastAsia="en-AU"/>
              </w:rPr>
              <w:t>Japanese Beech,</w:t>
            </w:r>
          </w:p>
          <w:p w:rsidR="00FF5507" w:rsidRPr="00CC1E05" w:rsidRDefault="00FF5507" w:rsidP="0096582A">
            <w:pPr>
              <w:rPr>
                <w:rFonts w:eastAsia="Times New Roman"/>
                <w:color w:val="000000"/>
                <w:sz w:val="14"/>
                <w:szCs w:val="16"/>
                <w:lang w:val="en-AU" w:eastAsia="en-AU"/>
              </w:rPr>
            </w:pPr>
            <w:r w:rsidRPr="00CC1E05">
              <w:rPr>
                <w:rFonts w:eastAsia="Times New Roman"/>
                <w:color w:val="000000"/>
                <w:sz w:val="14"/>
                <w:szCs w:val="16"/>
                <w:lang w:val="en-AU" w:eastAsia="en-AU"/>
              </w:rPr>
              <w:t>Japan</w:t>
            </w:r>
          </w:p>
        </w:tc>
        <w:tc>
          <w:tcPr>
            <w:tcW w:w="3307" w:type="dxa"/>
            <w:tcBorders>
              <w:top w:val="single" w:sz="4" w:space="0" w:color="auto"/>
              <w:left w:val="nil"/>
              <w:bottom w:val="single" w:sz="4" w:space="0" w:color="auto"/>
              <w:right w:val="single" w:sz="4" w:space="0" w:color="auto"/>
            </w:tcBorders>
          </w:tcPr>
          <w:p w:rsidR="00FF5507" w:rsidRPr="00CC1E05" w:rsidRDefault="00FF5507" w:rsidP="0096582A">
            <w:pPr>
              <w:rPr>
                <w:rFonts w:eastAsia="Times New Roman"/>
                <w:color w:val="000000"/>
                <w:sz w:val="14"/>
                <w:szCs w:val="16"/>
                <w:lang w:val="en-AU" w:eastAsia="en-AU"/>
              </w:rPr>
            </w:pPr>
            <w:r w:rsidRPr="00CC1E05">
              <w:rPr>
                <w:rFonts w:eastAsia="Times New Roman"/>
                <w:color w:val="000000"/>
                <w:sz w:val="14"/>
                <w:szCs w:val="16"/>
                <w:lang w:val="en-AU" w:eastAsia="en-AU"/>
              </w:rPr>
              <w:t>Climate controlled growth chambers managed by the Tohoku University, Japan</w:t>
            </w:r>
          </w:p>
        </w:tc>
        <w:tc>
          <w:tcPr>
            <w:tcW w:w="2804" w:type="dxa"/>
            <w:tcBorders>
              <w:top w:val="nil"/>
              <w:left w:val="single" w:sz="4" w:space="0" w:color="auto"/>
              <w:bottom w:val="single" w:sz="4" w:space="0" w:color="auto"/>
              <w:right w:val="single" w:sz="4" w:space="0" w:color="auto"/>
            </w:tcBorders>
            <w:shd w:val="clear" w:color="auto" w:fill="auto"/>
            <w:noWrap/>
            <w:hideMark/>
          </w:tcPr>
          <w:p w:rsidR="00FF5507" w:rsidRPr="00CC1E05" w:rsidRDefault="00FF5507" w:rsidP="0096582A">
            <w:pPr>
              <w:rPr>
                <w:rFonts w:eastAsia="Times New Roman"/>
                <w:color w:val="000000"/>
                <w:sz w:val="14"/>
                <w:szCs w:val="16"/>
                <w:lang w:val="en-AU" w:eastAsia="en-AU"/>
              </w:rPr>
            </w:pPr>
            <w:r w:rsidRPr="00CC1E05">
              <w:rPr>
                <w:rFonts w:eastAsia="Times New Roman"/>
                <w:color w:val="000000"/>
                <w:sz w:val="14"/>
                <w:szCs w:val="16"/>
                <w:lang w:val="en-AU" w:eastAsia="en-AU"/>
              </w:rPr>
              <w:t>Mt Hakkoda, Japan</w:t>
            </w:r>
          </w:p>
          <w:p w:rsidR="00FF5507" w:rsidRPr="00CC1E05" w:rsidRDefault="00FF5507" w:rsidP="0096582A">
            <w:pPr>
              <w:rPr>
                <w:rFonts w:eastAsia="Times New Roman"/>
                <w:color w:val="000000"/>
                <w:sz w:val="14"/>
                <w:szCs w:val="16"/>
                <w:lang w:val="en-AU" w:eastAsia="en-AU"/>
              </w:rPr>
            </w:pPr>
            <w:r w:rsidRPr="00CC1E05">
              <w:rPr>
                <w:rFonts w:eastAsia="Times New Roman"/>
                <w:color w:val="000000"/>
                <w:sz w:val="14"/>
                <w:szCs w:val="16"/>
                <w:lang w:val="en-AU" w:eastAsia="en-AU"/>
              </w:rPr>
              <w:t>(38.15, 140.30)</w:t>
            </w:r>
          </w:p>
        </w:tc>
        <w:tc>
          <w:tcPr>
            <w:tcW w:w="4392" w:type="dxa"/>
            <w:gridSpan w:val="3"/>
            <w:tcBorders>
              <w:top w:val="nil"/>
              <w:left w:val="nil"/>
              <w:bottom w:val="single" w:sz="4" w:space="0" w:color="auto"/>
              <w:right w:val="single" w:sz="4" w:space="0" w:color="auto"/>
            </w:tcBorders>
            <w:shd w:val="clear" w:color="auto" w:fill="auto"/>
            <w:noWrap/>
          </w:tcPr>
          <w:p w:rsidR="00FF5507" w:rsidRPr="00CC1E05" w:rsidRDefault="00FF5507" w:rsidP="0096582A">
            <w:pPr>
              <w:rPr>
                <w:rFonts w:eastAsia="Times New Roman"/>
                <w:color w:val="000000"/>
                <w:sz w:val="14"/>
                <w:szCs w:val="16"/>
                <w:lang w:val="en-AU" w:eastAsia="en-AU"/>
              </w:rPr>
            </w:pPr>
            <w:r>
              <w:rPr>
                <w:rFonts w:eastAsia="Times New Roman"/>
                <w:color w:val="000000"/>
                <w:sz w:val="14"/>
                <w:szCs w:val="16"/>
                <w:lang w:val="en-AU" w:eastAsia="en-AU"/>
              </w:rPr>
              <w:t>Experiment in a controlled environment. See table 2 for detailed climate information</w:t>
            </w:r>
          </w:p>
        </w:tc>
        <w:tc>
          <w:tcPr>
            <w:tcW w:w="2723" w:type="dxa"/>
            <w:tcBorders>
              <w:top w:val="nil"/>
              <w:left w:val="single" w:sz="4" w:space="0" w:color="auto"/>
              <w:bottom w:val="single" w:sz="4" w:space="0" w:color="auto"/>
              <w:right w:val="single" w:sz="4" w:space="0" w:color="auto"/>
            </w:tcBorders>
            <w:shd w:val="clear" w:color="auto" w:fill="auto"/>
            <w:noWrap/>
            <w:hideMark/>
          </w:tcPr>
          <w:p w:rsidR="00FF5507" w:rsidRPr="00CC1E05" w:rsidRDefault="00FF5507" w:rsidP="00BD1B30">
            <w:pPr>
              <w:rPr>
                <w:rFonts w:eastAsia="Times New Roman"/>
                <w:color w:val="000000"/>
                <w:sz w:val="14"/>
                <w:szCs w:val="16"/>
                <w:lang w:val="en-AU" w:eastAsia="en-AU"/>
              </w:rPr>
            </w:pPr>
            <w:r w:rsidRPr="00CC1E05">
              <w:rPr>
                <w:rFonts w:eastAsia="Times New Roman"/>
                <w:color w:val="000000"/>
                <w:sz w:val="14"/>
                <w:szCs w:val="16"/>
                <w:lang w:val="en-AU" w:eastAsia="en-AU"/>
              </w:rPr>
              <w:t> </w:t>
            </w:r>
            <w:r w:rsidRPr="00CC1E05">
              <w:rPr>
                <w:rFonts w:eastAsia="Times New Roman"/>
                <w:color w:val="000000"/>
                <w:sz w:val="14"/>
                <w:szCs w:val="16"/>
                <w:lang w:val="en-AU" w:eastAsia="en-AU"/>
              </w:rPr>
              <w:fldChar w:fldCharType="begin"/>
            </w:r>
            <w:r w:rsidR="00BD1B30">
              <w:rPr>
                <w:rFonts w:eastAsia="Times New Roman"/>
                <w:color w:val="000000"/>
                <w:sz w:val="14"/>
                <w:szCs w:val="16"/>
                <w:lang w:val="en-AU" w:eastAsia="en-AU"/>
              </w:rPr>
              <w:instrText xml:space="preserve"> ADDIN EN.CITE &lt;EndNote&gt;&lt;Cite AuthorYear="1"&gt;&lt;Author&gt;Onoda&lt;/Author&gt;&lt;Year&gt;2005&lt;/Year&gt;&lt;RecNum&gt;147&lt;/RecNum&gt;&lt;DisplayText&gt;Onoda et al. (2005)&lt;/DisplayText&gt;&lt;record&gt;&lt;rec-number&gt;147&lt;/rec-number&gt;&lt;foreign-keys&gt;&lt;key app="EN" db-id="prpf09fpsva9fneartpxar9pzdxedas55zws" timestamp="1464684752"&gt;147&lt;/key&gt;&lt;/foreign-keys&gt;&lt;ref-type name="Journal Article"&gt;17&lt;/ref-type&gt;&lt;contributors&gt;&lt;authors&gt;&lt;author&gt;Onoda, Y.&lt;/author&gt;&lt;author&gt;Hikosaka, K.&lt;/author&gt;&lt;author&gt;Hirose, T.&lt;/author&gt;&lt;/authors&gt;&lt;/contributors&gt;&lt;titles&gt;&lt;title&gt;The balance between RuBP carboxylation and RuBP regeneration: a mechanism underlying the interspecific variation in acclimation of photosynthesis to seasonal change in temperature&lt;/title&gt;&lt;secondary-title&gt;Functional Plant Biology&lt;/secondary-title&gt;&lt;/titles&gt;&lt;periodical&gt;&lt;full-title&gt;Functional Plant Biology&lt;/full-title&gt;&lt;abbr-1&gt;Funct. Plant Biol.&lt;/abbr-1&gt;&lt;abbr-2&gt;Funct Plant Biol&lt;/abbr-2&gt;&lt;/periodical&gt;&lt;pages&gt;903-910&lt;/pages&gt;&lt;volume&gt;32&lt;/volume&gt;&lt;number&gt;10&lt;/number&gt;&lt;keywords&gt;&lt;keyword&gt;activation energy, interspecific variation, , temperature acclimation, .&lt;/keyword&gt;&lt;/keywords&gt;&lt;dates&gt;&lt;year&gt;2005&lt;/year&gt;&lt;/dates&gt;&lt;urls&gt;&lt;related-urls&gt;&lt;url&gt;http://www.publish.csiro.au/paper/FP05024&lt;/url&gt;&lt;/related-urls&gt;&lt;/urls&gt;&lt;electronic-resource-num&gt;http://dx.doi.org/10.1071/FP05024&lt;/electronic-resource-num&gt;&lt;/record&gt;&lt;/Cite&gt;&lt;/EndNote&gt;</w:instrText>
            </w:r>
            <w:r w:rsidRPr="00CC1E05">
              <w:rPr>
                <w:rFonts w:eastAsia="Times New Roman"/>
                <w:color w:val="000000"/>
                <w:sz w:val="14"/>
                <w:szCs w:val="16"/>
                <w:lang w:val="en-AU" w:eastAsia="en-AU"/>
              </w:rPr>
              <w:fldChar w:fldCharType="separate"/>
            </w:r>
            <w:r w:rsidR="00BD1B30">
              <w:rPr>
                <w:rFonts w:eastAsia="Times New Roman"/>
                <w:noProof/>
                <w:color w:val="000000"/>
                <w:sz w:val="14"/>
                <w:szCs w:val="16"/>
                <w:lang w:val="en-AU" w:eastAsia="en-AU"/>
              </w:rPr>
              <w:t>Onoda et al. (2005)</w:t>
            </w:r>
            <w:r w:rsidRPr="00CC1E05">
              <w:rPr>
                <w:rFonts w:eastAsia="Times New Roman"/>
                <w:color w:val="000000"/>
                <w:sz w:val="14"/>
                <w:szCs w:val="16"/>
                <w:lang w:val="en-AU" w:eastAsia="en-AU"/>
              </w:rPr>
              <w:fldChar w:fldCharType="end"/>
            </w:r>
          </w:p>
        </w:tc>
      </w:tr>
      <w:tr w:rsidR="0096582A" w:rsidRPr="00CC1E05" w:rsidTr="0096582A">
        <w:trPr>
          <w:gridAfter w:val="1"/>
          <w:wAfter w:w="44" w:type="dxa"/>
          <w:trHeight w:val="280"/>
        </w:trPr>
        <w:tc>
          <w:tcPr>
            <w:tcW w:w="2125" w:type="dxa"/>
            <w:tcBorders>
              <w:top w:val="nil"/>
              <w:left w:val="single" w:sz="4" w:space="0" w:color="auto"/>
              <w:bottom w:val="single" w:sz="4" w:space="0" w:color="auto"/>
              <w:right w:val="single" w:sz="4" w:space="0" w:color="auto"/>
            </w:tcBorders>
            <w:shd w:val="clear" w:color="auto" w:fill="auto"/>
            <w:noWrap/>
            <w:hideMark/>
          </w:tcPr>
          <w:p w:rsidR="0096582A" w:rsidRPr="00CC1E05" w:rsidRDefault="0096582A" w:rsidP="0096582A">
            <w:pPr>
              <w:rPr>
                <w:sz w:val="14"/>
                <w:szCs w:val="16"/>
                <w:lang w:val="en-AU"/>
              </w:rPr>
            </w:pPr>
            <w:r w:rsidRPr="00CC1E05">
              <w:rPr>
                <w:sz w:val="14"/>
                <w:szCs w:val="16"/>
                <w:lang w:val="en-AU"/>
              </w:rPr>
              <w:t>Red Pine, Japan</w:t>
            </w:r>
          </w:p>
          <w:p w:rsidR="0096582A" w:rsidRPr="00CC1E05" w:rsidRDefault="0096582A" w:rsidP="0096582A">
            <w:pPr>
              <w:rPr>
                <w:rFonts w:eastAsia="Times New Roman"/>
                <w:color w:val="000000"/>
                <w:sz w:val="14"/>
                <w:szCs w:val="16"/>
                <w:lang w:val="en-AU" w:eastAsia="en-AU"/>
              </w:rPr>
            </w:pPr>
          </w:p>
        </w:tc>
        <w:tc>
          <w:tcPr>
            <w:tcW w:w="3307" w:type="dxa"/>
            <w:tcBorders>
              <w:top w:val="single" w:sz="4" w:space="0" w:color="auto"/>
              <w:left w:val="nil"/>
              <w:bottom w:val="single" w:sz="4" w:space="0" w:color="auto"/>
              <w:right w:val="single" w:sz="4" w:space="0" w:color="auto"/>
            </w:tcBorders>
          </w:tcPr>
          <w:p w:rsidR="0096582A" w:rsidRPr="00CC1E05" w:rsidRDefault="0096582A" w:rsidP="0096582A">
            <w:pPr>
              <w:rPr>
                <w:rFonts w:eastAsia="Times New Roman"/>
                <w:color w:val="000000"/>
                <w:sz w:val="14"/>
                <w:szCs w:val="16"/>
                <w:lang w:val="en-AU" w:eastAsia="en-AU"/>
              </w:rPr>
            </w:pPr>
            <w:r w:rsidRPr="00CC1E05">
              <w:rPr>
                <w:rFonts w:eastAsia="Times New Roman"/>
                <w:color w:val="000000"/>
                <w:sz w:val="14"/>
                <w:szCs w:val="16"/>
                <w:lang w:val="en-AU" w:eastAsia="en-AU"/>
              </w:rPr>
              <w:t>Evergreen needle leaf forest - Temperate</w:t>
            </w:r>
          </w:p>
        </w:tc>
        <w:tc>
          <w:tcPr>
            <w:tcW w:w="2804" w:type="dxa"/>
            <w:tcBorders>
              <w:top w:val="nil"/>
              <w:left w:val="single" w:sz="4" w:space="0" w:color="auto"/>
              <w:bottom w:val="single" w:sz="4" w:space="0" w:color="auto"/>
              <w:right w:val="single" w:sz="4" w:space="0" w:color="auto"/>
            </w:tcBorders>
            <w:shd w:val="clear" w:color="auto" w:fill="auto"/>
            <w:noWrap/>
            <w:hideMark/>
          </w:tcPr>
          <w:p w:rsidR="0096582A" w:rsidRPr="00CC1E05" w:rsidRDefault="0096582A" w:rsidP="0096582A">
            <w:pPr>
              <w:rPr>
                <w:rFonts w:eastAsia="Times New Roman"/>
                <w:color w:val="000000"/>
                <w:sz w:val="14"/>
                <w:szCs w:val="16"/>
                <w:lang w:val="en-AU" w:eastAsia="en-AU"/>
              </w:rPr>
            </w:pPr>
            <w:r w:rsidRPr="00CC1E05">
              <w:rPr>
                <w:rFonts w:eastAsia="Times New Roman"/>
                <w:color w:val="000000"/>
                <w:sz w:val="14"/>
                <w:szCs w:val="16"/>
                <w:lang w:val="en-AU" w:eastAsia="en-AU"/>
              </w:rPr>
              <w:t>Fujiyoshida, Japan</w:t>
            </w:r>
          </w:p>
          <w:p w:rsidR="0096582A" w:rsidRPr="00CC1E05" w:rsidRDefault="0096582A" w:rsidP="0096582A">
            <w:pPr>
              <w:rPr>
                <w:rFonts w:eastAsia="Times New Roman"/>
                <w:color w:val="000000"/>
                <w:sz w:val="14"/>
                <w:szCs w:val="16"/>
                <w:lang w:val="en-AU" w:eastAsia="en-AU"/>
              </w:rPr>
            </w:pPr>
            <w:r w:rsidRPr="00CC1E05">
              <w:rPr>
                <w:rFonts w:eastAsia="Times New Roman"/>
                <w:color w:val="000000"/>
                <w:sz w:val="14"/>
                <w:szCs w:val="16"/>
                <w:lang w:val="en-AU" w:eastAsia="en-AU"/>
              </w:rPr>
              <w:t>(35.45,</w:t>
            </w:r>
            <w:r w:rsidRPr="00CC1E05">
              <w:rPr>
                <w:rFonts w:eastAsia="Times New Roman"/>
                <w:color w:val="000000"/>
                <w:sz w:val="14"/>
                <w:szCs w:val="16"/>
                <w:lang w:val="en-AU" w:eastAsia="en-AU"/>
              </w:rPr>
              <w:tab/>
              <w:t>138.8)</w:t>
            </w:r>
          </w:p>
        </w:tc>
        <w:tc>
          <w:tcPr>
            <w:tcW w:w="1409" w:type="dxa"/>
            <w:tcBorders>
              <w:top w:val="nil"/>
              <w:left w:val="nil"/>
              <w:bottom w:val="single" w:sz="4" w:space="0" w:color="auto"/>
              <w:right w:val="single" w:sz="4" w:space="0" w:color="auto"/>
            </w:tcBorders>
            <w:shd w:val="clear" w:color="auto" w:fill="auto"/>
            <w:noWrap/>
          </w:tcPr>
          <w:p w:rsidR="0096582A" w:rsidRPr="00672E3F" w:rsidRDefault="00CD50CE" w:rsidP="0096582A">
            <w:pPr>
              <w:rPr>
                <w:rFonts w:eastAsia="Times New Roman"/>
                <w:color w:val="000000"/>
                <w:sz w:val="14"/>
                <w:szCs w:val="16"/>
                <w:lang w:val="en-AU" w:eastAsia="en-AU"/>
              </w:rPr>
            </w:pPr>
            <w:r>
              <w:rPr>
                <w:rFonts w:eastAsia="Times New Roman"/>
                <w:color w:val="000000"/>
                <w:sz w:val="14"/>
                <w:szCs w:val="16"/>
                <w:lang w:val="en-AU" w:eastAsia="en-AU"/>
              </w:rPr>
              <w:t>26.0</w:t>
            </w:r>
          </w:p>
        </w:tc>
        <w:tc>
          <w:tcPr>
            <w:tcW w:w="1576" w:type="dxa"/>
            <w:tcBorders>
              <w:top w:val="single" w:sz="4" w:space="0" w:color="auto"/>
              <w:left w:val="nil"/>
              <w:bottom w:val="single" w:sz="4" w:space="0" w:color="auto"/>
              <w:right w:val="single" w:sz="4" w:space="0" w:color="auto"/>
            </w:tcBorders>
          </w:tcPr>
          <w:p w:rsidR="0096582A" w:rsidRPr="00CC1E05" w:rsidRDefault="00CD50CE" w:rsidP="0096582A">
            <w:pPr>
              <w:rPr>
                <w:rFonts w:eastAsia="Times New Roman"/>
                <w:color w:val="000000"/>
                <w:sz w:val="14"/>
                <w:szCs w:val="16"/>
                <w:lang w:val="en-AU" w:eastAsia="en-AU"/>
              </w:rPr>
            </w:pPr>
            <w:r>
              <w:rPr>
                <w:rFonts w:eastAsia="Times New Roman"/>
                <w:color w:val="000000"/>
                <w:sz w:val="14"/>
                <w:szCs w:val="16"/>
                <w:lang w:val="en-AU" w:eastAsia="en-AU"/>
              </w:rPr>
              <w:t>11.8</w:t>
            </w:r>
          </w:p>
        </w:tc>
        <w:tc>
          <w:tcPr>
            <w:tcW w:w="1407" w:type="dxa"/>
            <w:tcBorders>
              <w:top w:val="single" w:sz="4" w:space="0" w:color="auto"/>
              <w:left w:val="single" w:sz="4" w:space="0" w:color="auto"/>
              <w:bottom w:val="single" w:sz="4" w:space="0" w:color="auto"/>
              <w:right w:val="single" w:sz="4" w:space="0" w:color="auto"/>
            </w:tcBorders>
          </w:tcPr>
          <w:p w:rsidR="0096582A" w:rsidRPr="00CC1E05" w:rsidRDefault="007F7282" w:rsidP="0096582A">
            <w:pPr>
              <w:rPr>
                <w:rFonts w:eastAsia="Times New Roman"/>
                <w:color w:val="000000"/>
                <w:sz w:val="14"/>
                <w:szCs w:val="16"/>
                <w:lang w:val="en-AU" w:eastAsia="en-AU"/>
              </w:rPr>
            </w:pPr>
            <w:r>
              <w:rPr>
                <w:rFonts w:eastAsia="Times New Roman"/>
                <w:color w:val="000000"/>
                <w:sz w:val="14"/>
                <w:szCs w:val="16"/>
                <w:lang w:val="en-AU" w:eastAsia="en-AU"/>
              </w:rPr>
              <w:t>1791</w:t>
            </w:r>
          </w:p>
        </w:tc>
        <w:tc>
          <w:tcPr>
            <w:tcW w:w="2723" w:type="dxa"/>
            <w:tcBorders>
              <w:top w:val="nil"/>
              <w:left w:val="single" w:sz="4" w:space="0" w:color="auto"/>
              <w:bottom w:val="single" w:sz="4" w:space="0" w:color="auto"/>
              <w:right w:val="single" w:sz="4" w:space="0" w:color="auto"/>
            </w:tcBorders>
            <w:shd w:val="clear" w:color="auto" w:fill="auto"/>
            <w:noWrap/>
            <w:hideMark/>
          </w:tcPr>
          <w:p w:rsidR="0096582A" w:rsidRPr="00CC1E05" w:rsidRDefault="0096582A" w:rsidP="00BD1B30">
            <w:pPr>
              <w:rPr>
                <w:rFonts w:eastAsia="Times New Roman"/>
                <w:color w:val="000000"/>
                <w:sz w:val="14"/>
                <w:szCs w:val="16"/>
                <w:lang w:val="en-AU" w:eastAsia="en-AU"/>
              </w:rPr>
            </w:pPr>
            <w:r w:rsidRPr="00CC1E05">
              <w:rPr>
                <w:rFonts w:eastAsia="Times New Roman"/>
                <w:color w:val="000000"/>
                <w:sz w:val="14"/>
                <w:szCs w:val="16"/>
                <w:lang w:val="en-AU" w:eastAsia="en-AU"/>
              </w:rPr>
              <w:t> </w:t>
            </w:r>
            <w:r w:rsidRPr="00CC1E05">
              <w:rPr>
                <w:rFonts w:eastAsia="Times New Roman"/>
                <w:color w:val="000000"/>
                <w:sz w:val="14"/>
                <w:szCs w:val="16"/>
                <w:lang w:val="en-AU" w:eastAsia="en-AU"/>
              </w:rPr>
              <w:fldChar w:fldCharType="begin"/>
            </w:r>
            <w:r w:rsidR="00BD1B30">
              <w:rPr>
                <w:rFonts w:eastAsia="Times New Roman"/>
                <w:color w:val="000000"/>
                <w:sz w:val="14"/>
                <w:szCs w:val="16"/>
                <w:lang w:val="en-AU" w:eastAsia="en-AU"/>
              </w:rPr>
              <w:instrText xml:space="preserve"> ADDIN EN.CITE &lt;EndNote&gt;&lt;Cite AuthorYear="1"&gt;&lt;Author&gt;Han&lt;/Author&gt;&lt;Year&gt;2004&lt;/Year&gt;&lt;RecNum&gt;268&lt;/RecNum&gt;&lt;DisplayText&gt;Han et al. (2004)&lt;/DisplayText&gt;&lt;record&gt;&lt;rec-number&gt;268&lt;/rec-number&gt;&lt;foreign-keys&gt;&lt;key app="EN" db-id="prpf09fpsva9fneartpxar9pzdxedas55zws" timestamp="1520899182"&gt;268&lt;/key&gt;&lt;/foreign-keys&gt;&lt;ref-type name="Journal Article"&gt;17&lt;/ref-type&gt;&lt;contributors&gt;&lt;authors&gt;&lt;author&gt;Han, Qingmin&lt;/author&gt;&lt;author&gt;Kawasaki, Tatsuro&lt;/author&gt;&lt;author&gt;Nakano, Takashi&lt;/author&gt;&lt;author&gt;Chiba, Yukihiro&lt;/author&gt;&lt;/authors&gt;&lt;/contributors&gt;&lt;titles&gt;&lt;title&gt;Spatial and seasonal variability of temperature responses of biochemical photosynthesis parameters and leaf nitrogen content within a Pinus densiflora crown&lt;/title&gt;&lt;secondary-title&gt;Tree Physiology&lt;/secondary-title&gt;&lt;/titles&gt;&lt;periodical&gt;&lt;full-title&gt;Tree Physiology&lt;/full-title&gt;&lt;/periodical&gt;&lt;pages&gt;737-744&lt;/pages&gt;&lt;volume&gt;24&lt;/volume&gt;&lt;number&gt;7&lt;/number&gt;&lt;dates&gt;&lt;year&gt;2004&lt;/year&gt;&lt;/dates&gt;&lt;isbn&gt;0829-318X&lt;/isbn&gt;&lt;urls&gt;&lt;related-urls&gt;&lt;url&gt;http://dx.doi.org/10.1093/treephys/24.7.737&lt;/url&gt;&lt;/related-urls&gt;&lt;/urls&gt;&lt;electronic-resource-num&gt;10.1093/treephys/24.7.737&lt;/electronic-resource-num&gt;&lt;/record&gt;&lt;/Cite&gt;&lt;/EndNote&gt;</w:instrText>
            </w:r>
            <w:r w:rsidRPr="00CC1E05">
              <w:rPr>
                <w:rFonts w:eastAsia="Times New Roman"/>
                <w:color w:val="000000"/>
                <w:sz w:val="14"/>
                <w:szCs w:val="16"/>
                <w:lang w:val="en-AU" w:eastAsia="en-AU"/>
              </w:rPr>
              <w:fldChar w:fldCharType="separate"/>
            </w:r>
            <w:r w:rsidR="00BD1B30">
              <w:rPr>
                <w:rFonts w:eastAsia="Times New Roman"/>
                <w:noProof/>
                <w:color w:val="000000"/>
                <w:sz w:val="14"/>
                <w:szCs w:val="16"/>
                <w:lang w:val="en-AU" w:eastAsia="en-AU"/>
              </w:rPr>
              <w:t>Han et al. (2004)</w:t>
            </w:r>
            <w:r w:rsidRPr="00CC1E05">
              <w:rPr>
                <w:rFonts w:eastAsia="Times New Roman"/>
                <w:color w:val="000000"/>
                <w:sz w:val="14"/>
                <w:szCs w:val="16"/>
                <w:lang w:val="en-AU" w:eastAsia="en-AU"/>
              </w:rPr>
              <w:fldChar w:fldCharType="end"/>
            </w:r>
          </w:p>
        </w:tc>
      </w:tr>
      <w:tr w:rsidR="0096582A" w:rsidRPr="00CC1E05" w:rsidTr="0096582A">
        <w:trPr>
          <w:gridAfter w:val="1"/>
          <w:wAfter w:w="44" w:type="dxa"/>
          <w:trHeight w:val="280"/>
        </w:trPr>
        <w:tc>
          <w:tcPr>
            <w:tcW w:w="2125" w:type="dxa"/>
            <w:tcBorders>
              <w:top w:val="nil"/>
              <w:left w:val="single" w:sz="4" w:space="0" w:color="auto"/>
              <w:bottom w:val="single" w:sz="4" w:space="0" w:color="auto"/>
              <w:right w:val="single" w:sz="4" w:space="0" w:color="auto"/>
            </w:tcBorders>
            <w:shd w:val="clear" w:color="auto" w:fill="auto"/>
            <w:hideMark/>
          </w:tcPr>
          <w:p w:rsidR="0096582A" w:rsidRPr="00CC1E05" w:rsidRDefault="0096582A" w:rsidP="0096582A">
            <w:pPr>
              <w:rPr>
                <w:sz w:val="14"/>
                <w:szCs w:val="16"/>
                <w:lang w:val="en-AU"/>
              </w:rPr>
            </w:pPr>
            <w:r w:rsidRPr="00CC1E05">
              <w:rPr>
                <w:sz w:val="14"/>
                <w:szCs w:val="16"/>
                <w:lang w:val="en-AU"/>
              </w:rPr>
              <w:t>Rainforest understorey, Puerto Rico</w:t>
            </w:r>
          </w:p>
          <w:p w:rsidR="0096582A" w:rsidRPr="00CC1E05" w:rsidRDefault="0096582A" w:rsidP="0096582A">
            <w:pPr>
              <w:rPr>
                <w:rFonts w:eastAsia="Times New Roman"/>
                <w:color w:val="000000"/>
                <w:sz w:val="14"/>
                <w:szCs w:val="16"/>
                <w:lang w:val="en-AU" w:eastAsia="en-AU"/>
              </w:rPr>
            </w:pPr>
          </w:p>
        </w:tc>
        <w:tc>
          <w:tcPr>
            <w:tcW w:w="3307" w:type="dxa"/>
            <w:tcBorders>
              <w:top w:val="single" w:sz="4" w:space="0" w:color="auto"/>
              <w:left w:val="nil"/>
              <w:bottom w:val="single" w:sz="4" w:space="0" w:color="auto"/>
              <w:right w:val="single" w:sz="4" w:space="0" w:color="auto"/>
            </w:tcBorders>
          </w:tcPr>
          <w:p w:rsidR="0096582A" w:rsidRPr="00CC1E05" w:rsidRDefault="0096582A" w:rsidP="0096582A">
            <w:pPr>
              <w:rPr>
                <w:rFonts w:eastAsia="Times New Roman"/>
                <w:color w:val="000000"/>
                <w:sz w:val="14"/>
                <w:szCs w:val="16"/>
                <w:lang w:val="en-AU" w:eastAsia="en-AU"/>
              </w:rPr>
            </w:pPr>
            <w:r w:rsidRPr="00CC1E05">
              <w:rPr>
                <w:rFonts w:eastAsia="Times New Roman"/>
                <w:color w:val="000000"/>
                <w:sz w:val="14"/>
                <w:szCs w:val="16"/>
                <w:lang w:val="en-AU" w:eastAsia="en-AU"/>
              </w:rPr>
              <w:t>Tropical rain forest</w:t>
            </w:r>
          </w:p>
        </w:tc>
        <w:tc>
          <w:tcPr>
            <w:tcW w:w="2804" w:type="dxa"/>
            <w:tcBorders>
              <w:top w:val="nil"/>
              <w:left w:val="single" w:sz="4" w:space="0" w:color="auto"/>
              <w:bottom w:val="single" w:sz="4" w:space="0" w:color="auto"/>
              <w:right w:val="single" w:sz="4" w:space="0" w:color="auto"/>
            </w:tcBorders>
            <w:shd w:val="clear" w:color="auto" w:fill="auto"/>
            <w:noWrap/>
            <w:hideMark/>
          </w:tcPr>
          <w:p w:rsidR="0096582A" w:rsidRPr="00CC1E05" w:rsidRDefault="0096582A" w:rsidP="0096582A">
            <w:pPr>
              <w:rPr>
                <w:rFonts w:eastAsia="Times New Roman"/>
                <w:color w:val="000000"/>
                <w:sz w:val="14"/>
                <w:szCs w:val="16"/>
                <w:lang w:val="en-AU" w:eastAsia="en-AU"/>
              </w:rPr>
            </w:pPr>
            <w:r w:rsidRPr="00CC1E05">
              <w:rPr>
                <w:rFonts w:eastAsia="Times New Roman"/>
                <w:color w:val="000000"/>
                <w:sz w:val="14"/>
                <w:szCs w:val="16"/>
                <w:lang w:val="en-AU" w:eastAsia="en-AU"/>
              </w:rPr>
              <w:t>Puerto Rico</w:t>
            </w:r>
          </w:p>
          <w:p w:rsidR="0096582A" w:rsidRPr="00CC1E05" w:rsidRDefault="0096582A" w:rsidP="0096582A">
            <w:pPr>
              <w:rPr>
                <w:rFonts w:eastAsia="Times New Roman"/>
                <w:color w:val="000000"/>
                <w:sz w:val="14"/>
                <w:szCs w:val="16"/>
                <w:lang w:val="en-AU" w:eastAsia="en-AU"/>
              </w:rPr>
            </w:pPr>
            <w:r w:rsidRPr="00CC1E05">
              <w:rPr>
                <w:rFonts w:eastAsia="Times New Roman"/>
                <w:color w:val="000000"/>
                <w:sz w:val="14"/>
                <w:szCs w:val="16"/>
                <w:lang w:val="en-AU" w:eastAsia="en-AU"/>
              </w:rPr>
              <w:t>(18.31,</w:t>
            </w:r>
            <w:r w:rsidRPr="00CC1E05">
              <w:rPr>
                <w:rFonts w:eastAsia="Times New Roman"/>
                <w:color w:val="000000"/>
                <w:sz w:val="14"/>
                <w:szCs w:val="16"/>
                <w:lang w:val="en-AU" w:eastAsia="en-AU"/>
              </w:rPr>
              <w:tab/>
              <w:t>-65.73)</w:t>
            </w:r>
          </w:p>
        </w:tc>
        <w:tc>
          <w:tcPr>
            <w:tcW w:w="1409" w:type="dxa"/>
            <w:tcBorders>
              <w:top w:val="nil"/>
              <w:left w:val="nil"/>
              <w:bottom w:val="single" w:sz="4" w:space="0" w:color="auto"/>
              <w:right w:val="single" w:sz="4" w:space="0" w:color="auto"/>
            </w:tcBorders>
            <w:shd w:val="clear" w:color="auto" w:fill="auto"/>
            <w:noWrap/>
          </w:tcPr>
          <w:p w:rsidR="0096582A" w:rsidRPr="00672E3F" w:rsidRDefault="00672E3F" w:rsidP="0096582A">
            <w:pPr>
              <w:rPr>
                <w:rFonts w:eastAsia="Times New Roman"/>
                <w:color w:val="000000"/>
                <w:sz w:val="14"/>
                <w:szCs w:val="16"/>
                <w:lang w:val="en-AU" w:eastAsia="en-AU"/>
              </w:rPr>
            </w:pPr>
            <w:r>
              <w:rPr>
                <w:rFonts w:eastAsia="Times New Roman"/>
                <w:color w:val="000000"/>
                <w:sz w:val="14"/>
                <w:szCs w:val="16"/>
                <w:lang w:val="en-AU" w:eastAsia="en-AU"/>
              </w:rPr>
              <w:t>24.0</w:t>
            </w:r>
          </w:p>
        </w:tc>
        <w:tc>
          <w:tcPr>
            <w:tcW w:w="1576" w:type="dxa"/>
            <w:tcBorders>
              <w:top w:val="single" w:sz="4" w:space="0" w:color="auto"/>
              <w:left w:val="nil"/>
              <w:bottom w:val="single" w:sz="4" w:space="0" w:color="auto"/>
              <w:right w:val="single" w:sz="4" w:space="0" w:color="auto"/>
            </w:tcBorders>
          </w:tcPr>
          <w:p w:rsidR="0096582A" w:rsidRPr="00CC1E05" w:rsidRDefault="00672E3F" w:rsidP="0096582A">
            <w:pPr>
              <w:rPr>
                <w:rFonts w:eastAsia="Times New Roman"/>
                <w:color w:val="000000"/>
                <w:sz w:val="14"/>
                <w:szCs w:val="16"/>
                <w:lang w:val="en-AU" w:eastAsia="en-AU"/>
              </w:rPr>
            </w:pPr>
            <w:r>
              <w:rPr>
                <w:rFonts w:eastAsia="Times New Roman"/>
                <w:color w:val="000000"/>
                <w:sz w:val="14"/>
                <w:szCs w:val="16"/>
                <w:lang w:val="en-AU" w:eastAsia="en-AU"/>
              </w:rPr>
              <w:t>29.8</w:t>
            </w:r>
          </w:p>
        </w:tc>
        <w:tc>
          <w:tcPr>
            <w:tcW w:w="1407" w:type="dxa"/>
            <w:tcBorders>
              <w:top w:val="single" w:sz="4" w:space="0" w:color="auto"/>
              <w:left w:val="single" w:sz="4" w:space="0" w:color="auto"/>
              <w:bottom w:val="single" w:sz="4" w:space="0" w:color="auto"/>
              <w:right w:val="single" w:sz="4" w:space="0" w:color="auto"/>
            </w:tcBorders>
          </w:tcPr>
          <w:p w:rsidR="0096582A" w:rsidRPr="00CC1E05" w:rsidRDefault="00672E3F" w:rsidP="0096582A">
            <w:pPr>
              <w:rPr>
                <w:rFonts w:eastAsia="Times New Roman"/>
                <w:color w:val="000000"/>
                <w:sz w:val="14"/>
                <w:szCs w:val="16"/>
                <w:lang w:val="en-AU" w:eastAsia="en-AU"/>
              </w:rPr>
            </w:pPr>
            <w:r>
              <w:rPr>
                <w:rFonts w:eastAsia="Times New Roman"/>
                <w:color w:val="000000"/>
                <w:sz w:val="14"/>
                <w:szCs w:val="16"/>
                <w:lang w:val="en-AU" w:eastAsia="en-AU"/>
              </w:rPr>
              <w:t>4000</w:t>
            </w:r>
          </w:p>
        </w:tc>
        <w:tc>
          <w:tcPr>
            <w:tcW w:w="2723" w:type="dxa"/>
            <w:tcBorders>
              <w:top w:val="nil"/>
              <w:left w:val="single" w:sz="4" w:space="0" w:color="auto"/>
              <w:bottom w:val="single" w:sz="4" w:space="0" w:color="auto"/>
              <w:right w:val="single" w:sz="4" w:space="0" w:color="auto"/>
            </w:tcBorders>
            <w:shd w:val="clear" w:color="auto" w:fill="auto"/>
            <w:noWrap/>
            <w:hideMark/>
          </w:tcPr>
          <w:p w:rsidR="0096582A" w:rsidRPr="00CC1E05" w:rsidRDefault="0096582A" w:rsidP="0096582A">
            <w:pPr>
              <w:rPr>
                <w:rFonts w:eastAsia="Times New Roman"/>
                <w:color w:val="000000"/>
                <w:sz w:val="14"/>
                <w:szCs w:val="16"/>
                <w:lang w:val="en-AU" w:eastAsia="en-AU"/>
              </w:rPr>
            </w:pPr>
            <w:r w:rsidRPr="00CC1E05">
              <w:rPr>
                <w:rFonts w:eastAsia="Times New Roman"/>
                <w:color w:val="000000"/>
                <w:sz w:val="14"/>
                <w:szCs w:val="16"/>
                <w:lang w:val="en" w:eastAsia="en-AU"/>
              </w:rPr>
              <w:t>Kelsey R. Carter and Molly A. Cavaleri Unpublished data</w:t>
            </w:r>
          </w:p>
        </w:tc>
      </w:tr>
      <w:tr w:rsidR="0096582A" w:rsidRPr="00CC1E05" w:rsidTr="0096582A">
        <w:trPr>
          <w:gridAfter w:val="1"/>
          <w:wAfter w:w="44" w:type="dxa"/>
          <w:trHeight w:val="280"/>
        </w:trPr>
        <w:tc>
          <w:tcPr>
            <w:tcW w:w="2125" w:type="dxa"/>
            <w:tcBorders>
              <w:top w:val="nil"/>
              <w:left w:val="single" w:sz="4" w:space="0" w:color="auto"/>
              <w:bottom w:val="single" w:sz="4" w:space="0" w:color="auto"/>
              <w:right w:val="single" w:sz="4" w:space="0" w:color="auto"/>
            </w:tcBorders>
            <w:shd w:val="clear" w:color="auto" w:fill="auto"/>
            <w:hideMark/>
          </w:tcPr>
          <w:p w:rsidR="0096582A" w:rsidRPr="00CC1E05" w:rsidRDefault="0096582A" w:rsidP="0096582A">
            <w:pPr>
              <w:rPr>
                <w:sz w:val="14"/>
                <w:szCs w:val="16"/>
                <w:lang w:val="en-AU"/>
              </w:rPr>
            </w:pPr>
            <w:r w:rsidRPr="00CC1E05">
              <w:rPr>
                <w:sz w:val="14"/>
                <w:szCs w:val="16"/>
                <w:lang w:val="en-AU"/>
              </w:rPr>
              <w:t>Rainforest, Panama (A)</w:t>
            </w:r>
          </w:p>
          <w:p w:rsidR="0096582A" w:rsidRPr="00CC1E05" w:rsidRDefault="0096582A" w:rsidP="0096582A">
            <w:pPr>
              <w:rPr>
                <w:rFonts w:eastAsia="Times New Roman"/>
                <w:color w:val="000000"/>
                <w:sz w:val="14"/>
                <w:szCs w:val="16"/>
                <w:lang w:val="en-AU" w:eastAsia="en-AU"/>
              </w:rPr>
            </w:pPr>
          </w:p>
        </w:tc>
        <w:tc>
          <w:tcPr>
            <w:tcW w:w="3307" w:type="dxa"/>
            <w:tcBorders>
              <w:top w:val="single" w:sz="4" w:space="0" w:color="auto"/>
              <w:left w:val="nil"/>
              <w:bottom w:val="single" w:sz="4" w:space="0" w:color="auto"/>
              <w:right w:val="single" w:sz="4" w:space="0" w:color="auto"/>
            </w:tcBorders>
          </w:tcPr>
          <w:p w:rsidR="0096582A" w:rsidRPr="00CC1E05" w:rsidRDefault="0096582A" w:rsidP="0096582A">
            <w:pPr>
              <w:rPr>
                <w:rFonts w:eastAsia="Times New Roman"/>
                <w:color w:val="000000"/>
                <w:sz w:val="14"/>
                <w:szCs w:val="16"/>
                <w:lang w:val="en-AU" w:eastAsia="en-AU"/>
              </w:rPr>
            </w:pPr>
            <w:r w:rsidRPr="00CC1E05">
              <w:rPr>
                <w:rFonts w:eastAsia="Times New Roman"/>
                <w:color w:val="000000"/>
                <w:sz w:val="14"/>
                <w:szCs w:val="16"/>
                <w:lang w:val="en-AU" w:eastAsia="en-AU"/>
              </w:rPr>
              <w:t>Tropical rain forest</w:t>
            </w:r>
          </w:p>
        </w:tc>
        <w:tc>
          <w:tcPr>
            <w:tcW w:w="2804" w:type="dxa"/>
            <w:tcBorders>
              <w:top w:val="nil"/>
              <w:left w:val="single" w:sz="4" w:space="0" w:color="auto"/>
              <w:bottom w:val="single" w:sz="4" w:space="0" w:color="auto"/>
              <w:right w:val="single" w:sz="4" w:space="0" w:color="auto"/>
            </w:tcBorders>
            <w:shd w:val="clear" w:color="auto" w:fill="auto"/>
            <w:noWrap/>
            <w:hideMark/>
          </w:tcPr>
          <w:p w:rsidR="0096582A" w:rsidRPr="00CC1E05" w:rsidRDefault="0096582A" w:rsidP="0096582A">
            <w:pPr>
              <w:rPr>
                <w:rFonts w:eastAsia="Times New Roman"/>
                <w:color w:val="000000"/>
                <w:sz w:val="14"/>
                <w:szCs w:val="16"/>
                <w:lang w:val="en-AU" w:eastAsia="en-AU"/>
              </w:rPr>
            </w:pPr>
            <w:r w:rsidRPr="00CC1E05">
              <w:rPr>
                <w:rFonts w:eastAsia="Times New Roman"/>
                <w:color w:val="000000"/>
                <w:sz w:val="14"/>
                <w:szCs w:val="16"/>
                <w:lang w:val="en-AU" w:eastAsia="en-AU"/>
              </w:rPr>
              <w:t>Gamboa, Panama</w:t>
            </w:r>
          </w:p>
          <w:p w:rsidR="0096582A" w:rsidRPr="00CC1E05" w:rsidRDefault="0096582A" w:rsidP="0096582A">
            <w:pPr>
              <w:rPr>
                <w:rFonts w:eastAsia="Times New Roman"/>
                <w:color w:val="000000"/>
                <w:sz w:val="14"/>
                <w:szCs w:val="16"/>
                <w:lang w:val="en-AU" w:eastAsia="en-AU"/>
              </w:rPr>
            </w:pPr>
            <w:r w:rsidRPr="00CC1E05">
              <w:rPr>
                <w:rFonts w:eastAsia="Times New Roman"/>
                <w:color w:val="000000"/>
                <w:sz w:val="14"/>
                <w:szCs w:val="16"/>
                <w:lang w:val="en-AU" w:eastAsia="en-AU"/>
              </w:rPr>
              <w:t>(8.99, -79.54)</w:t>
            </w:r>
          </w:p>
        </w:tc>
        <w:tc>
          <w:tcPr>
            <w:tcW w:w="1409" w:type="dxa"/>
            <w:tcBorders>
              <w:top w:val="nil"/>
              <w:left w:val="nil"/>
              <w:bottom w:val="single" w:sz="4" w:space="0" w:color="auto"/>
              <w:right w:val="single" w:sz="4" w:space="0" w:color="auto"/>
            </w:tcBorders>
            <w:shd w:val="clear" w:color="auto" w:fill="auto"/>
            <w:noWrap/>
          </w:tcPr>
          <w:p w:rsidR="0096582A" w:rsidRPr="00672E3F" w:rsidRDefault="00672E3F" w:rsidP="0096582A">
            <w:pPr>
              <w:rPr>
                <w:rFonts w:eastAsia="Times New Roman"/>
                <w:color w:val="000000"/>
                <w:sz w:val="14"/>
                <w:szCs w:val="16"/>
                <w:lang w:val="en-AU" w:eastAsia="en-AU"/>
              </w:rPr>
            </w:pPr>
            <w:r>
              <w:rPr>
                <w:rFonts w:eastAsia="Times New Roman"/>
                <w:color w:val="000000"/>
                <w:sz w:val="14"/>
                <w:szCs w:val="16"/>
                <w:lang w:val="en-AU" w:eastAsia="en-AU"/>
              </w:rPr>
              <w:t>26.9</w:t>
            </w:r>
          </w:p>
        </w:tc>
        <w:tc>
          <w:tcPr>
            <w:tcW w:w="1576" w:type="dxa"/>
            <w:tcBorders>
              <w:top w:val="single" w:sz="4" w:space="0" w:color="auto"/>
              <w:left w:val="nil"/>
              <w:bottom w:val="single" w:sz="4" w:space="0" w:color="auto"/>
              <w:right w:val="single" w:sz="4" w:space="0" w:color="auto"/>
            </w:tcBorders>
          </w:tcPr>
          <w:p w:rsidR="0096582A" w:rsidRPr="00CC1E05" w:rsidRDefault="00672E3F" w:rsidP="0096582A">
            <w:pPr>
              <w:rPr>
                <w:rFonts w:eastAsia="Times New Roman"/>
                <w:color w:val="000000"/>
                <w:sz w:val="14"/>
                <w:szCs w:val="16"/>
                <w:lang w:val="en-AU" w:eastAsia="en-AU"/>
              </w:rPr>
            </w:pPr>
            <w:r>
              <w:rPr>
                <w:rFonts w:eastAsia="Times New Roman"/>
                <w:color w:val="000000"/>
                <w:sz w:val="14"/>
                <w:szCs w:val="16"/>
                <w:lang w:val="en-AU" w:eastAsia="en-AU"/>
              </w:rPr>
              <w:t>32.6</w:t>
            </w:r>
          </w:p>
        </w:tc>
        <w:tc>
          <w:tcPr>
            <w:tcW w:w="1407" w:type="dxa"/>
            <w:tcBorders>
              <w:top w:val="single" w:sz="4" w:space="0" w:color="auto"/>
              <w:left w:val="single" w:sz="4" w:space="0" w:color="auto"/>
              <w:bottom w:val="single" w:sz="4" w:space="0" w:color="auto"/>
              <w:right w:val="single" w:sz="4" w:space="0" w:color="auto"/>
            </w:tcBorders>
          </w:tcPr>
          <w:p w:rsidR="0096582A" w:rsidRPr="00CC1E05" w:rsidRDefault="007F7282" w:rsidP="0096582A">
            <w:pPr>
              <w:rPr>
                <w:rFonts w:eastAsia="Times New Roman"/>
                <w:color w:val="000000"/>
                <w:sz w:val="14"/>
                <w:szCs w:val="16"/>
                <w:lang w:val="en-AU" w:eastAsia="en-AU"/>
              </w:rPr>
            </w:pPr>
            <w:r>
              <w:rPr>
                <w:rFonts w:eastAsia="Times New Roman"/>
                <w:color w:val="000000"/>
                <w:sz w:val="14"/>
                <w:szCs w:val="16"/>
                <w:lang w:val="en-AU" w:eastAsia="en-AU"/>
              </w:rPr>
              <w:t>1824</w:t>
            </w:r>
          </w:p>
        </w:tc>
        <w:tc>
          <w:tcPr>
            <w:tcW w:w="2723" w:type="dxa"/>
            <w:tcBorders>
              <w:top w:val="nil"/>
              <w:left w:val="single" w:sz="4" w:space="0" w:color="auto"/>
              <w:bottom w:val="single" w:sz="4" w:space="0" w:color="auto"/>
              <w:right w:val="single" w:sz="4" w:space="0" w:color="auto"/>
            </w:tcBorders>
            <w:shd w:val="clear" w:color="auto" w:fill="auto"/>
            <w:noWrap/>
          </w:tcPr>
          <w:p w:rsidR="0096582A" w:rsidRPr="00CC1E05" w:rsidRDefault="0096582A" w:rsidP="00BD1B30">
            <w:pPr>
              <w:rPr>
                <w:rFonts w:eastAsia="Times New Roman"/>
                <w:color w:val="000000"/>
                <w:sz w:val="14"/>
                <w:szCs w:val="16"/>
                <w:lang w:val="en-AU" w:eastAsia="en-AU"/>
              </w:rPr>
            </w:pPr>
            <w:r w:rsidRPr="00CC1E05">
              <w:rPr>
                <w:rFonts w:eastAsia="Times New Roman"/>
                <w:color w:val="000000"/>
                <w:sz w:val="14"/>
                <w:szCs w:val="16"/>
                <w:lang w:val="en-AU" w:eastAsia="en-AU"/>
              </w:rPr>
              <w:fldChar w:fldCharType="begin"/>
            </w:r>
            <w:r w:rsidR="00BD1B30">
              <w:rPr>
                <w:rFonts w:eastAsia="Times New Roman"/>
                <w:color w:val="000000"/>
                <w:sz w:val="14"/>
                <w:szCs w:val="16"/>
                <w:lang w:val="en-AU" w:eastAsia="en-AU"/>
              </w:rPr>
              <w:instrText xml:space="preserve"> ADDIN EN.CITE &lt;EndNote&gt;&lt;Cite AuthorYear="1"&gt;&lt;Author&gt;Slot&lt;/Author&gt;&lt;Year&gt;2017&lt;/Year&gt;&lt;RecNum&gt;213&lt;/RecNum&gt;&lt;DisplayText&gt;Slot and Winter (2017)&lt;/DisplayText&gt;&lt;record&gt;&lt;rec-number&gt;213&lt;/rec-number&gt;&lt;foreign-keys&gt;&lt;key app="EN" db-id="prpf09fpsva9fneartpxar9pzdxedas55zws" timestamp="1498022601"&gt;213&lt;/key&gt;&lt;/foreign-keys&gt;&lt;ref-type name="Journal Article"&gt;17&lt;/ref-type&gt;&lt;contributors&gt;&lt;authors&gt;&lt;author&gt;Slot, Martijn&lt;/author&gt;&lt;author&gt;Winter, Klaus&lt;/author&gt;&lt;/authors&gt;&lt;/contributors&gt;&lt;titles&gt;&lt;title&gt;In situ temperature response of photosynthesis of 42 tree and liana species in the canopy of two Panamanian lowland tropical forests with contrasting rainfall regimes&lt;/title&gt;&lt;secondary-title&gt;New Phytologist&lt;/secondary-title&gt;&lt;/titles&gt;&lt;periodical&gt;&lt;full-title&gt;New Phytologist&lt;/full-title&gt;&lt;abbr-1&gt;New Phytol.&lt;/abbr-1&gt;&lt;abbr-2&gt;New Phytol&lt;/abbr-2&gt;&lt;/periodical&gt;&lt;pages&gt;1103-1117&lt;/pages&gt;&lt;volume&gt;214&lt;/volume&gt;&lt;number&gt;3&lt;/number&gt;&lt;keywords&gt;&lt;keyword&gt;climate change&lt;/keyword&gt;&lt;keyword&gt;leaf economics spectrum&lt;/keyword&gt;&lt;keyword&gt;lianas&lt;/keyword&gt;&lt;keyword&gt;photosynthetic temperature response&lt;/keyword&gt;&lt;keyword&gt;plant functional traits&lt;/keyword&gt;&lt;keyword&gt;stomatal conductance&lt;/keyword&gt;&lt;keyword&gt;thermal acclimation&lt;/keyword&gt;&lt;keyword&gt;tropical forest&lt;/keyword&gt;&lt;/keywords&gt;&lt;dates&gt;&lt;year&gt;2017&lt;/year&gt;&lt;/dates&gt;&lt;isbn&gt;1469-8137&lt;/isbn&gt;&lt;urls&gt;&lt;related-urls&gt;&lt;url&gt;http://dx.doi.org/10.1111/nph.14469&lt;/url&gt;&lt;/related-urls&gt;&lt;/urls&gt;&lt;electronic-resource-num&gt;10.1111/nph.14469&lt;/electronic-resource-num&gt;&lt;modified-date&gt;2016-22747&lt;/modified-date&gt;&lt;/record&gt;&lt;/Cite&gt;&lt;/EndNote&gt;</w:instrText>
            </w:r>
            <w:r w:rsidRPr="00CC1E05">
              <w:rPr>
                <w:rFonts w:eastAsia="Times New Roman"/>
                <w:color w:val="000000"/>
                <w:sz w:val="14"/>
                <w:szCs w:val="16"/>
                <w:lang w:val="en-AU" w:eastAsia="en-AU"/>
              </w:rPr>
              <w:fldChar w:fldCharType="separate"/>
            </w:r>
            <w:r w:rsidR="00BD1B30">
              <w:rPr>
                <w:rFonts w:eastAsia="Times New Roman"/>
                <w:noProof/>
                <w:color w:val="000000"/>
                <w:sz w:val="14"/>
                <w:szCs w:val="16"/>
                <w:lang w:val="en-AU" w:eastAsia="en-AU"/>
              </w:rPr>
              <w:t>Slot and Winter (2017)</w:t>
            </w:r>
            <w:r w:rsidRPr="00CC1E05">
              <w:rPr>
                <w:rFonts w:eastAsia="Times New Roman"/>
                <w:color w:val="000000"/>
                <w:sz w:val="14"/>
                <w:szCs w:val="16"/>
                <w:lang w:val="en-AU" w:eastAsia="en-AU"/>
              </w:rPr>
              <w:fldChar w:fldCharType="end"/>
            </w:r>
            <w:r w:rsidRPr="00CC1E05">
              <w:rPr>
                <w:rFonts w:eastAsia="Times New Roman"/>
                <w:color w:val="000000"/>
                <w:sz w:val="14"/>
                <w:szCs w:val="16"/>
                <w:lang w:val="en-AU" w:eastAsia="en-AU"/>
              </w:rPr>
              <w:t xml:space="preserve"> </w:t>
            </w:r>
          </w:p>
        </w:tc>
      </w:tr>
      <w:tr w:rsidR="00672E3F" w:rsidRPr="00CC1E05" w:rsidTr="0096582A">
        <w:trPr>
          <w:gridAfter w:val="1"/>
          <w:wAfter w:w="44" w:type="dxa"/>
          <w:trHeight w:val="280"/>
        </w:trPr>
        <w:tc>
          <w:tcPr>
            <w:tcW w:w="2125" w:type="dxa"/>
            <w:tcBorders>
              <w:top w:val="nil"/>
              <w:left w:val="single" w:sz="4" w:space="0" w:color="auto"/>
              <w:bottom w:val="single" w:sz="4" w:space="0" w:color="auto"/>
              <w:right w:val="single" w:sz="4" w:space="0" w:color="auto"/>
            </w:tcBorders>
            <w:shd w:val="clear" w:color="auto" w:fill="auto"/>
          </w:tcPr>
          <w:p w:rsidR="00672E3F" w:rsidRPr="00CC1E05" w:rsidRDefault="00672E3F" w:rsidP="00672E3F">
            <w:pPr>
              <w:rPr>
                <w:sz w:val="14"/>
                <w:szCs w:val="16"/>
                <w:lang w:val="en-AU"/>
              </w:rPr>
            </w:pPr>
            <w:r w:rsidRPr="00CC1E05">
              <w:rPr>
                <w:sz w:val="14"/>
                <w:szCs w:val="16"/>
                <w:lang w:val="en-AU"/>
              </w:rPr>
              <w:t>Rainforest, Panama (B)</w:t>
            </w:r>
          </w:p>
          <w:p w:rsidR="00672E3F" w:rsidRPr="00CC1E05" w:rsidRDefault="00672E3F" w:rsidP="00672E3F">
            <w:pPr>
              <w:rPr>
                <w:rFonts w:eastAsia="Times New Roman"/>
                <w:color w:val="000000"/>
                <w:sz w:val="14"/>
                <w:szCs w:val="16"/>
                <w:lang w:val="en-AU" w:eastAsia="en-AU"/>
              </w:rPr>
            </w:pPr>
          </w:p>
        </w:tc>
        <w:tc>
          <w:tcPr>
            <w:tcW w:w="3307" w:type="dxa"/>
            <w:tcBorders>
              <w:top w:val="single" w:sz="4" w:space="0" w:color="auto"/>
              <w:left w:val="nil"/>
              <w:bottom w:val="single" w:sz="4" w:space="0" w:color="auto"/>
              <w:right w:val="single" w:sz="4" w:space="0" w:color="auto"/>
            </w:tcBorders>
          </w:tcPr>
          <w:p w:rsidR="00672E3F" w:rsidRPr="00CC1E05" w:rsidRDefault="00672E3F" w:rsidP="00672E3F">
            <w:pPr>
              <w:rPr>
                <w:rFonts w:eastAsia="Times New Roman"/>
                <w:color w:val="000000"/>
                <w:sz w:val="14"/>
                <w:szCs w:val="16"/>
                <w:lang w:val="en-AU" w:eastAsia="en-AU"/>
              </w:rPr>
            </w:pPr>
            <w:r w:rsidRPr="00CC1E05">
              <w:rPr>
                <w:rFonts w:eastAsia="Times New Roman"/>
                <w:color w:val="000000"/>
                <w:sz w:val="14"/>
                <w:szCs w:val="16"/>
                <w:lang w:val="en-AU" w:eastAsia="en-AU"/>
              </w:rPr>
              <w:t>Tropical rain forest</w:t>
            </w:r>
          </w:p>
        </w:tc>
        <w:tc>
          <w:tcPr>
            <w:tcW w:w="2804" w:type="dxa"/>
            <w:tcBorders>
              <w:top w:val="nil"/>
              <w:left w:val="single" w:sz="4" w:space="0" w:color="auto"/>
              <w:bottom w:val="single" w:sz="4" w:space="0" w:color="auto"/>
              <w:right w:val="single" w:sz="4" w:space="0" w:color="auto"/>
            </w:tcBorders>
            <w:shd w:val="clear" w:color="auto" w:fill="auto"/>
            <w:noWrap/>
          </w:tcPr>
          <w:p w:rsidR="00672E3F" w:rsidRPr="00CC1E05" w:rsidRDefault="00672E3F" w:rsidP="00672E3F">
            <w:pPr>
              <w:rPr>
                <w:rFonts w:eastAsia="Times New Roman"/>
                <w:color w:val="000000"/>
                <w:sz w:val="14"/>
                <w:szCs w:val="16"/>
                <w:lang w:val="en-AU" w:eastAsia="en-AU"/>
              </w:rPr>
            </w:pPr>
            <w:r w:rsidRPr="00CC1E05">
              <w:rPr>
                <w:rFonts w:eastAsia="Times New Roman"/>
                <w:color w:val="000000"/>
                <w:sz w:val="14"/>
                <w:szCs w:val="16"/>
                <w:lang w:val="en-AU" w:eastAsia="en-AU"/>
              </w:rPr>
              <w:t>Gamboa, Panama</w:t>
            </w:r>
          </w:p>
          <w:p w:rsidR="00672E3F" w:rsidRPr="00CC1E05" w:rsidRDefault="00672E3F" w:rsidP="00672E3F">
            <w:pPr>
              <w:rPr>
                <w:rFonts w:eastAsia="Times New Roman"/>
                <w:color w:val="000000"/>
                <w:sz w:val="14"/>
                <w:szCs w:val="16"/>
                <w:lang w:val="en-AU" w:eastAsia="en-AU"/>
              </w:rPr>
            </w:pPr>
            <w:r w:rsidRPr="00CC1E05">
              <w:rPr>
                <w:rFonts w:eastAsia="Times New Roman"/>
                <w:color w:val="000000"/>
                <w:sz w:val="14"/>
                <w:szCs w:val="16"/>
                <w:lang w:val="en-AU" w:eastAsia="en-AU"/>
              </w:rPr>
              <w:t>(8.99, -79.54)</w:t>
            </w:r>
          </w:p>
        </w:tc>
        <w:tc>
          <w:tcPr>
            <w:tcW w:w="1409" w:type="dxa"/>
            <w:tcBorders>
              <w:top w:val="nil"/>
              <w:left w:val="nil"/>
              <w:bottom w:val="single" w:sz="4" w:space="0" w:color="auto"/>
              <w:right w:val="single" w:sz="4" w:space="0" w:color="auto"/>
            </w:tcBorders>
            <w:shd w:val="clear" w:color="auto" w:fill="auto"/>
            <w:noWrap/>
          </w:tcPr>
          <w:p w:rsidR="00672E3F" w:rsidRPr="00672E3F" w:rsidRDefault="00672E3F" w:rsidP="00672E3F">
            <w:pPr>
              <w:rPr>
                <w:rFonts w:eastAsia="Times New Roman"/>
                <w:color w:val="000000"/>
                <w:sz w:val="14"/>
                <w:szCs w:val="16"/>
                <w:lang w:val="en-AU" w:eastAsia="en-AU"/>
              </w:rPr>
            </w:pPr>
            <w:r>
              <w:rPr>
                <w:rFonts w:eastAsia="Times New Roman"/>
                <w:color w:val="000000"/>
                <w:sz w:val="14"/>
                <w:szCs w:val="16"/>
                <w:lang w:val="en-AU" w:eastAsia="en-AU"/>
              </w:rPr>
              <w:t>26.9</w:t>
            </w:r>
          </w:p>
        </w:tc>
        <w:tc>
          <w:tcPr>
            <w:tcW w:w="1576" w:type="dxa"/>
            <w:tcBorders>
              <w:top w:val="single" w:sz="4" w:space="0" w:color="auto"/>
              <w:left w:val="nil"/>
              <w:bottom w:val="single" w:sz="4" w:space="0" w:color="auto"/>
              <w:right w:val="single" w:sz="4" w:space="0" w:color="auto"/>
            </w:tcBorders>
          </w:tcPr>
          <w:p w:rsidR="00672E3F" w:rsidRPr="00CC1E05" w:rsidRDefault="00672E3F" w:rsidP="00672E3F">
            <w:pPr>
              <w:rPr>
                <w:rFonts w:eastAsia="Times New Roman"/>
                <w:color w:val="000000"/>
                <w:sz w:val="14"/>
                <w:szCs w:val="16"/>
                <w:lang w:val="en-AU" w:eastAsia="en-AU"/>
              </w:rPr>
            </w:pPr>
            <w:r>
              <w:rPr>
                <w:rFonts w:eastAsia="Times New Roman"/>
                <w:color w:val="000000"/>
                <w:sz w:val="14"/>
                <w:szCs w:val="16"/>
                <w:lang w:val="en-AU" w:eastAsia="en-AU"/>
              </w:rPr>
              <w:t>32.6</w:t>
            </w:r>
          </w:p>
        </w:tc>
        <w:tc>
          <w:tcPr>
            <w:tcW w:w="1407" w:type="dxa"/>
            <w:tcBorders>
              <w:top w:val="single" w:sz="4" w:space="0" w:color="auto"/>
              <w:left w:val="single" w:sz="4" w:space="0" w:color="auto"/>
              <w:bottom w:val="single" w:sz="4" w:space="0" w:color="auto"/>
              <w:right w:val="single" w:sz="4" w:space="0" w:color="auto"/>
            </w:tcBorders>
          </w:tcPr>
          <w:p w:rsidR="00672E3F" w:rsidRPr="00CC1E05" w:rsidRDefault="007F7282" w:rsidP="00672E3F">
            <w:pPr>
              <w:rPr>
                <w:rFonts w:eastAsia="Times New Roman"/>
                <w:color w:val="000000"/>
                <w:sz w:val="14"/>
                <w:szCs w:val="16"/>
                <w:lang w:val="en-AU" w:eastAsia="en-AU"/>
              </w:rPr>
            </w:pPr>
            <w:r>
              <w:rPr>
                <w:rFonts w:eastAsia="Times New Roman"/>
                <w:color w:val="000000"/>
                <w:sz w:val="14"/>
                <w:szCs w:val="16"/>
                <w:lang w:val="en-AU" w:eastAsia="en-AU"/>
              </w:rPr>
              <w:t>1824</w:t>
            </w:r>
          </w:p>
        </w:tc>
        <w:tc>
          <w:tcPr>
            <w:tcW w:w="2723" w:type="dxa"/>
            <w:tcBorders>
              <w:top w:val="nil"/>
              <w:left w:val="single" w:sz="4" w:space="0" w:color="auto"/>
              <w:bottom w:val="single" w:sz="4" w:space="0" w:color="auto"/>
              <w:right w:val="single" w:sz="4" w:space="0" w:color="auto"/>
            </w:tcBorders>
            <w:shd w:val="clear" w:color="auto" w:fill="auto"/>
            <w:noWrap/>
          </w:tcPr>
          <w:p w:rsidR="00672E3F" w:rsidRPr="00CC1E05" w:rsidRDefault="00672E3F" w:rsidP="00672E3F">
            <w:pPr>
              <w:rPr>
                <w:rFonts w:eastAsia="Times New Roman"/>
                <w:color w:val="000000"/>
                <w:sz w:val="14"/>
                <w:szCs w:val="16"/>
                <w:lang w:val="en-AU" w:eastAsia="en-AU"/>
              </w:rPr>
            </w:pPr>
            <w:r w:rsidRPr="00CC1E05">
              <w:rPr>
                <w:rFonts w:eastAsia="Times New Roman"/>
                <w:color w:val="000000"/>
                <w:sz w:val="14"/>
                <w:szCs w:val="16"/>
                <w:lang w:val="en-AU" w:eastAsia="en-AU"/>
              </w:rPr>
              <w:t>Slot and Winter (2017b)</w:t>
            </w:r>
          </w:p>
        </w:tc>
      </w:tr>
      <w:tr w:rsidR="00672E3F" w:rsidRPr="00CC1E05" w:rsidTr="0096582A">
        <w:trPr>
          <w:gridAfter w:val="1"/>
          <w:wAfter w:w="44" w:type="dxa"/>
          <w:trHeight w:val="280"/>
        </w:trPr>
        <w:tc>
          <w:tcPr>
            <w:tcW w:w="2125" w:type="dxa"/>
            <w:tcBorders>
              <w:top w:val="nil"/>
              <w:left w:val="single" w:sz="4" w:space="0" w:color="auto"/>
              <w:bottom w:val="single" w:sz="4" w:space="0" w:color="auto"/>
              <w:right w:val="single" w:sz="4" w:space="0" w:color="auto"/>
            </w:tcBorders>
            <w:shd w:val="clear" w:color="auto" w:fill="auto"/>
            <w:noWrap/>
            <w:hideMark/>
          </w:tcPr>
          <w:p w:rsidR="00672E3F" w:rsidRPr="00CC1E05" w:rsidRDefault="00672E3F" w:rsidP="00672E3F">
            <w:pPr>
              <w:rPr>
                <w:rFonts w:eastAsia="Times New Roman"/>
                <w:color w:val="000000"/>
                <w:sz w:val="14"/>
                <w:szCs w:val="16"/>
                <w:lang w:val="en-AU" w:eastAsia="en-AU"/>
              </w:rPr>
            </w:pPr>
            <w:r w:rsidRPr="00CC1E05">
              <w:rPr>
                <w:rFonts w:eastAsia="Times New Roman"/>
                <w:color w:val="000000"/>
                <w:sz w:val="14"/>
                <w:szCs w:val="16"/>
                <w:lang w:val="en-AU" w:eastAsia="en-AU"/>
              </w:rPr>
              <w:t>Maritime Pine, France</w:t>
            </w:r>
          </w:p>
        </w:tc>
        <w:tc>
          <w:tcPr>
            <w:tcW w:w="3307" w:type="dxa"/>
            <w:tcBorders>
              <w:top w:val="single" w:sz="4" w:space="0" w:color="auto"/>
              <w:left w:val="nil"/>
              <w:bottom w:val="single" w:sz="4" w:space="0" w:color="auto"/>
              <w:right w:val="single" w:sz="4" w:space="0" w:color="auto"/>
            </w:tcBorders>
          </w:tcPr>
          <w:p w:rsidR="00672E3F" w:rsidRPr="00CC1E05" w:rsidRDefault="00672E3F" w:rsidP="00672E3F">
            <w:pPr>
              <w:rPr>
                <w:rFonts w:eastAsia="Times New Roman"/>
                <w:color w:val="000000"/>
                <w:sz w:val="14"/>
                <w:szCs w:val="16"/>
                <w:lang w:val="en-AU" w:eastAsia="en-AU"/>
              </w:rPr>
            </w:pPr>
            <w:r w:rsidRPr="00CC1E05">
              <w:rPr>
                <w:rFonts w:eastAsia="Times New Roman"/>
                <w:color w:val="000000"/>
                <w:sz w:val="14"/>
                <w:szCs w:val="16"/>
                <w:lang w:val="en-AU" w:eastAsia="en-AU"/>
              </w:rPr>
              <w:t>Evergreen needle leaf forest - Temperate</w:t>
            </w:r>
          </w:p>
        </w:tc>
        <w:tc>
          <w:tcPr>
            <w:tcW w:w="2804" w:type="dxa"/>
            <w:tcBorders>
              <w:top w:val="nil"/>
              <w:left w:val="single" w:sz="4" w:space="0" w:color="auto"/>
              <w:bottom w:val="single" w:sz="4" w:space="0" w:color="auto"/>
              <w:right w:val="single" w:sz="4" w:space="0" w:color="auto"/>
            </w:tcBorders>
            <w:shd w:val="clear" w:color="auto" w:fill="auto"/>
            <w:noWrap/>
            <w:hideMark/>
          </w:tcPr>
          <w:p w:rsidR="00672E3F" w:rsidRPr="00CC1E05" w:rsidRDefault="00672E3F" w:rsidP="00672E3F">
            <w:pPr>
              <w:rPr>
                <w:rFonts w:eastAsia="Times New Roman"/>
                <w:color w:val="000000"/>
                <w:sz w:val="14"/>
                <w:szCs w:val="16"/>
                <w:lang w:val="en-AU" w:eastAsia="en-AU"/>
              </w:rPr>
            </w:pPr>
            <w:r w:rsidRPr="00CC1E05">
              <w:rPr>
                <w:rFonts w:eastAsia="Times New Roman"/>
                <w:color w:val="000000"/>
                <w:sz w:val="14"/>
                <w:szCs w:val="16"/>
                <w:lang w:val="en-AU" w:eastAsia="en-AU"/>
              </w:rPr>
              <w:t>Bordeaux, France</w:t>
            </w:r>
          </w:p>
          <w:p w:rsidR="00672E3F" w:rsidRPr="00CC1E05" w:rsidRDefault="00672E3F" w:rsidP="00672E3F">
            <w:pPr>
              <w:rPr>
                <w:rFonts w:eastAsia="Times New Roman"/>
                <w:color w:val="000000"/>
                <w:sz w:val="14"/>
                <w:szCs w:val="16"/>
                <w:lang w:val="en-AU" w:eastAsia="en-AU"/>
              </w:rPr>
            </w:pPr>
            <w:r w:rsidRPr="00CC1E05">
              <w:rPr>
                <w:rFonts w:eastAsia="Times New Roman"/>
                <w:color w:val="000000"/>
                <w:sz w:val="14"/>
                <w:szCs w:val="16"/>
                <w:lang w:val="en-AU" w:eastAsia="en-AU"/>
              </w:rPr>
              <w:t>(44.0, 0.58)</w:t>
            </w:r>
          </w:p>
          <w:p w:rsidR="00672E3F" w:rsidRPr="00CC1E05" w:rsidRDefault="00672E3F" w:rsidP="00672E3F">
            <w:pPr>
              <w:rPr>
                <w:rFonts w:eastAsia="Times New Roman"/>
                <w:color w:val="000000"/>
                <w:sz w:val="14"/>
                <w:szCs w:val="16"/>
                <w:lang w:val="en-AU" w:eastAsia="en-AU"/>
              </w:rPr>
            </w:pPr>
            <w:r w:rsidRPr="00CC1E05">
              <w:rPr>
                <w:rFonts w:eastAsia="Times New Roman"/>
                <w:color w:val="000000"/>
                <w:sz w:val="14"/>
                <w:szCs w:val="16"/>
                <w:lang w:val="en-AU" w:eastAsia="en-AU"/>
              </w:rPr>
              <w:t xml:space="preserve"> </w:t>
            </w:r>
          </w:p>
        </w:tc>
        <w:tc>
          <w:tcPr>
            <w:tcW w:w="1409" w:type="dxa"/>
            <w:tcBorders>
              <w:top w:val="nil"/>
              <w:left w:val="nil"/>
              <w:bottom w:val="single" w:sz="4" w:space="0" w:color="auto"/>
              <w:right w:val="single" w:sz="4" w:space="0" w:color="auto"/>
            </w:tcBorders>
            <w:shd w:val="clear" w:color="auto" w:fill="auto"/>
            <w:noWrap/>
          </w:tcPr>
          <w:p w:rsidR="00672E3F" w:rsidRPr="00672E3F" w:rsidRDefault="00CD50CE" w:rsidP="00672E3F">
            <w:pPr>
              <w:rPr>
                <w:rFonts w:eastAsia="Times New Roman"/>
                <w:color w:val="000000"/>
                <w:sz w:val="14"/>
                <w:szCs w:val="16"/>
                <w:lang w:val="en-AU" w:eastAsia="en-AU"/>
              </w:rPr>
            </w:pPr>
            <w:r>
              <w:rPr>
                <w:rFonts w:eastAsia="Times New Roman"/>
                <w:color w:val="000000"/>
                <w:sz w:val="14"/>
                <w:szCs w:val="16"/>
                <w:lang w:val="en-AU" w:eastAsia="en-AU"/>
              </w:rPr>
              <w:t>26.7</w:t>
            </w:r>
          </w:p>
        </w:tc>
        <w:tc>
          <w:tcPr>
            <w:tcW w:w="1576" w:type="dxa"/>
            <w:tcBorders>
              <w:top w:val="single" w:sz="4" w:space="0" w:color="auto"/>
              <w:left w:val="nil"/>
              <w:bottom w:val="single" w:sz="4" w:space="0" w:color="auto"/>
              <w:right w:val="single" w:sz="4" w:space="0" w:color="auto"/>
            </w:tcBorders>
          </w:tcPr>
          <w:p w:rsidR="00672E3F" w:rsidRPr="00CD50CE" w:rsidRDefault="00CD50CE" w:rsidP="00672E3F">
            <w:pPr>
              <w:rPr>
                <w:rFonts w:eastAsia="Times New Roman"/>
                <w:color w:val="000000"/>
                <w:sz w:val="14"/>
                <w:szCs w:val="16"/>
                <w:lang w:val="en-AU" w:eastAsia="en-AU"/>
              </w:rPr>
            </w:pPr>
            <w:r w:rsidRPr="00CD50CE">
              <w:rPr>
                <w:rFonts w:eastAsia="Times New Roman"/>
                <w:color w:val="000000"/>
                <w:sz w:val="14"/>
                <w:szCs w:val="16"/>
                <w:lang w:val="en-AU" w:eastAsia="en-AU"/>
              </w:rPr>
              <w:t>12.6</w:t>
            </w:r>
          </w:p>
        </w:tc>
        <w:tc>
          <w:tcPr>
            <w:tcW w:w="1407" w:type="dxa"/>
            <w:tcBorders>
              <w:top w:val="single" w:sz="4" w:space="0" w:color="auto"/>
              <w:left w:val="single" w:sz="4" w:space="0" w:color="auto"/>
              <w:bottom w:val="single" w:sz="4" w:space="0" w:color="auto"/>
              <w:right w:val="single" w:sz="4" w:space="0" w:color="auto"/>
            </w:tcBorders>
          </w:tcPr>
          <w:p w:rsidR="00672E3F" w:rsidRPr="00CC1E05" w:rsidRDefault="007F7282" w:rsidP="00672E3F">
            <w:pPr>
              <w:rPr>
                <w:rFonts w:eastAsia="Times New Roman"/>
                <w:color w:val="000000"/>
                <w:sz w:val="14"/>
                <w:szCs w:val="16"/>
                <w:lang w:val="en-AU" w:eastAsia="en-AU"/>
              </w:rPr>
            </w:pPr>
            <w:r>
              <w:rPr>
                <w:rFonts w:eastAsia="Times New Roman"/>
                <w:color w:val="000000"/>
                <w:sz w:val="14"/>
                <w:szCs w:val="16"/>
                <w:lang w:val="en-AU" w:eastAsia="en-AU"/>
              </w:rPr>
              <w:t>750</w:t>
            </w:r>
          </w:p>
        </w:tc>
        <w:tc>
          <w:tcPr>
            <w:tcW w:w="2723" w:type="dxa"/>
            <w:tcBorders>
              <w:top w:val="nil"/>
              <w:left w:val="single" w:sz="4" w:space="0" w:color="auto"/>
              <w:bottom w:val="single" w:sz="4" w:space="0" w:color="auto"/>
              <w:right w:val="single" w:sz="4" w:space="0" w:color="auto"/>
            </w:tcBorders>
            <w:shd w:val="clear" w:color="auto" w:fill="auto"/>
            <w:noWrap/>
            <w:hideMark/>
          </w:tcPr>
          <w:p w:rsidR="00672E3F" w:rsidRPr="00CC1E05" w:rsidRDefault="00672E3F" w:rsidP="00BD1B30">
            <w:pPr>
              <w:rPr>
                <w:rFonts w:eastAsia="Times New Roman"/>
                <w:color w:val="000000"/>
                <w:sz w:val="14"/>
                <w:szCs w:val="16"/>
                <w:lang w:val="en-AU" w:eastAsia="en-AU"/>
              </w:rPr>
            </w:pPr>
            <w:r w:rsidRPr="00CC1E05">
              <w:rPr>
                <w:rFonts w:eastAsia="Times New Roman"/>
                <w:color w:val="000000"/>
                <w:sz w:val="14"/>
                <w:szCs w:val="16"/>
                <w:lang w:val="en-AU" w:eastAsia="en-AU"/>
              </w:rPr>
              <w:t> </w:t>
            </w:r>
            <w:r w:rsidRPr="00CC1E05">
              <w:rPr>
                <w:rFonts w:eastAsia="Times New Roman"/>
                <w:color w:val="000000"/>
                <w:sz w:val="14"/>
                <w:szCs w:val="16"/>
                <w:lang w:val="en-AU" w:eastAsia="en-AU"/>
              </w:rPr>
              <w:fldChar w:fldCharType="begin"/>
            </w:r>
            <w:r w:rsidR="00BD1B30">
              <w:rPr>
                <w:rFonts w:eastAsia="Times New Roman"/>
                <w:color w:val="000000"/>
                <w:sz w:val="14"/>
                <w:szCs w:val="16"/>
                <w:lang w:val="en-AU" w:eastAsia="en-AU"/>
              </w:rPr>
              <w:instrText xml:space="preserve"> ADDIN EN.CITE &lt;EndNote&gt;&lt;Cite AuthorYear="1"&gt;&lt;Author&gt;Medlyn&lt;/Author&gt;&lt;Year&gt;2002&lt;/Year&gt;&lt;RecNum&gt;215&lt;/RecNum&gt;&lt;DisplayText&gt;Medlyn et al. (2002)&lt;/DisplayText&gt;&lt;record&gt;&lt;rec-number&gt;215&lt;/rec-number&gt;&lt;foreign-keys&gt;&lt;key app="EN" db-id="prpf09fpsva9fneartpxar9pzdxedas55zws" timestamp="1506390569"&gt;215&lt;/key&gt;&lt;/foreign-keys&gt;&lt;ref-type name="Journal Article"&gt;17&lt;/ref-type&gt;&lt;contributors&gt;&lt;authors&gt;&lt;author&gt;Medlyn, B. E.&lt;/author&gt;&lt;author&gt;Loustau, D.&lt;/author&gt;&lt;author&gt;Delzon, S.&lt;/author&gt;&lt;/authors&gt;&lt;/contributors&gt;&lt;titles&gt;&lt;title&gt;Temperature response of parameters of a biochemically based model of photosynthesis. I. Seasonal changes in mature maritime pine (Pinus pinaster Ait.)&lt;/title&gt;&lt;secondary-title&gt;Plant, Cell &amp;amp; Environment&lt;/secondary-title&gt;&lt;/titles&gt;&lt;periodical&gt;&lt;full-title&gt;Plant, Cell &amp;amp; Environment&lt;/full-title&gt;&lt;abbr-1&gt;Plant, Cell Environ.&lt;/abbr-1&gt;&lt;abbr-2&gt;Plant, Cell Environ&lt;/abbr-2&gt;&lt;/periodical&gt;&lt;pages&gt;1155-1165&lt;/pages&gt;&lt;volume&gt;25&lt;/volume&gt;&lt;number&gt;9&lt;/number&gt;&lt;keywords&gt;&lt;keyword&gt;acclimation&lt;/keyword&gt;&lt;keyword&gt;maritime pine&lt;/keyword&gt;&lt;keyword&gt;model parameters&lt;/keyword&gt;&lt;keyword&gt;photosynthesis&lt;/keyword&gt;&lt;keyword&gt;ribulose-1,5-bisphosphate carboxylase-oxygenase&lt;/keyword&gt;&lt;keyword&gt;ribulose-1,5-bisphosphate regeneration&lt;/keyword&gt;&lt;keyword&gt;stomatal conductance&lt;/keyword&gt;&lt;keyword&gt;temperature&lt;/keyword&gt;&lt;/keywords&gt;&lt;dates&gt;&lt;year&gt;2002&lt;/year&gt;&lt;/dates&gt;&lt;publisher&gt;Blackwell Science Ltd&lt;/publisher&gt;&lt;isbn&gt;1365-3040&lt;/isbn&gt;&lt;urls&gt;&lt;related-urls&gt;&lt;url&gt;http://dx.doi.org/10.1046/j.1365-3040.2002.00890.x&lt;/url&gt;&lt;/related-urls&gt;&lt;/urls&gt;&lt;electronic-resource-num&gt;10.1046/j.1365-3040.2002.00890.x&lt;/electronic-resource-num&gt;&lt;/record&gt;&lt;/Cite&gt;&lt;/EndNote&gt;</w:instrText>
            </w:r>
            <w:r w:rsidRPr="00CC1E05">
              <w:rPr>
                <w:rFonts w:eastAsia="Times New Roman"/>
                <w:color w:val="000000"/>
                <w:sz w:val="14"/>
                <w:szCs w:val="16"/>
                <w:lang w:val="en-AU" w:eastAsia="en-AU"/>
              </w:rPr>
              <w:fldChar w:fldCharType="separate"/>
            </w:r>
            <w:r w:rsidR="00BD1B30">
              <w:rPr>
                <w:rFonts w:eastAsia="Times New Roman"/>
                <w:noProof/>
                <w:color w:val="000000"/>
                <w:sz w:val="14"/>
                <w:szCs w:val="16"/>
                <w:lang w:val="en-AU" w:eastAsia="en-AU"/>
              </w:rPr>
              <w:t>Medlyn et al. (2002)</w:t>
            </w:r>
            <w:r w:rsidRPr="00CC1E05">
              <w:rPr>
                <w:rFonts w:eastAsia="Times New Roman"/>
                <w:color w:val="000000"/>
                <w:sz w:val="14"/>
                <w:szCs w:val="16"/>
                <w:lang w:val="en-AU" w:eastAsia="en-AU"/>
              </w:rPr>
              <w:fldChar w:fldCharType="end"/>
            </w:r>
          </w:p>
        </w:tc>
      </w:tr>
      <w:tr w:rsidR="00672E3F" w:rsidRPr="00CC1E05" w:rsidTr="0096582A">
        <w:trPr>
          <w:gridAfter w:val="1"/>
          <w:wAfter w:w="44" w:type="dxa"/>
          <w:trHeight w:val="280"/>
        </w:trPr>
        <w:tc>
          <w:tcPr>
            <w:tcW w:w="2125" w:type="dxa"/>
            <w:tcBorders>
              <w:top w:val="nil"/>
              <w:left w:val="single" w:sz="4" w:space="0" w:color="auto"/>
              <w:bottom w:val="single" w:sz="4" w:space="0" w:color="auto"/>
              <w:right w:val="single" w:sz="4" w:space="0" w:color="auto"/>
            </w:tcBorders>
            <w:shd w:val="clear" w:color="auto" w:fill="auto"/>
            <w:noWrap/>
            <w:hideMark/>
          </w:tcPr>
          <w:p w:rsidR="00672E3F" w:rsidRPr="00CC1E05" w:rsidRDefault="00672E3F" w:rsidP="00672E3F">
            <w:pPr>
              <w:rPr>
                <w:sz w:val="14"/>
                <w:szCs w:val="16"/>
                <w:lang w:val="en-AU"/>
              </w:rPr>
            </w:pPr>
            <w:r w:rsidRPr="00CC1E05">
              <w:rPr>
                <w:sz w:val="14"/>
                <w:szCs w:val="16"/>
                <w:lang w:val="en-AU"/>
              </w:rPr>
              <w:t>Mongolian Oak, Japan</w:t>
            </w:r>
          </w:p>
          <w:p w:rsidR="00672E3F" w:rsidRPr="00CC1E05" w:rsidRDefault="00672E3F" w:rsidP="00672E3F">
            <w:pPr>
              <w:rPr>
                <w:rFonts w:eastAsia="Times New Roman"/>
                <w:color w:val="000000"/>
                <w:sz w:val="14"/>
                <w:szCs w:val="16"/>
                <w:lang w:val="en-AU" w:eastAsia="en-AU"/>
              </w:rPr>
            </w:pPr>
          </w:p>
        </w:tc>
        <w:tc>
          <w:tcPr>
            <w:tcW w:w="3307" w:type="dxa"/>
            <w:tcBorders>
              <w:top w:val="single" w:sz="4" w:space="0" w:color="auto"/>
              <w:left w:val="nil"/>
              <w:bottom w:val="single" w:sz="4" w:space="0" w:color="auto"/>
              <w:right w:val="single" w:sz="4" w:space="0" w:color="auto"/>
            </w:tcBorders>
          </w:tcPr>
          <w:p w:rsidR="00672E3F" w:rsidRPr="00CC1E05" w:rsidRDefault="00672E3F" w:rsidP="00672E3F">
            <w:pPr>
              <w:rPr>
                <w:rFonts w:eastAsia="Times New Roman"/>
                <w:color w:val="000000"/>
                <w:sz w:val="14"/>
                <w:szCs w:val="16"/>
                <w:lang w:val="en-AU" w:eastAsia="en-AU"/>
              </w:rPr>
            </w:pPr>
            <w:r w:rsidRPr="00CC1E05">
              <w:rPr>
                <w:rFonts w:eastAsia="Times New Roman"/>
                <w:color w:val="000000"/>
                <w:sz w:val="14"/>
                <w:szCs w:val="16"/>
                <w:lang w:val="en-AU" w:eastAsia="en-AU"/>
              </w:rPr>
              <w:t>Deciduous broadleaf forest</w:t>
            </w:r>
          </w:p>
        </w:tc>
        <w:tc>
          <w:tcPr>
            <w:tcW w:w="2804" w:type="dxa"/>
            <w:tcBorders>
              <w:top w:val="nil"/>
              <w:left w:val="single" w:sz="4" w:space="0" w:color="auto"/>
              <w:bottom w:val="single" w:sz="4" w:space="0" w:color="auto"/>
              <w:right w:val="single" w:sz="4" w:space="0" w:color="auto"/>
            </w:tcBorders>
            <w:shd w:val="clear" w:color="auto" w:fill="auto"/>
            <w:noWrap/>
            <w:hideMark/>
          </w:tcPr>
          <w:p w:rsidR="00672E3F" w:rsidRPr="00CC1E05" w:rsidRDefault="00672E3F" w:rsidP="00672E3F">
            <w:pPr>
              <w:rPr>
                <w:rFonts w:eastAsia="Times New Roman"/>
                <w:color w:val="000000"/>
                <w:sz w:val="14"/>
                <w:szCs w:val="16"/>
                <w:lang w:val="en-AU" w:eastAsia="en-AU"/>
              </w:rPr>
            </w:pPr>
            <w:r w:rsidRPr="00CC1E05">
              <w:rPr>
                <w:rFonts w:eastAsia="Times New Roman"/>
                <w:color w:val="000000"/>
                <w:sz w:val="14"/>
                <w:szCs w:val="16"/>
                <w:lang w:val="en-AU" w:eastAsia="en-AU"/>
              </w:rPr>
              <w:t>Tomakomai, Japan</w:t>
            </w:r>
          </w:p>
          <w:p w:rsidR="00672E3F" w:rsidRPr="00CC1E05" w:rsidRDefault="00672E3F" w:rsidP="00672E3F">
            <w:pPr>
              <w:rPr>
                <w:rFonts w:eastAsia="Times New Roman"/>
                <w:color w:val="000000"/>
                <w:sz w:val="14"/>
                <w:szCs w:val="16"/>
                <w:lang w:val="en-AU" w:eastAsia="en-AU"/>
              </w:rPr>
            </w:pPr>
            <w:r w:rsidRPr="00CC1E05">
              <w:rPr>
                <w:rFonts w:eastAsia="Times New Roman"/>
                <w:color w:val="000000"/>
                <w:sz w:val="14"/>
                <w:szCs w:val="16"/>
                <w:lang w:val="en-AU" w:eastAsia="en-AU"/>
              </w:rPr>
              <w:t>(42.66,</w:t>
            </w:r>
            <w:r w:rsidRPr="00CC1E05">
              <w:rPr>
                <w:rFonts w:eastAsia="Times New Roman"/>
                <w:color w:val="000000"/>
                <w:sz w:val="14"/>
                <w:szCs w:val="16"/>
                <w:lang w:val="en-AU" w:eastAsia="en-AU"/>
              </w:rPr>
              <w:tab/>
              <w:t>141.6)</w:t>
            </w:r>
          </w:p>
        </w:tc>
        <w:tc>
          <w:tcPr>
            <w:tcW w:w="1409" w:type="dxa"/>
            <w:tcBorders>
              <w:top w:val="nil"/>
              <w:left w:val="nil"/>
              <w:bottom w:val="single" w:sz="4" w:space="0" w:color="auto"/>
              <w:right w:val="single" w:sz="4" w:space="0" w:color="auto"/>
            </w:tcBorders>
            <w:shd w:val="clear" w:color="auto" w:fill="auto"/>
            <w:noWrap/>
          </w:tcPr>
          <w:p w:rsidR="00672E3F" w:rsidRPr="00672E3F" w:rsidRDefault="00CD50CE" w:rsidP="00672E3F">
            <w:pPr>
              <w:rPr>
                <w:rFonts w:eastAsia="Times New Roman"/>
                <w:color w:val="000000"/>
                <w:sz w:val="14"/>
                <w:szCs w:val="16"/>
                <w:lang w:val="en-AU" w:eastAsia="en-AU"/>
              </w:rPr>
            </w:pPr>
            <w:r>
              <w:rPr>
                <w:rFonts w:eastAsia="Times New Roman"/>
                <w:color w:val="000000"/>
                <w:sz w:val="14"/>
                <w:szCs w:val="16"/>
                <w:lang w:val="en-AU" w:eastAsia="en-AU"/>
              </w:rPr>
              <w:t>23.8</w:t>
            </w:r>
          </w:p>
        </w:tc>
        <w:tc>
          <w:tcPr>
            <w:tcW w:w="1576" w:type="dxa"/>
            <w:tcBorders>
              <w:top w:val="single" w:sz="4" w:space="0" w:color="auto"/>
              <w:left w:val="nil"/>
              <w:bottom w:val="single" w:sz="4" w:space="0" w:color="auto"/>
              <w:right w:val="single" w:sz="4" w:space="0" w:color="auto"/>
            </w:tcBorders>
          </w:tcPr>
          <w:p w:rsidR="00672E3F" w:rsidRPr="00CC1E05" w:rsidRDefault="00CD50CE" w:rsidP="00672E3F">
            <w:pPr>
              <w:rPr>
                <w:rFonts w:eastAsia="Times New Roman"/>
                <w:color w:val="000000"/>
                <w:sz w:val="14"/>
                <w:szCs w:val="16"/>
                <w:lang w:val="en-AU" w:eastAsia="en-AU"/>
              </w:rPr>
            </w:pPr>
            <w:r>
              <w:rPr>
                <w:rFonts w:eastAsia="Times New Roman"/>
                <w:color w:val="000000"/>
                <w:sz w:val="14"/>
                <w:szCs w:val="16"/>
                <w:lang w:val="en-AU" w:eastAsia="en-AU"/>
              </w:rPr>
              <w:t>12.3</w:t>
            </w:r>
          </w:p>
        </w:tc>
        <w:tc>
          <w:tcPr>
            <w:tcW w:w="1407" w:type="dxa"/>
            <w:tcBorders>
              <w:top w:val="single" w:sz="4" w:space="0" w:color="auto"/>
              <w:left w:val="single" w:sz="4" w:space="0" w:color="auto"/>
              <w:bottom w:val="single" w:sz="4" w:space="0" w:color="auto"/>
              <w:right w:val="single" w:sz="4" w:space="0" w:color="auto"/>
            </w:tcBorders>
          </w:tcPr>
          <w:p w:rsidR="00672E3F" w:rsidRPr="00CC1E05" w:rsidRDefault="007F7282" w:rsidP="00672E3F">
            <w:pPr>
              <w:rPr>
                <w:rFonts w:eastAsia="Times New Roman"/>
                <w:color w:val="000000"/>
                <w:sz w:val="14"/>
                <w:szCs w:val="16"/>
                <w:lang w:val="en-AU" w:eastAsia="en-AU"/>
              </w:rPr>
            </w:pPr>
            <w:r>
              <w:rPr>
                <w:rFonts w:eastAsia="Times New Roman"/>
                <w:color w:val="000000"/>
                <w:sz w:val="14"/>
                <w:szCs w:val="16"/>
                <w:lang w:val="en-AU" w:eastAsia="en-AU"/>
              </w:rPr>
              <w:t>1157</w:t>
            </w:r>
          </w:p>
        </w:tc>
        <w:tc>
          <w:tcPr>
            <w:tcW w:w="2723" w:type="dxa"/>
            <w:tcBorders>
              <w:top w:val="nil"/>
              <w:left w:val="single" w:sz="4" w:space="0" w:color="auto"/>
              <w:bottom w:val="single" w:sz="4" w:space="0" w:color="auto"/>
              <w:right w:val="single" w:sz="4" w:space="0" w:color="auto"/>
            </w:tcBorders>
            <w:shd w:val="clear" w:color="auto" w:fill="auto"/>
            <w:noWrap/>
            <w:hideMark/>
          </w:tcPr>
          <w:p w:rsidR="00672E3F" w:rsidRPr="00CC1E05" w:rsidRDefault="00672E3F" w:rsidP="00BD1B30">
            <w:pPr>
              <w:rPr>
                <w:rFonts w:eastAsia="Times New Roman"/>
                <w:color w:val="000000"/>
                <w:sz w:val="14"/>
                <w:szCs w:val="16"/>
                <w:lang w:val="en-AU" w:eastAsia="en-AU"/>
              </w:rPr>
            </w:pPr>
            <w:r w:rsidRPr="00CC1E05">
              <w:rPr>
                <w:rFonts w:eastAsia="Times New Roman"/>
                <w:color w:val="000000"/>
                <w:sz w:val="14"/>
                <w:szCs w:val="16"/>
                <w:lang w:val="en-AU" w:eastAsia="en-AU"/>
              </w:rPr>
              <w:t> </w:t>
            </w:r>
            <w:r w:rsidRPr="00CC1E05">
              <w:rPr>
                <w:rFonts w:eastAsia="Times New Roman"/>
                <w:color w:val="000000"/>
                <w:sz w:val="14"/>
                <w:szCs w:val="16"/>
                <w:lang w:val="en-AU" w:eastAsia="en-AU"/>
              </w:rPr>
              <w:fldChar w:fldCharType="begin"/>
            </w:r>
            <w:r w:rsidR="00BD1B30">
              <w:rPr>
                <w:rFonts w:eastAsia="Times New Roman"/>
                <w:color w:val="000000"/>
                <w:sz w:val="14"/>
                <w:szCs w:val="16"/>
                <w:lang w:val="en-AU" w:eastAsia="en-AU"/>
              </w:rPr>
              <w:instrText xml:space="preserve"> ADDIN EN.CITE &lt;EndNote&gt;&lt;Cite AuthorYear="1"&gt;&lt;Author&gt;Hikosaka&lt;/Author&gt;&lt;Year&gt;2007&lt;/Year&gt;&lt;RecNum&gt;270&lt;/RecNum&gt;&lt;DisplayText&gt;Hikosaka et al. (2007)&lt;/DisplayText&gt;&lt;record&gt;&lt;rec-number&gt;270&lt;/rec-number&gt;&lt;foreign-keys&gt;&lt;key app="EN" db-id="prpf09fpsva9fneartpxar9pzdxedas55zws" timestamp="1520899362"&gt;270&lt;/key&gt;&lt;/foreign-keys&gt;&lt;ref-type name="Journal Article"&gt;17&lt;/ref-type&gt;&lt;contributors&gt;&lt;authors&gt;&lt;author&gt;Hikosaka, Kouki&lt;/author&gt;&lt;author&gt;Nabeshima, Eri&lt;/author&gt;&lt;author&gt;Hiura, Tsutom&lt;/author&gt;&lt;/authors&gt;&lt;/contributors&gt;&lt;titles&gt;&lt;title&gt;Seasonal changes in the temperature response of photosynthesis in canopy leaves of Quercus crispula in a cool-temperate forest&lt;/title&gt;&lt;secondary-title&gt;Tree Physiology&lt;/secondary-title&gt;&lt;/titles&gt;&lt;periodical&gt;&lt;full-title&gt;Tree Physiology&lt;/full-title&gt;&lt;/periodical&gt;&lt;pages&gt;1035-1041&lt;/pages&gt;&lt;volume&gt;27&lt;/volume&gt;&lt;number&gt;7&lt;/number&gt;&lt;dates&gt;&lt;year&gt;2007&lt;/year&gt;&lt;/dates&gt;&lt;isbn&gt;0829-318X&lt;/isbn&gt;&lt;urls&gt;&lt;related-urls&gt;&lt;url&gt;http://dx.doi.org/10.1093/treephys/27.7.1035&lt;/url&gt;&lt;/related-urls&gt;&lt;/urls&gt;&lt;electronic-resource-num&gt;10.1093/treephys/27.7.1035&lt;/electronic-resource-num&gt;&lt;/record&gt;&lt;/Cite&gt;&lt;/EndNote&gt;</w:instrText>
            </w:r>
            <w:r w:rsidRPr="00CC1E05">
              <w:rPr>
                <w:rFonts w:eastAsia="Times New Roman"/>
                <w:color w:val="000000"/>
                <w:sz w:val="14"/>
                <w:szCs w:val="16"/>
                <w:lang w:val="en-AU" w:eastAsia="en-AU"/>
              </w:rPr>
              <w:fldChar w:fldCharType="separate"/>
            </w:r>
            <w:r w:rsidR="00BD1B30">
              <w:rPr>
                <w:rFonts w:eastAsia="Times New Roman"/>
                <w:noProof/>
                <w:color w:val="000000"/>
                <w:sz w:val="14"/>
                <w:szCs w:val="16"/>
                <w:lang w:val="en-AU" w:eastAsia="en-AU"/>
              </w:rPr>
              <w:t>Hikosaka et al. (2007)</w:t>
            </w:r>
            <w:r w:rsidRPr="00CC1E05">
              <w:rPr>
                <w:rFonts w:eastAsia="Times New Roman"/>
                <w:color w:val="000000"/>
                <w:sz w:val="14"/>
                <w:szCs w:val="16"/>
                <w:lang w:val="en-AU" w:eastAsia="en-AU"/>
              </w:rPr>
              <w:fldChar w:fldCharType="end"/>
            </w:r>
          </w:p>
        </w:tc>
      </w:tr>
      <w:tr w:rsidR="00672E3F" w:rsidRPr="00CC1E05" w:rsidTr="0096582A">
        <w:trPr>
          <w:gridAfter w:val="1"/>
          <w:wAfter w:w="44" w:type="dxa"/>
          <w:trHeight w:val="280"/>
        </w:trPr>
        <w:tc>
          <w:tcPr>
            <w:tcW w:w="2125" w:type="dxa"/>
            <w:tcBorders>
              <w:top w:val="nil"/>
              <w:left w:val="single" w:sz="4" w:space="0" w:color="auto"/>
              <w:bottom w:val="single" w:sz="4" w:space="0" w:color="auto"/>
              <w:right w:val="single" w:sz="4" w:space="0" w:color="auto"/>
            </w:tcBorders>
            <w:shd w:val="clear" w:color="auto" w:fill="auto"/>
            <w:noWrap/>
            <w:hideMark/>
          </w:tcPr>
          <w:p w:rsidR="00672E3F" w:rsidRPr="00CC1E05" w:rsidRDefault="00672E3F" w:rsidP="00672E3F">
            <w:pPr>
              <w:rPr>
                <w:sz w:val="14"/>
                <w:szCs w:val="16"/>
                <w:lang w:val="en-AU"/>
              </w:rPr>
            </w:pPr>
            <w:r w:rsidRPr="00CC1E05">
              <w:rPr>
                <w:sz w:val="14"/>
                <w:szCs w:val="16"/>
                <w:lang w:val="en-AU"/>
              </w:rPr>
              <w:t>Rainforest, Brazil</w:t>
            </w:r>
          </w:p>
          <w:p w:rsidR="00672E3F" w:rsidRPr="00CC1E05" w:rsidRDefault="00672E3F" w:rsidP="00672E3F">
            <w:pPr>
              <w:rPr>
                <w:rFonts w:eastAsia="Times New Roman"/>
                <w:color w:val="000000"/>
                <w:sz w:val="14"/>
                <w:szCs w:val="16"/>
                <w:lang w:val="en-AU" w:eastAsia="en-AU"/>
              </w:rPr>
            </w:pPr>
          </w:p>
        </w:tc>
        <w:tc>
          <w:tcPr>
            <w:tcW w:w="3307" w:type="dxa"/>
            <w:tcBorders>
              <w:top w:val="single" w:sz="4" w:space="0" w:color="auto"/>
              <w:left w:val="nil"/>
              <w:bottom w:val="single" w:sz="4" w:space="0" w:color="auto"/>
              <w:right w:val="single" w:sz="4" w:space="0" w:color="auto"/>
            </w:tcBorders>
          </w:tcPr>
          <w:p w:rsidR="00672E3F" w:rsidRPr="00CC1E05" w:rsidRDefault="00672E3F" w:rsidP="00672E3F">
            <w:pPr>
              <w:rPr>
                <w:rFonts w:eastAsia="Times New Roman"/>
                <w:color w:val="000000"/>
                <w:sz w:val="14"/>
                <w:szCs w:val="16"/>
                <w:lang w:val="en-AU" w:eastAsia="en-AU"/>
              </w:rPr>
            </w:pPr>
            <w:r w:rsidRPr="00CC1E05">
              <w:rPr>
                <w:rFonts w:eastAsia="Times New Roman"/>
                <w:color w:val="000000"/>
                <w:sz w:val="14"/>
                <w:szCs w:val="16"/>
                <w:lang w:val="en-AU" w:eastAsia="en-AU"/>
              </w:rPr>
              <w:t>Tropical rain forest</w:t>
            </w:r>
          </w:p>
        </w:tc>
        <w:tc>
          <w:tcPr>
            <w:tcW w:w="2804" w:type="dxa"/>
            <w:tcBorders>
              <w:top w:val="nil"/>
              <w:left w:val="single" w:sz="4" w:space="0" w:color="auto"/>
              <w:bottom w:val="single" w:sz="4" w:space="0" w:color="auto"/>
              <w:right w:val="single" w:sz="4" w:space="0" w:color="auto"/>
            </w:tcBorders>
            <w:shd w:val="clear" w:color="auto" w:fill="auto"/>
            <w:noWrap/>
            <w:hideMark/>
          </w:tcPr>
          <w:p w:rsidR="00672E3F" w:rsidRPr="00CC1E05" w:rsidRDefault="00672E3F" w:rsidP="00672E3F">
            <w:pPr>
              <w:rPr>
                <w:rFonts w:eastAsia="Times New Roman"/>
                <w:color w:val="000000"/>
                <w:sz w:val="14"/>
                <w:szCs w:val="16"/>
                <w:lang w:val="en-AU" w:eastAsia="en-AU"/>
              </w:rPr>
            </w:pPr>
            <w:r w:rsidRPr="00CC1E05">
              <w:rPr>
                <w:rFonts w:eastAsia="Times New Roman"/>
                <w:color w:val="000000"/>
                <w:sz w:val="14"/>
                <w:szCs w:val="16"/>
                <w:lang w:val="en-AU" w:eastAsia="en-AU"/>
              </w:rPr>
              <w:t xml:space="preserve">Manaus, Brazil </w:t>
            </w:r>
          </w:p>
          <w:p w:rsidR="00672E3F" w:rsidRPr="00CC1E05" w:rsidRDefault="00672E3F" w:rsidP="00672E3F">
            <w:pPr>
              <w:rPr>
                <w:rFonts w:eastAsia="Times New Roman"/>
                <w:color w:val="000000"/>
                <w:sz w:val="14"/>
                <w:szCs w:val="16"/>
                <w:lang w:val="en-AU" w:eastAsia="en-AU"/>
              </w:rPr>
            </w:pPr>
            <w:r w:rsidRPr="00CC1E05">
              <w:rPr>
                <w:rFonts w:eastAsia="Times New Roman"/>
                <w:color w:val="000000"/>
                <w:sz w:val="14"/>
                <w:szCs w:val="16"/>
                <w:lang w:val="en-AU" w:eastAsia="en-AU"/>
              </w:rPr>
              <w:t>(-2.63,</w:t>
            </w:r>
            <w:r w:rsidRPr="00CC1E05">
              <w:rPr>
                <w:rFonts w:eastAsia="Times New Roman"/>
                <w:color w:val="000000"/>
                <w:sz w:val="14"/>
                <w:szCs w:val="16"/>
                <w:lang w:val="en-AU" w:eastAsia="en-AU"/>
              </w:rPr>
              <w:tab/>
              <w:t>-60.12)</w:t>
            </w:r>
          </w:p>
        </w:tc>
        <w:tc>
          <w:tcPr>
            <w:tcW w:w="1409" w:type="dxa"/>
            <w:tcBorders>
              <w:top w:val="nil"/>
              <w:left w:val="nil"/>
              <w:bottom w:val="single" w:sz="4" w:space="0" w:color="auto"/>
              <w:right w:val="single" w:sz="4" w:space="0" w:color="auto"/>
            </w:tcBorders>
            <w:shd w:val="clear" w:color="auto" w:fill="auto"/>
            <w:noWrap/>
          </w:tcPr>
          <w:p w:rsidR="00672E3F" w:rsidRPr="00672E3F" w:rsidRDefault="00CD50CE" w:rsidP="00672E3F">
            <w:pPr>
              <w:rPr>
                <w:rFonts w:eastAsia="Times New Roman"/>
                <w:color w:val="000000"/>
                <w:sz w:val="14"/>
                <w:szCs w:val="16"/>
                <w:lang w:val="en-AU" w:eastAsia="en-AU"/>
              </w:rPr>
            </w:pPr>
            <w:r>
              <w:rPr>
                <w:rFonts w:eastAsia="Times New Roman"/>
                <w:color w:val="000000"/>
                <w:sz w:val="14"/>
                <w:szCs w:val="16"/>
                <w:lang w:val="en-AU" w:eastAsia="en-AU"/>
              </w:rPr>
              <w:t>32.7</w:t>
            </w:r>
          </w:p>
        </w:tc>
        <w:tc>
          <w:tcPr>
            <w:tcW w:w="1576" w:type="dxa"/>
            <w:tcBorders>
              <w:top w:val="single" w:sz="4" w:space="0" w:color="auto"/>
              <w:left w:val="nil"/>
              <w:bottom w:val="single" w:sz="4" w:space="0" w:color="auto"/>
              <w:right w:val="single" w:sz="4" w:space="0" w:color="auto"/>
            </w:tcBorders>
          </w:tcPr>
          <w:p w:rsidR="00672E3F" w:rsidRPr="00CC1E05" w:rsidRDefault="00CD50CE" w:rsidP="00672E3F">
            <w:pPr>
              <w:rPr>
                <w:rFonts w:eastAsia="Times New Roman"/>
                <w:color w:val="000000"/>
                <w:sz w:val="14"/>
                <w:szCs w:val="16"/>
                <w:lang w:val="en-AU" w:eastAsia="en-AU"/>
              </w:rPr>
            </w:pPr>
            <w:r>
              <w:rPr>
                <w:rFonts w:eastAsia="Times New Roman"/>
                <w:color w:val="000000"/>
                <w:sz w:val="14"/>
                <w:szCs w:val="16"/>
                <w:lang w:val="en-AU" w:eastAsia="en-AU"/>
              </w:rPr>
              <w:t>27.2</w:t>
            </w:r>
          </w:p>
        </w:tc>
        <w:tc>
          <w:tcPr>
            <w:tcW w:w="1407" w:type="dxa"/>
            <w:tcBorders>
              <w:top w:val="single" w:sz="4" w:space="0" w:color="auto"/>
              <w:left w:val="single" w:sz="4" w:space="0" w:color="auto"/>
              <w:bottom w:val="single" w:sz="4" w:space="0" w:color="auto"/>
              <w:right w:val="single" w:sz="4" w:space="0" w:color="auto"/>
            </w:tcBorders>
          </w:tcPr>
          <w:p w:rsidR="00672E3F" w:rsidRPr="00CC1E05" w:rsidRDefault="007F7282" w:rsidP="00672E3F">
            <w:pPr>
              <w:rPr>
                <w:rFonts w:eastAsia="Times New Roman"/>
                <w:color w:val="000000"/>
                <w:sz w:val="14"/>
                <w:szCs w:val="16"/>
                <w:lang w:val="en-AU" w:eastAsia="en-AU"/>
              </w:rPr>
            </w:pPr>
            <w:r>
              <w:rPr>
                <w:rFonts w:eastAsia="Times New Roman"/>
                <w:color w:val="000000"/>
                <w:sz w:val="14"/>
                <w:szCs w:val="16"/>
                <w:lang w:val="en-AU" w:eastAsia="en-AU"/>
              </w:rPr>
              <w:t>2198</w:t>
            </w:r>
          </w:p>
        </w:tc>
        <w:tc>
          <w:tcPr>
            <w:tcW w:w="2723" w:type="dxa"/>
            <w:tcBorders>
              <w:top w:val="nil"/>
              <w:left w:val="single" w:sz="4" w:space="0" w:color="auto"/>
              <w:bottom w:val="single" w:sz="4" w:space="0" w:color="auto"/>
              <w:right w:val="single" w:sz="4" w:space="0" w:color="auto"/>
            </w:tcBorders>
            <w:shd w:val="clear" w:color="auto" w:fill="auto"/>
            <w:noWrap/>
            <w:hideMark/>
          </w:tcPr>
          <w:p w:rsidR="00672E3F" w:rsidRPr="00CC1E05" w:rsidRDefault="00672E3F" w:rsidP="00672E3F">
            <w:pPr>
              <w:rPr>
                <w:rFonts w:eastAsia="Times New Roman"/>
                <w:color w:val="000000"/>
                <w:sz w:val="14"/>
                <w:szCs w:val="16"/>
                <w:lang w:val="en-AU" w:eastAsia="en-AU"/>
              </w:rPr>
            </w:pPr>
            <w:r w:rsidRPr="00CC1E05">
              <w:rPr>
                <w:rFonts w:eastAsia="Times New Roman"/>
                <w:color w:val="000000"/>
                <w:sz w:val="14"/>
                <w:szCs w:val="16"/>
                <w:lang w:val="en" w:eastAsia="en-AU"/>
              </w:rPr>
              <w:t>Tribuzy (2005)</w:t>
            </w:r>
          </w:p>
        </w:tc>
      </w:tr>
      <w:tr w:rsidR="00672E3F" w:rsidRPr="00CC1E05" w:rsidTr="0096582A">
        <w:trPr>
          <w:gridAfter w:val="1"/>
          <w:wAfter w:w="44" w:type="dxa"/>
          <w:trHeight w:val="280"/>
        </w:trPr>
        <w:tc>
          <w:tcPr>
            <w:tcW w:w="2125" w:type="dxa"/>
            <w:tcBorders>
              <w:top w:val="nil"/>
              <w:left w:val="single" w:sz="4" w:space="0" w:color="auto"/>
              <w:bottom w:val="single" w:sz="4" w:space="0" w:color="auto"/>
              <w:right w:val="single" w:sz="4" w:space="0" w:color="auto"/>
            </w:tcBorders>
            <w:shd w:val="clear" w:color="auto" w:fill="auto"/>
            <w:noWrap/>
            <w:hideMark/>
          </w:tcPr>
          <w:p w:rsidR="00672E3F" w:rsidRPr="00CC1E05" w:rsidRDefault="00672E3F" w:rsidP="00672E3F">
            <w:pPr>
              <w:rPr>
                <w:sz w:val="14"/>
                <w:szCs w:val="16"/>
                <w:lang w:val="en-AU"/>
              </w:rPr>
            </w:pPr>
            <w:r w:rsidRPr="00CC1E05">
              <w:rPr>
                <w:sz w:val="14"/>
                <w:szCs w:val="16"/>
                <w:lang w:val="en-AU"/>
              </w:rPr>
              <w:lastRenderedPageBreak/>
              <w:t>Rainforest, Au-QLD</w:t>
            </w:r>
          </w:p>
          <w:p w:rsidR="00672E3F" w:rsidRPr="00CC1E05" w:rsidRDefault="00672E3F" w:rsidP="00672E3F">
            <w:pPr>
              <w:rPr>
                <w:rFonts w:eastAsia="Times New Roman"/>
                <w:color w:val="000000"/>
                <w:sz w:val="14"/>
                <w:szCs w:val="16"/>
                <w:lang w:val="en-AU" w:eastAsia="en-AU"/>
              </w:rPr>
            </w:pPr>
          </w:p>
        </w:tc>
        <w:tc>
          <w:tcPr>
            <w:tcW w:w="3307" w:type="dxa"/>
            <w:tcBorders>
              <w:top w:val="single" w:sz="4" w:space="0" w:color="auto"/>
              <w:left w:val="nil"/>
              <w:bottom w:val="single" w:sz="4" w:space="0" w:color="auto"/>
              <w:right w:val="single" w:sz="4" w:space="0" w:color="auto"/>
            </w:tcBorders>
          </w:tcPr>
          <w:p w:rsidR="00672E3F" w:rsidRPr="00CC1E05" w:rsidRDefault="00672E3F" w:rsidP="00672E3F">
            <w:pPr>
              <w:rPr>
                <w:rFonts w:eastAsia="Times New Roman"/>
                <w:color w:val="000000"/>
                <w:sz w:val="14"/>
                <w:szCs w:val="16"/>
                <w:lang w:val="en-AU" w:eastAsia="en-AU"/>
              </w:rPr>
            </w:pPr>
            <w:r w:rsidRPr="00CC1E05">
              <w:rPr>
                <w:rFonts w:eastAsia="Times New Roman"/>
                <w:color w:val="000000"/>
                <w:sz w:val="14"/>
                <w:szCs w:val="16"/>
                <w:lang w:val="en-AU" w:eastAsia="en-AU"/>
              </w:rPr>
              <w:t>Tropical rain forest</w:t>
            </w:r>
          </w:p>
        </w:tc>
        <w:tc>
          <w:tcPr>
            <w:tcW w:w="2804" w:type="dxa"/>
            <w:tcBorders>
              <w:top w:val="nil"/>
              <w:left w:val="single" w:sz="4" w:space="0" w:color="auto"/>
              <w:bottom w:val="single" w:sz="4" w:space="0" w:color="auto"/>
              <w:right w:val="single" w:sz="4" w:space="0" w:color="auto"/>
            </w:tcBorders>
            <w:shd w:val="clear" w:color="auto" w:fill="auto"/>
            <w:hideMark/>
          </w:tcPr>
          <w:p w:rsidR="00672E3F" w:rsidRPr="00CC1E05" w:rsidRDefault="00672E3F" w:rsidP="00672E3F">
            <w:pPr>
              <w:rPr>
                <w:rFonts w:eastAsia="Times New Roman"/>
                <w:color w:val="000000"/>
                <w:sz w:val="14"/>
                <w:szCs w:val="16"/>
                <w:lang w:val="en-AU" w:eastAsia="en-AU"/>
              </w:rPr>
            </w:pPr>
            <w:r w:rsidRPr="00CC1E05">
              <w:rPr>
                <w:rFonts w:eastAsia="Times New Roman"/>
                <w:color w:val="000000"/>
                <w:sz w:val="14"/>
                <w:szCs w:val="16"/>
                <w:lang w:val="en-AU" w:eastAsia="en-AU"/>
              </w:rPr>
              <w:t xml:space="preserve">Daintree, QLD, Australia </w:t>
            </w:r>
          </w:p>
          <w:p w:rsidR="00672E3F" w:rsidRPr="00CC1E05" w:rsidRDefault="00672E3F" w:rsidP="00672E3F">
            <w:pPr>
              <w:rPr>
                <w:rFonts w:eastAsia="Times New Roman"/>
                <w:color w:val="000000"/>
                <w:sz w:val="14"/>
                <w:szCs w:val="16"/>
                <w:lang w:val="en-AU" w:eastAsia="en-AU"/>
              </w:rPr>
            </w:pPr>
            <w:r w:rsidRPr="00CC1E05">
              <w:rPr>
                <w:rFonts w:eastAsia="Times New Roman"/>
                <w:color w:val="000000"/>
                <w:sz w:val="14"/>
                <w:szCs w:val="16"/>
                <w:lang w:val="en-AU" w:eastAsia="en-AU"/>
              </w:rPr>
              <w:t>(-16.10,</w:t>
            </w:r>
            <w:r w:rsidRPr="00CC1E05">
              <w:rPr>
                <w:rFonts w:eastAsia="Times New Roman"/>
                <w:color w:val="000000"/>
                <w:sz w:val="14"/>
                <w:szCs w:val="16"/>
                <w:lang w:val="en-AU" w:eastAsia="en-AU"/>
              </w:rPr>
              <w:tab/>
              <w:t>145.44)</w:t>
            </w:r>
          </w:p>
        </w:tc>
        <w:tc>
          <w:tcPr>
            <w:tcW w:w="1409" w:type="dxa"/>
            <w:tcBorders>
              <w:top w:val="nil"/>
              <w:left w:val="nil"/>
              <w:bottom w:val="single" w:sz="4" w:space="0" w:color="auto"/>
              <w:right w:val="single" w:sz="4" w:space="0" w:color="auto"/>
            </w:tcBorders>
            <w:shd w:val="clear" w:color="auto" w:fill="auto"/>
          </w:tcPr>
          <w:p w:rsidR="00672E3F" w:rsidRPr="00672E3F" w:rsidRDefault="00CD50CE" w:rsidP="00672E3F">
            <w:pPr>
              <w:rPr>
                <w:rFonts w:eastAsia="Times New Roman"/>
                <w:color w:val="000000"/>
                <w:sz w:val="14"/>
                <w:szCs w:val="16"/>
                <w:lang w:val="en-AU" w:eastAsia="en-AU"/>
              </w:rPr>
            </w:pPr>
            <w:r>
              <w:rPr>
                <w:rFonts w:eastAsia="Times New Roman"/>
                <w:color w:val="000000"/>
                <w:sz w:val="14"/>
                <w:szCs w:val="16"/>
                <w:lang w:val="en-AU" w:eastAsia="en-AU"/>
              </w:rPr>
              <w:t>31.3</w:t>
            </w:r>
          </w:p>
        </w:tc>
        <w:tc>
          <w:tcPr>
            <w:tcW w:w="1576" w:type="dxa"/>
            <w:tcBorders>
              <w:top w:val="single" w:sz="4" w:space="0" w:color="auto"/>
              <w:left w:val="nil"/>
              <w:bottom w:val="single" w:sz="4" w:space="0" w:color="auto"/>
              <w:right w:val="single" w:sz="4" w:space="0" w:color="auto"/>
            </w:tcBorders>
          </w:tcPr>
          <w:p w:rsidR="00672E3F" w:rsidRPr="00CC1E05" w:rsidRDefault="00CD50CE" w:rsidP="00672E3F">
            <w:pPr>
              <w:rPr>
                <w:rFonts w:eastAsia="Times New Roman"/>
                <w:color w:val="000000"/>
                <w:sz w:val="14"/>
                <w:szCs w:val="16"/>
                <w:lang w:val="en-AU" w:eastAsia="en-AU"/>
              </w:rPr>
            </w:pPr>
            <w:r>
              <w:rPr>
                <w:rFonts w:eastAsia="Times New Roman"/>
                <w:color w:val="000000"/>
                <w:sz w:val="14"/>
                <w:szCs w:val="16"/>
                <w:lang w:val="en-AU" w:eastAsia="en-AU"/>
              </w:rPr>
              <w:t>24.4</w:t>
            </w:r>
          </w:p>
        </w:tc>
        <w:tc>
          <w:tcPr>
            <w:tcW w:w="1407" w:type="dxa"/>
            <w:tcBorders>
              <w:top w:val="single" w:sz="4" w:space="0" w:color="auto"/>
              <w:left w:val="single" w:sz="4" w:space="0" w:color="auto"/>
              <w:bottom w:val="single" w:sz="4" w:space="0" w:color="auto"/>
              <w:right w:val="single" w:sz="4" w:space="0" w:color="auto"/>
            </w:tcBorders>
          </w:tcPr>
          <w:p w:rsidR="00672E3F" w:rsidRPr="00CC1E05" w:rsidRDefault="007F7282" w:rsidP="00672E3F">
            <w:pPr>
              <w:rPr>
                <w:rFonts w:eastAsia="Times New Roman"/>
                <w:color w:val="000000"/>
                <w:sz w:val="14"/>
                <w:szCs w:val="16"/>
                <w:lang w:val="en-AU" w:eastAsia="en-AU"/>
              </w:rPr>
            </w:pPr>
            <w:r>
              <w:rPr>
                <w:rFonts w:eastAsia="Times New Roman"/>
                <w:color w:val="000000"/>
                <w:sz w:val="14"/>
                <w:szCs w:val="16"/>
                <w:lang w:val="en-AU" w:eastAsia="en-AU"/>
              </w:rPr>
              <w:t>2056</w:t>
            </w:r>
          </w:p>
        </w:tc>
        <w:tc>
          <w:tcPr>
            <w:tcW w:w="2723" w:type="dxa"/>
            <w:tcBorders>
              <w:top w:val="nil"/>
              <w:left w:val="single" w:sz="4" w:space="0" w:color="auto"/>
              <w:bottom w:val="single" w:sz="4" w:space="0" w:color="auto"/>
              <w:right w:val="single" w:sz="4" w:space="0" w:color="auto"/>
            </w:tcBorders>
            <w:shd w:val="clear" w:color="auto" w:fill="auto"/>
            <w:noWrap/>
            <w:hideMark/>
          </w:tcPr>
          <w:p w:rsidR="00672E3F" w:rsidRPr="00CC1E05" w:rsidRDefault="00672E3F" w:rsidP="00672E3F">
            <w:pPr>
              <w:rPr>
                <w:rFonts w:eastAsia="Times New Roman"/>
                <w:color w:val="000000"/>
                <w:sz w:val="14"/>
                <w:szCs w:val="16"/>
                <w:lang w:val="en-AU" w:eastAsia="en-AU"/>
              </w:rPr>
            </w:pPr>
            <w:r w:rsidRPr="00CC1E05">
              <w:rPr>
                <w:rFonts w:eastAsia="Times New Roman"/>
                <w:color w:val="000000"/>
                <w:sz w:val="14"/>
                <w:szCs w:val="16"/>
                <w:lang w:val="en-AU" w:eastAsia="en-AU"/>
              </w:rPr>
              <w:t>Kelly (2014)</w:t>
            </w:r>
          </w:p>
        </w:tc>
      </w:tr>
      <w:tr w:rsidR="00672E3F" w:rsidRPr="00CC1E05" w:rsidTr="0096582A">
        <w:trPr>
          <w:gridAfter w:val="1"/>
          <w:wAfter w:w="44" w:type="dxa"/>
          <w:trHeight w:val="280"/>
        </w:trPr>
        <w:tc>
          <w:tcPr>
            <w:tcW w:w="2125" w:type="dxa"/>
            <w:tcBorders>
              <w:top w:val="nil"/>
              <w:left w:val="single" w:sz="4" w:space="0" w:color="auto"/>
              <w:bottom w:val="single" w:sz="4" w:space="0" w:color="auto"/>
              <w:right w:val="single" w:sz="4" w:space="0" w:color="auto"/>
            </w:tcBorders>
            <w:shd w:val="clear" w:color="auto" w:fill="auto"/>
            <w:noWrap/>
            <w:hideMark/>
          </w:tcPr>
          <w:p w:rsidR="00672E3F" w:rsidRPr="00CC1E05" w:rsidRDefault="00672E3F" w:rsidP="00672E3F">
            <w:pPr>
              <w:rPr>
                <w:rFonts w:eastAsia="Times New Roman"/>
                <w:color w:val="000000"/>
                <w:sz w:val="14"/>
                <w:szCs w:val="16"/>
                <w:lang w:val="en-AU" w:eastAsia="en-AU"/>
              </w:rPr>
            </w:pPr>
            <w:r w:rsidRPr="00CC1E05">
              <w:rPr>
                <w:rFonts w:eastAsia="Times New Roman"/>
                <w:color w:val="000000"/>
                <w:sz w:val="14"/>
                <w:szCs w:val="16"/>
                <w:lang w:val="en-AU" w:eastAsia="en-AU"/>
              </w:rPr>
              <w:t>Savanna Eucalypt, AU-NT</w:t>
            </w:r>
          </w:p>
        </w:tc>
        <w:tc>
          <w:tcPr>
            <w:tcW w:w="3307" w:type="dxa"/>
            <w:tcBorders>
              <w:top w:val="single" w:sz="4" w:space="0" w:color="auto"/>
              <w:left w:val="nil"/>
              <w:bottom w:val="single" w:sz="4" w:space="0" w:color="auto"/>
              <w:right w:val="single" w:sz="4" w:space="0" w:color="auto"/>
            </w:tcBorders>
          </w:tcPr>
          <w:p w:rsidR="00672E3F" w:rsidRPr="00CC1E05" w:rsidRDefault="00672E3F" w:rsidP="00672E3F">
            <w:pPr>
              <w:rPr>
                <w:rFonts w:eastAsia="Times New Roman"/>
                <w:color w:val="000000"/>
                <w:sz w:val="14"/>
                <w:szCs w:val="16"/>
                <w:lang w:val="en-AU" w:eastAsia="en-AU"/>
              </w:rPr>
            </w:pPr>
            <w:r w:rsidRPr="00CC1E05">
              <w:rPr>
                <w:rFonts w:eastAsia="Times New Roman"/>
                <w:color w:val="000000"/>
                <w:sz w:val="14"/>
                <w:szCs w:val="16"/>
                <w:lang w:val="en-AU" w:eastAsia="en-AU"/>
              </w:rPr>
              <w:t>Tropical savanna</w:t>
            </w:r>
          </w:p>
        </w:tc>
        <w:tc>
          <w:tcPr>
            <w:tcW w:w="2804" w:type="dxa"/>
            <w:tcBorders>
              <w:top w:val="nil"/>
              <w:left w:val="single" w:sz="4" w:space="0" w:color="auto"/>
              <w:bottom w:val="single" w:sz="4" w:space="0" w:color="auto"/>
              <w:right w:val="single" w:sz="4" w:space="0" w:color="auto"/>
            </w:tcBorders>
            <w:shd w:val="clear" w:color="auto" w:fill="auto"/>
            <w:hideMark/>
          </w:tcPr>
          <w:p w:rsidR="00672E3F" w:rsidRPr="00CC1E05" w:rsidRDefault="00672E3F" w:rsidP="00672E3F">
            <w:pPr>
              <w:rPr>
                <w:rFonts w:eastAsia="Times New Roman"/>
                <w:color w:val="000000"/>
                <w:sz w:val="14"/>
                <w:szCs w:val="16"/>
                <w:lang w:val="en-AU" w:eastAsia="en-AU"/>
              </w:rPr>
            </w:pPr>
            <w:r w:rsidRPr="00CC1E05">
              <w:rPr>
                <w:rFonts w:eastAsia="Times New Roman"/>
                <w:color w:val="000000"/>
                <w:sz w:val="14"/>
                <w:szCs w:val="16"/>
                <w:lang w:val="en-AU" w:eastAsia="en-AU"/>
              </w:rPr>
              <w:t xml:space="preserve">Darwin, NT, Australia </w:t>
            </w:r>
          </w:p>
          <w:p w:rsidR="00672E3F" w:rsidRPr="00CC1E05" w:rsidRDefault="00672E3F" w:rsidP="00672E3F">
            <w:pPr>
              <w:rPr>
                <w:rFonts w:eastAsia="Times New Roman"/>
                <w:color w:val="000000"/>
                <w:sz w:val="14"/>
                <w:szCs w:val="16"/>
                <w:lang w:val="en-AU" w:eastAsia="en-AU"/>
              </w:rPr>
            </w:pPr>
            <w:r w:rsidRPr="00CC1E05">
              <w:rPr>
                <w:rFonts w:eastAsia="Times New Roman"/>
                <w:color w:val="000000"/>
                <w:sz w:val="14"/>
                <w:szCs w:val="16"/>
                <w:lang w:val="en-AU" w:eastAsia="en-AU"/>
              </w:rPr>
              <w:t>(-14.16,</w:t>
            </w:r>
            <w:r w:rsidRPr="00CC1E05">
              <w:rPr>
                <w:rFonts w:eastAsia="Times New Roman"/>
                <w:color w:val="000000"/>
                <w:sz w:val="14"/>
                <w:szCs w:val="16"/>
                <w:lang w:val="en-AU" w:eastAsia="en-AU"/>
              </w:rPr>
              <w:tab/>
              <w:t>131.39)</w:t>
            </w:r>
          </w:p>
        </w:tc>
        <w:tc>
          <w:tcPr>
            <w:tcW w:w="1409" w:type="dxa"/>
            <w:tcBorders>
              <w:top w:val="nil"/>
              <w:left w:val="nil"/>
              <w:bottom w:val="single" w:sz="4" w:space="0" w:color="auto"/>
              <w:right w:val="single" w:sz="4" w:space="0" w:color="auto"/>
            </w:tcBorders>
            <w:shd w:val="clear" w:color="auto" w:fill="auto"/>
            <w:noWrap/>
          </w:tcPr>
          <w:p w:rsidR="00672E3F" w:rsidRPr="00672E3F" w:rsidRDefault="00CD50CE" w:rsidP="00672E3F">
            <w:pPr>
              <w:rPr>
                <w:rFonts w:eastAsia="Times New Roman"/>
                <w:color w:val="000000"/>
                <w:sz w:val="14"/>
                <w:szCs w:val="16"/>
                <w:lang w:val="en-AU" w:eastAsia="en-AU"/>
              </w:rPr>
            </w:pPr>
            <w:r>
              <w:rPr>
                <w:rFonts w:eastAsia="Times New Roman"/>
                <w:color w:val="000000"/>
                <w:sz w:val="14"/>
                <w:szCs w:val="16"/>
                <w:lang w:val="en-AU" w:eastAsia="en-AU"/>
              </w:rPr>
              <w:t>37.8</w:t>
            </w:r>
          </w:p>
        </w:tc>
        <w:tc>
          <w:tcPr>
            <w:tcW w:w="1576" w:type="dxa"/>
            <w:tcBorders>
              <w:top w:val="single" w:sz="4" w:space="0" w:color="auto"/>
              <w:left w:val="nil"/>
              <w:bottom w:val="single" w:sz="4" w:space="0" w:color="auto"/>
              <w:right w:val="single" w:sz="4" w:space="0" w:color="auto"/>
            </w:tcBorders>
          </w:tcPr>
          <w:p w:rsidR="00672E3F" w:rsidRPr="00CC1E05" w:rsidRDefault="00CD50CE" w:rsidP="00672E3F">
            <w:pPr>
              <w:rPr>
                <w:rFonts w:eastAsia="Times New Roman"/>
                <w:color w:val="000000"/>
                <w:sz w:val="14"/>
                <w:szCs w:val="16"/>
                <w:lang w:val="en-AU" w:eastAsia="en-AU"/>
              </w:rPr>
            </w:pPr>
            <w:r>
              <w:rPr>
                <w:rFonts w:eastAsia="Times New Roman"/>
                <w:color w:val="000000"/>
                <w:sz w:val="14"/>
                <w:szCs w:val="16"/>
                <w:lang w:val="en-AU" w:eastAsia="en-AU"/>
              </w:rPr>
              <w:t>27.4</w:t>
            </w:r>
          </w:p>
        </w:tc>
        <w:tc>
          <w:tcPr>
            <w:tcW w:w="1407" w:type="dxa"/>
            <w:tcBorders>
              <w:top w:val="single" w:sz="4" w:space="0" w:color="auto"/>
              <w:left w:val="single" w:sz="4" w:space="0" w:color="auto"/>
              <w:bottom w:val="single" w:sz="4" w:space="0" w:color="auto"/>
              <w:right w:val="single" w:sz="4" w:space="0" w:color="auto"/>
            </w:tcBorders>
          </w:tcPr>
          <w:p w:rsidR="00672E3F" w:rsidRPr="00CC1E05" w:rsidRDefault="007F7282" w:rsidP="00672E3F">
            <w:pPr>
              <w:rPr>
                <w:rFonts w:eastAsia="Times New Roman"/>
                <w:color w:val="000000"/>
                <w:sz w:val="14"/>
                <w:szCs w:val="16"/>
                <w:lang w:val="en-AU" w:eastAsia="en-AU"/>
              </w:rPr>
            </w:pPr>
            <w:r>
              <w:rPr>
                <w:rFonts w:eastAsia="Times New Roman"/>
                <w:color w:val="000000"/>
                <w:sz w:val="14"/>
                <w:szCs w:val="16"/>
                <w:lang w:val="en-AU" w:eastAsia="en-AU"/>
              </w:rPr>
              <w:t>1130</w:t>
            </w:r>
          </w:p>
        </w:tc>
        <w:tc>
          <w:tcPr>
            <w:tcW w:w="2723" w:type="dxa"/>
            <w:tcBorders>
              <w:top w:val="nil"/>
              <w:left w:val="single" w:sz="4" w:space="0" w:color="auto"/>
              <w:bottom w:val="single" w:sz="4" w:space="0" w:color="auto"/>
              <w:right w:val="single" w:sz="4" w:space="0" w:color="auto"/>
            </w:tcBorders>
            <w:shd w:val="clear" w:color="auto" w:fill="auto"/>
            <w:noWrap/>
            <w:hideMark/>
          </w:tcPr>
          <w:p w:rsidR="00672E3F" w:rsidRPr="00CC1E05" w:rsidRDefault="00672E3F" w:rsidP="00BD1B30">
            <w:pPr>
              <w:rPr>
                <w:rFonts w:eastAsia="Times New Roman"/>
                <w:color w:val="000000"/>
                <w:sz w:val="14"/>
                <w:szCs w:val="16"/>
                <w:lang w:val="en-AU" w:eastAsia="en-AU"/>
              </w:rPr>
            </w:pPr>
            <w:r w:rsidRPr="00CC1E05">
              <w:rPr>
                <w:rFonts w:eastAsia="Times New Roman"/>
                <w:color w:val="000000"/>
                <w:sz w:val="14"/>
                <w:szCs w:val="16"/>
                <w:lang w:val="en-AU" w:eastAsia="en-AU"/>
              </w:rPr>
              <w:fldChar w:fldCharType="begin"/>
            </w:r>
            <w:r w:rsidR="00BD1B30">
              <w:rPr>
                <w:rFonts w:eastAsia="Times New Roman"/>
                <w:color w:val="000000"/>
                <w:sz w:val="14"/>
                <w:szCs w:val="16"/>
                <w:lang w:val="en-AU" w:eastAsia="en-AU"/>
              </w:rPr>
              <w:instrText xml:space="preserve"> ADDIN EN.CITE &lt;EndNote&gt;&lt;Cite AuthorYear="1"&gt;&lt;Author&gt;Cernusak&lt;/Author&gt;&lt;Year&gt;2011&lt;/Year&gt;&lt;RecNum&gt;271&lt;/RecNum&gt;&lt;DisplayText&gt;Cernusak et al. (2011)&lt;/DisplayText&gt;&lt;record&gt;&lt;rec-number&gt;271&lt;/rec-number&gt;&lt;foreign-keys&gt;&lt;key app="EN" db-id="prpf09fpsva9fneartpxar9pzdxedas55zws" timestamp="1520899637"&gt;271&lt;/key&gt;&lt;/foreign-keys&gt;&lt;ref-type name="Journal Article"&gt;17&lt;/ref-type&gt;&lt;contributors&gt;&lt;authors&gt;&lt;author&gt;Cernusak, Lucas A.&lt;/author&gt;&lt;author&gt;Hutley, Lindsay B.&lt;/author&gt;&lt;author&gt;Beringer, Jason&lt;/author&gt;&lt;author&gt;Holtum, Joseph A. M.&lt;/author&gt;&lt;author&gt;Turner, Benjamin L.&lt;/author&gt;&lt;/authors&gt;&lt;/contributors&gt;&lt;titles&gt;&lt;title&gt;Photosynthetic physiology of eucalypts along a sub-continental rainfall gradient in northern Australia&lt;/title&gt;&lt;secondary-title&gt;Agricultural and Forest Meteorology&lt;/secondary-title&gt;&lt;/titles&gt;&lt;pages&gt;1462-1470&lt;/pages&gt;&lt;volume&gt;151&lt;/volume&gt;&lt;number&gt;11&lt;/number&gt;&lt;keywords&gt;&lt;keyword&gt;Carbon-isotope discrimination&lt;/keyword&gt;&lt;keyword&gt;Leaf mass per area&lt;/keyword&gt;&lt;keyword&gt;Photosynthetic capacity&lt;/keyword&gt;&lt;keyword&gt;Rainfall gradient&lt;/keyword&gt;&lt;keyword&gt;Savanna&lt;/keyword&gt;&lt;/keywords&gt;&lt;dates&gt;&lt;year&gt;2011&lt;/year&gt;&lt;pub-dates&gt;&lt;date&gt;2011/11/15/&lt;/date&gt;&lt;/pub-dates&gt;&lt;/dates&gt;&lt;isbn&gt;0168-1923&lt;/isbn&gt;&lt;urls&gt;&lt;related-urls&gt;&lt;url&gt;http://www.sciencedirect.com/science/article/pii/S0168192311000256&lt;/url&gt;&lt;/related-urls&gt;&lt;/urls&gt;&lt;electronic-resource-num&gt;https://doi.org/10.1016/j.agrformet.2011.01.006&lt;/electronic-resource-num&gt;&lt;/record&gt;&lt;/Cite&gt;&lt;/EndNote&gt;</w:instrText>
            </w:r>
            <w:r w:rsidRPr="00CC1E05">
              <w:rPr>
                <w:rFonts w:eastAsia="Times New Roman"/>
                <w:color w:val="000000"/>
                <w:sz w:val="14"/>
                <w:szCs w:val="16"/>
                <w:lang w:val="en-AU" w:eastAsia="en-AU"/>
              </w:rPr>
              <w:fldChar w:fldCharType="separate"/>
            </w:r>
            <w:r w:rsidR="00BD1B30">
              <w:rPr>
                <w:rFonts w:eastAsia="Times New Roman"/>
                <w:noProof/>
                <w:color w:val="000000"/>
                <w:sz w:val="14"/>
                <w:szCs w:val="16"/>
                <w:lang w:val="en-AU" w:eastAsia="en-AU"/>
              </w:rPr>
              <w:t>Cernusak et al. (2011)</w:t>
            </w:r>
            <w:r w:rsidRPr="00CC1E05">
              <w:rPr>
                <w:rFonts w:eastAsia="Times New Roman"/>
                <w:color w:val="000000"/>
                <w:sz w:val="14"/>
                <w:szCs w:val="16"/>
                <w:lang w:val="en-AU" w:eastAsia="en-AU"/>
              </w:rPr>
              <w:fldChar w:fldCharType="end"/>
            </w:r>
          </w:p>
        </w:tc>
      </w:tr>
      <w:tr w:rsidR="00672E3F" w:rsidRPr="00CC1E05" w:rsidTr="0096582A">
        <w:trPr>
          <w:gridAfter w:val="1"/>
          <w:wAfter w:w="44" w:type="dxa"/>
          <w:trHeight w:val="280"/>
        </w:trPr>
        <w:tc>
          <w:tcPr>
            <w:tcW w:w="2125" w:type="dxa"/>
            <w:tcBorders>
              <w:top w:val="nil"/>
              <w:left w:val="single" w:sz="4" w:space="0" w:color="auto"/>
              <w:bottom w:val="single" w:sz="4" w:space="0" w:color="auto"/>
              <w:right w:val="single" w:sz="4" w:space="0" w:color="auto"/>
            </w:tcBorders>
            <w:shd w:val="clear" w:color="auto" w:fill="auto"/>
            <w:noWrap/>
            <w:hideMark/>
          </w:tcPr>
          <w:p w:rsidR="00672E3F" w:rsidRPr="00CC1E05" w:rsidRDefault="00672E3F" w:rsidP="00672E3F">
            <w:pPr>
              <w:rPr>
                <w:sz w:val="14"/>
                <w:szCs w:val="16"/>
                <w:lang w:val="en-AU"/>
              </w:rPr>
            </w:pPr>
            <w:r w:rsidRPr="00CC1E05">
              <w:rPr>
                <w:sz w:val="14"/>
                <w:szCs w:val="16"/>
                <w:lang w:val="en-AU"/>
              </w:rPr>
              <w:t>Norway Spruce, Sweden</w:t>
            </w:r>
          </w:p>
          <w:p w:rsidR="00672E3F" w:rsidRPr="00CC1E05" w:rsidRDefault="00672E3F" w:rsidP="00672E3F">
            <w:pPr>
              <w:rPr>
                <w:rFonts w:eastAsia="Times New Roman"/>
                <w:color w:val="000000"/>
                <w:sz w:val="14"/>
                <w:szCs w:val="16"/>
                <w:lang w:val="en-AU" w:eastAsia="en-AU"/>
              </w:rPr>
            </w:pPr>
          </w:p>
        </w:tc>
        <w:tc>
          <w:tcPr>
            <w:tcW w:w="3307" w:type="dxa"/>
            <w:tcBorders>
              <w:top w:val="single" w:sz="4" w:space="0" w:color="auto"/>
              <w:left w:val="nil"/>
              <w:bottom w:val="single" w:sz="4" w:space="0" w:color="auto"/>
              <w:right w:val="single" w:sz="4" w:space="0" w:color="auto"/>
            </w:tcBorders>
          </w:tcPr>
          <w:p w:rsidR="00672E3F" w:rsidRPr="00CC1E05" w:rsidRDefault="00672E3F" w:rsidP="00672E3F">
            <w:pPr>
              <w:rPr>
                <w:rFonts w:eastAsia="Times New Roman"/>
                <w:color w:val="000000"/>
                <w:sz w:val="14"/>
                <w:szCs w:val="16"/>
                <w:lang w:val="en-AU" w:eastAsia="en-AU"/>
              </w:rPr>
            </w:pPr>
            <w:r w:rsidRPr="00CC1E05">
              <w:rPr>
                <w:rFonts w:eastAsia="Times New Roman"/>
                <w:color w:val="000000"/>
                <w:sz w:val="14"/>
                <w:szCs w:val="16"/>
                <w:lang w:val="en-AU" w:eastAsia="en-AU"/>
              </w:rPr>
              <w:t>Evergreen needle leaf forest - Boreal</w:t>
            </w:r>
          </w:p>
        </w:tc>
        <w:tc>
          <w:tcPr>
            <w:tcW w:w="2804" w:type="dxa"/>
            <w:tcBorders>
              <w:top w:val="nil"/>
              <w:left w:val="single" w:sz="4" w:space="0" w:color="auto"/>
              <w:bottom w:val="single" w:sz="4" w:space="0" w:color="auto"/>
              <w:right w:val="single" w:sz="4" w:space="0" w:color="auto"/>
            </w:tcBorders>
            <w:shd w:val="clear" w:color="auto" w:fill="auto"/>
            <w:hideMark/>
          </w:tcPr>
          <w:p w:rsidR="00672E3F" w:rsidRPr="00CC1E05" w:rsidRDefault="00672E3F" w:rsidP="00672E3F">
            <w:pPr>
              <w:rPr>
                <w:rFonts w:eastAsia="Times New Roman"/>
                <w:color w:val="000000"/>
                <w:sz w:val="14"/>
                <w:szCs w:val="16"/>
                <w:lang w:val="en-AU" w:eastAsia="en-AU"/>
              </w:rPr>
            </w:pPr>
            <w:r w:rsidRPr="00CC1E05">
              <w:rPr>
                <w:rFonts w:eastAsia="Times New Roman"/>
                <w:color w:val="000000"/>
                <w:sz w:val="14"/>
                <w:szCs w:val="16"/>
                <w:lang w:val="en-AU" w:eastAsia="en-AU"/>
              </w:rPr>
              <w:t>Skogaryd, Sweden</w:t>
            </w:r>
          </w:p>
          <w:p w:rsidR="00672E3F" w:rsidRPr="00CC1E05" w:rsidRDefault="00672E3F" w:rsidP="00672E3F">
            <w:pPr>
              <w:rPr>
                <w:rFonts w:eastAsia="Times New Roman"/>
                <w:color w:val="000000"/>
                <w:sz w:val="14"/>
                <w:szCs w:val="16"/>
                <w:lang w:val="en-AU" w:eastAsia="en-AU"/>
              </w:rPr>
            </w:pPr>
            <w:r w:rsidRPr="00CC1E05">
              <w:rPr>
                <w:rFonts w:eastAsia="Times New Roman"/>
                <w:color w:val="000000"/>
                <w:sz w:val="14"/>
                <w:szCs w:val="16"/>
                <w:lang w:val="en-AU" w:eastAsia="en-AU"/>
              </w:rPr>
              <w:t>(58.38,</w:t>
            </w:r>
            <w:r w:rsidRPr="00CC1E05">
              <w:rPr>
                <w:rFonts w:eastAsia="Times New Roman"/>
                <w:color w:val="000000"/>
                <w:sz w:val="14"/>
                <w:szCs w:val="16"/>
                <w:lang w:val="en-AU" w:eastAsia="en-AU"/>
              </w:rPr>
              <w:tab/>
              <w:t>12.15)</w:t>
            </w:r>
          </w:p>
        </w:tc>
        <w:tc>
          <w:tcPr>
            <w:tcW w:w="1409" w:type="dxa"/>
            <w:tcBorders>
              <w:top w:val="nil"/>
              <w:left w:val="nil"/>
              <w:bottom w:val="single" w:sz="4" w:space="0" w:color="auto"/>
              <w:right w:val="single" w:sz="4" w:space="0" w:color="auto"/>
            </w:tcBorders>
            <w:shd w:val="clear" w:color="auto" w:fill="auto"/>
            <w:noWrap/>
          </w:tcPr>
          <w:p w:rsidR="00672E3F" w:rsidRPr="00672E3F" w:rsidRDefault="00CD50CE" w:rsidP="00672E3F">
            <w:pPr>
              <w:rPr>
                <w:rFonts w:eastAsia="Times New Roman"/>
                <w:color w:val="000000"/>
                <w:sz w:val="14"/>
                <w:szCs w:val="16"/>
                <w:lang w:val="en-AU" w:eastAsia="en-AU"/>
              </w:rPr>
            </w:pPr>
            <w:r>
              <w:rPr>
                <w:rFonts w:eastAsia="Times New Roman"/>
                <w:color w:val="000000"/>
                <w:sz w:val="14"/>
                <w:szCs w:val="16"/>
                <w:lang w:val="en-AU" w:eastAsia="en-AU"/>
              </w:rPr>
              <w:t>20.1</w:t>
            </w:r>
          </w:p>
        </w:tc>
        <w:tc>
          <w:tcPr>
            <w:tcW w:w="1576" w:type="dxa"/>
            <w:tcBorders>
              <w:top w:val="single" w:sz="4" w:space="0" w:color="auto"/>
              <w:left w:val="nil"/>
              <w:bottom w:val="single" w:sz="4" w:space="0" w:color="auto"/>
              <w:right w:val="single" w:sz="4" w:space="0" w:color="auto"/>
            </w:tcBorders>
          </w:tcPr>
          <w:p w:rsidR="00672E3F" w:rsidRPr="00CC1E05" w:rsidRDefault="00CD50CE" w:rsidP="00672E3F">
            <w:pPr>
              <w:rPr>
                <w:rFonts w:eastAsia="Times New Roman"/>
                <w:color w:val="000000"/>
                <w:sz w:val="14"/>
                <w:szCs w:val="16"/>
                <w:lang w:val="en-AU" w:eastAsia="en-AU"/>
              </w:rPr>
            </w:pPr>
            <w:r>
              <w:rPr>
                <w:rFonts w:eastAsia="Times New Roman"/>
                <w:color w:val="000000"/>
                <w:sz w:val="14"/>
                <w:szCs w:val="16"/>
                <w:lang w:val="en-AU" w:eastAsia="en-AU"/>
              </w:rPr>
              <w:t>9.4</w:t>
            </w:r>
          </w:p>
        </w:tc>
        <w:tc>
          <w:tcPr>
            <w:tcW w:w="1407" w:type="dxa"/>
            <w:tcBorders>
              <w:top w:val="single" w:sz="4" w:space="0" w:color="auto"/>
              <w:left w:val="single" w:sz="4" w:space="0" w:color="auto"/>
              <w:bottom w:val="single" w:sz="4" w:space="0" w:color="auto"/>
              <w:right w:val="single" w:sz="4" w:space="0" w:color="auto"/>
            </w:tcBorders>
          </w:tcPr>
          <w:p w:rsidR="00672E3F" w:rsidRPr="00CC1E05" w:rsidRDefault="007F7282" w:rsidP="00672E3F">
            <w:pPr>
              <w:rPr>
                <w:rFonts w:eastAsia="Times New Roman"/>
                <w:color w:val="000000"/>
                <w:sz w:val="14"/>
                <w:szCs w:val="16"/>
                <w:lang w:val="en-AU" w:eastAsia="en-AU"/>
              </w:rPr>
            </w:pPr>
            <w:r>
              <w:rPr>
                <w:rFonts w:eastAsia="Times New Roman"/>
                <w:color w:val="000000"/>
                <w:sz w:val="14"/>
                <w:szCs w:val="16"/>
                <w:lang w:val="en-AU" w:eastAsia="en-AU"/>
              </w:rPr>
              <w:t>771</w:t>
            </w:r>
          </w:p>
        </w:tc>
        <w:tc>
          <w:tcPr>
            <w:tcW w:w="2723" w:type="dxa"/>
            <w:tcBorders>
              <w:top w:val="nil"/>
              <w:left w:val="single" w:sz="4" w:space="0" w:color="auto"/>
              <w:bottom w:val="single" w:sz="4" w:space="0" w:color="auto"/>
              <w:right w:val="single" w:sz="4" w:space="0" w:color="auto"/>
            </w:tcBorders>
            <w:shd w:val="clear" w:color="auto" w:fill="auto"/>
            <w:noWrap/>
            <w:hideMark/>
          </w:tcPr>
          <w:p w:rsidR="00672E3F" w:rsidRPr="00CC1E05" w:rsidRDefault="00672E3F" w:rsidP="00BD1B30">
            <w:pPr>
              <w:rPr>
                <w:rFonts w:eastAsia="Times New Roman"/>
                <w:color w:val="000000"/>
                <w:sz w:val="14"/>
                <w:szCs w:val="16"/>
                <w:lang w:val="en-AU" w:eastAsia="en-AU"/>
              </w:rPr>
            </w:pPr>
            <w:r w:rsidRPr="00CC1E05">
              <w:rPr>
                <w:rFonts w:eastAsia="Times New Roman"/>
                <w:color w:val="000000"/>
                <w:sz w:val="14"/>
                <w:szCs w:val="16"/>
                <w:lang w:val="en-AU" w:eastAsia="en-AU"/>
              </w:rPr>
              <w:fldChar w:fldCharType="begin"/>
            </w:r>
            <w:r w:rsidR="00BD1B30">
              <w:rPr>
                <w:rFonts w:eastAsia="Times New Roman"/>
                <w:color w:val="000000"/>
                <w:sz w:val="14"/>
                <w:szCs w:val="16"/>
                <w:lang w:val="en-AU" w:eastAsia="en-AU"/>
              </w:rPr>
              <w:instrText xml:space="preserve"> ADDIN EN.CITE &lt;EndNote&gt;&lt;Cite AuthorYear="1"&gt;&lt;Author&gt;Tarvainen&lt;/Author&gt;&lt;Year&gt;2013&lt;/Year&gt;&lt;RecNum&gt;272&lt;/RecNum&gt;&lt;DisplayText&gt;Tarvainen et al. (2013)&lt;/DisplayText&gt;&lt;record&gt;&lt;rec-number&gt;272&lt;/rec-number&gt;&lt;foreign-keys&gt;&lt;key app="EN" db-id="prpf09fpsva9fneartpxar9pzdxedas55zws" timestamp="1520899770"&gt;272&lt;/key&gt;&lt;/foreign-keys&gt;&lt;ref-type name="Journal Article"&gt;17&lt;/ref-type&gt;&lt;contributors&gt;&lt;authors&gt;&lt;author&gt;Tarvainen, Lasse&lt;/author&gt;&lt;author&gt;Wallin, Göran&lt;/author&gt;&lt;author&gt;Räntfors, Mats&lt;/author&gt;&lt;author&gt;Uddling, Johan&lt;/author&gt;&lt;/authors&gt;&lt;/contributors&gt;&lt;titles&gt;&lt;title&gt;Weak vertical canopy gradients of photosynthetic capacities and stomatal responses in a fertile Norway spruce stand&lt;/title&gt;&lt;secondary-title&gt;Oecologia&lt;/secondary-title&gt;&lt;/titles&gt;&lt;periodical&gt;&lt;full-title&gt;Oecologia&lt;/full-title&gt;&lt;abbr-1&gt;Oecologia&lt;/abbr-1&gt;&lt;abbr-2&gt;Oecologia&lt;/abbr-2&gt;&lt;/periodical&gt;&lt;pages&gt;1179-1189&lt;/pages&gt;&lt;volume&gt;173&lt;/volume&gt;&lt;number&gt;4&lt;/number&gt;&lt;dates&gt;&lt;year&gt;2013&lt;/year&gt;&lt;pub-dates&gt;&lt;date&gt;December 01&lt;/date&gt;&lt;/pub-dates&gt;&lt;/dates&gt;&lt;isbn&gt;1432-1939&lt;/isbn&gt;&lt;label&gt;Tarvainen2013&lt;/label&gt;&lt;work-type&gt;journal article&lt;/work-type&gt;&lt;urls&gt;&lt;related-urls&gt;&lt;url&gt;https://doi.org/10.1007/s00442-013-2703-y&lt;/url&gt;&lt;/related-urls&gt;&lt;/urls&gt;&lt;electronic-resource-num&gt;10.1007/s00442-013-2703-y&lt;/electronic-resource-num&gt;&lt;/record&gt;&lt;/Cite&gt;&lt;/EndNote&gt;</w:instrText>
            </w:r>
            <w:r w:rsidRPr="00CC1E05">
              <w:rPr>
                <w:rFonts w:eastAsia="Times New Roman"/>
                <w:color w:val="000000"/>
                <w:sz w:val="14"/>
                <w:szCs w:val="16"/>
                <w:lang w:val="en-AU" w:eastAsia="en-AU"/>
              </w:rPr>
              <w:fldChar w:fldCharType="separate"/>
            </w:r>
            <w:r w:rsidR="00BD1B30">
              <w:rPr>
                <w:rFonts w:eastAsia="Times New Roman"/>
                <w:noProof/>
                <w:color w:val="000000"/>
                <w:sz w:val="14"/>
                <w:szCs w:val="16"/>
                <w:lang w:val="en-AU" w:eastAsia="en-AU"/>
              </w:rPr>
              <w:t>Tarvainen et al. (2013)</w:t>
            </w:r>
            <w:r w:rsidRPr="00CC1E05">
              <w:rPr>
                <w:rFonts w:eastAsia="Times New Roman"/>
                <w:color w:val="000000"/>
                <w:sz w:val="14"/>
                <w:szCs w:val="16"/>
                <w:lang w:val="en-AU" w:eastAsia="en-AU"/>
              </w:rPr>
              <w:fldChar w:fldCharType="end"/>
            </w:r>
          </w:p>
        </w:tc>
      </w:tr>
      <w:tr w:rsidR="00672E3F" w:rsidRPr="00CC1E05" w:rsidTr="0096582A">
        <w:trPr>
          <w:gridAfter w:val="1"/>
          <w:wAfter w:w="44" w:type="dxa"/>
          <w:trHeight w:val="280"/>
        </w:trPr>
        <w:tc>
          <w:tcPr>
            <w:tcW w:w="2125" w:type="dxa"/>
            <w:tcBorders>
              <w:top w:val="nil"/>
              <w:left w:val="single" w:sz="4" w:space="0" w:color="auto"/>
              <w:bottom w:val="single" w:sz="4" w:space="0" w:color="auto"/>
              <w:right w:val="single" w:sz="4" w:space="0" w:color="auto"/>
            </w:tcBorders>
            <w:shd w:val="clear" w:color="auto" w:fill="auto"/>
            <w:noWrap/>
            <w:hideMark/>
          </w:tcPr>
          <w:p w:rsidR="00672E3F" w:rsidRPr="00CC1E05" w:rsidRDefault="00672E3F" w:rsidP="00672E3F">
            <w:pPr>
              <w:rPr>
                <w:sz w:val="14"/>
                <w:szCs w:val="16"/>
                <w:lang w:val="en-AU"/>
              </w:rPr>
            </w:pPr>
            <w:r w:rsidRPr="00CC1E05">
              <w:rPr>
                <w:sz w:val="14"/>
                <w:szCs w:val="16"/>
                <w:lang w:val="en-AU"/>
              </w:rPr>
              <w:t>Scots Pine, Sweden</w:t>
            </w:r>
          </w:p>
          <w:p w:rsidR="00672E3F" w:rsidRPr="00CC1E05" w:rsidRDefault="00672E3F" w:rsidP="00672E3F">
            <w:pPr>
              <w:rPr>
                <w:rFonts w:eastAsia="Times New Roman"/>
                <w:color w:val="000000"/>
                <w:sz w:val="14"/>
                <w:szCs w:val="16"/>
                <w:lang w:val="en-AU" w:eastAsia="en-AU"/>
              </w:rPr>
            </w:pPr>
          </w:p>
        </w:tc>
        <w:tc>
          <w:tcPr>
            <w:tcW w:w="3307" w:type="dxa"/>
            <w:tcBorders>
              <w:top w:val="single" w:sz="4" w:space="0" w:color="auto"/>
              <w:left w:val="nil"/>
              <w:bottom w:val="single" w:sz="4" w:space="0" w:color="auto"/>
              <w:right w:val="single" w:sz="4" w:space="0" w:color="auto"/>
            </w:tcBorders>
          </w:tcPr>
          <w:p w:rsidR="00672E3F" w:rsidRPr="00CC1E05" w:rsidRDefault="00672E3F" w:rsidP="00672E3F">
            <w:pPr>
              <w:rPr>
                <w:rFonts w:eastAsia="Times New Roman"/>
                <w:color w:val="000000"/>
                <w:sz w:val="14"/>
                <w:szCs w:val="16"/>
                <w:lang w:val="en-AU" w:eastAsia="en-AU"/>
              </w:rPr>
            </w:pPr>
            <w:r w:rsidRPr="00CC1E05">
              <w:rPr>
                <w:rFonts w:eastAsia="Times New Roman"/>
                <w:color w:val="000000"/>
                <w:sz w:val="14"/>
                <w:szCs w:val="16"/>
                <w:lang w:val="en-AU" w:eastAsia="en-AU"/>
              </w:rPr>
              <w:t>Evergreen needle leaf forest - Boreal</w:t>
            </w:r>
          </w:p>
        </w:tc>
        <w:tc>
          <w:tcPr>
            <w:tcW w:w="2804" w:type="dxa"/>
            <w:tcBorders>
              <w:top w:val="nil"/>
              <w:left w:val="single" w:sz="4" w:space="0" w:color="auto"/>
              <w:bottom w:val="single" w:sz="4" w:space="0" w:color="auto"/>
              <w:right w:val="single" w:sz="4" w:space="0" w:color="auto"/>
            </w:tcBorders>
            <w:shd w:val="clear" w:color="auto" w:fill="auto"/>
            <w:hideMark/>
          </w:tcPr>
          <w:p w:rsidR="00672E3F" w:rsidRPr="00CC1E05" w:rsidRDefault="00672E3F" w:rsidP="00672E3F">
            <w:pPr>
              <w:rPr>
                <w:rFonts w:eastAsia="Times New Roman"/>
                <w:color w:val="000000"/>
                <w:sz w:val="14"/>
                <w:szCs w:val="16"/>
                <w:lang w:val="en-AU" w:eastAsia="en-AU"/>
              </w:rPr>
            </w:pPr>
            <w:r w:rsidRPr="00CC1E05">
              <w:rPr>
                <w:rFonts w:eastAsia="Times New Roman"/>
                <w:color w:val="000000"/>
                <w:sz w:val="14"/>
                <w:szCs w:val="16"/>
                <w:lang w:val="en-AU" w:eastAsia="en-AU"/>
              </w:rPr>
              <w:t>Rosinedalsheden, Sweden</w:t>
            </w:r>
          </w:p>
          <w:p w:rsidR="00672E3F" w:rsidRPr="00CC1E05" w:rsidRDefault="00672E3F" w:rsidP="00672E3F">
            <w:pPr>
              <w:rPr>
                <w:rFonts w:eastAsia="Times New Roman"/>
                <w:color w:val="000000"/>
                <w:sz w:val="14"/>
                <w:szCs w:val="16"/>
                <w:lang w:val="en-AU" w:eastAsia="en-AU"/>
              </w:rPr>
            </w:pPr>
            <w:r w:rsidRPr="00CC1E05">
              <w:rPr>
                <w:rFonts w:eastAsia="Times New Roman"/>
                <w:color w:val="000000"/>
                <w:sz w:val="14"/>
                <w:szCs w:val="16"/>
                <w:lang w:val="en-AU" w:eastAsia="en-AU"/>
              </w:rPr>
              <w:t>(64.16,</w:t>
            </w:r>
            <w:r w:rsidRPr="00CC1E05">
              <w:rPr>
                <w:rFonts w:eastAsia="Times New Roman"/>
                <w:color w:val="000000"/>
                <w:sz w:val="14"/>
                <w:szCs w:val="16"/>
                <w:lang w:val="en-AU" w:eastAsia="en-AU"/>
              </w:rPr>
              <w:tab/>
              <w:t>19.75)</w:t>
            </w:r>
          </w:p>
        </w:tc>
        <w:tc>
          <w:tcPr>
            <w:tcW w:w="1409" w:type="dxa"/>
            <w:tcBorders>
              <w:top w:val="nil"/>
              <w:left w:val="nil"/>
              <w:bottom w:val="single" w:sz="4" w:space="0" w:color="auto"/>
              <w:right w:val="single" w:sz="4" w:space="0" w:color="auto"/>
            </w:tcBorders>
            <w:shd w:val="clear" w:color="auto" w:fill="auto"/>
            <w:noWrap/>
          </w:tcPr>
          <w:p w:rsidR="00672E3F" w:rsidRPr="00672E3F" w:rsidRDefault="00CD50CE" w:rsidP="00672E3F">
            <w:pPr>
              <w:rPr>
                <w:rFonts w:eastAsia="Times New Roman"/>
                <w:color w:val="000000"/>
                <w:sz w:val="14"/>
                <w:szCs w:val="16"/>
                <w:lang w:val="en-AU" w:eastAsia="en-AU"/>
              </w:rPr>
            </w:pPr>
            <w:r>
              <w:rPr>
                <w:rFonts w:eastAsia="Times New Roman"/>
                <w:color w:val="000000"/>
                <w:sz w:val="14"/>
                <w:szCs w:val="16"/>
                <w:lang w:val="en-AU" w:eastAsia="en-AU"/>
              </w:rPr>
              <w:t>20.1</w:t>
            </w:r>
          </w:p>
        </w:tc>
        <w:tc>
          <w:tcPr>
            <w:tcW w:w="1576" w:type="dxa"/>
            <w:tcBorders>
              <w:top w:val="single" w:sz="4" w:space="0" w:color="auto"/>
              <w:left w:val="nil"/>
              <w:bottom w:val="single" w:sz="4" w:space="0" w:color="auto"/>
              <w:right w:val="single" w:sz="4" w:space="0" w:color="auto"/>
            </w:tcBorders>
          </w:tcPr>
          <w:p w:rsidR="00672E3F" w:rsidRPr="00CC1E05" w:rsidRDefault="00CD50CE" w:rsidP="00672E3F">
            <w:pPr>
              <w:rPr>
                <w:rFonts w:eastAsia="Times New Roman"/>
                <w:color w:val="000000"/>
                <w:sz w:val="14"/>
                <w:szCs w:val="16"/>
                <w:lang w:val="en-AU" w:eastAsia="en-AU"/>
              </w:rPr>
            </w:pPr>
            <w:r>
              <w:rPr>
                <w:rFonts w:eastAsia="Times New Roman"/>
                <w:color w:val="000000"/>
                <w:sz w:val="14"/>
                <w:szCs w:val="16"/>
                <w:lang w:val="en-AU" w:eastAsia="en-AU"/>
              </w:rPr>
              <w:t>8.5</w:t>
            </w:r>
          </w:p>
        </w:tc>
        <w:tc>
          <w:tcPr>
            <w:tcW w:w="1407" w:type="dxa"/>
            <w:tcBorders>
              <w:top w:val="single" w:sz="4" w:space="0" w:color="auto"/>
              <w:left w:val="single" w:sz="4" w:space="0" w:color="auto"/>
              <w:bottom w:val="single" w:sz="4" w:space="0" w:color="auto"/>
              <w:right w:val="single" w:sz="4" w:space="0" w:color="auto"/>
            </w:tcBorders>
          </w:tcPr>
          <w:p w:rsidR="00672E3F" w:rsidRPr="00CC1E05" w:rsidRDefault="007F7282" w:rsidP="00672E3F">
            <w:pPr>
              <w:rPr>
                <w:rFonts w:eastAsia="Times New Roman"/>
                <w:color w:val="000000"/>
                <w:sz w:val="14"/>
                <w:szCs w:val="16"/>
                <w:lang w:val="en-AU" w:eastAsia="en-AU"/>
              </w:rPr>
            </w:pPr>
            <w:r>
              <w:rPr>
                <w:rFonts w:eastAsia="Times New Roman"/>
                <w:color w:val="000000"/>
                <w:sz w:val="14"/>
                <w:szCs w:val="16"/>
                <w:lang w:val="en-AU" w:eastAsia="en-AU"/>
              </w:rPr>
              <w:t>581</w:t>
            </w:r>
          </w:p>
        </w:tc>
        <w:tc>
          <w:tcPr>
            <w:tcW w:w="2723" w:type="dxa"/>
            <w:tcBorders>
              <w:top w:val="nil"/>
              <w:left w:val="single" w:sz="4" w:space="0" w:color="auto"/>
              <w:bottom w:val="single" w:sz="4" w:space="0" w:color="auto"/>
              <w:right w:val="single" w:sz="4" w:space="0" w:color="auto"/>
            </w:tcBorders>
            <w:shd w:val="clear" w:color="auto" w:fill="auto"/>
            <w:noWrap/>
            <w:hideMark/>
          </w:tcPr>
          <w:p w:rsidR="00672E3F" w:rsidRPr="00CC1E05" w:rsidRDefault="00672E3F" w:rsidP="00BD1B30">
            <w:pPr>
              <w:rPr>
                <w:rFonts w:eastAsia="Times New Roman"/>
                <w:color w:val="000000"/>
                <w:sz w:val="14"/>
                <w:szCs w:val="16"/>
                <w:lang w:val="en-AU" w:eastAsia="en-AU"/>
              </w:rPr>
            </w:pPr>
            <w:r w:rsidRPr="00CC1E05">
              <w:rPr>
                <w:rFonts w:eastAsia="Times New Roman"/>
                <w:color w:val="000000"/>
                <w:sz w:val="14"/>
                <w:szCs w:val="16"/>
                <w:lang w:val="en-AU" w:eastAsia="en-AU"/>
              </w:rPr>
              <w:fldChar w:fldCharType="begin"/>
            </w:r>
            <w:r w:rsidR="00BD1B30">
              <w:rPr>
                <w:rFonts w:eastAsia="Times New Roman"/>
                <w:color w:val="000000"/>
                <w:sz w:val="14"/>
                <w:szCs w:val="16"/>
                <w:lang w:val="en-AU" w:eastAsia="en-AU"/>
              </w:rPr>
              <w:instrText xml:space="preserve"> ADDIN EN.CITE &lt;EndNote&gt;&lt;Cite AuthorYear="1"&gt;&lt;Author&gt;Tarvainen&lt;/Author&gt;&lt;RecNum&gt;249&lt;/RecNum&gt;&lt;DisplayText&gt;Tarvainen et al. (&lt;/DisplayText&gt;&lt;record&gt;&lt;rec-number&gt;249&lt;/rec-number&gt;&lt;foreign-keys&gt;&lt;key app="EN" db-id="prpf09fpsva9fneartpxar9pzdxedas55zws" timestamp="1512533546"&gt;249&lt;/key&gt;&lt;/foreign-keys&gt;&lt;ref-type name="Journal Article"&gt;17&lt;/ref-type&gt;&lt;contributors&gt;&lt;authors&gt;&lt;author&gt;Tarvainen, Lasse&lt;/author&gt;&lt;author&gt;Lutz, Martina&lt;/author&gt;&lt;author&gt;Räntfors, Mats&lt;/author&gt;&lt;author&gt;Näsholm, Torgny&lt;/author&gt;&lt;author&gt;Wallin, Göran&lt;/author&gt;&lt;/authors&gt;&lt;/contributors&gt;&lt;titles&gt;&lt;title&gt;Temperature responses of photosynthetic capacity parameters were not affected by foliar nitrogen content in mature Pinus sylvestris&lt;/title&gt;&lt;secondary-title&gt;Physiologia Plantarum&lt;/secondary-title&gt;&lt;/titles&gt;&lt;periodical&gt;&lt;full-title&gt;Physiologia Plantarum&lt;/full-title&gt;&lt;abbr-1&gt;Physiol. Plant.&lt;/abbr-1&gt;&lt;abbr-2&gt;Physiol Plant&lt;/abbr-2&gt;&lt;/periodical&gt;&lt;pages&gt;n/a-n/a&lt;/pages&gt;&lt;dates&gt;&lt;/dates&gt;&lt;publisher&gt;Blackwell Publishing Ltd&lt;/publisher&gt;&lt;isbn&gt;1399-3054&lt;/isbn&gt;&lt;urls&gt;&lt;related-urls&gt;&lt;url&gt;http://dx.doi.org/10.1111/ppl.12605&lt;/url&gt;&lt;/related-urls&gt;&lt;/urls&gt;&lt;electronic-resource-num&gt;10.1111/ppl.12605&lt;/electronic-resource-num&gt;&lt;/record&gt;&lt;/Cite&gt;&lt;/EndNote&gt;</w:instrText>
            </w:r>
            <w:r w:rsidRPr="00CC1E05">
              <w:rPr>
                <w:rFonts w:eastAsia="Times New Roman"/>
                <w:color w:val="000000"/>
                <w:sz w:val="14"/>
                <w:szCs w:val="16"/>
                <w:lang w:val="en-AU" w:eastAsia="en-AU"/>
              </w:rPr>
              <w:fldChar w:fldCharType="separate"/>
            </w:r>
            <w:r w:rsidR="00BD1B30">
              <w:rPr>
                <w:rFonts w:eastAsia="Times New Roman"/>
                <w:noProof/>
                <w:color w:val="000000"/>
                <w:sz w:val="14"/>
                <w:szCs w:val="16"/>
                <w:lang w:val="en-AU" w:eastAsia="en-AU"/>
              </w:rPr>
              <w:t>Tarvainen et al. (</w:t>
            </w:r>
            <w:r w:rsidRPr="00CC1E05">
              <w:rPr>
                <w:rFonts w:eastAsia="Times New Roman"/>
                <w:color w:val="000000"/>
                <w:sz w:val="14"/>
                <w:szCs w:val="16"/>
                <w:lang w:val="en-AU" w:eastAsia="en-AU"/>
              </w:rPr>
              <w:fldChar w:fldCharType="end"/>
            </w:r>
            <w:r w:rsidRPr="00CC1E05">
              <w:rPr>
                <w:rFonts w:eastAsia="Times New Roman"/>
                <w:color w:val="000000"/>
                <w:sz w:val="14"/>
                <w:szCs w:val="16"/>
                <w:lang w:val="en-AU" w:eastAsia="en-AU"/>
              </w:rPr>
              <w:t>2017)</w:t>
            </w:r>
          </w:p>
        </w:tc>
      </w:tr>
      <w:tr w:rsidR="00672E3F" w:rsidRPr="00CC1E05" w:rsidTr="0096582A">
        <w:trPr>
          <w:gridAfter w:val="1"/>
          <w:wAfter w:w="44" w:type="dxa"/>
          <w:trHeight w:val="280"/>
        </w:trPr>
        <w:tc>
          <w:tcPr>
            <w:tcW w:w="2125" w:type="dxa"/>
            <w:tcBorders>
              <w:top w:val="nil"/>
              <w:left w:val="single" w:sz="4" w:space="0" w:color="auto"/>
              <w:bottom w:val="single" w:sz="4" w:space="0" w:color="auto"/>
              <w:right w:val="single" w:sz="4" w:space="0" w:color="auto"/>
            </w:tcBorders>
            <w:shd w:val="clear" w:color="auto" w:fill="auto"/>
            <w:noWrap/>
            <w:hideMark/>
          </w:tcPr>
          <w:p w:rsidR="00672E3F" w:rsidRPr="00CC1E05" w:rsidRDefault="00672E3F" w:rsidP="00672E3F">
            <w:pPr>
              <w:rPr>
                <w:rFonts w:eastAsia="Times New Roman"/>
                <w:color w:val="000000"/>
                <w:sz w:val="14"/>
                <w:szCs w:val="16"/>
                <w:lang w:val="en-AU" w:eastAsia="en-AU"/>
              </w:rPr>
            </w:pPr>
            <w:r w:rsidRPr="00CC1E05">
              <w:rPr>
                <w:sz w:val="14"/>
                <w:szCs w:val="16"/>
                <w:lang w:val="en-AU"/>
              </w:rPr>
              <w:t>Subalpine Eucalypt, AU-NSW (A)</w:t>
            </w:r>
          </w:p>
        </w:tc>
        <w:tc>
          <w:tcPr>
            <w:tcW w:w="3307" w:type="dxa"/>
            <w:tcBorders>
              <w:top w:val="single" w:sz="4" w:space="0" w:color="auto"/>
              <w:left w:val="nil"/>
              <w:bottom w:val="single" w:sz="4" w:space="0" w:color="auto"/>
              <w:right w:val="single" w:sz="4" w:space="0" w:color="auto"/>
            </w:tcBorders>
          </w:tcPr>
          <w:p w:rsidR="00672E3F" w:rsidRPr="00CC1E05" w:rsidRDefault="00672E3F" w:rsidP="00672E3F">
            <w:pPr>
              <w:rPr>
                <w:rFonts w:eastAsia="Times New Roman"/>
                <w:color w:val="000000"/>
                <w:sz w:val="14"/>
                <w:szCs w:val="16"/>
                <w:lang w:val="en-AU" w:eastAsia="en-AU"/>
              </w:rPr>
            </w:pPr>
            <w:r w:rsidRPr="00CC1E05">
              <w:rPr>
                <w:rFonts w:eastAsia="Times New Roman"/>
                <w:color w:val="000000"/>
                <w:sz w:val="14"/>
                <w:szCs w:val="16"/>
                <w:lang w:val="en-AU" w:eastAsia="en-AU"/>
              </w:rPr>
              <w:t>Sub alpine evergreen broadleaf forest - Temperate</w:t>
            </w:r>
          </w:p>
        </w:tc>
        <w:tc>
          <w:tcPr>
            <w:tcW w:w="2804" w:type="dxa"/>
            <w:tcBorders>
              <w:top w:val="nil"/>
              <w:left w:val="single" w:sz="4" w:space="0" w:color="auto"/>
              <w:bottom w:val="single" w:sz="4" w:space="0" w:color="auto"/>
              <w:right w:val="single" w:sz="4" w:space="0" w:color="auto"/>
            </w:tcBorders>
            <w:shd w:val="clear" w:color="auto" w:fill="auto"/>
            <w:hideMark/>
          </w:tcPr>
          <w:p w:rsidR="00672E3F" w:rsidRPr="00CC1E05" w:rsidRDefault="00672E3F" w:rsidP="00672E3F">
            <w:pPr>
              <w:rPr>
                <w:rFonts w:eastAsia="Times New Roman"/>
                <w:color w:val="000000"/>
                <w:sz w:val="14"/>
                <w:szCs w:val="16"/>
                <w:lang w:val="en-AU" w:eastAsia="en-AU"/>
              </w:rPr>
            </w:pPr>
            <w:r w:rsidRPr="00CC1E05">
              <w:rPr>
                <w:rFonts w:eastAsia="Times New Roman"/>
                <w:color w:val="000000"/>
                <w:sz w:val="14"/>
                <w:szCs w:val="16"/>
                <w:lang w:val="en-AU" w:eastAsia="en-AU"/>
              </w:rPr>
              <w:t>Tumbarumba NSW, Australia</w:t>
            </w:r>
          </w:p>
          <w:p w:rsidR="00672E3F" w:rsidRPr="00CC1E05" w:rsidRDefault="00672E3F" w:rsidP="00672E3F">
            <w:pPr>
              <w:rPr>
                <w:rFonts w:eastAsia="Times New Roman"/>
                <w:color w:val="000000"/>
                <w:sz w:val="14"/>
                <w:szCs w:val="16"/>
                <w:lang w:val="en-AU" w:eastAsia="en-AU"/>
              </w:rPr>
            </w:pPr>
            <w:r w:rsidRPr="00CC1E05">
              <w:rPr>
                <w:rFonts w:eastAsia="Times New Roman"/>
                <w:color w:val="000000"/>
                <w:sz w:val="14"/>
                <w:szCs w:val="16"/>
                <w:lang w:val="en-AU" w:eastAsia="en-AU"/>
              </w:rPr>
              <w:t>(-35.66,</w:t>
            </w:r>
            <w:r w:rsidRPr="00CC1E05">
              <w:rPr>
                <w:rFonts w:eastAsia="Times New Roman"/>
                <w:color w:val="000000"/>
                <w:sz w:val="14"/>
                <w:szCs w:val="16"/>
                <w:lang w:val="en-AU" w:eastAsia="en-AU"/>
              </w:rPr>
              <w:tab/>
              <w:t>148.15)</w:t>
            </w:r>
          </w:p>
        </w:tc>
        <w:tc>
          <w:tcPr>
            <w:tcW w:w="1409" w:type="dxa"/>
            <w:tcBorders>
              <w:top w:val="nil"/>
              <w:left w:val="nil"/>
              <w:bottom w:val="single" w:sz="4" w:space="0" w:color="auto"/>
              <w:right w:val="single" w:sz="4" w:space="0" w:color="auto"/>
            </w:tcBorders>
            <w:shd w:val="clear" w:color="auto" w:fill="auto"/>
            <w:noWrap/>
          </w:tcPr>
          <w:p w:rsidR="00672E3F" w:rsidRPr="00672E3F" w:rsidRDefault="00CD50CE" w:rsidP="00672E3F">
            <w:pPr>
              <w:rPr>
                <w:rFonts w:eastAsia="Times New Roman"/>
                <w:color w:val="000000"/>
                <w:sz w:val="14"/>
                <w:szCs w:val="16"/>
                <w:lang w:val="en-AU" w:eastAsia="en-AU"/>
              </w:rPr>
            </w:pPr>
            <w:r>
              <w:rPr>
                <w:rFonts w:eastAsia="Times New Roman"/>
                <w:color w:val="000000"/>
                <w:sz w:val="14"/>
                <w:szCs w:val="16"/>
                <w:lang w:val="en-AU" w:eastAsia="en-AU"/>
              </w:rPr>
              <w:t>22.9</w:t>
            </w:r>
          </w:p>
        </w:tc>
        <w:tc>
          <w:tcPr>
            <w:tcW w:w="1576" w:type="dxa"/>
            <w:tcBorders>
              <w:top w:val="single" w:sz="4" w:space="0" w:color="auto"/>
              <w:left w:val="nil"/>
              <w:bottom w:val="single" w:sz="4" w:space="0" w:color="auto"/>
              <w:right w:val="single" w:sz="4" w:space="0" w:color="auto"/>
            </w:tcBorders>
          </w:tcPr>
          <w:p w:rsidR="00672E3F" w:rsidRPr="00CC1E05" w:rsidRDefault="00CD50CE" w:rsidP="00672E3F">
            <w:pPr>
              <w:rPr>
                <w:rFonts w:eastAsia="Times New Roman"/>
                <w:color w:val="000000"/>
                <w:sz w:val="14"/>
                <w:szCs w:val="16"/>
                <w:lang w:val="en-AU" w:eastAsia="en-AU"/>
              </w:rPr>
            </w:pPr>
            <w:r>
              <w:rPr>
                <w:rFonts w:eastAsia="Times New Roman"/>
                <w:color w:val="000000"/>
                <w:sz w:val="14"/>
                <w:szCs w:val="16"/>
                <w:lang w:val="en-AU" w:eastAsia="en-AU"/>
              </w:rPr>
              <w:t>8.5</w:t>
            </w:r>
          </w:p>
        </w:tc>
        <w:tc>
          <w:tcPr>
            <w:tcW w:w="1407" w:type="dxa"/>
            <w:tcBorders>
              <w:top w:val="single" w:sz="4" w:space="0" w:color="auto"/>
              <w:left w:val="single" w:sz="4" w:space="0" w:color="auto"/>
              <w:bottom w:val="single" w:sz="4" w:space="0" w:color="auto"/>
              <w:right w:val="single" w:sz="4" w:space="0" w:color="auto"/>
            </w:tcBorders>
          </w:tcPr>
          <w:p w:rsidR="00672E3F" w:rsidRDefault="007F7282" w:rsidP="00672E3F">
            <w:pPr>
              <w:rPr>
                <w:rFonts w:eastAsia="Times New Roman"/>
                <w:color w:val="000000"/>
                <w:sz w:val="14"/>
                <w:szCs w:val="16"/>
                <w:lang w:val="en-AU" w:eastAsia="en-AU"/>
              </w:rPr>
            </w:pPr>
            <w:r>
              <w:rPr>
                <w:rFonts w:eastAsia="Times New Roman"/>
                <w:color w:val="000000"/>
                <w:sz w:val="14"/>
                <w:szCs w:val="16"/>
                <w:lang w:val="en-AU" w:eastAsia="en-AU"/>
              </w:rPr>
              <w:t>1542</w:t>
            </w:r>
          </w:p>
          <w:p w:rsidR="007F7282" w:rsidRPr="00CC1E05" w:rsidRDefault="007F7282" w:rsidP="00672E3F">
            <w:pPr>
              <w:rPr>
                <w:rFonts w:eastAsia="Times New Roman"/>
                <w:color w:val="000000"/>
                <w:sz w:val="14"/>
                <w:szCs w:val="16"/>
                <w:lang w:val="en-AU" w:eastAsia="en-AU"/>
              </w:rPr>
            </w:pPr>
          </w:p>
        </w:tc>
        <w:tc>
          <w:tcPr>
            <w:tcW w:w="2723" w:type="dxa"/>
            <w:tcBorders>
              <w:top w:val="nil"/>
              <w:left w:val="single" w:sz="4" w:space="0" w:color="auto"/>
              <w:bottom w:val="single" w:sz="4" w:space="0" w:color="auto"/>
              <w:right w:val="single" w:sz="4" w:space="0" w:color="auto"/>
            </w:tcBorders>
            <w:shd w:val="clear" w:color="auto" w:fill="auto"/>
            <w:noWrap/>
            <w:hideMark/>
          </w:tcPr>
          <w:p w:rsidR="00672E3F" w:rsidRPr="00CC1E05" w:rsidRDefault="00672E3F" w:rsidP="00BD1B30">
            <w:pPr>
              <w:rPr>
                <w:rFonts w:eastAsia="Times New Roman"/>
                <w:color w:val="000000"/>
                <w:sz w:val="14"/>
                <w:szCs w:val="16"/>
                <w:lang w:val="en-AU" w:eastAsia="en-AU"/>
              </w:rPr>
            </w:pPr>
            <w:r w:rsidRPr="00CC1E05">
              <w:rPr>
                <w:rFonts w:eastAsia="Times New Roman"/>
                <w:color w:val="000000"/>
                <w:sz w:val="14"/>
                <w:szCs w:val="16"/>
                <w:lang w:val="en-AU" w:eastAsia="en-AU"/>
              </w:rPr>
              <w:t> </w:t>
            </w:r>
            <w:r w:rsidRPr="00CC1E05">
              <w:rPr>
                <w:rFonts w:eastAsia="Times New Roman"/>
                <w:color w:val="000000"/>
                <w:sz w:val="14"/>
                <w:szCs w:val="16"/>
                <w:lang w:val="en-AU" w:eastAsia="en-AU"/>
              </w:rPr>
              <w:fldChar w:fldCharType="begin"/>
            </w:r>
            <w:r w:rsidR="00BD1B30">
              <w:rPr>
                <w:rFonts w:eastAsia="Times New Roman"/>
                <w:color w:val="000000"/>
                <w:sz w:val="14"/>
                <w:szCs w:val="16"/>
                <w:lang w:val="en-AU" w:eastAsia="en-AU"/>
              </w:rPr>
              <w:instrText xml:space="preserve"> ADDIN EN.CITE &lt;EndNote&gt;&lt;Cite AuthorYear="1"&gt;&lt;Author&gt;Medlyn&lt;/Author&gt;&lt;Year&gt;2007&lt;/Year&gt;&lt;RecNum&gt;273&lt;/RecNum&gt;&lt;DisplayText&gt;Medlyn et al. (2007)&lt;/DisplayText&gt;&lt;record&gt;&lt;rec-number&gt;273&lt;/rec-number&gt;&lt;foreign-keys&gt;&lt;key app="EN" db-id="prpf09fpsva9fneartpxar9pzdxedas55zws" timestamp="1520899998"&gt;273&lt;/key&gt;&lt;/foreign-keys&gt;&lt;ref-type name="Journal Article"&gt;17&lt;/ref-type&gt;&lt;contributors&gt;&lt;authors&gt;&lt;author&gt;Medlyn, Belinda E.&lt;/author&gt;&lt;author&gt;Pepper, David A.&lt;/author&gt;&lt;author&gt;O&amp;apos;Grady, Anthony P.&lt;/author&gt;&lt;author&gt;Keith, Heather&lt;/author&gt;&lt;/authors&gt;&lt;/contributors&gt;&lt;titles&gt;&lt;title&gt;Linking leaf and tree water use with an individual-tree model&lt;/title&gt;&lt;secondary-title&gt;Tree Physiology&lt;/secondary-title&gt;&lt;/titles&gt;&lt;periodical&gt;&lt;full-title&gt;Tree Physiology&lt;/full-title&gt;&lt;/periodical&gt;&lt;pages&gt;1687-1699&lt;/pages&gt;&lt;volume&gt;27&lt;/volume&gt;&lt;number&gt;12&lt;/number&gt;&lt;dates&gt;&lt;year&gt;2007&lt;/year&gt;&lt;/dates&gt;&lt;isbn&gt;0829-318X&lt;/isbn&gt;&lt;urls&gt;&lt;related-urls&gt;&lt;url&gt;http://dx.doi.org/10.1093/treephys/27.12.1687&lt;/url&gt;&lt;/related-urls&gt;&lt;/urls&gt;&lt;electronic-resource-num&gt;10.1093/treephys/27.12.1687&lt;/electronic-resource-num&gt;&lt;/record&gt;&lt;/Cite&gt;&lt;/EndNote&gt;</w:instrText>
            </w:r>
            <w:r w:rsidRPr="00CC1E05">
              <w:rPr>
                <w:rFonts w:eastAsia="Times New Roman"/>
                <w:color w:val="000000"/>
                <w:sz w:val="14"/>
                <w:szCs w:val="16"/>
                <w:lang w:val="en-AU" w:eastAsia="en-AU"/>
              </w:rPr>
              <w:fldChar w:fldCharType="separate"/>
            </w:r>
            <w:r w:rsidR="00BD1B30">
              <w:rPr>
                <w:rFonts w:eastAsia="Times New Roman"/>
                <w:noProof/>
                <w:color w:val="000000"/>
                <w:sz w:val="14"/>
                <w:szCs w:val="16"/>
                <w:lang w:val="en-AU" w:eastAsia="en-AU"/>
              </w:rPr>
              <w:t>Medlyn et al. (2007)</w:t>
            </w:r>
            <w:r w:rsidRPr="00CC1E05">
              <w:rPr>
                <w:rFonts w:eastAsia="Times New Roman"/>
                <w:color w:val="000000"/>
                <w:sz w:val="14"/>
                <w:szCs w:val="16"/>
                <w:lang w:val="en-AU" w:eastAsia="en-AU"/>
              </w:rPr>
              <w:fldChar w:fldCharType="end"/>
            </w:r>
          </w:p>
        </w:tc>
      </w:tr>
      <w:tr w:rsidR="00FF5507" w:rsidRPr="00CC1E05" w:rsidTr="0096582A">
        <w:trPr>
          <w:gridAfter w:val="1"/>
          <w:wAfter w:w="44" w:type="dxa"/>
          <w:trHeight w:val="280"/>
        </w:trPr>
        <w:tc>
          <w:tcPr>
            <w:tcW w:w="2125" w:type="dxa"/>
            <w:tcBorders>
              <w:top w:val="nil"/>
              <w:left w:val="single" w:sz="4" w:space="0" w:color="auto"/>
              <w:bottom w:val="single" w:sz="4" w:space="0" w:color="auto"/>
              <w:right w:val="single" w:sz="4" w:space="0" w:color="auto"/>
            </w:tcBorders>
            <w:shd w:val="clear" w:color="auto" w:fill="auto"/>
            <w:noWrap/>
          </w:tcPr>
          <w:p w:rsidR="00FF5507" w:rsidRPr="00CC1E05" w:rsidRDefault="00FF5507" w:rsidP="00FF5507">
            <w:pPr>
              <w:rPr>
                <w:rFonts w:eastAsia="Times New Roman"/>
                <w:color w:val="000000"/>
                <w:sz w:val="14"/>
                <w:szCs w:val="16"/>
                <w:lang w:val="en-AU" w:eastAsia="en-AU"/>
              </w:rPr>
            </w:pPr>
            <w:r w:rsidRPr="00CC1E05">
              <w:rPr>
                <w:sz w:val="14"/>
                <w:szCs w:val="16"/>
                <w:lang w:val="en-AU"/>
              </w:rPr>
              <w:t>Subalpine Eucalypt, AU-NSW (B)</w:t>
            </w:r>
          </w:p>
        </w:tc>
        <w:tc>
          <w:tcPr>
            <w:tcW w:w="3307" w:type="dxa"/>
            <w:tcBorders>
              <w:top w:val="single" w:sz="4" w:space="0" w:color="auto"/>
              <w:left w:val="nil"/>
              <w:bottom w:val="single" w:sz="4" w:space="0" w:color="auto"/>
              <w:right w:val="single" w:sz="4" w:space="0" w:color="auto"/>
            </w:tcBorders>
          </w:tcPr>
          <w:p w:rsidR="00FF5507" w:rsidRPr="00CC1E05" w:rsidRDefault="00FF5507" w:rsidP="00FF5507">
            <w:pPr>
              <w:rPr>
                <w:rFonts w:eastAsia="Times New Roman"/>
                <w:color w:val="000000"/>
                <w:sz w:val="14"/>
                <w:szCs w:val="16"/>
                <w:lang w:val="en-AU" w:eastAsia="en-AU"/>
              </w:rPr>
            </w:pPr>
            <w:r w:rsidRPr="00CC1E05">
              <w:rPr>
                <w:rFonts w:eastAsia="Times New Roman"/>
                <w:color w:val="000000"/>
                <w:sz w:val="14"/>
                <w:szCs w:val="16"/>
                <w:lang w:val="en-AU" w:eastAsia="en-AU"/>
              </w:rPr>
              <w:t>Sub alpine evergreen broadleaf forest - Temperate</w:t>
            </w:r>
          </w:p>
        </w:tc>
        <w:tc>
          <w:tcPr>
            <w:tcW w:w="2804" w:type="dxa"/>
            <w:tcBorders>
              <w:top w:val="nil"/>
              <w:left w:val="single" w:sz="4" w:space="0" w:color="auto"/>
              <w:bottom w:val="single" w:sz="4" w:space="0" w:color="auto"/>
              <w:right w:val="single" w:sz="4" w:space="0" w:color="auto"/>
            </w:tcBorders>
            <w:shd w:val="clear" w:color="auto" w:fill="auto"/>
          </w:tcPr>
          <w:p w:rsidR="00FF5507" w:rsidRPr="00CC1E05" w:rsidRDefault="00FF5507" w:rsidP="00FF5507">
            <w:pPr>
              <w:rPr>
                <w:rFonts w:eastAsia="Times New Roman"/>
                <w:color w:val="000000"/>
                <w:sz w:val="14"/>
                <w:szCs w:val="16"/>
                <w:lang w:val="en-AU" w:eastAsia="en-AU"/>
              </w:rPr>
            </w:pPr>
            <w:r w:rsidRPr="00CC1E05">
              <w:rPr>
                <w:rFonts w:eastAsia="Times New Roman"/>
                <w:color w:val="000000"/>
                <w:sz w:val="14"/>
                <w:szCs w:val="16"/>
                <w:lang w:val="en-AU" w:eastAsia="en-AU"/>
              </w:rPr>
              <w:t>Tumbarumba NSW, Australia</w:t>
            </w:r>
          </w:p>
          <w:p w:rsidR="00FF5507" w:rsidRPr="00CC1E05" w:rsidRDefault="00FF5507" w:rsidP="00FF5507">
            <w:pPr>
              <w:rPr>
                <w:rFonts w:eastAsia="Times New Roman"/>
                <w:color w:val="000000"/>
                <w:sz w:val="14"/>
                <w:szCs w:val="16"/>
                <w:lang w:val="en-AU" w:eastAsia="en-AU"/>
              </w:rPr>
            </w:pPr>
            <w:r w:rsidRPr="00CC1E05">
              <w:rPr>
                <w:rFonts w:eastAsia="Times New Roman"/>
                <w:color w:val="000000"/>
                <w:sz w:val="14"/>
                <w:szCs w:val="16"/>
                <w:lang w:val="en-AU" w:eastAsia="en-AU"/>
              </w:rPr>
              <w:t>(-35.66,</w:t>
            </w:r>
            <w:r w:rsidRPr="00CC1E05">
              <w:rPr>
                <w:rFonts w:eastAsia="Times New Roman"/>
                <w:color w:val="000000"/>
                <w:sz w:val="14"/>
                <w:szCs w:val="16"/>
                <w:lang w:val="en-AU" w:eastAsia="en-AU"/>
              </w:rPr>
              <w:tab/>
              <w:t>148.15)</w:t>
            </w:r>
          </w:p>
        </w:tc>
        <w:tc>
          <w:tcPr>
            <w:tcW w:w="1409" w:type="dxa"/>
            <w:tcBorders>
              <w:top w:val="nil"/>
              <w:left w:val="nil"/>
              <w:bottom w:val="single" w:sz="4" w:space="0" w:color="auto"/>
              <w:right w:val="single" w:sz="4" w:space="0" w:color="auto"/>
            </w:tcBorders>
            <w:shd w:val="clear" w:color="auto" w:fill="auto"/>
            <w:noWrap/>
          </w:tcPr>
          <w:p w:rsidR="00FF5507" w:rsidRPr="00672E3F" w:rsidRDefault="00FF5507" w:rsidP="00FF5507">
            <w:pPr>
              <w:rPr>
                <w:rFonts w:eastAsia="Times New Roman"/>
                <w:color w:val="000000"/>
                <w:sz w:val="14"/>
                <w:szCs w:val="16"/>
                <w:lang w:val="en-AU" w:eastAsia="en-AU"/>
              </w:rPr>
            </w:pPr>
            <w:r>
              <w:rPr>
                <w:rFonts w:eastAsia="Times New Roman"/>
                <w:color w:val="000000"/>
                <w:sz w:val="14"/>
                <w:szCs w:val="16"/>
                <w:lang w:val="en-AU" w:eastAsia="en-AU"/>
              </w:rPr>
              <w:t>22.9</w:t>
            </w:r>
          </w:p>
        </w:tc>
        <w:tc>
          <w:tcPr>
            <w:tcW w:w="1576" w:type="dxa"/>
            <w:tcBorders>
              <w:top w:val="single" w:sz="4" w:space="0" w:color="auto"/>
              <w:left w:val="nil"/>
              <w:bottom w:val="single" w:sz="4" w:space="0" w:color="auto"/>
              <w:right w:val="single" w:sz="4" w:space="0" w:color="auto"/>
            </w:tcBorders>
          </w:tcPr>
          <w:p w:rsidR="00FF5507" w:rsidRPr="00CC1E05" w:rsidRDefault="00FF5507" w:rsidP="00FF5507">
            <w:pPr>
              <w:rPr>
                <w:rFonts w:eastAsia="Times New Roman"/>
                <w:color w:val="000000"/>
                <w:sz w:val="14"/>
                <w:szCs w:val="16"/>
                <w:lang w:val="en-AU" w:eastAsia="en-AU"/>
              </w:rPr>
            </w:pPr>
            <w:r>
              <w:rPr>
                <w:rFonts w:eastAsia="Times New Roman"/>
                <w:color w:val="000000"/>
                <w:sz w:val="14"/>
                <w:szCs w:val="16"/>
                <w:lang w:val="en-AU" w:eastAsia="en-AU"/>
              </w:rPr>
              <w:t>8.5</w:t>
            </w:r>
          </w:p>
        </w:tc>
        <w:tc>
          <w:tcPr>
            <w:tcW w:w="1407" w:type="dxa"/>
            <w:tcBorders>
              <w:top w:val="single" w:sz="4" w:space="0" w:color="auto"/>
              <w:left w:val="single" w:sz="4" w:space="0" w:color="auto"/>
              <w:bottom w:val="single" w:sz="4" w:space="0" w:color="auto"/>
              <w:right w:val="single" w:sz="4" w:space="0" w:color="auto"/>
            </w:tcBorders>
          </w:tcPr>
          <w:p w:rsidR="00FF5507" w:rsidRPr="00CC1E05" w:rsidRDefault="007F7282" w:rsidP="00FF5507">
            <w:pPr>
              <w:rPr>
                <w:rFonts w:eastAsia="Times New Roman"/>
                <w:color w:val="000000"/>
                <w:sz w:val="14"/>
                <w:szCs w:val="16"/>
                <w:lang w:val="en-AU" w:eastAsia="en-AU"/>
              </w:rPr>
            </w:pPr>
            <w:r>
              <w:rPr>
                <w:rFonts w:eastAsia="Times New Roman"/>
                <w:color w:val="000000"/>
                <w:sz w:val="14"/>
                <w:szCs w:val="16"/>
                <w:lang w:val="en-AU" w:eastAsia="en-AU"/>
              </w:rPr>
              <w:t>1542</w:t>
            </w:r>
          </w:p>
        </w:tc>
        <w:tc>
          <w:tcPr>
            <w:tcW w:w="2723" w:type="dxa"/>
            <w:tcBorders>
              <w:top w:val="nil"/>
              <w:left w:val="single" w:sz="4" w:space="0" w:color="auto"/>
              <w:bottom w:val="single" w:sz="4" w:space="0" w:color="auto"/>
              <w:right w:val="single" w:sz="4" w:space="0" w:color="auto"/>
            </w:tcBorders>
            <w:shd w:val="clear" w:color="auto" w:fill="auto"/>
            <w:noWrap/>
          </w:tcPr>
          <w:p w:rsidR="00FF5507" w:rsidRPr="00CC1E05" w:rsidRDefault="00FF5507" w:rsidP="00BD1B30">
            <w:pPr>
              <w:rPr>
                <w:rFonts w:eastAsia="Times New Roman"/>
                <w:color w:val="000000"/>
                <w:sz w:val="14"/>
                <w:szCs w:val="16"/>
                <w:lang w:val="en-AU" w:eastAsia="en-AU"/>
              </w:rPr>
            </w:pPr>
            <w:r w:rsidRPr="00CC1E05">
              <w:rPr>
                <w:rFonts w:eastAsia="Times New Roman"/>
                <w:color w:val="000000"/>
                <w:sz w:val="14"/>
                <w:szCs w:val="16"/>
                <w:lang w:val="en-AU" w:eastAsia="en-AU"/>
              </w:rPr>
              <w:t> </w:t>
            </w:r>
            <w:r w:rsidRPr="00CC1E05">
              <w:rPr>
                <w:rFonts w:eastAsia="Times New Roman"/>
                <w:color w:val="000000"/>
                <w:sz w:val="14"/>
                <w:szCs w:val="16"/>
                <w:lang w:val="en-AU" w:eastAsia="en-AU"/>
              </w:rPr>
              <w:fldChar w:fldCharType="begin"/>
            </w:r>
            <w:r w:rsidR="00BD1B30">
              <w:rPr>
                <w:rFonts w:eastAsia="Times New Roman"/>
                <w:color w:val="000000"/>
                <w:sz w:val="14"/>
                <w:szCs w:val="16"/>
                <w:lang w:val="en-AU" w:eastAsia="en-AU"/>
              </w:rPr>
              <w:instrText xml:space="preserve"> ADDIN EN.CITE &lt;EndNote&gt;&lt;Cite AuthorYear="1"&gt;&lt;Author&gt;Medlyn&lt;/Author&gt;&lt;Year&gt;2007&lt;/Year&gt;&lt;RecNum&gt;273&lt;/RecNum&gt;&lt;DisplayText&gt;Medlyn et al. (2007)&lt;/DisplayText&gt;&lt;record&gt;&lt;rec-number&gt;273&lt;/rec-number&gt;&lt;foreign-keys&gt;&lt;key app="EN" db-id="prpf09fpsva9fneartpxar9pzdxedas55zws" timestamp="1520899998"&gt;273&lt;/key&gt;&lt;/foreign-keys&gt;&lt;ref-type name="Journal Article"&gt;17&lt;/ref-type&gt;&lt;contributors&gt;&lt;authors&gt;&lt;author&gt;Medlyn, Belinda E.&lt;/author&gt;&lt;author&gt;Pepper, David A.&lt;/author&gt;&lt;author&gt;O&amp;apos;Grady, Anthony P.&lt;/author&gt;&lt;author&gt;Keith, Heather&lt;/author&gt;&lt;/authors&gt;&lt;/contributors&gt;&lt;titles&gt;&lt;title&gt;Linking leaf and tree water use with an individual-tree model&lt;/title&gt;&lt;secondary-title&gt;Tree Physiology&lt;/secondary-title&gt;&lt;/titles&gt;&lt;periodical&gt;&lt;full-title&gt;Tree Physiology&lt;/full-title&gt;&lt;/periodical&gt;&lt;pages&gt;1687-1699&lt;/pages&gt;&lt;volume&gt;27&lt;/volume&gt;&lt;number&gt;12&lt;/number&gt;&lt;dates&gt;&lt;year&gt;2007&lt;/year&gt;&lt;/dates&gt;&lt;isbn&gt;0829-318X&lt;/isbn&gt;&lt;urls&gt;&lt;related-urls&gt;&lt;url&gt;http://dx.doi.org/10.1093/treephys/27.12.1687&lt;/url&gt;&lt;/related-urls&gt;&lt;/urls&gt;&lt;electronic-resource-num&gt;10.1093/treephys/27.12.1687&lt;/electronic-resource-num&gt;&lt;/record&gt;&lt;/Cite&gt;&lt;/EndNote&gt;</w:instrText>
            </w:r>
            <w:r w:rsidRPr="00CC1E05">
              <w:rPr>
                <w:rFonts w:eastAsia="Times New Roman"/>
                <w:color w:val="000000"/>
                <w:sz w:val="14"/>
                <w:szCs w:val="16"/>
                <w:lang w:val="en-AU" w:eastAsia="en-AU"/>
              </w:rPr>
              <w:fldChar w:fldCharType="separate"/>
            </w:r>
            <w:r w:rsidR="00BD1B30">
              <w:rPr>
                <w:rFonts w:eastAsia="Times New Roman"/>
                <w:noProof/>
                <w:color w:val="000000"/>
                <w:sz w:val="14"/>
                <w:szCs w:val="16"/>
                <w:lang w:val="en-AU" w:eastAsia="en-AU"/>
              </w:rPr>
              <w:t>Medlyn et al. (2007)</w:t>
            </w:r>
            <w:r w:rsidRPr="00CC1E05">
              <w:rPr>
                <w:rFonts w:eastAsia="Times New Roman"/>
                <w:color w:val="000000"/>
                <w:sz w:val="14"/>
                <w:szCs w:val="16"/>
                <w:lang w:val="en-AU" w:eastAsia="en-AU"/>
              </w:rPr>
              <w:fldChar w:fldCharType="end"/>
            </w:r>
          </w:p>
        </w:tc>
      </w:tr>
      <w:tr w:rsidR="00FF5507" w:rsidRPr="00CC1E05" w:rsidTr="0096582A">
        <w:trPr>
          <w:gridAfter w:val="1"/>
          <w:wAfter w:w="44" w:type="dxa"/>
          <w:trHeight w:val="280"/>
        </w:trPr>
        <w:tc>
          <w:tcPr>
            <w:tcW w:w="2125" w:type="dxa"/>
            <w:tcBorders>
              <w:top w:val="nil"/>
              <w:left w:val="single" w:sz="4" w:space="0" w:color="auto"/>
              <w:bottom w:val="single" w:sz="4" w:space="0" w:color="auto"/>
              <w:right w:val="single" w:sz="4" w:space="0" w:color="auto"/>
            </w:tcBorders>
            <w:shd w:val="clear" w:color="auto" w:fill="auto"/>
            <w:noWrap/>
            <w:hideMark/>
          </w:tcPr>
          <w:p w:rsidR="00FF5507" w:rsidRPr="00CC1E05" w:rsidRDefault="00FF5507" w:rsidP="00FF5507">
            <w:pPr>
              <w:rPr>
                <w:rFonts w:eastAsia="Times New Roman"/>
                <w:color w:val="000000"/>
                <w:sz w:val="14"/>
                <w:szCs w:val="16"/>
                <w:lang w:val="en-AU" w:eastAsia="en-AU"/>
              </w:rPr>
            </w:pPr>
            <w:r w:rsidRPr="00CC1E05">
              <w:rPr>
                <w:rFonts w:eastAsia="Times New Roman"/>
                <w:color w:val="000000"/>
                <w:sz w:val="14"/>
                <w:szCs w:val="16"/>
                <w:lang w:val="en-AU" w:eastAsia="en-AU"/>
              </w:rPr>
              <w:t>Scots Pine, Finland</w:t>
            </w:r>
          </w:p>
        </w:tc>
        <w:tc>
          <w:tcPr>
            <w:tcW w:w="3307" w:type="dxa"/>
            <w:tcBorders>
              <w:top w:val="single" w:sz="4" w:space="0" w:color="auto"/>
              <w:left w:val="nil"/>
              <w:bottom w:val="single" w:sz="4" w:space="0" w:color="auto"/>
              <w:right w:val="single" w:sz="4" w:space="0" w:color="auto"/>
            </w:tcBorders>
          </w:tcPr>
          <w:p w:rsidR="00FF5507" w:rsidRPr="00CC1E05" w:rsidRDefault="00FF5507" w:rsidP="00FF5507">
            <w:pPr>
              <w:rPr>
                <w:rFonts w:eastAsia="Times New Roman"/>
                <w:color w:val="000000"/>
                <w:sz w:val="14"/>
                <w:szCs w:val="16"/>
                <w:lang w:val="en-AU" w:eastAsia="en-AU"/>
              </w:rPr>
            </w:pPr>
            <w:r w:rsidRPr="00CC1E05">
              <w:rPr>
                <w:rFonts w:eastAsia="Times New Roman"/>
                <w:color w:val="000000"/>
                <w:sz w:val="14"/>
                <w:szCs w:val="16"/>
                <w:lang w:val="en-AU" w:eastAsia="en-AU"/>
              </w:rPr>
              <w:t>Evergreen needle leaf forest - Boreal</w:t>
            </w:r>
          </w:p>
        </w:tc>
        <w:tc>
          <w:tcPr>
            <w:tcW w:w="2804" w:type="dxa"/>
            <w:tcBorders>
              <w:top w:val="nil"/>
              <w:left w:val="single" w:sz="4" w:space="0" w:color="auto"/>
              <w:bottom w:val="single" w:sz="4" w:space="0" w:color="auto"/>
              <w:right w:val="single" w:sz="4" w:space="0" w:color="auto"/>
            </w:tcBorders>
            <w:shd w:val="clear" w:color="auto" w:fill="auto"/>
            <w:hideMark/>
          </w:tcPr>
          <w:p w:rsidR="00FF5507" w:rsidRPr="00CC1E05" w:rsidRDefault="00FF5507" w:rsidP="00FF5507">
            <w:pPr>
              <w:rPr>
                <w:rFonts w:eastAsia="Times New Roman"/>
                <w:color w:val="000000"/>
                <w:sz w:val="14"/>
                <w:szCs w:val="16"/>
                <w:lang w:val="en-AU" w:eastAsia="en-AU"/>
              </w:rPr>
            </w:pPr>
            <w:r w:rsidRPr="00CC1E05">
              <w:rPr>
                <w:rFonts w:eastAsia="Times New Roman"/>
                <w:color w:val="000000"/>
                <w:sz w:val="14"/>
                <w:szCs w:val="16"/>
                <w:lang w:val="en-AU" w:eastAsia="en-AU"/>
              </w:rPr>
              <w:t>Mekrijarvi, Finland</w:t>
            </w:r>
          </w:p>
          <w:p w:rsidR="00FF5507" w:rsidRPr="00CC1E05" w:rsidRDefault="00FF5507" w:rsidP="00FF5507">
            <w:pPr>
              <w:rPr>
                <w:rFonts w:eastAsia="Times New Roman"/>
                <w:color w:val="000000"/>
                <w:sz w:val="14"/>
                <w:szCs w:val="16"/>
                <w:lang w:val="en-AU" w:eastAsia="en-AU"/>
              </w:rPr>
            </w:pPr>
            <w:r w:rsidRPr="00CC1E05">
              <w:rPr>
                <w:rFonts w:eastAsia="Times New Roman"/>
                <w:color w:val="000000"/>
                <w:sz w:val="14"/>
                <w:szCs w:val="16"/>
                <w:lang w:val="en-AU" w:eastAsia="en-AU"/>
              </w:rPr>
              <w:t>(62.78, 30.96)</w:t>
            </w:r>
          </w:p>
        </w:tc>
        <w:tc>
          <w:tcPr>
            <w:tcW w:w="1409" w:type="dxa"/>
            <w:tcBorders>
              <w:top w:val="nil"/>
              <w:left w:val="nil"/>
              <w:bottom w:val="single" w:sz="4" w:space="0" w:color="auto"/>
              <w:right w:val="single" w:sz="4" w:space="0" w:color="auto"/>
            </w:tcBorders>
            <w:shd w:val="clear" w:color="auto" w:fill="auto"/>
            <w:noWrap/>
          </w:tcPr>
          <w:p w:rsidR="00FF5507" w:rsidRPr="00672E3F" w:rsidRDefault="00FF5507" w:rsidP="00FF5507">
            <w:pPr>
              <w:rPr>
                <w:rFonts w:eastAsia="Times New Roman"/>
                <w:color w:val="000000"/>
                <w:sz w:val="14"/>
                <w:szCs w:val="16"/>
                <w:lang w:val="en-AU" w:eastAsia="en-AU"/>
              </w:rPr>
            </w:pPr>
            <w:r>
              <w:rPr>
                <w:rFonts w:eastAsia="Times New Roman"/>
                <w:color w:val="000000"/>
                <w:sz w:val="14"/>
                <w:szCs w:val="16"/>
                <w:lang w:val="en-AU" w:eastAsia="en-AU"/>
              </w:rPr>
              <w:t>20.4</w:t>
            </w:r>
          </w:p>
        </w:tc>
        <w:tc>
          <w:tcPr>
            <w:tcW w:w="1576" w:type="dxa"/>
            <w:tcBorders>
              <w:top w:val="single" w:sz="4" w:space="0" w:color="auto"/>
              <w:left w:val="nil"/>
              <w:bottom w:val="single" w:sz="4" w:space="0" w:color="auto"/>
              <w:right w:val="single" w:sz="4" w:space="0" w:color="auto"/>
            </w:tcBorders>
          </w:tcPr>
          <w:p w:rsidR="00FF5507" w:rsidRPr="00CC1E05" w:rsidRDefault="00FF5507" w:rsidP="00FF5507">
            <w:pPr>
              <w:rPr>
                <w:rFonts w:eastAsia="Times New Roman"/>
                <w:color w:val="000000"/>
                <w:sz w:val="14"/>
                <w:szCs w:val="16"/>
                <w:lang w:val="en-AU" w:eastAsia="en-AU"/>
              </w:rPr>
            </w:pPr>
            <w:r>
              <w:rPr>
                <w:rFonts w:eastAsia="Times New Roman"/>
                <w:color w:val="000000"/>
                <w:sz w:val="14"/>
                <w:szCs w:val="16"/>
                <w:lang w:val="en-AU" w:eastAsia="en-AU"/>
              </w:rPr>
              <w:t>8.4</w:t>
            </w:r>
          </w:p>
        </w:tc>
        <w:tc>
          <w:tcPr>
            <w:tcW w:w="1407" w:type="dxa"/>
            <w:tcBorders>
              <w:top w:val="single" w:sz="4" w:space="0" w:color="auto"/>
              <w:left w:val="single" w:sz="4" w:space="0" w:color="auto"/>
              <w:bottom w:val="single" w:sz="4" w:space="0" w:color="auto"/>
              <w:right w:val="single" w:sz="4" w:space="0" w:color="auto"/>
            </w:tcBorders>
          </w:tcPr>
          <w:p w:rsidR="00FF5507" w:rsidRPr="00CC1E05" w:rsidRDefault="007F7282" w:rsidP="00FF5507">
            <w:pPr>
              <w:rPr>
                <w:rFonts w:eastAsia="Times New Roman"/>
                <w:color w:val="000000"/>
                <w:sz w:val="14"/>
                <w:szCs w:val="16"/>
                <w:lang w:val="en-AU" w:eastAsia="en-AU"/>
              </w:rPr>
            </w:pPr>
            <w:r>
              <w:rPr>
                <w:rFonts w:eastAsia="Times New Roman"/>
                <w:color w:val="000000"/>
                <w:sz w:val="14"/>
                <w:szCs w:val="16"/>
                <w:lang w:val="en-AU" w:eastAsia="en-AU"/>
              </w:rPr>
              <w:t>624</w:t>
            </w:r>
          </w:p>
        </w:tc>
        <w:tc>
          <w:tcPr>
            <w:tcW w:w="2723" w:type="dxa"/>
            <w:tcBorders>
              <w:top w:val="nil"/>
              <w:left w:val="single" w:sz="4" w:space="0" w:color="auto"/>
              <w:bottom w:val="single" w:sz="4" w:space="0" w:color="auto"/>
              <w:right w:val="single" w:sz="4" w:space="0" w:color="auto"/>
            </w:tcBorders>
            <w:shd w:val="clear" w:color="auto" w:fill="auto"/>
            <w:noWrap/>
            <w:hideMark/>
          </w:tcPr>
          <w:p w:rsidR="00FF5507" w:rsidRPr="00CC1E05" w:rsidRDefault="00FF5507" w:rsidP="00BD1B30">
            <w:pPr>
              <w:rPr>
                <w:rFonts w:eastAsia="Times New Roman"/>
                <w:color w:val="000000"/>
                <w:sz w:val="14"/>
                <w:szCs w:val="16"/>
                <w:lang w:val="en-AU" w:eastAsia="en-AU"/>
              </w:rPr>
            </w:pPr>
            <w:r w:rsidRPr="00CC1E05">
              <w:rPr>
                <w:rFonts w:eastAsia="Times New Roman"/>
                <w:color w:val="000000"/>
                <w:sz w:val="14"/>
                <w:szCs w:val="16"/>
                <w:lang w:val="en-AU" w:eastAsia="en-AU"/>
              </w:rPr>
              <w:t> </w:t>
            </w:r>
            <w:r w:rsidRPr="00CC1E05">
              <w:rPr>
                <w:rFonts w:eastAsia="Times New Roman"/>
                <w:color w:val="000000"/>
                <w:sz w:val="14"/>
                <w:szCs w:val="16"/>
                <w:lang w:val="en-AU" w:eastAsia="en-AU"/>
              </w:rPr>
              <w:fldChar w:fldCharType="begin"/>
            </w:r>
            <w:r w:rsidR="00BD1B30">
              <w:rPr>
                <w:rFonts w:eastAsia="Times New Roman"/>
                <w:color w:val="000000"/>
                <w:sz w:val="14"/>
                <w:szCs w:val="16"/>
                <w:lang w:val="en-AU" w:eastAsia="en-AU"/>
              </w:rPr>
              <w:instrText xml:space="preserve"> ADDIN EN.CITE &lt;EndNote&gt;&lt;Cite AuthorYear="1"&gt;&lt;Author&gt;Wang&lt;/Author&gt;&lt;Year&gt;1996&lt;/Year&gt;&lt;RecNum&gt;274&lt;/RecNum&gt;&lt;DisplayText&gt;Wang et al. (1996)&lt;/DisplayText&gt;&lt;record&gt;&lt;rec-number&gt;274&lt;/rec-number&gt;&lt;foreign-keys&gt;&lt;key app="EN" db-id="prpf09fpsva9fneartpxar9pzdxedas55zws" timestamp="1520900094"&gt;274&lt;/key&gt;&lt;/foreign-keys&gt;&lt;ref-type name="Journal Article"&gt;17&lt;/ref-type&gt;&lt;contributors&gt;&lt;authors&gt;&lt;author&gt;Wang, Kai-Yun&lt;/author&gt;&lt;author&gt;Kellomäki, Seppo&lt;/author&gt;&lt;author&gt;Laitinen, Kaisa&lt;/author&gt;&lt;/authors&gt;&lt;/contributors&gt;&lt;titles&gt;&lt;title&gt;Acclimation of photosynthetic parameters in Scots pine after three years exposure to elevated temperature and CO2&lt;/title&gt;&lt;secondary-title&gt;Agricultural and Forest Meteorology&lt;/secondary-title&gt;&lt;/titles&gt;&lt;pages&gt;195-217&lt;/pages&gt;&lt;volume&gt;82&lt;/volume&gt;&lt;number&gt;1&lt;/number&gt;&lt;dates&gt;&lt;year&gt;1996&lt;/year&gt;&lt;pub-dates&gt;&lt;date&gt;1996/12/01/&lt;/date&gt;&lt;/pub-dates&gt;&lt;/dates&gt;&lt;isbn&gt;0168-1923&lt;/isbn&gt;&lt;urls&gt;&lt;related-urls&gt;&lt;url&gt;http://www.sciencedirect.com/science/article/pii/0168192396023295&lt;/url&gt;&lt;/related-urls&gt;&lt;/urls&gt;&lt;electronic-resource-num&gt;https://doi.org/10.1016/0168-1923(96)02329-5&lt;/electronic-resource-num&gt;&lt;/record&gt;&lt;/Cite&gt;&lt;/EndNote&gt;</w:instrText>
            </w:r>
            <w:r w:rsidRPr="00CC1E05">
              <w:rPr>
                <w:rFonts w:eastAsia="Times New Roman"/>
                <w:color w:val="000000"/>
                <w:sz w:val="14"/>
                <w:szCs w:val="16"/>
                <w:lang w:val="en-AU" w:eastAsia="en-AU"/>
              </w:rPr>
              <w:fldChar w:fldCharType="separate"/>
            </w:r>
            <w:r w:rsidR="00BD1B30">
              <w:rPr>
                <w:rFonts w:eastAsia="Times New Roman"/>
                <w:noProof/>
                <w:color w:val="000000"/>
                <w:sz w:val="14"/>
                <w:szCs w:val="16"/>
                <w:lang w:val="en-AU" w:eastAsia="en-AU"/>
              </w:rPr>
              <w:t>Wang et al. (1996)</w:t>
            </w:r>
            <w:r w:rsidRPr="00CC1E05">
              <w:rPr>
                <w:rFonts w:eastAsia="Times New Roman"/>
                <w:color w:val="000000"/>
                <w:sz w:val="14"/>
                <w:szCs w:val="16"/>
                <w:lang w:val="en-AU" w:eastAsia="en-AU"/>
              </w:rPr>
              <w:fldChar w:fldCharType="end"/>
            </w:r>
          </w:p>
        </w:tc>
      </w:tr>
      <w:tr w:rsidR="00FF5507" w:rsidRPr="00CC1E05" w:rsidTr="0052759D">
        <w:trPr>
          <w:gridAfter w:val="1"/>
          <w:wAfter w:w="44" w:type="dxa"/>
          <w:trHeight w:val="280"/>
        </w:trPr>
        <w:tc>
          <w:tcPr>
            <w:tcW w:w="2125" w:type="dxa"/>
            <w:tcBorders>
              <w:top w:val="nil"/>
              <w:left w:val="single" w:sz="4" w:space="0" w:color="auto"/>
              <w:bottom w:val="single" w:sz="4" w:space="0" w:color="auto"/>
              <w:right w:val="single" w:sz="4" w:space="0" w:color="auto"/>
            </w:tcBorders>
            <w:shd w:val="clear" w:color="auto" w:fill="auto"/>
            <w:hideMark/>
          </w:tcPr>
          <w:p w:rsidR="00FF5507" w:rsidRPr="00CC1E05" w:rsidRDefault="00FF5507" w:rsidP="00FF5507">
            <w:pPr>
              <w:rPr>
                <w:rFonts w:eastAsia="Times New Roman"/>
                <w:color w:val="000000"/>
                <w:sz w:val="14"/>
                <w:szCs w:val="16"/>
                <w:lang w:val="en-AU" w:eastAsia="en-AU"/>
              </w:rPr>
            </w:pPr>
            <w:r w:rsidRPr="00CC1E05">
              <w:rPr>
                <w:rFonts w:eastAsia="Times New Roman"/>
                <w:i/>
                <w:color w:val="000000"/>
                <w:sz w:val="14"/>
                <w:szCs w:val="16"/>
                <w:lang w:eastAsia="en-AU"/>
              </w:rPr>
              <w:t>Eucalyptus tereticornis</w:t>
            </w:r>
            <w:r w:rsidRPr="00CC1E05">
              <w:rPr>
                <w:rFonts w:eastAsia="Times New Roman"/>
                <w:color w:val="000000"/>
                <w:sz w:val="14"/>
                <w:szCs w:val="16"/>
                <w:lang w:eastAsia="en-AU"/>
              </w:rPr>
              <w:t xml:space="preserve"> provs AU-NSW</w:t>
            </w:r>
          </w:p>
        </w:tc>
        <w:tc>
          <w:tcPr>
            <w:tcW w:w="3307" w:type="dxa"/>
            <w:tcBorders>
              <w:top w:val="single" w:sz="4" w:space="0" w:color="auto"/>
              <w:left w:val="nil"/>
              <w:bottom w:val="single" w:sz="4" w:space="0" w:color="auto"/>
              <w:right w:val="single" w:sz="4" w:space="0" w:color="auto"/>
            </w:tcBorders>
          </w:tcPr>
          <w:p w:rsidR="00FF5507" w:rsidRPr="00CC1E05" w:rsidRDefault="00FF5507" w:rsidP="00FF5507">
            <w:pPr>
              <w:rPr>
                <w:rFonts w:eastAsia="Times New Roman"/>
                <w:color w:val="000000"/>
                <w:sz w:val="14"/>
                <w:szCs w:val="16"/>
                <w:lang w:val="en-AU" w:eastAsia="en-AU"/>
              </w:rPr>
            </w:pPr>
            <w:r w:rsidRPr="00CC1E05">
              <w:rPr>
                <w:rFonts w:eastAsia="Times New Roman"/>
                <w:color w:val="000000"/>
                <w:sz w:val="14"/>
                <w:szCs w:val="16"/>
                <w:lang w:val="en-AU" w:eastAsia="en-AU"/>
              </w:rPr>
              <w:t>Climate controlled glasshouse managed by the Western Sydney University, Australia</w:t>
            </w:r>
          </w:p>
        </w:tc>
        <w:tc>
          <w:tcPr>
            <w:tcW w:w="2804" w:type="dxa"/>
            <w:tcBorders>
              <w:top w:val="nil"/>
              <w:left w:val="single" w:sz="4" w:space="0" w:color="auto"/>
              <w:bottom w:val="single" w:sz="4" w:space="0" w:color="auto"/>
              <w:right w:val="single" w:sz="4" w:space="0" w:color="auto"/>
            </w:tcBorders>
            <w:shd w:val="clear" w:color="auto" w:fill="auto"/>
            <w:hideMark/>
          </w:tcPr>
          <w:p w:rsidR="00FF5507" w:rsidRPr="00CC1E05" w:rsidRDefault="00FF5507" w:rsidP="00FF5507">
            <w:pPr>
              <w:rPr>
                <w:rFonts w:eastAsia="Times New Roman"/>
                <w:color w:val="000000"/>
                <w:sz w:val="14"/>
                <w:szCs w:val="16"/>
                <w:lang w:val="en-AU" w:eastAsia="en-AU"/>
              </w:rPr>
            </w:pPr>
            <w:r w:rsidRPr="00CC1E05">
              <w:rPr>
                <w:rFonts w:eastAsia="Times New Roman"/>
                <w:color w:val="000000"/>
                <w:sz w:val="14"/>
                <w:szCs w:val="16"/>
                <w:lang w:val="en-AU" w:eastAsia="en-AU"/>
              </w:rPr>
              <w:t>Richmond NSW, Australia</w:t>
            </w:r>
          </w:p>
          <w:p w:rsidR="00FF5507" w:rsidRPr="00CC1E05" w:rsidRDefault="00FF5507" w:rsidP="00FF5507">
            <w:pPr>
              <w:rPr>
                <w:rFonts w:eastAsia="Times New Roman"/>
                <w:color w:val="000000"/>
                <w:sz w:val="14"/>
                <w:szCs w:val="16"/>
                <w:lang w:val="en-AU" w:eastAsia="en-AU"/>
              </w:rPr>
            </w:pPr>
            <w:r w:rsidRPr="00CC1E05">
              <w:rPr>
                <w:rFonts w:eastAsia="Times New Roman"/>
                <w:color w:val="000000"/>
                <w:sz w:val="14"/>
                <w:szCs w:val="16"/>
                <w:lang w:val="en-AU" w:eastAsia="en-AU"/>
              </w:rPr>
              <w:t>(-33.62,</w:t>
            </w:r>
            <w:r w:rsidRPr="00CC1E05">
              <w:rPr>
                <w:rFonts w:eastAsia="Times New Roman"/>
                <w:color w:val="000000"/>
                <w:sz w:val="14"/>
                <w:szCs w:val="16"/>
                <w:lang w:val="en-AU" w:eastAsia="en-AU"/>
              </w:rPr>
              <w:tab/>
              <w:t>150.74)</w:t>
            </w:r>
          </w:p>
        </w:tc>
        <w:tc>
          <w:tcPr>
            <w:tcW w:w="4392" w:type="dxa"/>
            <w:gridSpan w:val="3"/>
            <w:tcBorders>
              <w:top w:val="nil"/>
              <w:left w:val="nil"/>
              <w:bottom w:val="single" w:sz="4" w:space="0" w:color="auto"/>
              <w:right w:val="single" w:sz="4" w:space="0" w:color="auto"/>
            </w:tcBorders>
            <w:shd w:val="clear" w:color="auto" w:fill="auto"/>
          </w:tcPr>
          <w:p w:rsidR="00FF5507" w:rsidRPr="00CC1E05" w:rsidRDefault="00FF5507" w:rsidP="00FF5507">
            <w:pPr>
              <w:rPr>
                <w:rFonts w:eastAsia="Times New Roman"/>
                <w:color w:val="000000"/>
                <w:sz w:val="14"/>
                <w:szCs w:val="16"/>
                <w:lang w:val="en-AU" w:eastAsia="en-AU"/>
              </w:rPr>
            </w:pPr>
            <w:r>
              <w:rPr>
                <w:rFonts w:eastAsia="Times New Roman"/>
                <w:color w:val="000000"/>
                <w:sz w:val="14"/>
                <w:szCs w:val="16"/>
                <w:lang w:val="en-AU" w:eastAsia="en-AU"/>
              </w:rPr>
              <w:t>Experiment in a controlled environment. See table 2 for detailed climate information</w:t>
            </w:r>
          </w:p>
        </w:tc>
        <w:tc>
          <w:tcPr>
            <w:tcW w:w="2723" w:type="dxa"/>
            <w:tcBorders>
              <w:top w:val="nil"/>
              <w:left w:val="single" w:sz="4" w:space="0" w:color="auto"/>
              <w:bottom w:val="single" w:sz="4" w:space="0" w:color="auto"/>
              <w:right w:val="single" w:sz="4" w:space="0" w:color="auto"/>
            </w:tcBorders>
            <w:shd w:val="clear" w:color="auto" w:fill="auto"/>
            <w:noWrap/>
            <w:hideMark/>
          </w:tcPr>
          <w:p w:rsidR="00FF5507" w:rsidRPr="00CC1E05" w:rsidRDefault="00FF5507" w:rsidP="00BD1B30">
            <w:pPr>
              <w:rPr>
                <w:rFonts w:eastAsia="Times New Roman"/>
                <w:color w:val="000000"/>
                <w:sz w:val="14"/>
                <w:szCs w:val="16"/>
                <w:lang w:val="en-AU" w:eastAsia="en-AU"/>
              </w:rPr>
            </w:pPr>
            <w:r w:rsidRPr="00CC1E05">
              <w:rPr>
                <w:rFonts w:eastAsia="Times New Roman"/>
                <w:color w:val="000000"/>
                <w:sz w:val="14"/>
                <w:szCs w:val="16"/>
                <w:lang w:val="en-AU" w:eastAsia="en-AU"/>
              </w:rPr>
              <w:t xml:space="preserve"> Javier Cano and John E. Drake, Unpublished data </w:t>
            </w:r>
            <w:r w:rsidRPr="00CC1E05">
              <w:rPr>
                <w:rFonts w:eastAsia="Times New Roman"/>
                <w:color w:val="000000"/>
                <w:sz w:val="14"/>
                <w:szCs w:val="16"/>
                <w:lang w:val="en-AU" w:eastAsia="en-AU"/>
              </w:rPr>
              <w:fldChar w:fldCharType="begin">
                <w:fldData xml:space="preserve">PEVuZE5vdGU+PENpdGUgRXhjbHVkZUF1dGg9IjEiIEV4Y2x1ZGVZZWFyPSIxIiBIaWRkZW49IjEi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</w:fldData>
              </w:fldChar>
            </w:r>
            <w:r w:rsidR="00BD1B30">
              <w:rPr>
                <w:rFonts w:eastAsia="Times New Roman"/>
                <w:color w:val="000000"/>
                <w:sz w:val="14"/>
                <w:szCs w:val="16"/>
                <w:lang w:val="en-AU" w:eastAsia="en-AU"/>
              </w:rPr>
              <w:instrText xml:space="preserve"> ADDIN EN.CITE </w:instrText>
            </w:r>
            <w:r w:rsidR="00BD1B30">
              <w:rPr>
                <w:rFonts w:eastAsia="Times New Roman"/>
                <w:color w:val="000000"/>
                <w:sz w:val="14"/>
                <w:szCs w:val="16"/>
                <w:lang w:val="en-AU" w:eastAsia="en-AU"/>
              </w:rPr>
              <w:fldChar w:fldCharType="begin">
                <w:fldData xml:space="preserve">PEVuZE5vdGU+PENpdGUgRXhjbHVkZUF1dGg9IjEiIEV4Y2x1ZGVZZWFyPSIxIiBIaWRkZW49IjEi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</w:fldData>
              </w:fldChar>
            </w:r>
            <w:r w:rsidR="00BD1B30">
              <w:rPr>
                <w:rFonts w:eastAsia="Times New Roman"/>
                <w:color w:val="000000"/>
                <w:sz w:val="14"/>
                <w:szCs w:val="16"/>
                <w:lang w:val="en-AU" w:eastAsia="en-AU"/>
              </w:rPr>
              <w:instrText xml:space="preserve"> ADDIN EN.CITE.DATA </w:instrText>
            </w:r>
            <w:r w:rsidR="00BD1B30">
              <w:rPr>
                <w:rFonts w:eastAsia="Times New Roman"/>
                <w:color w:val="000000"/>
                <w:sz w:val="14"/>
                <w:szCs w:val="16"/>
                <w:lang w:val="en-AU" w:eastAsia="en-AU"/>
              </w:rPr>
            </w:r>
            <w:r w:rsidR="00BD1B30">
              <w:rPr>
                <w:rFonts w:eastAsia="Times New Roman"/>
                <w:color w:val="000000"/>
                <w:sz w:val="14"/>
                <w:szCs w:val="16"/>
                <w:lang w:val="en-AU" w:eastAsia="en-AU"/>
              </w:rPr>
              <w:fldChar w:fldCharType="end"/>
            </w:r>
            <w:r w:rsidRPr="00CC1E05">
              <w:rPr>
                <w:rFonts w:eastAsia="Times New Roman"/>
                <w:color w:val="000000"/>
                <w:sz w:val="14"/>
                <w:szCs w:val="16"/>
                <w:lang w:val="en-AU" w:eastAsia="en-AU"/>
              </w:rPr>
              <w:fldChar w:fldCharType="end"/>
            </w:r>
          </w:p>
        </w:tc>
      </w:tr>
      <w:tr w:rsidR="00FF5507" w:rsidRPr="00CC1E05" w:rsidTr="0052759D">
        <w:trPr>
          <w:gridAfter w:val="1"/>
          <w:wAfter w:w="44" w:type="dxa"/>
          <w:trHeight w:val="280"/>
        </w:trPr>
        <w:tc>
          <w:tcPr>
            <w:tcW w:w="2125" w:type="dxa"/>
            <w:tcBorders>
              <w:top w:val="nil"/>
              <w:left w:val="single" w:sz="4" w:space="0" w:color="auto"/>
              <w:bottom w:val="single" w:sz="4" w:space="0" w:color="auto"/>
              <w:right w:val="single" w:sz="4" w:space="0" w:color="auto"/>
            </w:tcBorders>
            <w:shd w:val="clear" w:color="auto" w:fill="auto"/>
            <w:noWrap/>
            <w:hideMark/>
          </w:tcPr>
          <w:p w:rsidR="00FF5507" w:rsidRPr="00CC1E05" w:rsidRDefault="00FF5507" w:rsidP="00FF5507">
            <w:pPr>
              <w:rPr>
                <w:rFonts w:eastAsia="Times New Roman"/>
                <w:color w:val="000000"/>
                <w:sz w:val="14"/>
                <w:szCs w:val="16"/>
                <w:lang w:val="en-AU" w:eastAsia="en-AU"/>
              </w:rPr>
            </w:pPr>
            <w:r w:rsidRPr="00CC1E05">
              <w:rPr>
                <w:sz w:val="14"/>
                <w:szCs w:val="16"/>
                <w:lang w:val="en-AU"/>
              </w:rPr>
              <w:t>Pinus sylvestris provs, USA-WI</w:t>
            </w:r>
          </w:p>
        </w:tc>
        <w:tc>
          <w:tcPr>
            <w:tcW w:w="3307" w:type="dxa"/>
            <w:tcBorders>
              <w:top w:val="single" w:sz="4" w:space="0" w:color="auto"/>
              <w:left w:val="nil"/>
              <w:bottom w:val="single" w:sz="4" w:space="0" w:color="auto"/>
              <w:right w:val="single" w:sz="4" w:space="0" w:color="auto"/>
            </w:tcBorders>
          </w:tcPr>
          <w:p w:rsidR="00FF5507" w:rsidRPr="00CC1E05" w:rsidRDefault="00FF5507" w:rsidP="00FF5507">
            <w:pPr>
              <w:rPr>
                <w:rFonts w:eastAsia="Times New Roman"/>
                <w:color w:val="000000"/>
                <w:sz w:val="14"/>
                <w:szCs w:val="16"/>
                <w:lang w:val="en-AU" w:eastAsia="en-AU"/>
              </w:rPr>
            </w:pPr>
            <w:r w:rsidRPr="00CC1E05">
              <w:rPr>
                <w:rFonts w:eastAsia="Times New Roman"/>
                <w:color w:val="000000"/>
                <w:sz w:val="14"/>
                <w:szCs w:val="16"/>
                <w:lang w:val="en-AU" w:eastAsia="en-AU"/>
              </w:rPr>
              <w:t>Climate controlled glasshouse managed by the University of Wisconsin-Madison</w:t>
            </w:r>
          </w:p>
        </w:tc>
        <w:tc>
          <w:tcPr>
            <w:tcW w:w="2804" w:type="dxa"/>
            <w:tcBorders>
              <w:top w:val="nil"/>
              <w:left w:val="single" w:sz="4" w:space="0" w:color="auto"/>
              <w:bottom w:val="single" w:sz="4" w:space="0" w:color="auto"/>
              <w:right w:val="single" w:sz="4" w:space="0" w:color="auto"/>
            </w:tcBorders>
            <w:shd w:val="clear" w:color="auto" w:fill="auto"/>
            <w:noWrap/>
            <w:hideMark/>
          </w:tcPr>
          <w:p w:rsidR="00FF5507" w:rsidRPr="00CC1E05" w:rsidRDefault="00FF5507" w:rsidP="00FF5507">
            <w:pPr>
              <w:rPr>
                <w:rFonts w:eastAsia="Times New Roman"/>
                <w:color w:val="000000"/>
                <w:sz w:val="14"/>
                <w:szCs w:val="16"/>
                <w:lang w:val="en-AU" w:eastAsia="en-AU"/>
              </w:rPr>
            </w:pPr>
            <w:r w:rsidRPr="00CC1E05">
              <w:rPr>
                <w:rFonts w:eastAsia="Times New Roman"/>
                <w:color w:val="000000"/>
                <w:sz w:val="14"/>
                <w:szCs w:val="16"/>
                <w:lang w:val="en-AU" w:eastAsia="en-AU"/>
              </w:rPr>
              <w:t>Madison, Wisconsin, US</w:t>
            </w:r>
          </w:p>
          <w:p w:rsidR="00FF5507" w:rsidRPr="00CC1E05" w:rsidRDefault="00FF5507" w:rsidP="00FF5507">
            <w:pPr>
              <w:rPr>
                <w:rFonts w:eastAsia="Times New Roman"/>
                <w:color w:val="000000"/>
                <w:sz w:val="14"/>
                <w:szCs w:val="16"/>
                <w:lang w:val="en-AU" w:eastAsia="en-AU"/>
              </w:rPr>
            </w:pPr>
            <w:r w:rsidRPr="00CC1E05">
              <w:rPr>
                <w:rFonts w:eastAsia="Times New Roman"/>
                <w:color w:val="000000"/>
                <w:sz w:val="14"/>
                <w:szCs w:val="16"/>
                <w:lang w:val="en-AU" w:eastAsia="en-AU"/>
              </w:rPr>
              <w:t>(43.07, -89.4)</w:t>
            </w:r>
          </w:p>
        </w:tc>
        <w:tc>
          <w:tcPr>
            <w:tcW w:w="4392" w:type="dxa"/>
            <w:gridSpan w:val="3"/>
            <w:tcBorders>
              <w:top w:val="nil"/>
              <w:left w:val="nil"/>
              <w:bottom w:val="single" w:sz="4" w:space="0" w:color="auto"/>
              <w:right w:val="single" w:sz="4" w:space="0" w:color="auto"/>
            </w:tcBorders>
            <w:shd w:val="clear" w:color="auto" w:fill="auto"/>
            <w:noWrap/>
          </w:tcPr>
          <w:p w:rsidR="00FF5507" w:rsidRPr="00CC1E05" w:rsidRDefault="00FF5507" w:rsidP="00FF5507">
            <w:pPr>
              <w:rPr>
                <w:rFonts w:eastAsia="Times New Roman"/>
                <w:color w:val="000000"/>
                <w:sz w:val="14"/>
                <w:szCs w:val="16"/>
                <w:lang w:val="en-AU" w:eastAsia="en-AU"/>
              </w:rPr>
            </w:pPr>
            <w:r>
              <w:rPr>
                <w:rFonts w:eastAsia="Times New Roman"/>
                <w:color w:val="000000"/>
                <w:sz w:val="14"/>
                <w:szCs w:val="16"/>
                <w:lang w:val="en-AU" w:eastAsia="en-AU"/>
              </w:rPr>
              <w:t>Experiment in a controlled environment. See table 2 for detailed climate information</w:t>
            </w:r>
          </w:p>
        </w:tc>
        <w:tc>
          <w:tcPr>
            <w:tcW w:w="2723" w:type="dxa"/>
            <w:tcBorders>
              <w:top w:val="nil"/>
              <w:left w:val="single" w:sz="4" w:space="0" w:color="auto"/>
              <w:bottom w:val="single" w:sz="4" w:space="0" w:color="auto"/>
              <w:right w:val="single" w:sz="4" w:space="0" w:color="auto"/>
            </w:tcBorders>
            <w:shd w:val="clear" w:color="auto" w:fill="auto"/>
            <w:noWrap/>
            <w:hideMark/>
          </w:tcPr>
          <w:p w:rsidR="00FF5507" w:rsidRPr="00CC1E05" w:rsidRDefault="00FF5507" w:rsidP="00FF5507">
            <w:pPr>
              <w:rPr>
                <w:rFonts w:eastAsia="Times New Roman"/>
                <w:color w:val="000000"/>
                <w:sz w:val="14"/>
                <w:szCs w:val="16"/>
                <w:lang w:val="en-AU" w:eastAsia="en-AU"/>
              </w:rPr>
            </w:pPr>
            <w:r w:rsidRPr="00CC1E05">
              <w:rPr>
                <w:rFonts w:eastAsia="Times New Roman"/>
                <w:color w:val="000000"/>
                <w:sz w:val="14"/>
                <w:szCs w:val="16"/>
                <w:lang w:val="en-AU" w:eastAsia="en-AU"/>
              </w:rPr>
              <w:t>Mark G. Tjoelker, Unpublished data</w:t>
            </w:r>
          </w:p>
        </w:tc>
      </w:tr>
      <w:tr w:rsidR="00FF5507" w:rsidRPr="00CC1E05" w:rsidTr="0052759D">
        <w:trPr>
          <w:gridAfter w:val="1"/>
          <w:wAfter w:w="44" w:type="dxa"/>
          <w:trHeight w:val="280"/>
        </w:trPr>
        <w:tc>
          <w:tcPr>
            <w:tcW w:w="2125" w:type="dxa"/>
            <w:tcBorders>
              <w:top w:val="nil"/>
              <w:left w:val="single" w:sz="4" w:space="0" w:color="auto"/>
              <w:bottom w:val="single" w:sz="4" w:space="0" w:color="auto"/>
              <w:right w:val="single" w:sz="4" w:space="0" w:color="auto"/>
            </w:tcBorders>
            <w:shd w:val="clear" w:color="auto" w:fill="auto"/>
            <w:noWrap/>
            <w:hideMark/>
          </w:tcPr>
          <w:p w:rsidR="00FF5507" w:rsidRPr="00CC1E05" w:rsidRDefault="00FF5507" w:rsidP="00397BF7">
            <w:pPr>
              <w:rPr>
                <w:rFonts w:eastAsia="Times New Roman"/>
                <w:color w:val="000000"/>
                <w:sz w:val="14"/>
                <w:szCs w:val="16"/>
                <w:lang w:val="en-AU" w:eastAsia="en-AU"/>
              </w:rPr>
            </w:pPr>
            <w:r w:rsidRPr="00CC1E05">
              <w:rPr>
                <w:i/>
                <w:sz w:val="14"/>
                <w:szCs w:val="16"/>
                <w:lang w:val="en-AU"/>
              </w:rPr>
              <w:t>Corymbia calophylla</w:t>
            </w:r>
            <w:r w:rsidRPr="00CC1E05">
              <w:rPr>
                <w:sz w:val="14"/>
                <w:szCs w:val="16"/>
                <w:lang w:val="en-AU"/>
              </w:rPr>
              <w:t xml:space="preserve"> provs, AU-NSW</w:t>
            </w:r>
          </w:p>
        </w:tc>
        <w:tc>
          <w:tcPr>
            <w:tcW w:w="3307" w:type="dxa"/>
            <w:tcBorders>
              <w:top w:val="single" w:sz="4" w:space="0" w:color="auto"/>
              <w:left w:val="nil"/>
              <w:bottom w:val="single" w:sz="4" w:space="0" w:color="auto"/>
              <w:right w:val="single" w:sz="4" w:space="0" w:color="auto"/>
            </w:tcBorders>
          </w:tcPr>
          <w:p w:rsidR="00FF5507" w:rsidRPr="00CC1E05" w:rsidRDefault="00FF5507" w:rsidP="00FF5507">
            <w:pPr>
              <w:rPr>
                <w:rFonts w:eastAsia="Times New Roman"/>
                <w:color w:val="000000"/>
                <w:sz w:val="14"/>
                <w:szCs w:val="16"/>
                <w:lang w:val="en-AU" w:eastAsia="en-AU"/>
              </w:rPr>
            </w:pPr>
            <w:r w:rsidRPr="00CC1E05">
              <w:rPr>
                <w:rFonts w:eastAsia="Times New Roman"/>
                <w:color w:val="000000"/>
                <w:sz w:val="14"/>
                <w:szCs w:val="16"/>
                <w:lang w:val="en-AU" w:eastAsia="en-AU"/>
              </w:rPr>
              <w:t>Climate controlled glasshouse managed by the Western Sydney University, Australia</w:t>
            </w:r>
          </w:p>
        </w:tc>
        <w:tc>
          <w:tcPr>
            <w:tcW w:w="2804" w:type="dxa"/>
            <w:tcBorders>
              <w:top w:val="nil"/>
              <w:left w:val="single" w:sz="4" w:space="0" w:color="auto"/>
              <w:bottom w:val="single" w:sz="4" w:space="0" w:color="auto"/>
              <w:right w:val="single" w:sz="4" w:space="0" w:color="auto"/>
            </w:tcBorders>
            <w:shd w:val="clear" w:color="auto" w:fill="auto"/>
            <w:hideMark/>
          </w:tcPr>
          <w:p w:rsidR="00FF5507" w:rsidRPr="00CC1E05" w:rsidRDefault="00FF5507" w:rsidP="00FF5507">
            <w:pPr>
              <w:rPr>
                <w:rFonts w:eastAsia="Times New Roman"/>
                <w:color w:val="000000"/>
                <w:sz w:val="14"/>
                <w:szCs w:val="16"/>
                <w:lang w:val="en-AU" w:eastAsia="en-AU"/>
              </w:rPr>
            </w:pPr>
            <w:r w:rsidRPr="00CC1E05">
              <w:rPr>
                <w:rFonts w:eastAsia="Times New Roman"/>
                <w:color w:val="000000"/>
                <w:sz w:val="14"/>
                <w:szCs w:val="16"/>
                <w:lang w:val="en-AU" w:eastAsia="en-AU"/>
              </w:rPr>
              <w:t>Richmond NSW, Australia</w:t>
            </w:r>
          </w:p>
          <w:p w:rsidR="00FF5507" w:rsidRPr="00CC1E05" w:rsidRDefault="00FF5507" w:rsidP="00FF5507">
            <w:pPr>
              <w:rPr>
                <w:rFonts w:eastAsia="Times New Roman"/>
                <w:color w:val="000000"/>
                <w:sz w:val="14"/>
                <w:szCs w:val="16"/>
                <w:lang w:val="en-AU" w:eastAsia="en-AU"/>
              </w:rPr>
            </w:pPr>
            <w:r w:rsidRPr="00CC1E05">
              <w:rPr>
                <w:rFonts w:eastAsia="Times New Roman"/>
                <w:color w:val="000000"/>
                <w:sz w:val="14"/>
                <w:szCs w:val="16"/>
                <w:lang w:val="en-AU" w:eastAsia="en-AU"/>
              </w:rPr>
              <w:t>(-33.62,</w:t>
            </w:r>
            <w:r w:rsidRPr="00CC1E05">
              <w:rPr>
                <w:rFonts w:eastAsia="Times New Roman"/>
                <w:color w:val="000000"/>
                <w:sz w:val="14"/>
                <w:szCs w:val="16"/>
                <w:lang w:val="en-AU" w:eastAsia="en-AU"/>
              </w:rPr>
              <w:tab/>
              <w:t>150.74)</w:t>
            </w:r>
          </w:p>
        </w:tc>
        <w:tc>
          <w:tcPr>
            <w:tcW w:w="4392" w:type="dxa"/>
            <w:gridSpan w:val="3"/>
            <w:tcBorders>
              <w:top w:val="nil"/>
              <w:left w:val="nil"/>
              <w:bottom w:val="single" w:sz="4" w:space="0" w:color="auto"/>
              <w:right w:val="single" w:sz="4" w:space="0" w:color="auto"/>
            </w:tcBorders>
            <w:shd w:val="clear" w:color="auto" w:fill="auto"/>
            <w:noWrap/>
          </w:tcPr>
          <w:p w:rsidR="00FF5507" w:rsidRPr="00CC1E05" w:rsidRDefault="00FF5507" w:rsidP="00FF5507">
            <w:pPr>
              <w:rPr>
                <w:rFonts w:eastAsia="Times New Roman"/>
                <w:color w:val="000000"/>
                <w:sz w:val="14"/>
                <w:szCs w:val="16"/>
                <w:lang w:val="en-AU" w:eastAsia="en-AU"/>
              </w:rPr>
            </w:pPr>
            <w:r>
              <w:rPr>
                <w:rFonts w:eastAsia="Times New Roman"/>
                <w:color w:val="000000"/>
                <w:sz w:val="14"/>
                <w:szCs w:val="16"/>
                <w:lang w:val="en-AU" w:eastAsia="en-AU"/>
              </w:rPr>
              <w:t>Experiment in a controlled environment. See table 2 for detailed climate information</w:t>
            </w:r>
          </w:p>
        </w:tc>
        <w:tc>
          <w:tcPr>
            <w:tcW w:w="2723" w:type="dxa"/>
            <w:tcBorders>
              <w:top w:val="nil"/>
              <w:left w:val="single" w:sz="4" w:space="0" w:color="auto"/>
              <w:bottom w:val="single" w:sz="4" w:space="0" w:color="auto"/>
              <w:right w:val="single" w:sz="4" w:space="0" w:color="auto"/>
            </w:tcBorders>
            <w:shd w:val="clear" w:color="auto" w:fill="auto"/>
            <w:noWrap/>
            <w:hideMark/>
          </w:tcPr>
          <w:p w:rsidR="00FF5507" w:rsidRPr="00CC1E05" w:rsidRDefault="00FF5507" w:rsidP="00BD1B30">
            <w:pPr>
              <w:rPr>
                <w:rFonts w:eastAsia="Times New Roman"/>
                <w:color w:val="000000"/>
                <w:sz w:val="14"/>
                <w:szCs w:val="16"/>
                <w:lang w:val="en-AU" w:eastAsia="en-AU"/>
              </w:rPr>
            </w:pPr>
            <w:r w:rsidRPr="00CC1E05">
              <w:rPr>
                <w:rFonts w:eastAsia="Times New Roman"/>
                <w:color w:val="000000"/>
                <w:sz w:val="14"/>
                <w:szCs w:val="16"/>
                <w:lang w:val="en-AU" w:eastAsia="en-AU"/>
              </w:rPr>
              <w:t> </w:t>
            </w:r>
            <w:r w:rsidRPr="00CC1E05">
              <w:rPr>
                <w:rFonts w:eastAsia="Times New Roman"/>
                <w:color w:val="000000"/>
                <w:sz w:val="14"/>
                <w:szCs w:val="16"/>
                <w:lang w:val="en-AU" w:eastAsia="en-AU"/>
              </w:rPr>
              <w:fldChar w:fldCharType="begin"/>
            </w:r>
            <w:r w:rsidR="00BD1B30">
              <w:rPr>
                <w:rFonts w:eastAsia="Times New Roman"/>
                <w:color w:val="000000"/>
                <w:sz w:val="14"/>
                <w:szCs w:val="16"/>
                <w:lang w:val="en-AU" w:eastAsia="en-AU"/>
              </w:rPr>
              <w:instrText xml:space="preserve"> ADDIN EN.CITE &lt;EndNote&gt;&lt;Cite AuthorYear="1"&gt;&lt;Author&gt;Aspinwall&lt;/Author&gt;&lt;Year&gt;2017&lt;/Year&gt;&lt;RecNum&gt;275&lt;/RecNum&gt;&lt;DisplayText&gt;Aspinwall et al. (2017)&lt;/DisplayText&gt;&lt;record&gt;&lt;rec-number&gt;275&lt;/rec-number&gt;&lt;foreign-keys&gt;&lt;key app="EN" db-id="prpf09fpsva9fneartpxar9pzdxedas55zws" timestamp="1520900285"&gt;275&lt;/key&gt;&lt;/foreign-keys&gt;&lt;ref-type name="Journal Article"&gt;17&lt;/ref-type&gt;&lt;contributors&gt;&lt;authors&gt;&lt;author&gt;Aspinwall, Michael J.&lt;/author&gt;&lt;author&gt;Vårhammar, Angelica&lt;/author&gt;&lt;author&gt;Blackman, Chris J.&lt;/author&gt;&lt;author&gt;Tjoelker, Mark G.&lt;/author&gt;&lt;author&gt;Ahrens, Collin&lt;/author&gt;&lt;author&gt;Byrne, Margaret&lt;/author&gt;&lt;author&gt;Tissue, David T.&lt;/author&gt;&lt;author&gt;Rymer, Paul D.&lt;/author&gt;&lt;/authors&gt;&lt;/contributors&gt;&lt;titles&gt;&lt;title&gt;Adaptation and acclimation both influence photosynthetic and respiratory temperature responses in Corymbia calophylla&lt;/title&gt;&lt;secondary-title&gt;Tree Physiology&lt;/secondary-title&gt;&lt;/titles&gt;&lt;periodical&gt;&lt;full-title&gt;Tree Physiology&lt;/full-title&gt;&lt;/periodical&gt;&lt;pages&gt;1095-1112&lt;/pages&gt;&lt;volume&gt;37&lt;/volume&gt;&lt;number&gt;8&lt;/number&gt;&lt;dates&gt;&lt;year&gt;2017&lt;/year&gt;&lt;/dates&gt;&lt;isbn&gt;0829-318X&lt;/isbn&gt;&lt;urls&gt;&lt;related-urls&gt;&lt;url&gt;http://dx.doi.org/10.1093/treephys/tpx047&lt;/url&gt;&lt;/related-urls&gt;&lt;/urls&gt;&lt;electronic-resource-num&gt;10.1093/treephys/tpx047&lt;/electronic-resource-num&gt;&lt;/record&gt;&lt;/Cite&gt;&lt;/EndNote&gt;</w:instrText>
            </w:r>
            <w:r w:rsidRPr="00CC1E05">
              <w:rPr>
                <w:rFonts w:eastAsia="Times New Roman"/>
                <w:color w:val="000000"/>
                <w:sz w:val="14"/>
                <w:szCs w:val="16"/>
                <w:lang w:val="en-AU" w:eastAsia="en-AU"/>
              </w:rPr>
              <w:fldChar w:fldCharType="separate"/>
            </w:r>
            <w:r w:rsidR="00BD1B30">
              <w:rPr>
                <w:rFonts w:eastAsia="Times New Roman"/>
                <w:noProof/>
                <w:color w:val="000000"/>
                <w:sz w:val="14"/>
                <w:szCs w:val="16"/>
                <w:lang w:val="en-AU" w:eastAsia="en-AU"/>
              </w:rPr>
              <w:t>Aspinwall et al. (2017)</w:t>
            </w:r>
            <w:r w:rsidRPr="00CC1E05">
              <w:rPr>
                <w:rFonts w:eastAsia="Times New Roman"/>
                <w:color w:val="000000"/>
                <w:sz w:val="14"/>
                <w:szCs w:val="16"/>
                <w:lang w:val="en-AU" w:eastAsia="en-AU"/>
              </w:rPr>
              <w:fldChar w:fldCharType="end"/>
            </w:r>
          </w:p>
        </w:tc>
      </w:tr>
      <w:tr w:rsidR="00FF5507" w:rsidRPr="00CC1E05" w:rsidTr="0052759D">
        <w:trPr>
          <w:gridAfter w:val="1"/>
          <w:wAfter w:w="44" w:type="dxa"/>
          <w:trHeight w:val="280"/>
        </w:trPr>
        <w:tc>
          <w:tcPr>
            <w:tcW w:w="2125" w:type="dxa"/>
            <w:tcBorders>
              <w:top w:val="nil"/>
              <w:left w:val="single" w:sz="4" w:space="0" w:color="auto"/>
              <w:bottom w:val="single" w:sz="4" w:space="0" w:color="auto"/>
              <w:right w:val="single" w:sz="4" w:space="0" w:color="auto"/>
            </w:tcBorders>
            <w:shd w:val="clear" w:color="auto" w:fill="auto"/>
            <w:hideMark/>
          </w:tcPr>
          <w:p w:rsidR="00FF5507" w:rsidRPr="00CC1E05" w:rsidRDefault="00FF5507" w:rsidP="00FF5507">
            <w:pPr>
              <w:rPr>
                <w:sz w:val="14"/>
                <w:szCs w:val="16"/>
                <w:lang w:val="en-AU"/>
              </w:rPr>
            </w:pPr>
            <w:r w:rsidRPr="00CC1E05">
              <w:rPr>
                <w:sz w:val="14"/>
                <w:szCs w:val="16"/>
                <w:lang w:val="en-AU"/>
              </w:rPr>
              <w:t>Ghannoum Eucalypt spp, AU-NSW</w:t>
            </w:r>
          </w:p>
          <w:p w:rsidR="00FF5507" w:rsidRPr="00CC1E05" w:rsidRDefault="00FF5507" w:rsidP="00FF5507">
            <w:pPr>
              <w:rPr>
                <w:rFonts w:eastAsia="Times New Roman"/>
                <w:color w:val="000000"/>
                <w:sz w:val="14"/>
                <w:szCs w:val="16"/>
                <w:lang w:val="en-AU" w:eastAsia="en-AU"/>
              </w:rPr>
            </w:pPr>
          </w:p>
        </w:tc>
        <w:tc>
          <w:tcPr>
            <w:tcW w:w="3307" w:type="dxa"/>
            <w:tcBorders>
              <w:top w:val="single" w:sz="4" w:space="0" w:color="auto"/>
              <w:left w:val="nil"/>
              <w:bottom w:val="single" w:sz="4" w:space="0" w:color="auto"/>
              <w:right w:val="single" w:sz="4" w:space="0" w:color="auto"/>
            </w:tcBorders>
          </w:tcPr>
          <w:p w:rsidR="00FF5507" w:rsidRPr="00CC1E05" w:rsidRDefault="00FF5507" w:rsidP="00FF5507">
            <w:pPr>
              <w:rPr>
                <w:rFonts w:eastAsia="Times New Roman"/>
                <w:color w:val="000000"/>
                <w:sz w:val="14"/>
                <w:szCs w:val="16"/>
                <w:lang w:val="en-AU" w:eastAsia="en-AU"/>
              </w:rPr>
            </w:pPr>
            <w:r w:rsidRPr="00CC1E05">
              <w:rPr>
                <w:rFonts w:eastAsia="Times New Roman"/>
                <w:color w:val="000000"/>
                <w:sz w:val="14"/>
                <w:szCs w:val="16"/>
                <w:lang w:val="en-AU" w:eastAsia="en-AU"/>
              </w:rPr>
              <w:t>Climate controlled glasshouse managed by the Western Sydney University, Australia</w:t>
            </w:r>
          </w:p>
        </w:tc>
        <w:tc>
          <w:tcPr>
            <w:tcW w:w="2804" w:type="dxa"/>
            <w:tcBorders>
              <w:top w:val="nil"/>
              <w:left w:val="single" w:sz="4" w:space="0" w:color="auto"/>
              <w:bottom w:val="single" w:sz="4" w:space="0" w:color="auto"/>
              <w:right w:val="single" w:sz="4" w:space="0" w:color="auto"/>
            </w:tcBorders>
            <w:shd w:val="clear" w:color="auto" w:fill="auto"/>
            <w:hideMark/>
          </w:tcPr>
          <w:p w:rsidR="00FF5507" w:rsidRPr="00CC1E05" w:rsidRDefault="00FF5507" w:rsidP="00FF5507">
            <w:pPr>
              <w:rPr>
                <w:rFonts w:eastAsia="Times New Roman"/>
                <w:color w:val="000000"/>
                <w:sz w:val="14"/>
                <w:szCs w:val="16"/>
                <w:lang w:val="en-AU" w:eastAsia="en-AU"/>
              </w:rPr>
            </w:pPr>
            <w:r w:rsidRPr="00CC1E05">
              <w:rPr>
                <w:rFonts w:eastAsia="Times New Roman"/>
                <w:color w:val="000000"/>
                <w:sz w:val="14"/>
                <w:szCs w:val="16"/>
                <w:lang w:val="en-AU" w:eastAsia="en-AU"/>
              </w:rPr>
              <w:t>Richmond NSW, Australia</w:t>
            </w:r>
          </w:p>
          <w:p w:rsidR="00FF5507" w:rsidRPr="00CC1E05" w:rsidRDefault="00FF5507" w:rsidP="00FF5507">
            <w:pPr>
              <w:rPr>
                <w:rFonts w:eastAsia="Times New Roman"/>
                <w:color w:val="000000"/>
                <w:sz w:val="14"/>
                <w:szCs w:val="16"/>
                <w:lang w:val="en-AU" w:eastAsia="en-AU"/>
              </w:rPr>
            </w:pPr>
            <w:r w:rsidRPr="00CC1E05">
              <w:rPr>
                <w:rFonts w:eastAsia="Times New Roman"/>
                <w:color w:val="000000"/>
                <w:sz w:val="14"/>
                <w:szCs w:val="16"/>
                <w:lang w:val="en-AU" w:eastAsia="en-AU"/>
              </w:rPr>
              <w:t>(-33.62,</w:t>
            </w:r>
            <w:r w:rsidRPr="00CC1E05">
              <w:rPr>
                <w:rFonts w:eastAsia="Times New Roman"/>
                <w:color w:val="000000"/>
                <w:sz w:val="14"/>
                <w:szCs w:val="16"/>
                <w:lang w:val="en-AU" w:eastAsia="en-AU"/>
              </w:rPr>
              <w:tab/>
              <w:t>150.74)</w:t>
            </w:r>
          </w:p>
        </w:tc>
        <w:tc>
          <w:tcPr>
            <w:tcW w:w="4392" w:type="dxa"/>
            <w:gridSpan w:val="3"/>
            <w:tcBorders>
              <w:top w:val="nil"/>
              <w:left w:val="nil"/>
              <w:bottom w:val="single" w:sz="4" w:space="0" w:color="auto"/>
              <w:right w:val="single" w:sz="4" w:space="0" w:color="auto"/>
            </w:tcBorders>
            <w:shd w:val="clear" w:color="auto" w:fill="auto"/>
            <w:noWrap/>
          </w:tcPr>
          <w:p w:rsidR="00FF5507" w:rsidRPr="00CC1E05" w:rsidRDefault="00FF5507" w:rsidP="00FF5507">
            <w:pPr>
              <w:rPr>
                <w:rFonts w:eastAsia="Times New Roman"/>
                <w:color w:val="000000"/>
                <w:sz w:val="14"/>
                <w:szCs w:val="16"/>
                <w:lang w:val="en-AU" w:eastAsia="en-AU"/>
              </w:rPr>
            </w:pPr>
            <w:r>
              <w:rPr>
                <w:rFonts w:eastAsia="Times New Roman"/>
                <w:color w:val="000000"/>
                <w:sz w:val="14"/>
                <w:szCs w:val="16"/>
                <w:lang w:val="en-AU" w:eastAsia="en-AU"/>
              </w:rPr>
              <w:t>Experiment in a controlled environment. See table 2 for detailed climate information</w:t>
            </w:r>
          </w:p>
        </w:tc>
        <w:tc>
          <w:tcPr>
            <w:tcW w:w="2723" w:type="dxa"/>
            <w:tcBorders>
              <w:top w:val="nil"/>
              <w:left w:val="single" w:sz="4" w:space="0" w:color="auto"/>
              <w:bottom w:val="single" w:sz="4" w:space="0" w:color="auto"/>
              <w:right w:val="single" w:sz="4" w:space="0" w:color="auto"/>
            </w:tcBorders>
            <w:shd w:val="clear" w:color="auto" w:fill="auto"/>
            <w:noWrap/>
            <w:hideMark/>
          </w:tcPr>
          <w:p w:rsidR="00FF5507" w:rsidRPr="00CC1E05" w:rsidRDefault="00FF5507" w:rsidP="00BD1B30">
            <w:pPr>
              <w:rPr>
                <w:rFonts w:eastAsia="Times New Roman"/>
                <w:color w:val="000000"/>
                <w:sz w:val="14"/>
                <w:szCs w:val="16"/>
                <w:lang w:val="en-AU" w:eastAsia="en-AU"/>
              </w:rPr>
            </w:pPr>
            <w:r w:rsidRPr="00CC1E05">
              <w:rPr>
                <w:rFonts w:eastAsia="Times New Roman"/>
                <w:color w:val="000000"/>
                <w:sz w:val="14"/>
                <w:szCs w:val="16"/>
                <w:lang w:val="en-AU" w:eastAsia="en-AU"/>
              </w:rPr>
              <w:fldChar w:fldCharType="begin"/>
            </w:r>
            <w:r w:rsidR="00BD1B30">
              <w:rPr>
                <w:rFonts w:eastAsia="Times New Roman"/>
                <w:color w:val="000000"/>
                <w:sz w:val="14"/>
                <w:szCs w:val="16"/>
                <w:lang w:val="en-AU" w:eastAsia="en-AU"/>
              </w:rPr>
              <w:instrText xml:space="preserve"> ADDIN EN.CITE &lt;EndNote&gt;&lt;Cite&gt;&lt;Author&gt;Ghannoum&lt;/Author&gt;&lt;Year&gt;2010&lt;/Year&gt;&lt;RecNum&gt;76&lt;/RecNum&gt;&lt;DisplayText&gt;(Ghannoum et al. 2010)&lt;/DisplayText&gt;&lt;record&gt;&lt;rec-number&gt;76&lt;/rec-number&gt;&lt;foreign-keys&gt;&lt;key app="EN" db-id="prpf09fpsva9fneartpxar9pzdxedas55zws" timestamp="1460876599"&gt;76&lt;/key&gt;&lt;/foreign-keys&gt;&lt;ref-type name="Journal Article"&gt;17&lt;/ref-type&gt;&lt;contributors&gt;&lt;authors&gt;&lt;author&gt;Ghannoum, Oula&lt;/author&gt;&lt;author&gt;Phillips, Nathan G.&lt;/author&gt;&lt;author&gt;Sears, Marie A.&lt;/author&gt;&lt;author&gt;Logan, Barry A.&lt;/author&gt;&lt;author&gt;Lewis, James D.&lt;/author&gt;&lt;author&gt;Conroy, Jann P.&lt;/author&gt;&lt;author&gt;Tissue, David T.&lt;/author&gt;&lt;/authors&gt;&lt;/contributors&gt;&lt;titles&gt;&lt;title&gt;Photosynthetic responses of two eucalypts to industrial-age changes in atmospheric [CO2] and temperature&lt;/title&gt;&lt;secondary-title&gt;Plant, Cell &amp;amp; Environment&lt;/secondary-title&gt;&lt;/titles&gt;&lt;periodical&gt;&lt;full-title&gt;Plant, Cell &amp;amp; Environment&lt;/full-title&gt;&lt;abbr-1&gt;Plant, Cell Environ.&lt;/abbr-1&gt;&lt;abbr-2&gt;Plant, Cell Environ&lt;/abbr-2&gt;&lt;/periodical&gt;&lt;pages&gt;1671-1681&lt;/pages&gt;&lt;volume&gt;33&lt;/volume&gt;&lt;number&gt;10&lt;/number&gt;&lt;keywords&gt;&lt;keyword&gt;Eucalyptus&lt;/keyword&gt;&lt;keyword&gt;high temperature&lt;/keyword&gt;&lt;keyword&gt;photosynthesis&lt;/keyword&gt;&lt;keyword&gt;sub-ambient and elevated CO2&lt;/keyword&gt;&lt;/keywords&gt;&lt;dates&gt;&lt;year&gt;2010&lt;/year&gt;&lt;/dates&gt;&lt;publisher&gt;Blackwell Publishing Ltd&lt;/publisher&gt;&lt;isbn&gt;1365-3040&lt;/isbn&gt;&lt;urls&gt;&lt;related-urls&gt;&lt;url&gt;http://dx.doi.org/10.1111/j.1365-3040.2010.02172.x&lt;/url&gt;&lt;/related-urls&gt;&lt;/urls&gt;&lt;electronic-resource-num&gt;10.1111/j.1365-3040.2010.02172.x&lt;/electronic-resource-num&gt;&lt;/record&gt;&lt;/Cite&gt;&lt;/EndNote&gt;</w:instrText>
            </w:r>
            <w:r w:rsidRPr="00CC1E05">
              <w:rPr>
                <w:rFonts w:eastAsia="Times New Roman"/>
                <w:color w:val="000000"/>
                <w:sz w:val="14"/>
                <w:szCs w:val="16"/>
                <w:lang w:val="en-AU" w:eastAsia="en-AU"/>
              </w:rPr>
              <w:fldChar w:fldCharType="separate"/>
            </w:r>
            <w:r w:rsidR="00BD1B30">
              <w:rPr>
                <w:rFonts w:eastAsia="Times New Roman"/>
                <w:noProof/>
                <w:color w:val="000000"/>
                <w:sz w:val="14"/>
                <w:szCs w:val="16"/>
                <w:lang w:val="en-AU" w:eastAsia="en-AU"/>
              </w:rPr>
              <w:t>(Ghannoum et al. 2010)</w:t>
            </w:r>
            <w:r w:rsidRPr="00CC1E05">
              <w:rPr>
                <w:rFonts w:eastAsia="Times New Roman"/>
                <w:color w:val="000000"/>
                <w:sz w:val="14"/>
                <w:szCs w:val="16"/>
                <w:lang w:val="en-AU" w:eastAsia="en-AU"/>
              </w:rPr>
              <w:fldChar w:fldCharType="end"/>
            </w:r>
          </w:p>
        </w:tc>
      </w:tr>
      <w:tr w:rsidR="00576240" w:rsidRPr="00CC1E05" w:rsidTr="0052759D">
        <w:trPr>
          <w:gridAfter w:val="1"/>
          <w:wAfter w:w="44" w:type="dxa"/>
          <w:trHeight w:val="280"/>
        </w:trPr>
        <w:tc>
          <w:tcPr>
            <w:tcW w:w="2125" w:type="dxa"/>
            <w:tcBorders>
              <w:top w:val="nil"/>
              <w:left w:val="single" w:sz="4" w:space="0" w:color="auto"/>
              <w:bottom w:val="single" w:sz="4" w:space="0" w:color="auto"/>
              <w:right w:val="single" w:sz="4" w:space="0" w:color="auto"/>
            </w:tcBorders>
            <w:shd w:val="clear" w:color="auto" w:fill="auto"/>
            <w:noWrap/>
            <w:hideMark/>
          </w:tcPr>
          <w:p w:rsidR="00576240" w:rsidRPr="00CC1E05" w:rsidRDefault="00576240" w:rsidP="00FF5507">
            <w:pPr>
              <w:rPr>
                <w:rFonts w:eastAsia="Times New Roman"/>
                <w:color w:val="000000"/>
                <w:sz w:val="14"/>
                <w:szCs w:val="16"/>
                <w:lang w:val="en-AU" w:eastAsia="en-AU"/>
              </w:rPr>
            </w:pPr>
            <w:r w:rsidRPr="00CC1E05">
              <w:rPr>
                <w:rFonts w:eastAsia="Times New Roman"/>
                <w:color w:val="000000"/>
                <w:sz w:val="14"/>
                <w:szCs w:val="16"/>
                <w:lang w:val="en-AU" w:eastAsia="en-AU"/>
              </w:rPr>
              <w:t>Dreyer DBF spp,</w:t>
            </w:r>
          </w:p>
          <w:p w:rsidR="00576240" w:rsidRPr="00CC1E05" w:rsidRDefault="00576240" w:rsidP="00FF5507">
            <w:pPr>
              <w:rPr>
                <w:rFonts w:eastAsia="Times New Roman"/>
                <w:color w:val="000000"/>
                <w:sz w:val="14"/>
                <w:szCs w:val="16"/>
                <w:lang w:val="en-AU" w:eastAsia="en-AU"/>
              </w:rPr>
            </w:pPr>
            <w:r w:rsidRPr="00CC1E05">
              <w:rPr>
                <w:rFonts w:eastAsia="Times New Roman"/>
                <w:color w:val="000000"/>
                <w:sz w:val="14"/>
                <w:szCs w:val="16"/>
                <w:lang w:val="en-AU" w:eastAsia="en-AU"/>
              </w:rPr>
              <w:t>France</w:t>
            </w:r>
          </w:p>
        </w:tc>
        <w:tc>
          <w:tcPr>
            <w:tcW w:w="3307" w:type="dxa"/>
            <w:tcBorders>
              <w:top w:val="single" w:sz="4" w:space="0" w:color="auto"/>
              <w:left w:val="nil"/>
              <w:bottom w:val="single" w:sz="4" w:space="0" w:color="auto"/>
              <w:right w:val="single" w:sz="4" w:space="0" w:color="auto"/>
            </w:tcBorders>
          </w:tcPr>
          <w:p w:rsidR="00576240" w:rsidRPr="00CC1E05" w:rsidRDefault="00576240" w:rsidP="00FF5507">
            <w:pPr>
              <w:rPr>
                <w:rFonts w:eastAsia="Times New Roman"/>
                <w:color w:val="000000"/>
                <w:sz w:val="14"/>
                <w:szCs w:val="16"/>
                <w:lang w:val="en-AU" w:eastAsia="en-AU"/>
              </w:rPr>
            </w:pPr>
            <w:r w:rsidRPr="00CC1E05">
              <w:rPr>
                <w:rFonts w:eastAsia="Times New Roman"/>
                <w:color w:val="000000"/>
                <w:sz w:val="14"/>
                <w:szCs w:val="16"/>
                <w:lang w:val="en-AU" w:eastAsia="en-AU"/>
              </w:rPr>
              <w:t xml:space="preserve">Managed nursery </w:t>
            </w:r>
          </w:p>
        </w:tc>
        <w:tc>
          <w:tcPr>
            <w:tcW w:w="2804" w:type="dxa"/>
            <w:tcBorders>
              <w:top w:val="nil"/>
              <w:left w:val="single" w:sz="4" w:space="0" w:color="auto"/>
              <w:bottom w:val="single" w:sz="4" w:space="0" w:color="auto"/>
              <w:right w:val="single" w:sz="4" w:space="0" w:color="auto"/>
            </w:tcBorders>
            <w:shd w:val="clear" w:color="auto" w:fill="auto"/>
            <w:noWrap/>
            <w:hideMark/>
          </w:tcPr>
          <w:p w:rsidR="00576240" w:rsidRPr="00CC1E05" w:rsidRDefault="00576240" w:rsidP="00FF5507">
            <w:pPr>
              <w:rPr>
                <w:rFonts w:eastAsia="Times New Roman"/>
                <w:color w:val="000000"/>
                <w:sz w:val="14"/>
                <w:szCs w:val="16"/>
                <w:lang w:val="en-AU" w:eastAsia="en-AU"/>
              </w:rPr>
            </w:pPr>
            <w:r w:rsidRPr="00CC1E05">
              <w:rPr>
                <w:rFonts w:eastAsia="Times New Roman"/>
                <w:color w:val="000000"/>
                <w:sz w:val="14"/>
                <w:szCs w:val="16"/>
                <w:lang w:val="en-AU" w:eastAsia="en-AU"/>
              </w:rPr>
              <w:t>Nancy, France</w:t>
            </w:r>
          </w:p>
          <w:p w:rsidR="00576240" w:rsidRPr="00CC1E05" w:rsidRDefault="00576240" w:rsidP="00FF5507">
            <w:pPr>
              <w:rPr>
                <w:rFonts w:eastAsia="Times New Roman"/>
                <w:color w:val="000000"/>
                <w:sz w:val="14"/>
                <w:szCs w:val="16"/>
                <w:lang w:val="en-AU" w:eastAsia="en-AU"/>
              </w:rPr>
            </w:pPr>
            <w:r w:rsidRPr="00CC1E05">
              <w:rPr>
                <w:rFonts w:eastAsia="Times New Roman"/>
                <w:color w:val="000000"/>
                <w:sz w:val="14"/>
                <w:szCs w:val="16"/>
                <w:lang w:val="en-AU" w:eastAsia="en-AU"/>
              </w:rPr>
              <w:t>(48.69, 6.18)</w:t>
            </w:r>
          </w:p>
        </w:tc>
        <w:tc>
          <w:tcPr>
            <w:tcW w:w="4392" w:type="dxa"/>
            <w:gridSpan w:val="3"/>
            <w:tcBorders>
              <w:top w:val="nil"/>
              <w:left w:val="nil"/>
              <w:bottom w:val="single" w:sz="4" w:space="0" w:color="auto"/>
              <w:right w:val="single" w:sz="4" w:space="0" w:color="auto"/>
            </w:tcBorders>
            <w:shd w:val="clear" w:color="auto" w:fill="auto"/>
          </w:tcPr>
          <w:p w:rsidR="00576240" w:rsidRPr="00CC1E05" w:rsidRDefault="00576240" w:rsidP="00FF5507">
            <w:pPr>
              <w:rPr>
                <w:rFonts w:eastAsia="Times New Roman"/>
                <w:color w:val="000000"/>
                <w:sz w:val="14"/>
                <w:szCs w:val="16"/>
                <w:lang w:val="en-AU" w:eastAsia="en-AU"/>
              </w:rPr>
            </w:pPr>
            <w:r>
              <w:rPr>
                <w:rFonts w:eastAsia="Times New Roman"/>
                <w:color w:val="000000"/>
                <w:sz w:val="14"/>
                <w:szCs w:val="16"/>
                <w:lang w:val="en-AU" w:eastAsia="en-AU"/>
              </w:rPr>
              <w:t>Experiment in a controlled environment. See table 2 for detailed climate information</w:t>
            </w:r>
          </w:p>
        </w:tc>
        <w:tc>
          <w:tcPr>
            <w:tcW w:w="2723" w:type="dxa"/>
            <w:tcBorders>
              <w:top w:val="nil"/>
              <w:left w:val="single" w:sz="4" w:space="0" w:color="auto"/>
              <w:bottom w:val="single" w:sz="4" w:space="0" w:color="auto"/>
              <w:right w:val="single" w:sz="4" w:space="0" w:color="auto"/>
            </w:tcBorders>
            <w:shd w:val="clear" w:color="auto" w:fill="auto"/>
            <w:noWrap/>
            <w:hideMark/>
          </w:tcPr>
          <w:p w:rsidR="00576240" w:rsidRPr="00CC1E05" w:rsidRDefault="00576240" w:rsidP="00BD1B30">
            <w:pPr>
              <w:rPr>
                <w:rFonts w:eastAsia="Times New Roman"/>
                <w:color w:val="000000"/>
                <w:sz w:val="14"/>
                <w:szCs w:val="16"/>
                <w:lang w:val="en-AU" w:eastAsia="en-AU"/>
              </w:rPr>
            </w:pPr>
            <w:r w:rsidRPr="00CC1E05">
              <w:rPr>
                <w:rFonts w:eastAsia="Times New Roman"/>
                <w:color w:val="000000"/>
                <w:sz w:val="14"/>
                <w:szCs w:val="16"/>
                <w:lang w:val="en-AU" w:eastAsia="en-AU"/>
              </w:rPr>
              <w:t> </w:t>
            </w:r>
            <w:r w:rsidRPr="00CC1E05">
              <w:rPr>
                <w:rFonts w:eastAsia="Times New Roman"/>
                <w:color w:val="000000"/>
                <w:sz w:val="14"/>
                <w:szCs w:val="16"/>
                <w:lang w:val="en-AU" w:eastAsia="en-AU"/>
              </w:rPr>
              <w:fldChar w:fldCharType="begin"/>
            </w:r>
            <w:r w:rsidR="00BD1B30">
              <w:rPr>
                <w:rFonts w:eastAsia="Times New Roman"/>
                <w:color w:val="000000"/>
                <w:sz w:val="14"/>
                <w:szCs w:val="16"/>
                <w:lang w:val="en-AU" w:eastAsia="en-AU"/>
              </w:rPr>
              <w:instrText xml:space="preserve"> ADDIN EN.CITE &lt;EndNote&gt;&lt;Cite AuthorYear="1"&gt;&lt;Author&gt;Dreyer&lt;/Author&gt;&lt;Year&gt;2001&lt;/Year&gt;&lt;RecNum&gt;220&lt;/RecNum&gt;&lt;DisplayText&gt;Dreyer et al. (2001)&lt;/DisplayText&gt;&lt;record&gt;&lt;rec-number&gt;220&lt;/rec-number&gt;&lt;foreign-keys&gt;&lt;key app="EN" db-id="prpf09fpsva9fneartpxar9pzdxedas55zws" timestamp="1506470905"&gt;220&lt;/key&gt;&lt;/foreign-keys&gt;&lt;ref-type name="Journal Article"&gt;17&lt;/ref-type&gt;&lt;contributors&gt;&lt;authors&gt;&lt;author&gt;Dreyer, Erwin&lt;/author&gt;&lt;author&gt;Le Roux, Xavier&lt;/author&gt;&lt;author&gt;Montpied, Pierre&lt;/author&gt;&lt;author&gt;Daudet, François Alain&lt;/author&gt;&lt;author&gt;Masson, Frederic&lt;/author&gt;&lt;/authors&gt;&lt;/contributors&gt;&lt;titles&gt;&lt;title&gt;Temperature response of leaf photosynthetic capacity in seedlings from seven temperate tree species&lt;/title&gt;&lt;secondary-title&gt;Tree Physiology&lt;/secondary-title&gt;&lt;/titles&gt;&lt;periodical&gt;&lt;full-title&gt;Tree Physiology&lt;/full-title&gt;&lt;/periodical&gt;&lt;pages&gt;223-232&lt;/pages&gt;&lt;volume&gt;21&lt;/volume&gt;&lt;number&gt;4&lt;/number&gt;&lt;dates&gt;&lt;year&gt;2001&lt;/year&gt;&lt;/dates&gt;&lt;isbn&gt;0829-318X&lt;/isbn&gt;&lt;urls&gt;&lt;related-urls&gt;&lt;url&gt;http://dx.doi.org/10.1093/treephys/21.4.223&lt;/url&gt;&lt;/related-urls&gt;&lt;/urls&gt;&lt;electronic-resource-num&gt;10.1093/treephys/21.4.223&lt;/electronic-resource-num&gt;&lt;/record&gt;&lt;/Cite&gt;&lt;/EndNote&gt;</w:instrText>
            </w:r>
            <w:r w:rsidRPr="00CC1E05">
              <w:rPr>
                <w:rFonts w:eastAsia="Times New Roman"/>
                <w:color w:val="000000"/>
                <w:sz w:val="14"/>
                <w:szCs w:val="16"/>
                <w:lang w:val="en-AU" w:eastAsia="en-AU"/>
              </w:rPr>
              <w:fldChar w:fldCharType="separate"/>
            </w:r>
            <w:r w:rsidR="00BD1B30">
              <w:rPr>
                <w:rFonts w:eastAsia="Times New Roman"/>
                <w:noProof/>
                <w:color w:val="000000"/>
                <w:sz w:val="14"/>
                <w:szCs w:val="16"/>
                <w:lang w:val="en-AU" w:eastAsia="en-AU"/>
              </w:rPr>
              <w:t>Dreyer et al. (2001)</w:t>
            </w:r>
            <w:r w:rsidRPr="00CC1E05">
              <w:rPr>
                <w:rFonts w:eastAsia="Times New Roman"/>
                <w:color w:val="000000"/>
                <w:sz w:val="14"/>
                <w:szCs w:val="16"/>
                <w:lang w:val="en-AU" w:eastAsia="en-AU"/>
              </w:rPr>
              <w:fldChar w:fldCharType="end"/>
            </w:r>
          </w:p>
        </w:tc>
      </w:tr>
      <w:tr w:rsidR="00FF5507" w:rsidRPr="00CC1E05" w:rsidTr="0096582A">
        <w:trPr>
          <w:gridAfter w:val="1"/>
          <w:wAfter w:w="44" w:type="dxa"/>
          <w:trHeight w:val="280"/>
        </w:trPr>
        <w:tc>
          <w:tcPr>
            <w:tcW w:w="2125" w:type="dxa"/>
            <w:tcBorders>
              <w:top w:val="nil"/>
              <w:left w:val="single" w:sz="4" w:space="0" w:color="auto"/>
              <w:bottom w:val="single" w:sz="4" w:space="0" w:color="auto"/>
              <w:right w:val="single" w:sz="4" w:space="0" w:color="auto"/>
            </w:tcBorders>
            <w:shd w:val="clear" w:color="auto" w:fill="auto"/>
            <w:noWrap/>
            <w:hideMark/>
          </w:tcPr>
          <w:p w:rsidR="00FF5507" w:rsidRPr="00CC1E05" w:rsidRDefault="00FF5507" w:rsidP="00FF5507">
            <w:pPr>
              <w:rPr>
                <w:rFonts w:eastAsia="Times New Roman"/>
                <w:color w:val="000000"/>
                <w:sz w:val="14"/>
                <w:szCs w:val="16"/>
                <w:lang w:val="en-AU" w:eastAsia="en-AU"/>
              </w:rPr>
            </w:pPr>
            <w:r w:rsidRPr="00CC1E05">
              <w:rPr>
                <w:rFonts w:eastAsia="Times New Roman"/>
                <w:i/>
                <w:color w:val="000000"/>
                <w:sz w:val="14"/>
                <w:szCs w:val="16"/>
                <w:lang w:val="en-AU" w:eastAsia="en-AU"/>
              </w:rPr>
              <w:t>Eucalyptus saligna</w:t>
            </w:r>
            <w:r w:rsidRPr="00CC1E05">
              <w:rPr>
                <w:rFonts w:eastAsia="Times New Roman"/>
                <w:color w:val="000000"/>
                <w:sz w:val="14"/>
                <w:szCs w:val="16"/>
                <w:lang w:val="en-AU" w:eastAsia="en-AU"/>
              </w:rPr>
              <w:t>, AU-NSW</w:t>
            </w:r>
          </w:p>
        </w:tc>
        <w:tc>
          <w:tcPr>
            <w:tcW w:w="3307" w:type="dxa"/>
            <w:tcBorders>
              <w:top w:val="single" w:sz="4" w:space="0" w:color="auto"/>
              <w:left w:val="nil"/>
              <w:bottom w:val="single" w:sz="4" w:space="0" w:color="auto"/>
              <w:right w:val="single" w:sz="4" w:space="0" w:color="auto"/>
            </w:tcBorders>
          </w:tcPr>
          <w:p w:rsidR="00FF5507" w:rsidRPr="00CC1E05" w:rsidRDefault="00FF5507" w:rsidP="00FF5507">
            <w:pPr>
              <w:rPr>
                <w:rFonts w:eastAsia="Times New Roman"/>
                <w:color w:val="000000"/>
                <w:sz w:val="14"/>
                <w:szCs w:val="16"/>
                <w:lang w:val="en-AU" w:eastAsia="en-AU"/>
              </w:rPr>
            </w:pPr>
            <w:r w:rsidRPr="00CC1E05">
              <w:rPr>
                <w:rFonts w:eastAsia="Times New Roman"/>
                <w:color w:val="000000"/>
                <w:sz w:val="14"/>
                <w:szCs w:val="16"/>
                <w:lang w:val="en-AU" w:eastAsia="en-AU"/>
              </w:rPr>
              <w:t>Whole tree chambers managed by the Western Sydney University, Australia</w:t>
            </w:r>
          </w:p>
        </w:tc>
        <w:tc>
          <w:tcPr>
            <w:tcW w:w="2804" w:type="dxa"/>
            <w:tcBorders>
              <w:top w:val="nil"/>
              <w:left w:val="single" w:sz="4" w:space="0" w:color="auto"/>
              <w:bottom w:val="single" w:sz="4" w:space="0" w:color="auto"/>
              <w:right w:val="single" w:sz="4" w:space="0" w:color="auto"/>
            </w:tcBorders>
            <w:shd w:val="clear" w:color="auto" w:fill="auto"/>
            <w:hideMark/>
          </w:tcPr>
          <w:p w:rsidR="00FF5507" w:rsidRPr="00CC1E05" w:rsidRDefault="00FF5507" w:rsidP="00FF5507">
            <w:pPr>
              <w:rPr>
                <w:rFonts w:eastAsia="Times New Roman"/>
                <w:color w:val="000000"/>
                <w:sz w:val="14"/>
                <w:szCs w:val="16"/>
                <w:lang w:val="en-AU" w:eastAsia="en-AU"/>
              </w:rPr>
            </w:pPr>
            <w:r w:rsidRPr="00CC1E05">
              <w:rPr>
                <w:rFonts w:eastAsia="Times New Roman"/>
                <w:color w:val="000000"/>
                <w:sz w:val="14"/>
                <w:szCs w:val="16"/>
                <w:lang w:val="en-AU" w:eastAsia="en-AU"/>
              </w:rPr>
              <w:t>Richmond NSW, Australia</w:t>
            </w:r>
          </w:p>
          <w:p w:rsidR="00FF5507" w:rsidRPr="00CC1E05" w:rsidRDefault="00FF5507" w:rsidP="00FF5507">
            <w:pPr>
              <w:rPr>
                <w:rFonts w:eastAsia="Times New Roman"/>
                <w:color w:val="000000"/>
                <w:sz w:val="14"/>
                <w:szCs w:val="16"/>
                <w:lang w:val="en-AU" w:eastAsia="en-AU"/>
              </w:rPr>
            </w:pPr>
            <w:r w:rsidRPr="00CC1E05">
              <w:rPr>
                <w:rFonts w:eastAsia="Times New Roman"/>
                <w:color w:val="000000"/>
                <w:sz w:val="14"/>
                <w:szCs w:val="16"/>
                <w:lang w:val="en-AU" w:eastAsia="en-AU"/>
              </w:rPr>
              <w:t>(-33.62,</w:t>
            </w:r>
            <w:r w:rsidRPr="00CC1E05">
              <w:rPr>
                <w:rFonts w:eastAsia="Times New Roman"/>
                <w:color w:val="000000"/>
                <w:sz w:val="14"/>
                <w:szCs w:val="16"/>
                <w:lang w:val="en-AU" w:eastAsia="en-AU"/>
              </w:rPr>
              <w:tab/>
              <w:t>150.74)</w:t>
            </w:r>
          </w:p>
        </w:tc>
        <w:tc>
          <w:tcPr>
            <w:tcW w:w="1409" w:type="dxa"/>
            <w:tcBorders>
              <w:top w:val="nil"/>
              <w:left w:val="nil"/>
              <w:bottom w:val="single" w:sz="4" w:space="0" w:color="auto"/>
              <w:right w:val="single" w:sz="4" w:space="0" w:color="auto"/>
            </w:tcBorders>
            <w:shd w:val="clear" w:color="auto" w:fill="auto"/>
            <w:noWrap/>
          </w:tcPr>
          <w:p w:rsidR="00FF5507" w:rsidRPr="00672E3F" w:rsidRDefault="00FF5507" w:rsidP="00FF5507">
            <w:pPr>
              <w:rPr>
                <w:rFonts w:eastAsia="Times New Roman"/>
                <w:color w:val="000000"/>
                <w:sz w:val="14"/>
                <w:szCs w:val="16"/>
                <w:lang w:val="en-AU" w:eastAsia="en-AU"/>
              </w:rPr>
            </w:pPr>
            <w:r w:rsidRPr="00672E3F">
              <w:rPr>
                <w:rFonts w:eastAsia="Times New Roman"/>
                <w:color w:val="000000"/>
                <w:sz w:val="14"/>
                <w:szCs w:val="16"/>
                <w:lang w:val="en-AU" w:eastAsia="en-AU"/>
              </w:rPr>
              <w:t>17.1</w:t>
            </w:r>
          </w:p>
        </w:tc>
        <w:tc>
          <w:tcPr>
            <w:tcW w:w="1576" w:type="dxa"/>
            <w:tcBorders>
              <w:top w:val="single" w:sz="4" w:space="0" w:color="auto"/>
              <w:left w:val="nil"/>
              <w:bottom w:val="single" w:sz="4" w:space="0" w:color="auto"/>
              <w:right w:val="single" w:sz="4" w:space="0" w:color="auto"/>
            </w:tcBorders>
          </w:tcPr>
          <w:p w:rsidR="00FF5507" w:rsidRPr="0096582A" w:rsidRDefault="00FF5507" w:rsidP="00FF5507">
            <w:pPr>
              <w:rPr>
                <w:rFonts w:eastAsia="Times New Roman"/>
                <w:color w:val="000000"/>
                <w:sz w:val="14"/>
                <w:szCs w:val="16"/>
                <w:lang w:val="en-AU" w:eastAsia="en-AU"/>
              </w:rPr>
            </w:pPr>
            <w:r w:rsidRPr="0096582A">
              <w:rPr>
                <w:rFonts w:eastAsia="Times New Roman"/>
                <w:color w:val="000000"/>
                <w:sz w:val="14"/>
                <w:szCs w:val="16"/>
                <w:lang w:val="en-AU" w:eastAsia="en-AU"/>
              </w:rPr>
              <w:t>28.9</w:t>
            </w:r>
          </w:p>
        </w:tc>
        <w:tc>
          <w:tcPr>
            <w:tcW w:w="1407" w:type="dxa"/>
            <w:tcBorders>
              <w:top w:val="single" w:sz="4" w:space="0" w:color="auto"/>
              <w:left w:val="single" w:sz="4" w:space="0" w:color="auto"/>
              <w:bottom w:val="single" w:sz="4" w:space="0" w:color="auto"/>
              <w:right w:val="single" w:sz="4" w:space="0" w:color="auto"/>
            </w:tcBorders>
          </w:tcPr>
          <w:p w:rsidR="00FF5507" w:rsidRPr="00CC1E05" w:rsidRDefault="007F7282" w:rsidP="00FF5507">
            <w:pPr>
              <w:rPr>
                <w:rFonts w:eastAsia="Times New Roman"/>
                <w:color w:val="000000"/>
                <w:sz w:val="14"/>
                <w:szCs w:val="16"/>
                <w:lang w:val="en-AU" w:eastAsia="en-AU"/>
              </w:rPr>
            </w:pPr>
            <w:r>
              <w:rPr>
                <w:rFonts w:eastAsia="Times New Roman"/>
                <w:color w:val="000000"/>
                <w:sz w:val="14"/>
                <w:szCs w:val="16"/>
                <w:lang w:val="en-AU" w:eastAsia="en-AU"/>
              </w:rPr>
              <w:t>900</w:t>
            </w:r>
          </w:p>
        </w:tc>
        <w:tc>
          <w:tcPr>
            <w:tcW w:w="2723" w:type="dxa"/>
            <w:tcBorders>
              <w:top w:val="nil"/>
              <w:left w:val="single" w:sz="4" w:space="0" w:color="auto"/>
              <w:bottom w:val="single" w:sz="4" w:space="0" w:color="auto"/>
              <w:right w:val="single" w:sz="4" w:space="0" w:color="auto"/>
            </w:tcBorders>
            <w:shd w:val="clear" w:color="auto" w:fill="auto"/>
            <w:noWrap/>
            <w:hideMark/>
          </w:tcPr>
          <w:p w:rsidR="00FF5507" w:rsidRPr="00CC1E05" w:rsidRDefault="00FF5507" w:rsidP="00FF5507">
            <w:pPr>
              <w:rPr>
                <w:rFonts w:eastAsia="Times New Roman"/>
                <w:color w:val="000000"/>
                <w:sz w:val="14"/>
                <w:szCs w:val="16"/>
                <w:lang w:val="en-AU" w:eastAsia="en-AU"/>
              </w:rPr>
            </w:pPr>
            <w:r w:rsidRPr="00CC1E05">
              <w:rPr>
                <w:rFonts w:eastAsia="Times New Roman"/>
                <w:color w:val="000000"/>
                <w:sz w:val="14"/>
                <w:szCs w:val="16"/>
                <w:lang w:val="en-AU" w:eastAsia="en-AU"/>
              </w:rPr>
              <w:t> Yan Shih Lin, Unpublished data</w:t>
            </w:r>
          </w:p>
        </w:tc>
      </w:tr>
      <w:tr w:rsidR="00FF5507" w:rsidRPr="00CC1E05" w:rsidTr="0096582A">
        <w:trPr>
          <w:gridAfter w:val="1"/>
          <w:wAfter w:w="44" w:type="dxa"/>
          <w:trHeight w:val="280"/>
        </w:trPr>
        <w:tc>
          <w:tcPr>
            <w:tcW w:w="2125" w:type="dxa"/>
            <w:tcBorders>
              <w:top w:val="nil"/>
              <w:left w:val="single" w:sz="4" w:space="0" w:color="auto"/>
              <w:bottom w:val="single" w:sz="4" w:space="0" w:color="auto"/>
              <w:right w:val="single" w:sz="4" w:space="0" w:color="auto"/>
            </w:tcBorders>
            <w:shd w:val="clear" w:color="auto" w:fill="auto"/>
            <w:hideMark/>
          </w:tcPr>
          <w:p w:rsidR="00FF5507" w:rsidRPr="00CC1E05" w:rsidRDefault="00FF5507" w:rsidP="00FF5507">
            <w:pPr>
              <w:rPr>
                <w:sz w:val="14"/>
                <w:szCs w:val="16"/>
                <w:lang w:val="en-AU"/>
              </w:rPr>
            </w:pPr>
            <w:r w:rsidRPr="00CC1E05">
              <w:rPr>
                <w:i/>
                <w:sz w:val="14"/>
                <w:szCs w:val="16"/>
                <w:lang w:val="en-AU"/>
              </w:rPr>
              <w:t>Eucalyptus globulus</w:t>
            </w:r>
            <w:r w:rsidRPr="00CC1E05">
              <w:rPr>
                <w:sz w:val="14"/>
                <w:szCs w:val="16"/>
                <w:lang w:val="en-AU"/>
              </w:rPr>
              <w:t>, AU-NSW</w:t>
            </w:r>
          </w:p>
        </w:tc>
        <w:tc>
          <w:tcPr>
            <w:tcW w:w="3307" w:type="dxa"/>
            <w:tcBorders>
              <w:top w:val="single" w:sz="4" w:space="0" w:color="auto"/>
              <w:left w:val="nil"/>
              <w:bottom w:val="single" w:sz="4" w:space="0" w:color="auto"/>
              <w:right w:val="single" w:sz="4" w:space="0" w:color="auto"/>
            </w:tcBorders>
          </w:tcPr>
          <w:p w:rsidR="00FF5507" w:rsidRPr="00CC1E05" w:rsidRDefault="00FF5507" w:rsidP="00FF5507">
            <w:pPr>
              <w:rPr>
                <w:rFonts w:eastAsia="Times New Roman"/>
                <w:color w:val="000000"/>
                <w:sz w:val="14"/>
                <w:szCs w:val="16"/>
                <w:lang w:val="en-AU" w:eastAsia="en-AU"/>
              </w:rPr>
            </w:pPr>
            <w:r w:rsidRPr="00CC1E05">
              <w:rPr>
                <w:rFonts w:eastAsia="Times New Roman"/>
                <w:color w:val="000000"/>
                <w:sz w:val="14"/>
                <w:szCs w:val="16"/>
                <w:lang w:val="en-AU" w:eastAsia="en-AU"/>
              </w:rPr>
              <w:t>Whole tree chambers managed by the Western Sydney University, Australia</w:t>
            </w:r>
          </w:p>
        </w:tc>
        <w:tc>
          <w:tcPr>
            <w:tcW w:w="2804" w:type="dxa"/>
            <w:tcBorders>
              <w:top w:val="nil"/>
              <w:left w:val="single" w:sz="4" w:space="0" w:color="auto"/>
              <w:bottom w:val="single" w:sz="4" w:space="0" w:color="auto"/>
              <w:right w:val="single" w:sz="4" w:space="0" w:color="auto"/>
            </w:tcBorders>
            <w:shd w:val="clear" w:color="auto" w:fill="auto"/>
            <w:hideMark/>
          </w:tcPr>
          <w:p w:rsidR="00FF5507" w:rsidRPr="00CC1E05" w:rsidRDefault="00FF5507" w:rsidP="00FF5507">
            <w:pPr>
              <w:rPr>
                <w:rFonts w:eastAsia="Times New Roman"/>
                <w:color w:val="000000"/>
                <w:sz w:val="14"/>
                <w:szCs w:val="16"/>
                <w:lang w:val="en-AU" w:eastAsia="en-AU"/>
              </w:rPr>
            </w:pPr>
            <w:r w:rsidRPr="00CC1E05">
              <w:rPr>
                <w:rFonts w:eastAsia="Times New Roman"/>
                <w:color w:val="000000"/>
                <w:sz w:val="14"/>
                <w:szCs w:val="16"/>
                <w:lang w:val="en-AU" w:eastAsia="en-AU"/>
              </w:rPr>
              <w:t>Richmond NSW, Australia</w:t>
            </w:r>
          </w:p>
          <w:p w:rsidR="00FF5507" w:rsidRPr="00CC1E05" w:rsidRDefault="00FF5507" w:rsidP="00FF5507">
            <w:pPr>
              <w:rPr>
                <w:rFonts w:eastAsia="Times New Roman"/>
                <w:color w:val="000000"/>
                <w:sz w:val="14"/>
                <w:szCs w:val="16"/>
                <w:lang w:val="en-AU" w:eastAsia="en-AU"/>
              </w:rPr>
            </w:pPr>
            <w:r w:rsidRPr="00CC1E05">
              <w:rPr>
                <w:rFonts w:eastAsia="Times New Roman"/>
                <w:color w:val="000000"/>
                <w:sz w:val="14"/>
                <w:szCs w:val="16"/>
                <w:lang w:val="en-AU" w:eastAsia="en-AU"/>
              </w:rPr>
              <w:t>(-33.62,</w:t>
            </w:r>
            <w:r w:rsidRPr="00CC1E05">
              <w:rPr>
                <w:rFonts w:eastAsia="Times New Roman"/>
                <w:color w:val="000000"/>
                <w:sz w:val="14"/>
                <w:szCs w:val="16"/>
                <w:lang w:val="en-AU" w:eastAsia="en-AU"/>
              </w:rPr>
              <w:tab/>
              <w:t>150.74)</w:t>
            </w:r>
          </w:p>
        </w:tc>
        <w:tc>
          <w:tcPr>
            <w:tcW w:w="1409" w:type="dxa"/>
            <w:tcBorders>
              <w:top w:val="nil"/>
              <w:left w:val="nil"/>
              <w:bottom w:val="single" w:sz="4" w:space="0" w:color="auto"/>
              <w:right w:val="single" w:sz="4" w:space="0" w:color="auto"/>
            </w:tcBorders>
            <w:shd w:val="clear" w:color="auto" w:fill="auto"/>
            <w:noWrap/>
          </w:tcPr>
          <w:p w:rsidR="00FF5507" w:rsidRPr="00672E3F" w:rsidRDefault="00FF5507" w:rsidP="00FF5507">
            <w:pPr>
              <w:rPr>
                <w:rFonts w:eastAsia="Times New Roman"/>
                <w:color w:val="000000"/>
                <w:sz w:val="14"/>
                <w:szCs w:val="16"/>
                <w:lang w:val="en-AU" w:eastAsia="en-AU"/>
              </w:rPr>
            </w:pPr>
            <w:r w:rsidRPr="00672E3F">
              <w:rPr>
                <w:rFonts w:eastAsia="Times New Roman"/>
                <w:color w:val="000000"/>
                <w:sz w:val="14"/>
                <w:szCs w:val="16"/>
                <w:lang w:val="en-AU" w:eastAsia="en-AU"/>
              </w:rPr>
              <w:t>17.1</w:t>
            </w:r>
          </w:p>
        </w:tc>
        <w:tc>
          <w:tcPr>
            <w:tcW w:w="1576" w:type="dxa"/>
            <w:tcBorders>
              <w:top w:val="single" w:sz="4" w:space="0" w:color="auto"/>
              <w:left w:val="nil"/>
              <w:bottom w:val="single" w:sz="4" w:space="0" w:color="auto"/>
              <w:right w:val="single" w:sz="4" w:space="0" w:color="auto"/>
            </w:tcBorders>
          </w:tcPr>
          <w:p w:rsidR="00FF5507" w:rsidRPr="0096582A" w:rsidRDefault="00FF5507" w:rsidP="00FF5507">
            <w:pPr>
              <w:rPr>
                <w:rFonts w:eastAsia="Times New Roman"/>
                <w:color w:val="000000"/>
                <w:sz w:val="14"/>
                <w:szCs w:val="16"/>
                <w:lang w:val="en-AU" w:eastAsia="en-AU"/>
              </w:rPr>
            </w:pPr>
            <w:r w:rsidRPr="0096582A">
              <w:rPr>
                <w:rFonts w:eastAsia="Times New Roman"/>
                <w:color w:val="000000"/>
                <w:sz w:val="14"/>
                <w:szCs w:val="16"/>
                <w:lang w:val="en-AU" w:eastAsia="en-AU"/>
              </w:rPr>
              <w:t>28.9</w:t>
            </w:r>
          </w:p>
        </w:tc>
        <w:tc>
          <w:tcPr>
            <w:tcW w:w="1407" w:type="dxa"/>
            <w:tcBorders>
              <w:top w:val="single" w:sz="4" w:space="0" w:color="auto"/>
              <w:left w:val="single" w:sz="4" w:space="0" w:color="auto"/>
              <w:bottom w:val="single" w:sz="4" w:space="0" w:color="auto"/>
              <w:right w:val="single" w:sz="4" w:space="0" w:color="auto"/>
            </w:tcBorders>
          </w:tcPr>
          <w:p w:rsidR="00FF5507" w:rsidRPr="00CC1E05" w:rsidRDefault="007F7282" w:rsidP="00FF5507">
            <w:pPr>
              <w:rPr>
                <w:rFonts w:eastAsia="Times New Roman"/>
                <w:color w:val="000000"/>
                <w:sz w:val="14"/>
                <w:szCs w:val="16"/>
                <w:lang w:val="en-AU" w:eastAsia="en-AU"/>
              </w:rPr>
            </w:pPr>
            <w:r>
              <w:rPr>
                <w:rFonts w:eastAsia="Times New Roman"/>
                <w:color w:val="000000"/>
                <w:sz w:val="14"/>
                <w:szCs w:val="16"/>
                <w:lang w:val="en-AU" w:eastAsia="en-AU"/>
              </w:rPr>
              <w:t>900</w:t>
            </w:r>
          </w:p>
        </w:tc>
        <w:tc>
          <w:tcPr>
            <w:tcW w:w="2723" w:type="dxa"/>
            <w:tcBorders>
              <w:top w:val="nil"/>
              <w:left w:val="single" w:sz="4" w:space="0" w:color="auto"/>
              <w:bottom w:val="single" w:sz="4" w:space="0" w:color="auto"/>
              <w:right w:val="single" w:sz="4" w:space="0" w:color="auto"/>
            </w:tcBorders>
            <w:shd w:val="clear" w:color="auto" w:fill="auto"/>
            <w:noWrap/>
            <w:hideMark/>
          </w:tcPr>
          <w:p w:rsidR="00FF5507" w:rsidRPr="00CC1E05" w:rsidRDefault="00FF5507" w:rsidP="00BD1B30">
            <w:pPr>
              <w:rPr>
                <w:rFonts w:eastAsia="Times New Roman"/>
                <w:color w:val="000000"/>
                <w:sz w:val="14"/>
                <w:szCs w:val="16"/>
                <w:lang w:val="en-AU" w:eastAsia="en-AU"/>
              </w:rPr>
            </w:pPr>
            <w:r w:rsidRPr="00CC1E05">
              <w:rPr>
                <w:rFonts w:eastAsia="Times New Roman"/>
                <w:color w:val="000000"/>
                <w:sz w:val="14"/>
                <w:szCs w:val="16"/>
                <w:lang w:val="en-AU" w:eastAsia="en-AU"/>
              </w:rPr>
              <w:t> </w:t>
            </w:r>
            <w:r w:rsidRPr="00CC1E05">
              <w:rPr>
                <w:rFonts w:eastAsia="Times New Roman"/>
                <w:color w:val="000000"/>
                <w:sz w:val="14"/>
                <w:szCs w:val="16"/>
                <w:lang w:val="en-AU" w:eastAsia="en-AU"/>
              </w:rPr>
              <w:fldChar w:fldCharType="begin"/>
            </w:r>
            <w:r w:rsidR="00BD1B30">
              <w:rPr>
                <w:rFonts w:eastAsia="Times New Roman"/>
                <w:color w:val="000000"/>
                <w:sz w:val="14"/>
                <w:szCs w:val="16"/>
                <w:lang w:val="en-AU" w:eastAsia="en-AU"/>
              </w:rPr>
              <w:instrText xml:space="preserve"> ADDIN EN.CITE &lt;EndNote&gt;&lt;Cite AuthorYear="1"&gt;&lt;Author&gt;Crous&lt;/Author&gt;&lt;Year&gt;2013&lt;/Year&gt;&lt;RecNum&gt;18&lt;/RecNum&gt;&lt;DisplayText&gt;Crous et al. (2013)&lt;/DisplayText&gt;&lt;record&gt;&lt;rec-number&gt;18&lt;/rec-number&gt;&lt;foreign-keys&gt;&lt;key app="EN" db-id="prpf09fpsva9fneartpxar9pzdxedas55zws" timestamp="1460854871"&gt;18&lt;/key&gt;&lt;key app="ENWeb" db-id=""&gt;0&lt;/key&gt;&lt;/foreign-keys&gt;&lt;ref-type name="Journal Article"&gt;17&lt;/ref-type&gt;&lt;contributors&gt;&lt;authors&gt;&lt;author&gt;Crous, K. Y.&lt;/author&gt;&lt;author&gt;Quentin, A. G.&lt;/author&gt;&lt;author&gt;Lin, Y. S.&lt;/author&gt;&lt;author&gt;Medlyn, B. E.&lt;/author&gt;&lt;author&gt;Williams, D. G.&lt;/author&gt;&lt;author&gt;Barton, C. V.&lt;/author&gt;&lt;author&gt;Ellsworth, D. S.&lt;/author&gt;&lt;/authors&gt;&lt;/contributors&gt;&lt;auth-address&gt;Hawkesbury Institute for the Environment, University of Western Sydney, Locked Bag 1797, Penrith, NSW, 2751, Australia; Research School of Biology, The Australian National University, GPO Box 475, Canberra, ACT, 0200, Australia.&lt;/auth-address&gt;&lt;titles&gt;&lt;title&gt;Photosynthesis of temperate Eucalyptus globulus trees outside their native range has limited adjustment to elevated CO2 and climate warming&lt;/title&gt;&lt;secondary-title&gt;Glob Chang Biol&lt;/secondary-title&gt;&lt;alt-title&gt;Global change biology&lt;/alt-title&gt;&lt;/titles&gt;&lt;alt-periodical&gt;&lt;full-title&gt;Global Change Biology&lt;/full-title&gt;&lt;abbr-1&gt;Global Change Biol.&lt;/abbr-1&gt;&lt;abbr-2&gt;Global Change Biol&lt;/abbr-2&gt;&lt;/alt-periodical&gt;&lt;pages&gt;3790-807&lt;/pages&gt;&lt;volume&gt;19&lt;/volume&gt;&lt;number&gt;12&lt;/number&gt;&lt;keywords&gt;&lt;keyword&gt;Acclimatization&lt;/keyword&gt;&lt;keyword&gt;Carbon Dioxide/*metabolism&lt;/keyword&gt;&lt;keyword&gt;Climate&lt;/keyword&gt;&lt;keyword&gt;Eucalyptus/*growth &amp;amp; development/*metabolism&lt;/keyword&gt;&lt;keyword&gt;*Global Warming&lt;/keyword&gt;&lt;keyword&gt;New South Wales&lt;/keyword&gt;&lt;keyword&gt;*Photosynthesis&lt;/keyword&gt;&lt;keyword&gt;Seasons&lt;/keyword&gt;&lt;/keywords&gt;&lt;dates&gt;&lt;year&gt;2013&lt;/year&gt;&lt;pub-dates&gt;&lt;date&gt;Dec&lt;/date&gt;&lt;/pub-dates&gt;&lt;/dates&gt;&lt;isbn&gt;1365-2486 (Electronic)&amp;#xD;1354-1013 (Linking)&lt;/isbn&gt;&lt;accession-num&gt;23824839&lt;/accession-num&gt;&lt;urls&gt;&lt;related-urls&gt;&lt;url&gt;http://www.ncbi.nlm.nih.gov/pubmed/23824839&lt;/url&gt;&lt;/related-urls&gt;&lt;/urls&gt;&lt;electronic-resource-num&gt;10.1111/gcb.12314&lt;/electronic-resource-num&gt;&lt;/record&gt;&lt;/Cite&gt;&lt;/EndNote&gt;</w:instrText>
            </w:r>
            <w:r w:rsidRPr="00CC1E05">
              <w:rPr>
                <w:rFonts w:eastAsia="Times New Roman"/>
                <w:color w:val="000000"/>
                <w:sz w:val="14"/>
                <w:szCs w:val="16"/>
                <w:lang w:val="en-AU" w:eastAsia="en-AU"/>
              </w:rPr>
              <w:fldChar w:fldCharType="separate"/>
            </w:r>
            <w:r w:rsidR="00BD1B30">
              <w:rPr>
                <w:rFonts w:eastAsia="Times New Roman"/>
                <w:noProof/>
                <w:color w:val="000000"/>
                <w:sz w:val="14"/>
                <w:szCs w:val="16"/>
                <w:lang w:val="en-AU" w:eastAsia="en-AU"/>
              </w:rPr>
              <w:t>Crous et al. (2013)</w:t>
            </w:r>
            <w:r w:rsidRPr="00CC1E05">
              <w:rPr>
                <w:rFonts w:eastAsia="Times New Roman"/>
                <w:color w:val="000000"/>
                <w:sz w:val="14"/>
                <w:szCs w:val="16"/>
                <w:lang w:val="en-AU" w:eastAsia="en-AU"/>
              </w:rPr>
              <w:fldChar w:fldCharType="end"/>
            </w:r>
          </w:p>
        </w:tc>
      </w:tr>
      <w:tr w:rsidR="00FF5507" w:rsidRPr="00CC1E05" w:rsidTr="0096582A">
        <w:trPr>
          <w:gridAfter w:val="1"/>
          <w:wAfter w:w="44" w:type="dxa"/>
          <w:trHeight w:val="280"/>
        </w:trPr>
        <w:tc>
          <w:tcPr>
            <w:tcW w:w="2125" w:type="dxa"/>
            <w:tcBorders>
              <w:top w:val="nil"/>
              <w:left w:val="single" w:sz="4" w:space="0" w:color="auto"/>
              <w:bottom w:val="single" w:sz="4" w:space="0" w:color="auto"/>
              <w:right w:val="single" w:sz="4" w:space="0" w:color="auto"/>
            </w:tcBorders>
            <w:shd w:val="clear" w:color="auto" w:fill="auto"/>
            <w:noWrap/>
            <w:hideMark/>
          </w:tcPr>
          <w:p w:rsidR="00FF5507" w:rsidRPr="00CC1E05" w:rsidRDefault="00FF5507" w:rsidP="00FF5507">
            <w:pPr>
              <w:rPr>
                <w:rFonts w:eastAsia="Times New Roman"/>
                <w:color w:val="000000"/>
                <w:sz w:val="14"/>
                <w:szCs w:val="16"/>
                <w:lang w:val="en-AU" w:eastAsia="en-AU"/>
              </w:rPr>
            </w:pPr>
            <w:r w:rsidRPr="00CC1E05">
              <w:rPr>
                <w:rFonts w:eastAsia="Times New Roman"/>
                <w:i/>
                <w:color w:val="000000"/>
                <w:sz w:val="14"/>
                <w:szCs w:val="16"/>
                <w:lang w:val="en-AU" w:eastAsia="en-AU"/>
              </w:rPr>
              <w:t>Eucalyptus tereticornis</w:t>
            </w:r>
            <w:r w:rsidRPr="00CC1E05">
              <w:rPr>
                <w:rFonts w:eastAsia="Times New Roman"/>
                <w:color w:val="000000"/>
                <w:sz w:val="14"/>
                <w:szCs w:val="16"/>
                <w:lang w:val="en-AU" w:eastAsia="en-AU"/>
              </w:rPr>
              <w:t>, AU-NSW</w:t>
            </w:r>
          </w:p>
        </w:tc>
        <w:tc>
          <w:tcPr>
            <w:tcW w:w="3307" w:type="dxa"/>
            <w:tcBorders>
              <w:top w:val="single" w:sz="4" w:space="0" w:color="auto"/>
              <w:left w:val="nil"/>
              <w:bottom w:val="single" w:sz="4" w:space="0" w:color="auto"/>
              <w:right w:val="single" w:sz="4" w:space="0" w:color="auto"/>
            </w:tcBorders>
          </w:tcPr>
          <w:p w:rsidR="00FF5507" w:rsidRPr="00CC1E05" w:rsidRDefault="00FF5507" w:rsidP="00FF5507">
            <w:pPr>
              <w:rPr>
                <w:rFonts w:eastAsia="Times New Roman"/>
                <w:color w:val="000000"/>
                <w:sz w:val="14"/>
                <w:szCs w:val="16"/>
                <w:lang w:val="en-AU" w:eastAsia="en-AU"/>
              </w:rPr>
            </w:pPr>
            <w:r w:rsidRPr="00CC1E05">
              <w:rPr>
                <w:rFonts w:eastAsia="Times New Roman"/>
                <w:color w:val="000000"/>
                <w:sz w:val="14"/>
                <w:szCs w:val="16"/>
                <w:lang w:val="en-AU" w:eastAsia="en-AU"/>
              </w:rPr>
              <w:t>Whole tree chambers managed by the Western Sydney University, Australia</w:t>
            </w:r>
          </w:p>
        </w:tc>
        <w:tc>
          <w:tcPr>
            <w:tcW w:w="2804" w:type="dxa"/>
            <w:tcBorders>
              <w:top w:val="nil"/>
              <w:left w:val="single" w:sz="4" w:space="0" w:color="auto"/>
              <w:bottom w:val="single" w:sz="4" w:space="0" w:color="auto"/>
              <w:right w:val="single" w:sz="4" w:space="0" w:color="auto"/>
            </w:tcBorders>
            <w:shd w:val="clear" w:color="auto" w:fill="auto"/>
            <w:hideMark/>
          </w:tcPr>
          <w:p w:rsidR="00FF5507" w:rsidRPr="00CC1E05" w:rsidRDefault="00FF5507" w:rsidP="00FF5507">
            <w:pPr>
              <w:rPr>
                <w:rFonts w:eastAsia="Times New Roman"/>
                <w:color w:val="000000"/>
                <w:sz w:val="14"/>
                <w:szCs w:val="16"/>
                <w:lang w:val="en-AU" w:eastAsia="en-AU"/>
              </w:rPr>
            </w:pPr>
            <w:r w:rsidRPr="00CC1E05">
              <w:rPr>
                <w:rFonts w:eastAsia="Times New Roman"/>
                <w:color w:val="000000"/>
                <w:sz w:val="14"/>
                <w:szCs w:val="16"/>
                <w:lang w:val="en-AU" w:eastAsia="en-AU"/>
              </w:rPr>
              <w:t>Richmond NSW, Australia</w:t>
            </w:r>
          </w:p>
          <w:p w:rsidR="00FF5507" w:rsidRPr="00CC1E05" w:rsidRDefault="00FF5507" w:rsidP="00FF5507">
            <w:pPr>
              <w:rPr>
                <w:rFonts w:eastAsia="Times New Roman"/>
                <w:color w:val="000000"/>
                <w:sz w:val="14"/>
                <w:szCs w:val="16"/>
                <w:lang w:val="en-AU" w:eastAsia="en-AU"/>
              </w:rPr>
            </w:pPr>
            <w:r w:rsidRPr="00CC1E05">
              <w:rPr>
                <w:rFonts w:eastAsia="Times New Roman"/>
                <w:color w:val="000000"/>
                <w:sz w:val="14"/>
                <w:szCs w:val="16"/>
                <w:lang w:val="en-AU" w:eastAsia="en-AU"/>
              </w:rPr>
              <w:t>(-33.62,</w:t>
            </w:r>
            <w:r w:rsidRPr="00CC1E05">
              <w:rPr>
                <w:rFonts w:eastAsia="Times New Roman"/>
                <w:color w:val="000000"/>
                <w:sz w:val="14"/>
                <w:szCs w:val="16"/>
                <w:lang w:val="en-AU" w:eastAsia="en-AU"/>
              </w:rPr>
              <w:tab/>
              <w:t>150.74)</w:t>
            </w:r>
          </w:p>
        </w:tc>
        <w:tc>
          <w:tcPr>
            <w:tcW w:w="1409" w:type="dxa"/>
            <w:tcBorders>
              <w:top w:val="nil"/>
              <w:left w:val="nil"/>
              <w:bottom w:val="single" w:sz="4" w:space="0" w:color="auto"/>
              <w:right w:val="single" w:sz="4" w:space="0" w:color="auto"/>
            </w:tcBorders>
            <w:shd w:val="clear" w:color="auto" w:fill="auto"/>
            <w:noWrap/>
          </w:tcPr>
          <w:p w:rsidR="00FF5507" w:rsidRPr="00672E3F" w:rsidRDefault="00FF5507" w:rsidP="00FF5507">
            <w:pPr>
              <w:rPr>
                <w:rFonts w:eastAsia="Times New Roman"/>
                <w:color w:val="000000"/>
                <w:sz w:val="14"/>
                <w:szCs w:val="16"/>
                <w:lang w:val="en-AU" w:eastAsia="en-AU"/>
              </w:rPr>
            </w:pPr>
            <w:r w:rsidRPr="00672E3F">
              <w:rPr>
                <w:rFonts w:eastAsia="Times New Roman"/>
                <w:color w:val="000000"/>
                <w:sz w:val="14"/>
                <w:szCs w:val="16"/>
                <w:lang w:val="en-AU" w:eastAsia="en-AU"/>
              </w:rPr>
              <w:t>17.1</w:t>
            </w:r>
          </w:p>
        </w:tc>
        <w:tc>
          <w:tcPr>
            <w:tcW w:w="1576" w:type="dxa"/>
            <w:tcBorders>
              <w:top w:val="single" w:sz="4" w:space="0" w:color="auto"/>
              <w:left w:val="nil"/>
              <w:bottom w:val="single" w:sz="4" w:space="0" w:color="auto"/>
              <w:right w:val="single" w:sz="4" w:space="0" w:color="auto"/>
            </w:tcBorders>
          </w:tcPr>
          <w:p w:rsidR="00FF5507" w:rsidRPr="0096582A" w:rsidRDefault="00FF5507" w:rsidP="00FF5507">
            <w:pPr>
              <w:rPr>
                <w:rFonts w:eastAsia="Times New Roman"/>
                <w:color w:val="000000"/>
                <w:sz w:val="14"/>
                <w:szCs w:val="16"/>
                <w:lang w:val="en-AU" w:eastAsia="en-AU"/>
              </w:rPr>
            </w:pPr>
            <w:r w:rsidRPr="0096582A">
              <w:rPr>
                <w:rFonts w:eastAsia="Times New Roman"/>
                <w:color w:val="000000"/>
                <w:sz w:val="14"/>
                <w:szCs w:val="16"/>
                <w:lang w:val="en-AU" w:eastAsia="en-AU"/>
              </w:rPr>
              <w:t>28.9</w:t>
            </w:r>
          </w:p>
        </w:tc>
        <w:tc>
          <w:tcPr>
            <w:tcW w:w="1407" w:type="dxa"/>
            <w:tcBorders>
              <w:top w:val="single" w:sz="4" w:space="0" w:color="auto"/>
              <w:left w:val="single" w:sz="4" w:space="0" w:color="auto"/>
              <w:bottom w:val="single" w:sz="4" w:space="0" w:color="auto"/>
              <w:right w:val="single" w:sz="4" w:space="0" w:color="auto"/>
            </w:tcBorders>
          </w:tcPr>
          <w:p w:rsidR="00FF5507" w:rsidRPr="00CC1E05" w:rsidRDefault="007F7282" w:rsidP="00FF5507">
            <w:pPr>
              <w:rPr>
                <w:rFonts w:eastAsia="Times New Roman"/>
                <w:color w:val="000000"/>
                <w:sz w:val="14"/>
                <w:szCs w:val="16"/>
                <w:lang w:val="en-AU" w:eastAsia="en-AU"/>
              </w:rPr>
            </w:pPr>
            <w:r>
              <w:rPr>
                <w:rFonts w:eastAsia="Times New Roman"/>
                <w:color w:val="000000"/>
                <w:sz w:val="14"/>
                <w:szCs w:val="16"/>
                <w:lang w:val="en-AU" w:eastAsia="en-AU"/>
              </w:rPr>
              <w:t>900</w:t>
            </w:r>
          </w:p>
        </w:tc>
        <w:tc>
          <w:tcPr>
            <w:tcW w:w="2723" w:type="dxa"/>
            <w:tcBorders>
              <w:top w:val="nil"/>
              <w:left w:val="single" w:sz="4" w:space="0" w:color="auto"/>
              <w:bottom w:val="single" w:sz="4" w:space="0" w:color="auto"/>
              <w:right w:val="single" w:sz="4" w:space="0" w:color="auto"/>
            </w:tcBorders>
            <w:shd w:val="clear" w:color="auto" w:fill="auto"/>
            <w:noWrap/>
            <w:hideMark/>
          </w:tcPr>
          <w:p w:rsidR="00FF5507" w:rsidRPr="00CC1E05" w:rsidRDefault="00FF5507" w:rsidP="00FF5507">
            <w:pPr>
              <w:rPr>
                <w:rFonts w:eastAsia="Times New Roman"/>
                <w:color w:val="000000"/>
                <w:sz w:val="14"/>
                <w:szCs w:val="16"/>
                <w:lang w:val="en-AU" w:eastAsia="en-AU"/>
              </w:rPr>
            </w:pPr>
            <w:r w:rsidRPr="00CC1E05">
              <w:rPr>
                <w:rFonts w:eastAsia="Times New Roman"/>
                <w:color w:val="000000"/>
                <w:sz w:val="14"/>
                <w:szCs w:val="16"/>
                <w:lang w:val="en" w:eastAsia="en-AU"/>
              </w:rPr>
              <w:t>Kristine Crous, Unpublished data</w:t>
            </w:r>
          </w:p>
        </w:tc>
      </w:tr>
      <w:tr w:rsidR="00FF5507" w:rsidRPr="00CC1E05" w:rsidTr="0096582A">
        <w:trPr>
          <w:gridAfter w:val="1"/>
          <w:wAfter w:w="44" w:type="dxa"/>
          <w:trHeight w:val="280"/>
        </w:trPr>
        <w:tc>
          <w:tcPr>
            <w:tcW w:w="2125" w:type="dxa"/>
            <w:tcBorders>
              <w:top w:val="nil"/>
              <w:left w:val="single" w:sz="4" w:space="0" w:color="auto"/>
              <w:bottom w:val="single" w:sz="4" w:space="0" w:color="auto"/>
              <w:right w:val="single" w:sz="4" w:space="0" w:color="auto"/>
            </w:tcBorders>
            <w:shd w:val="clear" w:color="auto" w:fill="auto"/>
            <w:noWrap/>
            <w:hideMark/>
          </w:tcPr>
          <w:p w:rsidR="00FF5507" w:rsidRPr="00CC1E05" w:rsidRDefault="00FF5507" w:rsidP="00FF5507">
            <w:pPr>
              <w:rPr>
                <w:rFonts w:eastAsia="Times New Roman"/>
                <w:color w:val="000000"/>
                <w:sz w:val="14"/>
                <w:szCs w:val="16"/>
                <w:lang w:val="en-AU" w:eastAsia="en-AU"/>
              </w:rPr>
            </w:pPr>
            <w:r w:rsidRPr="00CC1E05">
              <w:rPr>
                <w:rFonts w:eastAsia="Times New Roman"/>
                <w:i/>
                <w:color w:val="000000"/>
                <w:sz w:val="14"/>
                <w:szCs w:val="16"/>
                <w:lang w:val="en-AU" w:eastAsia="en-AU"/>
              </w:rPr>
              <w:t>Eucalyptus parramattensis</w:t>
            </w:r>
            <w:r w:rsidRPr="00CC1E05">
              <w:rPr>
                <w:rFonts w:eastAsia="Times New Roman"/>
                <w:color w:val="000000"/>
                <w:sz w:val="14"/>
                <w:szCs w:val="16"/>
                <w:lang w:val="en-AU" w:eastAsia="en-AU"/>
              </w:rPr>
              <w:t>, AU-NSW</w:t>
            </w:r>
          </w:p>
        </w:tc>
        <w:tc>
          <w:tcPr>
            <w:tcW w:w="3307" w:type="dxa"/>
            <w:tcBorders>
              <w:top w:val="single" w:sz="4" w:space="0" w:color="auto"/>
              <w:left w:val="nil"/>
              <w:bottom w:val="single" w:sz="4" w:space="0" w:color="auto"/>
              <w:right w:val="single" w:sz="4" w:space="0" w:color="auto"/>
            </w:tcBorders>
          </w:tcPr>
          <w:p w:rsidR="00FF5507" w:rsidRPr="00CC1E05" w:rsidRDefault="00FF5507" w:rsidP="00FF5507">
            <w:pPr>
              <w:rPr>
                <w:rFonts w:eastAsia="Times New Roman"/>
                <w:color w:val="000000"/>
                <w:sz w:val="14"/>
                <w:szCs w:val="16"/>
                <w:lang w:val="en-AU" w:eastAsia="en-AU"/>
              </w:rPr>
            </w:pPr>
            <w:r w:rsidRPr="00CC1E05">
              <w:rPr>
                <w:rFonts w:eastAsia="Times New Roman"/>
                <w:color w:val="000000"/>
                <w:sz w:val="14"/>
                <w:szCs w:val="16"/>
                <w:lang w:val="en-AU" w:eastAsia="en-AU"/>
              </w:rPr>
              <w:t>Whole tree chambers managed by the Western Sydney University, Australia</w:t>
            </w:r>
          </w:p>
        </w:tc>
        <w:tc>
          <w:tcPr>
            <w:tcW w:w="2804" w:type="dxa"/>
            <w:tcBorders>
              <w:top w:val="nil"/>
              <w:left w:val="single" w:sz="4" w:space="0" w:color="auto"/>
              <w:bottom w:val="single" w:sz="4" w:space="0" w:color="auto"/>
              <w:right w:val="single" w:sz="4" w:space="0" w:color="auto"/>
            </w:tcBorders>
            <w:shd w:val="clear" w:color="auto" w:fill="auto"/>
            <w:hideMark/>
          </w:tcPr>
          <w:p w:rsidR="00FF5507" w:rsidRPr="00CC1E05" w:rsidRDefault="00FF5507" w:rsidP="00FF5507">
            <w:pPr>
              <w:rPr>
                <w:rFonts w:eastAsia="Times New Roman"/>
                <w:color w:val="000000"/>
                <w:sz w:val="14"/>
                <w:szCs w:val="16"/>
                <w:lang w:val="en-AU" w:eastAsia="en-AU"/>
              </w:rPr>
            </w:pPr>
            <w:r w:rsidRPr="00CC1E05">
              <w:rPr>
                <w:rFonts w:eastAsia="Times New Roman"/>
                <w:color w:val="000000"/>
                <w:sz w:val="14"/>
                <w:szCs w:val="16"/>
                <w:lang w:val="en-AU" w:eastAsia="en-AU"/>
              </w:rPr>
              <w:t>Richmond NSW, Australia</w:t>
            </w:r>
          </w:p>
          <w:p w:rsidR="00FF5507" w:rsidRPr="00CC1E05" w:rsidRDefault="00FF5507" w:rsidP="00FF5507">
            <w:pPr>
              <w:rPr>
                <w:rFonts w:eastAsia="Times New Roman"/>
                <w:color w:val="000000"/>
                <w:sz w:val="14"/>
                <w:szCs w:val="16"/>
                <w:lang w:val="en-AU" w:eastAsia="en-AU"/>
              </w:rPr>
            </w:pPr>
            <w:r w:rsidRPr="00CC1E05">
              <w:rPr>
                <w:rFonts w:eastAsia="Times New Roman"/>
                <w:color w:val="000000"/>
                <w:sz w:val="14"/>
                <w:szCs w:val="16"/>
                <w:lang w:val="en-AU" w:eastAsia="en-AU"/>
              </w:rPr>
              <w:t>(-33.62,</w:t>
            </w:r>
            <w:r w:rsidRPr="00CC1E05">
              <w:rPr>
                <w:rFonts w:eastAsia="Times New Roman"/>
                <w:color w:val="000000"/>
                <w:sz w:val="14"/>
                <w:szCs w:val="16"/>
                <w:lang w:val="en-AU" w:eastAsia="en-AU"/>
              </w:rPr>
              <w:tab/>
              <w:t>150.74)</w:t>
            </w:r>
          </w:p>
        </w:tc>
        <w:tc>
          <w:tcPr>
            <w:tcW w:w="1409" w:type="dxa"/>
            <w:tcBorders>
              <w:top w:val="nil"/>
              <w:left w:val="nil"/>
              <w:bottom w:val="single" w:sz="4" w:space="0" w:color="auto"/>
              <w:right w:val="single" w:sz="4" w:space="0" w:color="auto"/>
            </w:tcBorders>
            <w:shd w:val="clear" w:color="auto" w:fill="auto"/>
            <w:noWrap/>
          </w:tcPr>
          <w:p w:rsidR="00FF5507" w:rsidRPr="00672E3F" w:rsidRDefault="00FF5507" w:rsidP="00FF5507">
            <w:pPr>
              <w:rPr>
                <w:rFonts w:eastAsia="Times New Roman"/>
                <w:color w:val="000000"/>
                <w:sz w:val="14"/>
                <w:szCs w:val="16"/>
                <w:lang w:val="en-AU" w:eastAsia="en-AU"/>
              </w:rPr>
            </w:pPr>
            <w:r w:rsidRPr="00672E3F">
              <w:rPr>
                <w:rFonts w:eastAsia="Times New Roman"/>
                <w:color w:val="000000"/>
                <w:sz w:val="14"/>
                <w:szCs w:val="16"/>
                <w:lang w:val="en-AU" w:eastAsia="en-AU"/>
              </w:rPr>
              <w:t>17.1</w:t>
            </w:r>
          </w:p>
        </w:tc>
        <w:tc>
          <w:tcPr>
            <w:tcW w:w="1576" w:type="dxa"/>
            <w:tcBorders>
              <w:top w:val="single" w:sz="4" w:space="0" w:color="auto"/>
              <w:left w:val="nil"/>
              <w:bottom w:val="single" w:sz="4" w:space="0" w:color="auto"/>
              <w:right w:val="single" w:sz="4" w:space="0" w:color="auto"/>
            </w:tcBorders>
          </w:tcPr>
          <w:p w:rsidR="00FF5507" w:rsidRPr="0096582A" w:rsidRDefault="00FF5507" w:rsidP="00FF5507">
            <w:pPr>
              <w:rPr>
                <w:rFonts w:eastAsia="Times New Roman"/>
                <w:color w:val="000000"/>
                <w:sz w:val="14"/>
                <w:szCs w:val="16"/>
                <w:lang w:val="en-AU" w:eastAsia="en-AU"/>
              </w:rPr>
            </w:pPr>
            <w:r w:rsidRPr="0096582A">
              <w:rPr>
                <w:rFonts w:eastAsia="Times New Roman"/>
                <w:color w:val="000000"/>
                <w:sz w:val="14"/>
                <w:szCs w:val="16"/>
                <w:lang w:val="en-AU" w:eastAsia="en-AU"/>
              </w:rPr>
              <w:t>28.9</w:t>
            </w:r>
          </w:p>
        </w:tc>
        <w:tc>
          <w:tcPr>
            <w:tcW w:w="1407" w:type="dxa"/>
            <w:tcBorders>
              <w:top w:val="single" w:sz="4" w:space="0" w:color="auto"/>
              <w:left w:val="single" w:sz="4" w:space="0" w:color="auto"/>
              <w:bottom w:val="single" w:sz="4" w:space="0" w:color="auto"/>
              <w:right w:val="single" w:sz="4" w:space="0" w:color="auto"/>
            </w:tcBorders>
          </w:tcPr>
          <w:p w:rsidR="00FF5507" w:rsidRPr="00CC1E05" w:rsidRDefault="007F7282" w:rsidP="00FF5507">
            <w:pPr>
              <w:rPr>
                <w:rFonts w:eastAsia="Times New Roman"/>
                <w:color w:val="000000"/>
                <w:sz w:val="14"/>
                <w:szCs w:val="16"/>
                <w:lang w:val="en-AU" w:eastAsia="en-AU"/>
              </w:rPr>
            </w:pPr>
            <w:r>
              <w:rPr>
                <w:rFonts w:eastAsia="Times New Roman"/>
                <w:color w:val="000000"/>
                <w:sz w:val="14"/>
                <w:szCs w:val="16"/>
                <w:lang w:val="en-AU" w:eastAsia="en-AU"/>
              </w:rPr>
              <w:t>900</w:t>
            </w:r>
          </w:p>
        </w:tc>
        <w:tc>
          <w:tcPr>
            <w:tcW w:w="2723" w:type="dxa"/>
            <w:tcBorders>
              <w:top w:val="nil"/>
              <w:left w:val="single" w:sz="4" w:space="0" w:color="auto"/>
              <w:bottom w:val="single" w:sz="4" w:space="0" w:color="auto"/>
              <w:right w:val="single" w:sz="4" w:space="0" w:color="auto"/>
            </w:tcBorders>
            <w:shd w:val="clear" w:color="auto" w:fill="auto"/>
            <w:noWrap/>
            <w:hideMark/>
          </w:tcPr>
          <w:p w:rsidR="00FF5507" w:rsidRPr="00CC1E05" w:rsidRDefault="00FF5507" w:rsidP="00FF5507">
            <w:pPr>
              <w:rPr>
                <w:rFonts w:eastAsia="Times New Roman"/>
                <w:color w:val="000000"/>
                <w:sz w:val="14"/>
                <w:szCs w:val="16"/>
                <w:lang w:val="en-AU" w:eastAsia="en-AU"/>
              </w:rPr>
            </w:pPr>
            <w:r w:rsidRPr="00CC1E05">
              <w:rPr>
                <w:rFonts w:eastAsia="Times New Roman"/>
                <w:color w:val="000000"/>
                <w:sz w:val="14"/>
                <w:szCs w:val="16"/>
                <w:lang w:val="en-AU" w:eastAsia="en-AU"/>
              </w:rPr>
              <w:t xml:space="preserve"> Dushan Kumarathunge, </w:t>
            </w:r>
            <w:r w:rsidRPr="00CC1E05">
              <w:rPr>
                <w:rFonts w:eastAsia="Times New Roman"/>
                <w:noProof/>
                <w:color w:val="000000"/>
                <w:sz w:val="14"/>
                <w:szCs w:val="16"/>
                <w:lang w:val="en-AU" w:eastAsia="en-AU"/>
              </w:rPr>
              <w:t>Unpublished data</w:t>
            </w:r>
          </w:p>
        </w:tc>
      </w:tr>
      <w:tr w:rsidR="00FF5507" w:rsidRPr="00CC1E05" w:rsidTr="0096582A">
        <w:trPr>
          <w:gridAfter w:val="1"/>
          <w:wAfter w:w="44" w:type="dxa"/>
          <w:trHeight w:val="280"/>
        </w:trPr>
        <w:tc>
          <w:tcPr>
            <w:tcW w:w="2125" w:type="dxa"/>
            <w:tcBorders>
              <w:top w:val="single" w:sz="4" w:space="0" w:color="auto"/>
              <w:left w:val="single" w:sz="4" w:space="0" w:color="auto"/>
              <w:bottom w:val="single" w:sz="4" w:space="0" w:color="auto"/>
              <w:right w:val="single" w:sz="4" w:space="0" w:color="auto"/>
            </w:tcBorders>
            <w:shd w:val="clear" w:color="auto" w:fill="auto"/>
            <w:hideMark/>
          </w:tcPr>
          <w:p w:rsidR="00FF5507" w:rsidRPr="00CC1E05" w:rsidRDefault="00FF5507" w:rsidP="00FF5507">
            <w:pPr>
              <w:rPr>
                <w:rFonts w:eastAsia="Times New Roman"/>
                <w:color w:val="000000"/>
                <w:sz w:val="14"/>
                <w:szCs w:val="16"/>
                <w:lang w:val="en-AU" w:eastAsia="en-AU"/>
              </w:rPr>
            </w:pPr>
            <w:r w:rsidRPr="00CC1E05">
              <w:rPr>
                <w:rFonts w:eastAsia="Times New Roman"/>
                <w:color w:val="000000"/>
                <w:sz w:val="14"/>
                <w:szCs w:val="16"/>
                <w:lang w:val="en-AU" w:eastAsia="en-AU"/>
              </w:rPr>
              <w:t>Eucalyptus globulus, AU-TAS</w:t>
            </w:r>
          </w:p>
        </w:tc>
        <w:tc>
          <w:tcPr>
            <w:tcW w:w="3307" w:type="dxa"/>
            <w:tcBorders>
              <w:top w:val="single" w:sz="4" w:space="0" w:color="auto"/>
              <w:left w:val="nil"/>
              <w:bottom w:val="single" w:sz="4" w:space="0" w:color="auto"/>
              <w:right w:val="single" w:sz="4" w:space="0" w:color="auto"/>
            </w:tcBorders>
          </w:tcPr>
          <w:p w:rsidR="00FF5507" w:rsidRPr="00CC1E05" w:rsidRDefault="00FF5507" w:rsidP="00FF5507">
            <w:pPr>
              <w:rPr>
                <w:rFonts w:eastAsia="Times New Roman"/>
                <w:color w:val="000000"/>
                <w:sz w:val="14"/>
                <w:szCs w:val="16"/>
                <w:lang w:val="en-AU" w:eastAsia="en-AU"/>
              </w:rPr>
            </w:pPr>
            <w:r w:rsidRPr="00CC1E05">
              <w:rPr>
                <w:rFonts w:eastAsia="Times New Roman"/>
                <w:color w:val="000000"/>
                <w:sz w:val="14"/>
                <w:szCs w:val="16"/>
                <w:lang w:val="en-AU" w:eastAsia="en-AU"/>
              </w:rPr>
              <w:t>Plantation forest</w:t>
            </w:r>
          </w:p>
        </w:tc>
        <w:tc>
          <w:tcPr>
            <w:tcW w:w="2804" w:type="dxa"/>
            <w:tcBorders>
              <w:top w:val="single" w:sz="4" w:space="0" w:color="auto"/>
              <w:left w:val="single" w:sz="4" w:space="0" w:color="auto"/>
              <w:bottom w:val="single" w:sz="4" w:space="0" w:color="auto"/>
              <w:right w:val="single" w:sz="4" w:space="0" w:color="auto"/>
            </w:tcBorders>
            <w:shd w:val="clear" w:color="auto" w:fill="auto"/>
            <w:hideMark/>
          </w:tcPr>
          <w:p w:rsidR="00FF5507" w:rsidRPr="00CC1E05" w:rsidRDefault="00FF5507" w:rsidP="00FF5507">
            <w:pPr>
              <w:rPr>
                <w:rFonts w:eastAsia="Times New Roman"/>
                <w:color w:val="000000"/>
                <w:sz w:val="14"/>
                <w:szCs w:val="16"/>
                <w:lang w:val="en-AU" w:eastAsia="en-AU"/>
              </w:rPr>
            </w:pPr>
            <w:r w:rsidRPr="00CC1E05">
              <w:rPr>
                <w:rFonts w:eastAsia="Times New Roman"/>
                <w:color w:val="000000"/>
                <w:sz w:val="14"/>
                <w:szCs w:val="16"/>
                <w:lang w:val="en-AU" w:eastAsia="en-AU"/>
              </w:rPr>
              <w:t>Hobart, Tasmania</w:t>
            </w:r>
          </w:p>
          <w:p w:rsidR="00FF5507" w:rsidRPr="00CC1E05" w:rsidRDefault="00FF5507" w:rsidP="00FF5507">
            <w:pPr>
              <w:rPr>
                <w:rFonts w:eastAsia="Times New Roman"/>
                <w:color w:val="000000"/>
                <w:sz w:val="14"/>
                <w:szCs w:val="16"/>
                <w:lang w:val="en-AU" w:eastAsia="en-AU"/>
              </w:rPr>
            </w:pPr>
            <w:r w:rsidRPr="00CC1E05">
              <w:rPr>
                <w:rFonts w:eastAsia="Times New Roman"/>
                <w:color w:val="000000"/>
                <w:sz w:val="14"/>
                <w:szCs w:val="16"/>
                <w:lang w:val="en-AU" w:eastAsia="en-AU"/>
              </w:rPr>
              <w:t>(-42.81</w:t>
            </w:r>
            <w:r w:rsidRPr="00CC1E05">
              <w:rPr>
                <w:rFonts w:eastAsia="Times New Roman"/>
                <w:color w:val="000000"/>
                <w:sz w:val="14"/>
                <w:szCs w:val="16"/>
                <w:lang w:val="en-AU" w:eastAsia="en-AU"/>
              </w:rPr>
              <w:tab/>
              <w:t>146.61)</w:t>
            </w:r>
          </w:p>
        </w:tc>
        <w:tc>
          <w:tcPr>
            <w:tcW w:w="1409" w:type="dxa"/>
            <w:tcBorders>
              <w:top w:val="single" w:sz="4" w:space="0" w:color="auto"/>
              <w:left w:val="nil"/>
              <w:bottom w:val="single" w:sz="4" w:space="0" w:color="auto"/>
              <w:right w:val="single" w:sz="4" w:space="0" w:color="auto"/>
            </w:tcBorders>
            <w:shd w:val="clear" w:color="auto" w:fill="auto"/>
            <w:noWrap/>
          </w:tcPr>
          <w:p w:rsidR="00FF5507" w:rsidRPr="00672E3F" w:rsidRDefault="00FF5507" w:rsidP="00FF5507">
            <w:pPr>
              <w:rPr>
                <w:rFonts w:eastAsia="Times New Roman"/>
                <w:color w:val="000000"/>
                <w:sz w:val="14"/>
                <w:szCs w:val="16"/>
                <w:lang w:val="en-AU" w:eastAsia="en-AU"/>
              </w:rPr>
            </w:pPr>
            <w:r>
              <w:rPr>
                <w:rFonts w:eastAsia="Times New Roman"/>
                <w:color w:val="000000"/>
                <w:sz w:val="14"/>
                <w:szCs w:val="16"/>
                <w:lang w:val="en-AU" w:eastAsia="en-AU"/>
              </w:rPr>
              <w:t>18.4</w:t>
            </w:r>
          </w:p>
        </w:tc>
        <w:tc>
          <w:tcPr>
            <w:tcW w:w="1576" w:type="dxa"/>
            <w:tcBorders>
              <w:top w:val="single" w:sz="4" w:space="0" w:color="auto"/>
              <w:left w:val="nil"/>
              <w:bottom w:val="single" w:sz="4" w:space="0" w:color="auto"/>
              <w:right w:val="single" w:sz="4" w:space="0" w:color="auto"/>
            </w:tcBorders>
          </w:tcPr>
          <w:p w:rsidR="00FF5507" w:rsidRPr="00CC1E05" w:rsidRDefault="00FF5507" w:rsidP="00FF5507">
            <w:pPr>
              <w:rPr>
                <w:rFonts w:eastAsia="Times New Roman"/>
                <w:color w:val="000000"/>
                <w:sz w:val="14"/>
                <w:szCs w:val="16"/>
                <w:lang w:val="en-AU" w:eastAsia="en-AU"/>
              </w:rPr>
            </w:pPr>
            <w:r>
              <w:rPr>
                <w:rFonts w:eastAsia="Times New Roman"/>
                <w:color w:val="000000"/>
                <w:sz w:val="14"/>
                <w:szCs w:val="16"/>
                <w:lang w:val="en-AU" w:eastAsia="en-AU"/>
              </w:rPr>
              <w:t>8.5</w:t>
            </w:r>
          </w:p>
        </w:tc>
        <w:tc>
          <w:tcPr>
            <w:tcW w:w="1407" w:type="dxa"/>
            <w:tcBorders>
              <w:top w:val="single" w:sz="4" w:space="0" w:color="auto"/>
              <w:left w:val="single" w:sz="4" w:space="0" w:color="auto"/>
              <w:bottom w:val="single" w:sz="4" w:space="0" w:color="auto"/>
              <w:right w:val="single" w:sz="4" w:space="0" w:color="auto"/>
            </w:tcBorders>
          </w:tcPr>
          <w:p w:rsidR="00FF5507" w:rsidRPr="00CC1E05" w:rsidRDefault="007F7282" w:rsidP="00FF5507">
            <w:pPr>
              <w:rPr>
                <w:rFonts w:eastAsia="Times New Roman"/>
                <w:color w:val="000000"/>
                <w:sz w:val="14"/>
                <w:szCs w:val="16"/>
                <w:lang w:val="en-AU" w:eastAsia="en-AU"/>
              </w:rPr>
            </w:pPr>
            <w:r>
              <w:rPr>
                <w:rFonts w:eastAsia="Times New Roman"/>
                <w:color w:val="000000"/>
                <w:sz w:val="14"/>
                <w:szCs w:val="16"/>
                <w:lang w:val="en-AU" w:eastAsia="en-AU"/>
              </w:rPr>
              <w:t>1397</w:t>
            </w:r>
          </w:p>
        </w:tc>
        <w:tc>
          <w:tcPr>
            <w:tcW w:w="2723" w:type="dxa"/>
            <w:tcBorders>
              <w:top w:val="single" w:sz="4" w:space="0" w:color="auto"/>
              <w:left w:val="single" w:sz="4" w:space="0" w:color="auto"/>
              <w:bottom w:val="single" w:sz="4" w:space="0" w:color="auto"/>
              <w:right w:val="single" w:sz="4" w:space="0" w:color="auto"/>
            </w:tcBorders>
            <w:shd w:val="clear" w:color="auto" w:fill="auto"/>
            <w:noWrap/>
            <w:hideMark/>
          </w:tcPr>
          <w:p w:rsidR="00FF5507" w:rsidRPr="00CC1E05" w:rsidRDefault="00FF5507" w:rsidP="00BD1B30">
            <w:pPr>
              <w:rPr>
                <w:rFonts w:eastAsia="Times New Roman"/>
                <w:color w:val="000000"/>
                <w:sz w:val="14"/>
                <w:szCs w:val="16"/>
                <w:lang w:val="en-AU" w:eastAsia="en-AU"/>
              </w:rPr>
            </w:pPr>
            <w:r w:rsidRPr="00CC1E05">
              <w:rPr>
                <w:rFonts w:eastAsia="Times New Roman"/>
                <w:color w:val="000000"/>
                <w:sz w:val="14"/>
                <w:szCs w:val="16"/>
                <w:lang w:val="en-AU" w:eastAsia="en-AU"/>
              </w:rPr>
              <w:t> </w:t>
            </w:r>
            <w:r w:rsidRPr="00CC1E05">
              <w:rPr>
                <w:rFonts w:eastAsia="Times New Roman"/>
                <w:color w:val="000000"/>
                <w:sz w:val="14"/>
                <w:szCs w:val="16"/>
                <w:lang w:val="en-AU" w:eastAsia="en-AU"/>
              </w:rPr>
              <w:fldChar w:fldCharType="begin"/>
            </w:r>
            <w:r w:rsidR="00BD1B30">
              <w:rPr>
                <w:rFonts w:eastAsia="Times New Roman"/>
                <w:color w:val="000000"/>
                <w:sz w:val="14"/>
                <w:szCs w:val="16"/>
                <w:lang w:val="en-AU" w:eastAsia="en-AU"/>
              </w:rPr>
              <w:instrText xml:space="preserve"> ADDIN EN.CITE &lt;EndNote&gt;&lt;Cite AuthorYear="1"&gt;&lt;Author&gt;Battaglia&lt;/Author&gt;&lt;Year&gt;1996&lt;/Year&gt;&lt;RecNum&gt;91&lt;/RecNum&gt;&lt;DisplayText&gt;Battaglia et al. (1996)&lt;/DisplayText&gt;&lt;record&gt;&lt;rec-number&gt;91&lt;/rec-number&gt;&lt;foreign-keys&gt;&lt;key app="EN" db-id="prpf09fpsva9fneartpxar9pzdxedas55zws" timestamp="1461628619"&gt;91&lt;/key&gt;&lt;/foreign-keys&gt;&lt;ref-type name="Journal Article"&gt;17&lt;/ref-type&gt;&lt;contributors&gt;&lt;authors&gt;&lt;author&gt;Battaglia, M.&lt;/author&gt;&lt;author&gt;Beadle, C.&lt;/author&gt;&lt;author&gt;Loughhead, S.&lt;/author&gt;&lt;/authors&gt;&lt;/contributors&gt;&lt;titles&gt;&lt;title&gt;Photosynthetic temperature responses of Eucalyptus globulus and Eucalyptus nitens&lt;/title&gt;&lt;secondary-title&gt;Tree Physiology&lt;/secondary-title&gt;&lt;/titles&gt;&lt;periodical&gt;&lt;full-title&gt;Tree Physiology&lt;/full-title&gt;&lt;/periodical&gt;&lt;pages&gt;81-89&lt;/pages&gt;&lt;volume&gt;16&lt;/volume&gt;&lt;number&gt;1-2&lt;/number&gt;&lt;dates&gt;&lt;year&gt;1996&lt;/year&gt;&lt;pub-dates&gt;&lt;date&gt;January 1, 1996&lt;/date&gt;&lt;/pub-dates&gt;&lt;/dates&gt;&lt;urls&gt;&lt;related-urls&gt;&lt;url&gt;http://treephys.oxfordjournals.org/content/16/1-2/81.abstract&lt;/url&gt;&lt;/related-urls&gt;&lt;/urls&gt;&lt;electronic-resource-num&gt;10.1093/treephys/16.1-2.81&lt;/electronic-resource-num&gt;&lt;/record&gt;&lt;/Cite&gt;&lt;/EndNote&gt;</w:instrText>
            </w:r>
            <w:r w:rsidRPr="00CC1E05">
              <w:rPr>
                <w:rFonts w:eastAsia="Times New Roman"/>
                <w:color w:val="000000"/>
                <w:sz w:val="14"/>
                <w:szCs w:val="16"/>
                <w:lang w:val="en-AU" w:eastAsia="en-AU"/>
              </w:rPr>
              <w:fldChar w:fldCharType="separate"/>
            </w:r>
            <w:r w:rsidR="00BD1B30">
              <w:rPr>
                <w:rFonts w:eastAsia="Times New Roman"/>
                <w:noProof/>
                <w:color w:val="000000"/>
                <w:sz w:val="14"/>
                <w:szCs w:val="16"/>
                <w:lang w:val="en-AU" w:eastAsia="en-AU"/>
              </w:rPr>
              <w:t>Battaglia et al. (1996)</w:t>
            </w:r>
            <w:r w:rsidRPr="00CC1E05">
              <w:rPr>
                <w:rFonts w:eastAsia="Times New Roman"/>
                <w:color w:val="000000"/>
                <w:sz w:val="14"/>
                <w:szCs w:val="16"/>
                <w:lang w:val="en-AU" w:eastAsia="en-AU"/>
              </w:rPr>
              <w:fldChar w:fldCharType="end"/>
            </w:r>
          </w:p>
        </w:tc>
      </w:tr>
      <w:tr w:rsidR="00397BF7" w:rsidRPr="00CC1E05" w:rsidTr="0052759D">
        <w:trPr>
          <w:gridAfter w:val="1"/>
          <w:wAfter w:w="44" w:type="dxa"/>
          <w:trHeight w:val="280"/>
        </w:trPr>
        <w:tc>
          <w:tcPr>
            <w:tcW w:w="2125" w:type="dxa"/>
            <w:tcBorders>
              <w:top w:val="single" w:sz="4" w:space="0" w:color="auto"/>
              <w:left w:val="single" w:sz="4" w:space="0" w:color="auto"/>
              <w:bottom w:val="single" w:sz="4" w:space="0" w:color="auto"/>
              <w:right w:val="single" w:sz="4" w:space="0" w:color="auto"/>
            </w:tcBorders>
            <w:shd w:val="clear" w:color="auto" w:fill="auto"/>
          </w:tcPr>
          <w:p w:rsidR="00397BF7" w:rsidRPr="00CC1E05" w:rsidRDefault="00397BF7" w:rsidP="00FF5507">
            <w:pPr>
              <w:rPr>
                <w:rFonts w:eastAsia="Times New Roman"/>
                <w:color w:val="000000"/>
                <w:sz w:val="14"/>
                <w:szCs w:val="16"/>
                <w:lang w:val="en-AU" w:eastAsia="en-AU"/>
              </w:rPr>
            </w:pPr>
            <w:r w:rsidRPr="00CC1E05">
              <w:rPr>
                <w:rFonts w:eastAsia="Times New Roman"/>
                <w:color w:val="000000"/>
                <w:sz w:val="14"/>
                <w:szCs w:val="16"/>
                <w:lang w:val="en-AU" w:eastAsia="en-AU"/>
              </w:rPr>
              <w:t>Black Spruce (Canada)</w:t>
            </w:r>
          </w:p>
        </w:tc>
        <w:tc>
          <w:tcPr>
            <w:tcW w:w="3307" w:type="dxa"/>
            <w:tcBorders>
              <w:top w:val="single" w:sz="4" w:space="0" w:color="auto"/>
              <w:left w:val="nil"/>
              <w:bottom w:val="single" w:sz="4" w:space="0" w:color="auto"/>
              <w:right w:val="single" w:sz="4" w:space="0" w:color="auto"/>
            </w:tcBorders>
          </w:tcPr>
          <w:p w:rsidR="00397BF7" w:rsidRPr="00CC1E05" w:rsidRDefault="00397BF7" w:rsidP="00FF5507">
            <w:pPr>
              <w:rPr>
                <w:rFonts w:eastAsia="Times New Roman"/>
                <w:color w:val="000000"/>
                <w:sz w:val="14"/>
                <w:szCs w:val="16"/>
                <w:lang w:val="en-AU" w:eastAsia="en-AU"/>
              </w:rPr>
            </w:pPr>
            <w:r w:rsidRPr="00CC1E05">
              <w:rPr>
                <w:rFonts w:eastAsia="Times New Roman"/>
                <w:color w:val="000000"/>
                <w:sz w:val="14"/>
                <w:szCs w:val="16"/>
                <w:lang w:val="en-AU" w:eastAsia="en-AU"/>
              </w:rPr>
              <w:t>Climate controlled growth chambers managed by the University of Toronto, Ontario, Canada</w:t>
            </w:r>
          </w:p>
        </w:tc>
        <w:tc>
          <w:tcPr>
            <w:tcW w:w="2804" w:type="dxa"/>
            <w:tcBorders>
              <w:top w:val="single" w:sz="4" w:space="0" w:color="auto"/>
              <w:left w:val="single" w:sz="4" w:space="0" w:color="auto"/>
              <w:bottom w:val="single" w:sz="4" w:space="0" w:color="auto"/>
              <w:right w:val="single" w:sz="4" w:space="0" w:color="auto"/>
            </w:tcBorders>
            <w:shd w:val="clear" w:color="auto" w:fill="auto"/>
          </w:tcPr>
          <w:p w:rsidR="00397BF7" w:rsidRPr="00CC1E05" w:rsidRDefault="00397BF7" w:rsidP="00FF5507">
            <w:pPr>
              <w:rPr>
                <w:rFonts w:eastAsia="Times New Roman"/>
                <w:color w:val="000000"/>
                <w:sz w:val="14"/>
                <w:szCs w:val="16"/>
                <w:lang w:val="en-AU" w:eastAsia="en-AU"/>
              </w:rPr>
            </w:pPr>
            <w:r w:rsidRPr="00CC1E05">
              <w:rPr>
                <w:rFonts w:eastAsia="Times New Roman"/>
                <w:color w:val="000000"/>
                <w:sz w:val="14"/>
                <w:szCs w:val="16"/>
                <w:lang w:val="en-AU" w:eastAsia="en-AU"/>
              </w:rPr>
              <w:t>Toronto, Canada</w:t>
            </w:r>
          </w:p>
          <w:p w:rsidR="00397BF7" w:rsidRPr="00CC1E05" w:rsidRDefault="00397BF7" w:rsidP="00FF5507">
            <w:pPr>
              <w:rPr>
                <w:rFonts w:eastAsia="Times New Roman"/>
                <w:color w:val="000000"/>
                <w:sz w:val="14"/>
                <w:szCs w:val="16"/>
                <w:lang w:val="en-AU" w:eastAsia="en-AU"/>
              </w:rPr>
            </w:pPr>
            <w:r w:rsidRPr="00CC1E05">
              <w:rPr>
                <w:rFonts w:eastAsia="Times New Roman"/>
                <w:color w:val="000000"/>
                <w:sz w:val="14"/>
                <w:szCs w:val="16"/>
                <w:lang w:val="en-AU" w:eastAsia="en-AU"/>
              </w:rPr>
              <w:t>(49.11</w:t>
            </w:r>
            <w:r w:rsidRPr="00CC1E05">
              <w:rPr>
                <w:rFonts w:eastAsia="Times New Roman"/>
                <w:color w:val="000000"/>
                <w:sz w:val="14"/>
                <w:szCs w:val="16"/>
                <w:lang w:val="en-AU" w:eastAsia="en-AU"/>
              </w:rPr>
              <w:tab/>
              <w:t>-74.61)</w:t>
            </w:r>
          </w:p>
        </w:tc>
        <w:tc>
          <w:tcPr>
            <w:tcW w:w="4392" w:type="dxa"/>
            <w:gridSpan w:val="3"/>
            <w:tcBorders>
              <w:top w:val="single" w:sz="4" w:space="0" w:color="auto"/>
              <w:left w:val="nil"/>
              <w:bottom w:val="single" w:sz="4" w:space="0" w:color="auto"/>
              <w:right w:val="single" w:sz="4" w:space="0" w:color="auto"/>
            </w:tcBorders>
            <w:shd w:val="clear" w:color="auto" w:fill="auto"/>
            <w:noWrap/>
          </w:tcPr>
          <w:p w:rsidR="00397BF7" w:rsidRPr="00CC1E05" w:rsidRDefault="00397BF7" w:rsidP="00FF5507">
            <w:pPr>
              <w:rPr>
                <w:rFonts w:eastAsia="Times New Roman"/>
                <w:color w:val="000000"/>
                <w:sz w:val="14"/>
                <w:szCs w:val="16"/>
                <w:lang w:val="en-AU" w:eastAsia="en-AU"/>
              </w:rPr>
            </w:pPr>
            <w:r>
              <w:rPr>
                <w:rFonts w:eastAsia="Times New Roman"/>
                <w:color w:val="000000"/>
                <w:sz w:val="14"/>
                <w:szCs w:val="16"/>
                <w:lang w:val="en-AU" w:eastAsia="en-AU"/>
              </w:rPr>
              <w:t>Experiment in a controlled environment. See table 2 for detailed climate information</w:t>
            </w:r>
          </w:p>
        </w:tc>
        <w:tc>
          <w:tcPr>
            <w:tcW w:w="2723" w:type="dxa"/>
            <w:tcBorders>
              <w:top w:val="single" w:sz="4" w:space="0" w:color="auto"/>
              <w:left w:val="single" w:sz="4" w:space="0" w:color="auto"/>
              <w:bottom w:val="single" w:sz="4" w:space="0" w:color="auto"/>
              <w:right w:val="single" w:sz="4" w:space="0" w:color="auto"/>
            </w:tcBorders>
            <w:shd w:val="clear" w:color="auto" w:fill="auto"/>
            <w:noWrap/>
          </w:tcPr>
          <w:p w:rsidR="00397BF7" w:rsidRPr="00CC1E05" w:rsidRDefault="00397BF7" w:rsidP="00FF5507">
            <w:pPr>
              <w:rPr>
                <w:rFonts w:eastAsia="Times New Roman"/>
                <w:color w:val="000000"/>
                <w:sz w:val="14"/>
                <w:szCs w:val="16"/>
                <w:lang w:val="en-AU" w:eastAsia="en-AU"/>
              </w:rPr>
            </w:pPr>
            <w:r w:rsidRPr="00CC1E05">
              <w:rPr>
                <w:rFonts w:eastAsia="Times New Roman"/>
                <w:color w:val="000000"/>
                <w:sz w:val="14"/>
                <w:szCs w:val="16"/>
                <w:lang w:val="en-AU" w:eastAsia="en-AU"/>
              </w:rPr>
              <w:t>Way and Sage., (2008)</w:t>
            </w:r>
          </w:p>
        </w:tc>
      </w:tr>
      <w:tr w:rsidR="00397BF7" w:rsidRPr="00CC1E05" w:rsidTr="0052759D">
        <w:trPr>
          <w:gridAfter w:val="1"/>
          <w:wAfter w:w="44" w:type="dxa"/>
          <w:trHeight w:val="280"/>
        </w:trPr>
        <w:tc>
          <w:tcPr>
            <w:tcW w:w="2125" w:type="dxa"/>
            <w:tcBorders>
              <w:top w:val="single" w:sz="4" w:space="0" w:color="auto"/>
              <w:left w:val="single" w:sz="4" w:space="0" w:color="auto"/>
              <w:bottom w:val="single" w:sz="4" w:space="0" w:color="auto"/>
              <w:right w:val="single" w:sz="4" w:space="0" w:color="auto"/>
            </w:tcBorders>
            <w:shd w:val="clear" w:color="auto" w:fill="auto"/>
          </w:tcPr>
          <w:p w:rsidR="00397BF7" w:rsidRPr="00CC1E05" w:rsidRDefault="00397BF7" w:rsidP="00FF5507">
            <w:pPr>
              <w:rPr>
                <w:rFonts w:eastAsia="Times New Roman"/>
                <w:color w:val="000000"/>
                <w:sz w:val="14"/>
                <w:szCs w:val="16"/>
                <w:lang w:val="en-AU" w:eastAsia="en-AU"/>
              </w:rPr>
            </w:pPr>
            <w:r w:rsidRPr="00CC1E05">
              <w:rPr>
                <w:rFonts w:eastAsia="Times New Roman"/>
                <w:color w:val="000000"/>
                <w:sz w:val="14"/>
                <w:szCs w:val="16"/>
                <w:lang w:val="en-AU" w:eastAsia="en-AU"/>
              </w:rPr>
              <w:t>Silver Birch</w:t>
            </w:r>
          </w:p>
        </w:tc>
        <w:tc>
          <w:tcPr>
            <w:tcW w:w="3307" w:type="dxa"/>
            <w:tcBorders>
              <w:top w:val="single" w:sz="4" w:space="0" w:color="auto"/>
              <w:left w:val="nil"/>
              <w:bottom w:val="single" w:sz="4" w:space="0" w:color="auto"/>
              <w:right w:val="single" w:sz="4" w:space="0" w:color="auto"/>
            </w:tcBorders>
          </w:tcPr>
          <w:p w:rsidR="00397BF7" w:rsidRPr="00CC1E05" w:rsidRDefault="00397BF7" w:rsidP="00FF5507">
            <w:pPr>
              <w:rPr>
                <w:rFonts w:eastAsia="Times New Roman"/>
                <w:color w:val="000000"/>
                <w:sz w:val="14"/>
                <w:szCs w:val="16"/>
                <w:lang w:val="en-AU" w:eastAsia="en-AU"/>
              </w:rPr>
            </w:pPr>
            <w:r w:rsidRPr="00CC1E05">
              <w:rPr>
                <w:rFonts w:eastAsia="Times New Roman"/>
                <w:color w:val="000000"/>
                <w:sz w:val="14"/>
                <w:szCs w:val="16"/>
                <w:lang w:val="en-AU" w:eastAsia="en-AU"/>
              </w:rPr>
              <w:t>unknown</w:t>
            </w:r>
          </w:p>
        </w:tc>
        <w:tc>
          <w:tcPr>
            <w:tcW w:w="2804" w:type="dxa"/>
            <w:tcBorders>
              <w:top w:val="single" w:sz="4" w:space="0" w:color="auto"/>
              <w:left w:val="single" w:sz="4" w:space="0" w:color="auto"/>
              <w:bottom w:val="single" w:sz="4" w:space="0" w:color="auto"/>
              <w:right w:val="single" w:sz="4" w:space="0" w:color="auto"/>
            </w:tcBorders>
            <w:shd w:val="clear" w:color="auto" w:fill="auto"/>
          </w:tcPr>
          <w:p w:rsidR="00397BF7" w:rsidRPr="00CC1E05" w:rsidRDefault="00397BF7" w:rsidP="00FF5507">
            <w:pPr>
              <w:rPr>
                <w:rFonts w:eastAsia="Times New Roman"/>
                <w:color w:val="000000"/>
                <w:sz w:val="14"/>
                <w:szCs w:val="16"/>
                <w:lang w:val="en-AU" w:eastAsia="en-AU"/>
              </w:rPr>
            </w:pPr>
            <w:r w:rsidRPr="00CC1E05">
              <w:rPr>
                <w:rFonts w:eastAsia="Times New Roman"/>
                <w:color w:val="000000"/>
                <w:sz w:val="14"/>
                <w:szCs w:val="16"/>
                <w:lang w:val="en-AU" w:eastAsia="en-AU"/>
              </w:rPr>
              <w:t>Mekrijarvi, Finland</w:t>
            </w:r>
          </w:p>
          <w:p w:rsidR="00397BF7" w:rsidRPr="00CC1E05" w:rsidRDefault="00397BF7" w:rsidP="00FF5507">
            <w:pPr>
              <w:rPr>
                <w:rFonts w:eastAsia="Times New Roman"/>
                <w:color w:val="000000"/>
                <w:sz w:val="14"/>
                <w:szCs w:val="16"/>
                <w:lang w:val="en-AU" w:eastAsia="en-AU"/>
              </w:rPr>
            </w:pPr>
            <w:r w:rsidRPr="00CC1E05">
              <w:rPr>
                <w:rFonts w:eastAsia="Times New Roman"/>
                <w:color w:val="000000"/>
                <w:sz w:val="14"/>
                <w:szCs w:val="16"/>
                <w:lang w:val="en-AU" w:eastAsia="en-AU"/>
              </w:rPr>
              <w:t>(62.78, 30.96)</w:t>
            </w:r>
          </w:p>
        </w:tc>
        <w:tc>
          <w:tcPr>
            <w:tcW w:w="4392" w:type="dxa"/>
            <w:gridSpan w:val="3"/>
            <w:tcBorders>
              <w:top w:val="single" w:sz="4" w:space="0" w:color="auto"/>
              <w:left w:val="nil"/>
              <w:bottom w:val="single" w:sz="4" w:space="0" w:color="auto"/>
              <w:right w:val="single" w:sz="4" w:space="0" w:color="auto"/>
            </w:tcBorders>
            <w:shd w:val="clear" w:color="auto" w:fill="auto"/>
            <w:noWrap/>
          </w:tcPr>
          <w:p w:rsidR="00397BF7" w:rsidRPr="00CC1E05" w:rsidRDefault="00397BF7" w:rsidP="00FF5507">
            <w:pPr>
              <w:rPr>
                <w:rFonts w:eastAsia="Times New Roman"/>
                <w:color w:val="000000"/>
                <w:sz w:val="14"/>
                <w:szCs w:val="16"/>
                <w:lang w:val="en-AU" w:eastAsia="en-AU"/>
              </w:rPr>
            </w:pPr>
            <w:r>
              <w:rPr>
                <w:rFonts w:eastAsia="Times New Roman"/>
                <w:color w:val="000000"/>
                <w:sz w:val="14"/>
                <w:szCs w:val="16"/>
                <w:lang w:val="en-AU" w:eastAsia="en-AU"/>
              </w:rPr>
              <w:t>Experiment in a controlled environment. See table 2 for detailed climate information</w:t>
            </w:r>
          </w:p>
        </w:tc>
        <w:tc>
          <w:tcPr>
            <w:tcW w:w="2723" w:type="dxa"/>
            <w:tcBorders>
              <w:top w:val="single" w:sz="4" w:space="0" w:color="auto"/>
              <w:left w:val="single" w:sz="4" w:space="0" w:color="auto"/>
              <w:bottom w:val="single" w:sz="4" w:space="0" w:color="auto"/>
              <w:right w:val="single" w:sz="4" w:space="0" w:color="auto"/>
            </w:tcBorders>
            <w:shd w:val="clear" w:color="auto" w:fill="auto"/>
            <w:noWrap/>
          </w:tcPr>
          <w:p w:rsidR="00397BF7" w:rsidRPr="00CC1E05" w:rsidRDefault="00397BF7" w:rsidP="00FF5507">
            <w:pPr>
              <w:rPr>
                <w:rFonts w:eastAsia="Times New Roman"/>
                <w:color w:val="000000"/>
                <w:sz w:val="14"/>
                <w:szCs w:val="16"/>
                <w:lang w:val="en-AU" w:eastAsia="en-AU"/>
              </w:rPr>
            </w:pPr>
            <w:r w:rsidRPr="00CC1E05">
              <w:rPr>
                <w:rFonts w:eastAsia="Times New Roman"/>
                <w:color w:val="000000"/>
                <w:sz w:val="14"/>
                <w:szCs w:val="16"/>
                <w:lang w:val="en-AU" w:eastAsia="en-AU"/>
              </w:rPr>
              <w:t>Wang K-Y,  Unpublished data</w:t>
            </w:r>
          </w:p>
        </w:tc>
      </w:tr>
      <w:tr w:rsidR="00FF5507" w:rsidRPr="00CC1E05" w:rsidTr="00277D34">
        <w:trPr>
          <w:gridAfter w:val="1"/>
          <w:wAfter w:w="44" w:type="dxa"/>
          <w:trHeight w:val="280"/>
        </w:trPr>
        <w:tc>
          <w:tcPr>
            <w:tcW w:w="2125" w:type="dxa"/>
            <w:tcBorders>
              <w:top w:val="single" w:sz="4" w:space="0" w:color="auto"/>
              <w:left w:val="single" w:sz="4" w:space="0" w:color="auto"/>
              <w:bottom w:val="single" w:sz="4" w:space="0" w:color="auto"/>
              <w:right w:val="single" w:sz="4" w:space="0" w:color="auto"/>
            </w:tcBorders>
            <w:shd w:val="clear" w:color="auto" w:fill="auto"/>
          </w:tcPr>
          <w:p w:rsidR="00FF5507" w:rsidRPr="00CC1E05" w:rsidRDefault="00FF5507" w:rsidP="00FF5507">
            <w:pPr>
              <w:rPr>
                <w:rFonts w:eastAsia="Times New Roman"/>
                <w:color w:val="000000"/>
                <w:sz w:val="14"/>
                <w:szCs w:val="16"/>
                <w:lang w:val="en-AU" w:eastAsia="en-AU"/>
              </w:rPr>
            </w:pPr>
            <w:r w:rsidRPr="00CC1E05">
              <w:rPr>
                <w:rFonts w:eastAsia="Times New Roman"/>
                <w:color w:val="000000"/>
                <w:sz w:val="14"/>
                <w:szCs w:val="16"/>
                <w:lang w:val="en-AU" w:eastAsia="en-AU"/>
              </w:rPr>
              <w:t>Monterey pine</w:t>
            </w:r>
          </w:p>
        </w:tc>
        <w:tc>
          <w:tcPr>
            <w:tcW w:w="3307" w:type="dxa"/>
            <w:tcBorders>
              <w:top w:val="single" w:sz="4" w:space="0" w:color="auto"/>
              <w:left w:val="nil"/>
              <w:bottom w:val="single" w:sz="4" w:space="0" w:color="auto"/>
              <w:right w:val="single" w:sz="4" w:space="0" w:color="auto"/>
            </w:tcBorders>
          </w:tcPr>
          <w:p w:rsidR="00FF5507" w:rsidRPr="00CC1E05" w:rsidRDefault="00FF5507" w:rsidP="00FF5507">
            <w:pPr>
              <w:rPr>
                <w:rFonts w:eastAsia="Times New Roman"/>
                <w:color w:val="000000"/>
                <w:sz w:val="14"/>
                <w:szCs w:val="16"/>
                <w:lang w:val="en-AU" w:eastAsia="en-AU"/>
              </w:rPr>
            </w:pPr>
            <w:r w:rsidRPr="00CC1E05">
              <w:rPr>
                <w:rFonts w:eastAsia="Times New Roman"/>
                <w:color w:val="000000"/>
                <w:sz w:val="14"/>
                <w:szCs w:val="16"/>
                <w:lang w:val="en-AU" w:eastAsia="en-AU"/>
              </w:rPr>
              <w:t>Plantation forest</w:t>
            </w:r>
          </w:p>
        </w:tc>
        <w:tc>
          <w:tcPr>
            <w:tcW w:w="2804" w:type="dxa"/>
            <w:tcBorders>
              <w:top w:val="single" w:sz="4" w:space="0" w:color="auto"/>
              <w:left w:val="single" w:sz="4" w:space="0" w:color="auto"/>
              <w:bottom w:val="single" w:sz="4" w:space="0" w:color="auto"/>
              <w:right w:val="single" w:sz="4" w:space="0" w:color="auto"/>
            </w:tcBorders>
            <w:shd w:val="clear" w:color="auto" w:fill="auto"/>
          </w:tcPr>
          <w:p w:rsidR="00FF5507" w:rsidRPr="00CC1E05" w:rsidRDefault="00FF5507" w:rsidP="00FF5507">
            <w:pPr>
              <w:rPr>
                <w:rFonts w:eastAsia="Times New Roman"/>
                <w:color w:val="000000"/>
                <w:sz w:val="14"/>
                <w:szCs w:val="16"/>
                <w:lang w:val="en-AU" w:eastAsia="en-AU"/>
              </w:rPr>
            </w:pPr>
            <w:r w:rsidRPr="00CC1E05">
              <w:rPr>
                <w:rFonts w:eastAsia="Times New Roman"/>
                <w:color w:val="000000"/>
                <w:sz w:val="14"/>
                <w:szCs w:val="16"/>
                <w:lang w:val="en-AU" w:eastAsia="en-AU"/>
              </w:rPr>
              <w:t>Christchurch, New Zeland</w:t>
            </w:r>
          </w:p>
          <w:p w:rsidR="00FF5507" w:rsidRPr="00CC1E05" w:rsidRDefault="00FF5507" w:rsidP="00FF5507">
            <w:pPr>
              <w:rPr>
                <w:rFonts w:eastAsia="Times New Roman"/>
                <w:color w:val="000000"/>
                <w:sz w:val="14"/>
                <w:szCs w:val="16"/>
                <w:lang w:val="en-AU" w:eastAsia="en-AU"/>
              </w:rPr>
            </w:pPr>
            <w:r w:rsidRPr="00CC1E05">
              <w:rPr>
                <w:rFonts w:eastAsia="Times New Roman"/>
                <w:color w:val="000000"/>
                <w:sz w:val="14"/>
                <w:szCs w:val="16"/>
                <w:lang w:val="en-AU" w:eastAsia="en-AU"/>
              </w:rPr>
              <w:t>(-42.52</w:t>
            </w:r>
            <w:r w:rsidRPr="00CC1E05">
              <w:rPr>
                <w:rFonts w:eastAsia="Times New Roman"/>
                <w:color w:val="000000"/>
                <w:sz w:val="14"/>
                <w:szCs w:val="16"/>
                <w:lang w:val="en-AU" w:eastAsia="en-AU"/>
              </w:rPr>
              <w:tab/>
              <w:t>172.45)</w:t>
            </w:r>
          </w:p>
        </w:tc>
        <w:tc>
          <w:tcPr>
            <w:tcW w:w="1409" w:type="dxa"/>
            <w:tcBorders>
              <w:top w:val="single" w:sz="4" w:space="0" w:color="auto"/>
              <w:left w:val="nil"/>
              <w:bottom w:val="single" w:sz="4" w:space="0" w:color="auto"/>
              <w:right w:val="single" w:sz="4" w:space="0" w:color="auto"/>
            </w:tcBorders>
            <w:shd w:val="clear" w:color="auto" w:fill="auto"/>
            <w:noWrap/>
          </w:tcPr>
          <w:p w:rsidR="00FF5507" w:rsidRPr="00672E3F" w:rsidRDefault="00FF5507" w:rsidP="00FF5507">
            <w:pPr>
              <w:rPr>
                <w:rFonts w:eastAsia="Times New Roman"/>
                <w:color w:val="000000"/>
                <w:sz w:val="14"/>
                <w:szCs w:val="16"/>
                <w:lang w:val="en-AU" w:eastAsia="en-AU"/>
              </w:rPr>
            </w:pPr>
            <w:r>
              <w:rPr>
                <w:rFonts w:eastAsia="Times New Roman"/>
                <w:color w:val="000000"/>
                <w:sz w:val="14"/>
                <w:szCs w:val="16"/>
                <w:lang w:val="en-AU" w:eastAsia="en-AU"/>
              </w:rPr>
              <w:t>18.1</w:t>
            </w:r>
          </w:p>
        </w:tc>
        <w:tc>
          <w:tcPr>
            <w:tcW w:w="1576" w:type="dxa"/>
            <w:tcBorders>
              <w:top w:val="single" w:sz="4" w:space="0" w:color="auto"/>
              <w:left w:val="nil"/>
              <w:bottom w:val="single" w:sz="4" w:space="0" w:color="auto"/>
              <w:right w:val="single" w:sz="4" w:space="0" w:color="auto"/>
            </w:tcBorders>
          </w:tcPr>
          <w:p w:rsidR="00FF5507" w:rsidRPr="00CC1E05" w:rsidRDefault="00FF5507" w:rsidP="00FF5507">
            <w:pPr>
              <w:rPr>
                <w:rFonts w:eastAsia="Times New Roman"/>
                <w:color w:val="000000"/>
                <w:sz w:val="14"/>
                <w:szCs w:val="16"/>
                <w:lang w:val="en-AU" w:eastAsia="en-AU"/>
              </w:rPr>
            </w:pPr>
            <w:r>
              <w:rPr>
                <w:rFonts w:eastAsia="Times New Roman"/>
                <w:color w:val="000000"/>
                <w:sz w:val="14"/>
                <w:szCs w:val="16"/>
                <w:lang w:val="en-AU" w:eastAsia="en-AU"/>
              </w:rPr>
              <w:t>8.2</w:t>
            </w:r>
          </w:p>
        </w:tc>
        <w:tc>
          <w:tcPr>
            <w:tcW w:w="1407" w:type="dxa"/>
            <w:tcBorders>
              <w:top w:val="single" w:sz="4" w:space="0" w:color="auto"/>
              <w:left w:val="single" w:sz="4" w:space="0" w:color="auto"/>
              <w:bottom w:val="single" w:sz="4" w:space="0" w:color="auto"/>
              <w:right w:val="single" w:sz="4" w:space="0" w:color="auto"/>
            </w:tcBorders>
          </w:tcPr>
          <w:p w:rsidR="00FF5507" w:rsidRPr="00CC1E05" w:rsidRDefault="007F7282" w:rsidP="00FF5507">
            <w:pPr>
              <w:rPr>
                <w:rFonts w:eastAsia="Times New Roman"/>
                <w:color w:val="000000"/>
                <w:sz w:val="14"/>
                <w:szCs w:val="16"/>
                <w:lang w:val="en-AU" w:eastAsia="en-AU"/>
              </w:rPr>
            </w:pPr>
            <w:r>
              <w:rPr>
                <w:rFonts w:eastAsia="Times New Roman"/>
                <w:color w:val="000000"/>
                <w:sz w:val="14"/>
                <w:szCs w:val="16"/>
                <w:lang w:val="en-AU" w:eastAsia="en-AU"/>
              </w:rPr>
              <w:t>1539</w:t>
            </w:r>
          </w:p>
        </w:tc>
        <w:tc>
          <w:tcPr>
            <w:tcW w:w="2723" w:type="dxa"/>
            <w:tcBorders>
              <w:top w:val="single" w:sz="4" w:space="0" w:color="auto"/>
              <w:left w:val="single" w:sz="4" w:space="0" w:color="auto"/>
              <w:bottom w:val="single" w:sz="4" w:space="0" w:color="auto"/>
              <w:right w:val="single" w:sz="4" w:space="0" w:color="auto"/>
            </w:tcBorders>
            <w:shd w:val="clear" w:color="auto" w:fill="auto"/>
            <w:noWrap/>
          </w:tcPr>
          <w:p w:rsidR="00FF5507" w:rsidRPr="00CC1E05" w:rsidRDefault="00FF5507" w:rsidP="00FF5507">
            <w:pPr>
              <w:rPr>
                <w:rFonts w:eastAsia="Times New Roman"/>
                <w:color w:val="000000"/>
                <w:sz w:val="14"/>
                <w:szCs w:val="16"/>
                <w:lang w:val="en-AU" w:eastAsia="en-AU"/>
              </w:rPr>
            </w:pPr>
            <w:r w:rsidRPr="00CC1E05">
              <w:rPr>
                <w:rFonts w:eastAsia="Times New Roman"/>
                <w:color w:val="000000"/>
                <w:sz w:val="14"/>
                <w:szCs w:val="16"/>
                <w:lang w:val="en-AU" w:eastAsia="en-AU"/>
              </w:rPr>
              <w:t xml:space="preserve">Walcroft </w:t>
            </w:r>
            <w:r w:rsidRPr="00CC1E05">
              <w:rPr>
                <w:rFonts w:eastAsia="Times New Roman"/>
                <w:i/>
                <w:color w:val="000000"/>
                <w:sz w:val="14"/>
                <w:szCs w:val="16"/>
                <w:lang w:val="en-AU" w:eastAsia="en-AU"/>
              </w:rPr>
              <w:t>et al</w:t>
            </w:r>
            <w:r w:rsidRPr="00CC1E05">
              <w:rPr>
                <w:rFonts w:eastAsia="Times New Roman"/>
                <w:color w:val="000000"/>
                <w:sz w:val="14"/>
                <w:szCs w:val="16"/>
                <w:lang w:val="en-AU" w:eastAsia="en-AU"/>
              </w:rPr>
              <w:t>., (1997)</w:t>
            </w:r>
          </w:p>
        </w:tc>
      </w:tr>
      <w:tr w:rsidR="00397BF7" w:rsidRPr="00CC1E05" w:rsidTr="00277D34">
        <w:trPr>
          <w:gridAfter w:val="1"/>
          <w:wAfter w:w="44" w:type="dxa"/>
          <w:trHeight w:val="280"/>
        </w:trPr>
        <w:tc>
          <w:tcPr>
            <w:tcW w:w="2125" w:type="dxa"/>
            <w:tcBorders>
              <w:top w:val="single" w:sz="4" w:space="0" w:color="auto"/>
              <w:left w:val="single" w:sz="4" w:space="0" w:color="auto"/>
              <w:bottom w:val="single" w:sz="4" w:space="0" w:color="auto"/>
              <w:right w:val="single" w:sz="4" w:space="0" w:color="auto"/>
            </w:tcBorders>
            <w:shd w:val="clear" w:color="auto" w:fill="auto"/>
          </w:tcPr>
          <w:p w:rsidR="00397BF7" w:rsidRPr="00CC1E05" w:rsidRDefault="00576240" w:rsidP="00FF5507">
            <w:pPr>
              <w:rPr>
                <w:rFonts w:eastAsia="Times New Roman"/>
                <w:color w:val="000000"/>
                <w:sz w:val="14"/>
                <w:szCs w:val="16"/>
                <w:lang w:val="en-AU" w:eastAsia="en-AU"/>
              </w:rPr>
            </w:pPr>
            <w:r w:rsidRPr="00576240">
              <w:rPr>
                <w:rFonts w:eastAsia="Times New Roman"/>
                <w:color w:val="000000"/>
                <w:sz w:val="14"/>
                <w:szCs w:val="16"/>
                <w:lang w:val="en-AU" w:eastAsia="en-AU"/>
              </w:rPr>
              <w:t>Smith C3 spp, IN, USA</w:t>
            </w:r>
          </w:p>
        </w:tc>
        <w:tc>
          <w:tcPr>
            <w:tcW w:w="3307" w:type="dxa"/>
            <w:tcBorders>
              <w:top w:val="single" w:sz="4" w:space="0" w:color="auto"/>
              <w:left w:val="nil"/>
              <w:bottom w:val="single" w:sz="4" w:space="0" w:color="auto"/>
              <w:right w:val="single" w:sz="4" w:space="0" w:color="auto"/>
            </w:tcBorders>
          </w:tcPr>
          <w:p w:rsidR="00397BF7" w:rsidRPr="00CC1E05" w:rsidRDefault="00397BF7" w:rsidP="00FF5507">
            <w:pPr>
              <w:rPr>
                <w:rFonts w:eastAsia="Times New Roman"/>
                <w:color w:val="000000"/>
                <w:sz w:val="14"/>
                <w:szCs w:val="16"/>
                <w:lang w:val="en-AU" w:eastAsia="en-AU"/>
              </w:rPr>
            </w:pPr>
            <w:r w:rsidRPr="00CC1E05">
              <w:rPr>
                <w:rFonts w:eastAsia="Times New Roman"/>
                <w:color w:val="000000"/>
                <w:sz w:val="14"/>
                <w:szCs w:val="16"/>
                <w:lang w:val="en-AU" w:eastAsia="en-AU"/>
              </w:rPr>
              <w:t>Climate controlled growth chambers managed by the Purdue University, West Lafayette, IN, USA</w:t>
            </w:r>
          </w:p>
        </w:tc>
        <w:tc>
          <w:tcPr>
            <w:tcW w:w="2804" w:type="dxa"/>
            <w:tcBorders>
              <w:top w:val="single" w:sz="4" w:space="0" w:color="auto"/>
              <w:left w:val="single" w:sz="4" w:space="0" w:color="auto"/>
              <w:bottom w:val="single" w:sz="4" w:space="0" w:color="auto"/>
              <w:right w:val="single" w:sz="4" w:space="0" w:color="auto"/>
            </w:tcBorders>
            <w:shd w:val="clear" w:color="auto" w:fill="auto"/>
          </w:tcPr>
          <w:p w:rsidR="00397BF7" w:rsidRPr="00CC1E05" w:rsidRDefault="00397BF7" w:rsidP="00FF5507">
            <w:pPr>
              <w:rPr>
                <w:rFonts w:eastAsia="Times New Roman"/>
                <w:color w:val="000000"/>
                <w:sz w:val="14"/>
                <w:szCs w:val="16"/>
                <w:lang w:val="en-AU" w:eastAsia="en-AU"/>
              </w:rPr>
            </w:pPr>
            <w:r w:rsidRPr="00CC1E05">
              <w:rPr>
                <w:rFonts w:eastAsia="Times New Roman"/>
                <w:color w:val="000000"/>
                <w:sz w:val="14"/>
                <w:szCs w:val="16"/>
                <w:lang w:val="en-AU" w:eastAsia="en-AU"/>
              </w:rPr>
              <w:t>West Lafayette, IN, USA</w:t>
            </w:r>
          </w:p>
        </w:tc>
        <w:tc>
          <w:tcPr>
            <w:tcW w:w="4392" w:type="dxa"/>
            <w:gridSpan w:val="3"/>
            <w:tcBorders>
              <w:top w:val="single" w:sz="4" w:space="0" w:color="auto"/>
              <w:left w:val="nil"/>
              <w:bottom w:val="single" w:sz="4" w:space="0" w:color="auto"/>
              <w:right w:val="single" w:sz="4" w:space="0" w:color="auto"/>
            </w:tcBorders>
            <w:shd w:val="clear" w:color="auto" w:fill="auto"/>
            <w:noWrap/>
          </w:tcPr>
          <w:p w:rsidR="00397BF7" w:rsidRPr="00CC1E05" w:rsidRDefault="00397BF7" w:rsidP="00FF5507">
            <w:pPr>
              <w:rPr>
                <w:rFonts w:eastAsia="Times New Roman"/>
                <w:color w:val="000000"/>
                <w:sz w:val="14"/>
                <w:szCs w:val="16"/>
                <w:lang w:val="en-AU" w:eastAsia="en-AU"/>
              </w:rPr>
            </w:pPr>
            <w:r>
              <w:rPr>
                <w:rFonts w:eastAsia="Times New Roman"/>
                <w:color w:val="000000"/>
                <w:sz w:val="14"/>
                <w:szCs w:val="16"/>
                <w:lang w:val="en-AU" w:eastAsia="en-AU"/>
              </w:rPr>
              <w:t>Experiment in a controlled environment. See table 2 for detailed climate information</w:t>
            </w:r>
          </w:p>
        </w:tc>
        <w:tc>
          <w:tcPr>
            <w:tcW w:w="2723" w:type="dxa"/>
            <w:tcBorders>
              <w:top w:val="single" w:sz="4" w:space="0" w:color="auto"/>
              <w:left w:val="single" w:sz="4" w:space="0" w:color="auto"/>
              <w:bottom w:val="single" w:sz="4" w:space="0" w:color="auto"/>
              <w:right w:val="single" w:sz="4" w:space="0" w:color="auto"/>
            </w:tcBorders>
            <w:shd w:val="clear" w:color="auto" w:fill="auto"/>
            <w:noWrap/>
          </w:tcPr>
          <w:p w:rsidR="00397BF7" w:rsidRPr="00CC1E05" w:rsidRDefault="00397BF7" w:rsidP="00FF5507">
            <w:pPr>
              <w:rPr>
                <w:rFonts w:eastAsia="Times New Roman"/>
                <w:color w:val="000000"/>
                <w:sz w:val="14"/>
                <w:szCs w:val="16"/>
                <w:lang w:val="en-AU" w:eastAsia="en-AU"/>
              </w:rPr>
            </w:pPr>
            <w:r w:rsidRPr="00CC1E05">
              <w:rPr>
                <w:rFonts w:eastAsia="Times New Roman"/>
                <w:color w:val="000000"/>
                <w:sz w:val="14"/>
                <w:szCs w:val="16"/>
                <w:lang w:val="en-AU" w:eastAsia="en-AU"/>
              </w:rPr>
              <w:t>Smith and Dukes, (2017)</w:t>
            </w:r>
          </w:p>
        </w:tc>
      </w:tr>
      <w:tr w:rsidR="00277D34" w:rsidRPr="00CC1E05" w:rsidTr="00277D34">
        <w:trPr>
          <w:gridAfter w:val="1"/>
          <w:wAfter w:w="44" w:type="dxa"/>
          <w:trHeight w:val="280"/>
        </w:trPr>
        <w:tc>
          <w:tcPr>
            <w:tcW w:w="15351" w:type="dxa"/>
            <w:gridSpan w:val="7"/>
            <w:tcBorders>
              <w:top w:val="single" w:sz="4" w:space="0" w:color="auto"/>
            </w:tcBorders>
            <w:shd w:val="clear" w:color="auto" w:fill="auto"/>
          </w:tcPr>
          <w:p w:rsidR="00277D34" w:rsidRDefault="00277D34" w:rsidP="00277D34">
            <w:pPr>
              <w:rPr>
                <w:rFonts w:eastAsia="Times New Roman"/>
                <w:color w:val="000000"/>
                <w:sz w:val="14"/>
                <w:szCs w:val="16"/>
                <w:lang w:val="en-AU" w:eastAsia="en-AU"/>
              </w:rPr>
            </w:pPr>
            <w:r w:rsidRPr="00277D34">
              <w:rPr>
                <w:rFonts w:eastAsia="Times New Roman"/>
                <w:color w:val="000000"/>
                <w:sz w:val="14"/>
                <w:szCs w:val="16"/>
                <w:vertAlign w:val="superscript"/>
                <w:lang w:val="en-AU" w:eastAsia="en-AU"/>
              </w:rPr>
              <w:t>1</w:t>
            </w:r>
            <w:r w:rsidRPr="00277D34">
              <w:rPr>
                <w:rFonts w:eastAsia="Times New Roman"/>
                <w:color w:val="000000"/>
                <w:sz w:val="14"/>
                <w:szCs w:val="16"/>
                <w:lang w:val="en-AU" w:eastAsia="en-AU"/>
              </w:rPr>
              <w:t>1960-1990 mean</w:t>
            </w:r>
            <w:r>
              <w:t xml:space="preserve"> </w:t>
            </w:r>
            <w:r>
              <w:rPr>
                <w:rFonts w:eastAsia="Times New Roman"/>
                <w:color w:val="000000"/>
                <w:sz w:val="14"/>
                <w:szCs w:val="16"/>
                <w:lang w:val="en-AU" w:eastAsia="en-AU"/>
              </w:rPr>
              <w:t>30 seconds</w:t>
            </w:r>
            <w:r w:rsidRPr="00277D34">
              <w:rPr>
                <w:rFonts w:eastAsia="Times New Roman"/>
                <w:color w:val="000000"/>
                <w:sz w:val="14"/>
                <w:szCs w:val="16"/>
                <w:lang w:val="en-AU" w:eastAsia="en-AU"/>
              </w:rPr>
              <w:t xml:space="preserve"> resolution WorldClim climatology data (Hijmans et al., 2005)</w:t>
            </w:r>
          </w:p>
          <w:p w:rsidR="00277D34" w:rsidRPr="00CC1E05" w:rsidRDefault="00277D34" w:rsidP="00277D34">
            <w:pPr>
              <w:rPr>
                <w:rFonts w:eastAsia="Times New Roman"/>
                <w:color w:val="000000"/>
                <w:sz w:val="14"/>
                <w:szCs w:val="16"/>
                <w:lang w:val="en-AU" w:eastAsia="en-AU"/>
              </w:rPr>
            </w:pPr>
            <w:r>
              <w:t xml:space="preserve"> </w:t>
            </w:r>
          </w:p>
        </w:tc>
      </w:tr>
    </w:tbl>
    <w:p w:rsidR="00807C3D" w:rsidRPr="001658DE" w:rsidRDefault="00807C3D" w:rsidP="00D366F4">
      <w:pPr>
        <w:spacing w:line="480" w:lineRule="auto"/>
        <w:rPr>
          <w:b/>
        </w:rPr>
        <w:sectPr w:rsidR="00807C3D" w:rsidRPr="001658DE" w:rsidSect="002E31A6">
          <w:pgSz w:w="16838" w:h="11906" w:orient="landscape"/>
          <w:pgMar w:top="1304" w:right="1440" w:bottom="1304" w:left="1440" w:header="709" w:footer="709" w:gutter="0"/>
          <w:cols w:space="708"/>
          <w:docGrid w:linePitch="360"/>
        </w:sectPr>
      </w:pPr>
    </w:p>
    <w:p w:rsidR="0009542C" w:rsidRPr="001658DE" w:rsidRDefault="0009542C" w:rsidP="0009542C">
      <w:pPr>
        <w:spacing w:line="480" w:lineRule="auto"/>
        <w:rPr>
          <w:b/>
        </w:rPr>
      </w:pPr>
      <w:r w:rsidRPr="001658DE">
        <w:rPr>
          <w:b/>
        </w:rPr>
        <w:lastRenderedPageBreak/>
        <w:t>2. Sampling design</w:t>
      </w:r>
    </w:p>
    <w:p w:rsidR="0009542C" w:rsidRPr="001658DE" w:rsidRDefault="00665F7E" w:rsidP="00D366F4">
      <w:pPr>
        <w:spacing w:line="480" w:lineRule="auto"/>
        <w:rPr>
          <w:b/>
        </w:rPr>
      </w:pPr>
      <w:r w:rsidRPr="001658DE">
        <w:rPr>
          <w:b/>
        </w:rPr>
        <w:t>a. Design characteristics</w:t>
      </w:r>
    </w:p>
    <w:p w:rsidR="00237C68" w:rsidRPr="001658DE" w:rsidRDefault="00ED3B9B" w:rsidP="00237C68">
      <w:pPr>
        <w:spacing w:line="480" w:lineRule="auto"/>
        <w:rPr>
          <w:rFonts w:eastAsia="Times New Roman"/>
          <w:color w:val="000000"/>
          <w:lang w:val="en" w:eastAsia="en-AU"/>
        </w:rPr>
      </w:pPr>
      <w:r w:rsidRPr="001658DE">
        <w:rPr>
          <w:rFonts w:eastAsia="Times New Roman"/>
          <w:color w:val="000000"/>
          <w:lang w:val="en" w:eastAsia="en-AU"/>
        </w:rPr>
        <w:t xml:space="preserve">Data </w:t>
      </w:r>
      <w:r w:rsidR="00237C68" w:rsidRPr="001658DE">
        <w:rPr>
          <w:rFonts w:eastAsia="Times New Roman"/>
          <w:color w:val="000000"/>
          <w:lang w:val="en" w:eastAsia="en-AU"/>
        </w:rPr>
        <w:t xml:space="preserve">were </w:t>
      </w:r>
      <w:r w:rsidRPr="001658DE">
        <w:rPr>
          <w:rFonts w:eastAsia="Times New Roman"/>
          <w:color w:val="000000"/>
          <w:lang w:val="en" w:eastAsia="en-AU"/>
        </w:rPr>
        <w:t xml:space="preserve">measured on at least three (or more) randomly selected replicate individuals of the same species or different species (depend on the individual dataset). In all cases, upper canopy sun-lit leaves </w:t>
      </w:r>
      <w:r w:rsidR="00237C68" w:rsidRPr="001658DE">
        <w:rPr>
          <w:rFonts w:eastAsia="Times New Roman"/>
          <w:color w:val="000000"/>
          <w:lang w:val="en" w:eastAsia="en-AU"/>
        </w:rPr>
        <w:t>were sampled for gas exchange measurements. In most of the datasets gas exchange measurements were done in attached leaves, however, in some datasets, detached leaves were used. The database includes data for most plant functional types (PFTs) including broadleaf deciduous trees (both boreal and temperate); broadleaf evergreen trees (both temperate and tropical); needleleaf evergreen trees (both boreal and temperate); and Arctic tundra. It includes data from different types of experiments (e.g. temperature warming experiments, CO</w:t>
      </w:r>
      <w:r w:rsidR="00237C68" w:rsidRPr="001658DE">
        <w:rPr>
          <w:rFonts w:eastAsia="Times New Roman"/>
          <w:color w:val="000000"/>
          <w:vertAlign w:val="subscript"/>
          <w:lang w:val="en" w:eastAsia="en-AU"/>
        </w:rPr>
        <w:t>2</w:t>
      </w:r>
      <w:r w:rsidR="00237C68" w:rsidRPr="001658DE">
        <w:rPr>
          <w:rFonts w:eastAsia="Times New Roman"/>
          <w:color w:val="000000"/>
          <w:lang w:val="en" w:eastAsia="en-AU"/>
        </w:rPr>
        <w:t xml:space="preserve"> enrichment experiments, drought experiments; Table 1). The database </w:t>
      </w:r>
      <w:r w:rsidR="00BD1B30" w:rsidRPr="00BD1B30">
        <w:rPr>
          <w:rFonts w:eastAsia="Times New Roman"/>
          <w:color w:val="000000"/>
          <w:lang w:val="en" w:eastAsia="en-AU"/>
        </w:rPr>
        <w:t xml:space="preserve">contained a total of 5113 ACi </w:t>
      </w:r>
      <w:r w:rsidR="00BD1B30">
        <w:rPr>
          <w:rFonts w:eastAsia="Times New Roman"/>
          <w:color w:val="000000"/>
          <w:lang w:val="en" w:eastAsia="en-AU"/>
        </w:rPr>
        <w:t xml:space="preserve">which </w:t>
      </w:r>
      <w:r w:rsidR="00237C68" w:rsidRPr="001658DE">
        <w:rPr>
          <w:rFonts w:eastAsia="Times New Roman"/>
          <w:color w:val="000000"/>
          <w:lang w:val="en" w:eastAsia="en-AU"/>
        </w:rPr>
        <w:t>cover 141 tree species from 38 experiments conducted around the world, with 15 sites from Australia, six sites from North America, one site from South America, three sites from Central America, five sites from Europe, one site from Africa and four sites from Asia (Fig. 1). Site latitude ranged from 42°48</w:t>
      </w:r>
      <w:r w:rsidR="00237C68" w:rsidRPr="001658DE">
        <w:rPr>
          <w:color w:val="444444"/>
          <w:sz w:val="20"/>
          <w:szCs w:val="20"/>
          <w:shd w:val="clear" w:color="auto" w:fill="FFFFFF"/>
        </w:rPr>
        <w:t xml:space="preserve">' </w:t>
      </w:r>
      <w:r w:rsidR="00237C68" w:rsidRPr="001658DE">
        <w:rPr>
          <w:rFonts w:eastAsia="Times New Roman"/>
          <w:color w:val="000000"/>
          <w:lang w:val="en" w:eastAsia="en-AU"/>
        </w:rPr>
        <w:t>S to 71°16</w:t>
      </w:r>
      <w:r w:rsidR="00237C68" w:rsidRPr="001658DE">
        <w:rPr>
          <w:color w:val="444444"/>
          <w:sz w:val="20"/>
          <w:szCs w:val="20"/>
          <w:shd w:val="clear" w:color="auto" w:fill="FFFFFF"/>
        </w:rPr>
        <w:t xml:space="preserve">' </w:t>
      </w:r>
      <w:r w:rsidR="00237C68" w:rsidRPr="001658DE">
        <w:rPr>
          <w:rFonts w:eastAsia="Times New Roman"/>
          <w:color w:val="000000"/>
          <w:lang w:val="en" w:eastAsia="en-AU"/>
        </w:rPr>
        <w:t xml:space="preserve">N and mean annual growing season temperature (long-term average temperature of months where mean monthly temperature is above 0°C) ranged from 3 to 30°C. </w:t>
      </w:r>
    </w:p>
    <w:p w:rsidR="00237C68" w:rsidRPr="001658DE" w:rsidRDefault="00237C68" w:rsidP="00237C68">
      <w:pPr>
        <w:spacing w:line="480" w:lineRule="auto"/>
        <w:rPr>
          <w:b/>
        </w:rPr>
      </w:pPr>
    </w:p>
    <w:p w:rsidR="00237C68" w:rsidRPr="001658DE" w:rsidRDefault="00237C68" w:rsidP="00237C68">
      <w:pPr>
        <w:spacing w:line="480" w:lineRule="auto"/>
      </w:pPr>
      <w:r w:rsidRPr="001658DE">
        <w:rPr>
          <w:b/>
        </w:rPr>
        <w:t>b. Permanent plots:</w:t>
      </w:r>
      <w:r w:rsidRPr="001658DE">
        <w:t xml:space="preserve"> Permanent plots were not established</w:t>
      </w:r>
    </w:p>
    <w:p w:rsidR="005464E7" w:rsidRPr="00D5409C" w:rsidRDefault="00237C68" w:rsidP="00ED3B9B">
      <w:pPr>
        <w:spacing w:line="480" w:lineRule="auto"/>
        <w:sectPr w:rsidR="005464E7" w:rsidRPr="00D5409C" w:rsidSect="00FF377E">
          <w:pgSz w:w="11906" w:h="16838"/>
          <w:pgMar w:top="1440" w:right="1440" w:bottom="1440" w:left="1440" w:header="709" w:footer="709" w:gutter="0"/>
          <w:lnNumType w:countBy="1" w:start="175" w:restart="continuous"/>
          <w:cols w:space="708"/>
          <w:docGrid w:linePitch="360"/>
        </w:sectPr>
      </w:pPr>
      <w:r w:rsidRPr="001658DE">
        <w:rPr>
          <w:b/>
        </w:rPr>
        <w:t xml:space="preserve">c. Data collection periods: </w:t>
      </w:r>
      <w:r w:rsidR="00D5409C">
        <w:t>please refer to the Table 1</w:t>
      </w:r>
    </w:p>
    <w:p w:rsidR="00237C68" w:rsidRPr="001658DE" w:rsidRDefault="00237C68" w:rsidP="00665F7E">
      <w:pPr>
        <w:spacing w:line="480" w:lineRule="auto"/>
        <w:rPr>
          <w:b/>
        </w:rPr>
      </w:pPr>
    </w:p>
    <w:tbl>
      <w:tblPr>
        <w:tblW w:w="15309" w:type="dxa"/>
        <w:tblInd w:w="-1139" w:type="dxa"/>
        <w:tblLayout w:type="fixed"/>
        <w:tblLook w:val="04A0" w:firstRow="1" w:lastRow="0" w:firstColumn="1" w:lastColumn="0" w:noHBand="0" w:noVBand="1"/>
      </w:tblPr>
      <w:tblGrid>
        <w:gridCol w:w="1560"/>
        <w:gridCol w:w="1842"/>
        <w:gridCol w:w="1560"/>
        <w:gridCol w:w="1275"/>
        <w:gridCol w:w="1276"/>
        <w:gridCol w:w="1134"/>
        <w:gridCol w:w="1843"/>
        <w:gridCol w:w="1559"/>
        <w:gridCol w:w="992"/>
        <w:gridCol w:w="993"/>
        <w:gridCol w:w="1275"/>
      </w:tblGrid>
      <w:tr w:rsidR="00D5409C" w:rsidRPr="00C052DC" w:rsidTr="00D5409C">
        <w:trPr>
          <w:trHeight w:val="309"/>
        </w:trPr>
        <w:tc>
          <w:tcPr>
            <w:tcW w:w="15309" w:type="dxa"/>
            <w:gridSpan w:val="11"/>
            <w:tcBorders>
              <w:bottom w:val="single" w:sz="4" w:space="0" w:color="auto"/>
            </w:tcBorders>
            <w:shd w:val="clear" w:color="auto" w:fill="auto"/>
            <w:noWrap/>
          </w:tcPr>
          <w:p w:rsidR="00D5409C" w:rsidRPr="00C052DC" w:rsidRDefault="00D5409C" w:rsidP="00D5409C">
            <w:pPr>
              <w:spacing w:line="360" w:lineRule="auto"/>
              <w:rPr>
                <w:rFonts w:eastAsia="Times New Roman"/>
                <w:b/>
                <w:color w:val="000000"/>
                <w:sz w:val="14"/>
                <w:szCs w:val="16"/>
                <w:lang w:val="en-AU" w:eastAsia="en-AU"/>
              </w:rPr>
            </w:pPr>
            <w:r w:rsidRPr="001658DE">
              <w:rPr>
                <w:b/>
              </w:rPr>
              <w:t xml:space="preserve">Table 2. </w:t>
            </w:r>
            <w:r w:rsidRPr="001658DE">
              <w:t>List of species, seed source location and measurement settings</w:t>
            </w:r>
            <w:r>
              <w:t>. Treatments column shows specific growth temperature, growth CO</w:t>
            </w:r>
            <w:r w:rsidRPr="00C25A85">
              <w:rPr>
                <w:vertAlign w:val="subscript"/>
              </w:rPr>
              <w:t>2</w:t>
            </w:r>
            <w:r>
              <w:t xml:space="preserve"> concentration and watering treatments whenever implemented in different datasets. We recommend users to refer to the original publications given in Table 1 for each datasets for more detailed explanation on different treatments.  Unless specially mentioned, plants were grown under natural light conditions. In datasets where specific treatments not implemented, plants were grown under n</w:t>
            </w:r>
            <w:r w:rsidRPr="005801BE">
              <w:t>atural environmental conditions</w:t>
            </w:r>
            <w:r>
              <w:t xml:space="preserve"> of the experimental site.</w:t>
            </w:r>
          </w:p>
        </w:tc>
      </w:tr>
      <w:tr w:rsidR="0079505D" w:rsidRPr="00C052DC" w:rsidTr="00D5409C">
        <w:trPr>
          <w:trHeight w:val="309"/>
        </w:trPr>
        <w:tc>
          <w:tcPr>
            <w:tcW w:w="1560" w:type="dxa"/>
            <w:tcBorders>
              <w:top w:val="single" w:sz="4" w:space="0" w:color="auto"/>
              <w:left w:val="single" w:sz="4" w:space="0" w:color="auto"/>
              <w:bottom w:val="single" w:sz="4" w:space="0" w:color="auto"/>
              <w:right w:val="single" w:sz="4" w:space="0" w:color="auto"/>
            </w:tcBorders>
            <w:shd w:val="clear" w:color="auto" w:fill="auto"/>
            <w:noWrap/>
            <w:hideMark/>
          </w:tcPr>
          <w:p w:rsidR="0079505D" w:rsidRPr="00C052DC" w:rsidRDefault="0079505D" w:rsidP="007545BD">
            <w:pPr>
              <w:rPr>
                <w:rFonts w:eastAsia="Times New Roman"/>
                <w:b/>
                <w:color w:val="000000"/>
                <w:sz w:val="14"/>
                <w:szCs w:val="16"/>
                <w:lang w:val="en-AU" w:eastAsia="en-AU"/>
              </w:rPr>
            </w:pPr>
            <w:r w:rsidRPr="00C052DC">
              <w:rPr>
                <w:rFonts w:eastAsia="Times New Roman"/>
                <w:b/>
                <w:color w:val="000000"/>
                <w:sz w:val="14"/>
                <w:szCs w:val="16"/>
                <w:lang w:val="en-AU" w:eastAsia="en-AU"/>
              </w:rPr>
              <w:t>Dataset</w:t>
            </w:r>
          </w:p>
        </w:tc>
        <w:tc>
          <w:tcPr>
            <w:tcW w:w="1842" w:type="dxa"/>
            <w:tcBorders>
              <w:top w:val="single" w:sz="4" w:space="0" w:color="auto"/>
              <w:left w:val="nil"/>
              <w:bottom w:val="single" w:sz="4" w:space="0" w:color="auto"/>
              <w:right w:val="single" w:sz="4" w:space="0" w:color="auto"/>
            </w:tcBorders>
            <w:shd w:val="clear" w:color="auto" w:fill="auto"/>
            <w:noWrap/>
            <w:hideMark/>
          </w:tcPr>
          <w:p w:rsidR="0079505D" w:rsidRPr="00C052DC" w:rsidRDefault="0079505D" w:rsidP="007545BD">
            <w:pPr>
              <w:rPr>
                <w:rFonts w:eastAsia="Times New Roman"/>
                <w:b/>
                <w:color w:val="000000"/>
                <w:sz w:val="14"/>
                <w:szCs w:val="16"/>
                <w:lang w:val="en-AU" w:eastAsia="en-AU"/>
              </w:rPr>
            </w:pPr>
            <w:r w:rsidRPr="00C052DC">
              <w:rPr>
                <w:rFonts w:eastAsia="Times New Roman"/>
                <w:b/>
                <w:color w:val="000000"/>
                <w:sz w:val="14"/>
                <w:szCs w:val="16"/>
                <w:lang w:val="en-AU" w:eastAsia="en-AU"/>
              </w:rPr>
              <w:t>Species</w:t>
            </w:r>
          </w:p>
        </w:tc>
        <w:tc>
          <w:tcPr>
            <w:tcW w:w="1560" w:type="dxa"/>
            <w:tcBorders>
              <w:top w:val="single" w:sz="4" w:space="0" w:color="auto"/>
              <w:left w:val="single" w:sz="4" w:space="0" w:color="auto"/>
              <w:bottom w:val="single" w:sz="4" w:space="0" w:color="auto"/>
              <w:right w:val="single" w:sz="4" w:space="0" w:color="auto"/>
            </w:tcBorders>
          </w:tcPr>
          <w:p w:rsidR="0079505D" w:rsidRPr="00C052DC" w:rsidRDefault="0079505D" w:rsidP="007545BD">
            <w:pPr>
              <w:rPr>
                <w:rFonts w:eastAsia="Times New Roman"/>
                <w:b/>
                <w:color w:val="000000"/>
                <w:sz w:val="14"/>
                <w:szCs w:val="16"/>
                <w:lang w:val="en-AU" w:eastAsia="en-AU"/>
              </w:rPr>
            </w:pPr>
            <w:r w:rsidRPr="00C052DC">
              <w:rPr>
                <w:rFonts w:eastAsia="Times New Roman"/>
                <w:b/>
                <w:color w:val="000000"/>
                <w:sz w:val="14"/>
                <w:szCs w:val="16"/>
                <w:lang w:val="en-AU" w:eastAsia="en-AU"/>
              </w:rPr>
              <w:t xml:space="preserve">Seed source location </w:t>
            </w:r>
          </w:p>
          <w:p w:rsidR="0079505D" w:rsidRPr="00C052DC" w:rsidRDefault="0079505D" w:rsidP="007545BD">
            <w:pPr>
              <w:rPr>
                <w:rFonts w:eastAsia="Times New Roman"/>
                <w:b/>
                <w:color w:val="000000"/>
                <w:sz w:val="14"/>
                <w:szCs w:val="16"/>
                <w:lang w:val="en-AU" w:eastAsia="en-AU"/>
              </w:rPr>
            </w:pPr>
          </w:p>
          <w:p w:rsidR="0079505D" w:rsidRPr="00C052DC" w:rsidRDefault="0079505D" w:rsidP="007545BD">
            <w:pPr>
              <w:rPr>
                <w:rFonts w:eastAsia="Times New Roman"/>
                <w:b/>
                <w:color w:val="000000"/>
                <w:sz w:val="14"/>
                <w:szCs w:val="16"/>
                <w:lang w:val="en-AU" w:eastAsia="en-AU"/>
              </w:rPr>
            </w:pPr>
          </w:p>
          <w:p w:rsidR="0079505D" w:rsidRPr="00C052DC" w:rsidRDefault="0079505D" w:rsidP="007545BD">
            <w:pPr>
              <w:rPr>
                <w:rFonts w:eastAsia="Times New Roman"/>
                <w:b/>
                <w:color w:val="000000"/>
                <w:sz w:val="14"/>
                <w:szCs w:val="16"/>
                <w:lang w:val="en-AU" w:eastAsia="en-AU"/>
              </w:rPr>
            </w:pPr>
          </w:p>
          <w:p w:rsidR="0079505D" w:rsidRPr="00C052DC" w:rsidRDefault="0079505D" w:rsidP="007545BD">
            <w:pPr>
              <w:rPr>
                <w:rFonts w:eastAsia="Times New Roman"/>
                <w:b/>
                <w:color w:val="000000"/>
                <w:sz w:val="14"/>
                <w:szCs w:val="16"/>
                <w:lang w:val="en-AU" w:eastAsia="en-AU"/>
              </w:rPr>
            </w:pPr>
            <w:r w:rsidRPr="00C052DC">
              <w:rPr>
                <w:rFonts w:eastAsia="Times New Roman"/>
                <w:b/>
                <w:color w:val="000000"/>
                <w:sz w:val="14"/>
                <w:szCs w:val="16"/>
                <w:lang w:val="en-AU" w:eastAsia="en-AU"/>
              </w:rPr>
              <w:t>latitude  longitude</w:t>
            </w:r>
          </w:p>
        </w:tc>
        <w:tc>
          <w:tcPr>
            <w:tcW w:w="1275" w:type="dxa"/>
            <w:tcBorders>
              <w:top w:val="single" w:sz="4" w:space="0" w:color="auto"/>
              <w:left w:val="single" w:sz="4" w:space="0" w:color="auto"/>
              <w:bottom w:val="single" w:sz="4" w:space="0" w:color="auto"/>
              <w:right w:val="single" w:sz="4" w:space="0" w:color="auto"/>
            </w:tcBorders>
          </w:tcPr>
          <w:p w:rsidR="0079505D" w:rsidRPr="00C052DC" w:rsidRDefault="0079505D" w:rsidP="007545BD">
            <w:pPr>
              <w:rPr>
                <w:rFonts w:eastAsia="Times New Roman"/>
                <w:b/>
                <w:color w:val="000000"/>
                <w:sz w:val="14"/>
                <w:szCs w:val="16"/>
                <w:lang w:val="en-AU" w:eastAsia="en-AU"/>
              </w:rPr>
            </w:pPr>
            <w:r w:rsidRPr="00C052DC">
              <w:rPr>
                <w:rFonts w:eastAsia="Times New Roman"/>
                <w:b/>
                <w:color w:val="000000"/>
                <w:sz w:val="14"/>
                <w:szCs w:val="16"/>
                <w:lang w:val="en-AU" w:eastAsia="en-AU"/>
              </w:rPr>
              <w:t>Measurement PPFD</w:t>
            </w:r>
          </w:p>
          <w:p w:rsidR="0079505D" w:rsidRPr="00C052DC" w:rsidRDefault="0079505D" w:rsidP="007545BD">
            <w:pPr>
              <w:rPr>
                <w:rFonts w:eastAsia="Times New Roman"/>
                <w:b/>
                <w:color w:val="000000"/>
                <w:sz w:val="14"/>
                <w:szCs w:val="16"/>
                <w:lang w:val="en-AU" w:eastAsia="en-AU"/>
              </w:rPr>
            </w:pPr>
            <w:r w:rsidRPr="00C052DC">
              <w:rPr>
                <w:rFonts w:eastAsia="Times New Roman"/>
                <w:b/>
                <w:color w:val="000000"/>
                <w:sz w:val="14"/>
                <w:szCs w:val="16"/>
                <w:lang w:val="en-AU" w:eastAsia="en-AU"/>
              </w:rPr>
              <w:t>(</w:t>
            </w:r>
            <w:r w:rsidRPr="00C052DC">
              <w:rPr>
                <w:rFonts w:eastAsia="Times New Roman"/>
                <w:b/>
                <w:color w:val="000000"/>
                <w:sz w:val="14"/>
                <w:szCs w:val="16"/>
                <w:lang w:val="en" w:eastAsia="en-AU"/>
              </w:rPr>
              <w:t>µmol m</w:t>
            </w:r>
            <w:r w:rsidRPr="00C052DC">
              <w:rPr>
                <w:rFonts w:eastAsia="Times New Roman"/>
                <w:b/>
                <w:color w:val="000000"/>
                <w:sz w:val="14"/>
                <w:szCs w:val="16"/>
                <w:vertAlign w:val="superscript"/>
                <w:lang w:val="en" w:eastAsia="en-AU"/>
              </w:rPr>
              <w:t>-2</w:t>
            </w:r>
            <w:r w:rsidRPr="00C052DC">
              <w:rPr>
                <w:rFonts w:eastAsia="Times New Roman"/>
                <w:b/>
                <w:color w:val="000000"/>
                <w:sz w:val="14"/>
                <w:szCs w:val="16"/>
                <w:lang w:val="en" w:eastAsia="en-AU"/>
              </w:rPr>
              <w:t>s</w:t>
            </w:r>
            <w:r w:rsidRPr="00C052DC">
              <w:rPr>
                <w:rFonts w:eastAsia="Times New Roman"/>
                <w:b/>
                <w:color w:val="000000"/>
                <w:sz w:val="14"/>
                <w:szCs w:val="16"/>
                <w:vertAlign w:val="superscript"/>
                <w:lang w:val="en" w:eastAsia="en-AU"/>
              </w:rPr>
              <w:t>-1</w:t>
            </w:r>
            <w:r w:rsidRPr="00C052DC">
              <w:rPr>
                <w:rFonts w:eastAsia="Times New Roman"/>
                <w:b/>
                <w:color w:val="000000"/>
                <w:sz w:val="14"/>
                <w:szCs w:val="16"/>
                <w:lang w:val="en-AU" w:eastAsia="en-AU"/>
              </w:rPr>
              <w:t xml:space="preserve">) </w:t>
            </w:r>
          </w:p>
        </w:tc>
        <w:tc>
          <w:tcPr>
            <w:tcW w:w="1276" w:type="dxa"/>
            <w:tcBorders>
              <w:top w:val="single" w:sz="4" w:space="0" w:color="auto"/>
              <w:left w:val="single" w:sz="4" w:space="0" w:color="auto"/>
              <w:bottom w:val="single" w:sz="4" w:space="0" w:color="auto"/>
              <w:right w:val="single" w:sz="4" w:space="0" w:color="auto"/>
            </w:tcBorders>
          </w:tcPr>
          <w:p w:rsidR="0079505D" w:rsidRPr="00C052DC" w:rsidRDefault="0079505D" w:rsidP="007545BD">
            <w:pPr>
              <w:rPr>
                <w:rFonts w:eastAsia="Times New Roman"/>
                <w:b/>
                <w:color w:val="000000"/>
                <w:sz w:val="14"/>
                <w:szCs w:val="16"/>
                <w:lang w:val="en-AU" w:eastAsia="en-AU"/>
              </w:rPr>
            </w:pPr>
            <w:r w:rsidRPr="00C052DC">
              <w:rPr>
                <w:rFonts w:eastAsia="Times New Roman"/>
                <w:b/>
                <w:color w:val="000000"/>
                <w:sz w:val="14"/>
                <w:szCs w:val="16"/>
                <w:lang w:val="en-AU" w:eastAsia="en-AU"/>
              </w:rPr>
              <w:t>Measurement temperature</w:t>
            </w:r>
          </w:p>
          <w:p w:rsidR="0079505D" w:rsidRPr="00C052DC" w:rsidRDefault="0079505D" w:rsidP="007545BD">
            <w:pPr>
              <w:rPr>
                <w:rFonts w:eastAsia="Times New Roman"/>
                <w:b/>
                <w:color w:val="000000"/>
                <w:sz w:val="14"/>
                <w:szCs w:val="16"/>
                <w:lang w:val="en-AU" w:eastAsia="en-AU"/>
              </w:rPr>
            </w:pPr>
            <w:r w:rsidRPr="00C052DC">
              <w:rPr>
                <w:rFonts w:eastAsia="Times New Roman"/>
                <w:b/>
                <w:color w:val="000000"/>
                <w:sz w:val="14"/>
                <w:szCs w:val="16"/>
                <w:lang w:val="en-AU" w:eastAsia="en-AU"/>
              </w:rPr>
              <w:t>range (</w:t>
            </w:r>
            <w:r w:rsidRPr="00C052DC">
              <w:rPr>
                <w:rFonts w:eastAsia="Times New Roman"/>
                <w:b/>
                <w:color w:val="000000"/>
                <w:sz w:val="14"/>
                <w:szCs w:val="16"/>
                <w:vertAlign w:val="superscript"/>
                <w:lang w:val="en-AU" w:eastAsia="en-AU"/>
              </w:rPr>
              <w:t>◦</w:t>
            </w:r>
            <w:r w:rsidRPr="00C052DC">
              <w:rPr>
                <w:rFonts w:eastAsia="Times New Roman"/>
                <w:b/>
                <w:color w:val="000000"/>
                <w:sz w:val="14"/>
                <w:szCs w:val="16"/>
                <w:lang w:val="en-AU" w:eastAsia="en-AU"/>
              </w:rPr>
              <w:t>C)</w:t>
            </w:r>
          </w:p>
        </w:tc>
        <w:tc>
          <w:tcPr>
            <w:tcW w:w="1134" w:type="dxa"/>
            <w:tcBorders>
              <w:top w:val="single" w:sz="4" w:space="0" w:color="auto"/>
              <w:left w:val="single" w:sz="4" w:space="0" w:color="auto"/>
              <w:bottom w:val="single" w:sz="4" w:space="0" w:color="auto"/>
              <w:right w:val="single" w:sz="4" w:space="0" w:color="auto"/>
            </w:tcBorders>
          </w:tcPr>
          <w:p w:rsidR="0079505D" w:rsidRPr="00C052DC" w:rsidRDefault="0079505D" w:rsidP="007545BD">
            <w:pPr>
              <w:rPr>
                <w:rFonts w:eastAsia="Times New Roman"/>
                <w:b/>
                <w:color w:val="000000"/>
                <w:sz w:val="14"/>
                <w:szCs w:val="16"/>
                <w:lang w:val="en-AU" w:eastAsia="en-AU"/>
              </w:rPr>
            </w:pPr>
            <w:r w:rsidRPr="00C052DC">
              <w:rPr>
                <w:rFonts w:eastAsia="Times New Roman"/>
                <w:b/>
                <w:color w:val="000000"/>
                <w:sz w:val="14"/>
                <w:szCs w:val="16"/>
                <w:lang w:val="en-AU" w:eastAsia="en-AU"/>
              </w:rPr>
              <w:t>Growth temperature</w:t>
            </w:r>
          </w:p>
          <w:p w:rsidR="0079505D" w:rsidRPr="00C052DC" w:rsidRDefault="0079505D" w:rsidP="007545BD">
            <w:pPr>
              <w:rPr>
                <w:rFonts w:eastAsia="Times New Roman"/>
                <w:b/>
                <w:color w:val="000000"/>
                <w:sz w:val="14"/>
                <w:szCs w:val="16"/>
                <w:lang w:val="en-AU" w:eastAsia="en-AU"/>
              </w:rPr>
            </w:pPr>
            <w:r w:rsidRPr="00C052DC">
              <w:rPr>
                <w:rFonts w:eastAsia="Times New Roman"/>
                <w:b/>
                <w:color w:val="000000"/>
                <w:sz w:val="14"/>
                <w:szCs w:val="16"/>
                <w:lang w:val="en-AU" w:eastAsia="en-AU"/>
              </w:rPr>
              <w:t>range (</w:t>
            </w:r>
            <w:r w:rsidRPr="00C052DC">
              <w:rPr>
                <w:rFonts w:eastAsia="Times New Roman"/>
                <w:b/>
                <w:color w:val="000000"/>
                <w:sz w:val="14"/>
                <w:szCs w:val="16"/>
                <w:vertAlign w:val="superscript"/>
                <w:lang w:val="en-AU" w:eastAsia="en-AU"/>
              </w:rPr>
              <w:t>◦</w:t>
            </w:r>
            <w:r w:rsidRPr="00C052DC">
              <w:rPr>
                <w:rFonts w:eastAsia="Times New Roman"/>
                <w:b/>
                <w:color w:val="000000"/>
                <w:sz w:val="14"/>
                <w:szCs w:val="16"/>
                <w:lang w:val="en-AU" w:eastAsia="en-AU"/>
              </w:rPr>
              <w:t>C)</w:t>
            </w:r>
          </w:p>
        </w:tc>
        <w:tc>
          <w:tcPr>
            <w:tcW w:w="1843" w:type="dxa"/>
            <w:tcBorders>
              <w:top w:val="single" w:sz="4" w:space="0" w:color="auto"/>
              <w:left w:val="nil"/>
              <w:bottom w:val="single" w:sz="4" w:space="0" w:color="auto"/>
              <w:right w:val="single" w:sz="4" w:space="0" w:color="auto"/>
            </w:tcBorders>
          </w:tcPr>
          <w:p w:rsidR="0079505D" w:rsidRPr="00C052DC" w:rsidRDefault="0079505D" w:rsidP="007545BD">
            <w:pPr>
              <w:rPr>
                <w:rFonts w:eastAsia="Times New Roman"/>
                <w:b/>
                <w:color w:val="000000"/>
                <w:sz w:val="14"/>
                <w:szCs w:val="16"/>
                <w:lang w:val="en-AU" w:eastAsia="en-AU"/>
              </w:rPr>
            </w:pPr>
            <w:r w:rsidRPr="00C052DC">
              <w:rPr>
                <w:rFonts w:eastAsia="Times New Roman"/>
                <w:b/>
                <w:color w:val="000000"/>
                <w:sz w:val="14"/>
                <w:szCs w:val="16"/>
                <w:lang w:val="en-AU" w:eastAsia="en-AU"/>
              </w:rPr>
              <w:t>Treatments</w:t>
            </w:r>
          </w:p>
        </w:tc>
        <w:tc>
          <w:tcPr>
            <w:tcW w:w="1559" w:type="dxa"/>
            <w:tcBorders>
              <w:top w:val="single" w:sz="4" w:space="0" w:color="auto"/>
              <w:left w:val="single" w:sz="4" w:space="0" w:color="auto"/>
              <w:bottom w:val="single" w:sz="4" w:space="0" w:color="auto"/>
              <w:right w:val="single" w:sz="4" w:space="0" w:color="auto"/>
            </w:tcBorders>
          </w:tcPr>
          <w:p w:rsidR="0079505D" w:rsidRPr="00C052DC" w:rsidRDefault="0079505D" w:rsidP="007545BD">
            <w:pPr>
              <w:rPr>
                <w:rFonts w:eastAsia="Times New Roman"/>
                <w:b/>
                <w:color w:val="000000"/>
                <w:sz w:val="14"/>
                <w:szCs w:val="16"/>
                <w:lang w:val="en-AU" w:eastAsia="en-AU"/>
              </w:rPr>
            </w:pPr>
            <w:r w:rsidRPr="00C052DC">
              <w:rPr>
                <w:rFonts w:eastAsia="Times New Roman"/>
                <w:b/>
                <w:color w:val="000000"/>
                <w:sz w:val="14"/>
                <w:szCs w:val="16"/>
                <w:lang w:val="en-AU" w:eastAsia="en-AU"/>
              </w:rPr>
              <w:t>Data collection periods</w:t>
            </w:r>
          </w:p>
        </w:tc>
        <w:tc>
          <w:tcPr>
            <w:tcW w:w="992" w:type="dxa"/>
            <w:tcBorders>
              <w:top w:val="single" w:sz="4" w:space="0" w:color="auto"/>
              <w:left w:val="single" w:sz="4" w:space="0" w:color="auto"/>
              <w:bottom w:val="single" w:sz="4" w:space="0" w:color="auto"/>
              <w:right w:val="single" w:sz="4" w:space="0" w:color="auto"/>
            </w:tcBorders>
            <w:shd w:val="clear" w:color="auto" w:fill="auto"/>
            <w:noWrap/>
            <w:hideMark/>
          </w:tcPr>
          <w:p w:rsidR="0079505D" w:rsidRPr="00C052DC" w:rsidRDefault="0079505D" w:rsidP="007545BD">
            <w:pPr>
              <w:rPr>
                <w:rFonts w:eastAsia="Times New Roman"/>
                <w:b/>
                <w:color w:val="000000"/>
                <w:sz w:val="14"/>
                <w:szCs w:val="16"/>
                <w:lang w:val="en-AU" w:eastAsia="en-AU"/>
              </w:rPr>
            </w:pPr>
            <w:r w:rsidRPr="00C052DC">
              <w:rPr>
                <w:rFonts w:eastAsia="Times New Roman"/>
                <w:b/>
                <w:color w:val="000000"/>
                <w:sz w:val="14"/>
                <w:szCs w:val="16"/>
                <w:lang w:val="en-AU" w:eastAsia="en-AU"/>
              </w:rPr>
              <w:t>Age of plants</w:t>
            </w:r>
          </w:p>
        </w:tc>
        <w:tc>
          <w:tcPr>
            <w:tcW w:w="993" w:type="dxa"/>
            <w:tcBorders>
              <w:top w:val="single" w:sz="4" w:space="0" w:color="auto"/>
              <w:left w:val="nil"/>
              <w:bottom w:val="single" w:sz="4" w:space="0" w:color="auto"/>
              <w:right w:val="single" w:sz="4" w:space="0" w:color="auto"/>
            </w:tcBorders>
          </w:tcPr>
          <w:p w:rsidR="0079505D" w:rsidRPr="00C052DC" w:rsidRDefault="0079505D" w:rsidP="007545BD">
            <w:pPr>
              <w:rPr>
                <w:rFonts w:eastAsia="Times New Roman"/>
                <w:b/>
                <w:color w:val="000000"/>
                <w:sz w:val="14"/>
                <w:szCs w:val="16"/>
                <w:lang w:val="en-AU" w:eastAsia="en-AU"/>
              </w:rPr>
            </w:pPr>
            <w:r w:rsidRPr="00C052DC">
              <w:rPr>
                <w:rFonts w:eastAsia="Times New Roman"/>
                <w:b/>
                <w:color w:val="000000"/>
                <w:sz w:val="14"/>
                <w:szCs w:val="16"/>
                <w:lang w:val="en-AU" w:eastAsia="en-AU"/>
              </w:rPr>
              <w:t>Data type</w:t>
            </w:r>
          </w:p>
        </w:tc>
        <w:tc>
          <w:tcPr>
            <w:tcW w:w="1275" w:type="dxa"/>
            <w:tcBorders>
              <w:top w:val="single" w:sz="4" w:space="0" w:color="auto"/>
              <w:left w:val="single" w:sz="4" w:space="0" w:color="auto"/>
              <w:bottom w:val="single" w:sz="4" w:space="0" w:color="auto"/>
              <w:right w:val="single" w:sz="4" w:space="0" w:color="auto"/>
            </w:tcBorders>
          </w:tcPr>
          <w:p w:rsidR="0079505D" w:rsidRPr="00C052DC" w:rsidRDefault="0079505D" w:rsidP="007545BD">
            <w:pPr>
              <w:rPr>
                <w:rFonts w:eastAsia="Times New Roman"/>
                <w:b/>
                <w:color w:val="000000"/>
                <w:sz w:val="14"/>
                <w:szCs w:val="16"/>
                <w:lang w:val="en-AU" w:eastAsia="en-AU"/>
              </w:rPr>
            </w:pPr>
            <w:r w:rsidRPr="00C052DC">
              <w:rPr>
                <w:rFonts w:eastAsia="Times New Roman"/>
                <w:b/>
                <w:color w:val="000000"/>
                <w:sz w:val="14"/>
                <w:szCs w:val="16"/>
                <w:lang w:val="en-AU" w:eastAsia="en-AU"/>
              </w:rPr>
              <w:t>Instrument used</w:t>
            </w:r>
          </w:p>
        </w:tc>
      </w:tr>
      <w:tr w:rsidR="0079505D" w:rsidRPr="00C052DC" w:rsidTr="0069392B">
        <w:trPr>
          <w:trHeight w:val="837"/>
        </w:trPr>
        <w:tc>
          <w:tcPr>
            <w:tcW w:w="1560" w:type="dxa"/>
            <w:tcBorders>
              <w:top w:val="nil"/>
              <w:left w:val="single" w:sz="4" w:space="0" w:color="auto"/>
              <w:bottom w:val="single" w:sz="4" w:space="0" w:color="auto"/>
              <w:right w:val="single" w:sz="4" w:space="0" w:color="auto"/>
            </w:tcBorders>
            <w:shd w:val="clear" w:color="auto" w:fill="auto"/>
            <w:noWrap/>
            <w:hideMark/>
          </w:tcPr>
          <w:p w:rsidR="0079505D" w:rsidRPr="00C052DC" w:rsidRDefault="0079505D" w:rsidP="007545BD">
            <w:pPr>
              <w:rPr>
                <w:sz w:val="14"/>
                <w:szCs w:val="16"/>
                <w:lang w:val="en-AU"/>
              </w:rPr>
            </w:pPr>
            <w:r w:rsidRPr="00C052DC">
              <w:rPr>
                <w:sz w:val="14"/>
                <w:szCs w:val="16"/>
                <w:lang w:val="en-AU"/>
              </w:rPr>
              <w:t>Dillaway DBF spp, USA-IL</w:t>
            </w:r>
          </w:p>
          <w:p w:rsidR="0079505D" w:rsidRPr="00C052DC" w:rsidRDefault="0079505D" w:rsidP="007545BD">
            <w:pPr>
              <w:rPr>
                <w:rFonts w:eastAsia="Times New Roman"/>
                <w:color w:val="000000"/>
                <w:sz w:val="14"/>
                <w:szCs w:val="16"/>
                <w:lang w:val="en-AU" w:eastAsia="en-AU"/>
              </w:rPr>
            </w:pPr>
          </w:p>
        </w:tc>
        <w:tc>
          <w:tcPr>
            <w:tcW w:w="1842" w:type="dxa"/>
            <w:tcBorders>
              <w:top w:val="nil"/>
              <w:left w:val="nil"/>
              <w:bottom w:val="single" w:sz="4" w:space="0" w:color="auto"/>
              <w:right w:val="single" w:sz="4" w:space="0" w:color="auto"/>
            </w:tcBorders>
            <w:shd w:val="clear" w:color="auto" w:fill="auto"/>
            <w:hideMark/>
          </w:tcPr>
          <w:p w:rsidR="0079505D" w:rsidRPr="00C052DC" w:rsidRDefault="0079505D" w:rsidP="007545BD">
            <w:pPr>
              <w:rPr>
                <w:rFonts w:eastAsia="Times New Roman"/>
                <w:i/>
                <w:color w:val="000000"/>
                <w:sz w:val="14"/>
                <w:szCs w:val="16"/>
                <w:lang w:val="en-AU" w:eastAsia="en-AU"/>
              </w:rPr>
            </w:pPr>
            <w:r w:rsidRPr="00C052DC">
              <w:rPr>
                <w:rFonts w:eastAsia="Times New Roman"/>
                <w:i/>
                <w:color w:val="000000"/>
                <w:sz w:val="14"/>
                <w:szCs w:val="16"/>
                <w:lang w:val="en-AU" w:eastAsia="en-AU"/>
              </w:rPr>
              <w:t>Betula papyrifera</w:t>
            </w:r>
          </w:p>
          <w:p w:rsidR="0079505D" w:rsidRPr="00C052DC" w:rsidRDefault="0079505D" w:rsidP="007545BD">
            <w:pPr>
              <w:rPr>
                <w:rFonts w:eastAsia="Times New Roman"/>
                <w:i/>
                <w:color w:val="000000"/>
                <w:sz w:val="14"/>
                <w:szCs w:val="16"/>
                <w:lang w:val="en-AU" w:eastAsia="en-AU"/>
              </w:rPr>
            </w:pPr>
            <w:r w:rsidRPr="00C052DC">
              <w:rPr>
                <w:rFonts w:eastAsia="Times New Roman"/>
                <w:i/>
                <w:color w:val="000000"/>
                <w:sz w:val="14"/>
                <w:szCs w:val="16"/>
                <w:lang w:val="en-AU" w:eastAsia="en-AU"/>
              </w:rPr>
              <w:t>Liquidambar styraciflua</w:t>
            </w:r>
          </w:p>
          <w:p w:rsidR="0079505D" w:rsidRPr="00C052DC" w:rsidRDefault="0079505D" w:rsidP="007545BD">
            <w:pPr>
              <w:rPr>
                <w:rFonts w:eastAsia="Times New Roman"/>
                <w:i/>
                <w:color w:val="000000"/>
                <w:sz w:val="14"/>
                <w:szCs w:val="16"/>
                <w:lang w:val="en-AU" w:eastAsia="en-AU"/>
              </w:rPr>
            </w:pPr>
            <w:r w:rsidRPr="00C052DC">
              <w:rPr>
                <w:rFonts w:eastAsia="Times New Roman"/>
                <w:i/>
                <w:color w:val="000000"/>
                <w:sz w:val="14"/>
                <w:szCs w:val="16"/>
                <w:lang w:val="en-AU" w:eastAsia="en-AU"/>
              </w:rPr>
              <w:t>Populus deltoides</w:t>
            </w:r>
          </w:p>
          <w:p w:rsidR="0079505D" w:rsidRPr="00C052DC" w:rsidRDefault="0079505D" w:rsidP="007545BD">
            <w:pPr>
              <w:rPr>
                <w:rFonts w:eastAsia="Times New Roman"/>
                <w:i/>
                <w:color w:val="000000"/>
                <w:sz w:val="14"/>
                <w:szCs w:val="16"/>
                <w:lang w:val="en-AU" w:eastAsia="en-AU"/>
              </w:rPr>
            </w:pPr>
            <w:r w:rsidRPr="00C052DC">
              <w:rPr>
                <w:rFonts w:eastAsia="Times New Roman"/>
                <w:i/>
                <w:color w:val="000000"/>
                <w:sz w:val="14"/>
                <w:szCs w:val="16"/>
                <w:lang w:val="en-AU" w:eastAsia="en-AU"/>
              </w:rPr>
              <w:t>Populus tremuloides</w:t>
            </w:r>
          </w:p>
        </w:tc>
        <w:tc>
          <w:tcPr>
            <w:tcW w:w="1560" w:type="dxa"/>
            <w:tcBorders>
              <w:top w:val="single" w:sz="4" w:space="0" w:color="auto"/>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45.0</w:t>
            </w:r>
            <w:r w:rsidRPr="00C052DC">
              <w:rPr>
                <w:rFonts w:eastAsia="Times New Roman"/>
                <w:color w:val="000000"/>
                <w:sz w:val="14"/>
                <w:szCs w:val="16"/>
                <w:lang w:val="en-AU" w:eastAsia="en-AU"/>
              </w:rPr>
              <w:tab/>
              <w:t>-89.0</w:t>
            </w:r>
          </w:p>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38.0</w:t>
            </w:r>
            <w:r w:rsidRPr="00C052DC">
              <w:rPr>
                <w:rFonts w:eastAsia="Times New Roman"/>
                <w:color w:val="000000"/>
                <w:sz w:val="14"/>
                <w:szCs w:val="16"/>
                <w:lang w:val="en-AU" w:eastAsia="en-AU"/>
              </w:rPr>
              <w:tab/>
              <w:t>-84.0</w:t>
            </w:r>
          </w:p>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43.0</w:t>
            </w:r>
            <w:r w:rsidRPr="00C052DC">
              <w:rPr>
                <w:rFonts w:eastAsia="Times New Roman"/>
                <w:color w:val="000000"/>
                <w:sz w:val="14"/>
                <w:szCs w:val="16"/>
                <w:lang w:val="en-AU" w:eastAsia="en-AU"/>
              </w:rPr>
              <w:tab/>
              <w:t>-89.0</w:t>
            </w:r>
          </w:p>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43.0</w:t>
            </w:r>
            <w:r w:rsidRPr="00C052DC">
              <w:rPr>
                <w:rFonts w:eastAsia="Times New Roman"/>
                <w:color w:val="000000"/>
                <w:sz w:val="14"/>
                <w:szCs w:val="16"/>
                <w:lang w:val="en-AU" w:eastAsia="en-AU"/>
              </w:rPr>
              <w:tab/>
              <w:t>-89.0</w:t>
            </w:r>
          </w:p>
        </w:tc>
        <w:tc>
          <w:tcPr>
            <w:tcW w:w="1275" w:type="dxa"/>
            <w:tcBorders>
              <w:top w:val="single" w:sz="4" w:space="0" w:color="auto"/>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1800</w:t>
            </w:r>
          </w:p>
        </w:tc>
        <w:tc>
          <w:tcPr>
            <w:tcW w:w="1276" w:type="dxa"/>
            <w:tcBorders>
              <w:top w:val="nil"/>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 xml:space="preserve">21 – 37 </w:t>
            </w:r>
          </w:p>
        </w:tc>
        <w:tc>
          <w:tcPr>
            <w:tcW w:w="1134" w:type="dxa"/>
            <w:tcBorders>
              <w:top w:val="nil"/>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30.6</w:t>
            </w:r>
          </w:p>
        </w:tc>
        <w:tc>
          <w:tcPr>
            <w:tcW w:w="1843" w:type="dxa"/>
            <w:tcBorders>
              <w:top w:val="single" w:sz="4" w:space="0" w:color="auto"/>
              <w:left w:val="nil"/>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Natural environmental conditions</w:t>
            </w:r>
          </w:p>
        </w:tc>
        <w:tc>
          <w:tcPr>
            <w:tcW w:w="1559" w:type="dxa"/>
            <w:tcBorders>
              <w:top w:val="single" w:sz="4" w:space="0" w:color="auto"/>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August 2007</w:t>
            </w:r>
          </w:p>
        </w:tc>
        <w:tc>
          <w:tcPr>
            <w:tcW w:w="992" w:type="dxa"/>
            <w:tcBorders>
              <w:top w:val="nil"/>
              <w:left w:val="single" w:sz="4" w:space="0" w:color="auto"/>
              <w:bottom w:val="single" w:sz="4" w:space="0" w:color="auto"/>
              <w:right w:val="single" w:sz="4" w:space="0" w:color="auto"/>
            </w:tcBorders>
            <w:shd w:val="clear" w:color="auto" w:fill="auto"/>
            <w:noWrap/>
            <w:hideMark/>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saplings</w:t>
            </w:r>
          </w:p>
        </w:tc>
        <w:tc>
          <w:tcPr>
            <w:tcW w:w="993" w:type="dxa"/>
            <w:tcBorders>
              <w:top w:val="single" w:sz="4" w:space="0" w:color="auto"/>
              <w:left w:val="nil"/>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ACi-T</w:t>
            </w:r>
          </w:p>
        </w:tc>
        <w:tc>
          <w:tcPr>
            <w:tcW w:w="1275" w:type="dxa"/>
            <w:tcBorders>
              <w:top w:val="nil"/>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Licor 6400</w:t>
            </w:r>
          </w:p>
        </w:tc>
      </w:tr>
      <w:tr w:rsidR="0079505D" w:rsidRPr="00C052DC" w:rsidTr="0069392B">
        <w:trPr>
          <w:trHeight w:val="837"/>
        </w:trPr>
        <w:tc>
          <w:tcPr>
            <w:tcW w:w="1560" w:type="dxa"/>
            <w:tcBorders>
              <w:top w:val="nil"/>
              <w:left w:val="single" w:sz="4" w:space="0" w:color="auto"/>
              <w:bottom w:val="single" w:sz="4" w:space="0" w:color="auto"/>
              <w:right w:val="single" w:sz="4" w:space="0" w:color="auto"/>
            </w:tcBorders>
            <w:shd w:val="clear" w:color="auto" w:fill="auto"/>
            <w:noWrap/>
            <w:hideMark/>
          </w:tcPr>
          <w:p w:rsidR="0079505D" w:rsidRPr="00C052DC" w:rsidRDefault="0079505D" w:rsidP="007545BD">
            <w:pPr>
              <w:rPr>
                <w:sz w:val="14"/>
                <w:szCs w:val="16"/>
                <w:lang w:val="en-AU"/>
              </w:rPr>
            </w:pPr>
            <w:r w:rsidRPr="00C052DC">
              <w:rPr>
                <w:sz w:val="14"/>
                <w:szCs w:val="16"/>
                <w:lang w:val="en-AU"/>
              </w:rPr>
              <w:t>Dillaway DBF spp, USW-WI (N)</w:t>
            </w:r>
          </w:p>
          <w:p w:rsidR="0079505D" w:rsidRPr="00C052DC" w:rsidRDefault="0079505D" w:rsidP="007545BD">
            <w:pPr>
              <w:rPr>
                <w:rFonts w:eastAsia="Times New Roman"/>
                <w:color w:val="000000"/>
                <w:sz w:val="14"/>
                <w:szCs w:val="16"/>
                <w:lang w:val="en-AU" w:eastAsia="en-AU"/>
              </w:rPr>
            </w:pPr>
          </w:p>
        </w:tc>
        <w:tc>
          <w:tcPr>
            <w:tcW w:w="1842" w:type="dxa"/>
            <w:tcBorders>
              <w:top w:val="nil"/>
              <w:left w:val="nil"/>
              <w:bottom w:val="single" w:sz="4" w:space="0" w:color="auto"/>
              <w:right w:val="single" w:sz="4" w:space="0" w:color="auto"/>
            </w:tcBorders>
            <w:shd w:val="clear" w:color="auto" w:fill="auto"/>
            <w:hideMark/>
          </w:tcPr>
          <w:p w:rsidR="0079505D" w:rsidRPr="00C052DC" w:rsidRDefault="0079505D" w:rsidP="007545BD">
            <w:pPr>
              <w:rPr>
                <w:rFonts w:eastAsia="Times New Roman"/>
                <w:i/>
                <w:color w:val="000000"/>
                <w:sz w:val="14"/>
                <w:szCs w:val="16"/>
                <w:lang w:val="en-AU" w:eastAsia="en-AU"/>
              </w:rPr>
            </w:pPr>
            <w:r w:rsidRPr="00C052DC">
              <w:rPr>
                <w:rFonts w:eastAsia="Times New Roman"/>
                <w:i/>
                <w:color w:val="000000"/>
                <w:sz w:val="14"/>
                <w:szCs w:val="16"/>
                <w:lang w:val="en-AU" w:eastAsia="en-AU"/>
              </w:rPr>
              <w:t>Betula papyrifera,</w:t>
            </w:r>
          </w:p>
          <w:p w:rsidR="0079505D" w:rsidRPr="00C052DC" w:rsidRDefault="0079505D" w:rsidP="007545BD">
            <w:pPr>
              <w:rPr>
                <w:rFonts w:eastAsia="Times New Roman"/>
                <w:i/>
                <w:color w:val="000000"/>
                <w:sz w:val="14"/>
                <w:szCs w:val="16"/>
                <w:lang w:val="en-AU" w:eastAsia="en-AU"/>
              </w:rPr>
            </w:pPr>
            <w:r w:rsidRPr="00C052DC">
              <w:rPr>
                <w:rFonts w:eastAsia="Times New Roman"/>
                <w:i/>
                <w:color w:val="000000"/>
                <w:sz w:val="14"/>
                <w:szCs w:val="16"/>
                <w:lang w:val="en-AU" w:eastAsia="en-AU"/>
              </w:rPr>
              <w:t>Liquidambar styraciflua,</w:t>
            </w:r>
          </w:p>
          <w:p w:rsidR="0079505D" w:rsidRPr="00C052DC" w:rsidRDefault="0079505D" w:rsidP="007545BD">
            <w:pPr>
              <w:rPr>
                <w:rFonts w:eastAsia="Times New Roman"/>
                <w:i/>
                <w:color w:val="000000"/>
                <w:sz w:val="14"/>
                <w:szCs w:val="16"/>
                <w:lang w:val="en-AU" w:eastAsia="en-AU"/>
              </w:rPr>
            </w:pPr>
            <w:r w:rsidRPr="00C052DC">
              <w:rPr>
                <w:rFonts w:eastAsia="Times New Roman"/>
                <w:i/>
                <w:color w:val="000000"/>
                <w:sz w:val="14"/>
                <w:szCs w:val="16"/>
                <w:lang w:val="en-AU" w:eastAsia="en-AU"/>
              </w:rPr>
              <w:t>Populus deltoides,</w:t>
            </w:r>
          </w:p>
          <w:p w:rsidR="0079505D" w:rsidRPr="00C052DC" w:rsidRDefault="0079505D" w:rsidP="007545BD">
            <w:pPr>
              <w:rPr>
                <w:rFonts w:eastAsia="Times New Roman"/>
                <w:i/>
                <w:color w:val="000000"/>
                <w:sz w:val="14"/>
                <w:szCs w:val="16"/>
                <w:lang w:val="en-AU" w:eastAsia="en-AU"/>
              </w:rPr>
            </w:pPr>
            <w:r w:rsidRPr="00C052DC">
              <w:rPr>
                <w:rFonts w:eastAsia="Times New Roman"/>
                <w:i/>
                <w:color w:val="000000"/>
                <w:sz w:val="14"/>
                <w:szCs w:val="16"/>
                <w:lang w:val="en-AU" w:eastAsia="en-AU"/>
              </w:rPr>
              <w:t>Populus tremuloides</w:t>
            </w:r>
          </w:p>
        </w:tc>
        <w:tc>
          <w:tcPr>
            <w:tcW w:w="1560" w:type="dxa"/>
            <w:tcBorders>
              <w:top w:val="single" w:sz="4" w:space="0" w:color="auto"/>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45.0</w:t>
            </w:r>
            <w:r w:rsidRPr="00C052DC">
              <w:rPr>
                <w:rFonts w:eastAsia="Times New Roman"/>
                <w:color w:val="000000"/>
                <w:sz w:val="14"/>
                <w:szCs w:val="16"/>
                <w:lang w:val="en-AU" w:eastAsia="en-AU"/>
              </w:rPr>
              <w:tab/>
              <w:t>-89.0</w:t>
            </w:r>
          </w:p>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38.0</w:t>
            </w:r>
            <w:r w:rsidRPr="00C052DC">
              <w:rPr>
                <w:rFonts w:eastAsia="Times New Roman"/>
                <w:color w:val="000000"/>
                <w:sz w:val="14"/>
                <w:szCs w:val="16"/>
                <w:lang w:val="en-AU" w:eastAsia="en-AU"/>
              </w:rPr>
              <w:tab/>
              <w:t>-84.0</w:t>
            </w:r>
          </w:p>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43.0</w:t>
            </w:r>
            <w:r w:rsidRPr="00C052DC">
              <w:rPr>
                <w:rFonts w:eastAsia="Times New Roman"/>
                <w:color w:val="000000"/>
                <w:sz w:val="14"/>
                <w:szCs w:val="16"/>
                <w:lang w:val="en-AU" w:eastAsia="en-AU"/>
              </w:rPr>
              <w:tab/>
              <w:t>-89.0</w:t>
            </w:r>
          </w:p>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43.0</w:t>
            </w:r>
            <w:r w:rsidRPr="00C052DC">
              <w:rPr>
                <w:rFonts w:eastAsia="Times New Roman"/>
                <w:color w:val="000000"/>
                <w:sz w:val="14"/>
                <w:szCs w:val="16"/>
                <w:lang w:val="en-AU" w:eastAsia="en-AU"/>
              </w:rPr>
              <w:tab/>
              <w:t>-89.0</w:t>
            </w:r>
          </w:p>
        </w:tc>
        <w:tc>
          <w:tcPr>
            <w:tcW w:w="1275" w:type="dxa"/>
            <w:tcBorders>
              <w:top w:val="single" w:sz="4" w:space="0" w:color="auto"/>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1800</w:t>
            </w:r>
          </w:p>
        </w:tc>
        <w:tc>
          <w:tcPr>
            <w:tcW w:w="1276" w:type="dxa"/>
            <w:tcBorders>
              <w:top w:val="nil"/>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 xml:space="preserve">21 – 37   </w:t>
            </w:r>
          </w:p>
        </w:tc>
        <w:tc>
          <w:tcPr>
            <w:tcW w:w="1134" w:type="dxa"/>
            <w:tcBorders>
              <w:top w:val="nil"/>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18.7</w:t>
            </w:r>
          </w:p>
        </w:tc>
        <w:tc>
          <w:tcPr>
            <w:tcW w:w="1843" w:type="dxa"/>
            <w:tcBorders>
              <w:top w:val="single" w:sz="4" w:space="0" w:color="auto"/>
              <w:left w:val="nil"/>
              <w:bottom w:val="single" w:sz="4" w:space="0" w:color="auto"/>
              <w:right w:val="single" w:sz="4" w:space="0" w:color="auto"/>
            </w:tcBorders>
          </w:tcPr>
          <w:p w:rsidR="0079505D" w:rsidRPr="00C052DC" w:rsidRDefault="0079505D" w:rsidP="0079505D">
            <w:pPr>
              <w:rPr>
                <w:rFonts w:eastAsia="Times New Roman"/>
                <w:color w:val="000000"/>
                <w:sz w:val="14"/>
                <w:szCs w:val="16"/>
                <w:lang w:val="en-AU" w:eastAsia="en-AU"/>
              </w:rPr>
            </w:pPr>
            <w:r w:rsidRPr="00C052DC">
              <w:rPr>
                <w:rFonts w:eastAsia="Times New Roman"/>
                <w:color w:val="000000"/>
                <w:sz w:val="14"/>
                <w:szCs w:val="16"/>
                <w:lang w:val="en-AU" w:eastAsia="en-AU"/>
              </w:rPr>
              <w:t>Natural environmental conditions</w:t>
            </w:r>
          </w:p>
        </w:tc>
        <w:tc>
          <w:tcPr>
            <w:tcW w:w="1559" w:type="dxa"/>
            <w:tcBorders>
              <w:top w:val="single" w:sz="4" w:space="0" w:color="auto"/>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August 2007</w:t>
            </w:r>
          </w:p>
        </w:tc>
        <w:tc>
          <w:tcPr>
            <w:tcW w:w="992" w:type="dxa"/>
            <w:tcBorders>
              <w:top w:val="nil"/>
              <w:left w:val="single" w:sz="4" w:space="0" w:color="auto"/>
              <w:bottom w:val="single" w:sz="4" w:space="0" w:color="auto"/>
              <w:right w:val="single" w:sz="4" w:space="0" w:color="auto"/>
            </w:tcBorders>
            <w:shd w:val="clear" w:color="auto" w:fill="auto"/>
            <w:noWrap/>
            <w:hideMark/>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saplings</w:t>
            </w:r>
          </w:p>
        </w:tc>
        <w:tc>
          <w:tcPr>
            <w:tcW w:w="993" w:type="dxa"/>
            <w:tcBorders>
              <w:top w:val="single" w:sz="4" w:space="0" w:color="auto"/>
              <w:left w:val="nil"/>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ACi-T</w:t>
            </w:r>
          </w:p>
        </w:tc>
        <w:tc>
          <w:tcPr>
            <w:tcW w:w="1275" w:type="dxa"/>
            <w:tcBorders>
              <w:top w:val="nil"/>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Licor 6400</w:t>
            </w:r>
          </w:p>
        </w:tc>
      </w:tr>
      <w:tr w:rsidR="0079505D" w:rsidRPr="00C052DC" w:rsidTr="0069392B">
        <w:trPr>
          <w:trHeight w:val="837"/>
        </w:trPr>
        <w:tc>
          <w:tcPr>
            <w:tcW w:w="1560" w:type="dxa"/>
            <w:tcBorders>
              <w:top w:val="nil"/>
              <w:left w:val="single" w:sz="4" w:space="0" w:color="auto"/>
              <w:bottom w:val="single" w:sz="4" w:space="0" w:color="auto"/>
              <w:right w:val="single" w:sz="4" w:space="0" w:color="auto"/>
            </w:tcBorders>
            <w:shd w:val="clear" w:color="auto" w:fill="auto"/>
            <w:noWrap/>
            <w:hideMark/>
          </w:tcPr>
          <w:p w:rsidR="0079505D" w:rsidRPr="00C052DC" w:rsidRDefault="0079505D" w:rsidP="007545BD">
            <w:pPr>
              <w:rPr>
                <w:sz w:val="14"/>
                <w:szCs w:val="16"/>
                <w:lang w:val="en-AU"/>
              </w:rPr>
            </w:pPr>
            <w:r w:rsidRPr="00C052DC">
              <w:rPr>
                <w:sz w:val="14"/>
                <w:szCs w:val="16"/>
                <w:lang w:val="en-AU"/>
              </w:rPr>
              <w:t>Dillaway DBF spp, USW-WI (S)</w:t>
            </w:r>
          </w:p>
          <w:p w:rsidR="0079505D" w:rsidRPr="00C052DC" w:rsidRDefault="0079505D" w:rsidP="007545BD">
            <w:pPr>
              <w:rPr>
                <w:rFonts w:eastAsia="Times New Roman"/>
                <w:color w:val="000000"/>
                <w:sz w:val="14"/>
                <w:szCs w:val="16"/>
                <w:lang w:val="en-AU" w:eastAsia="en-AU"/>
              </w:rPr>
            </w:pPr>
          </w:p>
        </w:tc>
        <w:tc>
          <w:tcPr>
            <w:tcW w:w="1842" w:type="dxa"/>
            <w:tcBorders>
              <w:top w:val="nil"/>
              <w:left w:val="nil"/>
              <w:bottom w:val="single" w:sz="4" w:space="0" w:color="auto"/>
              <w:right w:val="single" w:sz="4" w:space="0" w:color="auto"/>
            </w:tcBorders>
            <w:shd w:val="clear" w:color="auto" w:fill="auto"/>
            <w:hideMark/>
          </w:tcPr>
          <w:p w:rsidR="0079505D" w:rsidRPr="00C052DC" w:rsidRDefault="0079505D" w:rsidP="007545BD">
            <w:pPr>
              <w:rPr>
                <w:rFonts w:eastAsia="Times New Roman"/>
                <w:i/>
                <w:color w:val="000000"/>
                <w:sz w:val="14"/>
                <w:szCs w:val="16"/>
                <w:lang w:val="en-AU" w:eastAsia="en-AU"/>
              </w:rPr>
            </w:pPr>
            <w:r w:rsidRPr="00C052DC">
              <w:rPr>
                <w:rFonts w:eastAsia="Times New Roman"/>
                <w:i/>
                <w:color w:val="000000"/>
                <w:sz w:val="14"/>
                <w:szCs w:val="16"/>
                <w:lang w:val="en-AU" w:eastAsia="en-AU"/>
              </w:rPr>
              <w:t>Betula papyrifera,</w:t>
            </w:r>
          </w:p>
          <w:p w:rsidR="0079505D" w:rsidRPr="00C052DC" w:rsidRDefault="0079505D" w:rsidP="007545BD">
            <w:pPr>
              <w:rPr>
                <w:rFonts w:eastAsia="Times New Roman"/>
                <w:i/>
                <w:color w:val="000000"/>
                <w:sz w:val="14"/>
                <w:szCs w:val="16"/>
                <w:lang w:val="en-AU" w:eastAsia="en-AU"/>
              </w:rPr>
            </w:pPr>
            <w:r w:rsidRPr="00C052DC">
              <w:rPr>
                <w:rFonts w:eastAsia="Times New Roman"/>
                <w:i/>
                <w:color w:val="000000"/>
                <w:sz w:val="14"/>
                <w:szCs w:val="16"/>
                <w:lang w:val="en-AU" w:eastAsia="en-AU"/>
              </w:rPr>
              <w:t>Liquidambar styraciflua,</w:t>
            </w:r>
          </w:p>
          <w:p w:rsidR="0079505D" w:rsidRPr="00C052DC" w:rsidRDefault="0079505D" w:rsidP="007545BD">
            <w:pPr>
              <w:rPr>
                <w:rFonts w:eastAsia="Times New Roman"/>
                <w:i/>
                <w:color w:val="000000"/>
                <w:sz w:val="14"/>
                <w:szCs w:val="16"/>
                <w:lang w:val="en-AU" w:eastAsia="en-AU"/>
              </w:rPr>
            </w:pPr>
            <w:r w:rsidRPr="00C052DC">
              <w:rPr>
                <w:rFonts w:eastAsia="Times New Roman"/>
                <w:i/>
                <w:color w:val="000000"/>
                <w:sz w:val="14"/>
                <w:szCs w:val="16"/>
                <w:lang w:val="en-AU" w:eastAsia="en-AU"/>
              </w:rPr>
              <w:t>Populus deltoides,</w:t>
            </w:r>
          </w:p>
          <w:p w:rsidR="0079505D" w:rsidRPr="00C052DC" w:rsidRDefault="0079505D" w:rsidP="007545BD">
            <w:pPr>
              <w:rPr>
                <w:rFonts w:eastAsia="Times New Roman"/>
                <w:i/>
                <w:color w:val="000000"/>
                <w:sz w:val="14"/>
                <w:szCs w:val="16"/>
                <w:lang w:val="en-AU" w:eastAsia="en-AU"/>
              </w:rPr>
            </w:pPr>
            <w:r w:rsidRPr="00C052DC">
              <w:rPr>
                <w:rFonts w:eastAsia="Times New Roman"/>
                <w:i/>
                <w:color w:val="000000"/>
                <w:sz w:val="14"/>
                <w:szCs w:val="16"/>
                <w:lang w:val="en-AU" w:eastAsia="en-AU"/>
              </w:rPr>
              <w:t>Populus tremuloides</w:t>
            </w:r>
          </w:p>
        </w:tc>
        <w:tc>
          <w:tcPr>
            <w:tcW w:w="1560" w:type="dxa"/>
            <w:tcBorders>
              <w:top w:val="single" w:sz="4" w:space="0" w:color="auto"/>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45.0</w:t>
            </w:r>
            <w:r w:rsidRPr="00C052DC">
              <w:rPr>
                <w:rFonts w:eastAsia="Times New Roman"/>
                <w:color w:val="000000"/>
                <w:sz w:val="14"/>
                <w:szCs w:val="16"/>
                <w:lang w:val="en-AU" w:eastAsia="en-AU"/>
              </w:rPr>
              <w:tab/>
              <w:t>-89.0</w:t>
            </w:r>
          </w:p>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38.0</w:t>
            </w:r>
            <w:r w:rsidRPr="00C052DC">
              <w:rPr>
                <w:rFonts w:eastAsia="Times New Roman"/>
                <w:color w:val="000000"/>
                <w:sz w:val="14"/>
                <w:szCs w:val="16"/>
                <w:lang w:val="en-AU" w:eastAsia="en-AU"/>
              </w:rPr>
              <w:tab/>
              <w:t>-84.0</w:t>
            </w:r>
          </w:p>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43.0</w:t>
            </w:r>
            <w:r w:rsidRPr="00C052DC">
              <w:rPr>
                <w:rFonts w:eastAsia="Times New Roman"/>
                <w:color w:val="000000"/>
                <w:sz w:val="14"/>
                <w:szCs w:val="16"/>
                <w:lang w:val="en-AU" w:eastAsia="en-AU"/>
              </w:rPr>
              <w:tab/>
              <w:t>-89.0</w:t>
            </w:r>
          </w:p>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43.0</w:t>
            </w:r>
            <w:r w:rsidRPr="00C052DC">
              <w:rPr>
                <w:rFonts w:eastAsia="Times New Roman"/>
                <w:color w:val="000000"/>
                <w:sz w:val="14"/>
                <w:szCs w:val="16"/>
                <w:lang w:val="en-AU" w:eastAsia="en-AU"/>
              </w:rPr>
              <w:tab/>
              <w:t>-89.0</w:t>
            </w:r>
          </w:p>
        </w:tc>
        <w:tc>
          <w:tcPr>
            <w:tcW w:w="1275" w:type="dxa"/>
            <w:tcBorders>
              <w:top w:val="single" w:sz="4" w:space="0" w:color="auto"/>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1800</w:t>
            </w:r>
          </w:p>
        </w:tc>
        <w:tc>
          <w:tcPr>
            <w:tcW w:w="1276" w:type="dxa"/>
            <w:tcBorders>
              <w:top w:val="nil"/>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 xml:space="preserve">21-37 </w:t>
            </w:r>
          </w:p>
        </w:tc>
        <w:tc>
          <w:tcPr>
            <w:tcW w:w="1134" w:type="dxa"/>
            <w:tcBorders>
              <w:top w:val="nil"/>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22.5</w:t>
            </w:r>
          </w:p>
        </w:tc>
        <w:tc>
          <w:tcPr>
            <w:tcW w:w="1843" w:type="dxa"/>
            <w:tcBorders>
              <w:top w:val="single" w:sz="4" w:space="0" w:color="auto"/>
              <w:left w:val="nil"/>
              <w:bottom w:val="single" w:sz="4" w:space="0" w:color="auto"/>
              <w:right w:val="single" w:sz="4" w:space="0" w:color="auto"/>
            </w:tcBorders>
          </w:tcPr>
          <w:p w:rsidR="0079505D" w:rsidRPr="00C052DC" w:rsidRDefault="0079505D" w:rsidP="0079505D">
            <w:pPr>
              <w:rPr>
                <w:rFonts w:eastAsia="Times New Roman"/>
                <w:color w:val="000000"/>
                <w:sz w:val="14"/>
                <w:szCs w:val="16"/>
                <w:lang w:val="en-AU" w:eastAsia="en-AU"/>
              </w:rPr>
            </w:pPr>
            <w:r w:rsidRPr="00C052DC">
              <w:rPr>
                <w:rFonts w:eastAsia="Times New Roman"/>
                <w:color w:val="000000"/>
                <w:sz w:val="14"/>
                <w:szCs w:val="16"/>
                <w:lang w:val="en-AU" w:eastAsia="en-AU"/>
              </w:rPr>
              <w:t>Natural environmental conditions</w:t>
            </w:r>
          </w:p>
        </w:tc>
        <w:tc>
          <w:tcPr>
            <w:tcW w:w="1559" w:type="dxa"/>
            <w:tcBorders>
              <w:top w:val="single" w:sz="4" w:space="0" w:color="auto"/>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August 2007</w:t>
            </w:r>
          </w:p>
        </w:tc>
        <w:tc>
          <w:tcPr>
            <w:tcW w:w="992" w:type="dxa"/>
            <w:tcBorders>
              <w:top w:val="nil"/>
              <w:left w:val="single" w:sz="4" w:space="0" w:color="auto"/>
              <w:bottom w:val="single" w:sz="4" w:space="0" w:color="auto"/>
              <w:right w:val="single" w:sz="4" w:space="0" w:color="auto"/>
            </w:tcBorders>
            <w:shd w:val="clear" w:color="auto" w:fill="auto"/>
            <w:noWrap/>
            <w:hideMark/>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saplings</w:t>
            </w:r>
          </w:p>
        </w:tc>
        <w:tc>
          <w:tcPr>
            <w:tcW w:w="993" w:type="dxa"/>
            <w:tcBorders>
              <w:top w:val="single" w:sz="4" w:space="0" w:color="auto"/>
              <w:left w:val="nil"/>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ACi-T</w:t>
            </w:r>
          </w:p>
        </w:tc>
        <w:tc>
          <w:tcPr>
            <w:tcW w:w="1275" w:type="dxa"/>
            <w:tcBorders>
              <w:top w:val="nil"/>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Licor 6400</w:t>
            </w:r>
          </w:p>
        </w:tc>
      </w:tr>
      <w:tr w:rsidR="0079505D" w:rsidRPr="00C052DC" w:rsidTr="0069392B">
        <w:trPr>
          <w:trHeight w:val="837"/>
        </w:trPr>
        <w:tc>
          <w:tcPr>
            <w:tcW w:w="1560" w:type="dxa"/>
            <w:tcBorders>
              <w:top w:val="nil"/>
              <w:left w:val="single" w:sz="4" w:space="0" w:color="auto"/>
              <w:bottom w:val="single" w:sz="4" w:space="0" w:color="auto"/>
              <w:right w:val="single" w:sz="4" w:space="0" w:color="auto"/>
            </w:tcBorders>
            <w:shd w:val="clear" w:color="auto" w:fill="auto"/>
            <w:noWrap/>
            <w:hideMark/>
          </w:tcPr>
          <w:p w:rsidR="0079505D" w:rsidRPr="00C052DC" w:rsidRDefault="0079505D" w:rsidP="007545BD">
            <w:pPr>
              <w:rPr>
                <w:sz w:val="14"/>
                <w:szCs w:val="16"/>
                <w:lang w:val="en-AU"/>
              </w:rPr>
            </w:pPr>
            <w:r w:rsidRPr="00C052DC">
              <w:rPr>
                <w:sz w:val="14"/>
                <w:szCs w:val="16"/>
                <w:lang w:val="en-AU"/>
              </w:rPr>
              <w:t>Lin Eucalypt spp, AU-NSW</w:t>
            </w:r>
          </w:p>
          <w:p w:rsidR="0079505D" w:rsidRPr="00C052DC" w:rsidRDefault="0079505D" w:rsidP="007545BD">
            <w:pPr>
              <w:rPr>
                <w:rFonts w:eastAsia="Times New Roman"/>
                <w:color w:val="000000"/>
                <w:sz w:val="14"/>
                <w:szCs w:val="16"/>
                <w:lang w:val="en-AU" w:eastAsia="en-AU"/>
              </w:rPr>
            </w:pPr>
          </w:p>
        </w:tc>
        <w:tc>
          <w:tcPr>
            <w:tcW w:w="1842" w:type="dxa"/>
            <w:tcBorders>
              <w:top w:val="nil"/>
              <w:left w:val="nil"/>
              <w:bottom w:val="single" w:sz="4" w:space="0" w:color="auto"/>
              <w:right w:val="single" w:sz="4" w:space="0" w:color="auto"/>
            </w:tcBorders>
            <w:shd w:val="clear" w:color="auto" w:fill="auto"/>
            <w:hideMark/>
          </w:tcPr>
          <w:p w:rsidR="0079505D" w:rsidRPr="00C052DC" w:rsidRDefault="0079505D" w:rsidP="007545BD">
            <w:pPr>
              <w:rPr>
                <w:rFonts w:eastAsia="Times New Roman"/>
                <w:i/>
                <w:color w:val="000000"/>
                <w:sz w:val="14"/>
                <w:szCs w:val="16"/>
                <w:lang w:val="en-AU" w:eastAsia="en-AU"/>
              </w:rPr>
            </w:pPr>
            <w:r w:rsidRPr="00C052DC">
              <w:rPr>
                <w:rFonts w:eastAsia="Times New Roman"/>
                <w:i/>
                <w:color w:val="000000"/>
                <w:sz w:val="14"/>
                <w:szCs w:val="16"/>
                <w:lang w:val="en-AU" w:eastAsia="en-AU"/>
              </w:rPr>
              <w:t>Eucalyptus cladocalyx</w:t>
            </w:r>
          </w:p>
          <w:p w:rsidR="0079505D" w:rsidRPr="00C052DC" w:rsidRDefault="0079505D" w:rsidP="007545BD">
            <w:pPr>
              <w:rPr>
                <w:rFonts w:eastAsia="Times New Roman"/>
                <w:i/>
                <w:color w:val="000000"/>
                <w:sz w:val="14"/>
                <w:szCs w:val="16"/>
                <w:lang w:val="en-AU" w:eastAsia="en-AU"/>
              </w:rPr>
            </w:pPr>
            <w:r w:rsidRPr="00C052DC">
              <w:rPr>
                <w:rFonts w:eastAsia="Times New Roman"/>
                <w:i/>
                <w:color w:val="000000"/>
                <w:sz w:val="14"/>
                <w:szCs w:val="16"/>
                <w:lang w:val="en-AU" w:eastAsia="en-AU"/>
              </w:rPr>
              <w:t>Eucalyptus crebra</w:t>
            </w:r>
          </w:p>
          <w:p w:rsidR="0079505D" w:rsidRPr="00C052DC" w:rsidRDefault="0079505D" w:rsidP="007545BD">
            <w:pPr>
              <w:rPr>
                <w:rFonts w:eastAsia="Times New Roman"/>
                <w:i/>
                <w:color w:val="000000"/>
                <w:sz w:val="14"/>
                <w:szCs w:val="16"/>
                <w:lang w:val="en-AU" w:eastAsia="en-AU"/>
              </w:rPr>
            </w:pPr>
            <w:r w:rsidRPr="00C052DC">
              <w:rPr>
                <w:rFonts w:eastAsia="Times New Roman"/>
                <w:i/>
                <w:color w:val="000000"/>
                <w:sz w:val="14"/>
                <w:szCs w:val="16"/>
                <w:lang w:val="en-AU" w:eastAsia="en-AU"/>
              </w:rPr>
              <w:t>Eucalyptus dunnii</w:t>
            </w:r>
          </w:p>
          <w:p w:rsidR="0079505D" w:rsidRPr="00C052DC" w:rsidRDefault="0079505D" w:rsidP="007545BD">
            <w:pPr>
              <w:rPr>
                <w:rFonts w:eastAsia="Times New Roman"/>
                <w:i/>
                <w:color w:val="000000"/>
                <w:sz w:val="14"/>
                <w:szCs w:val="16"/>
                <w:lang w:val="en-AU" w:eastAsia="en-AU"/>
              </w:rPr>
            </w:pPr>
            <w:r w:rsidRPr="00C052DC">
              <w:rPr>
                <w:rFonts w:eastAsia="Times New Roman"/>
                <w:i/>
                <w:color w:val="000000"/>
                <w:sz w:val="14"/>
                <w:szCs w:val="16"/>
                <w:lang w:val="en-AU" w:eastAsia="en-AU"/>
              </w:rPr>
              <w:t>Eucalyptus melliodora</w:t>
            </w:r>
          </w:p>
          <w:p w:rsidR="0079505D" w:rsidRPr="00C052DC" w:rsidRDefault="0079505D" w:rsidP="007545BD">
            <w:pPr>
              <w:rPr>
                <w:rFonts w:eastAsia="Times New Roman"/>
                <w:i/>
                <w:color w:val="000000"/>
                <w:sz w:val="14"/>
                <w:szCs w:val="16"/>
                <w:lang w:val="en-AU" w:eastAsia="en-AU"/>
              </w:rPr>
            </w:pPr>
            <w:r w:rsidRPr="00C052DC">
              <w:rPr>
                <w:rFonts w:eastAsia="Times New Roman"/>
                <w:i/>
                <w:color w:val="000000"/>
                <w:sz w:val="14"/>
                <w:szCs w:val="16"/>
                <w:lang w:val="en-AU" w:eastAsia="en-AU"/>
              </w:rPr>
              <w:t>Eucalyptus saligna</w:t>
            </w:r>
          </w:p>
          <w:p w:rsidR="0079505D" w:rsidRPr="00C052DC" w:rsidRDefault="0079505D" w:rsidP="007545BD">
            <w:pPr>
              <w:rPr>
                <w:rFonts w:eastAsia="Times New Roman"/>
                <w:i/>
                <w:color w:val="000000"/>
                <w:sz w:val="14"/>
                <w:szCs w:val="16"/>
                <w:lang w:val="en-AU" w:eastAsia="en-AU"/>
              </w:rPr>
            </w:pPr>
            <w:r w:rsidRPr="00C052DC">
              <w:rPr>
                <w:rFonts w:eastAsia="Times New Roman"/>
                <w:i/>
                <w:color w:val="000000"/>
                <w:sz w:val="14"/>
                <w:szCs w:val="16"/>
                <w:lang w:val="en-AU" w:eastAsia="en-AU"/>
              </w:rPr>
              <w:t>Eucalyptus tereticornis</w:t>
            </w:r>
          </w:p>
        </w:tc>
        <w:tc>
          <w:tcPr>
            <w:tcW w:w="1560" w:type="dxa"/>
            <w:tcBorders>
              <w:top w:val="single" w:sz="4" w:space="0" w:color="auto"/>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-33.03</w:t>
            </w:r>
            <w:r w:rsidRPr="00C052DC">
              <w:rPr>
                <w:rFonts w:eastAsia="Times New Roman"/>
                <w:color w:val="000000"/>
                <w:sz w:val="14"/>
                <w:szCs w:val="16"/>
                <w:lang w:val="en-AU" w:eastAsia="en-AU"/>
              </w:rPr>
              <w:tab/>
              <w:t>138.75</w:t>
            </w:r>
          </w:p>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-33.61</w:t>
            </w:r>
            <w:r w:rsidRPr="00C052DC">
              <w:rPr>
                <w:rFonts w:eastAsia="Times New Roman"/>
                <w:color w:val="000000"/>
                <w:sz w:val="14"/>
                <w:szCs w:val="16"/>
                <w:lang w:val="en-AU" w:eastAsia="en-AU"/>
              </w:rPr>
              <w:tab/>
              <w:t>150.81</w:t>
            </w:r>
          </w:p>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-28.41</w:t>
            </w:r>
            <w:r w:rsidRPr="00C052DC">
              <w:rPr>
                <w:rFonts w:eastAsia="Times New Roman"/>
                <w:color w:val="000000"/>
                <w:sz w:val="14"/>
                <w:szCs w:val="16"/>
                <w:lang w:val="en-AU" w:eastAsia="en-AU"/>
              </w:rPr>
              <w:tab/>
              <w:t>153.02</w:t>
            </w:r>
          </w:p>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-35.11</w:t>
            </w:r>
            <w:r w:rsidRPr="00C052DC">
              <w:rPr>
                <w:rFonts w:eastAsia="Times New Roman"/>
                <w:color w:val="000000"/>
                <w:sz w:val="14"/>
                <w:szCs w:val="16"/>
                <w:lang w:val="en-AU" w:eastAsia="en-AU"/>
              </w:rPr>
              <w:tab/>
              <w:t>147.37</w:t>
            </w:r>
          </w:p>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-30.37</w:t>
            </w:r>
            <w:r w:rsidRPr="00C052DC">
              <w:rPr>
                <w:rFonts w:eastAsia="Times New Roman"/>
                <w:color w:val="000000"/>
                <w:sz w:val="14"/>
                <w:szCs w:val="16"/>
                <w:lang w:val="en-AU" w:eastAsia="en-AU"/>
              </w:rPr>
              <w:tab/>
              <w:t>152.10</w:t>
            </w:r>
          </w:p>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-30.04</w:t>
            </w:r>
            <w:r w:rsidRPr="00C052DC">
              <w:rPr>
                <w:rFonts w:eastAsia="Times New Roman"/>
                <w:color w:val="000000"/>
                <w:sz w:val="14"/>
                <w:szCs w:val="16"/>
                <w:lang w:val="en-AU" w:eastAsia="en-AU"/>
              </w:rPr>
              <w:tab/>
              <w:t>150.73</w:t>
            </w:r>
          </w:p>
        </w:tc>
        <w:tc>
          <w:tcPr>
            <w:tcW w:w="1275" w:type="dxa"/>
            <w:tcBorders>
              <w:top w:val="single" w:sz="4" w:space="0" w:color="auto"/>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1500</w:t>
            </w:r>
          </w:p>
        </w:tc>
        <w:tc>
          <w:tcPr>
            <w:tcW w:w="1276" w:type="dxa"/>
            <w:tcBorders>
              <w:top w:val="nil"/>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 xml:space="preserve">15 – 36  </w:t>
            </w:r>
          </w:p>
        </w:tc>
        <w:tc>
          <w:tcPr>
            <w:tcW w:w="1134" w:type="dxa"/>
            <w:tcBorders>
              <w:top w:val="nil"/>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8.8 – 25.3</w:t>
            </w:r>
          </w:p>
        </w:tc>
        <w:tc>
          <w:tcPr>
            <w:tcW w:w="1843" w:type="dxa"/>
            <w:tcBorders>
              <w:top w:val="single" w:sz="4" w:space="0" w:color="auto"/>
              <w:left w:val="nil"/>
              <w:bottom w:val="single" w:sz="4" w:space="0" w:color="auto"/>
              <w:right w:val="single" w:sz="4" w:space="0" w:color="auto"/>
            </w:tcBorders>
          </w:tcPr>
          <w:p w:rsidR="0079505D" w:rsidRPr="00C052DC" w:rsidRDefault="0079505D" w:rsidP="0079505D">
            <w:pPr>
              <w:rPr>
                <w:rFonts w:eastAsia="Times New Roman"/>
                <w:color w:val="000000"/>
                <w:sz w:val="14"/>
                <w:szCs w:val="16"/>
                <w:lang w:val="en-AU" w:eastAsia="en-AU"/>
              </w:rPr>
            </w:pPr>
            <w:r w:rsidRPr="00C052DC">
              <w:rPr>
                <w:rFonts w:eastAsia="Times New Roman"/>
                <w:color w:val="000000"/>
                <w:sz w:val="14"/>
                <w:szCs w:val="16"/>
                <w:lang w:val="en-AU" w:eastAsia="en-AU"/>
              </w:rPr>
              <w:t>Natural environmental conditions</w:t>
            </w:r>
          </w:p>
        </w:tc>
        <w:tc>
          <w:tcPr>
            <w:tcW w:w="1559" w:type="dxa"/>
            <w:tcBorders>
              <w:top w:val="single" w:sz="4" w:space="0" w:color="auto"/>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August 2008</w:t>
            </w:r>
          </w:p>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November 2008</w:t>
            </w:r>
          </w:p>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February 2009</w:t>
            </w:r>
          </w:p>
        </w:tc>
        <w:tc>
          <w:tcPr>
            <w:tcW w:w="992" w:type="dxa"/>
            <w:tcBorders>
              <w:top w:val="nil"/>
              <w:left w:val="single" w:sz="4" w:space="0" w:color="auto"/>
              <w:bottom w:val="single" w:sz="4" w:space="0" w:color="auto"/>
              <w:right w:val="single" w:sz="4" w:space="0" w:color="auto"/>
            </w:tcBorders>
            <w:shd w:val="clear" w:color="auto" w:fill="auto"/>
            <w:noWrap/>
            <w:hideMark/>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saplings</w:t>
            </w:r>
          </w:p>
        </w:tc>
        <w:tc>
          <w:tcPr>
            <w:tcW w:w="993" w:type="dxa"/>
            <w:tcBorders>
              <w:top w:val="single" w:sz="4" w:space="0" w:color="auto"/>
              <w:left w:val="nil"/>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ACi-T</w:t>
            </w:r>
          </w:p>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An-T</w:t>
            </w:r>
          </w:p>
        </w:tc>
        <w:tc>
          <w:tcPr>
            <w:tcW w:w="1275" w:type="dxa"/>
            <w:tcBorders>
              <w:top w:val="nil"/>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 xml:space="preserve">Licor 6400 </w:t>
            </w:r>
          </w:p>
        </w:tc>
      </w:tr>
      <w:tr w:rsidR="0079505D" w:rsidRPr="00C052DC" w:rsidTr="0069392B">
        <w:trPr>
          <w:trHeight w:val="837"/>
        </w:trPr>
        <w:tc>
          <w:tcPr>
            <w:tcW w:w="1560" w:type="dxa"/>
            <w:tcBorders>
              <w:top w:val="nil"/>
              <w:left w:val="single" w:sz="4" w:space="0" w:color="auto"/>
              <w:bottom w:val="single" w:sz="4" w:space="0" w:color="auto"/>
              <w:right w:val="single" w:sz="4" w:space="0" w:color="auto"/>
            </w:tcBorders>
            <w:shd w:val="clear" w:color="auto" w:fill="auto"/>
            <w:hideMark/>
          </w:tcPr>
          <w:p w:rsidR="0079505D" w:rsidRPr="00C052DC" w:rsidRDefault="0079505D" w:rsidP="007545BD">
            <w:pPr>
              <w:rPr>
                <w:sz w:val="14"/>
                <w:szCs w:val="16"/>
                <w:lang w:val="en-AU"/>
              </w:rPr>
            </w:pPr>
            <w:r w:rsidRPr="00C052DC">
              <w:rPr>
                <w:sz w:val="14"/>
                <w:szCs w:val="16"/>
                <w:lang w:val="en-AU"/>
              </w:rPr>
              <w:t>V</w:t>
            </w:r>
            <w:r w:rsidRPr="00C052DC">
              <w:rPr>
                <w:rFonts w:eastAsia="Times New Roman"/>
                <w:noProof/>
                <w:color w:val="000000"/>
                <w:sz w:val="14"/>
                <w:szCs w:val="16"/>
                <w:lang w:val="en-AU" w:eastAsia="en-AU"/>
              </w:rPr>
              <w:t>å</w:t>
            </w:r>
            <w:r w:rsidRPr="00C052DC">
              <w:rPr>
                <w:sz w:val="14"/>
                <w:szCs w:val="16"/>
                <w:lang w:val="en-AU"/>
              </w:rPr>
              <w:t>rhammar EBF spp, Rwanda</w:t>
            </w:r>
          </w:p>
          <w:p w:rsidR="0079505D" w:rsidRPr="00C052DC" w:rsidRDefault="0079505D" w:rsidP="007545BD">
            <w:pPr>
              <w:rPr>
                <w:rFonts w:eastAsia="Times New Roman"/>
                <w:color w:val="000000"/>
                <w:sz w:val="14"/>
                <w:szCs w:val="16"/>
                <w:lang w:val="en-AU" w:eastAsia="en-AU"/>
              </w:rPr>
            </w:pPr>
          </w:p>
        </w:tc>
        <w:tc>
          <w:tcPr>
            <w:tcW w:w="1842" w:type="dxa"/>
            <w:tcBorders>
              <w:top w:val="nil"/>
              <w:left w:val="nil"/>
              <w:bottom w:val="single" w:sz="4" w:space="0" w:color="auto"/>
              <w:right w:val="single" w:sz="4" w:space="0" w:color="auto"/>
            </w:tcBorders>
            <w:shd w:val="clear" w:color="auto" w:fill="auto"/>
            <w:hideMark/>
          </w:tcPr>
          <w:p w:rsidR="0079505D" w:rsidRPr="00C052DC" w:rsidRDefault="0079505D" w:rsidP="007545BD">
            <w:pPr>
              <w:rPr>
                <w:rFonts w:eastAsia="Times New Roman"/>
                <w:i/>
                <w:color w:val="000000"/>
                <w:sz w:val="14"/>
                <w:szCs w:val="16"/>
                <w:lang w:val="en-AU" w:eastAsia="en-AU"/>
              </w:rPr>
            </w:pPr>
            <w:r w:rsidRPr="00C052DC">
              <w:rPr>
                <w:rFonts w:eastAsia="Times New Roman"/>
                <w:i/>
                <w:color w:val="000000"/>
                <w:sz w:val="14"/>
                <w:szCs w:val="16"/>
                <w:lang w:val="en-AU" w:eastAsia="en-AU"/>
              </w:rPr>
              <w:t xml:space="preserve">Carapa procera, </w:t>
            </w:r>
          </w:p>
          <w:p w:rsidR="0079505D" w:rsidRPr="00C052DC" w:rsidRDefault="0079505D" w:rsidP="007545BD">
            <w:pPr>
              <w:rPr>
                <w:rFonts w:eastAsia="Times New Roman"/>
                <w:i/>
                <w:color w:val="000000"/>
                <w:sz w:val="14"/>
                <w:szCs w:val="16"/>
                <w:lang w:val="en-AU" w:eastAsia="en-AU"/>
              </w:rPr>
            </w:pPr>
            <w:r w:rsidRPr="00C052DC">
              <w:rPr>
                <w:rFonts w:eastAsia="Times New Roman"/>
                <w:i/>
                <w:color w:val="000000"/>
                <w:sz w:val="14"/>
                <w:szCs w:val="16"/>
                <w:lang w:val="en-AU" w:eastAsia="en-AU"/>
              </w:rPr>
              <w:t>Entandrophragma excelsum</w:t>
            </w:r>
          </w:p>
          <w:p w:rsidR="0079505D" w:rsidRPr="00C052DC" w:rsidRDefault="0079505D" w:rsidP="007545BD">
            <w:pPr>
              <w:rPr>
                <w:rFonts w:eastAsia="Times New Roman"/>
                <w:i/>
                <w:color w:val="000000"/>
                <w:sz w:val="14"/>
                <w:szCs w:val="16"/>
                <w:lang w:val="en-AU" w:eastAsia="en-AU"/>
              </w:rPr>
            </w:pPr>
            <w:r w:rsidRPr="00C052DC">
              <w:rPr>
                <w:rFonts w:eastAsia="Times New Roman"/>
                <w:i/>
                <w:color w:val="000000"/>
                <w:sz w:val="14"/>
                <w:szCs w:val="16"/>
                <w:lang w:val="en-AU" w:eastAsia="en-AU"/>
              </w:rPr>
              <w:t xml:space="preserve">Hagenia abyssinica, </w:t>
            </w:r>
          </w:p>
          <w:p w:rsidR="0079505D" w:rsidRPr="00C052DC" w:rsidRDefault="0079505D" w:rsidP="007545BD">
            <w:pPr>
              <w:rPr>
                <w:rFonts w:eastAsia="Times New Roman"/>
                <w:i/>
                <w:color w:val="000000"/>
                <w:sz w:val="14"/>
                <w:szCs w:val="16"/>
                <w:lang w:val="en-AU" w:eastAsia="en-AU"/>
              </w:rPr>
            </w:pPr>
            <w:r w:rsidRPr="00C052DC">
              <w:rPr>
                <w:rFonts w:eastAsia="Times New Roman"/>
                <w:i/>
                <w:color w:val="000000"/>
                <w:sz w:val="14"/>
                <w:szCs w:val="16"/>
                <w:lang w:val="en-AU" w:eastAsia="en-AU"/>
              </w:rPr>
              <w:t>Cedrela serrata,</w:t>
            </w:r>
          </w:p>
          <w:p w:rsidR="0079505D" w:rsidRPr="00C052DC" w:rsidRDefault="0079505D" w:rsidP="007545BD">
            <w:pPr>
              <w:rPr>
                <w:rFonts w:eastAsia="Times New Roman"/>
                <w:i/>
                <w:color w:val="000000"/>
                <w:sz w:val="14"/>
                <w:szCs w:val="16"/>
                <w:lang w:val="en-AU" w:eastAsia="en-AU"/>
              </w:rPr>
            </w:pPr>
            <w:r w:rsidRPr="00C052DC">
              <w:rPr>
                <w:rFonts w:eastAsia="Times New Roman"/>
                <w:i/>
                <w:color w:val="000000"/>
                <w:sz w:val="14"/>
                <w:szCs w:val="16"/>
                <w:lang w:val="en-AU" w:eastAsia="en-AU"/>
              </w:rPr>
              <w:t xml:space="preserve"> Eucalyptus maidenii</w:t>
            </w:r>
          </w:p>
          <w:p w:rsidR="0079505D" w:rsidRPr="00C052DC" w:rsidRDefault="0079505D" w:rsidP="007545BD">
            <w:pPr>
              <w:rPr>
                <w:rFonts w:eastAsia="Times New Roman"/>
                <w:i/>
                <w:color w:val="000000"/>
                <w:sz w:val="14"/>
                <w:szCs w:val="16"/>
                <w:lang w:val="en-AU" w:eastAsia="en-AU"/>
              </w:rPr>
            </w:pPr>
            <w:r w:rsidRPr="00C052DC">
              <w:rPr>
                <w:rFonts w:eastAsia="Times New Roman"/>
                <w:i/>
                <w:color w:val="000000"/>
                <w:sz w:val="14"/>
                <w:szCs w:val="16"/>
                <w:lang w:val="en-AU" w:eastAsia="en-AU"/>
              </w:rPr>
              <w:t>Eucalyptus microcorys</w:t>
            </w:r>
          </w:p>
        </w:tc>
        <w:tc>
          <w:tcPr>
            <w:tcW w:w="1560" w:type="dxa"/>
            <w:tcBorders>
              <w:top w:val="single" w:sz="4" w:space="0" w:color="auto"/>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-2.47</w:t>
            </w:r>
            <w:r w:rsidRPr="00C052DC">
              <w:rPr>
                <w:rFonts w:eastAsia="Times New Roman"/>
                <w:color w:val="000000"/>
                <w:sz w:val="14"/>
                <w:szCs w:val="16"/>
                <w:lang w:val="en-AU" w:eastAsia="en-AU"/>
              </w:rPr>
              <w:tab/>
              <w:t>29.20</w:t>
            </w:r>
          </w:p>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-2.47</w:t>
            </w:r>
            <w:r w:rsidRPr="00C052DC">
              <w:rPr>
                <w:rFonts w:eastAsia="Times New Roman"/>
                <w:color w:val="000000"/>
                <w:sz w:val="14"/>
                <w:szCs w:val="16"/>
                <w:lang w:val="en-AU" w:eastAsia="en-AU"/>
              </w:rPr>
              <w:tab/>
              <w:t>29.20</w:t>
            </w:r>
          </w:p>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-2.47</w:t>
            </w:r>
            <w:r w:rsidRPr="00C052DC">
              <w:rPr>
                <w:rFonts w:eastAsia="Times New Roman"/>
                <w:color w:val="000000"/>
                <w:sz w:val="14"/>
                <w:szCs w:val="16"/>
                <w:lang w:val="en-AU" w:eastAsia="en-AU"/>
              </w:rPr>
              <w:tab/>
              <w:t>29.20</w:t>
            </w:r>
          </w:p>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34.08</w:t>
            </w:r>
            <w:r w:rsidRPr="00C052DC">
              <w:rPr>
                <w:rFonts w:eastAsia="Times New Roman"/>
                <w:color w:val="000000"/>
                <w:sz w:val="14"/>
                <w:szCs w:val="16"/>
                <w:lang w:val="en-AU" w:eastAsia="en-AU"/>
              </w:rPr>
              <w:tab/>
              <w:t>73.47</w:t>
            </w:r>
          </w:p>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-36.56</w:t>
            </w:r>
            <w:r w:rsidRPr="00C052DC">
              <w:rPr>
                <w:rFonts w:eastAsia="Times New Roman"/>
                <w:color w:val="000000"/>
                <w:sz w:val="14"/>
                <w:szCs w:val="16"/>
                <w:lang w:val="en-AU" w:eastAsia="en-AU"/>
              </w:rPr>
              <w:tab/>
              <w:t>149.65</w:t>
            </w:r>
          </w:p>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-30.58</w:t>
            </w:r>
            <w:r w:rsidRPr="00C052DC">
              <w:rPr>
                <w:rFonts w:eastAsia="Times New Roman"/>
                <w:color w:val="000000"/>
                <w:sz w:val="14"/>
                <w:szCs w:val="16"/>
                <w:lang w:val="en-AU" w:eastAsia="en-AU"/>
              </w:rPr>
              <w:tab/>
              <w:t>152.62</w:t>
            </w:r>
          </w:p>
        </w:tc>
        <w:tc>
          <w:tcPr>
            <w:tcW w:w="1275" w:type="dxa"/>
            <w:tcBorders>
              <w:top w:val="single" w:sz="4" w:space="0" w:color="auto"/>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1800</w:t>
            </w:r>
          </w:p>
        </w:tc>
        <w:tc>
          <w:tcPr>
            <w:tcW w:w="1276" w:type="dxa"/>
            <w:tcBorders>
              <w:top w:val="nil"/>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 xml:space="preserve">20 – 40  </w:t>
            </w:r>
          </w:p>
        </w:tc>
        <w:tc>
          <w:tcPr>
            <w:tcW w:w="1134" w:type="dxa"/>
            <w:tcBorders>
              <w:top w:val="nil"/>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19.4</w:t>
            </w:r>
          </w:p>
        </w:tc>
        <w:tc>
          <w:tcPr>
            <w:tcW w:w="1843" w:type="dxa"/>
            <w:tcBorders>
              <w:top w:val="single" w:sz="4" w:space="0" w:color="auto"/>
              <w:left w:val="nil"/>
              <w:bottom w:val="single" w:sz="4" w:space="0" w:color="auto"/>
              <w:right w:val="single" w:sz="4" w:space="0" w:color="auto"/>
            </w:tcBorders>
          </w:tcPr>
          <w:p w:rsidR="0079505D" w:rsidRPr="00C052DC" w:rsidRDefault="0079505D" w:rsidP="0079505D">
            <w:pPr>
              <w:rPr>
                <w:rFonts w:eastAsia="Times New Roman"/>
                <w:color w:val="000000"/>
                <w:sz w:val="14"/>
                <w:szCs w:val="16"/>
                <w:lang w:val="en-AU" w:eastAsia="en-AU"/>
              </w:rPr>
            </w:pPr>
            <w:r w:rsidRPr="00C052DC">
              <w:rPr>
                <w:rFonts w:eastAsia="Times New Roman"/>
                <w:color w:val="000000"/>
                <w:sz w:val="14"/>
                <w:szCs w:val="16"/>
                <w:lang w:val="en-AU" w:eastAsia="en-AU"/>
              </w:rPr>
              <w:t>Natural environmental conditions</w:t>
            </w:r>
          </w:p>
        </w:tc>
        <w:tc>
          <w:tcPr>
            <w:tcW w:w="1559" w:type="dxa"/>
            <w:tcBorders>
              <w:top w:val="single" w:sz="4" w:space="0" w:color="auto"/>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July – August 2011</w:t>
            </w:r>
          </w:p>
        </w:tc>
        <w:tc>
          <w:tcPr>
            <w:tcW w:w="992" w:type="dxa"/>
            <w:tcBorders>
              <w:top w:val="nil"/>
              <w:left w:val="single" w:sz="4" w:space="0" w:color="auto"/>
              <w:bottom w:val="single" w:sz="4" w:space="0" w:color="auto"/>
              <w:right w:val="single" w:sz="4" w:space="0" w:color="auto"/>
            </w:tcBorders>
            <w:shd w:val="clear" w:color="auto" w:fill="auto"/>
            <w:noWrap/>
            <w:hideMark/>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saplings</w:t>
            </w:r>
          </w:p>
        </w:tc>
        <w:tc>
          <w:tcPr>
            <w:tcW w:w="993" w:type="dxa"/>
            <w:tcBorders>
              <w:top w:val="single" w:sz="4" w:space="0" w:color="auto"/>
              <w:left w:val="nil"/>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ACi-T</w:t>
            </w:r>
          </w:p>
        </w:tc>
        <w:tc>
          <w:tcPr>
            <w:tcW w:w="1275" w:type="dxa"/>
            <w:tcBorders>
              <w:top w:val="nil"/>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Licor 6400</w:t>
            </w:r>
          </w:p>
        </w:tc>
      </w:tr>
      <w:tr w:rsidR="0079505D" w:rsidRPr="00C052DC" w:rsidTr="0069392B">
        <w:trPr>
          <w:trHeight w:val="837"/>
        </w:trPr>
        <w:tc>
          <w:tcPr>
            <w:tcW w:w="1560" w:type="dxa"/>
            <w:tcBorders>
              <w:top w:val="nil"/>
              <w:left w:val="single" w:sz="4" w:space="0" w:color="auto"/>
              <w:bottom w:val="single" w:sz="4" w:space="0" w:color="auto"/>
              <w:right w:val="single" w:sz="4" w:space="0" w:color="auto"/>
            </w:tcBorders>
            <w:shd w:val="clear" w:color="auto" w:fill="auto"/>
            <w:hideMark/>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Rainforest</w:t>
            </w:r>
            <w:r w:rsidR="00D57C99" w:rsidRPr="00C052DC">
              <w:rPr>
                <w:rFonts w:eastAsia="Times New Roman"/>
                <w:color w:val="000000"/>
                <w:sz w:val="14"/>
                <w:szCs w:val="16"/>
                <w:lang w:val="en-AU" w:eastAsia="en-AU"/>
              </w:rPr>
              <w:t xml:space="preserve"> understory</w:t>
            </w:r>
            <w:r w:rsidRPr="00C052DC">
              <w:rPr>
                <w:rFonts w:eastAsia="Times New Roman"/>
                <w:color w:val="000000"/>
                <w:sz w:val="14"/>
                <w:szCs w:val="16"/>
                <w:lang w:val="en-AU" w:eastAsia="en-AU"/>
              </w:rPr>
              <w:t>, Puerto Rico</w:t>
            </w:r>
          </w:p>
        </w:tc>
        <w:tc>
          <w:tcPr>
            <w:tcW w:w="1842" w:type="dxa"/>
            <w:tcBorders>
              <w:top w:val="nil"/>
              <w:left w:val="nil"/>
              <w:bottom w:val="single" w:sz="4" w:space="0" w:color="auto"/>
              <w:right w:val="single" w:sz="4" w:space="0" w:color="auto"/>
            </w:tcBorders>
            <w:shd w:val="clear" w:color="auto" w:fill="auto"/>
            <w:hideMark/>
          </w:tcPr>
          <w:p w:rsidR="0079505D" w:rsidRPr="00C052DC" w:rsidRDefault="0079505D" w:rsidP="007545BD">
            <w:pPr>
              <w:rPr>
                <w:rFonts w:eastAsia="Times New Roman"/>
                <w:i/>
                <w:color w:val="000000"/>
                <w:sz w:val="14"/>
                <w:szCs w:val="16"/>
                <w:lang w:val="en-AU" w:eastAsia="en-AU"/>
              </w:rPr>
            </w:pPr>
            <w:r w:rsidRPr="00C052DC">
              <w:rPr>
                <w:rFonts w:eastAsia="Times New Roman"/>
                <w:i/>
                <w:color w:val="000000"/>
                <w:sz w:val="14"/>
                <w:szCs w:val="16"/>
                <w:lang w:val="en-AU" w:eastAsia="en-AU"/>
              </w:rPr>
              <w:t xml:space="preserve">Prestoea montana </w:t>
            </w:r>
          </w:p>
          <w:p w:rsidR="0079505D" w:rsidRPr="00C052DC" w:rsidRDefault="0079505D" w:rsidP="007545BD">
            <w:pPr>
              <w:rPr>
                <w:rFonts w:eastAsia="Times New Roman"/>
                <w:i/>
                <w:color w:val="000000"/>
                <w:sz w:val="14"/>
                <w:szCs w:val="16"/>
                <w:lang w:val="en-AU" w:eastAsia="en-AU"/>
              </w:rPr>
            </w:pPr>
            <w:r w:rsidRPr="00C052DC">
              <w:rPr>
                <w:rFonts w:eastAsia="Times New Roman"/>
                <w:i/>
                <w:color w:val="000000"/>
                <w:sz w:val="14"/>
                <w:szCs w:val="16"/>
                <w:lang w:val="en-AU" w:eastAsia="en-AU"/>
              </w:rPr>
              <w:t>Psychotria brachiate</w:t>
            </w:r>
          </w:p>
          <w:p w:rsidR="0079505D" w:rsidRPr="00C052DC" w:rsidRDefault="0079505D" w:rsidP="007545BD">
            <w:pPr>
              <w:rPr>
                <w:rFonts w:eastAsia="Times New Roman"/>
                <w:i/>
                <w:color w:val="000000"/>
                <w:sz w:val="14"/>
                <w:szCs w:val="16"/>
                <w:lang w:val="en-AU" w:eastAsia="en-AU"/>
              </w:rPr>
            </w:pPr>
            <w:r w:rsidRPr="00C052DC">
              <w:rPr>
                <w:rFonts w:eastAsia="Times New Roman"/>
                <w:i/>
                <w:color w:val="000000"/>
                <w:sz w:val="14"/>
                <w:szCs w:val="16"/>
                <w:lang w:val="en-AU" w:eastAsia="en-AU"/>
              </w:rPr>
              <w:t>Piper glabrescens</w:t>
            </w:r>
          </w:p>
          <w:p w:rsidR="0079505D" w:rsidRPr="00C052DC" w:rsidRDefault="0079505D" w:rsidP="007545BD">
            <w:pPr>
              <w:rPr>
                <w:rFonts w:eastAsia="Times New Roman"/>
                <w:i/>
                <w:color w:val="000000"/>
                <w:sz w:val="14"/>
                <w:szCs w:val="16"/>
                <w:lang w:val="en-AU" w:eastAsia="en-AU"/>
              </w:rPr>
            </w:pPr>
            <w:r w:rsidRPr="00C052DC">
              <w:rPr>
                <w:rFonts w:eastAsia="Times New Roman"/>
                <w:i/>
                <w:color w:val="000000"/>
                <w:sz w:val="14"/>
                <w:szCs w:val="16"/>
                <w:lang w:val="en-AU" w:eastAsia="en-AU"/>
              </w:rPr>
              <w:t xml:space="preserve">Rourea surinamensis </w:t>
            </w:r>
          </w:p>
          <w:p w:rsidR="0079505D" w:rsidRPr="00C052DC" w:rsidRDefault="0079505D" w:rsidP="007545BD">
            <w:pPr>
              <w:rPr>
                <w:rFonts w:eastAsia="Times New Roman"/>
                <w:i/>
                <w:color w:val="000000"/>
                <w:sz w:val="14"/>
                <w:szCs w:val="16"/>
                <w:lang w:val="en-AU" w:eastAsia="en-AU"/>
              </w:rPr>
            </w:pPr>
            <w:r w:rsidRPr="00C052DC">
              <w:rPr>
                <w:rFonts w:eastAsia="Times New Roman"/>
                <w:i/>
                <w:color w:val="000000"/>
                <w:sz w:val="14"/>
                <w:szCs w:val="16"/>
                <w:lang w:val="en-AU" w:eastAsia="en-AU"/>
              </w:rPr>
              <w:t>Miconia prasina</w:t>
            </w:r>
          </w:p>
        </w:tc>
        <w:tc>
          <w:tcPr>
            <w:tcW w:w="1560" w:type="dxa"/>
            <w:tcBorders>
              <w:top w:val="single" w:sz="4" w:space="0" w:color="auto"/>
              <w:left w:val="single" w:sz="4" w:space="0" w:color="auto"/>
              <w:bottom w:val="single" w:sz="4" w:space="0" w:color="auto"/>
              <w:right w:val="single" w:sz="4" w:space="0" w:color="auto"/>
            </w:tcBorders>
          </w:tcPr>
          <w:p w:rsidR="0079505D" w:rsidRPr="00C052DC" w:rsidRDefault="0079505D" w:rsidP="00D57C99">
            <w:pPr>
              <w:rPr>
                <w:rFonts w:eastAsia="Times New Roman"/>
                <w:color w:val="000000"/>
                <w:sz w:val="14"/>
                <w:szCs w:val="16"/>
                <w:lang w:val="en-AU" w:eastAsia="en-AU"/>
              </w:rPr>
            </w:pPr>
            <w:r w:rsidRPr="00C052DC">
              <w:rPr>
                <w:rFonts w:eastAsia="Times New Roman"/>
                <w:color w:val="000000"/>
                <w:sz w:val="14"/>
                <w:szCs w:val="16"/>
                <w:lang w:val="en-AU" w:eastAsia="en-AU"/>
              </w:rPr>
              <w:t>18.</w:t>
            </w:r>
            <w:r w:rsidR="00D57C99" w:rsidRPr="00C052DC">
              <w:rPr>
                <w:rFonts w:eastAsia="Times New Roman"/>
                <w:color w:val="000000"/>
                <w:sz w:val="14"/>
                <w:szCs w:val="16"/>
                <w:lang w:val="en-AU" w:eastAsia="en-AU"/>
              </w:rPr>
              <w:t>18</w:t>
            </w:r>
            <w:r w:rsidRPr="00C052DC">
              <w:rPr>
                <w:rFonts w:eastAsia="Times New Roman"/>
                <w:color w:val="000000"/>
                <w:sz w:val="14"/>
                <w:szCs w:val="16"/>
                <w:lang w:val="en-AU" w:eastAsia="en-AU"/>
              </w:rPr>
              <w:tab/>
              <w:t>-65.73</w:t>
            </w:r>
          </w:p>
        </w:tc>
        <w:tc>
          <w:tcPr>
            <w:tcW w:w="1275" w:type="dxa"/>
            <w:tcBorders>
              <w:top w:val="single" w:sz="4" w:space="0" w:color="auto"/>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800</w:t>
            </w:r>
          </w:p>
        </w:tc>
        <w:tc>
          <w:tcPr>
            <w:tcW w:w="1276" w:type="dxa"/>
            <w:tcBorders>
              <w:top w:val="nil"/>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 xml:space="preserve">20 – 40 </w:t>
            </w:r>
          </w:p>
        </w:tc>
        <w:tc>
          <w:tcPr>
            <w:tcW w:w="1134" w:type="dxa"/>
            <w:tcBorders>
              <w:top w:val="nil"/>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24.0</w:t>
            </w:r>
          </w:p>
        </w:tc>
        <w:tc>
          <w:tcPr>
            <w:tcW w:w="1843" w:type="dxa"/>
            <w:tcBorders>
              <w:top w:val="single" w:sz="4" w:space="0" w:color="auto"/>
              <w:left w:val="nil"/>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Natural environmental conditions</w:t>
            </w:r>
          </w:p>
        </w:tc>
        <w:tc>
          <w:tcPr>
            <w:tcW w:w="1559" w:type="dxa"/>
            <w:tcBorders>
              <w:top w:val="single" w:sz="4" w:space="0" w:color="auto"/>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March – August 2014</w:t>
            </w:r>
          </w:p>
        </w:tc>
        <w:tc>
          <w:tcPr>
            <w:tcW w:w="992" w:type="dxa"/>
            <w:tcBorders>
              <w:top w:val="nil"/>
              <w:left w:val="single" w:sz="4" w:space="0" w:color="auto"/>
              <w:bottom w:val="single" w:sz="4" w:space="0" w:color="auto"/>
              <w:right w:val="single" w:sz="4" w:space="0" w:color="auto"/>
            </w:tcBorders>
            <w:shd w:val="clear" w:color="auto" w:fill="auto"/>
            <w:noWrap/>
            <w:hideMark/>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mature</w:t>
            </w:r>
          </w:p>
        </w:tc>
        <w:tc>
          <w:tcPr>
            <w:tcW w:w="993" w:type="dxa"/>
            <w:tcBorders>
              <w:top w:val="single" w:sz="4" w:space="0" w:color="auto"/>
              <w:left w:val="nil"/>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ACi-T</w:t>
            </w:r>
          </w:p>
        </w:tc>
        <w:tc>
          <w:tcPr>
            <w:tcW w:w="1275" w:type="dxa"/>
            <w:tcBorders>
              <w:top w:val="nil"/>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Licor 6400</w:t>
            </w:r>
          </w:p>
        </w:tc>
      </w:tr>
      <w:tr w:rsidR="0079505D" w:rsidRPr="00C052DC" w:rsidTr="0069392B">
        <w:trPr>
          <w:trHeight w:val="278"/>
        </w:trPr>
        <w:tc>
          <w:tcPr>
            <w:tcW w:w="1560" w:type="dxa"/>
            <w:tcBorders>
              <w:top w:val="nil"/>
              <w:left w:val="single" w:sz="4" w:space="0" w:color="auto"/>
              <w:bottom w:val="single" w:sz="4" w:space="0" w:color="auto"/>
              <w:right w:val="single" w:sz="4" w:space="0" w:color="auto"/>
            </w:tcBorders>
            <w:shd w:val="clear" w:color="auto" w:fill="auto"/>
            <w:hideMark/>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 xml:space="preserve">Black Spruce, </w:t>
            </w:r>
          </w:p>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USA-MN</w:t>
            </w:r>
          </w:p>
        </w:tc>
        <w:tc>
          <w:tcPr>
            <w:tcW w:w="1842" w:type="dxa"/>
            <w:tcBorders>
              <w:top w:val="nil"/>
              <w:left w:val="nil"/>
              <w:bottom w:val="single" w:sz="4" w:space="0" w:color="auto"/>
              <w:right w:val="single" w:sz="4" w:space="0" w:color="auto"/>
            </w:tcBorders>
            <w:shd w:val="clear" w:color="auto" w:fill="auto"/>
            <w:noWrap/>
            <w:hideMark/>
          </w:tcPr>
          <w:p w:rsidR="0079505D" w:rsidRPr="00C052DC" w:rsidRDefault="0079505D" w:rsidP="007545BD">
            <w:pPr>
              <w:rPr>
                <w:rFonts w:eastAsia="Times New Roman"/>
                <w:i/>
                <w:color w:val="000000"/>
                <w:sz w:val="14"/>
                <w:szCs w:val="16"/>
                <w:lang w:val="en-AU" w:eastAsia="en-AU"/>
              </w:rPr>
            </w:pPr>
            <w:r w:rsidRPr="00C052DC">
              <w:rPr>
                <w:rFonts w:eastAsia="Times New Roman"/>
                <w:i/>
                <w:color w:val="000000"/>
                <w:sz w:val="14"/>
                <w:szCs w:val="16"/>
                <w:lang w:val="en-AU" w:eastAsia="en-AU"/>
              </w:rPr>
              <w:t>Picea mariana</w:t>
            </w:r>
          </w:p>
        </w:tc>
        <w:tc>
          <w:tcPr>
            <w:tcW w:w="1560" w:type="dxa"/>
            <w:tcBorders>
              <w:top w:val="single" w:sz="4" w:space="0" w:color="auto"/>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47.50</w:t>
            </w:r>
            <w:r w:rsidRPr="00C052DC">
              <w:rPr>
                <w:rFonts w:eastAsia="Times New Roman"/>
                <w:color w:val="000000"/>
                <w:sz w:val="14"/>
                <w:szCs w:val="16"/>
                <w:lang w:val="en-AU" w:eastAsia="en-AU"/>
              </w:rPr>
              <w:tab/>
              <w:t>-93.45</w:t>
            </w:r>
          </w:p>
        </w:tc>
        <w:tc>
          <w:tcPr>
            <w:tcW w:w="1275" w:type="dxa"/>
            <w:tcBorders>
              <w:top w:val="single" w:sz="4" w:space="0" w:color="auto"/>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1700</w:t>
            </w:r>
          </w:p>
        </w:tc>
        <w:tc>
          <w:tcPr>
            <w:tcW w:w="1276" w:type="dxa"/>
            <w:tcBorders>
              <w:top w:val="nil"/>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 xml:space="preserve">2 – 50 </w:t>
            </w:r>
          </w:p>
        </w:tc>
        <w:tc>
          <w:tcPr>
            <w:tcW w:w="1134" w:type="dxa"/>
            <w:tcBorders>
              <w:top w:val="nil"/>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 xml:space="preserve">5.3 – 17.5 </w:t>
            </w:r>
          </w:p>
        </w:tc>
        <w:tc>
          <w:tcPr>
            <w:tcW w:w="1843" w:type="dxa"/>
            <w:tcBorders>
              <w:top w:val="single" w:sz="4" w:space="0" w:color="auto"/>
              <w:left w:val="nil"/>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Natural environmental conditions</w:t>
            </w:r>
          </w:p>
        </w:tc>
        <w:tc>
          <w:tcPr>
            <w:tcW w:w="1559" w:type="dxa"/>
            <w:tcBorders>
              <w:top w:val="single" w:sz="4" w:space="0" w:color="auto"/>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June, September 2010</w:t>
            </w:r>
          </w:p>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July, October 2011</w:t>
            </w:r>
          </w:p>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lastRenderedPageBreak/>
              <w:t>May, June, October 2012</w:t>
            </w:r>
          </w:p>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April, July, August 2013</w:t>
            </w:r>
          </w:p>
          <w:p w:rsidR="0079505D" w:rsidRPr="00C052DC" w:rsidRDefault="0079505D" w:rsidP="007545BD">
            <w:pPr>
              <w:rPr>
                <w:rFonts w:eastAsia="Times New Roman"/>
                <w:color w:val="000000"/>
                <w:sz w:val="14"/>
                <w:szCs w:val="16"/>
                <w:lang w:val="en-AU" w:eastAsia="en-AU"/>
              </w:rPr>
            </w:pPr>
          </w:p>
        </w:tc>
        <w:tc>
          <w:tcPr>
            <w:tcW w:w="992" w:type="dxa"/>
            <w:tcBorders>
              <w:top w:val="nil"/>
              <w:left w:val="single" w:sz="4" w:space="0" w:color="auto"/>
              <w:bottom w:val="single" w:sz="4" w:space="0" w:color="auto"/>
              <w:right w:val="single" w:sz="4" w:space="0" w:color="auto"/>
            </w:tcBorders>
            <w:shd w:val="clear" w:color="auto" w:fill="auto"/>
            <w:noWrap/>
            <w:hideMark/>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lastRenderedPageBreak/>
              <w:t>mature</w:t>
            </w:r>
          </w:p>
        </w:tc>
        <w:tc>
          <w:tcPr>
            <w:tcW w:w="993" w:type="dxa"/>
            <w:tcBorders>
              <w:top w:val="single" w:sz="4" w:space="0" w:color="auto"/>
              <w:left w:val="nil"/>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ACi-T</w:t>
            </w:r>
          </w:p>
        </w:tc>
        <w:tc>
          <w:tcPr>
            <w:tcW w:w="1275" w:type="dxa"/>
            <w:tcBorders>
              <w:top w:val="nil"/>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Licor 6400</w:t>
            </w:r>
          </w:p>
        </w:tc>
      </w:tr>
      <w:tr w:rsidR="0079505D" w:rsidRPr="00C052DC" w:rsidTr="0069392B">
        <w:trPr>
          <w:trHeight w:val="278"/>
        </w:trPr>
        <w:tc>
          <w:tcPr>
            <w:tcW w:w="1560" w:type="dxa"/>
            <w:tcBorders>
              <w:top w:val="nil"/>
              <w:left w:val="single" w:sz="4" w:space="0" w:color="auto"/>
              <w:bottom w:val="single" w:sz="4" w:space="0" w:color="auto"/>
              <w:right w:val="single" w:sz="4" w:space="0" w:color="auto"/>
            </w:tcBorders>
            <w:shd w:val="clear" w:color="auto" w:fill="auto"/>
            <w:noWrap/>
            <w:hideMark/>
          </w:tcPr>
          <w:p w:rsidR="0079505D" w:rsidRPr="00C052DC" w:rsidRDefault="000F5214" w:rsidP="007545BD">
            <w:pPr>
              <w:rPr>
                <w:sz w:val="14"/>
                <w:szCs w:val="16"/>
                <w:lang w:val="en-AU"/>
              </w:rPr>
            </w:pPr>
            <w:r w:rsidRPr="00C052DC">
              <w:rPr>
                <w:sz w:val="14"/>
                <w:szCs w:val="16"/>
                <w:lang w:val="en-AU"/>
              </w:rPr>
              <w:t>Arctic tundra</w:t>
            </w:r>
            <w:r w:rsidR="0079505D" w:rsidRPr="00C052DC">
              <w:rPr>
                <w:sz w:val="14"/>
                <w:szCs w:val="16"/>
                <w:lang w:val="en-AU"/>
              </w:rPr>
              <w:t>, USA-AK</w:t>
            </w:r>
          </w:p>
          <w:p w:rsidR="0079505D" w:rsidRPr="00C052DC" w:rsidRDefault="0079505D" w:rsidP="007545BD">
            <w:pPr>
              <w:rPr>
                <w:rFonts w:eastAsia="Times New Roman"/>
                <w:color w:val="000000"/>
                <w:sz w:val="14"/>
                <w:szCs w:val="16"/>
                <w:lang w:val="en-AU" w:eastAsia="en-AU"/>
              </w:rPr>
            </w:pPr>
          </w:p>
        </w:tc>
        <w:tc>
          <w:tcPr>
            <w:tcW w:w="1842" w:type="dxa"/>
            <w:tcBorders>
              <w:top w:val="nil"/>
              <w:left w:val="nil"/>
              <w:bottom w:val="single" w:sz="4" w:space="0" w:color="auto"/>
              <w:right w:val="single" w:sz="4" w:space="0" w:color="auto"/>
            </w:tcBorders>
            <w:shd w:val="clear" w:color="auto" w:fill="auto"/>
            <w:noWrap/>
            <w:hideMark/>
          </w:tcPr>
          <w:p w:rsidR="0079505D" w:rsidRPr="00C052DC" w:rsidRDefault="0079505D" w:rsidP="00AF0680">
            <w:pPr>
              <w:rPr>
                <w:rFonts w:eastAsia="Times New Roman"/>
                <w:i/>
                <w:color w:val="000000"/>
                <w:sz w:val="14"/>
                <w:szCs w:val="16"/>
                <w:lang w:val="en-AU" w:eastAsia="en-AU"/>
              </w:rPr>
            </w:pPr>
            <w:r w:rsidRPr="00C052DC">
              <w:rPr>
                <w:rFonts w:eastAsia="Times New Roman"/>
                <w:i/>
                <w:color w:val="000000"/>
                <w:sz w:val="14"/>
                <w:szCs w:val="16"/>
                <w:lang w:val="en-AU" w:eastAsia="en-AU"/>
              </w:rPr>
              <w:t>Arctagrostis latifolia</w:t>
            </w:r>
          </w:p>
          <w:p w:rsidR="0079505D" w:rsidRPr="00C052DC" w:rsidRDefault="0079505D" w:rsidP="00AF0680">
            <w:pPr>
              <w:rPr>
                <w:rFonts w:eastAsia="Times New Roman"/>
                <w:i/>
                <w:color w:val="000000"/>
                <w:sz w:val="14"/>
                <w:szCs w:val="16"/>
                <w:lang w:val="en-AU" w:eastAsia="en-AU"/>
              </w:rPr>
            </w:pPr>
            <w:r w:rsidRPr="00C052DC">
              <w:rPr>
                <w:rFonts w:eastAsia="Times New Roman"/>
                <w:i/>
                <w:color w:val="000000"/>
                <w:sz w:val="14"/>
                <w:szCs w:val="16"/>
                <w:lang w:val="en-AU" w:eastAsia="en-AU"/>
              </w:rPr>
              <w:t>Arctophila fulva</w:t>
            </w:r>
          </w:p>
          <w:p w:rsidR="0079505D" w:rsidRPr="00C052DC" w:rsidRDefault="0079505D" w:rsidP="00AF0680">
            <w:pPr>
              <w:rPr>
                <w:rFonts w:eastAsia="Times New Roman"/>
                <w:i/>
                <w:color w:val="000000"/>
                <w:sz w:val="14"/>
                <w:szCs w:val="16"/>
                <w:lang w:val="en-AU" w:eastAsia="en-AU"/>
              </w:rPr>
            </w:pPr>
            <w:r w:rsidRPr="00C052DC">
              <w:rPr>
                <w:rFonts w:eastAsia="Times New Roman"/>
                <w:i/>
                <w:color w:val="000000"/>
                <w:sz w:val="14"/>
                <w:szCs w:val="16"/>
                <w:lang w:val="en-AU" w:eastAsia="en-AU"/>
              </w:rPr>
              <w:t>Dupontia fisheri</w:t>
            </w:r>
          </w:p>
          <w:p w:rsidR="0079505D" w:rsidRPr="00C052DC" w:rsidRDefault="0079505D" w:rsidP="00AF0680">
            <w:pPr>
              <w:rPr>
                <w:rFonts w:eastAsia="Times New Roman"/>
                <w:i/>
                <w:color w:val="000000"/>
                <w:sz w:val="14"/>
                <w:szCs w:val="16"/>
                <w:lang w:val="en-AU" w:eastAsia="en-AU"/>
              </w:rPr>
            </w:pPr>
            <w:r w:rsidRPr="00C052DC">
              <w:rPr>
                <w:rFonts w:eastAsia="Times New Roman"/>
                <w:i/>
                <w:color w:val="000000"/>
                <w:sz w:val="14"/>
                <w:szCs w:val="16"/>
                <w:lang w:val="en-AU" w:eastAsia="en-AU"/>
              </w:rPr>
              <w:t>Carex aquatilis</w:t>
            </w:r>
          </w:p>
          <w:p w:rsidR="0079505D" w:rsidRPr="00C052DC" w:rsidRDefault="0079505D" w:rsidP="00AF0680">
            <w:pPr>
              <w:rPr>
                <w:rFonts w:eastAsia="Times New Roman"/>
                <w:i/>
                <w:color w:val="000000"/>
                <w:sz w:val="14"/>
                <w:szCs w:val="16"/>
                <w:lang w:val="en-AU" w:eastAsia="en-AU"/>
              </w:rPr>
            </w:pPr>
            <w:r w:rsidRPr="00C052DC">
              <w:rPr>
                <w:rFonts w:eastAsia="Times New Roman"/>
                <w:i/>
                <w:color w:val="000000"/>
                <w:sz w:val="14"/>
                <w:szCs w:val="16"/>
                <w:lang w:val="en-AU" w:eastAsia="en-AU"/>
              </w:rPr>
              <w:t>Eriophorum angustifolium</w:t>
            </w:r>
          </w:p>
          <w:p w:rsidR="0079505D" w:rsidRPr="00C052DC" w:rsidRDefault="0079505D" w:rsidP="00AF0680">
            <w:pPr>
              <w:rPr>
                <w:rFonts w:eastAsia="Times New Roman"/>
                <w:i/>
                <w:color w:val="000000"/>
                <w:sz w:val="14"/>
                <w:szCs w:val="16"/>
                <w:lang w:val="en-AU" w:eastAsia="en-AU"/>
              </w:rPr>
            </w:pPr>
            <w:r w:rsidRPr="00C052DC">
              <w:rPr>
                <w:rFonts w:eastAsia="Times New Roman"/>
                <w:i/>
                <w:color w:val="000000"/>
                <w:sz w:val="14"/>
                <w:szCs w:val="16"/>
                <w:lang w:val="en-AU" w:eastAsia="en-AU"/>
              </w:rPr>
              <w:t>Petasites frigidus</w:t>
            </w:r>
          </w:p>
          <w:p w:rsidR="0079505D" w:rsidRPr="00C052DC" w:rsidRDefault="0079505D" w:rsidP="00AF0680">
            <w:pPr>
              <w:rPr>
                <w:rFonts w:eastAsia="Times New Roman"/>
                <w:color w:val="000000"/>
                <w:sz w:val="14"/>
                <w:szCs w:val="16"/>
                <w:lang w:val="en-AU" w:eastAsia="en-AU"/>
              </w:rPr>
            </w:pPr>
            <w:r w:rsidRPr="00C052DC">
              <w:rPr>
                <w:rFonts w:eastAsia="Times New Roman"/>
                <w:i/>
                <w:color w:val="000000"/>
                <w:sz w:val="14"/>
                <w:szCs w:val="16"/>
                <w:lang w:val="en-AU" w:eastAsia="en-AU"/>
              </w:rPr>
              <w:t>Salix pulchra</w:t>
            </w:r>
          </w:p>
        </w:tc>
        <w:tc>
          <w:tcPr>
            <w:tcW w:w="1560" w:type="dxa"/>
            <w:tcBorders>
              <w:top w:val="single" w:sz="4" w:space="0" w:color="auto"/>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71.28</w:t>
            </w:r>
            <w:r w:rsidRPr="00C052DC">
              <w:rPr>
                <w:rFonts w:eastAsia="Times New Roman"/>
                <w:color w:val="000000"/>
                <w:sz w:val="14"/>
                <w:szCs w:val="16"/>
                <w:lang w:val="en-AU" w:eastAsia="en-AU"/>
              </w:rPr>
              <w:tab/>
              <w:t>-156.65</w:t>
            </w:r>
          </w:p>
        </w:tc>
        <w:tc>
          <w:tcPr>
            <w:tcW w:w="1275" w:type="dxa"/>
            <w:tcBorders>
              <w:top w:val="single" w:sz="4" w:space="0" w:color="auto"/>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2000</w:t>
            </w:r>
          </w:p>
        </w:tc>
        <w:tc>
          <w:tcPr>
            <w:tcW w:w="1276" w:type="dxa"/>
            <w:tcBorders>
              <w:top w:val="nil"/>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 xml:space="preserve">5 – 25 </w:t>
            </w:r>
          </w:p>
        </w:tc>
        <w:tc>
          <w:tcPr>
            <w:tcW w:w="1134" w:type="dxa"/>
            <w:tcBorders>
              <w:top w:val="nil"/>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3.1</w:t>
            </w:r>
          </w:p>
        </w:tc>
        <w:tc>
          <w:tcPr>
            <w:tcW w:w="1843" w:type="dxa"/>
            <w:tcBorders>
              <w:top w:val="single" w:sz="4" w:space="0" w:color="auto"/>
              <w:left w:val="nil"/>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Natural environmental conditions</w:t>
            </w:r>
          </w:p>
        </w:tc>
        <w:tc>
          <w:tcPr>
            <w:tcW w:w="1559" w:type="dxa"/>
            <w:tcBorders>
              <w:top w:val="single" w:sz="4" w:space="0" w:color="auto"/>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July, August 2012</w:t>
            </w:r>
          </w:p>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July 2013</w:t>
            </w:r>
          </w:p>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July 2014</w:t>
            </w:r>
          </w:p>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July 2015</w:t>
            </w:r>
          </w:p>
        </w:tc>
        <w:tc>
          <w:tcPr>
            <w:tcW w:w="992" w:type="dxa"/>
            <w:tcBorders>
              <w:top w:val="nil"/>
              <w:left w:val="single" w:sz="4" w:space="0" w:color="auto"/>
              <w:bottom w:val="single" w:sz="4" w:space="0" w:color="auto"/>
              <w:right w:val="single" w:sz="4" w:space="0" w:color="auto"/>
            </w:tcBorders>
            <w:shd w:val="clear" w:color="auto" w:fill="auto"/>
            <w:noWrap/>
            <w:hideMark/>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mature</w:t>
            </w:r>
          </w:p>
        </w:tc>
        <w:tc>
          <w:tcPr>
            <w:tcW w:w="993" w:type="dxa"/>
            <w:tcBorders>
              <w:top w:val="single" w:sz="4" w:space="0" w:color="auto"/>
              <w:left w:val="nil"/>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ACi-T</w:t>
            </w:r>
          </w:p>
        </w:tc>
        <w:tc>
          <w:tcPr>
            <w:tcW w:w="1275" w:type="dxa"/>
            <w:tcBorders>
              <w:top w:val="nil"/>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Licor 6400</w:t>
            </w:r>
          </w:p>
        </w:tc>
      </w:tr>
      <w:tr w:rsidR="0079505D" w:rsidRPr="00C052DC" w:rsidTr="0069392B">
        <w:trPr>
          <w:trHeight w:val="278"/>
        </w:trPr>
        <w:tc>
          <w:tcPr>
            <w:tcW w:w="1560" w:type="dxa"/>
            <w:tcBorders>
              <w:top w:val="nil"/>
              <w:left w:val="single" w:sz="4" w:space="0" w:color="auto"/>
              <w:bottom w:val="single" w:sz="4" w:space="0" w:color="auto"/>
              <w:right w:val="single" w:sz="4" w:space="0" w:color="auto"/>
            </w:tcBorders>
            <w:shd w:val="clear" w:color="auto" w:fill="auto"/>
            <w:noWrap/>
            <w:hideMark/>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Loblolly Pine, US-NC</w:t>
            </w:r>
          </w:p>
        </w:tc>
        <w:tc>
          <w:tcPr>
            <w:tcW w:w="1842" w:type="dxa"/>
            <w:tcBorders>
              <w:top w:val="nil"/>
              <w:left w:val="nil"/>
              <w:bottom w:val="single" w:sz="4" w:space="0" w:color="auto"/>
              <w:right w:val="single" w:sz="4" w:space="0" w:color="auto"/>
            </w:tcBorders>
            <w:shd w:val="clear" w:color="auto" w:fill="auto"/>
            <w:hideMark/>
          </w:tcPr>
          <w:p w:rsidR="0079505D" w:rsidRPr="00C052DC" w:rsidRDefault="0079505D" w:rsidP="007545BD">
            <w:pPr>
              <w:rPr>
                <w:rFonts w:eastAsia="Times New Roman"/>
                <w:i/>
                <w:color w:val="000000"/>
                <w:sz w:val="14"/>
                <w:szCs w:val="16"/>
                <w:lang w:val="en-AU" w:eastAsia="en-AU"/>
              </w:rPr>
            </w:pPr>
            <w:r w:rsidRPr="00C052DC">
              <w:rPr>
                <w:rFonts w:eastAsia="Times New Roman"/>
                <w:i/>
                <w:color w:val="000000"/>
                <w:sz w:val="14"/>
                <w:szCs w:val="16"/>
                <w:lang w:val="en-AU" w:eastAsia="en-AU"/>
              </w:rPr>
              <w:t>Pinus taeda</w:t>
            </w:r>
          </w:p>
        </w:tc>
        <w:tc>
          <w:tcPr>
            <w:tcW w:w="1560" w:type="dxa"/>
            <w:tcBorders>
              <w:top w:val="single" w:sz="4" w:space="0" w:color="auto"/>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35.96</w:t>
            </w:r>
            <w:r w:rsidRPr="00C052DC">
              <w:rPr>
                <w:rFonts w:eastAsia="Times New Roman"/>
                <w:color w:val="000000"/>
                <w:sz w:val="14"/>
                <w:szCs w:val="16"/>
                <w:lang w:val="en-AU" w:eastAsia="en-AU"/>
              </w:rPr>
              <w:tab/>
              <w:t>-79.08</w:t>
            </w:r>
          </w:p>
        </w:tc>
        <w:tc>
          <w:tcPr>
            <w:tcW w:w="1275" w:type="dxa"/>
            <w:tcBorders>
              <w:top w:val="single" w:sz="4" w:space="0" w:color="auto"/>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1800</w:t>
            </w:r>
          </w:p>
        </w:tc>
        <w:tc>
          <w:tcPr>
            <w:tcW w:w="1276" w:type="dxa"/>
            <w:tcBorders>
              <w:top w:val="nil"/>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 xml:space="preserve">10 – 35 </w:t>
            </w:r>
          </w:p>
        </w:tc>
        <w:tc>
          <w:tcPr>
            <w:tcW w:w="1134" w:type="dxa"/>
            <w:tcBorders>
              <w:top w:val="nil"/>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11.8 – 26.4</w:t>
            </w:r>
          </w:p>
        </w:tc>
        <w:tc>
          <w:tcPr>
            <w:tcW w:w="1843" w:type="dxa"/>
            <w:tcBorders>
              <w:top w:val="single" w:sz="4" w:space="0" w:color="auto"/>
              <w:left w:val="nil"/>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Natural environmental conditions</w:t>
            </w:r>
          </w:p>
        </w:tc>
        <w:tc>
          <w:tcPr>
            <w:tcW w:w="1559" w:type="dxa"/>
            <w:tcBorders>
              <w:top w:val="single" w:sz="4" w:space="0" w:color="auto"/>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December 1998</w:t>
            </w:r>
          </w:p>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August 1999</w:t>
            </w:r>
          </w:p>
        </w:tc>
        <w:tc>
          <w:tcPr>
            <w:tcW w:w="992" w:type="dxa"/>
            <w:tcBorders>
              <w:top w:val="nil"/>
              <w:left w:val="single" w:sz="4" w:space="0" w:color="auto"/>
              <w:bottom w:val="single" w:sz="4" w:space="0" w:color="auto"/>
              <w:right w:val="single" w:sz="4" w:space="0" w:color="auto"/>
            </w:tcBorders>
            <w:shd w:val="clear" w:color="auto" w:fill="auto"/>
            <w:noWrap/>
            <w:hideMark/>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mature</w:t>
            </w:r>
          </w:p>
        </w:tc>
        <w:tc>
          <w:tcPr>
            <w:tcW w:w="993" w:type="dxa"/>
            <w:tcBorders>
              <w:top w:val="single" w:sz="4" w:space="0" w:color="auto"/>
              <w:left w:val="nil"/>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ACi-T</w:t>
            </w:r>
          </w:p>
        </w:tc>
        <w:tc>
          <w:tcPr>
            <w:tcW w:w="1275" w:type="dxa"/>
            <w:tcBorders>
              <w:top w:val="nil"/>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Licor 6400</w:t>
            </w:r>
          </w:p>
        </w:tc>
      </w:tr>
      <w:tr w:rsidR="0079505D" w:rsidRPr="00C052DC" w:rsidTr="0069392B">
        <w:trPr>
          <w:trHeight w:val="278"/>
        </w:trPr>
        <w:tc>
          <w:tcPr>
            <w:tcW w:w="1560" w:type="dxa"/>
            <w:tcBorders>
              <w:top w:val="nil"/>
              <w:left w:val="single" w:sz="4" w:space="0" w:color="auto"/>
              <w:bottom w:val="single" w:sz="4" w:space="0" w:color="auto"/>
              <w:right w:val="single" w:sz="4" w:space="0" w:color="auto"/>
            </w:tcBorders>
            <w:shd w:val="clear" w:color="auto" w:fill="auto"/>
            <w:noWrap/>
            <w:hideMark/>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Eucalypt Woodland, AU-NSW</w:t>
            </w:r>
          </w:p>
        </w:tc>
        <w:tc>
          <w:tcPr>
            <w:tcW w:w="1842" w:type="dxa"/>
            <w:tcBorders>
              <w:top w:val="nil"/>
              <w:left w:val="nil"/>
              <w:bottom w:val="single" w:sz="4" w:space="0" w:color="auto"/>
              <w:right w:val="single" w:sz="4" w:space="0" w:color="auto"/>
            </w:tcBorders>
            <w:shd w:val="clear" w:color="auto" w:fill="auto"/>
            <w:noWrap/>
            <w:hideMark/>
          </w:tcPr>
          <w:p w:rsidR="0079505D" w:rsidRPr="00C052DC" w:rsidRDefault="0079505D" w:rsidP="007545BD">
            <w:pPr>
              <w:rPr>
                <w:rFonts w:eastAsia="Times New Roman"/>
                <w:i/>
                <w:color w:val="000000"/>
                <w:sz w:val="14"/>
                <w:szCs w:val="16"/>
                <w:lang w:val="en-AU" w:eastAsia="en-AU"/>
              </w:rPr>
            </w:pPr>
            <w:r w:rsidRPr="00C052DC">
              <w:rPr>
                <w:rFonts w:eastAsia="Times New Roman"/>
                <w:i/>
                <w:color w:val="000000"/>
                <w:sz w:val="14"/>
                <w:szCs w:val="16"/>
                <w:lang w:val="en-AU" w:eastAsia="en-AU"/>
              </w:rPr>
              <w:t>Eucalyptus tereticornis</w:t>
            </w:r>
          </w:p>
        </w:tc>
        <w:tc>
          <w:tcPr>
            <w:tcW w:w="1560" w:type="dxa"/>
            <w:tcBorders>
              <w:top w:val="single" w:sz="4" w:space="0" w:color="auto"/>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-33.62</w:t>
            </w:r>
            <w:r w:rsidRPr="00C052DC">
              <w:rPr>
                <w:rFonts w:eastAsia="Times New Roman"/>
                <w:color w:val="000000"/>
                <w:sz w:val="14"/>
                <w:szCs w:val="16"/>
                <w:lang w:val="en-AU" w:eastAsia="en-AU"/>
              </w:rPr>
              <w:tab/>
              <w:t>150.74</w:t>
            </w:r>
          </w:p>
        </w:tc>
        <w:tc>
          <w:tcPr>
            <w:tcW w:w="1275" w:type="dxa"/>
            <w:tcBorders>
              <w:top w:val="single" w:sz="4" w:space="0" w:color="auto"/>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1800</w:t>
            </w:r>
          </w:p>
        </w:tc>
        <w:tc>
          <w:tcPr>
            <w:tcW w:w="1276" w:type="dxa"/>
            <w:tcBorders>
              <w:top w:val="nil"/>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 xml:space="preserve">25 – 42 </w:t>
            </w:r>
          </w:p>
        </w:tc>
        <w:tc>
          <w:tcPr>
            <w:tcW w:w="1134" w:type="dxa"/>
            <w:tcBorders>
              <w:top w:val="nil"/>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17.1</w:t>
            </w:r>
          </w:p>
        </w:tc>
        <w:tc>
          <w:tcPr>
            <w:tcW w:w="1843" w:type="dxa"/>
            <w:tcBorders>
              <w:top w:val="single" w:sz="4" w:space="0" w:color="auto"/>
              <w:left w:val="nil"/>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Natural environmental conditions</w:t>
            </w:r>
          </w:p>
        </w:tc>
        <w:tc>
          <w:tcPr>
            <w:tcW w:w="1559" w:type="dxa"/>
            <w:tcBorders>
              <w:top w:val="single" w:sz="4" w:space="0" w:color="auto"/>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p>
        </w:tc>
        <w:tc>
          <w:tcPr>
            <w:tcW w:w="992" w:type="dxa"/>
            <w:tcBorders>
              <w:top w:val="nil"/>
              <w:left w:val="single" w:sz="4" w:space="0" w:color="auto"/>
              <w:bottom w:val="single" w:sz="4" w:space="0" w:color="auto"/>
              <w:right w:val="single" w:sz="4" w:space="0" w:color="auto"/>
            </w:tcBorders>
            <w:shd w:val="clear" w:color="auto" w:fill="auto"/>
            <w:noWrap/>
            <w:hideMark/>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mature</w:t>
            </w:r>
          </w:p>
        </w:tc>
        <w:tc>
          <w:tcPr>
            <w:tcW w:w="993" w:type="dxa"/>
            <w:tcBorders>
              <w:top w:val="single" w:sz="4" w:space="0" w:color="auto"/>
              <w:left w:val="nil"/>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ACi-T</w:t>
            </w:r>
          </w:p>
        </w:tc>
        <w:tc>
          <w:tcPr>
            <w:tcW w:w="1275" w:type="dxa"/>
            <w:tcBorders>
              <w:top w:val="nil"/>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Licor 6400</w:t>
            </w:r>
          </w:p>
        </w:tc>
      </w:tr>
      <w:tr w:rsidR="0079505D" w:rsidRPr="00C052DC" w:rsidTr="0069392B">
        <w:trPr>
          <w:trHeight w:val="1249"/>
        </w:trPr>
        <w:tc>
          <w:tcPr>
            <w:tcW w:w="1560" w:type="dxa"/>
            <w:tcBorders>
              <w:top w:val="nil"/>
              <w:left w:val="single" w:sz="4" w:space="0" w:color="auto"/>
              <w:bottom w:val="single" w:sz="4" w:space="0" w:color="auto"/>
              <w:right w:val="single" w:sz="4" w:space="0" w:color="auto"/>
            </w:tcBorders>
            <w:shd w:val="clear" w:color="auto" w:fill="auto"/>
            <w:hideMark/>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Semi-arid Woodland, AU-WA</w:t>
            </w:r>
          </w:p>
        </w:tc>
        <w:tc>
          <w:tcPr>
            <w:tcW w:w="1842" w:type="dxa"/>
            <w:tcBorders>
              <w:top w:val="nil"/>
              <w:left w:val="nil"/>
              <w:bottom w:val="single" w:sz="4" w:space="0" w:color="auto"/>
              <w:right w:val="single" w:sz="4" w:space="0" w:color="auto"/>
            </w:tcBorders>
            <w:shd w:val="clear" w:color="auto" w:fill="auto"/>
            <w:hideMark/>
          </w:tcPr>
          <w:p w:rsidR="0079505D" w:rsidRPr="00C052DC" w:rsidRDefault="0079505D" w:rsidP="007545BD">
            <w:pPr>
              <w:rPr>
                <w:rFonts w:eastAsia="Times New Roman"/>
                <w:i/>
                <w:color w:val="000000"/>
                <w:sz w:val="14"/>
                <w:szCs w:val="16"/>
                <w:lang w:val="en-AU" w:eastAsia="en-AU"/>
              </w:rPr>
            </w:pPr>
            <w:r w:rsidRPr="00C052DC">
              <w:rPr>
                <w:rFonts w:eastAsia="Times New Roman"/>
                <w:i/>
                <w:color w:val="000000"/>
                <w:sz w:val="14"/>
                <w:szCs w:val="16"/>
                <w:lang w:val="en-AU" w:eastAsia="en-AU"/>
              </w:rPr>
              <w:t>Eucalyptus clelandii</w:t>
            </w:r>
          </w:p>
          <w:p w:rsidR="0079505D" w:rsidRPr="00C052DC" w:rsidRDefault="0079505D" w:rsidP="007545BD">
            <w:pPr>
              <w:rPr>
                <w:rFonts w:eastAsia="Times New Roman"/>
                <w:i/>
                <w:color w:val="000000"/>
                <w:sz w:val="14"/>
                <w:szCs w:val="16"/>
                <w:lang w:val="en-AU" w:eastAsia="en-AU"/>
              </w:rPr>
            </w:pPr>
            <w:r w:rsidRPr="00C052DC">
              <w:rPr>
                <w:rFonts w:eastAsia="Times New Roman"/>
                <w:i/>
                <w:color w:val="000000"/>
                <w:sz w:val="14"/>
                <w:szCs w:val="16"/>
                <w:lang w:val="en-AU" w:eastAsia="en-AU"/>
              </w:rPr>
              <w:t>E. salmonophloia</w:t>
            </w:r>
          </w:p>
          <w:p w:rsidR="0079505D" w:rsidRPr="00C052DC" w:rsidRDefault="0079505D" w:rsidP="007545BD">
            <w:pPr>
              <w:rPr>
                <w:rFonts w:eastAsia="Times New Roman"/>
                <w:i/>
                <w:color w:val="000000"/>
                <w:sz w:val="14"/>
                <w:szCs w:val="16"/>
                <w:lang w:val="en-AU" w:eastAsia="en-AU"/>
              </w:rPr>
            </w:pPr>
            <w:r w:rsidRPr="00C052DC">
              <w:rPr>
                <w:rFonts w:eastAsia="Times New Roman"/>
                <w:i/>
                <w:color w:val="000000"/>
                <w:sz w:val="14"/>
                <w:szCs w:val="16"/>
                <w:lang w:val="en-AU" w:eastAsia="en-AU"/>
              </w:rPr>
              <w:t xml:space="preserve">E. salubris, </w:t>
            </w:r>
          </w:p>
          <w:p w:rsidR="0079505D" w:rsidRPr="00C052DC" w:rsidRDefault="0079505D" w:rsidP="007545BD">
            <w:pPr>
              <w:rPr>
                <w:rFonts w:eastAsia="Times New Roman"/>
                <w:i/>
                <w:color w:val="000000"/>
                <w:sz w:val="14"/>
                <w:szCs w:val="16"/>
                <w:lang w:val="en-AU" w:eastAsia="en-AU"/>
              </w:rPr>
            </w:pPr>
            <w:r w:rsidRPr="00C052DC">
              <w:rPr>
                <w:rFonts w:eastAsia="Times New Roman"/>
                <w:i/>
                <w:color w:val="000000"/>
                <w:sz w:val="14"/>
                <w:szCs w:val="16"/>
                <w:lang w:val="en-AU" w:eastAsia="en-AU"/>
              </w:rPr>
              <w:t xml:space="preserve">E. transcontinentalis, </w:t>
            </w:r>
          </w:p>
          <w:p w:rsidR="0079505D" w:rsidRPr="00C052DC" w:rsidRDefault="0079505D" w:rsidP="007545BD">
            <w:pPr>
              <w:rPr>
                <w:rFonts w:eastAsia="Times New Roman"/>
                <w:i/>
                <w:color w:val="000000"/>
                <w:sz w:val="14"/>
                <w:szCs w:val="16"/>
                <w:lang w:val="en-AU" w:eastAsia="en-AU"/>
              </w:rPr>
            </w:pPr>
            <w:r w:rsidRPr="00C052DC">
              <w:rPr>
                <w:rFonts w:eastAsia="Times New Roman"/>
                <w:i/>
                <w:color w:val="000000"/>
                <w:sz w:val="14"/>
                <w:szCs w:val="16"/>
                <w:lang w:val="en-AU" w:eastAsia="en-AU"/>
              </w:rPr>
              <w:t>Eremophila scoparia,</w:t>
            </w:r>
          </w:p>
          <w:p w:rsidR="0079505D" w:rsidRPr="00C052DC" w:rsidRDefault="0079505D" w:rsidP="007545BD">
            <w:pPr>
              <w:rPr>
                <w:rFonts w:eastAsia="Times New Roman"/>
                <w:i/>
                <w:color w:val="000000"/>
                <w:sz w:val="14"/>
                <w:szCs w:val="16"/>
                <w:lang w:val="en-AU" w:eastAsia="en-AU"/>
              </w:rPr>
            </w:pPr>
            <w:r w:rsidRPr="00C052DC">
              <w:rPr>
                <w:rFonts w:eastAsia="Times New Roman"/>
                <w:i/>
                <w:color w:val="000000"/>
                <w:sz w:val="14"/>
                <w:szCs w:val="16"/>
                <w:lang w:val="en-AU" w:eastAsia="en-AU"/>
              </w:rPr>
              <w:t xml:space="preserve"> Acacia aneura, </w:t>
            </w:r>
          </w:p>
          <w:p w:rsidR="0079505D" w:rsidRPr="00C052DC" w:rsidRDefault="0079505D" w:rsidP="007545BD">
            <w:pPr>
              <w:rPr>
                <w:rFonts w:eastAsia="Times New Roman"/>
                <w:i/>
                <w:color w:val="000000"/>
                <w:sz w:val="14"/>
                <w:szCs w:val="16"/>
                <w:lang w:val="en-AU" w:eastAsia="en-AU"/>
              </w:rPr>
            </w:pPr>
            <w:r w:rsidRPr="00C052DC">
              <w:rPr>
                <w:rFonts w:eastAsia="Times New Roman"/>
                <w:i/>
                <w:color w:val="000000"/>
                <w:sz w:val="14"/>
                <w:szCs w:val="16"/>
                <w:lang w:val="en-AU" w:eastAsia="en-AU"/>
              </w:rPr>
              <w:t>Acacia. hemiteles</w:t>
            </w:r>
          </w:p>
          <w:p w:rsidR="0079505D" w:rsidRPr="00C052DC" w:rsidRDefault="0079505D" w:rsidP="007545BD">
            <w:pPr>
              <w:rPr>
                <w:rFonts w:eastAsia="Times New Roman"/>
                <w:i/>
                <w:color w:val="000000"/>
                <w:sz w:val="14"/>
                <w:szCs w:val="16"/>
                <w:lang w:val="en-AU" w:eastAsia="en-AU"/>
              </w:rPr>
            </w:pPr>
            <w:r w:rsidRPr="00C052DC">
              <w:rPr>
                <w:rFonts w:eastAsia="Times New Roman"/>
                <w:i/>
                <w:color w:val="000000"/>
                <w:sz w:val="14"/>
                <w:szCs w:val="16"/>
                <w:lang w:val="en-AU" w:eastAsia="en-AU"/>
              </w:rPr>
              <w:t>Callitris columellaris</w:t>
            </w:r>
          </w:p>
        </w:tc>
        <w:tc>
          <w:tcPr>
            <w:tcW w:w="1560" w:type="dxa"/>
            <w:tcBorders>
              <w:top w:val="single" w:sz="4" w:space="0" w:color="auto"/>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-30.19</w:t>
            </w:r>
            <w:r w:rsidRPr="00C052DC">
              <w:rPr>
                <w:rFonts w:eastAsia="Times New Roman"/>
                <w:color w:val="000000"/>
                <w:sz w:val="14"/>
                <w:szCs w:val="16"/>
                <w:lang w:val="en-AU" w:eastAsia="en-AU"/>
              </w:rPr>
              <w:tab/>
              <w:t>120.65</w:t>
            </w:r>
          </w:p>
        </w:tc>
        <w:tc>
          <w:tcPr>
            <w:tcW w:w="1275" w:type="dxa"/>
            <w:tcBorders>
              <w:top w:val="single" w:sz="4" w:space="0" w:color="auto"/>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1800</w:t>
            </w:r>
          </w:p>
        </w:tc>
        <w:tc>
          <w:tcPr>
            <w:tcW w:w="1276" w:type="dxa"/>
            <w:tcBorders>
              <w:top w:val="nil"/>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 xml:space="preserve">20 – 35 </w:t>
            </w:r>
          </w:p>
        </w:tc>
        <w:tc>
          <w:tcPr>
            <w:tcW w:w="1134" w:type="dxa"/>
            <w:tcBorders>
              <w:top w:val="nil"/>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21.9</w:t>
            </w:r>
          </w:p>
        </w:tc>
        <w:tc>
          <w:tcPr>
            <w:tcW w:w="1843" w:type="dxa"/>
            <w:tcBorders>
              <w:top w:val="single" w:sz="4" w:space="0" w:color="auto"/>
              <w:left w:val="nil"/>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Natural environmental conditions</w:t>
            </w:r>
          </w:p>
        </w:tc>
        <w:tc>
          <w:tcPr>
            <w:tcW w:w="1559" w:type="dxa"/>
            <w:tcBorders>
              <w:top w:val="single" w:sz="4" w:space="0" w:color="auto"/>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March-April 2013</w:t>
            </w:r>
          </w:p>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August-September 2013</w:t>
            </w:r>
          </w:p>
        </w:tc>
        <w:tc>
          <w:tcPr>
            <w:tcW w:w="992" w:type="dxa"/>
            <w:tcBorders>
              <w:top w:val="nil"/>
              <w:left w:val="single" w:sz="4" w:space="0" w:color="auto"/>
              <w:bottom w:val="single" w:sz="4" w:space="0" w:color="auto"/>
              <w:right w:val="single" w:sz="4" w:space="0" w:color="auto"/>
            </w:tcBorders>
            <w:shd w:val="clear" w:color="auto" w:fill="auto"/>
            <w:noWrap/>
            <w:hideMark/>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mature</w:t>
            </w:r>
          </w:p>
        </w:tc>
        <w:tc>
          <w:tcPr>
            <w:tcW w:w="993" w:type="dxa"/>
            <w:tcBorders>
              <w:top w:val="single" w:sz="4" w:space="0" w:color="auto"/>
              <w:left w:val="nil"/>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ACi-T</w:t>
            </w:r>
          </w:p>
        </w:tc>
        <w:tc>
          <w:tcPr>
            <w:tcW w:w="1275" w:type="dxa"/>
            <w:tcBorders>
              <w:top w:val="nil"/>
              <w:left w:val="single" w:sz="4" w:space="0" w:color="auto"/>
              <w:bottom w:val="single" w:sz="4" w:space="0" w:color="auto"/>
              <w:right w:val="single" w:sz="4" w:space="0" w:color="auto"/>
            </w:tcBorders>
          </w:tcPr>
          <w:p w:rsidR="0079505D" w:rsidRPr="00C052DC" w:rsidRDefault="00D57C99" w:rsidP="007545BD">
            <w:pPr>
              <w:rPr>
                <w:rFonts w:eastAsia="Times New Roman"/>
                <w:color w:val="000000"/>
                <w:sz w:val="14"/>
                <w:szCs w:val="16"/>
                <w:lang w:val="en-AU" w:eastAsia="en-AU"/>
              </w:rPr>
            </w:pPr>
            <w:r w:rsidRPr="00C052DC">
              <w:rPr>
                <w:rFonts w:eastAsia="Times New Roman"/>
                <w:color w:val="000000"/>
                <w:sz w:val="14"/>
                <w:szCs w:val="16"/>
                <w:lang w:val="en-AU" w:eastAsia="en-AU"/>
              </w:rPr>
              <w:t>Licor 6400</w:t>
            </w:r>
          </w:p>
        </w:tc>
      </w:tr>
      <w:tr w:rsidR="0079505D" w:rsidRPr="00C052DC" w:rsidTr="0069392B">
        <w:trPr>
          <w:trHeight w:val="278"/>
        </w:trPr>
        <w:tc>
          <w:tcPr>
            <w:tcW w:w="1560" w:type="dxa"/>
            <w:tcBorders>
              <w:top w:val="nil"/>
              <w:left w:val="single" w:sz="4" w:space="0" w:color="auto"/>
              <w:bottom w:val="single" w:sz="4" w:space="0" w:color="auto"/>
              <w:right w:val="single" w:sz="4" w:space="0" w:color="auto"/>
            </w:tcBorders>
            <w:shd w:val="clear" w:color="auto" w:fill="auto"/>
            <w:noWrap/>
            <w:hideMark/>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Hinoki Cypress, Japan</w:t>
            </w:r>
          </w:p>
        </w:tc>
        <w:tc>
          <w:tcPr>
            <w:tcW w:w="1842" w:type="dxa"/>
            <w:tcBorders>
              <w:top w:val="nil"/>
              <w:left w:val="nil"/>
              <w:bottom w:val="single" w:sz="4" w:space="0" w:color="auto"/>
              <w:right w:val="single" w:sz="4" w:space="0" w:color="auto"/>
            </w:tcBorders>
            <w:shd w:val="clear" w:color="auto" w:fill="auto"/>
            <w:noWrap/>
            <w:hideMark/>
          </w:tcPr>
          <w:p w:rsidR="0079505D" w:rsidRPr="00C052DC" w:rsidRDefault="0079505D" w:rsidP="007545BD">
            <w:pPr>
              <w:rPr>
                <w:rFonts w:eastAsia="Times New Roman"/>
                <w:i/>
                <w:color w:val="000000"/>
                <w:sz w:val="14"/>
                <w:szCs w:val="16"/>
                <w:lang w:val="en-AU" w:eastAsia="en-AU"/>
              </w:rPr>
            </w:pPr>
            <w:r w:rsidRPr="00C052DC">
              <w:rPr>
                <w:rFonts w:eastAsia="Times New Roman"/>
                <w:i/>
                <w:color w:val="000000"/>
                <w:sz w:val="14"/>
                <w:szCs w:val="16"/>
                <w:lang w:val="en-AU" w:eastAsia="en-AU"/>
              </w:rPr>
              <w:t>Chamaecyparis obtusa</w:t>
            </w:r>
          </w:p>
        </w:tc>
        <w:tc>
          <w:tcPr>
            <w:tcW w:w="1560" w:type="dxa"/>
            <w:tcBorders>
              <w:top w:val="single" w:sz="4" w:space="0" w:color="auto"/>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36.05</w:t>
            </w:r>
            <w:r w:rsidRPr="00C052DC">
              <w:rPr>
                <w:rFonts w:eastAsia="Times New Roman"/>
                <w:color w:val="000000"/>
                <w:sz w:val="14"/>
                <w:szCs w:val="16"/>
                <w:lang w:val="en-AU" w:eastAsia="en-AU"/>
              </w:rPr>
              <w:tab/>
              <w:t>140.11</w:t>
            </w:r>
          </w:p>
        </w:tc>
        <w:tc>
          <w:tcPr>
            <w:tcW w:w="1275" w:type="dxa"/>
            <w:tcBorders>
              <w:top w:val="single" w:sz="4" w:space="0" w:color="auto"/>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1100</w:t>
            </w:r>
          </w:p>
        </w:tc>
        <w:tc>
          <w:tcPr>
            <w:tcW w:w="1276" w:type="dxa"/>
            <w:tcBorders>
              <w:top w:val="nil"/>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 xml:space="preserve">15 – 30 </w:t>
            </w:r>
          </w:p>
        </w:tc>
        <w:tc>
          <w:tcPr>
            <w:tcW w:w="1134" w:type="dxa"/>
            <w:tcBorders>
              <w:top w:val="nil"/>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 xml:space="preserve">11.9 </w:t>
            </w:r>
          </w:p>
        </w:tc>
        <w:tc>
          <w:tcPr>
            <w:tcW w:w="1843" w:type="dxa"/>
            <w:tcBorders>
              <w:top w:val="single" w:sz="4" w:space="0" w:color="auto"/>
              <w:left w:val="nil"/>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Natural environmental conditions</w:t>
            </w:r>
          </w:p>
        </w:tc>
        <w:tc>
          <w:tcPr>
            <w:tcW w:w="1559" w:type="dxa"/>
            <w:tcBorders>
              <w:top w:val="single" w:sz="4" w:space="0" w:color="auto"/>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April 2004</w:t>
            </w:r>
          </w:p>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October 2004</w:t>
            </w:r>
          </w:p>
        </w:tc>
        <w:tc>
          <w:tcPr>
            <w:tcW w:w="992" w:type="dxa"/>
            <w:tcBorders>
              <w:top w:val="nil"/>
              <w:left w:val="single" w:sz="4" w:space="0" w:color="auto"/>
              <w:bottom w:val="single" w:sz="4" w:space="0" w:color="auto"/>
              <w:right w:val="single" w:sz="4" w:space="0" w:color="auto"/>
            </w:tcBorders>
            <w:shd w:val="clear" w:color="auto" w:fill="auto"/>
            <w:noWrap/>
            <w:hideMark/>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seedlings</w:t>
            </w:r>
          </w:p>
        </w:tc>
        <w:tc>
          <w:tcPr>
            <w:tcW w:w="993" w:type="dxa"/>
            <w:tcBorders>
              <w:top w:val="single" w:sz="4" w:space="0" w:color="auto"/>
              <w:left w:val="nil"/>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ACi-T</w:t>
            </w:r>
          </w:p>
        </w:tc>
        <w:tc>
          <w:tcPr>
            <w:tcW w:w="1275" w:type="dxa"/>
            <w:tcBorders>
              <w:top w:val="nil"/>
              <w:left w:val="single" w:sz="4" w:space="0" w:color="auto"/>
              <w:bottom w:val="single" w:sz="4" w:space="0" w:color="auto"/>
              <w:right w:val="single" w:sz="4" w:space="0" w:color="auto"/>
            </w:tcBorders>
          </w:tcPr>
          <w:p w:rsidR="0079505D" w:rsidRPr="00C052DC" w:rsidRDefault="00D57C99" w:rsidP="007545BD">
            <w:pPr>
              <w:rPr>
                <w:rFonts w:eastAsia="Times New Roman"/>
                <w:color w:val="000000"/>
                <w:sz w:val="14"/>
                <w:szCs w:val="16"/>
                <w:lang w:val="en-AU" w:eastAsia="en-AU"/>
              </w:rPr>
            </w:pPr>
            <w:r w:rsidRPr="00C052DC">
              <w:rPr>
                <w:rFonts w:eastAsia="Times New Roman"/>
                <w:color w:val="000000"/>
                <w:sz w:val="14"/>
                <w:szCs w:val="16"/>
                <w:lang w:val="en-AU" w:eastAsia="en-AU"/>
              </w:rPr>
              <w:t>Licor 6400</w:t>
            </w:r>
          </w:p>
        </w:tc>
      </w:tr>
      <w:tr w:rsidR="0079505D" w:rsidRPr="00C052DC" w:rsidTr="0069392B">
        <w:trPr>
          <w:trHeight w:val="278"/>
        </w:trPr>
        <w:tc>
          <w:tcPr>
            <w:tcW w:w="1560" w:type="dxa"/>
            <w:tcBorders>
              <w:top w:val="nil"/>
              <w:left w:val="single" w:sz="4" w:space="0" w:color="auto"/>
              <w:bottom w:val="single" w:sz="4" w:space="0" w:color="auto"/>
              <w:right w:val="single" w:sz="4" w:space="0" w:color="auto"/>
            </w:tcBorders>
            <w:shd w:val="clear" w:color="auto" w:fill="auto"/>
            <w:noWrap/>
            <w:hideMark/>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Japanese Beech,</w:t>
            </w:r>
          </w:p>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Japan</w:t>
            </w:r>
          </w:p>
        </w:tc>
        <w:tc>
          <w:tcPr>
            <w:tcW w:w="1842" w:type="dxa"/>
            <w:tcBorders>
              <w:top w:val="nil"/>
              <w:left w:val="nil"/>
              <w:bottom w:val="single" w:sz="4" w:space="0" w:color="auto"/>
              <w:right w:val="single" w:sz="4" w:space="0" w:color="auto"/>
            </w:tcBorders>
            <w:shd w:val="clear" w:color="auto" w:fill="auto"/>
            <w:noWrap/>
            <w:hideMark/>
          </w:tcPr>
          <w:p w:rsidR="0079505D" w:rsidRPr="00C052DC" w:rsidRDefault="0079505D" w:rsidP="007545BD">
            <w:pPr>
              <w:rPr>
                <w:rFonts w:eastAsia="Times New Roman"/>
                <w:i/>
                <w:color w:val="000000"/>
                <w:sz w:val="14"/>
                <w:szCs w:val="16"/>
                <w:lang w:val="en-AU" w:eastAsia="en-AU"/>
              </w:rPr>
            </w:pPr>
            <w:r w:rsidRPr="00C052DC">
              <w:rPr>
                <w:rFonts w:eastAsia="Times New Roman"/>
                <w:i/>
                <w:color w:val="000000"/>
                <w:sz w:val="14"/>
                <w:szCs w:val="16"/>
                <w:lang w:val="en-AU" w:eastAsia="en-AU"/>
              </w:rPr>
              <w:t>Fagus crenata</w:t>
            </w:r>
          </w:p>
        </w:tc>
        <w:tc>
          <w:tcPr>
            <w:tcW w:w="1560" w:type="dxa"/>
            <w:tcBorders>
              <w:top w:val="single" w:sz="4" w:space="0" w:color="auto"/>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40.63</w:t>
            </w:r>
            <w:r w:rsidRPr="00C052DC">
              <w:rPr>
                <w:rFonts w:eastAsia="Times New Roman"/>
                <w:color w:val="000000"/>
                <w:sz w:val="14"/>
                <w:szCs w:val="16"/>
                <w:lang w:val="en-AU" w:eastAsia="en-AU"/>
              </w:rPr>
              <w:tab/>
              <w:t>140.85</w:t>
            </w:r>
          </w:p>
        </w:tc>
        <w:tc>
          <w:tcPr>
            <w:tcW w:w="1275" w:type="dxa"/>
            <w:tcBorders>
              <w:top w:val="single" w:sz="4" w:space="0" w:color="auto"/>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1000 - 2000</w:t>
            </w:r>
          </w:p>
        </w:tc>
        <w:tc>
          <w:tcPr>
            <w:tcW w:w="1276" w:type="dxa"/>
            <w:tcBorders>
              <w:top w:val="nil"/>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 xml:space="preserve">15 – 35 </w:t>
            </w:r>
          </w:p>
        </w:tc>
        <w:tc>
          <w:tcPr>
            <w:tcW w:w="1134" w:type="dxa"/>
            <w:tcBorders>
              <w:top w:val="nil"/>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 xml:space="preserve">15.9 – 25.3 </w:t>
            </w:r>
          </w:p>
        </w:tc>
        <w:tc>
          <w:tcPr>
            <w:tcW w:w="1843" w:type="dxa"/>
            <w:tcBorders>
              <w:top w:val="single" w:sz="4" w:space="0" w:color="auto"/>
              <w:left w:val="nil"/>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Natural environmental conditions</w:t>
            </w:r>
          </w:p>
        </w:tc>
        <w:tc>
          <w:tcPr>
            <w:tcW w:w="1559" w:type="dxa"/>
            <w:tcBorders>
              <w:top w:val="single" w:sz="4" w:space="0" w:color="auto"/>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May 2002</w:t>
            </w:r>
          </w:p>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August 2002</w:t>
            </w:r>
          </w:p>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October 2002</w:t>
            </w:r>
          </w:p>
        </w:tc>
        <w:tc>
          <w:tcPr>
            <w:tcW w:w="992" w:type="dxa"/>
            <w:tcBorders>
              <w:top w:val="nil"/>
              <w:left w:val="single" w:sz="4" w:space="0" w:color="auto"/>
              <w:bottom w:val="single" w:sz="4" w:space="0" w:color="auto"/>
              <w:right w:val="single" w:sz="4" w:space="0" w:color="auto"/>
            </w:tcBorders>
            <w:shd w:val="clear" w:color="auto" w:fill="auto"/>
            <w:noWrap/>
            <w:hideMark/>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seedlings</w:t>
            </w:r>
          </w:p>
        </w:tc>
        <w:tc>
          <w:tcPr>
            <w:tcW w:w="993" w:type="dxa"/>
            <w:tcBorders>
              <w:top w:val="single" w:sz="4" w:space="0" w:color="auto"/>
              <w:left w:val="nil"/>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ACi-T</w:t>
            </w:r>
          </w:p>
        </w:tc>
        <w:tc>
          <w:tcPr>
            <w:tcW w:w="1275" w:type="dxa"/>
            <w:tcBorders>
              <w:top w:val="nil"/>
              <w:left w:val="single" w:sz="4" w:space="0" w:color="auto"/>
              <w:bottom w:val="single" w:sz="4" w:space="0" w:color="auto"/>
              <w:right w:val="single" w:sz="4" w:space="0" w:color="auto"/>
            </w:tcBorders>
          </w:tcPr>
          <w:p w:rsidR="0079505D" w:rsidRPr="00C052DC" w:rsidRDefault="00D57C99" w:rsidP="007545BD">
            <w:pPr>
              <w:rPr>
                <w:rFonts w:eastAsia="Times New Roman"/>
                <w:color w:val="000000"/>
                <w:sz w:val="14"/>
                <w:szCs w:val="16"/>
                <w:lang w:val="en-AU" w:eastAsia="en-AU"/>
              </w:rPr>
            </w:pPr>
            <w:r w:rsidRPr="00C052DC">
              <w:rPr>
                <w:rFonts w:eastAsia="Times New Roman"/>
                <w:color w:val="000000"/>
                <w:sz w:val="14"/>
                <w:szCs w:val="16"/>
                <w:lang w:val="en-AU" w:eastAsia="en-AU"/>
              </w:rPr>
              <w:t>Licor 6400</w:t>
            </w:r>
          </w:p>
        </w:tc>
      </w:tr>
      <w:tr w:rsidR="0079505D" w:rsidRPr="00C052DC" w:rsidTr="0069392B">
        <w:trPr>
          <w:trHeight w:val="278"/>
        </w:trPr>
        <w:tc>
          <w:tcPr>
            <w:tcW w:w="1560" w:type="dxa"/>
            <w:tcBorders>
              <w:top w:val="nil"/>
              <w:left w:val="single" w:sz="4" w:space="0" w:color="auto"/>
              <w:bottom w:val="single" w:sz="4" w:space="0" w:color="auto"/>
              <w:right w:val="single" w:sz="4" w:space="0" w:color="auto"/>
            </w:tcBorders>
            <w:shd w:val="clear" w:color="auto" w:fill="auto"/>
            <w:noWrap/>
            <w:hideMark/>
          </w:tcPr>
          <w:p w:rsidR="0079505D" w:rsidRPr="00C052DC" w:rsidRDefault="0079505D" w:rsidP="007545BD">
            <w:pPr>
              <w:rPr>
                <w:sz w:val="14"/>
                <w:szCs w:val="16"/>
                <w:lang w:val="en-AU"/>
              </w:rPr>
            </w:pPr>
            <w:r w:rsidRPr="00C052DC">
              <w:rPr>
                <w:sz w:val="14"/>
                <w:szCs w:val="16"/>
                <w:lang w:val="en-AU"/>
              </w:rPr>
              <w:t>Red Pine, Japan</w:t>
            </w:r>
          </w:p>
          <w:p w:rsidR="0079505D" w:rsidRPr="00C052DC" w:rsidRDefault="0079505D" w:rsidP="007545BD">
            <w:pPr>
              <w:rPr>
                <w:rFonts w:eastAsia="Times New Roman"/>
                <w:color w:val="000000"/>
                <w:sz w:val="14"/>
                <w:szCs w:val="16"/>
                <w:lang w:val="en-AU" w:eastAsia="en-AU"/>
              </w:rPr>
            </w:pPr>
          </w:p>
        </w:tc>
        <w:tc>
          <w:tcPr>
            <w:tcW w:w="1842" w:type="dxa"/>
            <w:tcBorders>
              <w:top w:val="nil"/>
              <w:left w:val="nil"/>
              <w:bottom w:val="single" w:sz="4" w:space="0" w:color="auto"/>
              <w:right w:val="single" w:sz="4" w:space="0" w:color="auto"/>
            </w:tcBorders>
            <w:shd w:val="clear" w:color="auto" w:fill="auto"/>
            <w:noWrap/>
            <w:hideMark/>
          </w:tcPr>
          <w:p w:rsidR="0079505D" w:rsidRPr="00C052DC" w:rsidRDefault="0079505D" w:rsidP="007545BD">
            <w:pPr>
              <w:rPr>
                <w:rFonts w:eastAsia="Times New Roman"/>
                <w:i/>
                <w:color w:val="000000"/>
                <w:sz w:val="14"/>
                <w:szCs w:val="16"/>
                <w:lang w:val="en-AU" w:eastAsia="en-AU"/>
              </w:rPr>
            </w:pPr>
            <w:r w:rsidRPr="00C052DC">
              <w:rPr>
                <w:rFonts w:eastAsia="Times New Roman"/>
                <w:i/>
                <w:color w:val="000000"/>
                <w:sz w:val="14"/>
                <w:szCs w:val="16"/>
                <w:lang w:val="en-AU" w:eastAsia="en-AU"/>
              </w:rPr>
              <w:t>Pinus densiflora</w:t>
            </w:r>
          </w:p>
        </w:tc>
        <w:tc>
          <w:tcPr>
            <w:tcW w:w="1560" w:type="dxa"/>
            <w:tcBorders>
              <w:top w:val="single" w:sz="4" w:space="0" w:color="auto"/>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35.45</w:t>
            </w:r>
            <w:r w:rsidRPr="00C052DC">
              <w:rPr>
                <w:rFonts w:eastAsia="Times New Roman"/>
                <w:color w:val="000000"/>
                <w:sz w:val="14"/>
                <w:szCs w:val="16"/>
                <w:lang w:val="en-AU" w:eastAsia="en-AU"/>
              </w:rPr>
              <w:tab/>
              <w:t>138.8</w:t>
            </w:r>
          </w:p>
        </w:tc>
        <w:tc>
          <w:tcPr>
            <w:tcW w:w="1275" w:type="dxa"/>
            <w:tcBorders>
              <w:top w:val="single" w:sz="4" w:space="0" w:color="auto"/>
              <w:left w:val="single" w:sz="4" w:space="0" w:color="auto"/>
              <w:bottom w:val="single" w:sz="4" w:space="0" w:color="auto"/>
              <w:right w:val="single" w:sz="4" w:space="0" w:color="auto"/>
            </w:tcBorders>
          </w:tcPr>
          <w:p w:rsidR="0079505D" w:rsidRPr="00C052DC" w:rsidRDefault="0079505D" w:rsidP="00D57C99">
            <w:pPr>
              <w:rPr>
                <w:rFonts w:eastAsia="Times New Roman"/>
                <w:color w:val="000000"/>
                <w:sz w:val="14"/>
                <w:szCs w:val="16"/>
                <w:lang w:val="en-AU" w:eastAsia="en-AU"/>
              </w:rPr>
            </w:pPr>
            <w:r w:rsidRPr="00C052DC">
              <w:rPr>
                <w:rFonts w:eastAsia="Times New Roman"/>
                <w:color w:val="000000"/>
                <w:sz w:val="14"/>
                <w:szCs w:val="16"/>
                <w:lang w:val="en-AU" w:eastAsia="en-AU"/>
              </w:rPr>
              <w:t>1</w:t>
            </w:r>
            <w:r w:rsidR="00D57C99" w:rsidRPr="00C052DC">
              <w:rPr>
                <w:rFonts w:eastAsia="Times New Roman"/>
                <w:color w:val="000000"/>
                <w:sz w:val="14"/>
                <w:szCs w:val="16"/>
                <w:lang w:val="en-AU" w:eastAsia="en-AU"/>
              </w:rPr>
              <w:t>1</w:t>
            </w:r>
            <w:r w:rsidRPr="00C052DC">
              <w:rPr>
                <w:rFonts w:eastAsia="Times New Roman"/>
                <w:color w:val="000000"/>
                <w:sz w:val="14"/>
                <w:szCs w:val="16"/>
                <w:lang w:val="en-AU" w:eastAsia="en-AU"/>
              </w:rPr>
              <w:t>00</w:t>
            </w:r>
          </w:p>
        </w:tc>
        <w:tc>
          <w:tcPr>
            <w:tcW w:w="1276" w:type="dxa"/>
            <w:tcBorders>
              <w:top w:val="nil"/>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 xml:space="preserve">15 – 30 </w:t>
            </w:r>
          </w:p>
        </w:tc>
        <w:tc>
          <w:tcPr>
            <w:tcW w:w="1134" w:type="dxa"/>
            <w:tcBorders>
              <w:top w:val="nil"/>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11.8</w:t>
            </w:r>
          </w:p>
        </w:tc>
        <w:tc>
          <w:tcPr>
            <w:tcW w:w="1843" w:type="dxa"/>
            <w:tcBorders>
              <w:top w:val="single" w:sz="4" w:space="0" w:color="auto"/>
              <w:left w:val="nil"/>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Natural environmental conditions</w:t>
            </w:r>
          </w:p>
        </w:tc>
        <w:tc>
          <w:tcPr>
            <w:tcW w:w="1559" w:type="dxa"/>
            <w:tcBorders>
              <w:top w:val="single" w:sz="4" w:space="0" w:color="auto"/>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May 2001</w:t>
            </w:r>
          </w:p>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July 2001</w:t>
            </w:r>
          </w:p>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November 2001</w:t>
            </w:r>
          </w:p>
        </w:tc>
        <w:tc>
          <w:tcPr>
            <w:tcW w:w="992" w:type="dxa"/>
            <w:tcBorders>
              <w:top w:val="nil"/>
              <w:left w:val="single" w:sz="4" w:space="0" w:color="auto"/>
              <w:bottom w:val="single" w:sz="4" w:space="0" w:color="auto"/>
              <w:right w:val="single" w:sz="4" w:space="0" w:color="auto"/>
            </w:tcBorders>
            <w:shd w:val="clear" w:color="auto" w:fill="auto"/>
            <w:noWrap/>
            <w:hideMark/>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mature</w:t>
            </w:r>
          </w:p>
        </w:tc>
        <w:tc>
          <w:tcPr>
            <w:tcW w:w="993" w:type="dxa"/>
            <w:tcBorders>
              <w:top w:val="single" w:sz="4" w:space="0" w:color="auto"/>
              <w:left w:val="nil"/>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ACi-T</w:t>
            </w:r>
          </w:p>
        </w:tc>
        <w:tc>
          <w:tcPr>
            <w:tcW w:w="1275" w:type="dxa"/>
            <w:tcBorders>
              <w:top w:val="nil"/>
              <w:left w:val="single" w:sz="4" w:space="0" w:color="auto"/>
              <w:bottom w:val="single" w:sz="4" w:space="0" w:color="auto"/>
              <w:right w:val="single" w:sz="4" w:space="0" w:color="auto"/>
            </w:tcBorders>
          </w:tcPr>
          <w:p w:rsidR="0079505D" w:rsidRPr="00C052DC" w:rsidRDefault="00D57C99" w:rsidP="007545BD">
            <w:pPr>
              <w:rPr>
                <w:rFonts w:eastAsia="Times New Roman"/>
                <w:color w:val="000000"/>
                <w:sz w:val="14"/>
                <w:szCs w:val="16"/>
                <w:lang w:val="en-AU" w:eastAsia="en-AU"/>
              </w:rPr>
            </w:pPr>
            <w:r w:rsidRPr="00C052DC">
              <w:rPr>
                <w:rFonts w:eastAsia="Times New Roman"/>
                <w:color w:val="000000"/>
                <w:sz w:val="14"/>
                <w:szCs w:val="16"/>
                <w:lang w:val="en-AU" w:eastAsia="en-AU"/>
              </w:rPr>
              <w:t>Licor 6400</w:t>
            </w:r>
          </w:p>
        </w:tc>
      </w:tr>
      <w:tr w:rsidR="0079505D" w:rsidRPr="00C052DC" w:rsidTr="0069392B">
        <w:trPr>
          <w:trHeight w:val="278"/>
        </w:trPr>
        <w:tc>
          <w:tcPr>
            <w:tcW w:w="1560" w:type="dxa"/>
            <w:tcBorders>
              <w:top w:val="nil"/>
              <w:left w:val="single" w:sz="4" w:space="0" w:color="auto"/>
              <w:bottom w:val="single" w:sz="4" w:space="0" w:color="auto"/>
              <w:right w:val="single" w:sz="4" w:space="0" w:color="auto"/>
            </w:tcBorders>
            <w:shd w:val="clear" w:color="auto" w:fill="auto"/>
            <w:hideMark/>
          </w:tcPr>
          <w:p w:rsidR="0079505D" w:rsidRPr="00C052DC" w:rsidRDefault="00D57C99" w:rsidP="007545BD">
            <w:pPr>
              <w:rPr>
                <w:rFonts w:eastAsia="Times New Roman"/>
                <w:color w:val="000000"/>
                <w:sz w:val="14"/>
                <w:szCs w:val="16"/>
                <w:lang w:val="en-AU" w:eastAsia="en-AU"/>
              </w:rPr>
            </w:pPr>
            <w:r w:rsidRPr="00C052DC">
              <w:rPr>
                <w:sz w:val="14"/>
                <w:szCs w:val="16"/>
                <w:lang w:val="en-AU"/>
              </w:rPr>
              <w:t>Tropical forest, Puerto Rico</w:t>
            </w:r>
          </w:p>
        </w:tc>
        <w:tc>
          <w:tcPr>
            <w:tcW w:w="1842" w:type="dxa"/>
            <w:tcBorders>
              <w:top w:val="nil"/>
              <w:left w:val="nil"/>
              <w:bottom w:val="single" w:sz="4" w:space="0" w:color="auto"/>
              <w:right w:val="single" w:sz="4" w:space="0" w:color="auto"/>
            </w:tcBorders>
            <w:shd w:val="clear" w:color="auto" w:fill="auto"/>
            <w:noWrap/>
            <w:hideMark/>
          </w:tcPr>
          <w:p w:rsidR="0079505D" w:rsidRPr="00C052DC" w:rsidRDefault="0079505D" w:rsidP="007545BD">
            <w:pPr>
              <w:rPr>
                <w:rFonts w:eastAsia="Times New Roman"/>
                <w:i/>
                <w:color w:val="000000"/>
                <w:sz w:val="14"/>
                <w:szCs w:val="16"/>
                <w:lang w:val="en-AU" w:eastAsia="en-AU"/>
              </w:rPr>
            </w:pPr>
            <w:r w:rsidRPr="00C052DC">
              <w:rPr>
                <w:rFonts w:eastAsia="Times New Roman"/>
                <w:i/>
                <w:color w:val="000000"/>
                <w:sz w:val="14"/>
                <w:szCs w:val="16"/>
                <w:lang w:val="en-AU" w:eastAsia="en-AU"/>
              </w:rPr>
              <w:t>Dacryodes excels</w:t>
            </w:r>
          </w:p>
          <w:p w:rsidR="0079505D" w:rsidRPr="00C052DC" w:rsidRDefault="0079505D" w:rsidP="007545BD">
            <w:pPr>
              <w:rPr>
                <w:rFonts w:eastAsia="Times New Roman"/>
                <w:i/>
                <w:color w:val="000000"/>
                <w:sz w:val="14"/>
                <w:szCs w:val="16"/>
                <w:lang w:val="en-AU" w:eastAsia="en-AU"/>
              </w:rPr>
            </w:pPr>
            <w:r w:rsidRPr="00C052DC">
              <w:rPr>
                <w:rFonts w:eastAsia="Times New Roman"/>
                <w:i/>
                <w:color w:val="000000"/>
                <w:sz w:val="14"/>
                <w:szCs w:val="16"/>
                <w:lang w:val="en-AU" w:eastAsia="en-AU"/>
              </w:rPr>
              <w:t>Castilla elastica</w:t>
            </w:r>
          </w:p>
        </w:tc>
        <w:tc>
          <w:tcPr>
            <w:tcW w:w="1560" w:type="dxa"/>
            <w:tcBorders>
              <w:top w:val="single" w:sz="4" w:space="0" w:color="auto"/>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18.31</w:t>
            </w:r>
            <w:r w:rsidRPr="00C052DC">
              <w:rPr>
                <w:rFonts w:eastAsia="Times New Roman"/>
                <w:color w:val="000000"/>
                <w:sz w:val="14"/>
                <w:szCs w:val="16"/>
                <w:lang w:val="en-AU" w:eastAsia="en-AU"/>
              </w:rPr>
              <w:tab/>
              <w:t>-65.73</w:t>
            </w:r>
          </w:p>
        </w:tc>
        <w:tc>
          <w:tcPr>
            <w:tcW w:w="1275" w:type="dxa"/>
            <w:tcBorders>
              <w:top w:val="single" w:sz="4" w:space="0" w:color="auto"/>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600 - 800</w:t>
            </w:r>
          </w:p>
        </w:tc>
        <w:tc>
          <w:tcPr>
            <w:tcW w:w="1276" w:type="dxa"/>
            <w:tcBorders>
              <w:top w:val="nil"/>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 xml:space="preserve">20 – 35 </w:t>
            </w:r>
          </w:p>
        </w:tc>
        <w:tc>
          <w:tcPr>
            <w:tcW w:w="1134" w:type="dxa"/>
            <w:tcBorders>
              <w:top w:val="nil"/>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24.0</w:t>
            </w:r>
          </w:p>
        </w:tc>
        <w:tc>
          <w:tcPr>
            <w:tcW w:w="1843" w:type="dxa"/>
            <w:tcBorders>
              <w:top w:val="single" w:sz="4" w:space="0" w:color="auto"/>
              <w:left w:val="nil"/>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Natural environmental conditions</w:t>
            </w:r>
          </w:p>
        </w:tc>
        <w:tc>
          <w:tcPr>
            <w:tcW w:w="1559" w:type="dxa"/>
            <w:tcBorders>
              <w:top w:val="single" w:sz="4" w:space="0" w:color="auto"/>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July 2015</w:t>
            </w:r>
          </w:p>
        </w:tc>
        <w:tc>
          <w:tcPr>
            <w:tcW w:w="992" w:type="dxa"/>
            <w:tcBorders>
              <w:top w:val="nil"/>
              <w:left w:val="single" w:sz="4" w:space="0" w:color="auto"/>
              <w:bottom w:val="single" w:sz="4" w:space="0" w:color="auto"/>
              <w:right w:val="single" w:sz="4" w:space="0" w:color="auto"/>
            </w:tcBorders>
            <w:shd w:val="clear" w:color="auto" w:fill="auto"/>
            <w:noWrap/>
            <w:hideMark/>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mature</w:t>
            </w:r>
          </w:p>
        </w:tc>
        <w:tc>
          <w:tcPr>
            <w:tcW w:w="993" w:type="dxa"/>
            <w:tcBorders>
              <w:top w:val="single" w:sz="4" w:space="0" w:color="auto"/>
              <w:left w:val="nil"/>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ACi-T</w:t>
            </w:r>
          </w:p>
        </w:tc>
        <w:tc>
          <w:tcPr>
            <w:tcW w:w="1275" w:type="dxa"/>
            <w:tcBorders>
              <w:top w:val="nil"/>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Licor 6400</w:t>
            </w:r>
          </w:p>
        </w:tc>
      </w:tr>
      <w:tr w:rsidR="0079505D" w:rsidRPr="00C052DC" w:rsidTr="0069392B">
        <w:trPr>
          <w:trHeight w:val="622"/>
        </w:trPr>
        <w:tc>
          <w:tcPr>
            <w:tcW w:w="1560" w:type="dxa"/>
            <w:tcBorders>
              <w:top w:val="nil"/>
              <w:left w:val="single" w:sz="4" w:space="0" w:color="auto"/>
              <w:bottom w:val="single" w:sz="4" w:space="0" w:color="auto"/>
              <w:right w:val="single" w:sz="4" w:space="0" w:color="auto"/>
            </w:tcBorders>
            <w:shd w:val="clear" w:color="auto" w:fill="auto"/>
            <w:hideMark/>
          </w:tcPr>
          <w:p w:rsidR="0079505D" w:rsidRPr="00C052DC" w:rsidRDefault="0079505D" w:rsidP="007545BD">
            <w:pPr>
              <w:rPr>
                <w:sz w:val="14"/>
                <w:szCs w:val="16"/>
                <w:lang w:val="en-AU"/>
              </w:rPr>
            </w:pPr>
            <w:r w:rsidRPr="00C052DC">
              <w:rPr>
                <w:sz w:val="14"/>
                <w:szCs w:val="16"/>
                <w:lang w:val="en-AU"/>
              </w:rPr>
              <w:t>Rainforest, Panama (A)</w:t>
            </w:r>
          </w:p>
          <w:p w:rsidR="0079505D" w:rsidRPr="00C052DC" w:rsidRDefault="0079505D" w:rsidP="007545BD">
            <w:pPr>
              <w:rPr>
                <w:rFonts w:eastAsia="Times New Roman"/>
                <w:color w:val="000000"/>
                <w:sz w:val="14"/>
                <w:szCs w:val="16"/>
                <w:lang w:val="en-AU" w:eastAsia="en-AU"/>
              </w:rPr>
            </w:pPr>
          </w:p>
        </w:tc>
        <w:tc>
          <w:tcPr>
            <w:tcW w:w="1842" w:type="dxa"/>
            <w:tcBorders>
              <w:top w:val="nil"/>
              <w:left w:val="nil"/>
              <w:bottom w:val="single" w:sz="4" w:space="0" w:color="auto"/>
              <w:right w:val="single" w:sz="4" w:space="0" w:color="auto"/>
            </w:tcBorders>
            <w:shd w:val="clear" w:color="auto" w:fill="auto"/>
            <w:noWrap/>
            <w:hideMark/>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Calophyllum longifolium</w:t>
            </w:r>
          </w:p>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Ficus insipida</w:t>
            </w:r>
          </w:p>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Garcinia madruno</w:t>
            </w:r>
          </w:p>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Lagerstroemia speciose</w:t>
            </w:r>
          </w:p>
          <w:p w:rsidR="0079505D" w:rsidRPr="00C052DC" w:rsidRDefault="0079505D" w:rsidP="007545BD">
            <w:pPr>
              <w:rPr>
                <w:rFonts w:eastAsia="Times New Roman"/>
                <w:color w:val="000000"/>
                <w:sz w:val="14"/>
                <w:szCs w:val="16"/>
                <w:lang w:val="en-AU" w:eastAsia="en-AU"/>
              </w:rPr>
            </w:pPr>
          </w:p>
        </w:tc>
        <w:tc>
          <w:tcPr>
            <w:tcW w:w="1560" w:type="dxa"/>
            <w:tcBorders>
              <w:top w:val="single" w:sz="4" w:space="0" w:color="auto"/>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8.99</w:t>
            </w:r>
            <w:r w:rsidRPr="00C052DC">
              <w:rPr>
                <w:rFonts w:eastAsia="Times New Roman"/>
                <w:color w:val="000000"/>
                <w:sz w:val="14"/>
                <w:szCs w:val="16"/>
                <w:lang w:val="en-AU" w:eastAsia="en-AU"/>
              </w:rPr>
              <w:tab/>
              <w:t>-79.54</w:t>
            </w:r>
          </w:p>
        </w:tc>
        <w:tc>
          <w:tcPr>
            <w:tcW w:w="1275" w:type="dxa"/>
            <w:tcBorders>
              <w:top w:val="single" w:sz="4" w:space="0" w:color="auto"/>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1500</w:t>
            </w:r>
          </w:p>
        </w:tc>
        <w:tc>
          <w:tcPr>
            <w:tcW w:w="1276" w:type="dxa"/>
            <w:tcBorders>
              <w:top w:val="nil"/>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 xml:space="preserve">22 – 42  </w:t>
            </w:r>
          </w:p>
        </w:tc>
        <w:tc>
          <w:tcPr>
            <w:tcW w:w="1134" w:type="dxa"/>
            <w:tcBorders>
              <w:top w:val="nil"/>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26.9</w:t>
            </w:r>
          </w:p>
        </w:tc>
        <w:tc>
          <w:tcPr>
            <w:tcW w:w="1843" w:type="dxa"/>
            <w:tcBorders>
              <w:top w:val="single" w:sz="4" w:space="0" w:color="auto"/>
              <w:left w:val="nil"/>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Natural environmental conditions</w:t>
            </w:r>
          </w:p>
        </w:tc>
        <w:tc>
          <w:tcPr>
            <w:tcW w:w="1559" w:type="dxa"/>
            <w:tcBorders>
              <w:top w:val="single" w:sz="4" w:space="0" w:color="auto"/>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November 2016 – January 2017</w:t>
            </w:r>
          </w:p>
        </w:tc>
        <w:tc>
          <w:tcPr>
            <w:tcW w:w="992" w:type="dxa"/>
            <w:tcBorders>
              <w:top w:val="nil"/>
              <w:left w:val="single" w:sz="4" w:space="0" w:color="auto"/>
              <w:bottom w:val="single" w:sz="4" w:space="0" w:color="auto"/>
              <w:right w:val="single" w:sz="4" w:space="0" w:color="auto"/>
            </w:tcBorders>
            <w:shd w:val="clear" w:color="auto" w:fill="auto"/>
            <w:noWrap/>
            <w:hideMark/>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mature</w:t>
            </w:r>
          </w:p>
        </w:tc>
        <w:tc>
          <w:tcPr>
            <w:tcW w:w="993" w:type="dxa"/>
            <w:tcBorders>
              <w:top w:val="single" w:sz="4" w:space="0" w:color="auto"/>
              <w:left w:val="nil"/>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ACi-T</w:t>
            </w:r>
          </w:p>
          <w:p w:rsidR="0079505D" w:rsidRPr="00C052DC" w:rsidRDefault="0079505D" w:rsidP="007545BD">
            <w:pPr>
              <w:rPr>
                <w:rFonts w:eastAsia="Times New Roman"/>
                <w:color w:val="000000"/>
                <w:sz w:val="14"/>
                <w:szCs w:val="16"/>
                <w:lang w:val="en-AU" w:eastAsia="en-AU"/>
              </w:rPr>
            </w:pPr>
          </w:p>
        </w:tc>
        <w:tc>
          <w:tcPr>
            <w:tcW w:w="1275" w:type="dxa"/>
            <w:tcBorders>
              <w:top w:val="nil"/>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Licor 6400</w:t>
            </w:r>
          </w:p>
        </w:tc>
      </w:tr>
      <w:tr w:rsidR="0079505D" w:rsidRPr="00C052DC" w:rsidTr="0069392B">
        <w:trPr>
          <w:trHeight w:val="622"/>
        </w:trPr>
        <w:tc>
          <w:tcPr>
            <w:tcW w:w="1560" w:type="dxa"/>
            <w:tcBorders>
              <w:top w:val="nil"/>
              <w:left w:val="single" w:sz="4" w:space="0" w:color="auto"/>
              <w:bottom w:val="single" w:sz="4" w:space="0" w:color="auto"/>
              <w:right w:val="single" w:sz="4" w:space="0" w:color="auto"/>
            </w:tcBorders>
            <w:shd w:val="clear" w:color="auto" w:fill="auto"/>
          </w:tcPr>
          <w:p w:rsidR="0079505D" w:rsidRPr="00C052DC" w:rsidRDefault="0079505D" w:rsidP="00B60A99">
            <w:pPr>
              <w:rPr>
                <w:sz w:val="14"/>
                <w:szCs w:val="16"/>
                <w:lang w:val="en-AU"/>
              </w:rPr>
            </w:pPr>
            <w:r w:rsidRPr="00C052DC">
              <w:rPr>
                <w:sz w:val="14"/>
                <w:szCs w:val="16"/>
                <w:lang w:val="en-AU"/>
              </w:rPr>
              <w:t>Rainforest, Panama (B)</w:t>
            </w:r>
          </w:p>
          <w:p w:rsidR="0079505D" w:rsidRPr="00C052DC" w:rsidRDefault="0079505D" w:rsidP="007545BD">
            <w:pPr>
              <w:rPr>
                <w:sz w:val="14"/>
                <w:szCs w:val="16"/>
                <w:lang w:val="en-AU"/>
              </w:rPr>
            </w:pPr>
          </w:p>
        </w:tc>
        <w:tc>
          <w:tcPr>
            <w:tcW w:w="1842" w:type="dxa"/>
            <w:tcBorders>
              <w:top w:val="nil"/>
              <w:left w:val="nil"/>
              <w:bottom w:val="single" w:sz="4" w:space="0" w:color="auto"/>
              <w:right w:val="single" w:sz="4" w:space="0" w:color="auto"/>
            </w:tcBorders>
            <w:shd w:val="clear" w:color="auto" w:fill="auto"/>
            <w:noWrap/>
          </w:tcPr>
          <w:p w:rsidR="0079505D" w:rsidRPr="00C052DC" w:rsidRDefault="0079505D" w:rsidP="00B60A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i/>
                <w:color w:val="000000"/>
                <w:sz w:val="14"/>
                <w:szCs w:val="16"/>
                <w:lang w:val="en-AU" w:eastAsia="en-AU"/>
              </w:rPr>
            </w:pPr>
            <w:r w:rsidRPr="00C052DC">
              <w:rPr>
                <w:rFonts w:eastAsia="Times New Roman"/>
                <w:i/>
                <w:color w:val="000000"/>
                <w:sz w:val="14"/>
                <w:szCs w:val="16"/>
                <w:lang w:val="en-AU" w:eastAsia="en-AU"/>
              </w:rPr>
              <w:t>Anacardium excelsum</w:t>
            </w:r>
          </w:p>
          <w:p w:rsidR="0079505D" w:rsidRPr="00C052DC" w:rsidRDefault="0079505D" w:rsidP="00B60A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i/>
                <w:color w:val="000000"/>
                <w:sz w:val="14"/>
                <w:szCs w:val="16"/>
                <w:lang w:val="en-AU" w:eastAsia="en-AU"/>
              </w:rPr>
            </w:pPr>
            <w:r w:rsidRPr="00C052DC">
              <w:rPr>
                <w:rFonts w:eastAsia="Times New Roman"/>
                <w:i/>
                <w:color w:val="000000"/>
                <w:sz w:val="14"/>
                <w:szCs w:val="16"/>
                <w:lang w:val="en-AU" w:eastAsia="en-AU"/>
              </w:rPr>
              <w:t>Apeiba membranacea</w:t>
            </w:r>
          </w:p>
          <w:p w:rsidR="0079505D" w:rsidRPr="00C052DC" w:rsidRDefault="0079505D" w:rsidP="00B60A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i/>
                <w:color w:val="000000"/>
                <w:sz w:val="14"/>
                <w:szCs w:val="16"/>
                <w:lang w:val="en-AU" w:eastAsia="en-AU"/>
              </w:rPr>
            </w:pPr>
            <w:r w:rsidRPr="00C052DC">
              <w:rPr>
                <w:rFonts w:eastAsia="Times New Roman"/>
                <w:i/>
                <w:color w:val="000000"/>
                <w:sz w:val="14"/>
                <w:szCs w:val="16"/>
                <w:lang w:val="en-AU" w:eastAsia="en-AU"/>
              </w:rPr>
              <w:t>Brosimum utile</w:t>
            </w:r>
          </w:p>
          <w:p w:rsidR="0079505D" w:rsidRPr="00C052DC" w:rsidRDefault="0079505D" w:rsidP="00B60A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i/>
                <w:color w:val="000000"/>
                <w:sz w:val="14"/>
                <w:szCs w:val="16"/>
                <w:lang w:val="en-AU" w:eastAsia="en-AU"/>
              </w:rPr>
            </w:pPr>
            <w:r w:rsidRPr="00C052DC">
              <w:rPr>
                <w:rFonts w:eastAsia="Times New Roman"/>
                <w:i/>
                <w:color w:val="000000"/>
                <w:sz w:val="14"/>
                <w:szCs w:val="16"/>
                <w:lang w:val="en-AU" w:eastAsia="en-AU"/>
              </w:rPr>
              <w:t>Carapa guianensis</w:t>
            </w:r>
          </w:p>
          <w:p w:rsidR="0079505D" w:rsidRPr="00C052DC" w:rsidRDefault="0079505D" w:rsidP="00B60A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i/>
                <w:color w:val="000000"/>
                <w:sz w:val="14"/>
                <w:szCs w:val="16"/>
                <w:lang w:val="en-AU" w:eastAsia="en-AU"/>
              </w:rPr>
            </w:pPr>
            <w:r w:rsidRPr="00C052DC">
              <w:rPr>
                <w:rFonts w:eastAsia="Times New Roman"/>
                <w:i/>
                <w:color w:val="000000"/>
                <w:sz w:val="14"/>
                <w:szCs w:val="16"/>
                <w:lang w:val="en-AU" w:eastAsia="en-AU"/>
              </w:rPr>
              <w:t>Cordia bicolor</w:t>
            </w:r>
          </w:p>
          <w:p w:rsidR="0079505D" w:rsidRPr="00C052DC" w:rsidRDefault="0079505D" w:rsidP="00B60A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i/>
                <w:color w:val="000000"/>
                <w:sz w:val="14"/>
                <w:szCs w:val="16"/>
                <w:lang w:val="en-AU" w:eastAsia="en-AU"/>
              </w:rPr>
            </w:pPr>
            <w:r w:rsidRPr="00C052DC">
              <w:rPr>
                <w:rFonts w:eastAsia="Times New Roman"/>
                <w:i/>
                <w:color w:val="000000"/>
                <w:sz w:val="14"/>
                <w:szCs w:val="16"/>
                <w:lang w:val="en-AU" w:eastAsia="en-AU"/>
              </w:rPr>
              <w:t>Garcinia madruno</w:t>
            </w:r>
          </w:p>
          <w:p w:rsidR="0079505D" w:rsidRPr="00C052DC" w:rsidRDefault="0079505D" w:rsidP="00B60A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i/>
                <w:color w:val="000000"/>
                <w:sz w:val="14"/>
                <w:szCs w:val="16"/>
                <w:lang w:val="en-AU" w:eastAsia="en-AU"/>
              </w:rPr>
            </w:pPr>
            <w:r w:rsidRPr="00C052DC">
              <w:rPr>
                <w:rFonts w:eastAsia="Times New Roman"/>
                <w:i/>
                <w:color w:val="000000"/>
                <w:sz w:val="14"/>
                <w:szCs w:val="16"/>
                <w:lang w:val="en-AU" w:eastAsia="en-AU"/>
              </w:rPr>
              <w:t>Guatteria dumetorum</w:t>
            </w:r>
          </w:p>
          <w:p w:rsidR="0079505D" w:rsidRPr="00C052DC" w:rsidRDefault="0079505D" w:rsidP="00B60A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i/>
                <w:color w:val="000000"/>
                <w:sz w:val="14"/>
                <w:szCs w:val="16"/>
                <w:lang w:val="en-AU" w:eastAsia="en-AU"/>
              </w:rPr>
            </w:pPr>
            <w:r w:rsidRPr="00C052DC">
              <w:rPr>
                <w:rFonts w:eastAsia="Times New Roman"/>
                <w:i/>
                <w:color w:val="000000"/>
                <w:sz w:val="14"/>
                <w:szCs w:val="16"/>
                <w:lang w:val="en-AU" w:eastAsia="en-AU"/>
              </w:rPr>
              <w:t>Manilkara bidentate</w:t>
            </w:r>
          </w:p>
          <w:p w:rsidR="0079505D" w:rsidRPr="00C052DC" w:rsidRDefault="0079505D" w:rsidP="00B60A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i/>
                <w:color w:val="000000"/>
                <w:sz w:val="14"/>
                <w:szCs w:val="16"/>
                <w:lang w:val="en-AU" w:eastAsia="en-AU"/>
              </w:rPr>
            </w:pPr>
            <w:r w:rsidRPr="00C052DC">
              <w:rPr>
                <w:rFonts w:eastAsia="Times New Roman"/>
                <w:i/>
                <w:color w:val="000000"/>
                <w:sz w:val="14"/>
                <w:szCs w:val="16"/>
                <w:lang w:val="en-AU" w:eastAsia="en-AU"/>
              </w:rPr>
              <w:t>Miconia minutiflora</w:t>
            </w:r>
          </w:p>
          <w:p w:rsidR="0079505D" w:rsidRPr="00C052DC" w:rsidRDefault="0079505D" w:rsidP="00B60A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i/>
                <w:color w:val="000000"/>
                <w:sz w:val="14"/>
                <w:szCs w:val="16"/>
                <w:lang w:val="en-AU" w:eastAsia="en-AU"/>
              </w:rPr>
            </w:pPr>
            <w:r w:rsidRPr="00C052DC">
              <w:rPr>
                <w:rFonts w:eastAsia="Times New Roman"/>
                <w:i/>
                <w:color w:val="000000"/>
                <w:sz w:val="14"/>
                <w:szCs w:val="16"/>
                <w:lang w:val="en-AU" w:eastAsia="en-AU"/>
              </w:rPr>
              <w:t>Protium panamense</w:t>
            </w:r>
          </w:p>
          <w:p w:rsidR="0079505D" w:rsidRPr="00C052DC" w:rsidRDefault="0079505D" w:rsidP="00B60A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i/>
                <w:color w:val="000000"/>
                <w:sz w:val="14"/>
                <w:szCs w:val="16"/>
                <w:lang w:val="en-AU" w:eastAsia="en-AU"/>
              </w:rPr>
            </w:pPr>
            <w:r w:rsidRPr="00C052DC">
              <w:rPr>
                <w:rFonts w:eastAsia="Times New Roman"/>
                <w:i/>
                <w:color w:val="000000"/>
                <w:sz w:val="14"/>
                <w:szCs w:val="16"/>
                <w:lang w:val="en-AU" w:eastAsia="en-AU"/>
              </w:rPr>
              <w:t>Simarouba amara</w:t>
            </w:r>
          </w:p>
          <w:p w:rsidR="0079505D" w:rsidRPr="00C052DC" w:rsidRDefault="0079505D" w:rsidP="00B60A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i/>
                <w:color w:val="000000"/>
                <w:sz w:val="14"/>
                <w:szCs w:val="16"/>
                <w:lang w:val="en-AU" w:eastAsia="en-AU"/>
              </w:rPr>
            </w:pPr>
            <w:r w:rsidRPr="00C052DC">
              <w:rPr>
                <w:rFonts w:eastAsia="Times New Roman"/>
                <w:i/>
                <w:color w:val="000000"/>
                <w:sz w:val="14"/>
                <w:szCs w:val="16"/>
                <w:lang w:val="en-AU" w:eastAsia="en-AU"/>
              </w:rPr>
              <w:lastRenderedPageBreak/>
              <w:t>Tachigali versicolor</w:t>
            </w:r>
          </w:p>
          <w:p w:rsidR="0079505D" w:rsidRPr="00C052DC" w:rsidRDefault="0079505D" w:rsidP="00B60A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i/>
                <w:color w:val="000000"/>
                <w:sz w:val="14"/>
                <w:szCs w:val="16"/>
                <w:lang w:val="en-AU" w:eastAsia="en-AU"/>
              </w:rPr>
            </w:pPr>
            <w:r w:rsidRPr="00C052DC">
              <w:rPr>
                <w:rFonts w:eastAsia="Times New Roman"/>
                <w:i/>
                <w:color w:val="000000"/>
                <w:sz w:val="14"/>
                <w:szCs w:val="16"/>
                <w:lang w:val="en-AU" w:eastAsia="en-AU"/>
              </w:rPr>
              <w:t xml:space="preserve">Tapirira guianensis    </w:t>
            </w:r>
          </w:p>
          <w:p w:rsidR="000F5214" w:rsidRPr="00C052DC" w:rsidRDefault="0079505D" w:rsidP="00B60A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i/>
                <w:color w:val="000000"/>
                <w:sz w:val="14"/>
                <w:szCs w:val="16"/>
                <w:lang w:val="en-AU" w:eastAsia="en-AU"/>
              </w:rPr>
            </w:pPr>
            <w:r w:rsidRPr="00C052DC">
              <w:rPr>
                <w:rFonts w:eastAsia="Times New Roman"/>
                <w:i/>
                <w:color w:val="000000"/>
                <w:sz w:val="14"/>
                <w:szCs w:val="16"/>
                <w:lang w:val="en-AU" w:eastAsia="en-AU"/>
              </w:rPr>
              <w:t xml:space="preserve">Terminalia amazonia    </w:t>
            </w:r>
          </w:p>
          <w:p w:rsidR="0079505D" w:rsidRPr="00C052DC" w:rsidRDefault="0079505D" w:rsidP="00B60A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i/>
                <w:color w:val="000000"/>
                <w:sz w:val="14"/>
                <w:szCs w:val="16"/>
                <w:lang w:val="en-AU" w:eastAsia="en-AU"/>
              </w:rPr>
            </w:pPr>
            <w:r w:rsidRPr="00C052DC">
              <w:rPr>
                <w:rFonts w:eastAsia="Times New Roman"/>
                <w:i/>
                <w:color w:val="000000"/>
                <w:sz w:val="14"/>
                <w:szCs w:val="16"/>
                <w:lang w:val="en-AU" w:eastAsia="en-AU"/>
              </w:rPr>
              <w:t xml:space="preserve">Tocoyena pittieri      </w:t>
            </w:r>
          </w:p>
          <w:p w:rsidR="0079505D" w:rsidRPr="00C052DC" w:rsidRDefault="0079505D" w:rsidP="00B60A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i/>
                <w:color w:val="000000"/>
                <w:sz w:val="14"/>
                <w:szCs w:val="16"/>
                <w:lang w:val="en-AU" w:eastAsia="en-AU"/>
              </w:rPr>
            </w:pPr>
            <w:r w:rsidRPr="00C052DC">
              <w:rPr>
                <w:rFonts w:eastAsia="Times New Roman"/>
                <w:i/>
                <w:color w:val="000000"/>
                <w:sz w:val="14"/>
                <w:szCs w:val="16"/>
                <w:lang w:val="en-AU" w:eastAsia="en-AU"/>
              </w:rPr>
              <w:t xml:space="preserve">Vantanea depleta       </w:t>
            </w:r>
          </w:p>
          <w:p w:rsidR="0079505D" w:rsidRPr="00C052DC" w:rsidRDefault="0079505D" w:rsidP="00B60A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i/>
                <w:color w:val="000000"/>
                <w:sz w:val="14"/>
                <w:szCs w:val="16"/>
                <w:lang w:val="en-AU" w:eastAsia="en-AU"/>
              </w:rPr>
            </w:pPr>
            <w:r w:rsidRPr="00C052DC">
              <w:rPr>
                <w:rFonts w:eastAsia="Times New Roman"/>
                <w:i/>
                <w:color w:val="000000"/>
                <w:sz w:val="14"/>
                <w:szCs w:val="16"/>
                <w:lang w:val="en-AU" w:eastAsia="en-AU"/>
              </w:rPr>
              <w:t xml:space="preserve">Virola multiflora      </w:t>
            </w:r>
          </w:p>
          <w:p w:rsidR="0079505D" w:rsidRPr="00C052DC" w:rsidRDefault="0079505D" w:rsidP="00B60A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i/>
                <w:color w:val="000000"/>
                <w:sz w:val="14"/>
                <w:szCs w:val="16"/>
                <w:lang w:val="en-AU" w:eastAsia="en-AU"/>
              </w:rPr>
            </w:pPr>
            <w:r w:rsidRPr="00C052DC">
              <w:rPr>
                <w:rFonts w:eastAsia="Times New Roman"/>
                <w:i/>
                <w:color w:val="000000"/>
                <w:sz w:val="14"/>
                <w:szCs w:val="16"/>
                <w:lang w:val="en-AU" w:eastAsia="en-AU"/>
              </w:rPr>
              <w:t>Vochysia ferruginea</w:t>
            </w:r>
          </w:p>
          <w:p w:rsidR="0079505D" w:rsidRPr="00C052DC" w:rsidRDefault="0079505D" w:rsidP="00B60A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i/>
                <w:color w:val="000000"/>
                <w:sz w:val="14"/>
                <w:szCs w:val="16"/>
                <w:lang w:val="en-AU" w:eastAsia="en-AU"/>
              </w:rPr>
            </w:pPr>
            <w:r w:rsidRPr="00C052DC">
              <w:rPr>
                <w:rFonts w:eastAsia="Times New Roman"/>
                <w:i/>
                <w:color w:val="000000"/>
                <w:sz w:val="14"/>
                <w:szCs w:val="16"/>
                <w:lang w:val="en-AU" w:eastAsia="en-AU"/>
              </w:rPr>
              <w:t xml:space="preserve">Astronium graveolens   Castilla elastica      </w:t>
            </w:r>
          </w:p>
          <w:p w:rsidR="0079505D" w:rsidRPr="00C052DC" w:rsidRDefault="0079505D" w:rsidP="00B60A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i/>
                <w:color w:val="000000"/>
                <w:sz w:val="14"/>
                <w:szCs w:val="16"/>
                <w:lang w:val="en-AU" w:eastAsia="en-AU"/>
              </w:rPr>
            </w:pPr>
            <w:r w:rsidRPr="00C052DC">
              <w:rPr>
                <w:rFonts w:eastAsia="Times New Roman"/>
                <w:i/>
                <w:color w:val="000000"/>
                <w:sz w:val="14"/>
                <w:szCs w:val="16"/>
                <w:lang w:val="en-AU" w:eastAsia="en-AU"/>
              </w:rPr>
              <w:t xml:space="preserve">Cecropia peltata      </w:t>
            </w:r>
          </w:p>
          <w:p w:rsidR="0079505D" w:rsidRPr="00C052DC" w:rsidRDefault="0079505D" w:rsidP="00B60A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i/>
                <w:color w:val="000000"/>
                <w:sz w:val="14"/>
                <w:szCs w:val="16"/>
                <w:lang w:val="en-AU" w:eastAsia="en-AU"/>
              </w:rPr>
            </w:pPr>
            <w:r w:rsidRPr="00C052DC">
              <w:rPr>
                <w:rFonts w:eastAsia="Times New Roman"/>
                <w:i/>
                <w:color w:val="000000"/>
                <w:sz w:val="14"/>
                <w:szCs w:val="16"/>
                <w:lang w:val="en-AU" w:eastAsia="en-AU"/>
              </w:rPr>
              <w:t xml:space="preserve">Chrysophyllum cainito  Ficus insipida         </w:t>
            </w:r>
          </w:p>
          <w:p w:rsidR="0079505D" w:rsidRPr="00C052DC" w:rsidRDefault="0079505D" w:rsidP="00B60A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i/>
                <w:color w:val="000000"/>
                <w:sz w:val="14"/>
                <w:szCs w:val="16"/>
                <w:lang w:val="en-AU" w:eastAsia="en-AU"/>
              </w:rPr>
            </w:pPr>
            <w:r w:rsidRPr="00C052DC">
              <w:rPr>
                <w:rFonts w:eastAsia="Times New Roman"/>
                <w:i/>
                <w:color w:val="000000"/>
                <w:sz w:val="14"/>
                <w:szCs w:val="16"/>
                <w:lang w:val="en-AU" w:eastAsia="en-AU"/>
              </w:rPr>
              <w:t>Luehea seemannii</w:t>
            </w:r>
          </w:p>
          <w:p w:rsidR="000F5214" w:rsidRPr="00C052DC" w:rsidRDefault="0079505D" w:rsidP="00B60A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i/>
                <w:color w:val="000000"/>
                <w:sz w:val="14"/>
                <w:szCs w:val="16"/>
                <w:lang w:val="en-AU" w:eastAsia="en-AU"/>
              </w:rPr>
            </w:pPr>
            <w:r w:rsidRPr="00C052DC">
              <w:rPr>
                <w:rFonts w:eastAsia="Times New Roman"/>
                <w:i/>
                <w:color w:val="000000"/>
                <w:sz w:val="14"/>
                <w:szCs w:val="16"/>
                <w:lang w:val="en-AU" w:eastAsia="en-AU"/>
              </w:rPr>
              <w:t xml:space="preserve">Macrocnemum roseum     Nectandra cuspidata   </w:t>
            </w:r>
          </w:p>
          <w:p w:rsidR="0079505D" w:rsidRPr="00C052DC" w:rsidRDefault="0079505D" w:rsidP="00B60A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i/>
                <w:color w:val="000000"/>
                <w:sz w:val="14"/>
                <w:szCs w:val="16"/>
                <w:lang w:val="en-AU" w:eastAsia="en-AU"/>
              </w:rPr>
            </w:pPr>
            <w:r w:rsidRPr="00C052DC">
              <w:rPr>
                <w:rFonts w:eastAsia="Times New Roman"/>
                <w:i/>
                <w:color w:val="000000"/>
                <w:sz w:val="14"/>
                <w:szCs w:val="16"/>
                <w:lang w:val="en-AU" w:eastAsia="en-AU"/>
              </w:rPr>
              <w:t xml:space="preserve"> Pittoniotis trichantha </w:t>
            </w:r>
          </w:p>
          <w:p w:rsidR="000F5214" w:rsidRPr="00C052DC" w:rsidRDefault="0079505D" w:rsidP="00B60A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i/>
                <w:color w:val="000000"/>
                <w:sz w:val="14"/>
                <w:szCs w:val="16"/>
                <w:lang w:val="en-AU" w:eastAsia="en-AU"/>
              </w:rPr>
            </w:pPr>
            <w:r w:rsidRPr="00C052DC">
              <w:rPr>
                <w:rFonts w:eastAsia="Times New Roman"/>
                <w:i/>
                <w:color w:val="000000"/>
                <w:sz w:val="14"/>
                <w:szCs w:val="16"/>
                <w:lang w:val="en-AU" w:eastAsia="en-AU"/>
              </w:rPr>
              <w:t xml:space="preserve">Schefflera morototoni </w:t>
            </w:r>
          </w:p>
          <w:p w:rsidR="000F5214" w:rsidRPr="00C052DC" w:rsidRDefault="0079505D" w:rsidP="00B60A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i/>
                <w:color w:val="000000"/>
                <w:sz w:val="14"/>
                <w:szCs w:val="16"/>
                <w:lang w:val="en-AU" w:eastAsia="en-AU"/>
              </w:rPr>
            </w:pPr>
            <w:r w:rsidRPr="00C052DC">
              <w:rPr>
                <w:rFonts w:eastAsia="Times New Roman"/>
                <w:i/>
                <w:color w:val="000000"/>
                <w:sz w:val="14"/>
                <w:szCs w:val="16"/>
                <w:lang w:val="en-AU" w:eastAsia="en-AU"/>
              </w:rPr>
              <w:t xml:space="preserve"> Spondias mombin        </w:t>
            </w:r>
          </w:p>
          <w:p w:rsidR="0079505D" w:rsidRPr="00C052DC" w:rsidRDefault="0079505D" w:rsidP="00B60A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i/>
                <w:color w:val="000000"/>
                <w:sz w:val="14"/>
                <w:szCs w:val="16"/>
                <w:lang w:val="en-AU" w:eastAsia="en-AU"/>
              </w:rPr>
            </w:pPr>
            <w:r w:rsidRPr="00C052DC">
              <w:rPr>
                <w:rFonts w:eastAsia="Times New Roman"/>
                <w:i/>
                <w:color w:val="000000"/>
                <w:sz w:val="14"/>
                <w:szCs w:val="16"/>
                <w:lang w:val="en-AU" w:eastAsia="en-AU"/>
              </w:rPr>
              <w:t>Zuelania guidonia</w:t>
            </w:r>
          </w:p>
        </w:tc>
        <w:tc>
          <w:tcPr>
            <w:tcW w:w="1560" w:type="dxa"/>
            <w:tcBorders>
              <w:top w:val="single" w:sz="4" w:space="0" w:color="auto"/>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lastRenderedPageBreak/>
              <w:t>8.99</w:t>
            </w:r>
            <w:r w:rsidRPr="00C052DC">
              <w:rPr>
                <w:rFonts w:eastAsia="Times New Roman"/>
                <w:color w:val="000000"/>
                <w:sz w:val="14"/>
                <w:szCs w:val="16"/>
                <w:lang w:val="en-AU" w:eastAsia="en-AU"/>
              </w:rPr>
              <w:tab/>
              <w:t>-79.54</w:t>
            </w:r>
          </w:p>
        </w:tc>
        <w:tc>
          <w:tcPr>
            <w:tcW w:w="1275" w:type="dxa"/>
            <w:tcBorders>
              <w:top w:val="single" w:sz="4" w:space="0" w:color="auto"/>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p>
        </w:tc>
        <w:tc>
          <w:tcPr>
            <w:tcW w:w="1276" w:type="dxa"/>
            <w:tcBorders>
              <w:top w:val="nil"/>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p>
        </w:tc>
        <w:tc>
          <w:tcPr>
            <w:tcW w:w="1134" w:type="dxa"/>
            <w:tcBorders>
              <w:top w:val="nil"/>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p>
        </w:tc>
        <w:tc>
          <w:tcPr>
            <w:tcW w:w="1843" w:type="dxa"/>
            <w:tcBorders>
              <w:top w:val="single" w:sz="4" w:space="0" w:color="auto"/>
              <w:left w:val="nil"/>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Natural environmental conditions</w:t>
            </w:r>
          </w:p>
        </w:tc>
        <w:tc>
          <w:tcPr>
            <w:tcW w:w="1559" w:type="dxa"/>
            <w:tcBorders>
              <w:top w:val="single" w:sz="4" w:space="0" w:color="auto"/>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p>
        </w:tc>
        <w:tc>
          <w:tcPr>
            <w:tcW w:w="992" w:type="dxa"/>
            <w:tcBorders>
              <w:top w:val="nil"/>
              <w:left w:val="single" w:sz="4" w:space="0" w:color="auto"/>
              <w:bottom w:val="single" w:sz="4" w:space="0" w:color="auto"/>
              <w:right w:val="single" w:sz="4" w:space="0" w:color="auto"/>
            </w:tcBorders>
            <w:shd w:val="clear" w:color="auto" w:fill="auto"/>
            <w:noWrap/>
          </w:tcPr>
          <w:p w:rsidR="0079505D" w:rsidRPr="00C052DC" w:rsidRDefault="0079505D" w:rsidP="007545BD">
            <w:pPr>
              <w:rPr>
                <w:rFonts w:eastAsia="Times New Roman"/>
                <w:color w:val="000000"/>
                <w:sz w:val="14"/>
                <w:szCs w:val="16"/>
                <w:lang w:val="en-AU" w:eastAsia="en-AU"/>
              </w:rPr>
            </w:pPr>
          </w:p>
        </w:tc>
        <w:tc>
          <w:tcPr>
            <w:tcW w:w="993" w:type="dxa"/>
            <w:tcBorders>
              <w:top w:val="single" w:sz="4" w:space="0" w:color="auto"/>
              <w:left w:val="nil"/>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An-T</w:t>
            </w:r>
          </w:p>
        </w:tc>
        <w:tc>
          <w:tcPr>
            <w:tcW w:w="1275" w:type="dxa"/>
            <w:tcBorders>
              <w:top w:val="nil"/>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Licor 6400</w:t>
            </w:r>
          </w:p>
        </w:tc>
      </w:tr>
      <w:tr w:rsidR="0079505D" w:rsidRPr="00C052DC" w:rsidTr="0069392B">
        <w:trPr>
          <w:trHeight w:val="309"/>
        </w:trPr>
        <w:tc>
          <w:tcPr>
            <w:tcW w:w="1560" w:type="dxa"/>
            <w:tcBorders>
              <w:top w:val="nil"/>
              <w:left w:val="single" w:sz="4" w:space="0" w:color="auto"/>
              <w:bottom w:val="single" w:sz="4" w:space="0" w:color="auto"/>
              <w:right w:val="single" w:sz="4" w:space="0" w:color="auto"/>
            </w:tcBorders>
            <w:shd w:val="clear" w:color="auto" w:fill="auto"/>
            <w:noWrap/>
            <w:hideMark/>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Maritime Pine, France</w:t>
            </w:r>
          </w:p>
        </w:tc>
        <w:tc>
          <w:tcPr>
            <w:tcW w:w="1842" w:type="dxa"/>
            <w:tcBorders>
              <w:top w:val="nil"/>
              <w:left w:val="nil"/>
              <w:bottom w:val="single" w:sz="4" w:space="0" w:color="auto"/>
              <w:right w:val="single" w:sz="4" w:space="0" w:color="auto"/>
            </w:tcBorders>
            <w:shd w:val="clear" w:color="auto" w:fill="auto"/>
            <w:noWrap/>
            <w:hideMark/>
          </w:tcPr>
          <w:p w:rsidR="00D57C99" w:rsidRPr="00C052DC" w:rsidRDefault="0079505D" w:rsidP="007545BD">
            <w:pPr>
              <w:rPr>
                <w:rFonts w:eastAsia="Times New Roman"/>
                <w:color w:val="000000"/>
                <w:sz w:val="14"/>
                <w:szCs w:val="16"/>
                <w:lang w:val="en-AU" w:eastAsia="en-AU"/>
              </w:rPr>
            </w:pPr>
            <w:r w:rsidRPr="00C052DC">
              <w:rPr>
                <w:rFonts w:eastAsia="Times New Roman"/>
                <w:i/>
                <w:color w:val="000000"/>
                <w:sz w:val="14"/>
                <w:szCs w:val="16"/>
                <w:lang w:val="en-AU" w:eastAsia="en-AU"/>
              </w:rPr>
              <w:t>Pinus pinaster</w:t>
            </w:r>
            <w:r w:rsidRPr="00C052DC">
              <w:rPr>
                <w:rFonts w:eastAsia="Times New Roman"/>
                <w:color w:val="000000"/>
                <w:sz w:val="14"/>
                <w:szCs w:val="16"/>
                <w:lang w:val="en-AU" w:eastAsia="en-AU"/>
              </w:rPr>
              <w:t xml:space="preserve"> </w:t>
            </w:r>
          </w:p>
          <w:p w:rsidR="0079505D" w:rsidRPr="00C052DC" w:rsidRDefault="00D57C99" w:rsidP="007545BD">
            <w:pPr>
              <w:rPr>
                <w:rFonts w:eastAsia="Times New Roman"/>
                <w:color w:val="000000"/>
                <w:sz w:val="14"/>
                <w:szCs w:val="16"/>
                <w:lang w:val="en-AU" w:eastAsia="en-AU"/>
              </w:rPr>
            </w:pPr>
            <w:r w:rsidRPr="00C052DC">
              <w:rPr>
                <w:rFonts w:eastAsia="Times New Roman"/>
                <w:color w:val="000000"/>
                <w:sz w:val="14"/>
                <w:szCs w:val="16"/>
                <w:lang w:val="en-AU" w:eastAsia="en-AU"/>
              </w:rPr>
              <w:t>prov. Landes</w:t>
            </w:r>
          </w:p>
          <w:p w:rsidR="0079505D" w:rsidRPr="00C052DC" w:rsidRDefault="0079505D" w:rsidP="00D57C99">
            <w:pPr>
              <w:rPr>
                <w:rFonts w:eastAsia="Times New Roman"/>
                <w:color w:val="000000"/>
                <w:sz w:val="14"/>
                <w:szCs w:val="16"/>
                <w:lang w:val="en-AU" w:eastAsia="en-AU"/>
              </w:rPr>
            </w:pPr>
            <w:r w:rsidRPr="00C052DC">
              <w:rPr>
                <w:rFonts w:eastAsia="Times New Roman"/>
                <w:color w:val="000000"/>
                <w:sz w:val="14"/>
                <w:szCs w:val="16"/>
                <w:lang w:val="en-AU" w:eastAsia="en-AU"/>
              </w:rPr>
              <w:t>prov. Tamjout</w:t>
            </w:r>
          </w:p>
        </w:tc>
        <w:tc>
          <w:tcPr>
            <w:tcW w:w="1560" w:type="dxa"/>
            <w:tcBorders>
              <w:top w:val="single" w:sz="4" w:space="0" w:color="auto"/>
              <w:left w:val="single" w:sz="4" w:space="0" w:color="auto"/>
              <w:bottom w:val="single" w:sz="4" w:space="0" w:color="auto"/>
              <w:right w:val="single" w:sz="4" w:space="0" w:color="auto"/>
            </w:tcBorders>
          </w:tcPr>
          <w:p w:rsidR="0079505D" w:rsidRPr="00C052DC" w:rsidRDefault="0079505D" w:rsidP="007545BD">
            <w:pPr>
              <w:rPr>
                <w:rFonts w:eastAsia="Times New Roman"/>
                <w:b/>
                <w:color w:val="000000"/>
                <w:sz w:val="14"/>
                <w:szCs w:val="16"/>
                <w:lang w:val="en-AU" w:eastAsia="en-AU"/>
              </w:rPr>
            </w:pPr>
          </w:p>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44.0</w:t>
            </w:r>
            <w:r w:rsidRPr="00C052DC">
              <w:rPr>
                <w:rFonts w:eastAsia="Times New Roman"/>
                <w:color w:val="000000"/>
                <w:sz w:val="14"/>
                <w:szCs w:val="16"/>
                <w:lang w:val="en-AU" w:eastAsia="en-AU"/>
              </w:rPr>
              <w:tab/>
              <w:t>0.58</w:t>
            </w:r>
          </w:p>
          <w:p w:rsidR="0079505D" w:rsidRPr="00C052DC" w:rsidRDefault="0079505D" w:rsidP="007545BD">
            <w:pPr>
              <w:rPr>
                <w:rFonts w:eastAsia="Times New Roman"/>
                <w:b/>
                <w:color w:val="000000"/>
                <w:sz w:val="14"/>
                <w:szCs w:val="16"/>
                <w:lang w:val="en-AU" w:eastAsia="en-AU"/>
              </w:rPr>
            </w:pPr>
            <w:r w:rsidRPr="00C052DC">
              <w:rPr>
                <w:rFonts w:eastAsia="Times New Roman"/>
                <w:color w:val="000000"/>
                <w:sz w:val="14"/>
                <w:szCs w:val="16"/>
                <w:lang w:val="en-AU" w:eastAsia="en-AU"/>
              </w:rPr>
              <w:t>35.14</w:t>
            </w:r>
            <w:r w:rsidRPr="00C052DC">
              <w:rPr>
                <w:rFonts w:eastAsia="Times New Roman"/>
                <w:color w:val="000000"/>
                <w:sz w:val="14"/>
                <w:szCs w:val="16"/>
                <w:lang w:val="en-AU" w:eastAsia="en-AU"/>
              </w:rPr>
              <w:tab/>
              <w:t>5.25</w:t>
            </w:r>
          </w:p>
        </w:tc>
        <w:tc>
          <w:tcPr>
            <w:tcW w:w="1275" w:type="dxa"/>
            <w:tcBorders>
              <w:top w:val="single" w:sz="4" w:space="0" w:color="auto"/>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1400</w:t>
            </w:r>
          </w:p>
        </w:tc>
        <w:tc>
          <w:tcPr>
            <w:tcW w:w="1276" w:type="dxa"/>
            <w:tcBorders>
              <w:top w:val="nil"/>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 xml:space="preserve">15 – 35 </w:t>
            </w:r>
          </w:p>
        </w:tc>
        <w:tc>
          <w:tcPr>
            <w:tcW w:w="1134" w:type="dxa"/>
            <w:tcBorders>
              <w:top w:val="nil"/>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 xml:space="preserve">6.7 – 20.9 </w:t>
            </w:r>
          </w:p>
        </w:tc>
        <w:tc>
          <w:tcPr>
            <w:tcW w:w="1843" w:type="dxa"/>
            <w:tcBorders>
              <w:top w:val="single" w:sz="4" w:space="0" w:color="auto"/>
              <w:left w:val="nil"/>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Natural environmental conditions</w:t>
            </w:r>
          </w:p>
        </w:tc>
        <w:tc>
          <w:tcPr>
            <w:tcW w:w="1559" w:type="dxa"/>
            <w:tcBorders>
              <w:top w:val="single" w:sz="4" w:space="0" w:color="auto"/>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July 1999</w:t>
            </w:r>
          </w:p>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September 1999</w:t>
            </w:r>
          </w:p>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November 1999</w:t>
            </w:r>
          </w:p>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January 2000</w:t>
            </w:r>
          </w:p>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March 2000</w:t>
            </w:r>
          </w:p>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June 2000</w:t>
            </w:r>
          </w:p>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October 2000</w:t>
            </w:r>
          </w:p>
        </w:tc>
        <w:tc>
          <w:tcPr>
            <w:tcW w:w="992" w:type="dxa"/>
            <w:tcBorders>
              <w:top w:val="nil"/>
              <w:left w:val="single" w:sz="4" w:space="0" w:color="auto"/>
              <w:bottom w:val="single" w:sz="4" w:space="0" w:color="auto"/>
              <w:right w:val="single" w:sz="4" w:space="0" w:color="auto"/>
            </w:tcBorders>
            <w:shd w:val="clear" w:color="auto" w:fill="auto"/>
            <w:noWrap/>
            <w:hideMark/>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mature</w:t>
            </w:r>
          </w:p>
        </w:tc>
        <w:tc>
          <w:tcPr>
            <w:tcW w:w="993" w:type="dxa"/>
            <w:tcBorders>
              <w:top w:val="single" w:sz="4" w:space="0" w:color="auto"/>
              <w:left w:val="nil"/>
              <w:bottom w:val="single" w:sz="4" w:space="0" w:color="auto"/>
              <w:right w:val="single" w:sz="4" w:space="0" w:color="auto"/>
            </w:tcBorders>
          </w:tcPr>
          <w:p w:rsidR="0079505D" w:rsidRPr="00C052DC" w:rsidRDefault="0079505D" w:rsidP="00B60A99">
            <w:pPr>
              <w:rPr>
                <w:rFonts w:eastAsia="Times New Roman"/>
                <w:color w:val="000000"/>
                <w:sz w:val="14"/>
                <w:szCs w:val="16"/>
                <w:lang w:val="en-AU" w:eastAsia="en-AU"/>
              </w:rPr>
            </w:pPr>
            <w:r w:rsidRPr="00C052DC">
              <w:rPr>
                <w:rFonts w:eastAsia="Times New Roman"/>
                <w:color w:val="000000"/>
                <w:sz w:val="14"/>
                <w:szCs w:val="16"/>
                <w:lang w:val="en-AU" w:eastAsia="en-AU"/>
              </w:rPr>
              <w:t>ACi-T</w:t>
            </w:r>
          </w:p>
          <w:p w:rsidR="0079505D" w:rsidRPr="00C052DC" w:rsidRDefault="0079505D" w:rsidP="007545BD">
            <w:pPr>
              <w:rPr>
                <w:rFonts w:eastAsia="Times New Roman"/>
                <w:color w:val="000000"/>
                <w:sz w:val="14"/>
                <w:szCs w:val="16"/>
                <w:lang w:val="en-AU" w:eastAsia="en-AU"/>
              </w:rPr>
            </w:pPr>
          </w:p>
        </w:tc>
        <w:tc>
          <w:tcPr>
            <w:tcW w:w="1275" w:type="dxa"/>
            <w:tcBorders>
              <w:top w:val="nil"/>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Walz-CMS system</w:t>
            </w:r>
          </w:p>
        </w:tc>
      </w:tr>
      <w:tr w:rsidR="0079505D" w:rsidRPr="00C052DC" w:rsidTr="0069392B">
        <w:trPr>
          <w:trHeight w:val="309"/>
        </w:trPr>
        <w:tc>
          <w:tcPr>
            <w:tcW w:w="1560" w:type="dxa"/>
            <w:tcBorders>
              <w:top w:val="nil"/>
              <w:left w:val="single" w:sz="4" w:space="0" w:color="auto"/>
              <w:bottom w:val="single" w:sz="4" w:space="0" w:color="auto"/>
              <w:right w:val="single" w:sz="4" w:space="0" w:color="auto"/>
            </w:tcBorders>
            <w:shd w:val="clear" w:color="auto" w:fill="auto"/>
            <w:noWrap/>
            <w:hideMark/>
          </w:tcPr>
          <w:p w:rsidR="0079505D" w:rsidRPr="00C052DC" w:rsidRDefault="0079505D" w:rsidP="007545BD">
            <w:pPr>
              <w:rPr>
                <w:sz w:val="14"/>
                <w:szCs w:val="16"/>
                <w:lang w:val="en-AU"/>
              </w:rPr>
            </w:pPr>
            <w:r w:rsidRPr="00C052DC">
              <w:rPr>
                <w:sz w:val="14"/>
                <w:szCs w:val="16"/>
                <w:lang w:val="en-AU"/>
              </w:rPr>
              <w:t>Mongolian Oak, Japan</w:t>
            </w:r>
          </w:p>
          <w:p w:rsidR="0079505D" w:rsidRPr="00C052DC" w:rsidRDefault="0079505D" w:rsidP="007545BD">
            <w:pPr>
              <w:rPr>
                <w:rFonts w:eastAsia="Times New Roman"/>
                <w:color w:val="000000"/>
                <w:sz w:val="14"/>
                <w:szCs w:val="16"/>
                <w:lang w:val="en-AU" w:eastAsia="en-AU"/>
              </w:rPr>
            </w:pPr>
          </w:p>
        </w:tc>
        <w:tc>
          <w:tcPr>
            <w:tcW w:w="1842" w:type="dxa"/>
            <w:tcBorders>
              <w:top w:val="nil"/>
              <w:left w:val="nil"/>
              <w:bottom w:val="single" w:sz="4" w:space="0" w:color="auto"/>
              <w:right w:val="single" w:sz="4" w:space="0" w:color="auto"/>
            </w:tcBorders>
            <w:shd w:val="clear" w:color="auto" w:fill="auto"/>
            <w:noWrap/>
            <w:hideMark/>
          </w:tcPr>
          <w:p w:rsidR="0079505D" w:rsidRPr="00C052DC" w:rsidRDefault="0079505D" w:rsidP="007545BD">
            <w:pPr>
              <w:rPr>
                <w:rFonts w:eastAsia="Times New Roman"/>
                <w:i/>
                <w:color w:val="000000"/>
                <w:sz w:val="14"/>
                <w:szCs w:val="16"/>
                <w:lang w:val="en-AU" w:eastAsia="en-AU"/>
              </w:rPr>
            </w:pPr>
            <w:r w:rsidRPr="00C052DC">
              <w:rPr>
                <w:rFonts w:eastAsia="Times New Roman"/>
                <w:i/>
                <w:color w:val="000000"/>
                <w:sz w:val="14"/>
                <w:szCs w:val="16"/>
                <w:lang w:val="en-AU" w:eastAsia="en-AU"/>
              </w:rPr>
              <w:t>Quercus crispula</w:t>
            </w:r>
          </w:p>
        </w:tc>
        <w:tc>
          <w:tcPr>
            <w:tcW w:w="1560" w:type="dxa"/>
            <w:tcBorders>
              <w:top w:val="single" w:sz="4" w:space="0" w:color="auto"/>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42.66</w:t>
            </w:r>
            <w:r w:rsidRPr="00C052DC">
              <w:rPr>
                <w:rFonts w:eastAsia="Times New Roman"/>
                <w:color w:val="000000"/>
                <w:sz w:val="14"/>
                <w:szCs w:val="16"/>
                <w:lang w:val="en-AU" w:eastAsia="en-AU"/>
              </w:rPr>
              <w:tab/>
              <w:t>141.6</w:t>
            </w:r>
          </w:p>
        </w:tc>
        <w:tc>
          <w:tcPr>
            <w:tcW w:w="1275" w:type="dxa"/>
            <w:tcBorders>
              <w:top w:val="single" w:sz="4" w:space="0" w:color="auto"/>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1000</w:t>
            </w:r>
          </w:p>
        </w:tc>
        <w:tc>
          <w:tcPr>
            <w:tcW w:w="1276" w:type="dxa"/>
            <w:tcBorders>
              <w:top w:val="nil"/>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10 - 30</w:t>
            </w:r>
          </w:p>
        </w:tc>
        <w:tc>
          <w:tcPr>
            <w:tcW w:w="1134" w:type="dxa"/>
            <w:tcBorders>
              <w:top w:val="nil"/>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12.3 – 17.5</w:t>
            </w:r>
          </w:p>
        </w:tc>
        <w:tc>
          <w:tcPr>
            <w:tcW w:w="1843" w:type="dxa"/>
            <w:tcBorders>
              <w:top w:val="single" w:sz="4" w:space="0" w:color="auto"/>
              <w:left w:val="nil"/>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Natural environmental conditions</w:t>
            </w:r>
          </w:p>
        </w:tc>
        <w:tc>
          <w:tcPr>
            <w:tcW w:w="1559" w:type="dxa"/>
            <w:tcBorders>
              <w:top w:val="single" w:sz="4" w:space="0" w:color="auto"/>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June 2001</w:t>
            </w:r>
          </w:p>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August 2001</w:t>
            </w:r>
          </w:p>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September 2001</w:t>
            </w:r>
          </w:p>
          <w:p w:rsidR="0079505D" w:rsidRPr="00C052DC" w:rsidRDefault="0079505D" w:rsidP="00AD5A26">
            <w:pPr>
              <w:rPr>
                <w:rFonts w:eastAsia="Times New Roman"/>
                <w:color w:val="000000"/>
                <w:sz w:val="14"/>
                <w:szCs w:val="16"/>
                <w:lang w:val="en-AU" w:eastAsia="en-AU"/>
              </w:rPr>
            </w:pPr>
            <w:r w:rsidRPr="00C052DC">
              <w:rPr>
                <w:rFonts w:eastAsia="Times New Roman"/>
                <w:color w:val="000000"/>
                <w:sz w:val="14"/>
                <w:szCs w:val="16"/>
                <w:lang w:val="en-AU" w:eastAsia="en-AU"/>
              </w:rPr>
              <w:t>June 2002</w:t>
            </w:r>
          </w:p>
          <w:p w:rsidR="0079505D" w:rsidRPr="00C052DC" w:rsidRDefault="0079505D" w:rsidP="00AD5A26">
            <w:pPr>
              <w:rPr>
                <w:rFonts w:eastAsia="Times New Roman"/>
                <w:color w:val="000000"/>
                <w:sz w:val="14"/>
                <w:szCs w:val="16"/>
                <w:lang w:val="en-AU" w:eastAsia="en-AU"/>
              </w:rPr>
            </w:pPr>
            <w:r w:rsidRPr="00C052DC">
              <w:rPr>
                <w:rFonts w:eastAsia="Times New Roman"/>
                <w:color w:val="000000"/>
                <w:sz w:val="14"/>
                <w:szCs w:val="16"/>
                <w:lang w:val="en-AU" w:eastAsia="en-AU"/>
              </w:rPr>
              <w:t>August 2002</w:t>
            </w:r>
          </w:p>
          <w:p w:rsidR="0079505D" w:rsidRPr="00C052DC" w:rsidRDefault="0079505D" w:rsidP="00AD5A26">
            <w:pPr>
              <w:rPr>
                <w:rFonts w:eastAsia="Times New Roman"/>
                <w:color w:val="000000"/>
                <w:sz w:val="14"/>
                <w:szCs w:val="16"/>
                <w:lang w:val="en-AU" w:eastAsia="en-AU"/>
              </w:rPr>
            </w:pPr>
            <w:r w:rsidRPr="00C052DC">
              <w:rPr>
                <w:rFonts w:eastAsia="Times New Roman"/>
                <w:color w:val="000000"/>
                <w:sz w:val="14"/>
                <w:szCs w:val="16"/>
                <w:lang w:val="en-AU" w:eastAsia="en-AU"/>
              </w:rPr>
              <w:t>September 2002</w:t>
            </w:r>
          </w:p>
          <w:p w:rsidR="0079505D" w:rsidRPr="00C052DC" w:rsidRDefault="0079505D" w:rsidP="007545BD">
            <w:pPr>
              <w:rPr>
                <w:rFonts w:eastAsia="Times New Roman"/>
                <w:color w:val="000000"/>
                <w:sz w:val="14"/>
                <w:szCs w:val="16"/>
                <w:lang w:val="en-AU" w:eastAsia="en-AU"/>
              </w:rPr>
            </w:pPr>
          </w:p>
          <w:p w:rsidR="0079505D" w:rsidRPr="00C052DC" w:rsidRDefault="0079505D" w:rsidP="007545BD">
            <w:pPr>
              <w:rPr>
                <w:rFonts w:eastAsia="Times New Roman"/>
                <w:color w:val="000000"/>
                <w:sz w:val="14"/>
                <w:szCs w:val="16"/>
                <w:lang w:val="en-AU" w:eastAsia="en-AU"/>
              </w:rPr>
            </w:pPr>
          </w:p>
        </w:tc>
        <w:tc>
          <w:tcPr>
            <w:tcW w:w="992" w:type="dxa"/>
            <w:tcBorders>
              <w:top w:val="nil"/>
              <w:left w:val="single" w:sz="4" w:space="0" w:color="auto"/>
              <w:bottom w:val="single" w:sz="4" w:space="0" w:color="auto"/>
              <w:right w:val="single" w:sz="4" w:space="0" w:color="auto"/>
            </w:tcBorders>
            <w:shd w:val="clear" w:color="auto" w:fill="auto"/>
            <w:noWrap/>
            <w:hideMark/>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mature</w:t>
            </w:r>
          </w:p>
        </w:tc>
        <w:tc>
          <w:tcPr>
            <w:tcW w:w="993" w:type="dxa"/>
            <w:tcBorders>
              <w:top w:val="single" w:sz="4" w:space="0" w:color="auto"/>
              <w:left w:val="nil"/>
              <w:bottom w:val="single" w:sz="4" w:space="0" w:color="auto"/>
              <w:right w:val="single" w:sz="4" w:space="0" w:color="auto"/>
            </w:tcBorders>
          </w:tcPr>
          <w:p w:rsidR="0079505D" w:rsidRPr="00C052DC" w:rsidRDefault="0079505D" w:rsidP="00B60A99">
            <w:pPr>
              <w:rPr>
                <w:rFonts w:eastAsia="Times New Roman"/>
                <w:color w:val="000000"/>
                <w:sz w:val="14"/>
                <w:szCs w:val="16"/>
                <w:lang w:val="en-AU" w:eastAsia="en-AU"/>
              </w:rPr>
            </w:pPr>
            <w:r w:rsidRPr="00C052DC">
              <w:rPr>
                <w:rFonts w:eastAsia="Times New Roman"/>
                <w:color w:val="000000"/>
                <w:sz w:val="14"/>
                <w:szCs w:val="16"/>
                <w:lang w:val="en-AU" w:eastAsia="en-AU"/>
              </w:rPr>
              <w:t>ACi-T</w:t>
            </w:r>
          </w:p>
          <w:p w:rsidR="0079505D" w:rsidRPr="00C052DC" w:rsidRDefault="0079505D" w:rsidP="007545BD">
            <w:pPr>
              <w:rPr>
                <w:rFonts w:eastAsia="Times New Roman"/>
                <w:color w:val="000000"/>
                <w:sz w:val="14"/>
                <w:szCs w:val="16"/>
                <w:lang w:val="en-AU" w:eastAsia="en-AU"/>
              </w:rPr>
            </w:pPr>
          </w:p>
        </w:tc>
        <w:tc>
          <w:tcPr>
            <w:tcW w:w="1275" w:type="dxa"/>
            <w:tcBorders>
              <w:top w:val="nil"/>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p>
        </w:tc>
      </w:tr>
      <w:tr w:rsidR="0079505D" w:rsidRPr="00C052DC" w:rsidTr="0069392B">
        <w:trPr>
          <w:trHeight w:val="309"/>
        </w:trPr>
        <w:tc>
          <w:tcPr>
            <w:tcW w:w="1560" w:type="dxa"/>
            <w:tcBorders>
              <w:top w:val="nil"/>
              <w:left w:val="single" w:sz="4" w:space="0" w:color="auto"/>
              <w:bottom w:val="single" w:sz="4" w:space="0" w:color="auto"/>
              <w:right w:val="single" w:sz="4" w:space="0" w:color="auto"/>
            </w:tcBorders>
            <w:shd w:val="clear" w:color="auto" w:fill="auto"/>
            <w:noWrap/>
            <w:hideMark/>
          </w:tcPr>
          <w:p w:rsidR="0079505D" w:rsidRPr="00C052DC" w:rsidRDefault="0079505D" w:rsidP="007545BD">
            <w:pPr>
              <w:rPr>
                <w:sz w:val="14"/>
                <w:szCs w:val="16"/>
                <w:lang w:val="en-AU"/>
              </w:rPr>
            </w:pPr>
            <w:r w:rsidRPr="00C052DC">
              <w:rPr>
                <w:sz w:val="14"/>
                <w:szCs w:val="16"/>
                <w:lang w:val="en-AU"/>
              </w:rPr>
              <w:t>Rainforest, Brazil</w:t>
            </w:r>
          </w:p>
          <w:p w:rsidR="0079505D" w:rsidRPr="00C052DC" w:rsidRDefault="0079505D" w:rsidP="007545BD">
            <w:pPr>
              <w:rPr>
                <w:rFonts w:eastAsia="Times New Roman"/>
                <w:color w:val="000000"/>
                <w:sz w:val="14"/>
                <w:szCs w:val="16"/>
                <w:lang w:val="en-AU" w:eastAsia="en-AU"/>
              </w:rPr>
            </w:pPr>
          </w:p>
        </w:tc>
        <w:tc>
          <w:tcPr>
            <w:tcW w:w="1842" w:type="dxa"/>
            <w:tcBorders>
              <w:top w:val="nil"/>
              <w:left w:val="nil"/>
              <w:bottom w:val="single" w:sz="4" w:space="0" w:color="auto"/>
              <w:right w:val="single" w:sz="4" w:space="0" w:color="auto"/>
            </w:tcBorders>
            <w:shd w:val="clear" w:color="auto" w:fill="auto"/>
            <w:noWrap/>
            <w:hideMark/>
          </w:tcPr>
          <w:p w:rsidR="0079505D" w:rsidRPr="00C052DC" w:rsidRDefault="0079505D" w:rsidP="007545BD">
            <w:pPr>
              <w:rPr>
                <w:rFonts w:eastAsia="Times New Roman"/>
                <w:i/>
                <w:color w:val="000000"/>
                <w:sz w:val="14"/>
                <w:szCs w:val="16"/>
                <w:lang w:val="en-AU" w:eastAsia="en-AU"/>
              </w:rPr>
            </w:pPr>
            <w:r w:rsidRPr="00C052DC">
              <w:rPr>
                <w:rFonts w:eastAsia="Times New Roman"/>
                <w:i/>
                <w:color w:val="000000"/>
                <w:sz w:val="14"/>
                <w:szCs w:val="16"/>
                <w:lang w:val="en-AU" w:eastAsia="en-AU"/>
              </w:rPr>
              <w:t>Peltogine excels</w:t>
            </w:r>
          </w:p>
          <w:p w:rsidR="0079505D" w:rsidRPr="00C052DC" w:rsidRDefault="0079505D" w:rsidP="007545BD">
            <w:pPr>
              <w:rPr>
                <w:rFonts w:eastAsia="Times New Roman"/>
                <w:i/>
                <w:color w:val="000000"/>
                <w:sz w:val="14"/>
                <w:szCs w:val="16"/>
                <w:lang w:val="en-AU" w:eastAsia="en-AU"/>
              </w:rPr>
            </w:pPr>
            <w:r w:rsidRPr="00C052DC">
              <w:rPr>
                <w:rFonts w:eastAsia="Times New Roman"/>
                <w:i/>
                <w:color w:val="000000"/>
                <w:sz w:val="14"/>
                <w:szCs w:val="16"/>
                <w:lang w:val="en-AU" w:eastAsia="en-AU"/>
              </w:rPr>
              <w:t>Protium sp</w:t>
            </w:r>
          </w:p>
          <w:p w:rsidR="0079505D" w:rsidRPr="00C052DC" w:rsidRDefault="0079505D" w:rsidP="007545BD">
            <w:pPr>
              <w:rPr>
                <w:rFonts w:eastAsia="Times New Roman"/>
                <w:i/>
                <w:color w:val="000000"/>
                <w:sz w:val="14"/>
                <w:szCs w:val="16"/>
                <w:lang w:val="en-AU" w:eastAsia="en-AU"/>
              </w:rPr>
            </w:pPr>
            <w:r w:rsidRPr="00C052DC">
              <w:rPr>
                <w:rFonts w:eastAsia="Times New Roman"/>
                <w:i/>
                <w:color w:val="000000"/>
                <w:sz w:val="14"/>
                <w:szCs w:val="16"/>
                <w:lang w:val="en-AU" w:eastAsia="en-AU"/>
              </w:rPr>
              <w:t>Ocotea sp.</w:t>
            </w:r>
          </w:p>
          <w:p w:rsidR="0079505D" w:rsidRPr="00C052DC" w:rsidRDefault="0079505D" w:rsidP="007545BD">
            <w:pPr>
              <w:rPr>
                <w:rFonts w:eastAsia="Times New Roman"/>
                <w:i/>
                <w:color w:val="000000"/>
                <w:sz w:val="14"/>
                <w:szCs w:val="16"/>
                <w:lang w:val="en-AU" w:eastAsia="en-AU"/>
              </w:rPr>
            </w:pPr>
            <w:r w:rsidRPr="00C052DC">
              <w:rPr>
                <w:rFonts w:eastAsia="Times New Roman"/>
                <w:i/>
                <w:color w:val="000000"/>
                <w:sz w:val="14"/>
                <w:szCs w:val="16"/>
                <w:lang w:val="en-AU" w:eastAsia="en-AU"/>
              </w:rPr>
              <w:t>Diospyrus praetermissa</w:t>
            </w:r>
          </w:p>
          <w:p w:rsidR="0079505D" w:rsidRPr="00C052DC" w:rsidRDefault="0079505D" w:rsidP="007545BD">
            <w:pPr>
              <w:rPr>
                <w:rFonts w:eastAsia="Times New Roman"/>
                <w:i/>
                <w:color w:val="000000"/>
                <w:sz w:val="14"/>
                <w:szCs w:val="16"/>
                <w:lang w:val="en-AU" w:eastAsia="en-AU"/>
              </w:rPr>
            </w:pPr>
            <w:r w:rsidRPr="00C052DC">
              <w:rPr>
                <w:rFonts w:eastAsia="Times New Roman"/>
                <w:i/>
                <w:color w:val="000000"/>
                <w:sz w:val="14"/>
                <w:szCs w:val="16"/>
                <w:lang w:val="en-AU" w:eastAsia="en-AU"/>
              </w:rPr>
              <w:t>Tachigali mimercophyla</w:t>
            </w:r>
          </w:p>
          <w:p w:rsidR="0079505D" w:rsidRPr="00C052DC" w:rsidRDefault="0079505D" w:rsidP="007545BD">
            <w:pPr>
              <w:rPr>
                <w:rFonts w:eastAsia="Times New Roman"/>
                <w:i/>
                <w:color w:val="000000"/>
                <w:sz w:val="14"/>
                <w:szCs w:val="16"/>
                <w:lang w:val="en-AU" w:eastAsia="en-AU"/>
              </w:rPr>
            </w:pPr>
            <w:r w:rsidRPr="00C052DC">
              <w:rPr>
                <w:rFonts w:eastAsia="Times New Roman"/>
                <w:i/>
                <w:color w:val="000000"/>
                <w:sz w:val="14"/>
                <w:szCs w:val="16"/>
                <w:lang w:val="en-AU" w:eastAsia="en-AU"/>
              </w:rPr>
              <w:t>Jacaranda copaia</w:t>
            </w:r>
          </w:p>
          <w:p w:rsidR="0079505D" w:rsidRPr="00C052DC" w:rsidRDefault="0079505D" w:rsidP="008E16DC">
            <w:pPr>
              <w:rPr>
                <w:rFonts w:eastAsia="Times New Roman"/>
                <w:i/>
                <w:color w:val="000000"/>
                <w:sz w:val="14"/>
                <w:szCs w:val="16"/>
                <w:lang w:val="en-AU" w:eastAsia="en-AU"/>
              </w:rPr>
            </w:pPr>
            <w:r w:rsidRPr="00C052DC">
              <w:rPr>
                <w:rFonts w:eastAsia="Times New Roman"/>
                <w:i/>
                <w:color w:val="000000"/>
                <w:sz w:val="14"/>
                <w:szCs w:val="16"/>
                <w:lang w:val="en-AU" w:eastAsia="en-AU"/>
              </w:rPr>
              <w:t xml:space="preserve">Licania micheli </w:t>
            </w:r>
          </w:p>
          <w:p w:rsidR="0079505D" w:rsidRPr="00C052DC" w:rsidRDefault="0079505D" w:rsidP="008E16DC">
            <w:pPr>
              <w:rPr>
                <w:rFonts w:eastAsia="Times New Roman"/>
                <w:i/>
                <w:color w:val="000000"/>
                <w:sz w:val="14"/>
                <w:szCs w:val="16"/>
                <w:lang w:val="en-AU" w:eastAsia="en-AU"/>
              </w:rPr>
            </w:pPr>
            <w:r w:rsidRPr="00C052DC">
              <w:rPr>
                <w:rFonts w:eastAsia="Times New Roman"/>
                <w:i/>
                <w:color w:val="000000"/>
                <w:sz w:val="14"/>
                <w:szCs w:val="16"/>
                <w:lang w:val="en-AU" w:eastAsia="en-AU"/>
              </w:rPr>
              <w:t>Ocotea sp.</w:t>
            </w:r>
          </w:p>
          <w:p w:rsidR="0079505D" w:rsidRPr="00C052DC" w:rsidRDefault="0079505D" w:rsidP="008E16DC">
            <w:pPr>
              <w:rPr>
                <w:rFonts w:eastAsia="Times New Roman"/>
                <w:i/>
                <w:color w:val="000000"/>
                <w:sz w:val="14"/>
                <w:szCs w:val="16"/>
                <w:lang w:val="en-AU" w:eastAsia="en-AU"/>
              </w:rPr>
            </w:pPr>
            <w:r w:rsidRPr="00C052DC">
              <w:rPr>
                <w:rFonts w:eastAsia="Times New Roman"/>
                <w:i/>
                <w:color w:val="000000"/>
                <w:sz w:val="14"/>
                <w:szCs w:val="16"/>
                <w:lang w:val="en-AU" w:eastAsia="en-AU"/>
              </w:rPr>
              <w:t>Quaruba branca</w:t>
            </w:r>
          </w:p>
          <w:p w:rsidR="0079505D" w:rsidRPr="00C052DC" w:rsidRDefault="0079505D" w:rsidP="008E16DC">
            <w:pPr>
              <w:rPr>
                <w:rFonts w:eastAsia="Times New Roman"/>
                <w:i/>
                <w:color w:val="000000"/>
                <w:sz w:val="14"/>
                <w:szCs w:val="16"/>
                <w:lang w:val="en-AU" w:eastAsia="en-AU"/>
              </w:rPr>
            </w:pPr>
            <w:r w:rsidRPr="00C052DC">
              <w:rPr>
                <w:rFonts w:eastAsia="Times New Roman"/>
                <w:i/>
                <w:color w:val="000000"/>
                <w:sz w:val="14"/>
                <w:szCs w:val="16"/>
                <w:lang w:val="en-AU" w:eastAsia="en-AU"/>
              </w:rPr>
              <w:t xml:space="preserve">Miratinga perebea </w:t>
            </w:r>
          </w:p>
          <w:p w:rsidR="0079505D" w:rsidRPr="00C052DC" w:rsidRDefault="0079505D" w:rsidP="008E16DC">
            <w:pPr>
              <w:rPr>
                <w:rFonts w:eastAsia="Times New Roman"/>
                <w:i/>
                <w:color w:val="000000"/>
                <w:sz w:val="14"/>
                <w:szCs w:val="16"/>
                <w:lang w:val="en-AU" w:eastAsia="en-AU"/>
              </w:rPr>
            </w:pPr>
            <w:r w:rsidRPr="00C052DC">
              <w:rPr>
                <w:rFonts w:eastAsia="Times New Roman"/>
                <w:i/>
                <w:color w:val="000000"/>
                <w:sz w:val="14"/>
                <w:szCs w:val="16"/>
                <w:lang w:val="en-AU" w:eastAsia="en-AU"/>
              </w:rPr>
              <w:t>Bertholletia excels</w:t>
            </w:r>
          </w:p>
          <w:p w:rsidR="0079505D" w:rsidRPr="00C052DC" w:rsidRDefault="0079505D" w:rsidP="008E16DC">
            <w:pPr>
              <w:rPr>
                <w:rFonts w:eastAsia="Times New Roman"/>
                <w:i/>
                <w:color w:val="000000"/>
                <w:sz w:val="14"/>
                <w:szCs w:val="16"/>
                <w:lang w:val="en-AU" w:eastAsia="en-AU"/>
              </w:rPr>
            </w:pPr>
            <w:r w:rsidRPr="00C052DC">
              <w:rPr>
                <w:rFonts w:eastAsia="Times New Roman"/>
                <w:i/>
                <w:color w:val="000000"/>
                <w:sz w:val="14"/>
                <w:szCs w:val="16"/>
                <w:lang w:val="en-AU" w:eastAsia="en-AU"/>
              </w:rPr>
              <w:t>Tetragastris panamensis</w:t>
            </w:r>
          </w:p>
          <w:p w:rsidR="0079505D" w:rsidRPr="00C052DC" w:rsidRDefault="0079505D" w:rsidP="008E16DC">
            <w:pPr>
              <w:rPr>
                <w:rFonts w:eastAsia="Times New Roman"/>
                <w:i/>
                <w:color w:val="000000"/>
                <w:sz w:val="14"/>
                <w:szCs w:val="16"/>
                <w:lang w:val="en-AU" w:eastAsia="en-AU"/>
              </w:rPr>
            </w:pPr>
            <w:r w:rsidRPr="00C052DC">
              <w:rPr>
                <w:rFonts w:eastAsia="Times New Roman"/>
                <w:i/>
                <w:color w:val="000000"/>
                <w:sz w:val="14"/>
                <w:szCs w:val="16"/>
                <w:lang w:val="en-AU" w:eastAsia="en-AU"/>
              </w:rPr>
              <w:t>Crysophillum sp.</w:t>
            </w:r>
          </w:p>
          <w:p w:rsidR="0079505D" w:rsidRPr="00C052DC" w:rsidRDefault="0079505D" w:rsidP="008E16DC">
            <w:pPr>
              <w:rPr>
                <w:rFonts w:eastAsia="Times New Roman"/>
                <w:i/>
                <w:color w:val="000000"/>
                <w:sz w:val="14"/>
                <w:szCs w:val="16"/>
                <w:lang w:val="en-AU" w:eastAsia="en-AU"/>
              </w:rPr>
            </w:pPr>
            <w:r w:rsidRPr="00C052DC">
              <w:rPr>
                <w:rFonts w:eastAsia="Times New Roman"/>
                <w:i/>
                <w:color w:val="000000"/>
                <w:sz w:val="14"/>
                <w:szCs w:val="16"/>
                <w:lang w:val="en-AU" w:eastAsia="en-AU"/>
              </w:rPr>
              <w:t>Abuta panurensis</w:t>
            </w:r>
          </w:p>
          <w:p w:rsidR="0079505D" w:rsidRPr="00C052DC" w:rsidRDefault="0079505D" w:rsidP="008E16DC">
            <w:pPr>
              <w:rPr>
                <w:rFonts w:eastAsia="Times New Roman"/>
                <w:i/>
                <w:color w:val="000000"/>
                <w:sz w:val="14"/>
                <w:szCs w:val="16"/>
                <w:lang w:val="en-AU" w:eastAsia="en-AU"/>
              </w:rPr>
            </w:pPr>
            <w:r w:rsidRPr="00C052DC">
              <w:rPr>
                <w:rFonts w:eastAsia="Times New Roman"/>
                <w:i/>
                <w:color w:val="000000"/>
                <w:sz w:val="14"/>
                <w:szCs w:val="16"/>
                <w:lang w:val="en-AU" w:eastAsia="en-AU"/>
              </w:rPr>
              <w:lastRenderedPageBreak/>
              <w:t>Macherium sp.</w:t>
            </w:r>
          </w:p>
          <w:p w:rsidR="0079505D" w:rsidRPr="00C052DC" w:rsidRDefault="0079505D" w:rsidP="008E16DC">
            <w:pPr>
              <w:rPr>
                <w:rFonts w:eastAsia="Times New Roman"/>
                <w:i/>
                <w:color w:val="000000"/>
                <w:sz w:val="14"/>
                <w:szCs w:val="16"/>
                <w:lang w:val="en-AU" w:eastAsia="en-AU"/>
              </w:rPr>
            </w:pPr>
            <w:r w:rsidRPr="00C052DC">
              <w:rPr>
                <w:rFonts w:eastAsia="Times New Roman"/>
                <w:i/>
                <w:color w:val="000000"/>
                <w:sz w:val="14"/>
                <w:szCs w:val="16"/>
                <w:lang w:val="en-AU" w:eastAsia="en-AU"/>
              </w:rPr>
              <w:t>Tetracera amazonica</w:t>
            </w:r>
          </w:p>
          <w:p w:rsidR="0079505D" w:rsidRPr="00C052DC" w:rsidRDefault="0079505D" w:rsidP="008E16DC">
            <w:pPr>
              <w:rPr>
                <w:rFonts w:eastAsia="Times New Roman"/>
                <w:i/>
                <w:color w:val="000000"/>
                <w:sz w:val="14"/>
                <w:szCs w:val="16"/>
                <w:lang w:val="en-AU" w:eastAsia="en-AU"/>
              </w:rPr>
            </w:pPr>
            <w:r w:rsidRPr="00C052DC">
              <w:rPr>
                <w:rFonts w:eastAsia="Times New Roman"/>
                <w:i/>
                <w:color w:val="000000"/>
                <w:sz w:val="14"/>
                <w:szCs w:val="16"/>
                <w:lang w:val="en-AU" w:eastAsia="en-AU"/>
              </w:rPr>
              <w:t xml:space="preserve">Brosimum parinarioides </w:t>
            </w:r>
          </w:p>
          <w:p w:rsidR="0079505D" w:rsidRPr="00C052DC" w:rsidRDefault="0079505D" w:rsidP="008E16DC">
            <w:pPr>
              <w:rPr>
                <w:rFonts w:eastAsia="Times New Roman"/>
                <w:i/>
                <w:color w:val="000000"/>
                <w:sz w:val="14"/>
                <w:szCs w:val="16"/>
                <w:lang w:val="en-AU" w:eastAsia="en-AU"/>
              </w:rPr>
            </w:pPr>
            <w:r w:rsidRPr="00C052DC">
              <w:rPr>
                <w:rFonts w:eastAsia="Times New Roman"/>
                <w:i/>
                <w:color w:val="000000"/>
                <w:sz w:val="14"/>
                <w:szCs w:val="16"/>
                <w:lang w:val="en-AU" w:eastAsia="en-AU"/>
              </w:rPr>
              <w:t>Guarea sp.</w:t>
            </w:r>
          </w:p>
          <w:p w:rsidR="0079505D" w:rsidRPr="00C052DC" w:rsidRDefault="0079505D" w:rsidP="008E16DC">
            <w:pPr>
              <w:rPr>
                <w:rFonts w:eastAsia="Times New Roman"/>
                <w:i/>
                <w:color w:val="000000"/>
                <w:sz w:val="14"/>
                <w:szCs w:val="16"/>
                <w:lang w:val="en-AU" w:eastAsia="en-AU"/>
              </w:rPr>
            </w:pPr>
            <w:r w:rsidRPr="00C052DC">
              <w:rPr>
                <w:rFonts w:eastAsia="Times New Roman"/>
                <w:i/>
                <w:color w:val="000000"/>
                <w:sz w:val="14"/>
                <w:szCs w:val="16"/>
                <w:lang w:val="en-AU" w:eastAsia="en-AU"/>
              </w:rPr>
              <w:t>Pouteria erythrochrysa</w:t>
            </w:r>
          </w:p>
          <w:p w:rsidR="0079505D" w:rsidRPr="00C052DC" w:rsidRDefault="0079505D" w:rsidP="008E16DC">
            <w:pPr>
              <w:rPr>
                <w:rFonts w:eastAsia="Times New Roman"/>
                <w:i/>
                <w:color w:val="000000"/>
                <w:sz w:val="14"/>
                <w:szCs w:val="16"/>
                <w:lang w:val="en-AU" w:eastAsia="en-AU"/>
              </w:rPr>
            </w:pPr>
            <w:r w:rsidRPr="00C052DC">
              <w:rPr>
                <w:rFonts w:eastAsia="Times New Roman"/>
                <w:i/>
                <w:color w:val="000000"/>
                <w:sz w:val="14"/>
                <w:szCs w:val="16"/>
                <w:lang w:val="en-AU" w:eastAsia="en-AU"/>
              </w:rPr>
              <w:t>Pouteria anomala</w:t>
            </w:r>
          </w:p>
          <w:p w:rsidR="0079505D" w:rsidRPr="00C052DC" w:rsidRDefault="0079505D" w:rsidP="008E16DC">
            <w:pPr>
              <w:rPr>
                <w:rFonts w:eastAsia="Times New Roman"/>
                <w:i/>
                <w:color w:val="000000"/>
                <w:sz w:val="14"/>
                <w:szCs w:val="16"/>
                <w:lang w:val="en-AU" w:eastAsia="en-AU"/>
              </w:rPr>
            </w:pPr>
            <w:r w:rsidRPr="00C052DC">
              <w:rPr>
                <w:rFonts w:eastAsia="Times New Roman"/>
                <w:i/>
                <w:color w:val="000000"/>
                <w:sz w:val="14"/>
                <w:szCs w:val="16"/>
                <w:lang w:val="en-AU" w:eastAsia="en-AU"/>
              </w:rPr>
              <w:t>Couepia longipondula</w:t>
            </w:r>
          </w:p>
          <w:p w:rsidR="0079505D" w:rsidRPr="00C052DC" w:rsidRDefault="0079505D" w:rsidP="008E16DC">
            <w:pPr>
              <w:rPr>
                <w:rFonts w:eastAsia="Times New Roman"/>
                <w:i/>
                <w:color w:val="000000"/>
                <w:sz w:val="14"/>
                <w:szCs w:val="16"/>
                <w:lang w:val="en-AU" w:eastAsia="en-AU"/>
              </w:rPr>
            </w:pPr>
            <w:r w:rsidRPr="00C052DC">
              <w:rPr>
                <w:rFonts w:eastAsia="Times New Roman"/>
                <w:i/>
                <w:color w:val="000000"/>
                <w:sz w:val="14"/>
                <w:szCs w:val="16"/>
                <w:lang w:val="en-AU" w:eastAsia="en-AU"/>
              </w:rPr>
              <w:t xml:space="preserve">Micropholis guyanensis </w:t>
            </w:r>
          </w:p>
          <w:p w:rsidR="0079505D" w:rsidRPr="00C052DC" w:rsidRDefault="0079505D" w:rsidP="008E16DC">
            <w:pPr>
              <w:rPr>
                <w:rFonts w:eastAsia="Times New Roman"/>
                <w:i/>
                <w:color w:val="000000"/>
                <w:sz w:val="14"/>
                <w:szCs w:val="16"/>
                <w:lang w:val="en-AU" w:eastAsia="en-AU"/>
              </w:rPr>
            </w:pPr>
            <w:r w:rsidRPr="00C052DC">
              <w:rPr>
                <w:rFonts w:eastAsia="Times New Roman"/>
                <w:i/>
                <w:color w:val="000000"/>
                <w:sz w:val="14"/>
                <w:szCs w:val="16"/>
                <w:lang w:val="en-AU" w:eastAsia="en-AU"/>
              </w:rPr>
              <w:t>Eschweilera coriacea</w:t>
            </w:r>
          </w:p>
          <w:p w:rsidR="0079505D" w:rsidRPr="00C052DC" w:rsidRDefault="0079505D" w:rsidP="008E16DC">
            <w:pPr>
              <w:rPr>
                <w:rFonts w:eastAsia="Times New Roman"/>
                <w:i/>
                <w:color w:val="000000"/>
                <w:sz w:val="14"/>
                <w:szCs w:val="16"/>
                <w:lang w:val="en-AU" w:eastAsia="en-AU"/>
              </w:rPr>
            </w:pPr>
            <w:r w:rsidRPr="00C052DC">
              <w:rPr>
                <w:rFonts w:eastAsia="Times New Roman"/>
                <w:i/>
                <w:color w:val="000000"/>
                <w:sz w:val="14"/>
                <w:szCs w:val="16"/>
                <w:lang w:val="en-AU" w:eastAsia="en-AU"/>
              </w:rPr>
              <w:t>Bellucia dichotoma</w:t>
            </w:r>
          </w:p>
          <w:p w:rsidR="0079505D" w:rsidRPr="00C052DC" w:rsidRDefault="0079505D" w:rsidP="008E16DC">
            <w:pPr>
              <w:rPr>
                <w:rFonts w:eastAsia="Times New Roman"/>
                <w:i/>
                <w:color w:val="000000"/>
                <w:sz w:val="14"/>
                <w:szCs w:val="16"/>
                <w:lang w:val="en-AU" w:eastAsia="en-AU"/>
              </w:rPr>
            </w:pPr>
            <w:r w:rsidRPr="00C052DC">
              <w:rPr>
                <w:rFonts w:eastAsia="Times New Roman"/>
                <w:i/>
                <w:color w:val="000000"/>
                <w:sz w:val="14"/>
                <w:szCs w:val="16"/>
                <w:lang w:val="en-AU" w:eastAsia="en-AU"/>
              </w:rPr>
              <w:t xml:space="preserve">Zygia racemosa </w:t>
            </w:r>
          </w:p>
          <w:p w:rsidR="0079505D" w:rsidRPr="00C052DC" w:rsidRDefault="0079505D" w:rsidP="008E16DC">
            <w:pPr>
              <w:rPr>
                <w:rFonts w:eastAsia="Times New Roman"/>
                <w:i/>
                <w:color w:val="000000"/>
                <w:sz w:val="14"/>
                <w:szCs w:val="16"/>
                <w:lang w:val="en-AU" w:eastAsia="en-AU"/>
              </w:rPr>
            </w:pPr>
            <w:r w:rsidRPr="00C052DC">
              <w:rPr>
                <w:rFonts w:eastAsia="Times New Roman"/>
                <w:i/>
                <w:color w:val="000000"/>
                <w:sz w:val="14"/>
                <w:szCs w:val="16"/>
                <w:lang w:val="en-AU" w:eastAsia="en-AU"/>
              </w:rPr>
              <w:t>Pouteria williamii</w:t>
            </w:r>
          </w:p>
          <w:p w:rsidR="0079505D" w:rsidRPr="00C052DC" w:rsidRDefault="0079505D" w:rsidP="008E16DC">
            <w:pPr>
              <w:rPr>
                <w:rFonts w:eastAsia="Times New Roman"/>
                <w:i/>
                <w:color w:val="000000"/>
                <w:sz w:val="14"/>
                <w:szCs w:val="16"/>
                <w:lang w:val="en-AU" w:eastAsia="en-AU"/>
              </w:rPr>
            </w:pPr>
            <w:r w:rsidRPr="00C052DC">
              <w:rPr>
                <w:rFonts w:eastAsia="Times New Roman"/>
                <w:i/>
                <w:color w:val="000000"/>
                <w:sz w:val="14"/>
                <w:szCs w:val="16"/>
                <w:lang w:val="en-AU" w:eastAsia="en-AU"/>
              </w:rPr>
              <w:t>Licania octandra</w:t>
            </w:r>
          </w:p>
        </w:tc>
        <w:tc>
          <w:tcPr>
            <w:tcW w:w="1560" w:type="dxa"/>
            <w:tcBorders>
              <w:top w:val="single" w:sz="4" w:space="0" w:color="auto"/>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lastRenderedPageBreak/>
              <w:t>-2.63</w:t>
            </w:r>
            <w:r w:rsidRPr="00C052DC">
              <w:rPr>
                <w:rFonts w:eastAsia="Times New Roman"/>
                <w:color w:val="000000"/>
                <w:sz w:val="14"/>
                <w:szCs w:val="16"/>
                <w:lang w:val="en-AU" w:eastAsia="en-AU"/>
              </w:rPr>
              <w:tab/>
              <w:t>-60.12</w:t>
            </w:r>
          </w:p>
        </w:tc>
        <w:tc>
          <w:tcPr>
            <w:tcW w:w="1275" w:type="dxa"/>
            <w:tcBorders>
              <w:top w:val="single" w:sz="4" w:space="0" w:color="auto"/>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NA</w:t>
            </w:r>
          </w:p>
        </w:tc>
        <w:tc>
          <w:tcPr>
            <w:tcW w:w="1276" w:type="dxa"/>
            <w:tcBorders>
              <w:top w:val="nil"/>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 xml:space="preserve">25 – 42 </w:t>
            </w:r>
          </w:p>
        </w:tc>
        <w:tc>
          <w:tcPr>
            <w:tcW w:w="1134" w:type="dxa"/>
            <w:tcBorders>
              <w:top w:val="nil"/>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 xml:space="preserve">25.8 – 27.8 </w:t>
            </w:r>
          </w:p>
        </w:tc>
        <w:tc>
          <w:tcPr>
            <w:tcW w:w="1843" w:type="dxa"/>
            <w:tcBorders>
              <w:top w:val="single" w:sz="4" w:space="0" w:color="auto"/>
              <w:left w:val="nil"/>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Natural environmental conditions</w:t>
            </w:r>
          </w:p>
        </w:tc>
        <w:tc>
          <w:tcPr>
            <w:tcW w:w="1559" w:type="dxa"/>
            <w:tcBorders>
              <w:top w:val="single" w:sz="4" w:space="0" w:color="auto"/>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June – November 2001</w:t>
            </w:r>
          </w:p>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March 2004</w:t>
            </w:r>
          </w:p>
        </w:tc>
        <w:tc>
          <w:tcPr>
            <w:tcW w:w="992" w:type="dxa"/>
            <w:tcBorders>
              <w:top w:val="nil"/>
              <w:left w:val="single" w:sz="4" w:space="0" w:color="auto"/>
              <w:bottom w:val="single" w:sz="4" w:space="0" w:color="auto"/>
              <w:right w:val="single" w:sz="4" w:space="0" w:color="auto"/>
            </w:tcBorders>
            <w:shd w:val="clear" w:color="auto" w:fill="auto"/>
            <w:noWrap/>
            <w:hideMark/>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mature</w:t>
            </w:r>
          </w:p>
        </w:tc>
        <w:tc>
          <w:tcPr>
            <w:tcW w:w="993" w:type="dxa"/>
            <w:tcBorders>
              <w:top w:val="single" w:sz="4" w:space="0" w:color="auto"/>
              <w:left w:val="nil"/>
              <w:bottom w:val="single" w:sz="4" w:space="0" w:color="auto"/>
              <w:right w:val="single" w:sz="4" w:space="0" w:color="auto"/>
            </w:tcBorders>
          </w:tcPr>
          <w:p w:rsidR="0079505D" w:rsidRPr="00C052DC" w:rsidRDefault="0079505D" w:rsidP="00B60A99">
            <w:pPr>
              <w:rPr>
                <w:rFonts w:eastAsia="Times New Roman"/>
                <w:color w:val="000000"/>
                <w:sz w:val="14"/>
                <w:szCs w:val="16"/>
                <w:lang w:val="en-AU" w:eastAsia="en-AU"/>
              </w:rPr>
            </w:pPr>
            <w:r w:rsidRPr="00C052DC">
              <w:rPr>
                <w:rFonts w:eastAsia="Times New Roman"/>
                <w:color w:val="000000"/>
                <w:sz w:val="14"/>
                <w:szCs w:val="16"/>
                <w:lang w:val="en-AU" w:eastAsia="en-AU"/>
              </w:rPr>
              <w:t>ACi-T</w:t>
            </w:r>
          </w:p>
          <w:p w:rsidR="0079505D" w:rsidRPr="00C052DC" w:rsidRDefault="0079505D" w:rsidP="007545BD">
            <w:pPr>
              <w:rPr>
                <w:rFonts w:eastAsia="Times New Roman"/>
                <w:color w:val="000000"/>
                <w:sz w:val="14"/>
                <w:szCs w:val="16"/>
                <w:lang w:val="en-AU" w:eastAsia="en-AU"/>
              </w:rPr>
            </w:pPr>
          </w:p>
        </w:tc>
        <w:tc>
          <w:tcPr>
            <w:tcW w:w="1275" w:type="dxa"/>
            <w:tcBorders>
              <w:top w:val="nil"/>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Licor 6400</w:t>
            </w:r>
          </w:p>
        </w:tc>
      </w:tr>
      <w:tr w:rsidR="0079505D" w:rsidRPr="00C052DC" w:rsidTr="0069392B">
        <w:trPr>
          <w:trHeight w:val="622"/>
        </w:trPr>
        <w:tc>
          <w:tcPr>
            <w:tcW w:w="1560" w:type="dxa"/>
            <w:tcBorders>
              <w:top w:val="nil"/>
              <w:left w:val="single" w:sz="4" w:space="0" w:color="auto"/>
              <w:bottom w:val="single" w:sz="4" w:space="0" w:color="auto"/>
              <w:right w:val="single" w:sz="4" w:space="0" w:color="auto"/>
            </w:tcBorders>
            <w:shd w:val="clear" w:color="auto" w:fill="auto"/>
            <w:noWrap/>
            <w:hideMark/>
          </w:tcPr>
          <w:p w:rsidR="0079505D" w:rsidRPr="00C052DC" w:rsidRDefault="0079505D" w:rsidP="007545BD">
            <w:pPr>
              <w:rPr>
                <w:sz w:val="14"/>
                <w:szCs w:val="16"/>
                <w:lang w:val="en-AU"/>
              </w:rPr>
            </w:pPr>
            <w:r w:rsidRPr="00C052DC">
              <w:rPr>
                <w:sz w:val="14"/>
                <w:szCs w:val="16"/>
                <w:lang w:val="en-AU"/>
              </w:rPr>
              <w:t>Rainforest, Au-QLD</w:t>
            </w:r>
          </w:p>
          <w:p w:rsidR="0079505D" w:rsidRPr="00C052DC" w:rsidRDefault="0079505D" w:rsidP="007545BD">
            <w:pPr>
              <w:rPr>
                <w:rFonts w:eastAsia="Times New Roman"/>
                <w:color w:val="000000"/>
                <w:sz w:val="14"/>
                <w:szCs w:val="16"/>
                <w:lang w:val="en-AU" w:eastAsia="en-AU"/>
              </w:rPr>
            </w:pPr>
          </w:p>
        </w:tc>
        <w:tc>
          <w:tcPr>
            <w:tcW w:w="1842" w:type="dxa"/>
            <w:tcBorders>
              <w:top w:val="nil"/>
              <w:left w:val="nil"/>
              <w:bottom w:val="single" w:sz="4" w:space="0" w:color="auto"/>
              <w:right w:val="single" w:sz="4" w:space="0" w:color="auto"/>
            </w:tcBorders>
            <w:shd w:val="clear" w:color="auto" w:fill="auto"/>
            <w:hideMark/>
          </w:tcPr>
          <w:p w:rsidR="0079505D" w:rsidRPr="00C052DC" w:rsidRDefault="0079505D" w:rsidP="007545BD">
            <w:pPr>
              <w:rPr>
                <w:rFonts w:eastAsia="Times New Roman"/>
                <w:i/>
                <w:color w:val="000000"/>
                <w:sz w:val="14"/>
                <w:szCs w:val="16"/>
                <w:lang w:val="en-AU" w:eastAsia="en-AU"/>
              </w:rPr>
            </w:pPr>
            <w:r w:rsidRPr="00C052DC">
              <w:rPr>
                <w:rFonts w:eastAsia="Times New Roman"/>
                <w:i/>
                <w:color w:val="000000"/>
                <w:sz w:val="14"/>
                <w:szCs w:val="16"/>
                <w:lang w:val="en-AU" w:eastAsia="en-AU"/>
              </w:rPr>
              <w:t>Argyrodendron peralatum</w:t>
            </w:r>
            <w:r w:rsidRPr="00C052DC">
              <w:rPr>
                <w:rFonts w:eastAsia="Times New Roman"/>
                <w:i/>
                <w:color w:val="000000"/>
                <w:sz w:val="14"/>
                <w:szCs w:val="16"/>
                <w:lang w:val="en-AU" w:eastAsia="en-AU"/>
              </w:rPr>
              <w:br/>
              <w:t>Syzygium graveolens</w:t>
            </w:r>
          </w:p>
        </w:tc>
        <w:tc>
          <w:tcPr>
            <w:tcW w:w="1560" w:type="dxa"/>
            <w:tcBorders>
              <w:top w:val="single" w:sz="4" w:space="0" w:color="auto"/>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-16.10</w:t>
            </w:r>
            <w:r w:rsidRPr="00C052DC">
              <w:rPr>
                <w:rFonts w:eastAsia="Times New Roman"/>
                <w:color w:val="000000"/>
                <w:sz w:val="14"/>
                <w:szCs w:val="16"/>
                <w:lang w:val="en-AU" w:eastAsia="en-AU"/>
              </w:rPr>
              <w:tab/>
              <w:t>145.44</w:t>
            </w:r>
          </w:p>
        </w:tc>
        <w:tc>
          <w:tcPr>
            <w:tcW w:w="1275" w:type="dxa"/>
            <w:tcBorders>
              <w:top w:val="single" w:sz="4" w:space="0" w:color="auto"/>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1000</w:t>
            </w:r>
          </w:p>
        </w:tc>
        <w:tc>
          <w:tcPr>
            <w:tcW w:w="1276" w:type="dxa"/>
            <w:tcBorders>
              <w:top w:val="nil"/>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 xml:space="preserve">25 – 40 </w:t>
            </w:r>
          </w:p>
        </w:tc>
        <w:tc>
          <w:tcPr>
            <w:tcW w:w="1134" w:type="dxa"/>
            <w:tcBorders>
              <w:top w:val="nil"/>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 xml:space="preserve">24.3 – 27.5 </w:t>
            </w:r>
          </w:p>
        </w:tc>
        <w:tc>
          <w:tcPr>
            <w:tcW w:w="1843" w:type="dxa"/>
            <w:tcBorders>
              <w:top w:val="single" w:sz="4" w:space="0" w:color="auto"/>
              <w:left w:val="nil"/>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Natural environmental conditions</w:t>
            </w:r>
          </w:p>
        </w:tc>
        <w:tc>
          <w:tcPr>
            <w:tcW w:w="1559" w:type="dxa"/>
            <w:tcBorders>
              <w:top w:val="single" w:sz="4" w:space="0" w:color="auto"/>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April 2011</w:t>
            </w:r>
          </w:p>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July 2011</w:t>
            </w:r>
          </w:p>
        </w:tc>
        <w:tc>
          <w:tcPr>
            <w:tcW w:w="992" w:type="dxa"/>
            <w:tcBorders>
              <w:top w:val="nil"/>
              <w:left w:val="single" w:sz="4" w:space="0" w:color="auto"/>
              <w:bottom w:val="single" w:sz="4" w:space="0" w:color="auto"/>
              <w:right w:val="single" w:sz="4" w:space="0" w:color="auto"/>
            </w:tcBorders>
            <w:shd w:val="clear" w:color="auto" w:fill="auto"/>
            <w:noWrap/>
            <w:hideMark/>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mature</w:t>
            </w:r>
          </w:p>
        </w:tc>
        <w:tc>
          <w:tcPr>
            <w:tcW w:w="993" w:type="dxa"/>
            <w:tcBorders>
              <w:top w:val="single" w:sz="4" w:space="0" w:color="auto"/>
              <w:left w:val="nil"/>
              <w:bottom w:val="single" w:sz="4" w:space="0" w:color="auto"/>
              <w:right w:val="single" w:sz="4" w:space="0" w:color="auto"/>
            </w:tcBorders>
          </w:tcPr>
          <w:p w:rsidR="0079505D" w:rsidRPr="00C052DC" w:rsidRDefault="0079505D" w:rsidP="00B60A99">
            <w:pPr>
              <w:rPr>
                <w:rFonts w:eastAsia="Times New Roman"/>
                <w:color w:val="000000"/>
                <w:sz w:val="14"/>
                <w:szCs w:val="16"/>
                <w:lang w:val="en-AU" w:eastAsia="en-AU"/>
              </w:rPr>
            </w:pPr>
            <w:r w:rsidRPr="00C052DC">
              <w:rPr>
                <w:rFonts w:eastAsia="Times New Roman"/>
                <w:color w:val="000000"/>
                <w:sz w:val="14"/>
                <w:szCs w:val="16"/>
                <w:lang w:val="en-AU" w:eastAsia="en-AU"/>
              </w:rPr>
              <w:t>ACi-T</w:t>
            </w:r>
          </w:p>
          <w:p w:rsidR="0079505D" w:rsidRPr="00C052DC" w:rsidRDefault="0079505D" w:rsidP="007545BD">
            <w:pPr>
              <w:rPr>
                <w:rFonts w:eastAsia="Times New Roman"/>
                <w:color w:val="000000"/>
                <w:sz w:val="14"/>
                <w:szCs w:val="16"/>
                <w:lang w:val="en-AU" w:eastAsia="en-AU"/>
              </w:rPr>
            </w:pPr>
          </w:p>
        </w:tc>
        <w:tc>
          <w:tcPr>
            <w:tcW w:w="1275" w:type="dxa"/>
            <w:tcBorders>
              <w:top w:val="nil"/>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Licor 6400</w:t>
            </w:r>
          </w:p>
        </w:tc>
      </w:tr>
      <w:tr w:rsidR="0079505D" w:rsidRPr="00C052DC" w:rsidTr="0069392B">
        <w:trPr>
          <w:trHeight w:val="622"/>
        </w:trPr>
        <w:tc>
          <w:tcPr>
            <w:tcW w:w="1560" w:type="dxa"/>
            <w:tcBorders>
              <w:top w:val="nil"/>
              <w:left w:val="single" w:sz="4" w:space="0" w:color="auto"/>
              <w:bottom w:val="single" w:sz="4" w:space="0" w:color="auto"/>
              <w:right w:val="single" w:sz="4" w:space="0" w:color="auto"/>
            </w:tcBorders>
            <w:shd w:val="clear" w:color="auto" w:fill="auto"/>
            <w:noWrap/>
            <w:hideMark/>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Savanna Eucalypt, AU-NT</w:t>
            </w:r>
          </w:p>
        </w:tc>
        <w:tc>
          <w:tcPr>
            <w:tcW w:w="1842" w:type="dxa"/>
            <w:tcBorders>
              <w:top w:val="nil"/>
              <w:left w:val="nil"/>
              <w:bottom w:val="single" w:sz="4" w:space="0" w:color="auto"/>
              <w:right w:val="single" w:sz="4" w:space="0" w:color="auto"/>
            </w:tcBorders>
            <w:shd w:val="clear" w:color="auto" w:fill="auto"/>
            <w:noWrap/>
            <w:hideMark/>
          </w:tcPr>
          <w:p w:rsidR="0079505D" w:rsidRPr="00C052DC" w:rsidRDefault="0079505D" w:rsidP="007545BD">
            <w:pPr>
              <w:rPr>
                <w:rFonts w:eastAsia="Times New Roman"/>
                <w:i/>
                <w:color w:val="000000"/>
                <w:sz w:val="14"/>
                <w:szCs w:val="16"/>
                <w:lang w:val="en-AU" w:eastAsia="en-AU"/>
              </w:rPr>
            </w:pPr>
            <w:r w:rsidRPr="00C052DC">
              <w:rPr>
                <w:rFonts w:eastAsia="Times New Roman"/>
                <w:i/>
                <w:color w:val="000000"/>
                <w:sz w:val="14"/>
                <w:szCs w:val="16"/>
                <w:lang w:val="en-AU" w:eastAsia="en-AU"/>
              </w:rPr>
              <w:t>Eucalyptus tetrodonta</w:t>
            </w:r>
          </w:p>
        </w:tc>
        <w:tc>
          <w:tcPr>
            <w:tcW w:w="1560" w:type="dxa"/>
            <w:tcBorders>
              <w:top w:val="single" w:sz="4" w:space="0" w:color="auto"/>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-14.16</w:t>
            </w:r>
            <w:r w:rsidRPr="00C052DC">
              <w:rPr>
                <w:rFonts w:eastAsia="Times New Roman"/>
                <w:color w:val="000000"/>
                <w:sz w:val="14"/>
                <w:szCs w:val="16"/>
                <w:lang w:val="en-AU" w:eastAsia="en-AU"/>
              </w:rPr>
              <w:tab/>
              <w:t>131.39</w:t>
            </w:r>
          </w:p>
        </w:tc>
        <w:tc>
          <w:tcPr>
            <w:tcW w:w="1275" w:type="dxa"/>
            <w:tcBorders>
              <w:top w:val="single" w:sz="4" w:space="0" w:color="auto"/>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2000</w:t>
            </w:r>
          </w:p>
        </w:tc>
        <w:tc>
          <w:tcPr>
            <w:tcW w:w="1276" w:type="dxa"/>
            <w:tcBorders>
              <w:top w:val="nil"/>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 xml:space="preserve">25 – 40 </w:t>
            </w:r>
          </w:p>
        </w:tc>
        <w:tc>
          <w:tcPr>
            <w:tcW w:w="1134" w:type="dxa"/>
            <w:tcBorders>
              <w:top w:val="nil"/>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27.1</w:t>
            </w:r>
          </w:p>
        </w:tc>
        <w:tc>
          <w:tcPr>
            <w:tcW w:w="1843" w:type="dxa"/>
            <w:tcBorders>
              <w:top w:val="single" w:sz="4" w:space="0" w:color="auto"/>
              <w:left w:val="nil"/>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Natural environmental conditions</w:t>
            </w:r>
          </w:p>
        </w:tc>
        <w:tc>
          <w:tcPr>
            <w:tcW w:w="1559" w:type="dxa"/>
            <w:tcBorders>
              <w:top w:val="single" w:sz="4" w:space="0" w:color="auto"/>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September 2008</w:t>
            </w:r>
          </w:p>
        </w:tc>
        <w:tc>
          <w:tcPr>
            <w:tcW w:w="992" w:type="dxa"/>
            <w:tcBorders>
              <w:top w:val="nil"/>
              <w:left w:val="single" w:sz="4" w:space="0" w:color="auto"/>
              <w:bottom w:val="single" w:sz="4" w:space="0" w:color="auto"/>
              <w:right w:val="single" w:sz="4" w:space="0" w:color="auto"/>
            </w:tcBorders>
            <w:shd w:val="clear" w:color="auto" w:fill="auto"/>
            <w:noWrap/>
            <w:hideMark/>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mature</w:t>
            </w:r>
          </w:p>
        </w:tc>
        <w:tc>
          <w:tcPr>
            <w:tcW w:w="993" w:type="dxa"/>
            <w:tcBorders>
              <w:top w:val="single" w:sz="4" w:space="0" w:color="auto"/>
              <w:left w:val="nil"/>
              <w:bottom w:val="single" w:sz="4" w:space="0" w:color="auto"/>
              <w:right w:val="single" w:sz="4" w:space="0" w:color="auto"/>
            </w:tcBorders>
          </w:tcPr>
          <w:p w:rsidR="0079505D" w:rsidRPr="00C052DC" w:rsidRDefault="0079505D" w:rsidP="00B60A99">
            <w:pPr>
              <w:rPr>
                <w:rFonts w:eastAsia="Times New Roman"/>
                <w:color w:val="000000"/>
                <w:sz w:val="14"/>
                <w:szCs w:val="16"/>
                <w:lang w:val="en-AU" w:eastAsia="en-AU"/>
              </w:rPr>
            </w:pPr>
            <w:r w:rsidRPr="00C052DC">
              <w:rPr>
                <w:rFonts w:eastAsia="Times New Roman"/>
                <w:color w:val="000000"/>
                <w:sz w:val="14"/>
                <w:szCs w:val="16"/>
                <w:lang w:val="en-AU" w:eastAsia="en-AU"/>
              </w:rPr>
              <w:t>ACi-T</w:t>
            </w:r>
          </w:p>
          <w:p w:rsidR="0079505D" w:rsidRPr="00C052DC" w:rsidRDefault="0079505D" w:rsidP="007545BD">
            <w:pPr>
              <w:rPr>
                <w:rFonts w:eastAsia="Times New Roman"/>
                <w:color w:val="000000"/>
                <w:sz w:val="14"/>
                <w:szCs w:val="16"/>
                <w:lang w:val="en-AU" w:eastAsia="en-AU"/>
              </w:rPr>
            </w:pPr>
          </w:p>
        </w:tc>
        <w:tc>
          <w:tcPr>
            <w:tcW w:w="1275" w:type="dxa"/>
            <w:tcBorders>
              <w:top w:val="nil"/>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Licor 6400</w:t>
            </w:r>
          </w:p>
        </w:tc>
      </w:tr>
      <w:tr w:rsidR="0079505D" w:rsidRPr="00C052DC" w:rsidTr="0069392B">
        <w:trPr>
          <w:trHeight w:val="309"/>
        </w:trPr>
        <w:tc>
          <w:tcPr>
            <w:tcW w:w="1560" w:type="dxa"/>
            <w:tcBorders>
              <w:top w:val="nil"/>
              <w:left w:val="single" w:sz="4" w:space="0" w:color="auto"/>
              <w:bottom w:val="single" w:sz="4" w:space="0" w:color="auto"/>
              <w:right w:val="single" w:sz="4" w:space="0" w:color="auto"/>
            </w:tcBorders>
            <w:shd w:val="clear" w:color="auto" w:fill="auto"/>
            <w:noWrap/>
            <w:hideMark/>
          </w:tcPr>
          <w:p w:rsidR="0079505D" w:rsidRPr="00C052DC" w:rsidRDefault="0079505D" w:rsidP="007545BD">
            <w:pPr>
              <w:rPr>
                <w:sz w:val="14"/>
                <w:szCs w:val="16"/>
                <w:lang w:val="en-AU"/>
              </w:rPr>
            </w:pPr>
            <w:r w:rsidRPr="00C052DC">
              <w:rPr>
                <w:sz w:val="14"/>
                <w:szCs w:val="16"/>
                <w:lang w:val="en-AU"/>
              </w:rPr>
              <w:t>Norway Spruce, Sweden</w:t>
            </w:r>
          </w:p>
          <w:p w:rsidR="0079505D" w:rsidRPr="00C052DC" w:rsidRDefault="0079505D" w:rsidP="007545BD">
            <w:pPr>
              <w:rPr>
                <w:rFonts w:eastAsia="Times New Roman"/>
                <w:color w:val="000000"/>
                <w:sz w:val="14"/>
                <w:szCs w:val="16"/>
                <w:lang w:val="en-AU" w:eastAsia="en-AU"/>
              </w:rPr>
            </w:pPr>
          </w:p>
        </w:tc>
        <w:tc>
          <w:tcPr>
            <w:tcW w:w="1842" w:type="dxa"/>
            <w:tcBorders>
              <w:top w:val="nil"/>
              <w:left w:val="nil"/>
              <w:bottom w:val="single" w:sz="4" w:space="0" w:color="auto"/>
              <w:right w:val="single" w:sz="4" w:space="0" w:color="auto"/>
            </w:tcBorders>
            <w:shd w:val="clear" w:color="auto" w:fill="auto"/>
            <w:noWrap/>
            <w:hideMark/>
          </w:tcPr>
          <w:p w:rsidR="0079505D" w:rsidRPr="00C052DC" w:rsidRDefault="0079505D" w:rsidP="007545BD">
            <w:pPr>
              <w:rPr>
                <w:rFonts w:eastAsia="Times New Roman"/>
                <w:i/>
                <w:color w:val="000000"/>
                <w:sz w:val="14"/>
                <w:szCs w:val="16"/>
                <w:lang w:val="en-AU" w:eastAsia="en-AU"/>
              </w:rPr>
            </w:pPr>
            <w:r w:rsidRPr="00C052DC">
              <w:rPr>
                <w:rFonts w:eastAsia="Times New Roman"/>
                <w:i/>
                <w:color w:val="000000"/>
                <w:sz w:val="14"/>
                <w:szCs w:val="16"/>
                <w:lang w:val="en-AU" w:eastAsia="en-AU"/>
              </w:rPr>
              <w:t>Picea abies</w:t>
            </w:r>
          </w:p>
        </w:tc>
        <w:tc>
          <w:tcPr>
            <w:tcW w:w="1560" w:type="dxa"/>
            <w:tcBorders>
              <w:top w:val="single" w:sz="4" w:space="0" w:color="auto"/>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58.38</w:t>
            </w:r>
            <w:r w:rsidRPr="00C052DC">
              <w:rPr>
                <w:rFonts w:eastAsia="Times New Roman"/>
                <w:color w:val="000000"/>
                <w:sz w:val="14"/>
                <w:szCs w:val="16"/>
                <w:lang w:val="en-AU" w:eastAsia="en-AU"/>
              </w:rPr>
              <w:tab/>
              <w:t>12.15</w:t>
            </w:r>
          </w:p>
        </w:tc>
        <w:tc>
          <w:tcPr>
            <w:tcW w:w="1275" w:type="dxa"/>
            <w:tcBorders>
              <w:top w:val="single" w:sz="4" w:space="0" w:color="auto"/>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1047</w:t>
            </w:r>
          </w:p>
        </w:tc>
        <w:tc>
          <w:tcPr>
            <w:tcW w:w="1276" w:type="dxa"/>
            <w:tcBorders>
              <w:top w:val="nil"/>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 xml:space="preserve">13 – 33 </w:t>
            </w:r>
          </w:p>
        </w:tc>
        <w:tc>
          <w:tcPr>
            <w:tcW w:w="1134" w:type="dxa"/>
            <w:tcBorders>
              <w:top w:val="nil"/>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9.3</w:t>
            </w:r>
          </w:p>
        </w:tc>
        <w:tc>
          <w:tcPr>
            <w:tcW w:w="1843" w:type="dxa"/>
            <w:tcBorders>
              <w:top w:val="single" w:sz="4" w:space="0" w:color="auto"/>
              <w:left w:val="nil"/>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Natural environmental conditions</w:t>
            </w:r>
          </w:p>
        </w:tc>
        <w:tc>
          <w:tcPr>
            <w:tcW w:w="1559" w:type="dxa"/>
            <w:tcBorders>
              <w:top w:val="single" w:sz="4" w:space="0" w:color="auto"/>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June, September 2009</w:t>
            </w:r>
          </w:p>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June 2010</w:t>
            </w:r>
          </w:p>
        </w:tc>
        <w:tc>
          <w:tcPr>
            <w:tcW w:w="992" w:type="dxa"/>
            <w:tcBorders>
              <w:top w:val="nil"/>
              <w:left w:val="single" w:sz="4" w:space="0" w:color="auto"/>
              <w:bottom w:val="single" w:sz="4" w:space="0" w:color="auto"/>
              <w:right w:val="single" w:sz="4" w:space="0" w:color="auto"/>
            </w:tcBorders>
            <w:shd w:val="clear" w:color="auto" w:fill="auto"/>
            <w:noWrap/>
            <w:hideMark/>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mature</w:t>
            </w:r>
          </w:p>
        </w:tc>
        <w:tc>
          <w:tcPr>
            <w:tcW w:w="993" w:type="dxa"/>
            <w:tcBorders>
              <w:top w:val="single" w:sz="4" w:space="0" w:color="auto"/>
              <w:left w:val="nil"/>
              <w:bottom w:val="single" w:sz="4" w:space="0" w:color="auto"/>
              <w:right w:val="single" w:sz="4" w:space="0" w:color="auto"/>
            </w:tcBorders>
          </w:tcPr>
          <w:p w:rsidR="0079505D" w:rsidRPr="00C052DC" w:rsidRDefault="0079505D" w:rsidP="00B60A99">
            <w:pPr>
              <w:rPr>
                <w:rFonts w:eastAsia="Times New Roman"/>
                <w:color w:val="000000"/>
                <w:sz w:val="14"/>
                <w:szCs w:val="16"/>
                <w:lang w:val="en-AU" w:eastAsia="en-AU"/>
              </w:rPr>
            </w:pPr>
            <w:r w:rsidRPr="00C052DC">
              <w:rPr>
                <w:rFonts w:eastAsia="Times New Roman"/>
                <w:color w:val="000000"/>
                <w:sz w:val="14"/>
                <w:szCs w:val="16"/>
                <w:lang w:val="en-AU" w:eastAsia="en-AU"/>
              </w:rPr>
              <w:t>ACi-T</w:t>
            </w:r>
          </w:p>
          <w:p w:rsidR="0079505D" w:rsidRPr="00C052DC" w:rsidRDefault="0079505D" w:rsidP="007545BD">
            <w:pPr>
              <w:rPr>
                <w:rFonts w:eastAsia="Times New Roman"/>
                <w:color w:val="000000"/>
                <w:sz w:val="14"/>
                <w:szCs w:val="16"/>
                <w:lang w:val="en-AU" w:eastAsia="en-AU"/>
              </w:rPr>
            </w:pPr>
          </w:p>
        </w:tc>
        <w:tc>
          <w:tcPr>
            <w:tcW w:w="1275" w:type="dxa"/>
            <w:tcBorders>
              <w:top w:val="nil"/>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Licor 6400</w:t>
            </w:r>
          </w:p>
        </w:tc>
      </w:tr>
      <w:tr w:rsidR="0079505D" w:rsidRPr="00C052DC" w:rsidTr="0069392B">
        <w:trPr>
          <w:trHeight w:val="622"/>
        </w:trPr>
        <w:tc>
          <w:tcPr>
            <w:tcW w:w="1560" w:type="dxa"/>
            <w:tcBorders>
              <w:top w:val="nil"/>
              <w:left w:val="single" w:sz="4" w:space="0" w:color="auto"/>
              <w:bottom w:val="single" w:sz="4" w:space="0" w:color="auto"/>
              <w:right w:val="single" w:sz="4" w:space="0" w:color="auto"/>
            </w:tcBorders>
            <w:shd w:val="clear" w:color="auto" w:fill="auto"/>
            <w:noWrap/>
            <w:hideMark/>
          </w:tcPr>
          <w:p w:rsidR="0079505D" w:rsidRPr="00C052DC" w:rsidRDefault="0079505D" w:rsidP="007545BD">
            <w:pPr>
              <w:rPr>
                <w:sz w:val="14"/>
                <w:szCs w:val="16"/>
                <w:lang w:val="en-AU"/>
              </w:rPr>
            </w:pPr>
            <w:r w:rsidRPr="00C052DC">
              <w:rPr>
                <w:sz w:val="14"/>
                <w:szCs w:val="16"/>
                <w:lang w:val="en-AU"/>
              </w:rPr>
              <w:t>Scots Pine, Sweden</w:t>
            </w:r>
          </w:p>
          <w:p w:rsidR="0079505D" w:rsidRPr="00C052DC" w:rsidRDefault="0079505D" w:rsidP="007545BD">
            <w:pPr>
              <w:rPr>
                <w:rFonts w:eastAsia="Times New Roman"/>
                <w:color w:val="000000"/>
                <w:sz w:val="14"/>
                <w:szCs w:val="16"/>
                <w:lang w:val="en-AU" w:eastAsia="en-AU"/>
              </w:rPr>
            </w:pPr>
          </w:p>
        </w:tc>
        <w:tc>
          <w:tcPr>
            <w:tcW w:w="1842" w:type="dxa"/>
            <w:tcBorders>
              <w:top w:val="nil"/>
              <w:left w:val="nil"/>
              <w:bottom w:val="single" w:sz="4" w:space="0" w:color="auto"/>
              <w:right w:val="single" w:sz="4" w:space="0" w:color="auto"/>
            </w:tcBorders>
            <w:shd w:val="clear" w:color="auto" w:fill="auto"/>
            <w:noWrap/>
            <w:hideMark/>
          </w:tcPr>
          <w:p w:rsidR="0079505D" w:rsidRPr="00C052DC" w:rsidRDefault="0079505D" w:rsidP="007545BD">
            <w:pPr>
              <w:rPr>
                <w:rFonts w:eastAsia="Times New Roman"/>
                <w:i/>
                <w:color w:val="000000"/>
                <w:sz w:val="14"/>
                <w:szCs w:val="16"/>
                <w:lang w:val="en-AU" w:eastAsia="en-AU"/>
              </w:rPr>
            </w:pPr>
            <w:r w:rsidRPr="00C052DC">
              <w:rPr>
                <w:rFonts w:eastAsia="Times New Roman"/>
                <w:i/>
                <w:color w:val="000000"/>
                <w:sz w:val="14"/>
                <w:szCs w:val="16"/>
                <w:lang w:val="en-AU" w:eastAsia="en-AU"/>
              </w:rPr>
              <w:t>Pinus sylvestris</w:t>
            </w:r>
          </w:p>
        </w:tc>
        <w:tc>
          <w:tcPr>
            <w:tcW w:w="1560" w:type="dxa"/>
            <w:tcBorders>
              <w:top w:val="single" w:sz="4" w:space="0" w:color="auto"/>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64.16</w:t>
            </w:r>
            <w:r w:rsidRPr="00C052DC">
              <w:rPr>
                <w:rFonts w:eastAsia="Times New Roman"/>
                <w:color w:val="000000"/>
                <w:sz w:val="14"/>
                <w:szCs w:val="16"/>
                <w:lang w:val="en-AU" w:eastAsia="en-AU"/>
              </w:rPr>
              <w:tab/>
              <w:t>19.75</w:t>
            </w:r>
          </w:p>
        </w:tc>
        <w:tc>
          <w:tcPr>
            <w:tcW w:w="1275" w:type="dxa"/>
            <w:tcBorders>
              <w:top w:val="single" w:sz="4" w:space="0" w:color="auto"/>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1500</w:t>
            </w:r>
          </w:p>
        </w:tc>
        <w:tc>
          <w:tcPr>
            <w:tcW w:w="1276" w:type="dxa"/>
            <w:tcBorders>
              <w:top w:val="nil"/>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 xml:space="preserve">15 – 35 </w:t>
            </w:r>
          </w:p>
        </w:tc>
        <w:tc>
          <w:tcPr>
            <w:tcW w:w="1134" w:type="dxa"/>
            <w:tcBorders>
              <w:top w:val="nil"/>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15.4</w:t>
            </w:r>
          </w:p>
        </w:tc>
        <w:tc>
          <w:tcPr>
            <w:tcW w:w="1843" w:type="dxa"/>
            <w:tcBorders>
              <w:top w:val="single" w:sz="4" w:space="0" w:color="auto"/>
              <w:left w:val="nil"/>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Natural environmental conditions</w:t>
            </w:r>
          </w:p>
        </w:tc>
        <w:tc>
          <w:tcPr>
            <w:tcW w:w="1559" w:type="dxa"/>
            <w:tcBorders>
              <w:top w:val="single" w:sz="4" w:space="0" w:color="auto"/>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August 2013</w:t>
            </w:r>
          </w:p>
        </w:tc>
        <w:tc>
          <w:tcPr>
            <w:tcW w:w="992" w:type="dxa"/>
            <w:tcBorders>
              <w:top w:val="nil"/>
              <w:left w:val="single" w:sz="4" w:space="0" w:color="auto"/>
              <w:bottom w:val="single" w:sz="4" w:space="0" w:color="auto"/>
              <w:right w:val="single" w:sz="4" w:space="0" w:color="auto"/>
            </w:tcBorders>
            <w:shd w:val="clear" w:color="auto" w:fill="auto"/>
            <w:noWrap/>
            <w:hideMark/>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mature</w:t>
            </w:r>
          </w:p>
        </w:tc>
        <w:tc>
          <w:tcPr>
            <w:tcW w:w="993" w:type="dxa"/>
            <w:tcBorders>
              <w:top w:val="single" w:sz="4" w:space="0" w:color="auto"/>
              <w:left w:val="nil"/>
              <w:bottom w:val="single" w:sz="4" w:space="0" w:color="auto"/>
              <w:right w:val="single" w:sz="4" w:space="0" w:color="auto"/>
            </w:tcBorders>
          </w:tcPr>
          <w:p w:rsidR="0079505D" w:rsidRPr="00C052DC" w:rsidRDefault="0079505D" w:rsidP="00B60A99">
            <w:pPr>
              <w:rPr>
                <w:rFonts w:eastAsia="Times New Roman"/>
                <w:color w:val="000000"/>
                <w:sz w:val="14"/>
                <w:szCs w:val="16"/>
                <w:lang w:val="en-AU" w:eastAsia="en-AU"/>
              </w:rPr>
            </w:pPr>
            <w:r w:rsidRPr="00C052DC">
              <w:rPr>
                <w:rFonts w:eastAsia="Times New Roman"/>
                <w:color w:val="000000"/>
                <w:sz w:val="14"/>
                <w:szCs w:val="16"/>
                <w:lang w:val="en-AU" w:eastAsia="en-AU"/>
              </w:rPr>
              <w:t>ACi-T</w:t>
            </w:r>
          </w:p>
          <w:p w:rsidR="0079505D" w:rsidRPr="00C052DC" w:rsidRDefault="0079505D" w:rsidP="007545BD">
            <w:pPr>
              <w:rPr>
                <w:rFonts w:eastAsia="Times New Roman"/>
                <w:color w:val="000000"/>
                <w:sz w:val="14"/>
                <w:szCs w:val="16"/>
                <w:lang w:val="en-AU" w:eastAsia="en-AU"/>
              </w:rPr>
            </w:pPr>
          </w:p>
        </w:tc>
        <w:tc>
          <w:tcPr>
            <w:tcW w:w="1275" w:type="dxa"/>
            <w:tcBorders>
              <w:top w:val="nil"/>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Licor 6400</w:t>
            </w:r>
          </w:p>
        </w:tc>
      </w:tr>
      <w:tr w:rsidR="0079505D" w:rsidRPr="00C052DC" w:rsidTr="0069392B">
        <w:trPr>
          <w:trHeight w:val="622"/>
        </w:trPr>
        <w:tc>
          <w:tcPr>
            <w:tcW w:w="1560" w:type="dxa"/>
            <w:tcBorders>
              <w:top w:val="nil"/>
              <w:left w:val="single" w:sz="4" w:space="0" w:color="auto"/>
              <w:bottom w:val="single" w:sz="4" w:space="0" w:color="auto"/>
              <w:right w:val="single" w:sz="4" w:space="0" w:color="auto"/>
            </w:tcBorders>
            <w:shd w:val="clear" w:color="auto" w:fill="auto"/>
            <w:noWrap/>
            <w:hideMark/>
          </w:tcPr>
          <w:p w:rsidR="0079505D" w:rsidRPr="00C052DC" w:rsidRDefault="0079505D" w:rsidP="007545BD">
            <w:pPr>
              <w:rPr>
                <w:rFonts w:eastAsia="Times New Roman"/>
                <w:color w:val="000000"/>
                <w:sz w:val="14"/>
                <w:szCs w:val="16"/>
                <w:lang w:val="en-AU" w:eastAsia="en-AU"/>
              </w:rPr>
            </w:pPr>
            <w:r w:rsidRPr="00C052DC">
              <w:rPr>
                <w:sz w:val="14"/>
                <w:szCs w:val="16"/>
                <w:lang w:val="en-AU"/>
              </w:rPr>
              <w:t>Subalpine Eucalypt, AU-NSW</w:t>
            </w:r>
          </w:p>
        </w:tc>
        <w:tc>
          <w:tcPr>
            <w:tcW w:w="1842" w:type="dxa"/>
            <w:tcBorders>
              <w:top w:val="nil"/>
              <w:left w:val="nil"/>
              <w:bottom w:val="single" w:sz="4" w:space="0" w:color="auto"/>
              <w:right w:val="single" w:sz="4" w:space="0" w:color="auto"/>
            </w:tcBorders>
            <w:shd w:val="clear" w:color="auto" w:fill="auto"/>
            <w:noWrap/>
            <w:hideMark/>
          </w:tcPr>
          <w:p w:rsidR="0079505D" w:rsidRPr="00C052DC" w:rsidRDefault="0079505D" w:rsidP="007545BD">
            <w:pPr>
              <w:rPr>
                <w:rFonts w:eastAsia="Times New Roman"/>
                <w:i/>
                <w:color w:val="000000"/>
                <w:sz w:val="14"/>
                <w:szCs w:val="16"/>
                <w:lang w:val="en-AU" w:eastAsia="en-AU"/>
              </w:rPr>
            </w:pPr>
            <w:r w:rsidRPr="00C052DC">
              <w:rPr>
                <w:rFonts w:eastAsia="Times New Roman"/>
                <w:i/>
                <w:color w:val="000000"/>
                <w:sz w:val="14"/>
                <w:szCs w:val="16"/>
                <w:lang w:val="en-AU" w:eastAsia="en-AU"/>
              </w:rPr>
              <w:t>Eucalyptus delegatensis</w:t>
            </w:r>
          </w:p>
        </w:tc>
        <w:tc>
          <w:tcPr>
            <w:tcW w:w="1560" w:type="dxa"/>
            <w:tcBorders>
              <w:top w:val="single" w:sz="4" w:space="0" w:color="auto"/>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-35.66</w:t>
            </w:r>
            <w:r w:rsidRPr="00C052DC">
              <w:rPr>
                <w:rFonts w:eastAsia="Times New Roman"/>
                <w:color w:val="000000"/>
                <w:sz w:val="14"/>
                <w:szCs w:val="16"/>
                <w:lang w:val="en-AU" w:eastAsia="en-AU"/>
              </w:rPr>
              <w:tab/>
              <w:t>148.15</w:t>
            </w:r>
          </w:p>
          <w:p w:rsidR="0079505D" w:rsidRPr="00C052DC" w:rsidRDefault="0079505D" w:rsidP="007545BD">
            <w:pPr>
              <w:rPr>
                <w:rFonts w:eastAsia="Times New Roman"/>
                <w:color w:val="000000"/>
                <w:sz w:val="14"/>
                <w:szCs w:val="16"/>
                <w:lang w:val="en-AU" w:eastAsia="en-AU"/>
              </w:rPr>
            </w:pPr>
          </w:p>
          <w:p w:rsidR="0079505D" w:rsidRPr="00C052DC" w:rsidRDefault="0079505D" w:rsidP="007545BD">
            <w:pPr>
              <w:rPr>
                <w:rFonts w:eastAsia="Times New Roman"/>
                <w:color w:val="000000"/>
                <w:sz w:val="14"/>
                <w:szCs w:val="16"/>
                <w:lang w:val="en-AU" w:eastAsia="en-AU"/>
              </w:rPr>
            </w:pPr>
          </w:p>
        </w:tc>
        <w:tc>
          <w:tcPr>
            <w:tcW w:w="1275" w:type="dxa"/>
            <w:tcBorders>
              <w:top w:val="single" w:sz="4" w:space="0" w:color="auto"/>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1500</w:t>
            </w:r>
          </w:p>
        </w:tc>
        <w:tc>
          <w:tcPr>
            <w:tcW w:w="1276" w:type="dxa"/>
            <w:tcBorders>
              <w:top w:val="nil"/>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 xml:space="preserve">12 – 32 </w:t>
            </w:r>
          </w:p>
        </w:tc>
        <w:tc>
          <w:tcPr>
            <w:tcW w:w="1134" w:type="dxa"/>
            <w:tcBorders>
              <w:top w:val="nil"/>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11.9</w:t>
            </w:r>
          </w:p>
        </w:tc>
        <w:tc>
          <w:tcPr>
            <w:tcW w:w="1843" w:type="dxa"/>
            <w:tcBorders>
              <w:top w:val="single" w:sz="4" w:space="0" w:color="auto"/>
              <w:left w:val="nil"/>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Natural environmental conditions</w:t>
            </w:r>
          </w:p>
        </w:tc>
        <w:tc>
          <w:tcPr>
            <w:tcW w:w="1559" w:type="dxa"/>
            <w:tcBorders>
              <w:top w:val="single" w:sz="4" w:space="0" w:color="auto"/>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November 2001</w:t>
            </w:r>
          </w:p>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February 2002</w:t>
            </w:r>
          </w:p>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May 2002</w:t>
            </w:r>
          </w:p>
        </w:tc>
        <w:tc>
          <w:tcPr>
            <w:tcW w:w="992" w:type="dxa"/>
            <w:tcBorders>
              <w:top w:val="nil"/>
              <w:left w:val="single" w:sz="4" w:space="0" w:color="auto"/>
              <w:bottom w:val="single" w:sz="4" w:space="0" w:color="auto"/>
              <w:right w:val="single" w:sz="4" w:space="0" w:color="auto"/>
            </w:tcBorders>
            <w:shd w:val="clear" w:color="auto" w:fill="auto"/>
            <w:noWrap/>
            <w:hideMark/>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mature</w:t>
            </w:r>
          </w:p>
        </w:tc>
        <w:tc>
          <w:tcPr>
            <w:tcW w:w="993" w:type="dxa"/>
            <w:tcBorders>
              <w:top w:val="single" w:sz="4" w:space="0" w:color="auto"/>
              <w:left w:val="nil"/>
              <w:bottom w:val="single" w:sz="4" w:space="0" w:color="auto"/>
              <w:right w:val="single" w:sz="4" w:space="0" w:color="auto"/>
            </w:tcBorders>
          </w:tcPr>
          <w:p w:rsidR="0079505D" w:rsidRPr="00C052DC" w:rsidRDefault="0079505D" w:rsidP="00B60A99">
            <w:pPr>
              <w:rPr>
                <w:rFonts w:eastAsia="Times New Roman"/>
                <w:color w:val="000000"/>
                <w:sz w:val="14"/>
                <w:szCs w:val="16"/>
                <w:lang w:val="en-AU" w:eastAsia="en-AU"/>
              </w:rPr>
            </w:pPr>
            <w:r w:rsidRPr="00C052DC">
              <w:rPr>
                <w:rFonts w:eastAsia="Times New Roman"/>
                <w:color w:val="000000"/>
                <w:sz w:val="14"/>
                <w:szCs w:val="16"/>
                <w:lang w:val="en-AU" w:eastAsia="en-AU"/>
              </w:rPr>
              <w:t>ACi-T</w:t>
            </w:r>
          </w:p>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An-T</w:t>
            </w:r>
          </w:p>
        </w:tc>
        <w:tc>
          <w:tcPr>
            <w:tcW w:w="1275" w:type="dxa"/>
            <w:tcBorders>
              <w:top w:val="nil"/>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Licor 6400</w:t>
            </w:r>
          </w:p>
        </w:tc>
      </w:tr>
      <w:tr w:rsidR="0079505D" w:rsidRPr="00C052DC" w:rsidTr="0069392B">
        <w:trPr>
          <w:trHeight w:val="309"/>
        </w:trPr>
        <w:tc>
          <w:tcPr>
            <w:tcW w:w="1560" w:type="dxa"/>
            <w:tcBorders>
              <w:top w:val="nil"/>
              <w:left w:val="single" w:sz="4" w:space="0" w:color="auto"/>
              <w:bottom w:val="single" w:sz="4" w:space="0" w:color="auto"/>
              <w:right w:val="single" w:sz="4" w:space="0" w:color="auto"/>
            </w:tcBorders>
            <w:shd w:val="clear" w:color="auto" w:fill="auto"/>
            <w:noWrap/>
            <w:hideMark/>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Scots Pine, Finland</w:t>
            </w:r>
          </w:p>
        </w:tc>
        <w:tc>
          <w:tcPr>
            <w:tcW w:w="1842" w:type="dxa"/>
            <w:tcBorders>
              <w:top w:val="nil"/>
              <w:left w:val="nil"/>
              <w:bottom w:val="single" w:sz="4" w:space="0" w:color="auto"/>
              <w:right w:val="single" w:sz="4" w:space="0" w:color="auto"/>
            </w:tcBorders>
            <w:shd w:val="clear" w:color="auto" w:fill="auto"/>
            <w:noWrap/>
            <w:hideMark/>
          </w:tcPr>
          <w:p w:rsidR="0079505D" w:rsidRPr="00C052DC" w:rsidRDefault="0079505D" w:rsidP="007545BD">
            <w:pPr>
              <w:rPr>
                <w:rFonts w:eastAsia="Times New Roman"/>
                <w:i/>
                <w:color w:val="000000"/>
                <w:sz w:val="14"/>
                <w:szCs w:val="16"/>
                <w:lang w:val="en-AU" w:eastAsia="en-AU"/>
              </w:rPr>
            </w:pPr>
            <w:r w:rsidRPr="00C052DC">
              <w:rPr>
                <w:rFonts w:eastAsia="Times New Roman"/>
                <w:i/>
                <w:color w:val="000000"/>
                <w:sz w:val="14"/>
                <w:szCs w:val="16"/>
                <w:lang w:val="en-AU" w:eastAsia="en-AU"/>
              </w:rPr>
              <w:t>Pinus sylvestris</w:t>
            </w:r>
          </w:p>
        </w:tc>
        <w:tc>
          <w:tcPr>
            <w:tcW w:w="1560" w:type="dxa"/>
            <w:tcBorders>
              <w:top w:val="single" w:sz="4" w:space="0" w:color="auto"/>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62.78</w:t>
            </w:r>
            <w:r w:rsidRPr="00C052DC">
              <w:rPr>
                <w:rFonts w:eastAsia="Times New Roman"/>
                <w:color w:val="000000"/>
                <w:sz w:val="14"/>
                <w:szCs w:val="16"/>
                <w:lang w:val="en-AU" w:eastAsia="en-AU"/>
              </w:rPr>
              <w:tab/>
              <w:t>30.96</w:t>
            </w:r>
          </w:p>
        </w:tc>
        <w:tc>
          <w:tcPr>
            <w:tcW w:w="1275" w:type="dxa"/>
            <w:tcBorders>
              <w:top w:val="single" w:sz="4" w:space="0" w:color="auto"/>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1200</w:t>
            </w:r>
          </w:p>
        </w:tc>
        <w:tc>
          <w:tcPr>
            <w:tcW w:w="1276" w:type="dxa"/>
            <w:tcBorders>
              <w:top w:val="nil"/>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5 – 32</w:t>
            </w:r>
          </w:p>
        </w:tc>
        <w:tc>
          <w:tcPr>
            <w:tcW w:w="1134" w:type="dxa"/>
            <w:tcBorders>
              <w:top w:val="nil"/>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 xml:space="preserve">14.0 </w:t>
            </w:r>
          </w:p>
        </w:tc>
        <w:tc>
          <w:tcPr>
            <w:tcW w:w="1843" w:type="dxa"/>
            <w:tcBorders>
              <w:top w:val="single" w:sz="4" w:space="0" w:color="auto"/>
              <w:left w:val="nil"/>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Natural environmental conditions</w:t>
            </w:r>
          </w:p>
        </w:tc>
        <w:tc>
          <w:tcPr>
            <w:tcW w:w="1559" w:type="dxa"/>
            <w:tcBorders>
              <w:top w:val="single" w:sz="4" w:space="0" w:color="auto"/>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July 1998</w:t>
            </w:r>
          </w:p>
        </w:tc>
        <w:tc>
          <w:tcPr>
            <w:tcW w:w="992" w:type="dxa"/>
            <w:tcBorders>
              <w:top w:val="nil"/>
              <w:left w:val="single" w:sz="4" w:space="0" w:color="auto"/>
              <w:bottom w:val="single" w:sz="4" w:space="0" w:color="auto"/>
              <w:right w:val="single" w:sz="4" w:space="0" w:color="auto"/>
            </w:tcBorders>
            <w:shd w:val="clear" w:color="auto" w:fill="auto"/>
            <w:noWrap/>
            <w:hideMark/>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mature</w:t>
            </w:r>
          </w:p>
        </w:tc>
        <w:tc>
          <w:tcPr>
            <w:tcW w:w="993" w:type="dxa"/>
            <w:tcBorders>
              <w:top w:val="single" w:sz="4" w:space="0" w:color="auto"/>
              <w:left w:val="nil"/>
              <w:bottom w:val="single" w:sz="4" w:space="0" w:color="auto"/>
              <w:right w:val="single" w:sz="4" w:space="0" w:color="auto"/>
            </w:tcBorders>
          </w:tcPr>
          <w:p w:rsidR="0079505D" w:rsidRPr="00C052DC" w:rsidRDefault="0079505D" w:rsidP="00B60A99">
            <w:pPr>
              <w:rPr>
                <w:rFonts w:eastAsia="Times New Roman"/>
                <w:color w:val="000000"/>
                <w:sz w:val="14"/>
                <w:szCs w:val="16"/>
                <w:lang w:val="en-AU" w:eastAsia="en-AU"/>
              </w:rPr>
            </w:pPr>
            <w:r w:rsidRPr="00C052DC">
              <w:rPr>
                <w:rFonts w:eastAsia="Times New Roman"/>
                <w:color w:val="000000"/>
                <w:sz w:val="14"/>
                <w:szCs w:val="16"/>
                <w:lang w:val="en-AU" w:eastAsia="en-AU"/>
              </w:rPr>
              <w:t>ACi-T</w:t>
            </w:r>
          </w:p>
          <w:p w:rsidR="0079505D" w:rsidRPr="00C052DC" w:rsidRDefault="0079505D" w:rsidP="007545BD">
            <w:pPr>
              <w:rPr>
                <w:rFonts w:eastAsia="Times New Roman"/>
                <w:color w:val="000000"/>
                <w:sz w:val="14"/>
                <w:szCs w:val="16"/>
                <w:lang w:val="en-AU" w:eastAsia="en-AU"/>
              </w:rPr>
            </w:pPr>
          </w:p>
        </w:tc>
        <w:tc>
          <w:tcPr>
            <w:tcW w:w="1275" w:type="dxa"/>
            <w:tcBorders>
              <w:top w:val="nil"/>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Licor 6400</w:t>
            </w:r>
          </w:p>
        </w:tc>
      </w:tr>
      <w:tr w:rsidR="0079505D" w:rsidRPr="00C052DC" w:rsidTr="0069392B">
        <w:trPr>
          <w:trHeight w:val="622"/>
        </w:trPr>
        <w:tc>
          <w:tcPr>
            <w:tcW w:w="1560" w:type="dxa"/>
            <w:tcBorders>
              <w:top w:val="nil"/>
              <w:left w:val="single" w:sz="4" w:space="0" w:color="auto"/>
              <w:bottom w:val="single" w:sz="4" w:space="0" w:color="auto"/>
              <w:right w:val="single" w:sz="4" w:space="0" w:color="auto"/>
            </w:tcBorders>
            <w:shd w:val="clear" w:color="auto" w:fill="auto"/>
            <w:hideMark/>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Eucalyptus tereticornis provs AU-NSW</w:t>
            </w:r>
          </w:p>
        </w:tc>
        <w:tc>
          <w:tcPr>
            <w:tcW w:w="1842" w:type="dxa"/>
            <w:tcBorders>
              <w:top w:val="nil"/>
              <w:left w:val="nil"/>
              <w:bottom w:val="single" w:sz="4" w:space="0" w:color="auto"/>
              <w:right w:val="single" w:sz="4" w:space="0" w:color="auto"/>
            </w:tcBorders>
            <w:shd w:val="clear" w:color="auto" w:fill="auto"/>
            <w:hideMark/>
          </w:tcPr>
          <w:p w:rsidR="0079505D" w:rsidRPr="00C052DC" w:rsidRDefault="0079505D" w:rsidP="007545BD">
            <w:pPr>
              <w:rPr>
                <w:rFonts w:eastAsia="Times New Roman"/>
                <w:color w:val="000000"/>
                <w:sz w:val="14"/>
                <w:szCs w:val="16"/>
                <w:lang w:val="en-AU" w:eastAsia="en-AU"/>
              </w:rPr>
            </w:pPr>
            <w:r w:rsidRPr="00C052DC">
              <w:rPr>
                <w:rFonts w:eastAsia="Times New Roman"/>
                <w:i/>
                <w:color w:val="000000"/>
                <w:sz w:val="14"/>
                <w:szCs w:val="16"/>
                <w:lang w:val="en-AU" w:eastAsia="en-AU"/>
              </w:rPr>
              <w:t>Eucalyptus tereticornis</w:t>
            </w:r>
            <w:r w:rsidRPr="00C052DC">
              <w:rPr>
                <w:rFonts w:eastAsia="Times New Roman"/>
                <w:color w:val="000000"/>
                <w:sz w:val="14"/>
                <w:szCs w:val="16"/>
                <w:lang w:val="en-AU" w:eastAsia="en-AU"/>
              </w:rPr>
              <w:t xml:space="preserve"> </w:t>
            </w:r>
          </w:p>
          <w:p w:rsidR="0079505D" w:rsidRPr="00C052DC" w:rsidRDefault="000F5214" w:rsidP="007545BD">
            <w:pPr>
              <w:rPr>
                <w:rFonts w:eastAsia="Times New Roman"/>
                <w:color w:val="000000"/>
                <w:sz w:val="14"/>
                <w:szCs w:val="16"/>
                <w:lang w:val="en-AU" w:eastAsia="en-AU"/>
              </w:rPr>
            </w:pPr>
            <w:r w:rsidRPr="00C052DC">
              <w:rPr>
                <w:rFonts w:eastAsia="Times New Roman"/>
                <w:color w:val="000000"/>
                <w:sz w:val="14"/>
                <w:szCs w:val="16"/>
                <w:lang w:val="en-AU" w:eastAsia="en-AU"/>
              </w:rPr>
              <w:t>prov. temperate</w:t>
            </w:r>
          </w:p>
          <w:p w:rsidR="0079505D" w:rsidRPr="00C052DC" w:rsidRDefault="000F5214" w:rsidP="007545BD">
            <w:pPr>
              <w:rPr>
                <w:rFonts w:eastAsia="Times New Roman"/>
                <w:color w:val="000000"/>
                <w:sz w:val="14"/>
                <w:szCs w:val="16"/>
                <w:lang w:val="en-AU" w:eastAsia="en-AU"/>
              </w:rPr>
            </w:pPr>
            <w:r w:rsidRPr="00C052DC">
              <w:rPr>
                <w:rFonts w:eastAsia="Times New Roman"/>
                <w:color w:val="000000"/>
                <w:sz w:val="14"/>
                <w:szCs w:val="16"/>
                <w:lang w:val="en-AU" w:eastAsia="en-AU"/>
              </w:rPr>
              <w:t>prov. sub-tropical</w:t>
            </w:r>
          </w:p>
          <w:p w:rsidR="0079505D" w:rsidRPr="00C052DC" w:rsidRDefault="000F5214" w:rsidP="007545BD">
            <w:pPr>
              <w:rPr>
                <w:rFonts w:eastAsia="Times New Roman"/>
                <w:color w:val="000000"/>
                <w:sz w:val="14"/>
                <w:szCs w:val="16"/>
                <w:lang w:val="en-AU" w:eastAsia="en-AU"/>
              </w:rPr>
            </w:pPr>
            <w:r w:rsidRPr="00C052DC">
              <w:rPr>
                <w:rFonts w:eastAsia="Times New Roman"/>
                <w:color w:val="000000"/>
                <w:sz w:val="14"/>
                <w:szCs w:val="16"/>
                <w:lang w:val="en-AU" w:eastAsia="en-AU"/>
              </w:rPr>
              <w:t>prov. tropical</w:t>
            </w:r>
          </w:p>
        </w:tc>
        <w:tc>
          <w:tcPr>
            <w:tcW w:w="1560" w:type="dxa"/>
            <w:tcBorders>
              <w:top w:val="single" w:sz="4" w:space="0" w:color="auto"/>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p>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-35.39</w:t>
            </w:r>
            <w:r w:rsidRPr="00C052DC">
              <w:rPr>
                <w:rFonts w:eastAsia="Times New Roman"/>
                <w:color w:val="000000"/>
                <w:sz w:val="14"/>
                <w:szCs w:val="16"/>
                <w:lang w:val="en-AU" w:eastAsia="en-AU"/>
              </w:rPr>
              <w:tab/>
              <w:t>150.07</w:t>
            </w:r>
          </w:p>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-26.57</w:t>
            </w:r>
            <w:r w:rsidRPr="00C052DC">
              <w:rPr>
                <w:rFonts w:eastAsia="Times New Roman"/>
                <w:color w:val="000000"/>
                <w:sz w:val="14"/>
                <w:szCs w:val="16"/>
                <w:lang w:val="en-AU" w:eastAsia="en-AU"/>
              </w:rPr>
              <w:tab/>
              <w:t>152.05</w:t>
            </w:r>
          </w:p>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-15.5</w:t>
            </w:r>
            <w:r w:rsidRPr="00C052DC">
              <w:rPr>
                <w:rFonts w:eastAsia="Times New Roman"/>
                <w:color w:val="000000"/>
                <w:sz w:val="14"/>
                <w:szCs w:val="16"/>
                <w:lang w:val="en-AU" w:eastAsia="en-AU"/>
              </w:rPr>
              <w:tab/>
              <w:t>145.14</w:t>
            </w:r>
          </w:p>
        </w:tc>
        <w:tc>
          <w:tcPr>
            <w:tcW w:w="1275" w:type="dxa"/>
            <w:tcBorders>
              <w:top w:val="single" w:sz="4" w:space="0" w:color="auto"/>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1500</w:t>
            </w:r>
          </w:p>
        </w:tc>
        <w:tc>
          <w:tcPr>
            <w:tcW w:w="1276" w:type="dxa"/>
            <w:tcBorders>
              <w:top w:val="nil"/>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 xml:space="preserve">18 – 42 </w:t>
            </w:r>
          </w:p>
        </w:tc>
        <w:tc>
          <w:tcPr>
            <w:tcW w:w="1134" w:type="dxa"/>
            <w:tcBorders>
              <w:top w:val="nil"/>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 xml:space="preserve">18 – 35.5 </w:t>
            </w:r>
          </w:p>
        </w:tc>
        <w:tc>
          <w:tcPr>
            <w:tcW w:w="1843" w:type="dxa"/>
            <w:tcBorders>
              <w:top w:val="single" w:sz="4" w:space="0" w:color="auto"/>
              <w:left w:val="nil"/>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 xml:space="preserve">Six growth temperature treatments </w:t>
            </w:r>
          </w:p>
          <w:p w:rsidR="0079505D" w:rsidRPr="00C052DC" w:rsidRDefault="0079505D" w:rsidP="0079505D">
            <w:pPr>
              <w:pStyle w:val="ListParagraph"/>
              <w:numPr>
                <w:ilvl w:val="0"/>
                <w:numId w:val="1"/>
              </w:numPr>
              <w:rPr>
                <w:rFonts w:eastAsia="Times New Roman"/>
                <w:color w:val="000000"/>
                <w:sz w:val="14"/>
                <w:szCs w:val="16"/>
                <w:lang w:val="en-AU" w:eastAsia="en-AU"/>
              </w:rPr>
            </w:pPr>
            <w:r w:rsidRPr="00C052DC">
              <w:rPr>
                <w:rFonts w:eastAsia="Times New Roman"/>
                <w:color w:val="000000"/>
                <w:sz w:val="14"/>
                <w:szCs w:val="16"/>
                <w:lang w:val="en-AU" w:eastAsia="en-AU"/>
              </w:rPr>
              <w:t>18°C</w:t>
            </w:r>
          </w:p>
          <w:p w:rsidR="0079505D" w:rsidRPr="00C052DC" w:rsidRDefault="0079505D" w:rsidP="0079505D">
            <w:pPr>
              <w:pStyle w:val="ListParagraph"/>
              <w:numPr>
                <w:ilvl w:val="0"/>
                <w:numId w:val="1"/>
              </w:numPr>
              <w:rPr>
                <w:rFonts w:eastAsia="Times New Roman"/>
                <w:color w:val="000000"/>
                <w:sz w:val="14"/>
                <w:szCs w:val="16"/>
                <w:lang w:val="en-AU" w:eastAsia="en-AU"/>
              </w:rPr>
            </w:pPr>
            <w:r w:rsidRPr="00C052DC">
              <w:rPr>
                <w:rFonts w:eastAsia="Times New Roman"/>
                <w:color w:val="000000"/>
                <w:sz w:val="14"/>
                <w:szCs w:val="16"/>
                <w:lang w:val="en-AU" w:eastAsia="en-AU"/>
              </w:rPr>
              <w:t>21.5°C</w:t>
            </w:r>
          </w:p>
          <w:p w:rsidR="0079505D" w:rsidRPr="00C052DC" w:rsidRDefault="0079505D" w:rsidP="0079505D">
            <w:pPr>
              <w:pStyle w:val="ListParagraph"/>
              <w:numPr>
                <w:ilvl w:val="0"/>
                <w:numId w:val="1"/>
              </w:numPr>
              <w:rPr>
                <w:rFonts w:eastAsia="Times New Roman"/>
                <w:color w:val="000000"/>
                <w:sz w:val="14"/>
                <w:szCs w:val="16"/>
                <w:lang w:val="en-AU" w:eastAsia="en-AU"/>
              </w:rPr>
            </w:pPr>
            <w:r w:rsidRPr="00C052DC">
              <w:rPr>
                <w:rFonts w:eastAsia="Times New Roman"/>
                <w:color w:val="000000"/>
                <w:sz w:val="14"/>
                <w:szCs w:val="16"/>
                <w:lang w:val="en-AU" w:eastAsia="en-AU"/>
              </w:rPr>
              <w:t>25°C</w:t>
            </w:r>
          </w:p>
          <w:p w:rsidR="0079505D" w:rsidRPr="00C052DC" w:rsidRDefault="0079505D" w:rsidP="0079505D">
            <w:pPr>
              <w:pStyle w:val="ListParagraph"/>
              <w:numPr>
                <w:ilvl w:val="0"/>
                <w:numId w:val="1"/>
              </w:numPr>
              <w:rPr>
                <w:rFonts w:eastAsia="Times New Roman"/>
                <w:color w:val="000000"/>
                <w:sz w:val="14"/>
                <w:szCs w:val="16"/>
                <w:lang w:val="en-AU" w:eastAsia="en-AU"/>
              </w:rPr>
            </w:pPr>
            <w:r w:rsidRPr="00C052DC">
              <w:rPr>
                <w:rFonts w:eastAsia="Times New Roman"/>
                <w:color w:val="000000"/>
                <w:sz w:val="14"/>
                <w:szCs w:val="16"/>
                <w:lang w:val="en-AU" w:eastAsia="en-AU"/>
              </w:rPr>
              <w:t>28.5°C</w:t>
            </w:r>
          </w:p>
          <w:p w:rsidR="0079505D" w:rsidRPr="00C052DC" w:rsidRDefault="0079505D" w:rsidP="0079505D">
            <w:pPr>
              <w:pStyle w:val="ListParagraph"/>
              <w:numPr>
                <w:ilvl w:val="0"/>
                <w:numId w:val="1"/>
              </w:numPr>
              <w:rPr>
                <w:rFonts w:eastAsia="Times New Roman"/>
                <w:color w:val="000000"/>
                <w:sz w:val="14"/>
                <w:szCs w:val="16"/>
                <w:lang w:val="en-AU" w:eastAsia="en-AU"/>
              </w:rPr>
            </w:pPr>
            <w:r w:rsidRPr="00C052DC">
              <w:rPr>
                <w:rFonts w:eastAsia="Times New Roman"/>
                <w:color w:val="000000"/>
                <w:sz w:val="14"/>
                <w:szCs w:val="16"/>
                <w:lang w:val="en-AU" w:eastAsia="en-AU"/>
              </w:rPr>
              <w:t>32°C</w:t>
            </w:r>
          </w:p>
          <w:p w:rsidR="0079505D" w:rsidRPr="00C052DC" w:rsidRDefault="0079505D" w:rsidP="0079505D">
            <w:pPr>
              <w:pStyle w:val="ListParagraph"/>
              <w:numPr>
                <w:ilvl w:val="0"/>
                <w:numId w:val="1"/>
              </w:numPr>
              <w:rPr>
                <w:rFonts w:eastAsia="Times New Roman"/>
                <w:color w:val="000000"/>
                <w:sz w:val="14"/>
                <w:szCs w:val="16"/>
                <w:lang w:val="en-AU" w:eastAsia="en-AU"/>
              </w:rPr>
            </w:pPr>
            <w:r w:rsidRPr="00C052DC">
              <w:rPr>
                <w:rFonts w:eastAsia="Times New Roman"/>
                <w:color w:val="000000"/>
                <w:sz w:val="14"/>
                <w:szCs w:val="16"/>
                <w:lang w:val="en-AU" w:eastAsia="en-AU"/>
              </w:rPr>
              <w:t>35.5°C</w:t>
            </w:r>
          </w:p>
          <w:p w:rsidR="0079505D" w:rsidRPr="00C052DC" w:rsidRDefault="0079505D" w:rsidP="0079505D">
            <w:pPr>
              <w:rPr>
                <w:rFonts w:eastAsia="Times New Roman"/>
                <w:color w:val="000000"/>
                <w:sz w:val="14"/>
                <w:szCs w:val="16"/>
                <w:lang w:val="en-AU" w:eastAsia="en-AU"/>
              </w:rPr>
            </w:pPr>
            <w:r w:rsidRPr="00C052DC">
              <w:rPr>
                <w:rFonts w:eastAsia="Times New Roman"/>
                <w:color w:val="000000"/>
                <w:sz w:val="14"/>
                <w:szCs w:val="16"/>
                <w:lang w:val="en-AU" w:eastAsia="en-AU"/>
              </w:rPr>
              <w:t>[CO</w:t>
            </w:r>
            <w:r w:rsidRPr="00C052DC">
              <w:rPr>
                <w:rFonts w:eastAsia="Times New Roman"/>
                <w:color w:val="000000"/>
                <w:sz w:val="14"/>
                <w:szCs w:val="16"/>
                <w:vertAlign w:val="subscript"/>
                <w:lang w:val="en-AU" w:eastAsia="en-AU"/>
              </w:rPr>
              <w:t>2</w:t>
            </w:r>
            <w:r w:rsidRPr="00C052DC">
              <w:rPr>
                <w:rFonts w:eastAsia="Times New Roman"/>
                <w:color w:val="000000"/>
                <w:sz w:val="14"/>
                <w:szCs w:val="16"/>
                <w:lang w:val="en-AU" w:eastAsia="en-AU"/>
              </w:rPr>
              <w:t>] = 400 ppm</w:t>
            </w:r>
          </w:p>
        </w:tc>
        <w:tc>
          <w:tcPr>
            <w:tcW w:w="1559" w:type="dxa"/>
            <w:tcBorders>
              <w:top w:val="single" w:sz="4" w:space="0" w:color="auto"/>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February 2016</w:t>
            </w:r>
          </w:p>
        </w:tc>
        <w:tc>
          <w:tcPr>
            <w:tcW w:w="992" w:type="dxa"/>
            <w:tcBorders>
              <w:top w:val="nil"/>
              <w:left w:val="single" w:sz="4" w:space="0" w:color="auto"/>
              <w:bottom w:val="single" w:sz="4" w:space="0" w:color="auto"/>
              <w:right w:val="single" w:sz="4" w:space="0" w:color="auto"/>
            </w:tcBorders>
            <w:shd w:val="clear" w:color="auto" w:fill="auto"/>
            <w:noWrap/>
            <w:hideMark/>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seedlings</w:t>
            </w:r>
          </w:p>
        </w:tc>
        <w:tc>
          <w:tcPr>
            <w:tcW w:w="993" w:type="dxa"/>
            <w:tcBorders>
              <w:top w:val="single" w:sz="4" w:space="0" w:color="auto"/>
              <w:left w:val="nil"/>
              <w:bottom w:val="single" w:sz="4" w:space="0" w:color="auto"/>
              <w:right w:val="single" w:sz="4" w:space="0" w:color="auto"/>
            </w:tcBorders>
          </w:tcPr>
          <w:p w:rsidR="0079505D" w:rsidRPr="00C052DC" w:rsidRDefault="0079505D" w:rsidP="00B60A99">
            <w:pPr>
              <w:rPr>
                <w:rFonts w:eastAsia="Times New Roman"/>
                <w:color w:val="000000"/>
                <w:sz w:val="14"/>
                <w:szCs w:val="16"/>
                <w:lang w:val="en-AU" w:eastAsia="en-AU"/>
              </w:rPr>
            </w:pPr>
            <w:r w:rsidRPr="00C052DC">
              <w:rPr>
                <w:rFonts w:eastAsia="Times New Roman"/>
                <w:color w:val="000000"/>
                <w:sz w:val="14"/>
                <w:szCs w:val="16"/>
                <w:lang w:val="en-AU" w:eastAsia="en-AU"/>
              </w:rPr>
              <w:t>ACi-T</w:t>
            </w:r>
          </w:p>
          <w:p w:rsidR="0079505D" w:rsidRPr="00C052DC" w:rsidRDefault="0079505D" w:rsidP="007545BD">
            <w:pPr>
              <w:rPr>
                <w:rFonts w:eastAsia="Times New Roman"/>
                <w:color w:val="000000"/>
                <w:sz w:val="14"/>
                <w:szCs w:val="16"/>
                <w:lang w:val="en-AU" w:eastAsia="en-AU"/>
              </w:rPr>
            </w:pPr>
          </w:p>
        </w:tc>
        <w:tc>
          <w:tcPr>
            <w:tcW w:w="1275" w:type="dxa"/>
            <w:tcBorders>
              <w:top w:val="nil"/>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Licor 6400</w:t>
            </w:r>
          </w:p>
        </w:tc>
      </w:tr>
      <w:tr w:rsidR="0079505D" w:rsidRPr="00C052DC" w:rsidTr="0069392B">
        <w:trPr>
          <w:trHeight w:val="309"/>
        </w:trPr>
        <w:tc>
          <w:tcPr>
            <w:tcW w:w="1560" w:type="dxa"/>
            <w:tcBorders>
              <w:top w:val="nil"/>
              <w:left w:val="single" w:sz="4" w:space="0" w:color="auto"/>
              <w:bottom w:val="single" w:sz="4" w:space="0" w:color="auto"/>
              <w:right w:val="single" w:sz="4" w:space="0" w:color="auto"/>
            </w:tcBorders>
            <w:shd w:val="clear" w:color="auto" w:fill="auto"/>
            <w:noWrap/>
            <w:hideMark/>
          </w:tcPr>
          <w:p w:rsidR="0079505D" w:rsidRPr="00C052DC" w:rsidRDefault="0079505D" w:rsidP="007545BD">
            <w:pPr>
              <w:rPr>
                <w:rFonts w:eastAsia="Times New Roman"/>
                <w:color w:val="000000"/>
                <w:sz w:val="14"/>
                <w:szCs w:val="16"/>
                <w:lang w:val="en-AU" w:eastAsia="en-AU"/>
              </w:rPr>
            </w:pPr>
            <w:r w:rsidRPr="00C052DC">
              <w:rPr>
                <w:sz w:val="14"/>
                <w:szCs w:val="16"/>
                <w:lang w:val="en-AU"/>
              </w:rPr>
              <w:t>Pinus sylvestris provs, USA-WI</w:t>
            </w:r>
          </w:p>
        </w:tc>
        <w:tc>
          <w:tcPr>
            <w:tcW w:w="1842" w:type="dxa"/>
            <w:tcBorders>
              <w:top w:val="nil"/>
              <w:left w:val="nil"/>
              <w:bottom w:val="single" w:sz="4" w:space="0" w:color="auto"/>
              <w:right w:val="single" w:sz="4" w:space="0" w:color="auto"/>
            </w:tcBorders>
            <w:shd w:val="clear" w:color="auto" w:fill="auto"/>
            <w:noWrap/>
            <w:hideMark/>
          </w:tcPr>
          <w:p w:rsidR="0079505D" w:rsidRPr="00C052DC" w:rsidRDefault="0079505D" w:rsidP="007545BD">
            <w:pPr>
              <w:rPr>
                <w:rFonts w:eastAsia="Times New Roman"/>
                <w:color w:val="000000"/>
                <w:sz w:val="14"/>
                <w:szCs w:val="16"/>
                <w:lang w:val="en-AU" w:eastAsia="en-AU"/>
              </w:rPr>
            </w:pPr>
            <w:r w:rsidRPr="00C052DC">
              <w:rPr>
                <w:rFonts w:eastAsia="Times New Roman"/>
                <w:i/>
                <w:color w:val="000000"/>
                <w:sz w:val="14"/>
                <w:szCs w:val="16"/>
                <w:lang w:val="en-AU" w:eastAsia="en-AU"/>
              </w:rPr>
              <w:t>Pinus sylvestris</w:t>
            </w:r>
            <w:r w:rsidRPr="00C052DC">
              <w:rPr>
                <w:rFonts w:eastAsia="Times New Roman"/>
                <w:color w:val="000000"/>
                <w:sz w:val="14"/>
                <w:szCs w:val="16"/>
                <w:lang w:val="en-AU" w:eastAsia="en-AU"/>
              </w:rPr>
              <w:t xml:space="preserve"> </w:t>
            </w:r>
          </w:p>
          <w:p w:rsidR="00D57C99" w:rsidRPr="00C052DC" w:rsidRDefault="00D57C99" w:rsidP="00D57C99">
            <w:pPr>
              <w:rPr>
                <w:rFonts w:eastAsia="Times New Roman"/>
                <w:color w:val="000000"/>
                <w:sz w:val="14"/>
                <w:szCs w:val="16"/>
                <w:lang w:val="en-AU" w:eastAsia="en-AU"/>
              </w:rPr>
            </w:pPr>
            <w:r w:rsidRPr="00C052DC">
              <w:rPr>
                <w:rFonts w:eastAsia="Times New Roman"/>
                <w:color w:val="000000"/>
                <w:sz w:val="14"/>
                <w:szCs w:val="16"/>
                <w:lang w:val="en-AU" w:eastAsia="en-AU"/>
              </w:rPr>
              <w:t>prov Haguenau</w:t>
            </w:r>
          </w:p>
          <w:p w:rsidR="00D57C99" w:rsidRPr="00C052DC" w:rsidRDefault="00D57C99" w:rsidP="00D57C99">
            <w:pPr>
              <w:rPr>
                <w:rFonts w:eastAsia="Times New Roman"/>
                <w:color w:val="000000"/>
                <w:sz w:val="14"/>
                <w:szCs w:val="16"/>
                <w:lang w:val="en-AU" w:eastAsia="en-AU"/>
              </w:rPr>
            </w:pPr>
            <w:r w:rsidRPr="00C052DC">
              <w:rPr>
                <w:rFonts w:eastAsia="Times New Roman"/>
                <w:color w:val="000000"/>
                <w:sz w:val="14"/>
                <w:szCs w:val="16"/>
                <w:lang w:val="en-AU" w:eastAsia="en-AU"/>
              </w:rPr>
              <w:t>prov Suprasl</w:t>
            </w:r>
          </w:p>
          <w:p w:rsidR="00D57C99" w:rsidRPr="00C052DC" w:rsidRDefault="00D57C99" w:rsidP="00D57C99">
            <w:pPr>
              <w:rPr>
                <w:rFonts w:eastAsia="Times New Roman"/>
                <w:color w:val="000000"/>
                <w:sz w:val="14"/>
                <w:szCs w:val="16"/>
                <w:lang w:val="en-AU" w:eastAsia="en-AU"/>
              </w:rPr>
            </w:pPr>
            <w:r w:rsidRPr="00C052DC">
              <w:rPr>
                <w:rFonts w:eastAsia="Times New Roman"/>
                <w:color w:val="000000"/>
                <w:sz w:val="14"/>
                <w:szCs w:val="16"/>
                <w:lang w:val="en-AU" w:eastAsia="en-AU"/>
              </w:rPr>
              <w:t>prov Spala</w:t>
            </w:r>
          </w:p>
          <w:p w:rsidR="00D57C99" w:rsidRPr="00C052DC" w:rsidRDefault="00D57C99" w:rsidP="00D57C99">
            <w:pPr>
              <w:rPr>
                <w:rFonts w:eastAsia="Times New Roman"/>
                <w:color w:val="000000"/>
                <w:sz w:val="14"/>
                <w:szCs w:val="16"/>
                <w:lang w:val="en-AU" w:eastAsia="en-AU"/>
              </w:rPr>
            </w:pPr>
            <w:r w:rsidRPr="00C052DC">
              <w:rPr>
                <w:rFonts w:eastAsia="Times New Roman"/>
                <w:color w:val="000000"/>
                <w:sz w:val="14"/>
                <w:szCs w:val="16"/>
                <w:lang w:val="en-AU" w:eastAsia="en-AU"/>
              </w:rPr>
              <w:t>prov Sumpberget</w:t>
            </w:r>
          </w:p>
          <w:p w:rsidR="00D57C99" w:rsidRPr="00C052DC" w:rsidRDefault="00D57C99" w:rsidP="00D57C99">
            <w:pPr>
              <w:rPr>
                <w:rFonts w:eastAsia="Times New Roman"/>
                <w:color w:val="000000"/>
                <w:sz w:val="14"/>
                <w:szCs w:val="16"/>
                <w:lang w:val="en-AU" w:eastAsia="en-AU"/>
              </w:rPr>
            </w:pPr>
            <w:r w:rsidRPr="00C052DC">
              <w:rPr>
                <w:rFonts w:eastAsia="Times New Roman"/>
                <w:color w:val="000000"/>
                <w:sz w:val="14"/>
                <w:szCs w:val="16"/>
                <w:lang w:val="en-AU" w:eastAsia="en-AU"/>
              </w:rPr>
              <w:t>prov Ostrovskij</w:t>
            </w:r>
          </w:p>
          <w:p w:rsidR="0079505D" w:rsidRPr="00C052DC" w:rsidRDefault="00D57C99" w:rsidP="00D57C99">
            <w:pPr>
              <w:rPr>
                <w:rFonts w:eastAsia="Times New Roman"/>
                <w:color w:val="000000"/>
                <w:sz w:val="14"/>
                <w:szCs w:val="16"/>
                <w:lang w:val="en-AU" w:eastAsia="en-AU"/>
              </w:rPr>
            </w:pPr>
            <w:r w:rsidRPr="00C052DC">
              <w:rPr>
                <w:rFonts w:eastAsia="Times New Roman"/>
                <w:color w:val="000000"/>
                <w:sz w:val="14"/>
                <w:szCs w:val="16"/>
                <w:lang w:val="en-AU" w:eastAsia="en-AU"/>
              </w:rPr>
              <w:t>prov Prusacka Rijeka</w:t>
            </w:r>
          </w:p>
        </w:tc>
        <w:tc>
          <w:tcPr>
            <w:tcW w:w="1560" w:type="dxa"/>
            <w:tcBorders>
              <w:top w:val="single" w:sz="4" w:space="0" w:color="auto"/>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p>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48.81</w:t>
            </w:r>
            <w:r w:rsidRPr="00C052DC">
              <w:rPr>
                <w:rFonts w:eastAsia="Times New Roman"/>
                <w:color w:val="000000"/>
                <w:sz w:val="14"/>
                <w:szCs w:val="16"/>
                <w:lang w:val="en-AU" w:eastAsia="en-AU"/>
              </w:rPr>
              <w:tab/>
              <w:t>7.78</w:t>
            </w:r>
          </w:p>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53.2</w:t>
            </w:r>
            <w:r w:rsidRPr="00C052DC">
              <w:rPr>
                <w:rFonts w:eastAsia="Times New Roman"/>
                <w:color w:val="000000"/>
                <w:sz w:val="14"/>
                <w:szCs w:val="16"/>
                <w:lang w:val="en-AU" w:eastAsia="en-AU"/>
              </w:rPr>
              <w:tab/>
              <w:t>23.36</w:t>
            </w:r>
          </w:p>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51.61</w:t>
            </w:r>
            <w:r w:rsidRPr="00C052DC">
              <w:rPr>
                <w:rFonts w:eastAsia="Times New Roman"/>
                <w:color w:val="000000"/>
                <w:sz w:val="14"/>
                <w:szCs w:val="16"/>
                <w:lang w:val="en-AU" w:eastAsia="en-AU"/>
              </w:rPr>
              <w:tab/>
              <w:t>20.2</w:t>
            </w:r>
          </w:p>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60.18</w:t>
            </w:r>
            <w:r w:rsidRPr="00C052DC">
              <w:rPr>
                <w:rFonts w:eastAsia="Times New Roman"/>
                <w:color w:val="000000"/>
                <w:sz w:val="14"/>
                <w:szCs w:val="16"/>
                <w:lang w:val="en-AU" w:eastAsia="en-AU"/>
              </w:rPr>
              <w:tab/>
              <w:t>15.86</w:t>
            </w:r>
          </w:p>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57.83</w:t>
            </w:r>
            <w:r w:rsidRPr="00C052DC">
              <w:rPr>
                <w:rFonts w:eastAsia="Times New Roman"/>
                <w:color w:val="000000"/>
                <w:sz w:val="14"/>
                <w:szCs w:val="16"/>
                <w:lang w:val="en-AU" w:eastAsia="en-AU"/>
              </w:rPr>
              <w:tab/>
              <w:t>28.15</w:t>
            </w:r>
          </w:p>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44.08</w:t>
            </w:r>
            <w:r w:rsidRPr="00C052DC">
              <w:rPr>
                <w:rFonts w:eastAsia="Times New Roman"/>
                <w:color w:val="000000"/>
                <w:sz w:val="14"/>
                <w:szCs w:val="16"/>
                <w:lang w:val="en-AU" w:eastAsia="en-AU"/>
              </w:rPr>
              <w:tab/>
              <w:t>17.35</w:t>
            </w:r>
          </w:p>
        </w:tc>
        <w:tc>
          <w:tcPr>
            <w:tcW w:w="1275" w:type="dxa"/>
            <w:tcBorders>
              <w:top w:val="single" w:sz="4" w:space="0" w:color="auto"/>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1500</w:t>
            </w:r>
          </w:p>
        </w:tc>
        <w:tc>
          <w:tcPr>
            <w:tcW w:w="1276" w:type="dxa"/>
            <w:tcBorders>
              <w:top w:val="nil"/>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 xml:space="preserve">15 – 37 </w:t>
            </w:r>
          </w:p>
        </w:tc>
        <w:tc>
          <w:tcPr>
            <w:tcW w:w="1134" w:type="dxa"/>
            <w:tcBorders>
              <w:top w:val="nil"/>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p>
        </w:tc>
        <w:tc>
          <w:tcPr>
            <w:tcW w:w="1843" w:type="dxa"/>
            <w:tcBorders>
              <w:top w:val="single" w:sz="4" w:space="0" w:color="auto"/>
              <w:left w:val="nil"/>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p>
        </w:tc>
        <w:tc>
          <w:tcPr>
            <w:tcW w:w="1559" w:type="dxa"/>
            <w:tcBorders>
              <w:top w:val="single" w:sz="4" w:space="0" w:color="auto"/>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p>
        </w:tc>
        <w:tc>
          <w:tcPr>
            <w:tcW w:w="992" w:type="dxa"/>
            <w:tcBorders>
              <w:top w:val="nil"/>
              <w:left w:val="single" w:sz="4" w:space="0" w:color="auto"/>
              <w:bottom w:val="single" w:sz="4" w:space="0" w:color="auto"/>
              <w:right w:val="single" w:sz="4" w:space="0" w:color="auto"/>
            </w:tcBorders>
            <w:shd w:val="clear" w:color="auto" w:fill="auto"/>
            <w:noWrap/>
            <w:hideMark/>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seedlings</w:t>
            </w:r>
          </w:p>
        </w:tc>
        <w:tc>
          <w:tcPr>
            <w:tcW w:w="993" w:type="dxa"/>
            <w:tcBorders>
              <w:top w:val="single" w:sz="4" w:space="0" w:color="auto"/>
              <w:left w:val="nil"/>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An-T</w:t>
            </w:r>
          </w:p>
        </w:tc>
        <w:tc>
          <w:tcPr>
            <w:tcW w:w="1275" w:type="dxa"/>
            <w:tcBorders>
              <w:top w:val="nil"/>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Licor 6400</w:t>
            </w:r>
          </w:p>
        </w:tc>
      </w:tr>
      <w:tr w:rsidR="0079505D" w:rsidRPr="00C052DC" w:rsidTr="0069392B">
        <w:trPr>
          <w:trHeight w:val="622"/>
        </w:trPr>
        <w:tc>
          <w:tcPr>
            <w:tcW w:w="1560" w:type="dxa"/>
            <w:tcBorders>
              <w:top w:val="nil"/>
              <w:left w:val="single" w:sz="4" w:space="0" w:color="auto"/>
              <w:bottom w:val="single" w:sz="4" w:space="0" w:color="auto"/>
              <w:right w:val="single" w:sz="4" w:space="0" w:color="auto"/>
            </w:tcBorders>
            <w:shd w:val="clear" w:color="auto" w:fill="auto"/>
            <w:noWrap/>
            <w:hideMark/>
          </w:tcPr>
          <w:p w:rsidR="0079505D" w:rsidRPr="00C052DC" w:rsidRDefault="0079505D" w:rsidP="007545BD">
            <w:pPr>
              <w:rPr>
                <w:sz w:val="14"/>
                <w:szCs w:val="16"/>
                <w:lang w:val="en-AU"/>
              </w:rPr>
            </w:pPr>
            <w:r w:rsidRPr="00C052DC">
              <w:rPr>
                <w:i/>
                <w:sz w:val="14"/>
                <w:szCs w:val="16"/>
                <w:lang w:val="en-AU"/>
              </w:rPr>
              <w:t>Corymbia calophylla</w:t>
            </w:r>
            <w:r w:rsidRPr="00C052DC">
              <w:rPr>
                <w:sz w:val="14"/>
                <w:szCs w:val="16"/>
                <w:lang w:val="en-AU"/>
              </w:rPr>
              <w:t xml:space="preserve"> provs, AU-NSW</w:t>
            </w:r>
          </w:p>
          <w:p w:rsidR="0079505D" w:rsidRPr="00C052DC" w:rsidRDefault="0079505D" w:rsidP="007545BD">
            <w:pPr>
              <w:rPr>
                <w:rFonts w:eastAsia="Times New Roman"/>
                <w:color w:val="000000"/>
                <w:sz w:val="14"/>
                <w:szCs w:val="16"/>
                <w:lang w:val="en-AU" w:eastAsia="en-AU"/>
              </w:rPr>
            </w:pPr>
          </w:p>
        </w:tc>
        <w:tc>
          <w:tcPr>
            <w:tcW w:w="1842" w:type="dxa"/>
            <w:tcBorders>
              <w:top w:val="nil"/>
              <w:left w:val="nil"/>
              <w:bottom w:val="single" w:sz="4" w:space="0" w:color="auto"/>
              <w:right w:val="single" w:sz="4" w:space="0" w:color="auto"/>
            </w:tcBorders>
            <w:shd w:val="clear" w:color="auto" w:fill="auto"/>
            <w:noWrap/>
            <w:hideMark/>
          </w:tcPr>
          <w:p w:rsidR="0079505D" w:rsidRPr="00C052DC" w:rsidRDefault="0079505D" w:rsidP="007545BD">
            <w:pPr>
              <w:rPr>
                <w:rFonts w:eastAsia="Times New Roman"/>
                <w:color w:val="000000"/>
                <w:sz w:val="14"/>
                <w:szCs w:val="16"/>
                <w:lang w:val="en-AU" w:eastAsia="en-AU"/>
              </w:rPr>
            </w:pPr>
            <w:r w:rsidRPr="00C052DC">
              <w:rPr>
                <w:rFonts w:eastAsia="Times New Roman"/>
                <w:i/>
                <w:color w:val="000000"/>
                <w:sz w:val="14"/>
                <w:szCs w:val="16"/>
                <w:lang w:val="en-AU" w:eastAsia="en-AU"/>
              </w:rPr>
              <w:t>Corymbia calophylla</w:t>
            </w:r>
            <w:r w:rsidRPr="00C052DC">
              <w:rPr>
                <w:rFonts w:eastAsia="Times New Roman"/>
                <w:color w:val="000000"/>
                <w:sz w:val="14"/>
                <w:szCs w:val="16"/>
                <w:lang w:val="en-AU" w:eastAsia="en-AU"/>
              </w:rPr>
              <w:t xml:space="preserve"> </w:t>
            </w:r>
          </w:p>
          <w:p w:rsidR="00D57C99" w:rsidRPr="00C052DC" w:rsidRDefault="00D57C99" w:rsidP="00D57C99">
            <w:pPr>
              <w:rPr>
                <w:rFonts w:eastAsia="Times New Roman"/>
                <w:color w:val="000000"/>
                <w:sz w:val="14"/>
                <w:szCs w:val="16"/>
                <w:lang w:val="en-AU" w:eastAsia="en-AU"/>
              </w:rPr>
            </w:pPr>
            <w:r w:rsidRPr="00C052DC">
              <w:rPr>
                <w:rFonts w:eastAsia="Times New Roman"/>
                <w:color w:val="000000"/>
                <w:sz w:val="14"/>
                <w:szCs w:val="16"/>
                <w:lang w:val="en-AU" w:eastAsia="en-AU"/>
              </w:rPr>
              <w:t>prov Cape Richie</w:t>
            </w:r>
          </w:p>
          <w:p w:rsidR="00D57C99" w:rsidRPr="00C052DC" w:rsidRDefault="00D57C99" w:rsidP="00D57C99">
            <w:pPr>
              <w:rPr>
                <w:rFonts w:eastAsia="Times New Roman"/>
                <w:color w:val="000000"/>
                <w:sz w:val="14"/>
                <w:szCs w:val="16"/>
                <w:lang w:val="en-AU" w:eastAsia="en-AU"/>
              </w:rPr>
            </w:pPr>
            <w:r w:rsidRPr="00C052DC">
              <w:rPr>
                <w:rFonts w:eastAsia="Times New Roman"/>
                <w:color w:val="000000"/>
                <w:sz w:val="14"/>
                <w:szCs w:val="16"/>
                <w:lang w:val="en-AU" w:eastAsia="en-AU"/>
              </w:rPr>
              <w:t>prov  Boorara</w:t>
            </w:r>
          </w:p>
          <w:p w:rsidR="00D57C99" w:rsidRPr="00C052DC" w:rsidRDefault="00D57C99" w:rsidP="00D57C99">
            <w:pPr>
              <w:rPr>
                <w:rFonts w:eastAsia="Times New Roman"/>
                <w:color w:val="000000"/>
                <w:sz w:val="14"/>
                <w:szCs w:val="16"/>
                <w:lang w:val="en-AU" w:eastAsia="en-AU"/>
              </w:rPr>
            </w:pPr>
            <w:r w:rsidRPr="00C052DC">
              <w:rPr>
                <w:rFonts w:eastAsia="Times New Roman"/>
                <w:color w:val="000000"/>
                <w:sz w:val="14"/>
                <w:szCs w:val="16"/>
                <w:lang w:val="en-AU" w:eastAsia="en-AU"/>
              </w:rPr>
              <w:t>prov Mogumber</w:t>
            </w:r>
          </w:p>
          <w:p w:rsidR="0079505D" w:rsidRPr="00C052DC" w:rsidRDefault="00D57C99" w:rsidP="00D57C99">
            <w:pPr>
              <w:rPr>
                <w:rFonts w:eastAsia="Times New Roman"/>
                <w:color w:val="000000"/>
                <w:sz w:val="14"/>
                <w:szCs w:val="16"/>
                <w:lang w:val="en-AU" w:eastAsia="en-AU"/>
              </w:rPr>
            </w:pPr>
            <w:r w:rsidRPr="00C052DC">
              <w:rPr>
                <w:rFonts w:eastAsia="Times New Roman"/>
                <w:color w:val="000000"/>
                <w:sz w:val="14"/>
                <w:szCs w:val="16"/>
                <w:lang w:val="en-AU" w:eastAsia="en-AU"/>
              </w:rPr>
              <w:t>prov Gingin</w:t>
            </w:r>
          </w:p>
        </w:tc>
        <w:tc>
          <w:tcPr>
            <w:tcW w:w="1560" w:type="dxa"/>
            <w:tcBorders>
              <w:top w:val="single" w:sz="4" w:space="0" w:color="auto"/>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p>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-34.6</w:t>
            </w:r>
            <w:r w:rsidRPr="00C052DC">
              <w:rPr>
                <w:rFonts w:eastAsia="Times New Roman"/>
                <w:color w:val="000000"/>
                <w:sz w:val="14"/>
                <w:szCs w:val="16"/>
                <w:lang w:val="en-AU" w:eastAsia="en-AU"/>
              </w:rPr>
              <w:tab/>
              <w:t>118.74</w:t>
            </w:r>
          </w:p>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-34.73</w:t>
            </w:r>
            <w:r w:rsidRPr="00C052DC">
              <w:rPr>
                <w:rFonts w:eastAsia="Times New Roman"/>
                <w:color w:val="000000"/>
                <w:sz w:val="14"/>
                <w:szCs w:val="16"/>
                <w:lang w:val="en-AU" w:eastAsia="en-AU"/>
              </w:rPr>
              <w:tab/>
              <w:t>116.21</w:t>
            </w:r>
          </w:p>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-31.1</w:t>
            </w:r>
            <w:r w:rsidRPr="00C052DC">
              <w:rPr>
                <w:rFonts w:eastAsia="Times New Roman"/>
                <w:color w:val="000000"/>
                <w:sz w:val="14"/>
                <w:szCs w:val="16"/>
                <w:lang w:val="en-AU" w:eastAsia="en-AU"/>
              </w:rPr>
              <w:tab/>
              <w:t>116.05</w:t>
            </w:r>
          </w:p>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-31.34</w:t>
            </w:r>
            <w:r w:rsidRPr="00C052DC">
              <w:rPr>
                <w:rFonts w:eastAsia="Times New Roman"/>
                <w:color w:val="000000"/>
                <w:sz w:val="14"/>
                <w:szCs w:val="16"/>
                <w:lang w:val="en-AU" w:eastAsia="en-AU"/>
              </w:rPr>
              <w:tab/>
              <w:t>115.89</w:t>
            </w:r>
          </w:p>
        </w:tc>
        <w:tc>
          <w:tcPr>
            <w:tcW w:w="1275" w:type="dxa"/>
            <w:tcBorders>
              <w:top w:val="single" w:sz="4" w:space="0" w:color="auto"/>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1800</w:t>
            </w:r>
          </w:p>
        </w:tc>
        <w:tc>
          <w:tcPr>
            <w:tcW w:w="1276" w:type="dxa"/>
            <w:tcBorders>
              <w:top w:val="nil"/>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 xml:space="preserve">20 – 40 </w:t>
            </w:r>
          </w:p>
        </w:tc>
        <w:tc>
          <w:tcPr>
            <w:tcW w:w="1134" w:type="dxa"/>
            <w:tcBorders>
              <w:top w:val="nil"/>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26 .0</w:t>
            </w:r>
          </w:p>
        </w:tc>
        <w:tc>
          <w:tcPr>
            <w:tcW w:w="1843" w:type="dxa"/>
            <w:tcBorders>
              <w:top w:val="single" w:sz="4" w:space="0" w:color="auto"/>
              <w:left w:val="nil"/>
              <w:bottom w:val="single" w:sz="4" w:space="0" w:color="auto"/>
              <w:right w:val="single" w:sz="4" w:space="0" w:color="auto"/>
            </w:tcBorders>
          </w:tcPr>
          <w:p w:rsidR="0079505D" w:rsidRPr="00C052DC" w:rsidRDefault="0069392B" w:rsidP="007545BD">
            <w:pPr>
              <w:rPr>
                <w:rFonts w:eastAsia="Times New Roman"/>
                <w:color w:val="000000"/>
                <w:sz w:val="14"/>
                <w:szCs w:val="16"/>
                <w:lang w:val="en-AU" w:eastAsia="en-AU"/>
              </w:rPr>
            </w:pPr>
            <w:r w:rsidRPr="00C052DC">
              <w:rPr>
                <w:rFonts w:eastAsia="Times New Roman"/>
                <w:color w:val="000000"/>
                <w:sz w:val="14"/>
                <w:szCs w:val="16"/>
                <w:lang w:val="en-AU" w:eastAsia="en-AU"/>
              </w:rPr>
              <w:t>Two growth temperature treatments</w:t>
            </w:r>
          </w:p>
          <w:p w:rsidR="0069392B" w:rsidRPr="00C052DC" w:rsidRDefault="0069392B" w:rsidP="0069392B">
            <w:pPr>
              <w:pStyle w:val="ListParagraph"/>
              <w:numPr>
                <w:ilvl w:val="0"/>
                <w:numId w:val="2"/>
              </w:numPr>
              <w:rPr>
                <w:rFonts w:eastAsia="Times New Roman"/>
                <w:color w:val="000000"/>
                <w:sz w:val="14"/>
                <w:szCs w:val="16"/>
                <w:lang w:val="en-AU" w:eastAsia="en-AU"/>
              </w:rPr>
            </w:pPr>
            <w:r w:rsidRPr="00C052DC">
              <w:rPr>
                <w:rFonts w:eastAsia="Times New Roman"/>
                <w:color w:val="000000"/>
                <w:sz w:val="14"/>
                <w:szCs w:val="16"/>
                <w:lang w:val="en-AU" w:eastAsia="en-AU"/>
              </w:rPr>
              <w:t>26°C</w:t>
            </w:r>
          </w:p>
          <w:p w:rsidR="0069392B" w:rsidRPr="00C052DC" w:rsidRDefault="00FE188E" w:rsidP="0069392B">
            <w:pPr>
              <w:pStyle w:val="ListParagraph"/>
              <w:numPr>
                <w:ilvl w:val="0"/>
                <w:numId w:val="2"/>
              </w:numPr>
              <w:rPr>
                <w:rFonts w:eastAsia="Times New Roman"/>
                <w:color w:val="000000"/>
                <w:sz w:val="14"/>
                <w:szCs w:val="16"/>
                <w:lang w:val="en-AU" w:eastAsia="en-AU"/>
              </w:rPr>
            </w:pPr>
            <w:r w:rsidRPr="00C052DC">
              <w:rPr>
                <w:rFonts w:eastAsia="Times New Roman"/>
                <w:color w:val="000000"/>
                <w:sz w:val="14"/>
                <w:szCs w:val="16"/>
                <w:lang w:val="en-AU" w:eastAsia="en-AU"/>
              </w:rPr>
              <w:t>32°C</w:t>
            </w:r>
          </w:p>
        </w:tc>
        <w:tc>
          <w:tcPr>
            <w:tcW w:w="1559" w:type="dxa"/>
            <w:tcBorders>
              <w:top w:val="single" w:sz="4" w:space="0" w:color="auto"/>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July 2014</w:t>
            </w:r>
          </w:p>
        </w:tc>
        <w:tc>
          <w:tcPr>
            <w:tcW w:w="992" w:type="dxa"/>
            <w:tcBorders>
              <w:top w:val="nil"/>
              <w:left w:val="single" w:sz="4" w:space="0" w:color="auto"/>
              <w:bottom w:val="single" w:sz="4" w:space="0" w:color="auto"/>
              <w:right w:val="single" w:sz="4" w:space="0" w:color="auto"/>
            </w:tcBorders>
            <w:shd w:val="clear" w:color="auto" w:fill="auto"/>
            <w:noWrap/>
            <w:hideMark/>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seedlings</w:t>
            </w:r>
          </w:p>
        </w:tc>
        <w:tc>
          <w:tcPr>
            <w:tcW w:w="993" w:type="dxa"/>
            <w:tcBorders>
              <w:top w:val="single" w:sz="4" w:space="0" w:color="auto"/>
              <w:left w:val="nil"/>
              <w:bottom w:val="single" w:sz="4" w:space="0" w:color="auto"/>
              <w:right w:val="single" w:sz="4" w:space="0" w:color="auto"/>
            </w:tcBorders>
          </w:tcPr>
          <w:p w:rsidR="0079505D" w:rsidRPr="00C052DC" w:rsidRDefault="0079505D" w:rsidP="00B60A99">
            <w:pPr>
              <w:rPr>
                <w:rFonts w:eastAsia="Times New Roman"/>
                <w:color w:val="000000"/>
                <w:sz w:val="14"/>
                <w:szCs w:val="16"/>
                <w:lang w:val="en-AU" w:eastAsia="en-AU"/>
              </w:rPr>
            </w:pPr>
            <w:r w:rsidRPr="00C052DC">
              <w:rPr>
                <w:rFonts w:eastAsia="Times New Roman"/>
                <w:color w:val="000000"/>
                <w:sz w:val="14"/>
                <w:szCs w:val="16"/>
                <w:lang w:val="en-AU" w:eastAsia="en-AU"/>
              </w:rPr>
              <w:t>ACi-T</w:t>
            </w:r>
          </w:p>
          <w:p w:rsidR="0079505D" w:rsidRPr="00C052DC" w:rsidRDefault="0079505D" w:rsidP="007545BD">
            <w:pPr>
              <w:rPr>
                <w:rFonts w:eastAsia="Times New Roman"/>
                <w:color w:val="000000"/>
                <w:sz w:val="14"/>
                <w:szCs w:val="16"/>
                <w:lang w:val="en-AU" w:eastAsia="en-AU"/>
              </w:rPr>
            </w:pPr>
          </w:p>
        </w:tc>
        <w:tc>
          <w:tcPr>
            <w:tcW w:w="1275" w:type="dxa"/>
            <w:tcBorders>
              <w:top w:val="nil"/>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Licor 6400</w:t>
            </w:r>
          </w:p>
        </w:tc>
      </w:tr>
      <w:tr w:rsidR="0079505D" w:rsidRPr="00C052DC" w:rsidTr="0069392B">
        <w:trPr>
          <w:trHeight w:val="622"/>
        </w:trPr>
        <w:tc>
          <w:tcPr>
            <w:tcW w:w="1560" w:type="dxa"/>
            <w:tcBorders>
              <w:top w:val="nil"/>
              <w:left w:val="single" w:sz="4" w:space="0" w:color="auto"/>
              <w:bottom w:val="single" w:sz="4" w:space="0" w:color="auto"/>
              <w:right w:val="single" w:sz="4" w:space="0" w:color="auto"/>
            </w:tcBorders>
            <w:shd w:val="clear" w:color="auto" w:fill="auto"/>
            <w:hideMark/>
          </w:tcPr>
          <w:p w:rsidR="0079505D" w:rsidRPr="00C052DC" w:rsidRDefault="0079505D" w:rsidP="007545BD">
            <w:pPr>
              <w:rPr>
                <w:sz w:val="14"/>
                <w:szCs w:val="16"/>
                <w:lang w:val="en-AU"/>
              </w:rPr>
            </w:pPr>
            <w:r w:rsidRPr="00C052DC">
              <w:rPr>
                <w:sz w:val="14"/>
                <w:szCs w:val="16"/>
                <w:lang w:val="en-AU"/>
              </w:rPr>
              <w:lastRenderedPageBreak/>
              <w:t>Ghannoum Eucalypt spp, AU-NSW</w:t>
            </w:r>
          </w:p>
          <w:p w:rsidR="0079505D" w:rsidRPr="00C052DC" w:rsidRDefault="0079505D" w:rsidP="007545BD">
            <w:pPr>
              <w:rPr>
                <w:rFonts w:eastAsia="Times New Roman"/>
                <w:color w:val="000000"/>
                <w:sz w:val="14"/>
                <w:szCs w:val="16"/>
                <w:lang w:val="en-AU" w:eastAsia="en-AU"/>
              </w:rPr>
            </w:pPr>
          </w:p>
        </w:tc>
        <w:tc>
          <w:tcPr>
            <w:tcW w:w="1842" w:type="dxa"/>
            <w:tcBorders>
              <w:top w:val="nil"/>
              <w:left w:val="nil"/>
              <w:bottom w:val="single" w:sz="4" w:space="0" w:color="auto"/>
              <w:right w:val="single" w:sz="4" w:space="0" w:color="auto"/>
            </w:tcBorders>
            <w:shd w:val="clear" w:color="auto" w:fill="auto"/>
            <w:noWrap/>
            <w:hideMark/>
          </w:tcPr>
          <w:p w:rsidR="0079505D" w:rsidRPr="00C052DC" w:rsidRDefault="0079505D" w:rsidP="007545BD">
            <w:pPr>
              <w:rPr>
                <w:rFonts w:eastAsia="Times New Roman"/>
                <w:i/>
                <w:color w:val="000000"/>
                <w:sz w:val="14"/>
                <w:szCs w:val="16"/>
                <w:lang w:val="en-AU" w:eastAsia="en-AU"/>
              </w:rPr>
            </w:pPr>
            <w:r w:rsidRPr="00C052DC">
              <w:rPr>
                <w:rFonts w:eastAsia="Times New Roman"/>
                <w:i/>
                <w:color w:val="000000"/>
                <w:sz w:val="14"/>
                <w:szCs w:val="16"/>
                <w:lang w:val="en-AU" w:eastAsia="en-AU"/>
              </w:rPr>
              <w:t xml:space="preserve">Eucalyptus saligna, </w:t>
            </w:r>
          </w:p>
          <w:p w:rsidR="0079505D" w:rsidRPr="00C052DC" w:rsidRDefault="0079505D" w:rsidP="007545BD">
            <w:pPr>
              <w:rPr>
                <w:rFonts w:eastAsia="Times New Roman"/>
                <w:i/>
                <w:color w:val="000000"/>
                <w:sz w:val="14"/>
                <w:szCs w:val="16"/>
                <w:lang w:val="en-AU" w:eastAsia="en-AU"/>
              </w:rPr>
            </w:pPr>
            <w:r w:rsidRPr="00C052DC">
              <w:rPr>
                <w:rFonts w:eastAsia="Times New Roman"/>
                <w:i/>
                <w:color w:val="000000"/>
                <w:sz w:val="14"/>
                <w:szCs w:val="16"/>
                <w:lang w:val="en-AU" w:eastAsia="en-AU"/>
              </w:rPr>
              <w:t>Eucalyptus sideroxylon</w:t>
            </w:r>
          </w:p>
        </w:tc>
        <w:tc>
          <w:tcPr>
            <w:tcW w:w="1560" w:type="dxa"/>
            <w:tcBorders>
              <w:top w:val="single" w:sz="4" w:space="0" w:color="auto"/>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-30.57</w:t>
            </w:r>
            <w:r w:rsidRPr="00C052DC">
              <w:rPr>
                <w:rFonts w:eastAsia="Times New Roman"/>
                <w:color w:val="000000"/>
                <w:sz w:val="14"/>
                <w:szCs w:val="16"/>
                <w:lang w:val="en-AU" w:eastAsia="en-AU"/>
              </w:rPr>
              <w:tab/>
              <w:t>152.15</w:t>
            </w:r>
          </w:p>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-32.99</w:t>
            </w:r>
            <w:r w:rsidRPr="00C052DC">
              <w:rPr>
                <w:rFonts w:eastAsia="Times New Roman"/>
                <w:color w:val="000000"/>
                <w:sz w:val="14"/>
                <w:szCs w:val="16"/>
                <w:lang w:val="en-AU" w:eastAsia="en-AU"/>
              </w:rPr>
              <w:tab/>
              <w:t>147.89</w:t>
            </w:r>
          </w:p>
        </w:tc>
        <w:tc>
          <w:tcPr>
            <w:tcW w:w="1275" w:type="dxa"/>
            <w:tcBorders>
              <w:top w:val="single" w:sz="4" w:space="0" w:color="auto"/>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1500</w:t>
            </w:r>
          </w:p>
        </w:tc>
        <w:tc>
          <w:tcPr>
            <w:tcW w:w="1276" w:type="dxa"/>
            <w:tcBorders>
              <w:top w:val="nil"/>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 xml:space="preserve">15 – 43 </w:t>
            </w:r>
          </w:p>
        </w:tc>
        <w:tc>
          <w:tcPr>
            <w:tcW w:w="1134" w:type="dxa"/>
            <w:tcBorders>
              <w:top w:val="nil"/>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 xml:space="preserve">22.0 </w:t>
            </w:r>
          </w:p>
        </w:tc>
        <w:tc>
          <w:tcPr>
            <w:tcW w:w="1843" w:type="dxa"/>
            <w:tcBorders>
              <w:top w:val="single" w:sz="4" w:space="0" w:color="auto"/>
              <w:left w:val="nil"/>
              <w:bottom w:val="single" w:sz="4" w:space="0" w:color="auto"/>
              <w:right w:val="single" w:sz="4" w:space="0" w:color="auto"/>
            </w:tcBorders>
          </w:tcPr>
          <w:p w:rsidR="0079505D" w:rsidRPr="00C052DC" w:rsidRDefault="0069392B" w:rsidP="007545BD">
            <w:pPr>
              <w:rPr>
                <w:rFonts w:eastAsia="Times New Roman"/>
                <w:color w:val="000000"/>
                <w:sz w:val="14"/>
                <w:szCs w:val="16"/>
                <w:lang w:val="en-AU" w:eastAsia="en-AU"/>
              </w:rPr>
            </w:pPr>
            <w:r w:rsidRPr="00C052DC">
              <w:rPr>
                <w:rFonts w:eastAsia="Times New Roman"/>
                <w:color w:val="000000"/>
                <w:sz w:val="14"/>
                <w:szCs w:val="16"/>
                <w:lang w:val="en-AU" w:eastAsia="en-AU"/>
              </w:rPr>
              <w:t>Two growth temperature treatments</w:t>
            </w:r>
          </w:p>
          <w:p w:rsidR="0069392B" w:rsidRPr="00C052DC" w:rsidRDefault="0069392B" w:rsidP="0069392B">
            <w:pPr>
              <w:rPr>
                <w:rFonts w:eastAsia="Times New Roman"/>
                <w:color w:val="000000"/>
                <w:sz w:val="14"/>
                <w:szCs w:val="16"/>
                <w:lang w:val="en-AU" w:eastAsia="en-AU"/>
              </w:rPr>
            </w:pPr>
            <w:r w:rsidRPr="00C052DC">
              <w:rPr>
                <w:rFonts w:eastAsia="Times New Roman"/>
                <w:color w:val="000000"/>
                <w:sz w:val="14"/>
                <w:szCs w:val="16"/>
                <w:lang w:val="en-AU" w:eastAsia="en-AU"/>
              </w:rPr>
              <w:t>Ambient - 26°C</w:t>
            </w:r>
          </w:p>
          <w:p w:rsidR="0069392B" w:rsidRPr="00C052DC" w:rsidRDefault="0069392B" w:rsidP="0069392B">
            <w:pPr>
              <w:rPr>
                <w:rFonts w:eastAsia="Times New Roman"/>
                <w:color w:val="000000"/>
                <w:sz w:val="14"/>
                <w:szCs w:val="16"/>
                <w:lang w:val="en-AU" w:eastAsia="en-AU"/>
              </w:rPr>
            </w:pPr>
            <w:r w:rsidRPr="00C052DC">
              <w:rPr>
                <w:rFonts w:eastAsia="Times New Roman"/>
                <w:color w:val="000000"/>
                <w:sz w:val="14"/>
                <w:szCs w:val="16"/>
                <w:lang w:val="en-AU" w:eastAsia="en-AU"/>
              </w:rPr>
              <w:t>Elevated - 30°C</w:t>
            </w:r>
          </w:p>
          <w:p w:rsidR="0069392B" w:rsidRPr="00C052DC" w:rsidRDefault="0069392B" w:rsidP="0069392B">
            <w:pPr>
              <w:rPr>
                <w:rFonts w:eastAsia="Times New Roman"/>
                <w:color w:val="000000"/>
                <w:sz w:val="14"/>
                <w:szCs w:val="16"/>
                <w:lang w:val="en-AU" w:eastAsia="en-AU"/>
              </w:rPr>
            </w:pPr>
          </w:p>
          <w:p w:rsidR="0069392B" w:rsidRPr="00C052DC" w:rsidRDefault="0069392B" w:rsidP="0069392B">
            <w:pPr>
              <w:rPr>
                <w:rFonts w:eastAsia="Times New Roman"/>
                <w:color w:val="000000"/>
                <w:sz w:val="14"/>
                <w:szCs w:val="16"/>
                <w:lang w:val="en-AU" w:eastAsia="en-AU"/>
              </w:rPr>
            </w:pPr>
            <w:r w:rsidRPr="00C052DC">
              <w:rPr>
                <w:rFonts w:eastAsia="Times New Roman"/>
                <w:color w:val="000000"/>
                <w:sz w:val="14"/>
                <w:szCs w:val="16"/>
                <w:lang w:val="en-AU" w:eastAsia="en-AU"/>
              </w:rPr>
              <w:t>Three [CO2] treatments</w:t>
            </w:r>
          </w:p>
          <w:p w:rsidR="0069392B" w:rsidRPr="00C052DC" w:rsidRDefault="0069392B" w:rsidP="0069392B">
            <w:pPr>
              <w:rPr>
                <w:rFonts w:eastAsia="Times New Roman"/>
                <w:color w:val="000000"/>
                <w:sz w:val="14"/>
                <w:szCs w:val="16"/>
                <w:lang w:val="en-AU" w:eastAsia="en-AU"/>
              </w:rPr>
            </w:pPr>
            <w:r w:rsidRPr="00C052DC">
              <w:rPr>
                <w:rFonts w:eastAsia="Times New Roman"/>
                <w:color w:val="000000"/>
                <w:sz w:val="14"/>
                <w:szCs w:val="16"/>
                <w:lang w:val="en-AU" w:eastAsia="en-AU"/>
              </w:rPr>
              <w:t>Sub-ambient – 280 ppm</w:t>
            </w:r>
          </w:p>
          <w:p w:rsidR="0069392B" w:rsidRPr="00C052DC" w:rsidRDefault="0069392B" w:rsidP="0069392B">
            <w:pPr>
              <w:rPr>
                <w:rFonts w:eastAsia="Times New Roman"/>
                <w:color w:val="000000"/>
                <w:sz w:val="14"/>
                <w:szCs w:val="16"/>
                <w:lang w:val="en-AU" w:eastAsia="en-AU"/>
              </w:rPr>
            </w:pPr>
            <w:r w:rsidRPr="00C052DC">
              <w:rPr>
                <w:rFonts w:eastAsia="Times New Roman"/>
                <w:color w:val="000000"/>
                <w:sz w:val="14"/>
                <w:szCs w:val="16"/>
                <w:lang w:val="en-AU" w:eastAsia="en-AU"/>
              </w:rPr>
              <w:t>Ambient – 400 ppm</w:t>
            </w:r>
          </w:p>
          <w:p w:rsidR="0069392B" w:rsidRPr="00C052DC" w:rsidRDefault="0069392B" w:rsidP="0069392B">
            <w:pPr>
              <w:rPr>
                <w:rFonts w:eastAsia="Times New Roman"/>
                <w:color w:val="000000"/>
                <w:sz w:val="14"/>
                <w:szCs w:val="16"/>
                <w:lang w:val="en-AU" w:eastAsia="en-AU"/>
              </w:rPr>
            </w:pPr>
            <w:r w:rsidRPr="00C052DC">
              <w:rPr>
                <w:rFonts w:eastAsia="Times New Roman"/>
                <w:color w:val="000000"/>
                <w:sz w:val="14"/>
                <w:szCs w:val="16"/>
                <w:lang w:val="en-AU" w:eastAsia="en-AU"/>
              </w:rPr>
              <w:t>Elevated – 640 ppm</w:t>
            </w:r>
          </w:p>
        </w:tc>
        <w:tc>
          <w:tcPr>
            <w:tcW w:w="1559" w:type="dxa"/>
            <w:tcBorders>
              <w:top w:val="single" w:sz="4" w:space="0" w:color="auto"/>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p>
        </w:tc>
        <w:tc>
          <w:tcPr>
            <w:tcW w:w="992" w:type="dxa"/>
            <w:tcBorders>
              <w:top w:val="nil"/>
              <w:left w:val="single" w:sz="4" w:space="0" w:color="auto"/>
              <w:bottom w:val="single" w:sz="4" w:space="0" w:color="auto"/>
              <w:right w:val="single" w:sz="4" w:space="0" w:color="auto"/>
            </w:tcBorders>
            <w:shd w:val="clear" w:color="auto" w:fill="auto"/>
            <w:noWrap/>
            <w:hideMark/>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seedlings</w:t>
            </w:r>
          </w:p>
        </w:tc>
        <w:tc>
          <w:tcPr>
            <w:tcW w:w="993" w:type="dxa"/>
            <w:tcBorders>
              <w:top w:val="single" w:sz="4" w:space="0" w:color="auto"/>
              <w:left w:val="nil"/>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An-T</w:t>
            </w:r>
          </w:p>
        </w:tc>
        <w:tc>
          <w:tcPr>
            <w:tcW w:w="1275" w:type="dxa"/>
            <w:tcBorders>
              <w:top w:val="nil"/>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Licor 6400</w:t>
            </w:r>
          </w:p>
        </w:tc>
      </w:tr>
      <w:tr w:rsidR="0079505D" w:rsidRPr="00C052DC" w:rsidTr="0069392B">
        <w:trPr>
          <w:trHeight w:val="936"/>
        </w:trPr>
        <w:tc>
          <w:tcPr>
            <w:tcW w:w="1560" w:type="dxa"/>
            <w:tcBorders>
              <w:top w:val="nil"/>
              <w:left w:val="single" w:sz="4" w:space="0" w:color="auto"/>
              <w:bottom w:val="single" w:sz="4" w:space="0" w:color="auto"/>
              <w:right w:val="single" w:sz="4" w:space="0" w:color="auto"/>
            </w:tcBorders>
            <w:shd w:val="clear" w:color="auto" w:fill="auto"/>
            <w:noWrap/>
            <w:hideMark/>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Dreyer DBF spp,</w:t>
            </w:r>
          </w:p>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France</w:t>
            </w:r>
          </w:p>
        </w:tc>
        <w:tc>
          <w:tcPr>
            <w:tcW w:w="1842" w:type="dxa"/>
            <w:tcBorders>
              <w:top w:val="nil"/>
              <w:left w:val="nil"/>
              <w:bottom w:val="single" w:sz="4" w:space="0" w:color="auto"/>
              <w:right w:val="single" w:sz="4" w:space="0" w:color="auto"/>
            </w:tcBorders>
            <w:shd w:val="clear" w:color="auto" w:fill="auto"/>
            <w:hideMark/>
          </w:tcPr>
          <w:p w:rsidR="0079505D" w:rsidRPr="00C052DC" w:rsidRDefault="0079505D" w:rsidP="007545BD">
            <w:pPr>
              <w:rPr>
                <w:rFonts w:eastAsia="Times New Roman"/>
                <w:i/>
                <w:color w:val="000000"/>
                <w:sz w:val="14"/>
                <w:szCs w:val="16"/>
                <w:lang w:val="en-AU" w:eastAsia="en-AU"/>
              </w:rPr>
            </w:pPr>
            <w:r w:rsidRPr="00C052DC">
              <w:rPr>
                <w:rFonts w:eastAsia="Times New Roman"/>
                <w:i/>
                <w:color w:val="000000"/>
                <w:sz w:val="14"/>
                <w:szCs w:val="16"/>
                <w:lang w:val="en-AU" w:eastAsia="en-AU"/>
              </w:rPr>
              <w:t>Acer pseudoplatanus</w:t>
            </w:r>
          </w:p>
          <w:p w:rsidR="0079505D" w:rsidRPr="00C052DC" w:rsidRDefault="0079505D" w:rsidP="007545BD">
            <w:pPr>
              <w:rPr>
                <w:rFonts w:eastAsia="Times New Roman"/>
                <w:i/>
                <w:color w:val="000000"/>
                <w:sz w:val="14"/>
                <w:szCs w:val="16"/>
                <w:lang w:val="en-AU" w:eastAsia="en-AU"/>
              </w:rPr>
            </w:pPr>
            <w:r w:rsidRPr="00C052DC">
              <w:rPr>
                <w:rFonts w:eastAsia="Times New Roman"/>
                <w:i/>
                <w:color w:val="000000"/>
                <w:sz w:val="14"/>
                <w:szCs w:val="16"/>
                <w:lang w:val="en-AU" w:eastAsia="en-AU"/>
              </w:rPr>
              <w:t>Betula pendula</w:t>
            </w:r>
          </w:p>
          <w:p w:rsidR="0079505D" w:rsidRPr="00C052DC" w:rsidRDefault="0079505D" w:rsidP="007545BD">
            <w:pPr>
              <w:rPr>
                <w:rFonts w:eastAsia="Times New Roman"/>
                <w:i/>
                <w:color w:val="000000"/>
                <w:sz w:val="14"/>
                <w:szCs w:val="16"/>
                <w:lang w:val="en-AU" w:eastAsia="en-AU"/>
              </w:rPr>
            </w:pPr>
            <w:r w:rsidRPr="00C052DC">
              <w:rPr>
                <w:rFonts w:eastAsia="Times New Roman"/>
                <w:i/>
                <w:color w:val="000000"/>
                <w:sz w:val="14"/>
                <w:szCs w:val="16"/>
                <w:lang w:val="en-AU" w:eastAsia="en-AU"/>
              </w:rPr>
              <w:t>Fagus sylvatica</w:t>
            </w:r>
          </w:p>
          <w:p w:rsidR="0079505D" w:rsidRPr="00C052DC" w:rsidRDefault="0079505D" w:rsidP="007545BD">
            <w:pPr>
              <w:rPr>
                <w:rFonts w:eastAsia="Times New Roman"/>
                <w:i/>
                <w:color w:val="000000"/>
                <w:sz w:val="14"/>
                <w:szCs w:val="16"/>
                <w:lang w:val="en-AU" w:eastAsia="en-AU"/>
              </w:rPr>
            </w:pPr>
            <w:r w:rsidRPr="00C052DC">
              <w:rPr>
                <w:rFonts w:eastAsia="Times New Roman"/>
                <w:i/>
                <w:color w:val="000000"/>
                <w:sz w:val="14"/>
                <w:szCs w:val="16"/>
                <w:lang w:val="en-AU" w:eastAsia="en-AU"/>
              </w:rPr>
              <w:t>Fraxinus excelsior</w:t>
            </w:r>
          </w:p>
          <w:p w:rsidR="0079505D" w:rsidRPr="00C052DC" w:rsidRDefault="0079505D" w:rsidP="007545BD">
            <w:pPr>
              <w:rPr>
                <w:rFonts w:eastAsia="Times New Roman"/>
                <w:i/>
                <w:color w:val="000000"/>
                <w:sz w:val="14"/>
                <w:szCs w:val="16"/>
                <w:lang w:val="en-AU" w:eastAsia="en-AU"/>
              </w:rPr>
            </w:pPr>
            <w:r w:rsidRPr="00C052DC">
              <w:rPr>
                <w:rFonts w:eastAsia="Times New Roman"/>
                <w:i/>
                <w:color w:val="000000"/>
                <w:sz w:val="14"/>
                <w:szCs w:val="16"/>
                <w:lang w:val="en-AU" w:eastAsia="en-AU"/>
              </w:rPr>
              <w:t>Juglans regia</w:t>
            </w:r>
          </w:p>
          <w:p w:rsidR="0079505D" w:rsidRPr="00C052DC" w:rsidRDefault="0079505D" w:rsidP="007545BD">
            <w:pPr>
              <w:rPr>
                <w:rFonts w:eastAsia="Times New Roman"/>
                <w:i/>
                <w:color w:val="000000"/>
                <w:sz w:val="14"/>
                <w:szCs w:val="16"/>
                <w:lang w:val="en-AU" w:eastAsia="en-AU"/>
              </w:rPr>
            </w:pPr>
            <w:r w:rsidRPr="00C052DC">
              <w:rPr>
                <w:rFonts w:eastAsia="Times New Roman"/>
                <w:i/>
                <w:color w:val="000000"/>
                <w:sz w:val="14"/>
                <w:szCs w:val="16"/>
                <w:lang w:val="en-AU" w:eastAsia="en-AU"/>
              </w:rPr>
              <w:t>Quercus petraea</w:t>
            </w:r>
          </w:p>
          <w:p w:rsidR="0079505D" w:rsidRPr="00C052DC" w:rsidRDefault="0079505D" w:rsidP="007545BD">
            <w:pPr>
              <w:rPr>
                <w:rFonts w:eastAsia="Times New Roman"/>
                <w:i/>
                <w:color w:val="000000"/>
                <w:sz w:val="14"/>
                <w:szCs w:val="16"/>
                <w:lang w:val="en-AU" w:eastAsia="en-AU"/>
              </w:rPr>
            </w:pPr>
            <w:r w:rsidRPr="00C052DC">
              <w:rPr>
                <w:rFonts w:eastAsia="Times New Roman"/>
                <w:i/>
                <w:color w:val="000000"/>
                <w:sz w:val="14"/>
                <w:szCs w:val="16"/>
                <w:lang w:val="en-AU" w:eastAsia="en-AU"/>
              </w:rPr>
              <w:t>Quercus robur</w:t>
            </w:r>
          </w:p>
        </w:tc>
        <w:tc>
          <w:tcPr>
            <w:tcW w:w="1560" w:type="dxa"/>
            <w:tcBorders>
              <w:top w:val="single" w:sz="4" w:space="0" w:color="auto"/>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46.37</w:t>
            </w:r>
            <w:r w:rsidRPr="00C052DC">
              <w:rPr>
                <w:rFonts w:eastAsia="Times New Roman"/>
                <w:color w:val="000000"/>
                <w:sz w:val="14"/>
                <w:szCs w:val="16"/>
                <w:lang w:val="en-AU" w:eastAsia="en-AU"/>
              </w:rPr>
              <w:tab/>
              <w:t>5.96</w:t>
            </w:r>
          </w:p>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52.5</w:t>
            </w:r>
            <w:r w:rsidRPr="00C052DC">
              <w:rPr>
                <w:rFonts w:eastAsia="Times New Roman"/>
                <w:color w:val="000000"/>
                <w:sz w:val="14"/>
                <w:szCs w:val="16"/>
                <w:lang w:val="en-AU" w:eastAsia="en-AU"/>
              </w:rPr>
              <w:tab/>
              <w:t>7.23</w:t>
            </w:r>
          </w:p>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50.24</w:t>
            </w:r>
            <w:r w:rsidRPr="00C052DC">
              <w:rPr>
                <w:rFonts w:eastAsia="Times New Roman"/>
                <w:color w:val="000000"/>
                <w:sz w:val="14"/>
                <w:szCs w:val="16"/>
                <w:lang w:val="en-AU" w:eastAsia="en-AU"/>
              </w:rPr>
              <w:tab/>
              <w:t>5.05</w:t>
            </w:r>
          </w:p>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50.2</w:t>
            </w:r>
            <w:r w:rsidRPr="00C052DC">
              <w:rPr>
                <w:rFonts w:eastAsia="Times New Roman"/>
                <w:color w:val="000000"/>
                <w:sz w:val="14"/>
                <w:szCs w:val="16"/>
                <w:lang w:val="en-AU" w:eastAsia="en-AU"/>
              </w:rPr>
              <w:tab/>
              <w:t>3.72</w:t>
            </w:r>
          </w:p>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47.02</w:t>
            </w:r>
            <w:r w:rsidRPr="00C052DC">
              <w:rPr>
                <w:rFonts w:eastAsia="Times New Roman"/>
                <w:color w:val="000000"/>
                <w:sz w:val="14"/>
                <w:szCs w:val="16"/>
                <w:lang w:val="en-AU" w:eastAsia="en-AU"/>
              </w:rPr>
              <w:tab/>
              <w:t>6.74</w:t>
            </w:r>
          </w:p>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48.55</w:t>
            </w:r>
            <w:r w:rsidRPr="00C052DC">
              <w:rPr>
                <w:rFonts w:eastAsia="Times New Roman"/>
                <w:color w:val="000000"/>
                <w:sz w:val="14"/>
                <w:szCs w:val="16"/>
                <w:lang w:val="en-AU" w:eastAsia="en-AU"/>
              </w:rPr>
              <w:tab/>
              <w:t>0.08</w:t>
            </w:r>
          </w:p>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48.55</w:t>
            </w:r>
            <w:r w:rsidRPr="00C052DC">
              <w:rPr>
                <w:rFonts w:eastAsia="Times New Roman"/>
                <w:color w:val="000000"/>
                <w:sz w:val="14"/>
                <w:szCs w:val="16"/>
                <w:lang w:val="en-AU" w:eastAsia="en-AU"/>
              </w:rPr>
              <w:tab/>
              <w:t>0.08</w:t>
            </w:r>
          </w:p>
        </w:tc>
        <w:tc>
          <w:tcPr>
            <w:tcW w:w="1275" w:type="dxa"/>
            <w:tcBorders>
              <w:top w:val="single" w:sz="4" w:space="0" w:color="auto"/>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1500</w:t>
            </w:r>
          </w:p>
        </w:tc>
        <w:tc>
          <w:tcPr>
            <w:tcW w:w="1276" w:type="dxa"/>
            <w:tcBorders>
              <w:top w:val="nil"/>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 xml:space="preserve">10 – 40 </w:t>
            </w:r>
          </w:p>
        </w:tc>
        <w:tc>
          <w:tcPr>
            <w:tcW w:w="1134" w:type="dxa"/>
            <w:tcBorders>
              <w:top w:val="nil"/>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 xml:space="preserve">17.3 </w:t>
            </w:r>
          </w:p>
        </w:tc>
        <w:tc>
          <w:tcPr>
            <w:tcW w:w="1843" w:type="dxa"/>
            <w:tcBorders>
              <w:top w:val="single" w:sz="4" w:space="0" w:color="auto"/>
              <w:left w:val="nil"/>
              <w:bottom w:val="single" w:sz="4" w:space="0" w:color="auto"/>
              <w:right w:val="single" w:sz="4" w:space="0" w:color="auto"/>
            </w:tcBorders>
          </w:tcPr>
          <w:p w:rsidR="00FE188E" w:rsidRPr="00C052DC" w:rsidRDefault="00FE188E" w:rsidP="0069392B">
            <w:pPr>
              <w:rPr>
                <w:rFonts w:eastAsia="Times New Roman"/>
                <w:color w:val="000000"/>
                <w:sz w:val="14"/>
                <w:szCs w:val="16"/>
                <w:lang w:val="en-AU" w:eastAsia="en-AU"/>
              </w:rPr>
            </w:pPr>
            <w:r w:rsidRPr="00C052DC">
              <w:rPr>
                <w:rFonts w:eastAsia="Times New Roman"/>
                <w:color w:val="000000"/>
                <w:sz w:val="14"/>
                <w:szCs w:val="16"/>
                <w:lang w:val="en-AU" w:eastAsia="en-AU"/>
              </w:rPr>
              <w:t>Natural environmental conditions under 45% transmitted global irradiance</w:t>
            </w:r>
          </w:p>
        </w:tc>
        <w:tc>
          <w:tcPr>
            <w:tcW w:w="1559" w:type="dxa"/>
            <w:tcBorders>
              <w:top w:val="single" w:sz="4" w:space="0" w:color="auto"/>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July 1994</w:t>
            </w:r>
          </w:p>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July 1995</w:t>
            </w:r>
          </w:p>
        </w:tc>
        <w:tc>
          <w:tcPr>
            <w:tcW w:w="992" w:type="dxa"/>
            <w:tcBorders>
              <w:top w:val="nil"/>
              <w:left w:val="single" w:sz="4" w:space="0" w:color="auto"/>
              <w:bottom w:val="single" w:sz="4" w:space="0" w:color="auto"/>
              <w:right w:val="single" w:sz="4" w:space="0" w:color="auto"/>
            </w:tcBorders>
            <w:shd w:val="clear" w:color="auto" w:fill="auto"/>
            <w:noWrap/>
            <w:hideMark/>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seedlings</w:t>
            </w:r>
          </w:p>
        </w:tc>
        <w:tc>
          <w:tcPr>
            <w:tcW w:w="993" w:type="dxa"/>
            <w:tcBorders>
              <w:top w:val="single" w:sz="4" w:space="0" w:color="auto"/>
              <w:left w:val="nil"/>
              <w:bottom w:val="single" w:sz="4" w:space="0" w:color="auto"/>
              <w:right w:val="single" w:sz="4" w:space="0" w:color="auto"/>
            </w:tcBorders>
          </w:tcPr>
          <w:p w:rsidR="0079505D" w:rsidRPr="00C052DC" w:rsidRDefault="0079505D" w:rsidP="00B60A99">
            <w:pPr>
              <w:rPr>
                <w:rFonts w:eastAsia="Times New Roman"/>
                <w:color w:val="000000"/>
                <w:sz w:val="14"/>
                <w:szCs w:val="16"/>
                <w:lang w:val="en-AU" w:eastAsia="en-AU"/>
              </w:rPr>
            </w:pPr>
            <w:r w:rsidRPr="00C052DC">
              <w:rPr>
                <w:rFonts w:eastAsia="Times New Roman"/>
                <w:color w:val="000000"/>
                <w:sz w:val="14"/>
                <w:szCs w:val="16"/>
                <w:lang w:val="en-AU" w:eastAsia="en-AU"/>
              </w:rPr>
              <w:t>ACi-T</w:t>
            </w:r>
          </w:p>
          <w:p w:rsidR="0079505D" w:rsidRPr="00C052DC" w:rsidRDefault="0079505D" w:rsidP="007545BD">
            <w:pPr>
              <w:rPr>
                <w:rFonts w:eastAsia="Times New Roman"/>
                <w:color w:val="000000"/>
                <w:sz w:val="14"/>
                <w:szCs w:val="16"/>
                <w:lang w:val="en-AU" w:eastAsia="en-AU"/>
              </w:rPr>
            </w:pPr>
          </w:p>
        </w:tc>
        <w:tc>
          <w:tcPr>
            <w:tcW w:w="1275" w:type="dxa"/>
            <w:tcBorders>
              <w:top w:val="nil"/>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Licor 6400</w:t>
            </w:r>
          </w:p>
        </w:tc>
      </w:tr>
      <w:tr w:rsidR="0079505D" w:rsidRPr="00C052DC" w:rsidTr="0069392B">
        <w:trPr>
          <w:trHeight w:val="278"/>
        </w:trPr>
        <w:tc>
          <w:tcPr>
            <w:tcW w:w="1560" w:type="dxa"/>
            <w:tcBorders>
              <w:top w:val="nil"/>
              <w:left w:val="single" w:sz="4" w:space="0" w:color="auto"/>
              <w:bottom w:val="single" w:sz="4" w:space="0" w:color="auto"/>
              <w:right w:val="single" w:sz="4" w:space="0" w:color="auto"/>
            </w:tcBorders>
            <w:shd w:val="clear" w:color="auto" w:fill="auto"/>
            <w:noWrap/>
            <w:hideMark/>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Eucalyptus saligna, AU-NSW</w:t>
            </w:r>
          </w:p>
        </w:tc>
        <w:tc>
          <w:tcPr>
            <w:tcW w:w="1842" w:type="dxa"/>
            <w:tcBorders>
              <w:top w:val="nil"/>
              <w:left w:val="nil"/>
              <w:bottom w:val="single" w:sz="4" w:space="0" w:color="auto"/>
              <w:right w:val="single" w:sz="4" w:space="0" w:color="auto"/>
            </w:tcBorders>
            <w:shd w:val="clear" w:color="auto" w:fill="auto"/>
            <w:noWrap/>
            <w:hideMark/>
          </w:tcPr>
          <w:p w:rsidR="0079505D" w:rsidRPr="00C052DC" w:rsidRDefault="0079505D" w:rsidP="007545BD">
            <w:pPr>
              <w:rPr>
                <w:rFonts w:eastAsia="Times New Roman"/>
                <w:i/>
                <w:color w:val="000000"/>
                <w:sz w:val="14"/>
                <w:szCs w:val="16"/>
                <w:lang w:val="en-AU" w:eastAsia="en-AU"/>
              </w:rPr>
            </w:pPr>
            <w:r w:rsidRPr="00C052DC">
              <w:rPr>
                <w:rFonts w:eastAsia="Times New Roman"/>
                <w:i/>
                <w:color w:val="000000"/>
                <w:sz w:val="14"/>
                <w:szCs w:val="16"/>
                <w:lang w:val="en-AU" w:eastAsia="en-AU"/>
              </w:rPr>
              <w:t>Eucalyptus saligna</w:t>
            </w:r>
          </w:p>
        </w:tc>
        <w:tc>
          <w:tcPr>
            <w:tcW w:w="1560" w:type="dxa"/>
            <w:tcBorders>
              <w:top w:val="single" w:sz="4" w:space="0" w:color="auto"/>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-30.43</w:t>
            </w:r>
            <w:r w:rsidRPr="00C052DC">
              <w:rPr>
                <w:rFonts w:eastAsia="Times New Roman"/>
                <w:color w:val="000000"/>
                <w:sz w:val="14"/>
                <w:szCs w:val="16"/>
                <w:lang w:val="en-AU" w:eastAsia="en-AU"/>
              </w:rPr>
              <w:tab/>
              <w:t>152.04</w:t>
            </w:r>
          </w:p>
        </w:tc>
        <w:tc>
          <w:tcPr>
            <w:tcW w:w="1275" w:type="dxa"/>
            <w:tcBorders>
              <w:top w:val="single" w:sz="4" w:space="0" w:color="auto"/>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1800</w:t>
            </w:r>
          </w:p>
        </w:tc>
        <w:tc>
          <w:tcPr>
            <w:tcW w:w="1276" w:type="dxa"/>
            <w:tcBorders>
              <w:top w:val="nil"/>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 xml:space="preserve">18 – 36 </w:t>
            </w:r>
          </w:p>
        </w:tc>
        <w:tc>
          <w:tcPr>
            <w:tcW w:w="1134" w:type="dxa"/>
            <w:tcBorders>
              <w:top w:val="nil"/>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17.7 – 22.6</w:t>
            </w:r>
          </w:p>
        </w:tc>
        <w:tc>
          <w:tcPr>
            <w:tcW w:w="1843" w:type="dxa"/>
            <w:tcBorders>
              <w:top w:val="single" w:sz="4" w:space="0" w:color="auto"/>
              <w:left w:val="nil"/>
              <w:bottom w:val="single" w:sz="4" w:space="0" w:color="auto"/>
              <w:right w:val="single" w:sz="4" w:space="0" w:color="auto"/>
            </w:tcBorders>
          </w:tcPr>
          <w:p w:rsidR="00C25A85" w:rsidRPr="00C052DC" w:rsidRDefault="00C25A85" w:rsidP="00C25A85">
            <w:pPr>
              <w:rPr>
                <w:rFonts w:eastAsia="Times New Roman"/>
                <w:color w:val="000000"/>
                <w:sz w:val="14"/>
                <w:szCs w:val="16"/>
                <w:lang w:val="en-AU" w:eastAsia="en-AU"/>
              </w:rPr>
            </w:pPr>
            <w:r w:rsidRPr="00C052DC">
              <w:rPr>
                <w:rFonts w:eastAsia="Times New Roman"/>
                <w:color w:val="000000"/>
                <w:sz w:val="14"/>
                <w:szCs w:val="16"/>
                <w:lang w:val="en-AU" w:eastAsia="en-AU"/>
              </w:rPr>
              <w:t>Two [CO2] treatments</w:t>
            </w:r>
          </w:p>
          <w:p w:rsidR="00C25A85" w:rsidRPr="00C052DC" w:rsidRDefault="00C25A85" w:rsidP="00C25A85">
            <w:pPr>
              <w:rPr>
                <w:rFonts w:eastAsia="Times New Roman"/>
                <w:color w:val="000000"/>
                <w:sz w:val="14"/>
                <w:szCs w:val="16"/>
                <w:lang w:val="en-AU" w:eastAsia="en-AU"/>
              </w:rPr>
            </w:pPr>
            <w:r w:rsidRPr="00C052DC">
              <w:rPr>
                <w:rFonts w:eastAsia="Times New Roman"/>
                <w:color w:val="000000"/>
                <w:sz w:val="14"/>
                <w:szCs w:val="16"/>
                <w:lang w:val="en-AU" w:eastAsia="en-AU"/>
              </w:rPr>
              <w:t xml:space="preserve">Track ambient </w:t>
            </w:r>
          </w:p>
          <w:p w:rsidR="00C25A85" w:rsidRPr="00C052DC" w:rsidRDefault="00C25A85" w:rsidP="00C25A85">
            <w:pPr>
              <w:rPr>
                <w:rFonts w:eastAsia="Times New Roman"/>
                <w:color w:val="000000"/>
                <w:sz w:val="14"/>
                <w:szCs w:val="16"/>
                <w:lang w:val="en-AU" w:eastAsia="en-AU"/>
              </w:rPr>
            </w:pPr>
            <w:r w:rsidRPr="00C052DC">
              <w:rPr>
                <w:rFonts w:eastAsia="Times New Roman"/>
                <w:color w:val="000000"/>
                <w:sz w:val="14"/>
                <w:szCs w:val="16"/>
                <w:lang w:val="en-AU" w:eastAsia="en-AU"/>
              </w:rPr>
              <w:t>Elevated – ambient +240 ppm</w:t>
            </w:r>
          </w:p>
          <w:p w:rsidR="00C25A85" w:rsidRPr="00C052DC" w:rsidRDefault="00C25A85" w:rsidP="00C25A85">
            <w:pPr>
              <w:rPr>
                <w:rFonts w:eastAsia="Times New Roman"/>
                <w:color w:val="000000"/>
                <w:sz w:val="14"/>
                <w:szCs w:val="16"/>
                <w:lang w:val="en-AU" w:eastAsia="en-AU"/>
              </w:rPr>
            </w:pPr>
          </w:p>
          <w:p w:rsidR="00C25A85" w:rsidRPr="00C052DC" w:rsidRDefault="00C25A85" w:rsidP="00C25A85">
            <w:pPr>
              <w:rPr>
                <w:rFonts w:eastAsia="Times New Roman"/>
                <w:color w:val="000000"/>
                <w:sz w:val="14"/>
                <w:szCs w:val="16"/>
                <w:lang w:val="en-AU" w:eastAsia="en-AU"/>
              </w:rPr>
            </w:pPr>
            <w:r w:rsidRPr="00C052DC">
              <w:rPr>
                <w:rFonts w:eastAsia="Times New Roman"/>
                <w:color w:val="000000"/>
                <w:sz w:val="14"/>
                <w:szCs w:val="16"/>
                <w:lang w:val="en-AU" w:eastAsia="en-AU"/>
              </w:rPr>
              <w:t>Two watering treatments</w:t>
            </w:r>
          </w:p>
          <w:p w:rsidR="00C25A85" w:rsidRPr="00C052DC" w:rsidRDefault="00C25A85" w:rsidP="00C25A85">
            <w:pPr>
              <w:rPr>
                <w:rFonts w:eastAsia="Times New Roman"/>
                <w:color w:val="000000"/>
                <w:sz w:val="14"/>
                <w:szCs w:val="16"/>
                <w:lang w:val="en-AU" w:eastAsia="en-AU"/>
              </w:rPr>
            </w:pPr>
            <w:r w:rsidRPr="00C052DC">
              <w:rPr>
                <w:rFonts w:eastAsia="Times New Roman"/>
                <w:color w:val="000000"/>
                <w:sz w:val="14"/>
                <w:szCs w:val="16"/>
                <w:lang w:val="en-AU" w:eastAsia="en-AU"/>
              </w:rPr>
              <w:t>Wet – well watered</w:t>
            </w:r>
          </w:p>
          <w:p w:rsidR="0079505D" w:rsidRPr="00C052DC" w:rsidRDefault="00C25A85" w:rsidP="00C25A85">
            <w:pPr>
              <w:rPr>
                <w:rFonts w:eastAsia="Times New Roman"/>
                <w:color w:val="000000"/>
                <w:sz w:val="14"/>
                <w:szCs w:val="16"/>
                <w:lang w:val="en-AU" w:eastAsia="en-AU"/>
              </w:rPr>
            </w:pPr>
            <w:r w:rsidRPr="00C052DC">
              <w:rPr>
                <w:rFonts w:eastAsia="Times New Roman"/>
                <w:color w:val="000000"/>
                <w:sz w:val="14"/>
                <w:szCs w:val="16"/>
                <w:lang w:val="en-AU" w:eastAsia="en-AU"/>
              </w:rPr>
              <w:t>Dry -</w:t>
            </w:r>
          </w:p>
        </w:tc>
        <w:tc>
          <w:tcPr>
            <w:tcW w:w="1559" w:type="dxa"/>
            <w:tcBorders>
              <w:top w:val="single" w:sz="4" w:space="0" w:color="auto"/>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January 2009</w:t>
            </w:r>
          </w:p>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November 2008</w:t>
            </w:r>
          </w:p>
        </w:tc>
        <w:tc>
          <w:tcPr>
            <w:tcW w:w="992" w:type="dxa"/>
            <w:tcBorders>
              <w:top w:val="nil"/>
              <w:left w:val="single" w:sz="4" w:space="0" w:color="auto"/>
              <w:bottom w:val="single" w:sz="4" w:space="0" w:color="auto"/>
              <w:right w:val="single" w:sz="4" w:space="0" w:color="auto"/>
            </w:tcBorders>
            <w:shd w:val="clear" w:color="auto" w:fill="auto"/>
            <w:noWrap/>
            <w:hideMark/>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saplings</w:t>
            </w:r>
          </w:p>
        </w:tc>
        <w:tc>
          <w:tcPr>
            <w:tcW w:w="993" w:type="dxa"/>
            <w:tcBorders>
              <w:top w:val="single" w:sz="4" w:space="0" w:color="auto"/>
              <w:left w:val="nil"/>
              <w:bottom w:val="single" w:sz="4" w:space="0" w:color="auto"/>
              <w:right w:val="single" w:sz="4" w:space="0" w:color="auto"/>
            </w:tcBorders>
          </w:tcPr>
          <w:p w:rsidR="0079505D" w:rsidRPr="00C052DC" w:rsidRDefault="0079505D" w:rsidP="00B60A99">
            <w:pPr>
              <w:rPr>
                <w:rFonts w:eastAsia="Times New Roman"/>
                <w:color w:val="000000"/>
                <w:sz w:val="14"/>
                <w:szCs w:val="16"/>
                <w:lang w:val="en-AU" w:eastAsia="en-AU"/>
              </w:rPr>
            </w:pPr>
            <w:r w:rsidRPr="00C052DC">
              <w:rPr>
                <w:rFonts w:eastAsia="Times New Roman"/>
                <w:color w:val="000000"/>
                <w:sz w:val="14"/>
                <w:szCs w:val="16"/>
                <w:lang w:val="en-AU" w:eastAsia="en-AU"/>
              </w:rPr>
              <w:t>ACi-T</w:t>
            </w:r>
          </w:p>
          <w:p w:rsidR="0079505D" w:rsidRPr="00C052DC" w:rsidRDefault="0079505D" w:rsidP="007545BD">
            <w:pPr>
              <w:rPr>
                <w:rFonts w:eastAsia="Times New Roman"/>
                <w:color w:val="000000"/>
                <w:sz w:val="14"/>
                <w:szCs w:val="16"/>
                <w:lang w:val="en-AU" w:eastAsia="en-AU"/>
              </w:rPr>
            </w:pPr>
          </w:p>
        </w:tc>
        <w:tc>
          <w:tcPr>
            <w:tcW w:w="1275" w:type="dxa"/>
            <w:tcBorders>
              <w:top w:val="nil"/>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Licor 6400</w:t>
            </w:r>
          </w:p>
        </w:tc>
      </w:tr>
      <w:tr w:rsidR="0079505D" w:rsidRPr="00C052DC" w:rsidTr="0069392B">
        <w:trPr>
          <w:trHeight w:val="278"/>
        </w:trPr>
        <w:tc>
          <w:tcPr>
            <w:tcW w:w="1560" w:type="dxa"/>
            <w:tcBorders>
              <w:top w:val="nil"/>
              <w:left w:val="single" w:sz="4" w:space="0" w:color="auto"/>
              <w:bottom w:val="single" w:sz="4" w:space="0" w:color="auto"/>
              <w:right w:val="single" w:sz="4" w:space="0" w:color="auto"/>
            </w:tcBorders>
            <w:shd w:val="clear" w:color="auto" w:fill="auto"/>
            <w:hideMark/>
          </w:tcPr>
          <w:p w:rsidR="0079505D" w:rsidRPr="00C052DC" w:rsidRDefault="0079505D" w:rsidP="007545BD">
            <w:pPr>
              <w:rPr>
                <w:sz w:val="14"/>
                <w:szCs w:val="16"/>
                <w:lang w:val="en-AU"/>
              </w:rPr>
            </w:pPr>
            <w:r w:rsidRPr="00C052DC">
              <w:rPr>
                <w:i/>
                <w:sz w:val="14"/>
                <w:szCs w:val="16"/>
                <w:lang w:val="en-AU"/>
              </w:rPr>
              <w:t>Eucalyptus globulus</w:t>
            </w:r>
            <w:r w:rsidRPr="00C052DC">
              <w:rPr>
                <w:sz w:val="14"/>
                <w:szCs w:val="16"/>
                <w:lang w:val="en-AU"/>
              </w:rPr>
              <w:t>, AU-NSW</w:t>
            </w:r>
          </w:p>
        </w:tc>
        <w:tc>
          <w:tcPr>
            <w:tcW w:w="1842" w:type="dxa"/>
            <w:tcBorders>
              <w:top w:val="nil"/>
              <w:left w:val="nil"/>
              <w:bottom w:val="single" w:sz="4" w:space="0" w:color="auto"/>
              <w:right w:val="single" w:sz="4" w:space="0" w:color="auto"/>
            </w:tcBorders>
            <w:shd w:val="clear" w:color="auto" w:fill="auto"/>
            <w:noWrap/>
            <w:hideMark/>
          </w:tcPr>
          <w:p w:rsidR="0079505D" w:rsidRPr="00C052DC" w:rsidRDefault="0079505D" w:rsidP="007545BD">
            <w:pPr>
              <w:rPr>
                <w:rFonts w:eastAsia="Times New Roman"/>
                <w:i/>
                <w:color w:val="000000"/>
                <w:sz w:val="14"/>
                <w:szCs w:val="16"/>
                <w:lang w:val="en-AU" w:eastAsia="en-AU"/>
              </w:rPr>
            </w:pPr>
            <w:r w:rsidRPr="00C052DC">
              <w:rPr>
                <w:rFonts w:eastAsia="Times New Roman"/>
                <w:i/>
                <w:color w:val="000000"/>
                <w:sz w:val="14"/>
                <w:szCs w:val="16"/>
                <w:lang w:val="en-AU" w:eastAsia="en-AU"/>
              </w:rPr>
              <w:t>Eucalyptus globulus</w:t>
            </w:r>
          </w:p>
        </w:tc>
        <w:tc>
          <w:tcPr>
            <w:tcW w:w="1560" w:type="dxa"/>
            <w:tcBorders>
              <w:top w:val="single" w:sz="4" w:space="0" w:color="auto"/>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-38.8</w:t>
            </w:r>
            <w:r w:rsidRPr="00C052DC">
              <w:rPr>
                <w:rFonts w:eastAsia="Times New Roman"/>
                <w:color w:val="000000"/>
                <w:sz w:val="14"/>
                <w:szCs w:val="16"/>
                <w:lang w:val="en-AU" w:eastAsia="en-AU"/>
              </w:rPr>
              <w:tab/>
              <w:t>143.59</w:t>
            </w:r>
          </w:p>
        </w:tc>
        <w:tc>
          <w:tcPr>
            <w:tcW w:w="1275" w:type="dxa"/>
            <w:tcBorders>
              <w:top w:val="single" w:sz="4" w:space="0" w:color="auto"/>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1800</w:t>
            </w:r>
          </w:p>
        </w:tc>
        <w:tc>
          <w:tcPr>
            <w:tcW w:w="1276" w:type="dxa"/>
            <w:tcBorders>
              <w:top w:val="nil"/>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 xml:space="preserve">17 – 41 </w:t>
            </w:r>
          </w:p>
        </w:tc>
        <w:tc>
          <w:tcPr>
            <w:tcW w:w="1134" w:type="dxa"/>
            <w:tcBorders>
              <w:top w:val="nil"/>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 xml:space="preserve">19.7 – 24.9 </w:t>
            </w:r>
          </w:p>
        </w:tc>
        <w:tc>
          <w:tcPr>
            <w:tcW w:w="1843" w:type="dxa"/>
            <w:tcBorders>
              <w:top w:val="single" w:sz="4" w:space="0" w:color="auto"/>
              <w:left w:val="nil"/>
              <w:bottom w:val="single" w:sz="4" w:space="0" w:color="auto"/>
              <w:right w:val="single" w:sz="4" w:space="0" w:color="auto"/>
            </w:tcBorders>
          </w:tcPr>
          <w:p w:rsidR="00C25A85" w:rsidRPr="00C052DC" w:rsidRDefault="00C25A85" w:rsidP="00C25A85">
            <w:pPr>
              <w:rPr>
                <w:rFonts w:eastAsia="Times New Roman"/>
                <w:color w:val="000000"/>
                <w:sz w:val="14"/>
                <w:szCs w:val="16"/>
                <w:lang w:val="en-AU" w:eastAsia="en-AU"/>
              </w:rPr>
            </w:pPr>
            <w:r w:rsidRPr="00C052DC">
              <w:rPr>
                <w:rFonts w:eastAsia="Times New Roman"/>
                <w:color w:val="000000"/>
                <w:sz w:val="14"/>
                <w:szCs w:val="16"/>
                <w:lang w:val="en-AU" w:eastAsia="en-AU"/>
              </w:rPr>
              <w:t>Two temperature treatments</w:t>
            </w:r>
          </w:p>
          <w:p w:rsidR="00C25A85" w:rsidRPr="00C052DC" w:rsidRDefault="00C25A85" w:rsidP="00C25A85">
            <w:pPr>
              <w:rPr>
                <w:rFonts w:eastAsia="Times New Roman"/>
                <w:color w:val="000000"/>
                <w:sz w:val="14"/>
                <w:szCs w:val="16"/>
                <w:lang w:val="en-AU" w:eastAsia="en-AU"/>
              </w:rPr>
            </w:pPr>
            <w:r w:rsidRPr="00C052DC">
              <w:rPr>
                <w:rFonts w:eastAsia="Times New Roman"/>
                <w:color w:val="000000"/>
                <w:sz w:val="14"/>
                <w:szCs w:val="16"/>
                <w:lang w:val="en-AU" w:eastAsia="en-AU"/>
              </w:rPr>
              <w:t xml:space="preserve">Track ambient </w:t>
            </w:r>
          </w:p>
          <w:p w:rsidR="00C25A85" w:rsidRPr="00C052DC" w:rsidRDefault="00C25A85" w:rsidP="00C25A85">
            <w:pPr>
              <w:rPr>
                <w:rFonts w:eastAsia="Times New Roman"/>
                <w:color w:val="000000"/>
                <w:sz w:val="14"/>
                <w:szCs w:val="16"/>
                <w:lang w:val="en-AU" w:eastAsia="en-AU"/>
              </w:rPr>
            </w:pPr>
            <w:r w:rsidRPr="00C052DC">
              <w:rPr>
                <w:rFonts w:eastAsia="Times New Roman"/>
                <w:color w:val="000000"/>
                <w:sz w:val="14"/>
                <w:szCs w:val="16"/>
                <w:lang w:val="en-AU" w:eastAsia="en-AU"/>
              </w:rPr>
              <w:t>Elevated – ambient +3.5°C</w:t>
            </w:r>
          </w:p>
          <w:p w:rsidR="00C25A85" w:rsidRPr="00C052DC" w:rsidRDefault="00C25A85" w:rsidP="00C25A85">
            <w:pPr>
              <w:rPr>
                <w:rFonts w:eastAsia="Times New Roman"/>
                <w:color w:val="000000"/>
                <w:sz w:val="14"/>
                <w:szCs w:val="16"/>
                <w:lang w:val="en-AU" w:eastAsia="en-AU"/>
              </w:rPr>
            </w:pPr>
            <w:r w:rsidRPr="00C052DC">
              <w:rPr>
                <w:rFonts w:eastAsia="Times New Roman"/>
                <w:color w:val="000000"/>
                <w:sz w:val="14"/>
                <w:szCs w:val="16"/>
                <w:lang w:val="en-AU" w:eastAsia="en-AU"/>
              </w:rPr>
              <w:t>Two [CO2] treatments</w:t>
            </w:r>
          </w:p>
          <w:p w:rsidR="00C25A85" w:rsidRPr="00C052DC" w:rsidRDefault="00C25A85" w:rsidP="00C25A85">
            <w:pPr>
              <w:rPr>
                <w:rFonts w:eastAsia="Times New Roman"/>
                <w:color w:val="000000"/>
                <w:sz w:val="14"/>
                <w:szCs w:val="16"/>
                <w:lang w:val="en-AU" w:eastAsia="en-AU"/>
              </w:rPr>
            </w:pPr>
            <w:r w:rsidRPr="00C052DC">
              <w:rPr>
                <w:rFonts w:eastAsia="Times New Roman"/>
                <w:color w:val="000000"/>
                <w:sz w:val="14"/>
                <w:szCs w:val="16"/>
                <w:lang w:val="en-AU" w:eastAsia="en-AU"/>
              </w:rPr>
              <w:t xml:space="preserve">Track ambient </w:t>
            </w:r>
          </w:p>
          <w:p w:rsidR="00C25A85" w:rsidRPr="00C052DC" w:rsidRDefault="00C25A85" w:rsidP="00C25A85">
            <w:pPr>
              <w:rPr>
                <w:rFonts w:eastAsia="Times New Roman"/>
                <w:color w:val="000000"/>
                <w:sz w:val="14"/>
                <w:szCs w:val="16"/>
                <w:lang w:val="en-AU" w:eastAsia="en-AU"/>
              </w:rPr>
            </w:pPr>
            <w:r w:rsidRPr="00C052DC">
              <w:rPr>
                <w:rFonts w:eastAsia="Times New Roman"/>
                <w:color w:val="000000"/>
                <w:sz w:val="14"/>
                <w:szCs w:val="16"/>
                <w:lang w:val="en-AU" w:eastAsia="en-AU"/>
              </w:rPr>
              <w:t>Elevated – ambient +240 ppm</w:t>
            </w:r>
          </w:p>
          <w:p w:rsidR="0079505D" w:rsidRPr="00C052DC" w:rsidRDefault="0079505D" w:rsidP="007545BD">
            <w:pPr>
              <w:rPr>
                <w:rFonts w:eastAsia="Times New Roman"/>
                <w:color w:val="000000"/>
                <w:sz w:val="14"/>
                <w:szCs w:val="16"/>
                <w:lang w:val="en-AU" w:eastAsia="en-AU"/>
              </w:rPr>
            </w:pPr>
          </w:p>
        </w:tc>
        <w:tc>
          <w:tcPr>
            <w:tcW w:w="1559" w:type="dxa"/>
            <w:tcBorders>
              <w:top w:val="single" w:sz="4" w:space="0" w:color="auto"/>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December 2010</w:t>
            </w:r>
          </w:p>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February 2011</w:t>
            </w:r>
          </w:p>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August, September 2011</w:t>
            </w:r>
          </w:p>
        </w:tc>
        <w:tc>
          <w:tcPr>
            <w:tcW w:w="992" w:type="dxa"/>
            <w:tcBorders>
              <w:top w:val="nil"/>
              <w:left w:val="single" w:sz="4" w:space="0" w:color="auto"/>
              <w:bottom w:val="single" w:sz="4" w:space="0" w:color="auto"/>
              <w:right w:val="single" w:sz="4" w:space="0" w:color="auto"/>
            </w:tcBorders>
            <w:shd w:val="clear" w:color="auto" w:fill="auto"/>
            <w:noWrap/>
            <w:hideMark/>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saplings</w:t>
            </w:r>
          </w:p>
        </w:tc>
        <w:tc>
          <w:tcPr>
            <w:tcW w:w="993" w:type="dxa"/>
            <w:tcBorders>
              <w:top w:val="single" w:sz="4" w:space="0" w:color="auto"/>
              <w:left w:val="nil"/>
              <w:bottom w:val="single" w:sz="4" w:space="0" w:color="auto"/>
              <w:right w:val="single" w:sz="4" w:space="0" w:color="auto"/>
            </w:tcBorders>
          </w:tcPr>
          <w:p w:rsidR="0079505D" w:rsidRPr="00C052DC" w:rsidRDefault="0079505D" w:rsidP="00B60A99">
            <w:pPr>
              <w:rPr>
                <w:rFonts w:eastAsia="Times New Roman"/>
                <w:color w:val="000000"/>
                <w:sz w:val="14"/>
                <w:szCs w:val="16"/>
                <w:lang w:val="en-AU" w:eastAsia="en-AU"/>
              </w:rPr>
            </w:pPr>
            <w:r w:rsidRPr="00C052DC">
              <w:rPr>
                <w:rFonts w:eastAsia="Times New Roman"/>
                <w:color w:val="000000"/>
                <w:sz w:val="14"/>
                <w:szCs w:val="16"/>
                <w:lang w:val="en-AU" w:eastAsia="en-AU"/>
              </w:rPr>
              <w:t>ACi-T</w:t>
            </w:r>
          </w:p>
          <w:p w:rsidR="0079505D" w:rsidRPr="00C052DC" w:rsidRDefault="0079505D" w:rsidP="007545BD">
            <w:pPr>
              <w:rPr>
                <w:rFonts w:eastAsia="Times New Roman"/>
                <w:color w:val="000000"/>
                <w:sz w:val="14"/>
                <w:szCs w:val="16"/>
                <w:lang w:val="en-AU" w:eastAsia="en-AU"/>
              </w:rPr>
            </w:pPr>
          </w:p>
        </w:tc>
        <w:tc>
          <w:tcPr>
            <w:tcW w:w="1275" w:type="dxa"/>
            <w:tcBorders>
              <w:top w:val="nil"/>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Licor 6400</w:t>
            </w:r>
          </w:p>
        </w:tc>
      </w:tr>
      <w:tr w:rsidR="0079505D" w:rsidRPr="00C052DC" w:rsidTr="0069392B">
        <w:trPr>
          <w:trHeight w:val="278"/>
        </w:trPr>
        <w:tc>
          <w:tcPr>
            <w:tcW w:w="1560" w:type="dxa"/>
            <w:tcBorders>
              <w:top w:val="nil"/>
              <w:left w:val="single" w:sz="4" w:space="0" w:color="auto"/>
              <w:bottom w:val="single" w:sz="4" w:space="0" w:color="auto"/>
              <w:right w:val="single" w:sz="4" w:space="0" w:color="auto"/>
            </w:tcBorders>
            <w:shd w:val="clear" w:color="auto" w:fill="auto"/>
            <w:noWrap/>
            <w:hideMark/>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Eucalyptus tereticornis, AU-NSW</w:t>
            </w:r>
          </w:p>
        </w:tc>
        <w:tc>
          <w:tcPr>
            <w:tcW w:w="1842" w:type="dxa"/>
            <w:tcBorders>
              <w:top w:val="nil"/>
              <w:left w:val="nil"/>
              <w:bottom w:val="single" w:sz="4" w:space="0" w:color="auto"/>
              <w:right w:val="single" w:sz="4" w:space="0" w:color="auto"/>
            </w:tcBorders>
            <w:shd w:val="clear" w:color="auto" w:fill="auto"/>
            <w:noWrap/>
            <w:hideMark/>
          </w:tcPr>
          <w:p w:rsidR="0079505D" w:rsidRPr="00C052DC" w:rsidRDefault="0079505D" w:rsidP="007545BD">
            <w:pPr>
              <w:rPr>
                <w:rFonts w:eastAsia="Times New Roman"/>
                <w:i/>
                <w:color w:val="000000"/>
                <w:sz w:val="14"/>
                <w:szCs w:val="16"/>
                <w:lang w:val="en-AU" w:eastAsia="en-AU"/>
              </w:rPr>
            </w:pPr>
            <w:r w:rsidRPr="00C052DC">
              <w:rPr>
                <w:rFonts w:eastAsia="Times New Roman"/>
                <w:i/>
                <w:color w:val="000000"/>
                <w:sz w:val="14"/>
                <w:szCs w:val="16"/>
                <w:lang w:val="en-AU" w:eastAsia="en-AU"/>
              </w:rPr>
              <w:t>Eucalyptus tereticornis</w:t>
            </w:r>
          </w:p>
        </w:tc>
        <w:tc>
          <w:tcPr>
            <w:tcW w:w="1560" w:type="dxa"/>
            <w:tcBorders>
              <w:top w:val="single" w:sz="4" w:space="0" w:color="auto"/>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-33.62</w:t>
            </w:r>
            <w:r w:rsidRPr="00C052DC">
              <w:rPr>
                <w:rFonts w:eastAsia="Times New Roman"/>
                <w:color w:val="000000"/>
                <w:sz w:val="14"/>
                <w:szCs w:val="16"/>
                <w:lang w:val="en-AU" w:eastAsia="en-AU"/>
              </w:rPr>
              <w:tab/>
              <w:t>150.74</w:t>
            </w:r>
          </w:p>
        </w:tc>
        <w:tc>
          <w:tcPr>
            <w:tcW w:w="1275" w:type="dxa"/>
            <w:tcBorders>
              <w:top w:val="single" w:sz="4" w:space="0" w:color="auto"/>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1800</w:t>
            </w:r>
          </w:p>
        </w:tc>
        <w:tc>
          <w:tcPr>
            <w:tcW w:w="1276" w:type="dxa"/>
            <w:tcBorders>
              <w:top w:val="nil"/>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 xml:space="preserve">20 – 42 </w:t>
            </w:r>
          </w:p>
        </w:tc>
        <w:tc>
          <w:tcPr>
            <w:tcW w:w="1134" w:type="dxa"/>
            <w:tcBorders>
              <w:top w:val="nil"/>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 xml:space="preserve">14.4 – 22.6 </w:t>
            </w:r>
          </w:p>
        </w:tc>
        <w:tc>
          <w:tcPr>
            <w:tcW w:w="1843" w:type="dxa"/>
            <w:tcBorders>
              <w:top w:val="single" w:sz="4" w:space="0" w:color="auto"/>
              <w:left w:val="nil"/>
              <w:bottom w:val="single" w:sz="4" w:space="0" w:color="auto"/>
              <w:right w:val="single" w:sz="4" w:space="0" w:color="auto"/>
            </w:tcBorders>
          </w:tcPr>
          <w:p w:rsidR="00C25A85" w:rsidRPr="00C052DC" w:rsidRDefault="00C25A85" w:rsidP="00C25A85">
            <w:pPr>
              <w:rPr>
                <w:rFonts w:eastAsia="Times New Roman"/>
                <w:color w:val="000000"/>
                <w:sz w:val="14"/>
                <w:szCs w:val="16"/>
                <w:lang w:val="en-AU" w:eastAsia="en-AU"/>
              </w:rPr>
            </w:pPr>
            <w:r w:rsidRPr="00C052DC">
              <w:rPr>
                <w:rFonts w:eastAsia="Times New Roman"/>
                <w:color w:val="000000"/>
                <w:sz w:val="14"/>
                <w:szCs w:val="16"/>
                <w:lang w:val="en-AU" w:eastAsia="en-AU"/>
              </w:rPr>
              <w:t>Two temperature treatments</w:t>
            </w:r>
          </w:p>
          <w:p w:rsidR="00C25A85" w:rsidRPr="00C052DC" w:rsidRDefault="00C25A85" w:rsidP="00C25A85">
            <w:pPr>
              <w:rPr>
                <w:rFonts w:eastAsia="Times New Roman"/>
                <w:color w:val="000000"/>
                <w:sz w:val="14"/>
                <w:szCs w:val="16"/>
                <w:lang w:val="en-AU" w:eastAsia="en-AU"/>
              </w:rPr>
            </w:pPr>
            <w:r w:rsidRPr="00C052DC">
              <w:rPr>
                <w:rFonts w:eastAsia="Times New Roman"/>
                <w:color w:val="000000"/>
                <w:sz w:val="14"/>
                <w:szCs w:val="16"/>
                <w:lang w:val="en-AU" w:eastAsia="en-AU"/>
              </w:rPr>
              <w:t xml:space="preserve">Track ambient </w:t>
            </w:r>
          </w:p>
          <w:p w:rsidR="00C25A85" w:rsidRPr="00C052DC" w:rsidRDefault="00C25A85" w:rsidP="00C25A85">
            <w:pPr>
              <w:rPr>
                <w:rFonts w:eastAsia="Times New Roman"/>
                <w:color w:val="000000"/>
                <w:sz w:val="14"/>
                <w:szCs w:val="16"/>
                <w:lang w:val="en-AU" w:eastAsia="en-AU"/>
              </w:rPr>
            </w:pPr>
            <w:r w:rsidRPr="00C052DC">
              <w:rPr>
                <w:rFonts w:eastAsia="Times New Roman"/>
                <w:color w:val="000000"/>
                <w:sz w:val="14"/>
                <w:szCs w:val="16"/>
                <w:lang w:val="en-AU" w:eastAsia="en-AU"/>
              </w:rPr>
              <w:t>Elevated – ambient +3.5°C</w:t>
            </w:r>
          </w:p>
          <w:p w:rsidR="0079505D" w:rsidRPr="00C052DC" w:rsidRDefault="0079505D" w:rsidP="007545BD">
            <w:pPr>
              <w:rPr>
                <w:rFonts w:eastAsia="Times New Roman"/>
                <w:color w:val="000000"/>
                <w:sz w:val="14"/>
                <w:szCs w:val="16"/>
                <w:lang w:val="en-AU" w:eastAsia="en-AU"/>
              </w:rPr>
            </w:pPr>
          </w:p>
        </w:tc>
        <w:tc>
          <w:tcPr>
            <w:tcW w:w="1559" w:type="dxa"/>
            <w:tcBorders>
              <w:top w:val="single" w:sz="4" w:space="0" w:color="auto"/>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September 2013</w:t>
            </w:r>
          </w:p>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January 2014</w:t>
            </w:r>
          </w:p>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April 2014</w:t>
            </w:r>
          </w:p>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May 2014</w:t>
            </w:r>
          </w:p>
        </w:tc>
        <w:tc>
          <w:tcPr>
            <w:tcW w:w="992" w:type="dxa"/>
            <w:tcBorders>
              <w:top w:val="nil"/>
              <w:left w:val="single" w:sz="4" w:space="0" w:color="auto"/>
              <w:bottom w:val="single" w:sz="4" w:space="0" w:color="auto"/>
              <w:right w:val="single" w:sz="4" w:space="0" w:color="auto"/>
            </w:tcBorders>
            <w:shd w:val="clear" w:color="auto" w:fill="auto"/>
            <w:noWrap/>
            <w:hideMark/>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saplings</w:t>
            </w:r>
          </w:p>
        </w:tc>
        <w:tc>
          <w:tcPr>
            <w:tcW w:w="993" w:type="dxa"/>
            <w:tcBorders>
              <w:top w:val="single" w:sz="4" w:space="0" w:color="auto"/>
              <w:left w:val="nil"/>
              <w:bottom w:val="single" w:sz="4" w:space="0" w:color="auto"/>
              <w:right w:val="single" w:sz="4" w:space="0" w:color="auto"/>
            </w:tcBorders>
          </w:tcPr>
          <w:p w:rsidR="0079505D" w:rsidRPr="00C052DC" w:rsidRDefault="0079505D" w:rsidP="00B60A99">
            <w:pPr>
              <w:rPr>
                <w:rFonts w:eastAsia="Times New Roman"/>
                <w:color w:val="000000"/>
                <w:sz w:val="14"/>
                <w:szCs w:val="16"/>
                <w:lang w:val="en-AU" w:eastAsia="en-AU"/>
              </w:rPr>
            </w:pPr>
            <w:r w:rsidRPr="00C052DC">
              <w:rPr>
                <w:rFonts w:eastAsia="Times New Roman"/>
                <w:color w:val="000000"/>
                <w:sz w:val="14"/>
                <w:szCs w:val="16"/>
                <w:lang w:val="en-AU" w:eastAsia="en-AU"/>
              </w:rPr>
              <w:t>ACi-T</w:t>
            </w:r>
          </w:p>
          <w:p w:rsidR="0079505D" w:rsidRPr="00C052DC" w:rsidRDefault="0079505D" w:rsidP="007545BD">
            <w:pPr>
              <w:rPr>
                <w:rFonts w:eastAsia="Times New Roman"/>
                <w:color w:val="000000"/>
                <w:sz w:val="14"/>
                <w:szCs w:val="16"/>
                <w:lang w:val="en-AU" w:eastAsia="en-AU"/>
              </w:rPr>
            </w:pPr>
          </w:p>
        </w:tc>
        <w:tc>
          <w:tcPr>
            <w:tcW w:w="1275" w:type="dxa"/>
            <w:tcBorders>
              <w:top w:val="nil"/>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Licor 6400</w:t>
            </w:r>
          </w:p>
        </w:tc>
      </w:tr>
      <w:tr w:rsidR="0079505D" w:rsidRPr="00C052DC" w:rsidTr="0069392B">
        <w:trPr>
          <w:trHeight w:val="278"/>
        </w:trPr>
        <w:tc>
          <w:tcPr>
            <w:tcW w:w="1560" w:type="dxa"/>
            <w:tcBorders>
              <w:top w:val="nil"/>
              <w:left w:val="single" w:sz="4" w:space="0" w:color="auto"/>
              <w:bottom w:val="single" w:sz="4" w:space="0" w:color="auto"/>
              <w:right w:val="single" w:sz="4" w:space="0" w:color="auto"/>
            </w:tcBorders>
            <w:shd w:val="clear" w:color="auto" w:fill="auto"/>
            <w:noWrap/>
            <w:hideMark/>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Eucalyptus parramattensis, AU-NSW</w:t>
            </w:r>
          </w:p>
        </w:tc>
        <w:tc>
          <w:tcPr>
            <w:tcW w:w="1842" w:type="dxa"/>
            <w:tcBorders>
              <w:top w:val="nil"/>
              <w:left w:val="nil"/>
              <w:bottom w:val="single" w:sz="4" w:space="0" w:color="auto"/>
              <w:right w:val="single" w:sz="4" w:space="0" w:color="auto"/>
            </w:tcBorders>
            <w:shd w:val="clear" w:color="auto" w:fill="auto"/>
            <w:noWrap/>
            <w:hideMark/>
          </w:tcPr>
          <w:p w:rsidR="0079505D" w:rsidRPr="00C052DC" w:rsidRDefault="0079505D" w:rsidP="007545BD">
            <w:pPr>
              <w:rPr>
                <w:rFonts w:eastAsia="Times New Roman"/>
                <w:i/>
                <w:color w:val="000000"/>
                <w:sz w:val="14"/>
                <w:szCs w:val="16"/>
                <w:lang w:val="en-AU" w:eastAsia="en-AU"/>
              </w:rPr>
            </w:pPr>
            <w:r w:rsidRPr="00C052DC">
              <w:rPr>
                <w:rFonts w:eastAsia="Times New Roman"/>
                <w:i/>
                <w:color w:val="000000"/>
                <w:sz w:val="14"/>
                <w:szCs w:val="16"/>
                <w:lang w:val="en-AU" w:eastAsia="en-AU"/>
              </w:rPr>
              <w:t>Eucalyptus parramattensis</w:t>
            </w:r>
          </w:p>
        </w:tc>
        <w:tc>
          <w:tcPr>
            <w:tcW w:w="1560" w:type="dxa"/>
            <w:tcBorders>
              <w:top w:val="single" w:sz="4" w:space="0" w:color="auto"/>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-33.62</w:t>
            </w:r>
            <w:r w:rsidRPr="00C052DC">
              <w:rPr>
                <w:rFonts w:eastAsia="Times New Roman"/>
                <w:color w:val="000000"/>
                <w:sz w:val="14"/>
                <w:szCs w:val="16"/>
                <w:lang w:val="en-AU" w:eastAsia="en-AU"/>
              </w:rPr>
              <w:tab/>
              <w:t>150.74</w:t>
            </w:r>
          </w:p>
        </w:tc>
        <w:tc>
          <w:tcPr>
            <w:tcW w:w="1275" w:type="dxa"/>
            <w:tcBorders>
              <w:top w:val="single" w:sz="4" w:space="0" w:color="auto"/>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1800</w:t>
            </w:r>
          </w:p>
        </w:tc>
        <w:tc>
          <w:tcPr>
            <w:tcW w:w="1276" w:type="dxa"/>
            <w:tcBorders>
              <w:top w:val="nil"/>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 xml:space="preserve">17 – 42 </w:t>
            </w:r>
          </w:p>
        </w:tc>
        <w:tc>
          <w:tcPr>
            <w:tcW w:w="1134" w:type="dxa"/>
            <w:tcBorders>
              <w:top w:val="nil"/>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 xml:space="preserve">15.1 – 18.0 </w:t>
            </w:r>
          </w:p>
        </w:tc>
        <w:tc>
          <w:tcPr>
            <w:tcW w:w="1843" w:type="dxa"/>
            <w:tcBorders>
              <w:top w:val="single" w:sz="4" w:space="0" w:color="auto"/>
              <w:left w:val="nil"/>
              <w:bottom w:val="single" w:sz="4" w:space="0" w:color="auto"/>
              <w:right w:val="single" w:sz="4" w:space="0" w:color="auto"/>
            </w:tcBorders>
          </w:tcPr>
          <w:p w:rsidR="00C25A85" w:rsidRPr="00C052DC" w:rsidRDefault="00C25A85" w:rsidP="00C25A85">
            <w:pPr>
              <w:rPr>
                <w:rFonts w:eastAsia="Times New Roman"/>
                <w:color w:val="000000"/>
                <w:sz w:val="14"/>
                <w:szCs w:val="16"/>
                <w:lang w:val="en-AU" w:eastAsia="en-AU"/>
              </w:rPr>
            </w:pPr>
            <w:r w:rsidRPr="00C052DC">
              <w:rPr>
                <w:rFonts w:eastAsia="Times New Roman"/>
                <w:color w:val="000000"/>
                <w:sz w:val="14"/>
                <w:szCs w:val="16"/>
                <w:lang w:val="en-AU" w:eastAsia="en-AU"/>
              </w:rPr>
              <w:t>Two temperature treatments</w:t>
            </w:r>
          </w:p>
          <w:p w:rsidR="00C25A85" w:rsidRPr="00C052DC" w:rsidRDefault="00C25A85" w:rsidP="00C25A85">
            <w:pPr>
              <w:rPr>
                <w:rFonts w:eastAsia="Times New Roman"/>
                <w:color w:val="000000"/>
                <w:sz w:val="14"/>
                <w:szCs w:val="16"/>
                <w:lang w:val="en-AU" w:eastAsia="en-AU"/>
              </w:rPr>
            </w:pPr>
            <w:r w:rsidRPr="00C052DC">
              <w:rPr>
                <w:rFonts w:eastAsia="Times New Roman"/>
                <w:color w:val="000000"/>
                <w:sz w:val="14"/>
                <w:szCs w:val="16"/>
                <w:lang w:val="en-AU" w:eastAsia="en-AU"/>
              </w:rPr>
              <w:t xml:space="preserve">Track ambient </w:t>
            </w:r>
          </w:p>
          <w:p w:rsidR="00C25A85" w:rsidRPr="00C052DC" w:rsidRDefault="00C25A85" w:rsidP="00C25A85">
            <w:pPr>
              <w:rPr>
                <w:rFonts w:eastAsia="Times New Roman"/>
                <w:color w:val="000000"/>
                <w:sz w:val="14"/>
                <w:szCs w:val="16"/>
                <w:lang w:val="en-AU" w:eastAsia="en-AU"/>
              </w:rPr>
            </w:pPr>
            <w:r w:rsidRPr="00C052DC">
              <w:rPr>
                <w:rFonts w:eastAsia="Times New Roman"/>
                <w:color w:val="000000"/>
                <w:sz w:val="14"/>
                <w:szCs w:val="16"/>
                <w:lang w:val="en-AU" w:eastAsia="en-AU"/>
              </w:rPr>
              <w:t>Elevated – ambient +3.5°C</w:t>
            </w:r>
          </w:p>
          <w:p w:rsidR="0079505D" w:rsidRPr="00C052DC" w:rsidRDefault="0079505D" w:rsidP="007545BD">
            <w:pPr>
              <w:rPr>
                <w:rFonts w:eastAsia="Times New Roman"/>
                <w:color w:val="000000"/>
                <w:sz w:val="14"/>
                <w:szCs w:val="16"/>
                <w:lang w:val="en-AU" w:eastAsia="en-AU"/>
              </w:rPr>
            </w:pPr>
          </w:p>
        </w:tc>
        <w:tc>
          <w:tcPr>
            <w:tcW w:w="1559" w:type="dxa"/>
            <w:tcBorders>
              <w:top w:val="single" w:sz="4" w:space="0" w:color="auto"/>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July 2016</w:t>
            </w:r>
          </w:p>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October 2016</w:t>
            </w:r>
          </w:p>
        </w:tc>
        <w:tc>
          <w:tcPr>
            <w:tcW w:w="992" w:type="dxa"/>
            <w:tcBorders>
              <w:top w:val="nil"/>
              <w:left w:val="single" w:sz="4" w:space="0" w:color="auto"/>
              <w:bottom w:val="single" w:sz="4" w:space="0" w:color="auto"/>
              <w:right w:val="single" w:sz="4" w:space="0" w:color="auto"/>
            </w:tcBorders>
            <w:shd w:val="clear" w:color="auto" w:fill="auto"/>
            <w:noWrap/>
            <w:hideMark/>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saplings</w:t>
            </w:r>
          </w:p>
        </w:tc>
        <w:tc>
          <w:tcPr>
            <w:tcW w:w="993" w:type="dxa"/>
            <w:tcBorders>
              <w:top w:val="single" w:sz="4" w:space="0" w:color="auto"/>
              <w:left w:val="nil"/>
              <w:bottom w:val="single" w:sz="4" w:space="0" w:color="auto"/>
              <w:right w:val="single" w:sz="4" w:space="0" w:color="auto"/>
            </w:tcBorders>
          </w:tcPr>
          <w:p w:rsidR="0079505D" w:rsidRPr="00C052DC" w:rsidRDefault="0079505D" w:rsidP="00B60A99">
            <w:pPr>
              <w:rPr>
                <w:rFonts w:eastAsia="Times New Roman"/>
                <w:color w:val="000000"/>
                <w:sz w:val="14"/>
                <w:szCs w:val="16"/>
                <w:lang w:val="en-AU" w:eastAsia="en-AU"/>
              </w:rPr>
            </w:pPr>
            <w:r w:rsidRPr="00C052DC">
              <w:rPr>
                <w:rFonts w:eastAsia="Times New Roman"/>
                <w:color w:val="000000"/>
                <w:sz w:val="14"/>
                <w:szCs w:val="16"/>
                <w:lang w:val="en-AU" w:eastAsia="en-AU"/>
              </w:rPr>
              <w:t>ACi-T</w:t>
            </w:r>
          </w:p>
          <w:p w:rsidR="0079505D" w:rsidRPr="00C052DC" w:rsidRDefault="0079505D" w:rsidP="007545BD">
            <w:pPr>
              <w:rPr>
                <w:rFonts w:eastAsia="Times New Roman"/>
                <w:color w:val="000000"/>
                <w:sz w:val="14"/>
                <w:szCs w:val="16"/>
                <w:lang w:val="en-AU" w:eastAsia="en-AU"/>
              </w:rPr>
            </w:pPr>
          </w:p>
        </w:tc>
        <w:tc>
          <w:tcPr>
            <w:tcW w:w="1275" w:type="dxa"/>
            <w:tcBorders>
              <w:top w:val="nil"/>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Licor 6400</w:t>
            </w:r>
          </w:p>
        </w:tc>
      </w:tr>
      <w:tr w:rsidR="0079505D" w:rsidRPr="00C052DC" w:rsidTr="0069392B">
        <w:trPr>
          <w:trHeight w:val="278"/>
        </w:trPr>
        <w:tc>
          <w:tcPr>
            <w:tcW w:w="1560" w:type="dxa"/>
            <w:tcBorders>
              <w:top w:val="single" w:sz="4" w:space="0" w:color="auto"/>
              <w:left w:val="single" w:sz="4" w:space="0" w:color="auto"/>
              <w:bottom w:val="single" w:sz="4" w:space="0" w:color="auto"/>
              <w:right w:val="single" w:sz="4" w:space="0" w:color="auto"/>
            </w:tcBorders>
            <w:shd w:val="clear" w:color="auto" w:fill="auto"/>
            <w:hideMark/>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Eucalyptus globulus, AU-TAS</w:t>
            </w:r>
          </w:p>
        </w:tc>
        <w:tc>
          <w:tcPr>
            <w:tcW w:w="1842" w:type="dxa"/>
            <w:tcBorders>
              <w:top w:val="single" w:sz="4" w:space="0" w:color="auto"/>
              <w:left w:val="nil"/>
              <w:bottom w:val="single" w:sz="4" w:space="0" w:color="auto"/>
              <w:right w:val="single" w:sz="4" w:space="0" w:color="auto"/>
            </w:tcBorders>
            <w:shd w:val="clear" w:color="auto" w:fill="auto"/>
            <w:noWrap/>
            <w:hideMark/>
          </w:tcPr>
          <w:p w:rsidR="0079505D" w:rsidRPr="00C052DC" w:rsidRDefault="0079505D" w:rsidP="007545BD">
            <w:pPr>
              <w:rPr>
                <w:rFonts w:eastAsia="Times New Roman"/>
                <w:i/>
                <w:color w:val="000000"/>
                <w:sz w:val="14"/>
                <w:szCs w:val="16"/>
                <w:lang w:val="en-AU" w:eastAsia="en-AU"/>
              </w:rPr>
            </w:pPr>
            <w:r w:rsidRPr="00C052DC">
              <w:rPr>
                <w:rFonts w:eastAsia="Times New Roman"/>
                <w:i/>
                <w:color w:val="000000"/>
                <w:sz w:val="14"/>
                <w:szCs w:val="16"/>
                <w:lang w:val="en-AU" w:eastAsia="en-AU"/>
              </w:rPr>
              <w:t>Eucalyptus globulus</w:t>
            </w:r>
          </w:p>
        </w:tc>
        <w:tc>
          <w:tcPr>
            <w:tcW w:w="1560" w:type="dxa"/>
            <w:tcBorders>
              <w:top w:val="single" w:sz="4" w:space="0" w:color="auto"/>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-42.81</w:t>
            </w:r>
            <w:r w:rsidRPr="00C052DC">
              <w:rPr>
                <w:rFonts w:eastAsia="Times New Roman"/>
                <w:color w:val="000000"/>
                <w:sz w:val="14"/>
                <w:szCs w:val="16"/>
                <w:lang w:val="en-AU" w:eastAsia="en-AU"/>
              </w:rPr>
              <w:tab/>
              <w:t>146.61</w:t>
            </w:r>
          </w:p>
        </w:tc>
        <w:tc>
          <w:tcPr>
            <w:tcW w:w="1275" w:type="dxa"/>
            <w:tcBorders>
              <w:top w:val="single" w:sz="4" w:space="0" w:color="auto"/>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1500</w:t>
            </w:r>
          </w:p>
        </w:tc>
        <w:tc>
          <w:tcPr>
            <w:tcW w:w="1276" w:type="dxa"/>
            <w:tcBorders>
              <w:top w:val="single" w:sz="4" w:space="0" w:color="auto"/>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 xml:space="preserve">10 – 35 </w:t>
            </w:r>
          </w:p>
        </w:tc>
        <w:tc>
          <w:tcPr>
            <w:tcW w:w="1134" w:type="dxa"/>
            <w:tcBorders>
              <w:top w:val="single" w:sz="4" w:space="0" w:color="auto"/>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10.3 – 14.8</w:t>
            </w:r>
          </w:p>
        </w:tc>
        <w:tc>
          <w:tcPr>
            <w:tcW w:w="1843" w:type="dxa"/>
            <w:tcBorders>
              <w:top w:val="single" w:sz="4" w:space="0" w:color="auto"/>
              <w:left w:val="nil"/>
              <w:bottom w:val="single" w:sz="4" w:space="0" w:color="auto"/>
              <w:right w:val="single" w:sz="4" w:space="0" w:color="auto"/>
            </w:tcBorders>
          </w:tcPr>
          <w:p w:rsidR="0079505D" w:rsidRPr="00C052DC" w:rsidRDefault="00C25A85" w:rsidP="007545BD">
            <w:pPr>
              <w:rPr>
                <w:rFonts w:eastAsia="Times New Roman"/>
                <w:color w:val="000000"/>
                <w:sz w:val="14"/>
                <w:szCs w:val="16"/>
                <w:lang w:val="en-AU" w:eastAsia="en-AU"/>
              </w:rPr>
            </w:pPr>
            <w:r w:rsidRPr="00C052DC">
              <w:rPr>
                <w:rFonts w:eastAsia="Times New Roman"/>
                <w:color w:val="000000"/>
                <w:sz w:val="14"/>
                <w:szCs w:val="16"/>
                <w:lang w:val="en-AU" w:eastAsia="en-AU"/>
              </w:rPr>
              <w:t>Natural environmental conditions</w:t>
            </w:r>
          </w:p>
        </w:tc>
        <w:tc>
          <w:tcPr>
            <w:tcW w:w="1559" w:type="dxa"/>
            <w:tcBorders>
              <w:top w:val="single" w:sz="4" w:space="0" w:color="auto"/>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October 1993</w:t>
            </w:r>
          </w:p>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November 1993</w:t>
            </w:r>
          </w:p>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February 1994</w:t>
            </w:r>
          </w:p>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April 1994</w:t>
            </w:r>
          </w:p>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December 1994</w:t>
            </w:r>
          </w:p>
        </w:tc>
        <w:tc>
          <w:tcPr>
            <w:tcW w:w="992" w:type="dxa"/>
            <w:tcBorders>
              <w:top w:val="single" w:sz="4" w:space="0" w:color="auto"/>
              <w:left w:val="single" w:sz="4" w:space="0" w:color="auto"/>
              <w:bottom w:val="single" w:sz="4" w:space="0" w:color="auto"/>
              <w:right w:val="single" w:sz="4" w:space="0" w:color="auto"/>
            </w:tcBorders>
            <w:shd w:val="clear" w:color="auto" w:fill="auto"/>
            <w:noWrap/>
            <w:hideMark/>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saplings</w:t>
            </w:r>
          </w:p>
        </w:tc>
        <w:tc>
          <w:tcPr>
            <w:tcW w:w="993" w:type="dxa"/>
            <w:tcBorders>
              <w:top w:val="single" w:sz="4" w:space="0" w:color="auto"/>
              <w:left w:val="nil"/>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An-T</w:t>
            </w:r>
          </w:p>
        </w:tc>
        <w:tc>
          <w:tcPr>
            <w:tcW w:w="1275" w:type="dxa"/>
            <w:tcBorders>
              <w:top w:val="single" w:sz="4" w:space="0" w:color="auto"/>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Licor 6400</w:t>
            </w:r>
          </w:p>
        </w:tc>
      </w:tr>
      <w:tr w:rsidR="0079505D" w:rsidRPr="00C052DC" w:rsidTr="0069392B">
        <w:trPr>
          <w:trHeight w:val="278"/>
        </w:trPr>
        <w:tc>
          <w:tcPr>
            <w:tcW w:w="1560" w:type="dxa"/>
            <w:tcBorders>
              <w:top w:val="single" w:sz="4" w:space="0" w:color="auto"/>
              <w:left w:val="single" w:sz="4" w:space="0" w:color="auto"/>
              <w:bottom w:val="single" w:sz="4" w:space="0" w:color="auto"/>
              <w:right w:val="single" w:sz="4" w:space="0" w:color="auto"/>
            </w:tcBorders>
            <w:shd w:val="clear" w:color="auto" w:fill="auto"/>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Black Spruce (Canada)</w:t>
            </w:r>
          </w:p>
        </w:tc>
        <w:tc>
          <w:tcPr>
            <w:tcW w:w="1842" w:type="dxa"/>
            <w:tcBorders>
              <w:top w:val="single" w:sz="4" w:space="0" w:color="auto"/>
              <w:left w:val="nil"/>
              <w:bottom w:val="single" w:sz="4" w:space="0" w:color="auto"/>
              <w:right w:val="single" w:sz="4" w:space="0" w:color="auto"/>
            </w:tcBorders>
            <w:shd w:val="clear" w:color="auto" w:fill="auto"/>
            <w:noWrap/>
          </w:tcPr>
          <w:p w:rsidR="0079505D" w:rsidRPr="00C052DC" w:rsidRDefault="0079505D" w:rsidP="007545BD">
            <w:pPr>
              <w:rPr>
                <w:rFonts w:eastAsia="Times New Roman"/>
                <w:i/>
                <w:color w:val="000000"/>
                <w:sz w:val="14"/>
                <w:szCs w:val="16"/>
                <w:lang w:val="en-AU" w:eastAsia="en-AU"/>
              </w:rPr>
            </w:pPr>
            <w:r w:rsidRPr="00C052DC">
              <w:rPr>
                <w:rFonts w:eastAsia="Times New Roman"/>
                <w:i/>
                <w:color w:val="000000"/>
                <w:sz w:val="14"/>
                <w:szCs w:val="16"/>
                <w:lang w:val="en-AU" w:eastAsia="en-AU"/>
              </w:rPr>
              <w:t>Picea mariana</w:t>
            </w:r>
          </w:p>
        </w:tc>
        <w:tc>
          <w:tcPr>
            <w:tcW w:w="1560" w:type="dxa"/>
            <w:tcBorders>
              <w:top w:val="single" w:sz="4" w:space="0" w:color="auto"/>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49.11</w:t>
            </w:r>
            <w:r w:rsidRPr="00C052DC">
              <w:rPr>
                <w:rFonts w:eastAsia="Times New Roman"/>
                <w:color w:val="000000"/>
                <w:sz w:val="14"/>
                <w:szCs w:val="16"/>
                <w:lang w:val="en-AU" w:eastAsia="en-AU"/>
              </w:rPr>
              <w:tab/>
              <w:t>-74.61</w:t>
            </w:r>
          </w:p>
        </w:tc>
        <w:tc>
          <w:tcPr>
            <w:tcW w:w="1275" w:type="dxa"/>
            <w:tcBorders>
              <w:top w:val="single" w:sz="4" w:space="0" w:color="auto"/>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NA</w:t>
            </w:r>
          </w:p>
        </w:tc>
        <w:tc>
          <w:tcPr>
            <w:tcW w:w="1276" w:type="dxa"/>
            <w:tcBorders>
              <w:top w:val="single" w:sz="4" w:space="0" w:color="auto"/>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10 - 40</w:t>
            </w:r>
          </w:p>
        </w:tc>
        <w:tc>
          <w:tcPr>
            <w:tcW w:w="1134" w:type="dxa"/>
            <w:tcBorders>
              <w:top w:val="single" w:sz="4" w:space="0" w:color="auto"/>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19 - 27</w:t>
            </w:r>
          </w:p>
        </w:tc>
        <w:tc>
          <w:tcPr>
            <w:tcW w:w="1843" w:type="dxa"/>
            <w:tcBorders>
              <w:top w:val="single" w:sz="4" w:space="0" w:color="auto"/>
              <w:left w:val="nil"/>
              <w:bottom w:val="single" w:sz="4" w:space="0" w:color="auto"/>
              <w:right w:val="single" w:sz="4" w:space="0" w:color="auto"/>
            </w:tcBorders>
          </w:tcPr>
          <w:p w:rsidR="00C25A85" w:rsidRPr="00C052DC" w:rsidRDefault="00C25A85" w:rsidP="00C25A85">
            <w:pPr>
              <w:rPr>
                <w:rFonts w:eastAsia="Times New Roman"/>
                <w:color w:val="000000"/>
                <w:sz w:val="14"/>
                <w:szCs w:val="16"/>
                <w:lang w:val="en-AU" w:eastAsia="en-AU"/>
              </w:rPr>
            </w:pPr>
            <w:r w:rsidRPr="00C052DC">
              <w:rPr>
                <w:rFonts w:eastAsia="Times New Roman"/>
                <w:color w:val="000000"/>
                <w:sz w:val="14"/>
                <w:szCs w:val="16"/>
                <w:lang w:val="en-AU" w:eastAsia="en-AU"/>
              </w:rPr>
              <w:t>Two temperature treatments</w:t>
            </w:r>
          </w:p>
          <w:p w:rsidR="00C25A85" w:rsidRPr="00C052DC" w:rsidRDefault="00C25A85" w:rsidP="00C25A85">
            <w:pPr>
              <w:rPr>
                <w:rFonts w:eastAsia="Times New Roman"/>
                <w:color w:val="000000"/>
                <w:sz w:val="14"/>
                <w:szCs w:val="16"/>
                <w:lang w:val="en-AU" w:eastAsia="en-AU"/>
              </w:rPr>
            </w:pPr>
            <w:r w:rsidRPr="00C052DC">
              <w:rPr>
                <w:rFonts w:eastAsia="Times New Roman"/>
                <w:color w:val="000000"/>
                <w:sz w:val="14"/>
                <w:szCs w:val="16"/>
                <w:lang w:val="en-AU" w:eastAsia="en-AU"/>
              </w:rPr>
              <w:t>Ambient</w:t>
            </w:r>
          </w:p>
          <w:p w:rsidR="0079505D" w:rsidRPr="00C052DC" w:rsidRDefault="00C25A85" w:rsidP="00C25A85">
            <w:pPr>
              <w:rPr>
                <w:rFonts w:eastAsia="Times New Roman"/>
                <w:color w:val="000000"/>
                <w:sz w:val="14"/>
                <w:szCs w:val="16"/>
                <w:lang w:val="en-AU" w:eastAsia="en-AU"/>
              </w:rPr>
            </w:pPr>
            <w:r w:rsidRPr="00C052DC">
              <w:rPr>
                <w:rFonts w:eastAsia="Times New Roman"/>
                <w:color w:val="000000"/>
                <w:sz w:val="14"/>
                <w:szCs w:val="16"/>
                <w:lang w:val="en-AU" w:eastAsia="en-AU"/>
              </w:rPr>
              <w:t>Elevated –</w:t>
            </w:r>
          </w:p>
        </w:tc>
        <w:tc>
          <w:tcPr>
            <w:tcW w:w="1559" w:type="dxa"/>
            <w:tcBorders>
              <w:top w:val="single" w:sz="4" w:space="0" w:color="auto"/>
              <w:left w:val="single" w:sz="4" w:space="0" w:color="auto"/>
              <w:bottom w:val="single" w:sz="4" w:space="0" w:color="auto"/>
              <w:right w:val="single" w:sz="4" w:space="0" w:color="auto"/>
            </w:tcBorders>
          </w:tcPr>
          <w:p w:rsidR="0079505D" w:rsidRPr="00C052DC" w:rsidRDefault="0079505D" w:rsidP="00112E62">
            <w:pPr>
              <w:rPr>
                <w:rFonts w:eastAsia="Times New Roman"/>
                <w:color w:val="000000"/>
                <w:sz w:val="14"/>
                <w:szCs w:val="16"/>
                <w:lang w:val="en-AU" w:eastAsia="en-AU"/>
              </w:rPr>
            </w:pPr>
            <w:r w:rsidRPr="00C052DC">
              <w:rPr>
                <w:rFonts w:eastAsia="Times New Roman"/>
                <w:color w:val="000000"/>
                <w:sz w:val="14"/>
                <w:szCs w:val="16"/>
                <w:lang w:val="en-AU" w:eastAsia="en-AU"/>
              </w:rPr>
              <w:t xml:space="preserve">2005 </w:t>
            </w:r>
          </w:p>
        </w:tc>
        <w:tc>
          <w:tcPr>
            <w:tcW w:w="992" w:type="dxa"/>
            <w:tcBorders>
              <w:top w:val="single" w:sz="4" w:space="0" w:color="auto"/>
              <w:left w:val="single" w:sz="4" w:space="0" w:color="auto"/>
              <w:bottom w:val="single" w:sz="4" w:space="0" w:color="auto"/>
              <w:right w:val="single" w:sz="4" w:space="0" w:color="auto"/>
            </w:tcBorders>
            <w:shd w:val="clear" w:color="auto" w:fill="auto"/>
            <w:noWrap/>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seedlings</w:t>
            </w:r>
          </w:p>
        </w:tc>
        <w:tc>
          <w:tcPr>
            <w:tcW w:w="993" w:type="dxa"/>
            <w:tcBorders>
              <w:top w:val="single" w:sz="4" w:space="0" w:color="auto"/>
              <w:left w:val="nil"/>
              <w:bottom w:val="single" w:sz="4" w:space="0" w:color="auto"/>
              <w:right w:val="single" w:sz="4" w:space="0" w:color="auto"/>
            </w:tcBorders>
          </w:tcPr>
          <w:p w:rsidR="0079505D" w:rsidRPr="00C052DC" w:rsidRDefault="0079505D" w:rsidP="00B60A99">
            <w:pPr>
              <w:rPr>
                <w:rFonts w:eastAsia="Times New Roman"/>
                <w:color w:val="000000"/>
                <w:sz w:val="14"/>
                <w:szCs w:val="16"/>
                <w:lang w:val="en-AU" w:eastAsia="en-AU"/>
              </w:rPr>
            </w:pPr>
            <w:r w:rsidRPr="00C052DC">
              <w:rPr>
                <w:rFonts w:eastAsia="Times New Roman"/>
                <w:color w:val="000000"/>
                <w:sz w:val="14"/>
                <w:szCs w:val="16"/>
                <w:lang w:val="en-AU" w:eastAsia="en-AU"/>
              </w:rPr>
              <w:t>ACi-T</w:t>
            </w:r>
          </w:p>
          <w:p w:rsidR="0079505D" w:rsidRPr="00C052DC" w:rsidRDefault="0079505D" w:rsidP="007545BD">
            <w:pPr>
              <w:rPr>
                <w:rFonts w:eastAsia="Times New Roman"/>
                <w:color w:val="000000"/>
                <w:sz w:val="14"/>
                <w:szCs w:val="16"/>
                <w:lang w:val="en-AU" w:eastAsia="en-AU"/>
              </w:rPr>
            </w:pPr>
          </w:p>
        </w:tc>
        <w:tc>
          <w:tcPr>
            <w:tcW w:w="1275" w:type="dxa"/>
            <w:tcBorders>
              <w:top w:val="single" w:sz="4" w:space="0" w:color="auto"/>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Licor 6400</w:t>
            </w:r>
          </w:p>
        </w:tc>
      </w:tr>
      <w:tr w:rsidR="0079505D" w:rsidRPr="00C052DC" w:rsidTr="0069392B">
        <w:trPr>
          <w:trHeight w:val="278"/>
        </w:trPr>
        <w:tc>
          <w:tcPr>
            <w:tcW w:w="1560" w:type="dxa"/>
            <w:tcBorders>
              <w:top w:val="single" w:sz="4" w:space="0" w:color="auto"/>
              <w:left w:val="single" w:sz="4" w:space="0" w:color="auto"/>
              <w:bottom w:val="single" w:sz="4" w:space="0" w:color="auto"/>
              <w:right w:val="single" w:sz="4" w:space="0" w:color="auto"/>
            </w:tcBorders>
            <w:shd w:val="clear" w:color="auto" w:fill="auto"/>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Silver Birch</w:t>
            </w:r>
          </w:p>
        </w:tc>
        <w:tc>
          <w:tcPr>
            <w:tcW w:w="1842" w:type="dxa"/>
            <w:tcBorders>
              <w:top w:val="single" w:sz="4" w:space="0" w:color="auto"/>
              <w:left w:val="nil"/>
              <w:bottom w:val="single" w:sz="4" w:space="0" w:color="auto"/>
              <w:right w:val="single" w:sz="4" w:space="0" w:color="auto"/>
            </w:tcBorders>
            <w:shd w:val="clear" w:color="auto" w:fill="auto"/>
            <w:noWrap/>
          </w:tcPr>
          <w:p w:rsidR="0079505D" w:rsidRPr="00C052DC" w:rsidRDefault="0079505D" w:rsidP="007545BD">
            <w:pPr>
              <w:rPr>
                <w:rFonts w:eastAsia="Times New Roman"/>
                <w:i/>
                <w:color w:val="000000"/>
                <w:sz w:val="14"/>
                <w:szCs w:val="16"/>
                <w:lang w:val="en-AU" w:eastAsia="en-AU"/>
              </w:rPr>
            </w:pPr>
            <w:r w:rsidRPr="00C052DC">
              <w:rPr>
                <w:rFonts w:eastAsia="Times New Roman"/>
                <w:i/>
                <w:color w:val="000000"/>
                <w:sz w:val="14"/>
                <w:szCs w:val="16"/>
                <w:lang w:val="en-AU" w:eastAsia="en-AU"/>
              </w:rPr>
              <w:t>Betula pendula</w:t>
            </w:r>
          </w:p>
        </w:tc>
        <w:tc>
          <w:tcPr>
            <w:tcW w:w="1560" w:type="dxa"/>
            <w:tcBorders>
              <w:top w:val="single" w:sz="4" w:space="0" w:color="auto"/>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52.5</w:t>
            </w:r>
            <w:r w:rsidRPr="00C052DC">
              <w:rPr>
                <w:rFonts w:eastAsia="Times New Roman"/>
                <w:color w:val="000000"/>
                <w:sz w:val="14"/>
                <w:szCs w:val="16"/>
                <w:lang w:val="en-AU" w:eastAsia="en-AU"/>
              </w:rPr>
              <w:tab/>
              <w:t>7.23</w:t>
            </w:r>
          </w:p>
        </w:tc>
        <w:tc>
          <w:tcPr>
            <w:tcW w:w="1275" w:type="dxa"/>
            <w:tcBorders>
              <w:top w:val="single" w:sz="4" w:space="0" w:color="auto"/>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1200</w:t>
            </w:r>
          </w:p>
        </w:tc>
        <w:tc>
          <w:tcPr>
            <w:tcW w:w="1276" w:type="dxa"/>
            <w:tcBorders>
              <w:top w:val="single" w:sz="4" w:space="0" w:color="auto"/>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5 - 32</w:t>
            </w:r>
          </w:p>
        </w:tc>
        <w:tc>
          <w:tcPr>
            <w:tcW w:w="1134" w:type="dxa"/>
            <w:tcBorders>
              <w:top w:val="single" w:sz="4" w:space="0" w:color="auto"/>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unknown</w:t>
            </w:r>
          </w:p>
        </w:tc>
        <w:tc>
          <w:tcPr>
            <w:tcW w:w="1843" w:type="dxa"/>
            <w:tcBorders>
              <w:top w:val="single" w:sz="4" w:space="0" w:color="auto"/>
              <w:left w:val="nil"/>
              <w:bottom w:val="single" w:sz="4" w:space="0" w:color="auto"/>
              <w:right w:val="single" w:sz="4" w:space="0" w:color="auto"/>
            </w:tcBorders>
          </w:tcPr>
          <w:p w:rsidR="0079505D" w:rsidRPr="00C052DC" w:rsidRDefault="00C25A85" w:rsidP="00112E62">
            <w:pPr>
              <w:rPr>
                <w:rFonts w:eastAsia="Times New Roman"/>
                <w:color w:val="000000"/>
                <w:sz w:val="14"/>
                <w:szCs w:val="16"/>
                <w:lang w:val="en-AU" w:eastAsia="en-AU"/>
              </w:rPr>
            </w:pPr>
            <w:r w:rsidRPr="00C052DC">
              <w:rPr>
                <w:rFonts w:eastAsia="Times New Roman"/>
                <w:color w:val="000000"/>
                <w:sz w:val="14"/>
                <w:szCs w:val="16"/>
                <w:lang w:val="en-AU" w:eastAsia="en-AU"/>
              </w:rPr>
              <w:t>Natural environmental conditions</w:t>
            </w:r>
          </w:p>
        </w:tc>
        <w:tc>
          <w:tcPr>
            <w:tcW w:w="1559" w:type="dxa"/>
            <w:tcBorders>
              <w:top w:val="single" w:sz="4" w:space="0" w:color="auto"/>
              <w:left w:val="single" w:sz="4" w:space="0" w:color="auto"/>
              <w:bottom w:val="single" w:sz="4" w:space="0" w:color="auto"/>
              <w:right w:val="single" w:sz="4" w:space="0" w:color="auto"/>
            </w:tcBorders>
          </w:tcPr>
          <w:p w:rsidR="0079505D" w:rsidRPr="00C052DC" w:rsidRDefault="0079505D" w:rsidP="00112E62">
            <w:pPr>
              <w:rPr>
                <w:rFonts w:eastAsia="Times New Roman"/>
                <w:color w:val="000000"/>
                <w:sz w:val="14"/>
                <w:szCs w:val="16"/>
                <w:lang w:val="en-AU" w:eastAsia="en-AU"/>
              </w:rPr>
            </w:pPr>
            <w:r w:rsidRPr="00C052DC">
              <w:rPr>
                <w:rFonts w:eastAsia="Times New Roman"/>
                <w:color w:val="000000"/>
                <w:sz w:val="14"/>
                <w:szCs w:val="16"/>
                <w:lang w:val="en-AU" w:eastAsia="en-AU"/>
              </w:rPr>
              <w:t>July 1998</w:t>
            </w:r>
          </w:p>
        </w:tc>
        <w:tc>
          <w:tcPr>
            <w:tcW w:w="992" w:type="dxa"/>
            <w:tcBorders>
              <w:top w:val="single" w:sz="4" w:space="0" w:color="auto"/>
              <w:left w:val="single" w:sz="4" w:space="0" w:color="auto"/>
              <w:bottom w:val="single" w:sz="4" w:space="0" w:color="auto"/>
              <w:right w:val="single" w:sz="4" w:space="0" w:color="auto"/>
            </w:tcBorders>
            <w:shd w:val="clear" w:color="auto" w:fill="auto"/>
            <w:noWrap/>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unknown</w:t>
            </w:r>
          </w:p>
        </w:tc>
        <w:tc>
          <w:tcPr>
            <w:tcW w:w="993" w:type="dxa"/>
            <w:tcBorders>
              <w:top w:val="single" w:sz="4" w:space="0" w:color="auto"/>
              <w:left w:val="nil"/>
              <w:bottom w:val="single" w:sz="4" w:space="0" w:color="auto"/>
              <w:right w:val="single" w:sz="4" w:space="0" w:color="auto"/>
            </w:tcBorders>
          </w:tcPr>
          <w:p w:rsidR="0079505D" w:rsidRPr="00C052DC" w:rsidRDefault="0079505D" w:rsidP="00B60A99">
            <w:pPr>
              <w:rPr>
                <w:rFonts w:eastAsia="Times New Roman"/>
                <w:color w:val="000000"/>
                <w:sz w:val="14"/>
                <w:szCs w:val="16"/>
                <w:lang w:val="en-AU" w:eastAsia="en-AU"/>
              </w:rPr>
            </w:pPr>
            <w:r w:rsidRPr="00C052DC">
              <w:rPr>
                <w:rFonts w:eastAsia="Times New Roman"/>
                <w:color w:val="000000"/>
                <w:sz w:val="14"/>
                <w:szCs w:val="16"/>
                <w:lang w:val="en-AU" w:eastAsia="en-AU"/>
              </w:rPr>
              <w:t>ACi-T</w:t>
            </w:r>
          </w:p>
          <w:p w:rsidR="0079505D" w:rsidRPr="00C052DC" w:rsidRDefault="0079505D" w:rsidP="007545BD">
            <w:pPr>
              <w:rPr>
                <w:rFonts w:eastAsia="Times New Roman"/>
                <w:color w:val="000000"/>
                <w:sz w:val="14"/>
                <w:szCs w:val="16"/>
                <w:lang w:val="en-AU" w:eastAsia="en-AU"/>
              </w:rPr>
            </w:pPr>
          </w:p>
        </w:tc>
        <w:tc>
          <w:tcPr>
            <w:tcW w:w="1275" w:type="dxa"/>
            <w:tcBorders>
              <w:top w:val="single" w:sz="4" w:space="0" w:color="auto"/>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Licor 6400</w:t>
            </w:r>
          </w:p>
        </w:tc>
      </w:tr>
      <w:tr w:rsidR="0079505D" w:rsidRPr="00C052DC" w:rsidTr="0069392B">
        <w:trPr>
          <w:trHeight w:val="278"/>
        </w:trPr>
        <w:tc>
          <w:tcPr>
            <w:tcW w:w="1560" w:type="dxa"/>
            <w:tcBorders>
              <w:top w:val="single" w:sz="4" w:space="0" w:color="auto"/>
              <w:left w:val="single" w:sz="4" w:space="0" w:color="auto"/>
              <w:bottom w:val="single" w:sz="4" w:space="0" w:color="auto"/>
              <w:right w:val="single" w:sz="4" w:space="0" w:color="auto"/>
            </w:tcBorders>
            <w:shd w:val="clear" w:color="auto" w:fill="auto"/>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Monterey pine</w:t>
            </w:r>
          </w:p>
        </w:tc>
        <w:tc>
          <w:tcPr>
            <w:tcW w:w="1842" w:type="dxa"/>
            <w:tcBorders>
              <w:top w:val="single" w:sz="4" w:space="0" w:color="auto"/>
              <w:left w:val="nil"/>
              <w:bottom w:val="single" w:sz="4" w:space="0" w:color="auto"/>
              <w:right w:val="single" w:sz="4" w:space="0" w:color="auto"/>
            </w:tcBorders>
            <w:shd w:val="clear" w:color="auto" w:fill="auto"/>
            <w:noWrap/>
          </w:tcPr>
          <w:p w:rsidR="0079505D" w:rsidRPr="00C052DC" w:rsidRDefault="0079505D" w:rsidP="007545BD">
            <w:pPr>
              <w:rPr>
                <w:rFonts w:eastAsia="Times New Roman"/>
                <w:i/>
                <w:color w:val="000000"/>
                <w:sz w:val="14"/>
                <w:szCs w:val="16"/>
                <w:lang w:val="en-AU" w:eastAsia="en-AU"/>
              </w:rPr>
            </w:pPr>
            <w:r w:rsidRPr="00C052DC">
              <w:rPr>
                <w:rFonts w:eastAsia="Times New Roman"/>
                <w:i/>
                <w:color w:val="000000"/>
                <w:sz w:val="14"/>
                <w:szCs w:val="16"/>
                <w:lang w:val="en-AU" w:eastAsia="en-AU"/>
              </w:rPr>
              <w:t>Pinus radiata</w:t>
            </w:r>
          </w:p>
        </w:tc>
        <w:tc>
          <w:tcPr>
            <w:tcW w:w="1560" w:type="dxa"/>
            <w:tcBorders>
              <w:top w:val="single" w:sz="4" w:space="0" w:color="auto"/>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-42.52</w:t>
            </w:r>
            <w:r w:rsidRPr="00C052DC">
              <w:rPr>
                <w:rFonts w:eastAsia="Times New Roman"/>
                <w:color w:val="000000"/>
                <w:sz w:val="14"/>
                <w:szCs w:val="16"/>
                <w:lang w:val="en-AU" w:eastAsia="en-AU"/>
              </w:rPr>
              <w:tab/>
              <w:t>172.45</w:t>
            </w:r>
          </w:p>
        </w:tc>
        <w:tc>
          <w:tcPr>
            <w:tcW w:w="1275" w:type="dxa"/>
            <w:tcBorders>
              <w:top w:val="single" w:sz="4" w:space="0" w:color="auto"/>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1000</w:t>
            </w:r>
          </w:p>
        </w:tc>
        <w:tc>
          <w:tcPr>
            <w:tcW w:w="1276" w:type="dxa"/>
            <w:tcBorders>
              <w:top w:val="single" w:sz="4" w:space="0" w:color="auto"/>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 xml:space="preserve">8 – 30 </w:t>
            </w:r>
          </w:p>
        </w:tc>
        <w:tc>
          <w:tcPr>
            <w:tcW w:w="1134" w:type="dxa"/>
            <w:tcBorders>
              <w:top w:val="single" w:sz="4" w:space="0" w:color="auto"/>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p>
        </w:tc>
        <w:tc>
          <w:tcPr>
            <w:tcW w:w="1843" w:type="dxa"/>
            <w:tcBorders>
              <w:top w:val="single" w:sz="4" w:space="0" w:color="auto"/>
              <w:left w:val="nil"/>
              <w:bottom w:val="single" w:sz="4" w:space="0" w:color="auto"/>
              <w:right w:val="single" w:sz="4" w:space="0" w:color="auto"/>
            </w:tcBorders>
          </w:tcPr>
          <w:p w:rsidR="0079505D" w:rsidRPr="00C052DC" w:rsidRDefault="00C25A85" w:rsidP="00112E62">
            <w:pPr>
              <w:rPr>
                <w:rFonts w:eastAsia="Times New Roman"/>
                <w:color w:val="000000"/>
                <w:sz w:val="14"/>
                <w:szCs w:val="16"/>
                <w:lang w:val="en-AU" w:eastAsia="en-AU"/>
              </w:rPr>
            </w:pPr>
            <w:r w:rsidRPr="00C052DC">
              <w:rPr>
                <w:rFonts w:eastAsia="Times New Roman"/>
                <w:color w:val="000000"/>
                <w:sz w:val="14"/>
                <w:szCs w:val="16"/>
                <w:lang w:val="en-AU" w:eastAsia="en-AU"/>
              </w:rPr>
              <w:t>Natural environmental conditions</w:t>
            </w:r>
          </w:p>
        </w:tc>
        <w:tc>
          <w:tcPr>
            <w:tcW w:w="1559" w:type="dxa"/>
            <w:tcBorders>
              <w:top w:val="single" w:sz="4" w:space="0" w:color="auto"/>
              <w:left w:val="single" w:sz="4" w:space="0" w:color="auto"/>
              <w:bottom w:val="single" w:sz="4" w:space="0" w:color="auto"/>
              <w:right w:val="single" w:sz="4" w:space="0" w:color="auto"/>
            </w:tcBorders>
          </w:tcPr>
          <w:p w:rsidR="0079505D" w:rsidRPr="00C052DC" w:rsidRDefault="0079505D" w:rsidP="00112E62">
            <w:pPr>
              <w:rPr>
                <w:rFonts w:eastAsia="Times New Roman"/>
                <w:color w:val="000000"/>
                <w:sz w:val="14"/>
                <w:szCs w:val="16"/>
                <w:lang w:val="en-AU" w:eastAsia="en-AU"/>
              </w:rPr>
            </w:pPr>
          </w:p>
        </w:tc>
        <w:tc>
          <w:tcPr>
            <w:tcW w:w="992" w:type="dxa"/>
            <w:tcBorders>
              <w:top w:val="single" w:sz="4" w:space="0" w:color="auto"/>
              <w:left w:val="single" w:sz="4" w:space="0" w:color="auto"/>
              <w:bottom w:val="single" w:sz="4" w:space="0" w:color="auto"/>
              <w:right w:val="single" w:sz="4" w:space="0" w:color="auto"/>
            </w:tcBorders>
            <w:shd w:val="clear" w:color="auto" w:fill="auto"/>
            <w:noWrap/>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seedlings</w:t>
            </w:r>
          </w:p>
        </w:tc>
        <w:tc>
          <w:tcPr>
            <w:tcW w:w="993" w:type="dxa"/>
            <w:tcBorders>
              <w:top w:val="single" w:sz="4" w:space="0" w:color="auto"/>
              <w:left w:val="nil"/>
              <w:bottom w:val="single" w:sz="4" w:space="0" w:color="auto"/>
              <w:right w:val="single" w:sz="4" w:space="0" w:color="auto"/>
            </w:tcBorders>
          </w:tcPr>
          <w:p w:rsidR="0079505D" w:rsidRPr="00C052DC" w:rsidRDefault="0079505D" w:rsidP="00B60A99">
            <w:pPr>
              <w:rPr>
                <w:rFonts w:eastAsia="Times New Roman"/>
                <w:color w:val="000000"/>
                <w:sz w:val="14"/>
                <w:szCs w:val="16"/>
                <w:lang w:val="en-AU" w:eastAsia="en-AU"/>
              </w:rPr>
            </w:pPr>
            <w:r w:rsidRPr="00C052DC">
              <w:rPr>
                <w:rFonts w:eastAsia="Times New Roman"/>
                <w:color w:val="000000"/>
                <w:sz w:val="14"/>
                <w:szCs w:val="16"/>
                <w:lang w:val="en-AU" w:eastAsia="en-AU"/>
              </w:rPr>
              <w:t>ACi-T</w:t>
            </w:r>
          </w:p>
          <w:p w:rsidR="0079505D" w:rsidRPr="00C052DC" w:rsidRDefault="0079505D" w:rsidP="007545BD">
            <w:pPr>
              <w:rPr>
                <w:rFonts w:eastAsia="Times New Roman"/>
                <w:color w:val="000000"/>
                <w:sz w:val="14"/>
                <w:szCs w:val="16"/>
                <w:lang w:val="en-AU" w:eastAsia="en-AU"/>
              </w:rPr>
            </w:pPr>
          </w:p>
        </w:tc>
        <w:tc>
          <w:tcPr>
            <w:tcW w:w="1275" w:type="dxa"/>
            <w:tcBorders>
              <w:top w:val="single" w:sz="4" w:space="0" w:color="auto"/>
              <w:left w:val="single" w:sz="4" w:space="0" w:color="auto"/>
              <w:bottom w:val="single" w:sz="4" w:space="0" w:color="auto"/>
              <w:right w:val="single" w:sz="4" w:space="0" w:color="auto"/>
            </w:tcBorders>
          </w:tcPr>
          <w:p w:rsidR="0079505D" w:rsidRPr="00C052DC" w:rsidRDefault="0079505D" w:rsidP="007545BD">
            <w:pPr>
              <w:rPr>
                <w:rFonts w:eastAsia="Times New Roman"/>
                <w:color w:val="000000"/>
                <w:sz w:val="14"/>
                <w:szCs w:val="16"/>
                <w:lang w:val="en-AU" w:eastAsia="en-AU"/>
              </w:rPr>
            </w:pPr>
            <w:r w:rsidRPr="00C052DC">
              <w:rPr>
                <w:rFonts w:eastAsia="Times New Roman"/>
                <w:color w:val="000000"/>
                <w:sz w:val="14"/>
                <w:szCs w:val="16"/>
                <w:lang w:val="en-AU" w:eastAsia="en-AU"/>
              </w:rPr>
              <w:t>Licor 6400</w:t>
            </w:r>
          </w:p>
        </w:tc>
      </w:tr>
      <w:tr w:rsidR="00CC1E05" w:rsidRPr="00C052DC" w:rsidTr="0069392B">
        <w:trPr>
          <w:trHeight w:val="278"/>
        </w:trPr>
        <w:tc>
          <w:tcPr>
            <w:tcW w:w="1560" w:type="dxa"/>
            <w:tcBorders>
              <w:top w:val="single" w:sz="4" w:space="0" w:color="auto"/>
              <w:left w:val="single" w:sz="4" w:space="0" w:color="auto"/>
              <w:bottom w:val="single" w:sz="4" w:space="0" w:color="auto"/>
              <w:right w:val="single" w:sz="4" w:space="0" w:color="auto"/>
            </w:tcBorders>
            <w:shd w:val="clear" w:color="auto" w:fill="auto"/>
          </w:tcPr>
          <w:p w:rsidR="00CC1E05" w:rsidRPr="00C052DC" w:rsidRDefault="00576240" w:rsidP="007545BD">
            <w:pPr>
              <w:rPr>
                <w:rFonts w:eastAsia="Times New Roman"/>
                <w:color w:val="000000"/>
                <w:sz w:val="14"/>
                <w:szCs w:val="16"/>
                <w:lang w:val="en-AU" w:eastAsia="en-AU"/>
              </w:rPr>
            </w:pPr>
            <w:r w:rsidRPr="00576240">
              <w:rPr>
                <w:rFonts w:eastAsia="Times New Roman"/>
                <w:color w:val="000000"/>
                <w:sz w:val="14"/>
                <w:szCs w:val="16"/>
                <w:lang w:val="en-AU" w:eastAsia="en-AU"/>
              </w:rPr>
              <w:t>Smith C3 spp, IN, USA</w:t>
            </w:r>
          </w:p>
        </w:tc>
        <w:tc>
          <w:tcPr>
            <w:tcW w:w="1842" w:type="dxa"/>
            <w:tcBorders>
              <w:top w:val="single" w:sz="4" w:space="0" w:color="auto"/>
              <w:left w:val="nil"/>
              <w:bottom w:val="single" w:sz="4" w:space="0" w:color="auto"/>
              <w:right w:val="single" w:sz="4" w:space="0" w:color="auto"/>
            </w:tcBorders>
            <w:shd w:val="clear" w:color="auto" w:fill="auto"/>
            <w:noWrap/>
          </w:tcPr>
          <w:p w:rsidR="00852507" w:rsidRPr="00C052DC" w:rsidRDefault="00852507" w:rsidP="007545BD">
            <w:pPr>
              <w:rPr>
                <w:rFonts w:eastAsia="Times New Roman"/>
                <w:i/>
                <w:color w:val="000000"/>
                <w:sz w:val="14"/>
                <w:szCs w:val="16"/>
                <w:lang w:val="en-AU" w:eastAsia="en-AU"/>
              </w:rPr>
            </w:pPr>
            <w:r w:rsidRPr="00C052DC">
              <w:rPr>
                <w:rFonts w:eastAsia="Times New Roman"/>
                <w:i/>
                <w:color w:val="000000"/>
                <w:sz w:val="14"/>
                <w:szCs w:val="16"/>
                <w:lang w:val="en-AU" w:eastAsia="en-AU"/>
              </w:rPr>
              <w:t>Acer rubrum</w:t>
            </w:r>
          </w:p>
          <w:p w:rsidR="00852507" w:rsidRPr="00C052DC" w:rsidRDefault="00852507" w:rsidP="007545BD">
            <w:pPr>
              <w:rPr>
                <w:rFonts w:eastAsia="Times New Roman"/>
                <w:i/>
                <w:color w:val="000000"/>
                <w:sz w:val="14"/>
                <w:szCs w:val="16"/>
                <w:lang w:val="en-AU" w:eastAsia="en-AU"/>
              </w:rPr>
            </w:pPr>
            <w:r w:rsidRPr="00C052DC">
              <w:rPr>
                <w:rFonts w:eastAsia="Times New Roman"/>
                <w:i/>
                <w:color w:val="000000"/>
                <w:sz w:val="14"/>
                <w:szCs w:val="16"/>
                <w:lang w:val="en-AU" w:eastAsia="en-AU"/>
              </w:rPr>
              <w:t>Betula alleghaniensis</w:t>
            </w:r>
          </w:p>
          <w:p w:rsidR="00CC1E05" w:rsidRPr="00C052DC" w:rsidRDefault="00CC1E05" w:rsidP="007545BD">
            <w:pPr>
              <w:rPr>
                <w:rFonts w:eastAsia="Times New Roman"/>
                <w:i/>
                <w:color w:val="000000"/>
                <w:sz w:val="14"/>
                <w:szCs w:val="16"/>
                <w:lang w:val="en-AU" w:eastAsia="en-AU"/>
              </w:rPr>
            </w:pPr>
            <w:r w:rsidRPr="00C052DC">
              <w:rPr>
                <w:rFonts w:eastAsia="Times New Roman"/>
                <w:i/>
                <w:color w:val="000000"/>
                <w:sz w:val="14"/>
                <w:szCs w:val="16"/>
                <w:lang w:val="en-AU" w:eastAsia="en-AU"/>
              </w:rPr>
              <w:t>Betula papyrifera</w:t>
            </w:r>
          </w:p>
          <w:p w:rsidR="00852507" w:rsidRPr="00C052DC" w:rsidRDefault="00852507" w:rsidP="007545BD">
            <w:pPr>
              <w:rPr>
                <w:rFonts w:eastAsia="Times New Roman"/>
                <w:i/>
                <w:color w:val="000000"/>
                <w:sz w:val="14"/>
                <w:szCs w:val="16"/>
                <w:lang w:val="en-AU" w:eastAsia="en-AU"/>
              </w:rPr>
            </w:pPr>
            <w:r w:rsidRPr="00C052DC">
              <w:rPr>
                <w:rFonts w:eastAsia="Times New Roman"/>
                <w:i/>
                <w:color w:val="000000"/>
                <w:sz w:val="14"/>
                <w:szCs w:val="16"/>
                <w:lang w:val="en-AU" w:eastAsia="en-AU"/>
              </w:rPr>
              <w:lastRenderedPageBreak/>
              <w:t>Cedrela odorata</w:t>
            </w:r>
          </w:p>
          <w:p w:rsidR="00852507" w:rsidRPr="00C052DC" w:rsidRDefault="00852507" w:rsidP="007545BD">
            <w:pPr>
              <w:rPr>
                <w:rFonts w:eastAsia="Times New Roman"/>
                <w:i/>
                <w:color w:val="000000"/>
                <w:sz w:val="14"/>
                <w:szCs w:val="16"/>
                <w:lang w:val="en-AU" w:eastAsia="en-AU"/>
              </w:rPr>
            </w:pPr>
            <w:r w:rsidRPr="00C052DC">
              <w:rPr>
                <w:rFonts w:eastAsia="Times New Roman"/>
                <w:i/>
                <w:color w:val="000000"/>
                <w:sz w:val="14"/>
                <w:szCs w:val="16"/>
                <w:lang w:val="en-AU" w:eastAsia="en-AU"/>
              </w:rPr>
              <w:t>Cucumis sativa</w:t>
            </w:r>
          </w:p>
          <w:p w:rsidR="00852507" w:rsidRPr="00C052DC" w:rsidRDefault="00852507" w:rsidP="007545BD">
            <w:pPr>
              <w:rPr>
                <w:rFonts w:eastAsia="Times New Roman"/>
                <w:i/>
                <w:color w:val="000000"/>
                <w:sz w:val="14"/>
                <w:szCs w:val="16"/>
                <w:lang w:val="en-AU" w:eastAsia="en-AU"/>
              </w:rPr>
            </w:pPr>
            <w:r w:rsidRPr="00C052DC">
              <w:rPr>
                <w:rFonts w:eastAsia="Times New Roman"/>
                <w:i/>
                <w:color w:val="000000"/>
                <w:sz w:val="14"/>
                <w:szCs w:val="16"/>
                <w:lang w:val="en-AU" w:eastAsia="en-AU"/>
              </w:rPr>
              <w:t>Elymus Canadensis</w:t>
            </w:r>
          </w:p>
          <w:p w:rsidR="00852507" w:rsidRPr="00C052DC" w:rsidRDefault="00852507" w:rsidP="007545BD">
            <w:pPr>
              <w:rPr>
                <w:rFonts w:eastAsia="Times New Roman"/>
                <w:i/>
                <w:color w:val="000000"/>
                <w:sz w:val="14"/>
                <w:szCs w:val="16"/>
                <w:lang w:val="en-AU" w:eastAsia="en-AU"/>
              </w:rPr>
            </w:pPr>
            <w:r w:rsidRPr="00C052DC">
              <w:rPr>
                <w:rFonts w:eastAsia="Times New Roman"/>
                <w:i/>
                <w:color w:val="000000"/>
                <w:sz w:val="14"/>
                <w:szCs w:val="16"/>
                <w:lang w:val="en-AU" w:eastAsia="en-AU"/>
              </w:rPr>
              <w:t>Glycine max</w:t>
            </w:r>
          </w:p>
          <w:p w:rsidR="00852507" w:rsidRPr="00C052DC" w:rsidRDefault="00852507" w:rsidP="007545BD">
            <w:pPr>
              <w:rPr>
                <w:rFonts w:eastAsia="Times New Roman"/>
                <w:i/>
                <w:color w:val="000000"/>
                <w:sz w:val="14"/>
                <w:szCs w:val="16"/>
                <w:lang w:val="en-AU" w:eastAsia="en-AU"/>
              </w:rPr>
            </w:pPr>
            <w:r w:rsidRPr="00C052DC">
              <w:rPr>
                <w:rFonts w:eastAsia="Times New Roman"/>
                <w:i/>
                <w:color w:val="000000"/>
                <w:sz w:val="14"/>
                <w:szCs w:val="16"/>
                <w:lang w:val="en-AU" w:eastAsia="en-AU"/>
              </w:rPr>
              <w:t>Oryza sativa</w:t>
            </w:r>
          </w:p>
          <w:p w:rsidR="00852507" w:rsidRPr="00C052DC" w:rsidRDefault="00852507" w:rsidP="007545BD">
            <w:pPr>
              <w:rPr>
                <w:rFonts w:eastAsia="Times New Roman"/>
                <w:i/>
                <w:color w:val="000000"/>
                <w:sz w:val="14"/>
                <w:szCs w:val="16"/>
                <w:lang w:val="en-AU" w:eastAsia="en-AU"/>
              </w:rPr>
            </w:pPr>
            <w:r w:rsidRPr="00C052DC">
              <w:rPr>
                <w:rFonts w:eastAsia="Times New Roman"/>
                <w:i/>
                <w:color w:val="000000"/>
                <w:sz w:val="14"/>
                <w:szCs w:val="16"/>
                <w:lang w:val="en-AU" w:eastAsia="en-AU"/>
              </w:rPr>
              <w:t>Pinus nigra</w:t>
            </w:r>
          </w:p>
          <w:p w:rsidR="00852507" w:rsidRPr="00C052DC" w:rsidRDefault="00852507" w:rsidP="007545BD">
            <w:pPr>
              <w:rPr>
                <w:rFonts w:eastAsia="Times New Roman"/>
                <w:i/>
                <w:color w:val="000000"/>
                <w:sz w:val="14"/>
                <w:szCs w:val="16"/>
                <w:lang w:val="en-AU" w:eastAsia="en-AU"/>
              </w:rPr>
            </w:pPr>
            <w:r w:rsidRPr="00C052DC">
              <w:rPr>
                <w:rFonts w:eastAsia="Times New Roman"/>
                <w:i/>
                <w:color w:val="000000"/>
                <w:sz w:val="14"/>
                <w:szCs w:val="16"/>
                <w:lang w:val="en-AU" w:eastAsia="en-AU"/>
              </w:rPr>
              <w:t>Pinus pinaster</w:t>
            </w:r>
          </w:p>
          <w:p w:rsidR="00852507" w:rsidRPr="00C052DC" w:rsidRDefault="00852507" w:rsidP="007545BD">
            <w:pPr>
              <w:rPr>
                <w:rFonts w:eastAsia="Times New Roman"/>
                <w:i/>
                <w:color w:val="000000"/>
                <w:sz w:val="14"/>
                <w:szCs w:val="16"/>
                <w:lang w:val="en-AU" w:eastAsia="en-AU"/>
              </w:rPr>
            </w:pPr>
            <w:r w:rsidRPr="00C052DC">
              <w:rPr>
                <w:rFonts w:eastAsia="Times New Roman"/>
                <w:i/>
                <w:color w:val="000000"/>
                <w:sz w:val="14"/>
                <w:szCs w:val="16"/>
                <w:lang w:val="en-AU" w:eastAsia="en-AU"/>
              </w:rPr>
              <w:t>Pinus pinea</w:t>
            </w:r>
          </w:p>
          <w:p w:rsidR="00852507" w:rsidRPr="00C052DC" w:rsidRDefault="00852507" w:rsidP="007545BD">
            <w:pPr>
              <w:rPr>
                <w:rFonts w:eastAsia="Times New Roman"/>
                <w:i/>
                <w:color w:val="000000"/>
                <w:sz w:val="14"/>
                <w:szCs w:val="16"/>
                <w:lang w:val="en-AU" w:eastAsia="en-AU"/>
              </w:rPr>
            </w:pPr>
            <w:r w:rsidRPr="00C052DC">
              <w:rPr>
                <w:rFonts w:eastAsia="Times New Roman"/>
                <w:i/>
                <w:color w:val="000000"/>
                <w:sz w:val="14"/>
                <w:szCs w:val="16"/>
                <w:lang w:val="en-AU" w:eastAsia="en-AU"/>
              </w:rPr>
              <w:t>Pinus sylvestris</w:t>
            </w:r>
          </w:p>
          <w:p w:rsidR="00852507" w:rsidRPr="00C052DC" w:rsidRDefault="00852507" w:rsidP="007545BD">
            <w:pPr>
              <w:rPr>
                <w:rFonts w:eastAsia="Times New Roman"/>
                <w:i/>
                <w:color w:val="000000"/>
                <w:sz w:val="14"/>
                <w:szCs w:val="16"/>
                <w:lang w:val="en-AU" w:eastAsia="en-AU"/>
              </w:rPr>
            </w:pPr>
            <w:r w:rsidRPr="00C052DC">
              <w:rPr>
                <w:rFonts w:eastAsia="Times New Roman"/>
                <w:i/>
                <w:color w:val="000000"/>
                <w:sz w:val="14"/>
                <w:szCs w:val="16"/>
                <w:lang w:val="en-AU" w:eastAsia="en-AU"/>
              </w:rPr>
              <w:t>Poa pratensis</w:t>
            </w:r>
          </w:p>
          <w:p w:rsidR="00852507" w:rsidRPr="00C052DC" w:rsidRDefault="00852507" w:rsidP="007545BD">
            <w:pPr>
              <w:rPr>
                <w:rFonts w:eastAsia="Times New Roman"/>
                <w:i/>
                <w:color w:val="000000"/>
                <w:sz w:val="14"/>
                <w:szCs w:val="16"/>
                <w:lang w:val="en-AU" w:eastAsia="en-AU"/>
              </w:rPr>
            </w:pPr>
            <w:r w:rsidRPr="00C052DC">
              <w:rPr>
                <w:rFonts w:eastAsia="Times New Roman"/>
                <w:i/>
                <w:color w:val="000000"/>
                <w:sz w:val="14"/>
                <w:szCs w:val="16"/>
                <w:lang w:val="en-AU" w:eastAsia="en-AU"/>
              </w:rPr>
              <w:t>Tamarindus indica</w:t>
            </w:r>
          </w:p>
          <w:p w:rsidR="00CC1E05" w:rsidRPr="00C052DC" w:rsidRDefault="00852507" w:rsidP="007545BD">
            <w:pPr>
              <w:rPr>
                <w:rFonts w:eastAsia="Times New Roman"/>
                <w:i/>
                <w:color w:val="000000"/>
                <w:sz w:val="14"/>
                <w:szCs w:val="16"/>
                <w:lang w:val="en-AU" w:eastAsia="en-AU"/>
              </w:rPr>
            </w:pPr>
            <w:r w:rsidRPr="00C052DC">
              <w:rPr>
                <w:rFonts w:eastAsia="Times New Roman"/>
                <w:i/>
                <w:color w:val="000000"/>
                <w:sz w:val="14"/>
                <w:szCs w:val="16"/>
                <w:lang w:val="en-AU" w:eastAsia="en-AU"/>
              </w:rPr>
              <w:t>Triticum aestivum</w:t>
            </w:r>
          </w:p>
          <w:p w:rsidR="00852507" w:rsidRPr="00C052DC" w:rsidRDefault="00852507" w:rsidP="007545BD">
            <w:pPr>
              <w:rPr>
                <w:rFonts w:eastAsia="Times New Roman"/>
                <w:i/>
                <w:color w:val="000000"/>
                <w:sz w:val="14"/>
                <w:szCs w:val="16"/>
                <w:lang w:val="en-AU" w:eastAsia="en-AU"/>
              </w:rPr>
            </w:pPr>
            <w:r w:rsidRPr="00C052DC">
              <w:rPr>
                <w:rFonts w:eastAsia="Times New Roman"/>
                <w:i/>
                <w:color w:val="000000"/>
                <w:sz w:val="14"/>
                <w:szCs w:val="16"/>
                <w:lang w:val="en-AU" w:eastAsia="en-AU"/>
              </w:rPr>
              <w:t>Ulmus americana</w:t>
            </w:r>
          </w:p>
        </w:tc>
        <w:tc>
          <w:tcPr>
            <w:tcW w:w="1560" w:type="dxa"/>
            <w:tcBorders>
              <w:top w:val="single" w:sz="4" w:space="0" w:color="auto"/>
              <w:left w:val="single" w:sz="4" w:space="0" w:color="auto"/>
              <w:bottom w:val="single" w:sz="4" w:space="0" w:color="auto"/>
              <w:right w:val="single" w:sz="4" w:space="0" w:color="auto"/>
            </w:tcBorders>
          </w:tcPr>
          <w:p w:rsidR="00CC1E05" w:rsidRPr="00C052DC" w:rsidRDefault="00542C03" w:rsidP="007545BD">
            <w:pPr>
              <w:rPr>
                <w:rFonts w:eastAsia="Times New Roman"/>
                <w:color w:val="000000"/>
                <w:sz w:val="14"/>
                <w:szCs w:val="16"/>
                <w:lang w:val="en-AU" w:eastAsia="en-AU"/>
              </w:rPr>
            </w:pPr>
            <w:r w:rsidRPr="00C052DC">
              <w:rPr>
                <w:rFonts w:eastAsia="Times New Roman"/>
                <w:color w:val="000000"/>
                <w:sz w:val="14"/>
                <w:szCs w:val="16"/>
                <w:lang w:val="en-AU" w:eastAsia="en-AU"/>
              </w:rPr>
              <w:lastRenderedPageBreak/>
              <w:t xml:space="preserve">Exact seed source locations were unknown. </w:t>
            </w:r>
          </w:p>
        </w:tc>
        <w:tc>
          <w:tcPr>
            <w:tcW w:w="1275" w:type="dxa"/>
            <w:tcBorders>
              <w:top w:val="single" w:sz="4" w:space="0" w:color="auto"/>
              <w:left w:val="single" w:sz="4" w:space="0" w:color="auto"/>
              <w:bottom w:val="single" w:sz="4" w:space="0" w:color="auto"/>
              <w:right w:val="single" w:sz="4" w:space="0" w:color="auto"/>
            </w:tcBorders>
          </w:tcPr>
          <w:p w:rsidR="00CC1E05" w:rsidRPr="00C052DC" w:rsidRDefault="00542C03" w:rsidP="007545BD">
            <w:pPr>
              <w:rPr>
                <w:rFonts w:eastAsia="Times New Roman"/>
                <w:color w:val="000000"/>
                <w:sz w:val="14"/>
                <w:szCs w:val="16"/>
                <w:lang w:val="en-AU" w:eastAsia="en-AU"/>
              </w:rPr>
            </w:pPr>
            <w:r w:rsidRPr="00C052DC">
              <w:rPr>
                <w:rFonts w:eastAsia="Times New Roman"/>
                <w:color w:val="000000"/>
                <w:sz w:val="14"/>
                <w:szCs w:val="16"/>
                <w:lang w:val="en-AU" w:eastAsia="en-AU"/>
              </w:rPr>
              <w:t>1200</w:t>
            </w:r>
          </w:p>
        </w:tc>
        <w:tc>
          <w:tcPr>
            <w:tcW w:w="1276" w:type="dxa"/>
            <w:tcBorders>
              <w:top w:val="single" w:sz="4" w:space="0" w:color="auto"/>
              <w:left w:val="single" w:sz="4" w:space="0" w:color="auto"/>
              <w:bottom w:val="single" w:sz="4" w:space="0" w:color="auto"/>
              <w:right w:val="single" w:sz="4" w:space="0" w:color="auto"/>
            </w:tcBorders>
          </w:tcPr>
          <w:p w:rsidR="00CC1E05" w:rsidRPr="00C052DC" w:rsidRDefault="00542C03" w:rsidP="007545BD">
            <w:pPr>
              <w:rPr>
                <w:rFonts w:eastAsia="Times New Roman"/>
                <w:color w:val="000000"/>
                <w:sz w:val="14"/>
                <w:szCs w:val="16"/>
                <w:lang w:val="en-AU" w:eastAsia="en-AU"/>
              </w:rPr>
            </w:pPr>
            <w:r w:rsidRPr="00C052DC">
              <w:rPr>
                <w:rFonts w:eastAsia="Times New Roman"/>
                <w:color w:val="000000"/>
                <w:sz w:val="14"/>
                <w:szCs w:val="16"/>
                <w:lang w:val="en-AU" w:eastAsia="en-AU"/>
              </w:rPr>
              <w:t xml:space="preserve">14 – 50 </w:t>
            </w:r>
          </w:p>
        </w:tc>
        <w:tc>
          <w:tcPr>
            <w:tcW w:w="1134" w:type="dxa"/>
            <w:tcBorders>
              <w:top w:val="single" w:sz="4" w:space="0" w:color="auto"/>
              <w:left w:val="single" w:sz="4" w:space="0" w:color="auto"/>
              <w:bottom w:val="single" w:sz="4" w:space="0" w:color="auto"/>
              <w:right w:val="single" w:sz="4" w:space="0" w:color="auto"/>
            </w:tcBorders>
          </w:tcPr>
          <w:p w:rsidR="00CC1E05" w:rsidRPr="00C052DC" w:rsidRDefault="00542C03" w:rsidP="007545BD">
            <w:pPr>
              <w:rPr>
                <w:rFonts w:eastAsia="Times New Roman"/>
                <w:color w:val="000000"/>
                <w:sz w:val="14"/>
                <w:szCs w:val="16"/>
                <w:lang w:val="en-AU" w:eastAsia="en-AU"/>
              </w:rPr>
            </w:pPr>
            <w:r w:rsidRPr="00C052DC">
              <w:rPr>
                <w:rFonts w:eastAsia="Times New Roman"/>
                <w:color w:val="000000"/>
                <w:sz w:val="14"/>
                <w:szCs w:val="16"/>
                <w:lang w:val="en-AU" w:eastAsia="en-AU"/>
              </w:rPr>
              <w:t xml:space="preserve">15 – 35 </w:t>
            </w:r>
          </w:p>
        </w:tc>
        <w:tc>
          <w:tcPr>
            <w:tcW w:w="1843" w:type="dxa"/>
            <w:tcBorders>
              <w:top w:val="single" w:sz="4" w:space="0" w:color="auto"/>
              <w:left w:val="nil"/>
              <w:bottom w:val="single" w:sz="4" w:space="0" w:color="auto"/>
              <w:right w:val="single" w:sz="4" w:space="0" w:color="auto"/>
            </w:tcBorders>
          </w:tcPr>
          <w:p w:rsidR="00CC1E05" w:rsidRDefault="00542C03" w:rsidP="00112E62">
            <w:pPr>
              <w:rPr>
                <w:rFonts w:eastAsia="Times New Roman"/>
                <w:color w:val="000000"/>
                <w:sz w:val="14"/>
                <w:szCs w:val="16"/>
                <w:lang w:val="en-AU" w:eastAsia="en-AU"/>
              </w:rPr>
            </w:pPr>
            <w:r w:rsidRPr="00C052DC">
              <w:rPr>
                <w:rFonts w:eastAsia="Times New Roman"/>
                <w:color w:val="000000"/>
                <w:sz w:val="14"/>
                <w:szCs w:val="16"/>
                <w:lang w:val="en-AU" w:eastAsia="en-AU"/>
              </w:rPr>
              <w:t>Five growth temperature treatments (15, 20, 25, 30 and 35°C)</w:t>
            </w:r>
          </w:p>
          <w:p w:rsidR="00EE0A22" w:rsidRDefault="00EE0A22" w:rsidP="00112E62">
            <w:pPr>
              <w:rPr>
                <w:rFonts w:eastAsia="Times New Roman"/>
                <w:color w:val="000000"/>
                <w:sz w:val="14"/>
                <w:szCs w:val="16"/>
                <w:lang w:val="en-AU" w:eastAsia="en-AU"/>
              </w:rPr>
            </w:pPr>
          </w:p>
          <w:p w:rsidR="00EE0A22" w:rsidRDefault="00EE0A22" w:rsidP="00112E62">
            <w:pPr>
              <w:rPr>
                <w:rFonts w:eastAsia="Times New Roman"/>
                <w:color w:val="000000"/>
                <w:sz w:val="14"/>
                <w:szCs w:val="16"/>
                <w:lang w:val="en-AU" w:eastAsia="en-AU"/>
              </w:rPr>
            </w:pPr>
            <w:r w:rsidRPr="00EE0A22">
              <w:rPr>
                <w:rFonts w:eastAsia="Times New Roman"/>
                <w:color w:val="000000"/>
                <w:sz w:val="14"/>
                <w:szCs w:val="16"/>
                <w:lang w:val="en-AU" w:eastAsia="en-AU"/>
              </w:rPr>
              <w:t>[CO2] = 400 ppm</w:t>
            </w:r>
          </w:p>
          <w:p w:rsidR="00EE0A22" w:rsidRDefault="00EE0A22" w:rsidP="00112E62">
            <w:pPr>
              <w:rPr>
                <w:rFonts w:eastAsia="Times New Roman"/>
                <w:color w:val="000000"/>
                <w:sz w:val="14"/>
                <w:szCs w:val="16"/>
                <w:lang w:val="en-AU" w:eastAsia="en-AU"/>
              </w:rPr>
            </w:pPr>
          </w:p>
          <w:p w:rsidR="00EE0A22" w:rsidRPr="00C052DC" w:rsidRDefault="00EE0A22" w:rsidP="00112E62">
            <w:pPr>
              <w:rPr>
                <w:rFonts w:eastAsia="Times New Roman"/>
                <w:color w:val="000000"/>
                <w:sz w:val="14"/>
                <w:szCs w:val="16"/>
                <w:lang w:val="en-AU" w:eastAsia="en-AU"/>
              </w:rPr>
            </w:pPr>
          </w:p>
        </w:tc>
        <w:tc>
          <w:tcPr>
            <w:tcW w:w="1559" w:type="dxa"/>
            <w:tcBorders>
              <w:top w:val="single" w:sz="4" w:space="0" w:color="auto"/>
              <w:left w:val="single" w:sz="4" w:space="0" w:color="auto"/>
              <w:bottom w:val="single" w:sz="4" w:space="0" w:color="auto"/>
              <w:right w:val="single" w:sz="4" w:space="0" w:color="auto"/>
            </w:tcBorders>
          </w:tcPr>
          <w:p w:rsidR="00CC1E05" w:rsidRPr="00C052DC" w:rsidRDefault="00CC1E05" w:rsidP="00112E62">
            <w:pPr>
              <w:rPr>
                <w:rFonts w:eastAsia="Times New Roman"/>
                <w:color w:val="000000"/>
                <w:sz w:val="14"/>
                <w:szCs w:val="16"/>
                <w:lang w:val="en-AU" w:eastAsia="en-AU"/>
              </w:rPr>
            </w:pPr>
          </w:p>
        </w:tc>
        <w:tc>
          <w:tcPr>
            <w:tcW w:w="992" w:type="dxa"/>
            <w:tcBorders>
              <w:top w:val="single" w:sz="4" w:space="0" w:color="auto"/>
              <w:left w:val="single" w:sz="4" w:space="0" w:color="auto"/>
              <w:bottom w:val="single" w:sz="4" w:space="0" w:color="auto"/>
              <w:right w:val="single" w:sz="4" w:space="0" w:color="auto"/>
            </w:tcBorders>
            <w:shd w:val="clear" w:color="auto" w:fill="auto"/>
            <w:noWrap/>
          </w:tcPr>
          <w:p w:rsidR="00CC1E05" w:rsidRPr="00C052DC" w:rsidRDefault="00542C03" w:rsidP="007545BD">
            <w:pPr>
              <w:rPr>
                <w:rFonts w:eastAsia="Times New Roman"/>
                <w:color w:val="000000"/>
                <w:sz w:val="14"/>
                <w:szCs w:val="16"/>
                <w:lang w:val="en-AU" w:eastAsia="en-AU"/>
              </w:rPr>
            </w:pPr>
            <w:r w:rsidRPr="00C052DC">
              <w:rPr>
                <w:rFonts w:eastAsia="Times New Roman"/>
                <w:color w:val="000000"/>
                <w:sz w:val="14"/>
                <w:szCs w:val="16"/>
                <w:lang w:val="en-AU" w:eastAsia="en-AU"/>
              </w:rPr>
              <w:t>seedlings</w:t>
            </w:r>
          </w:p>
        </w:tc>
        <w:tc>
          <w:tcPr>
            <w:tcW w:w="993" w:type="dxa"/>
            <w:tcBorders>
              <w:top w:val="single" w:sz="4" w:space="0" w:color="auto"/>
              <w:left w:val="nil"/>
              <w:bottom w:val="single" w:sz="4" w:space="0" w:color="auto"/>
              <w:right w:val="single" w:sz="4" w:space="0" w:color="auto"/>
            </w:tcBorders>
          </w:tcPr>
          <w:p w:rsidR="00CC1E05" w:rsidRPr="00C052DC" w:rsidRDefault="00542C03" w:rsidP="00B60A99">
            <w:pPr>
              <w:rPr>
                <w:rFonts w:eastAsia="Times New Roman"/>
                <w:color w:val="000000"/>
                <w:sz w:val="14"/>
                <w:szCs w:val="16"/>
                <w:lang w:val="en-AU" w:eastAsia="en-AU"/>
              </w:rPr>
            </w:pPr>
            <w:r w:rsidRPr="00C052DC">
              <w:rPr>
                <w:rFonts w:eastAsia="Times New Roman"/>
                <w:color w:val="000000"/>
                <w:sz w:val="14"/>
                <w:szCs w:val="16"/>
                <w:lang w:val="en-AU" w:eastAsia="en-AU"/>
              </w:rPr>
              <w:t>ACi-T</w:t>
            </w:r>
          </w:p>
        </w:tc>
        <w:tc>
          <w:tcPr>
            <w:tcW w:w="1275" w:type="dxa"/>
            <w:tcBorders>
              <w:top w:val="single" w:sz="4" w:space="0" w:color="auto"/>
              <w:left w:val="single" w:sz="4" w:space="0" w:color="auto"/>
              <w:bottom w:val="single" w:sz="4" w:space="0" w:color="auto"/>
              <w:right w:val="single" w:sz="4" w:space="0" w:color="auto"/>
            </w:tcBorders>
          </w:tcPr>
          <w:p w:rsidR="00CC1E05" w:rsidRPr="00C052DC" w:rsidRDefault="00542C03" w:rsidP="007545BD">
            <w:pPr>
              <w:rPr>
                <w:rFonts w:eastAsia="Times New Roman"/>
                <w:color w:val="000000"/>
                <w:sz w:val="14"/>
                <w:szCs w:val="16"/>
                <w:lang w:val="en-AU" w:eastAsia="en-AU"/>
              </w:rPr>
            </w:pPr>
            <w:r w:rsidRPr="00C052DC">
              <w:rPr>
                <w:rFonts w:eastAsia="Times New Roman"/>
                <w:color w:val="000000"/>
                <w:sz w:val="14"/>
                <w:szCs w:val="16"/>
                <w:lang w:val="en-AU" w:eastAsia="en-AU"/>
              </w:rPr>
              <w:t>Licor 6400</w:t>
            </w:r>
          </w:p>
        </w:tc>
      </w:tr>
    </w:tbl>
    <w:p w:rsidR="005464E7" w:rsidRPr="001658DE" w:rsidRDefault="005464E7" w:rsidP="00665F7E">
      <w:pPr>
        <w:spacing w:line="480" w:lineRule="auto"/>
        <w:rPr>
          <w:b/>
        </w:rPr>
        <w:sectPr w:rsidR="005464E7" w:rsidRPr="001658DE" w:rsidSect="00FF377E">
          <w:type w:val="nextColumn"/>
          <w:pgSz w:w="16838" w:h="11906" w:orient="landscape"/>
          <w:pgMar w:top="1440" w:right="1440" w:bottom="1440" w:left="1440" w:header="709" w:footer="709" w:gutter="0"/>
          <w:lnNumType w:countBy="1" w:start="175" w:restart="continuous"/>
          <w:cols w:space="708"/>
          <w:docGrid w:linePitch="360"/>
        </w:sectPr>
      </w:pPr>
    </w:p>
    <w:p w:rsidR="00665F7E" w:rsidRPr="001658DE" w:rsidRDefault="00665F7E" w:rsidP="00665F7E">
      <w:pPr>
        <w:spacing w:line="480" w:lineRule="auto"/>
        <w:rPr>
          <w:b/>
        </w:rPr>
      </w:pPr>
      <w:r w:rsidRPr="001658DE">
        <w:rPr>
          <w:b/>
        </w:rPr>
        <w:lastRenderedPageBreak/>
        <w:t>3. Research methods</w:t>
      </w:r>
    </w:p>
    <w:p w:rsidR="00665F7E" w:rsidRPr="001658DE" w:rsidRDefault="00665F7E" w:rsidP="00665F7E">
      <w:pPr>
        <w:spacing w:line="480" w:lineRule="auto"/>
        <w:rPr>
          <w:b/>
        </w:rPr>
      </w:pPr>
      <w:r w:rsidRPr="001658DE">
        <w:rPr>
          <w:b/>
        </w:rPr>
        <w:t>a. Field/laboratory</w:t>
      </w:r>
    </w:p>
    <w:p w:rsidR="00665F7E" w:rsidRPr="001658DE" w:rsidRDefault="00665F7E" w:rsidP="00665F7E">
      <w:pPr>
        <w:spacing w:line="480" w:lineRule="auto"/>
        <w:contextualSpacing/>
        <w:rPr>
          <w:b/>
        </w:rPr>
      </w:pPr>
      <w:r w:rsidRPr="001658DE">
        <w:rPr>
          <w:b/>
        </w:rPr>
        <w:t>Leaf gas exchange measurements</w:t>
      </w:r>
    </w:p>
    <w:p w:rsidR="00665F7E" w:rsidRPr="001658DE" w:rsidRDefault="002E31A6" w:rsidP="00D366F4">
      <w:pPr>
        <w:spacing w:line="480" w:lineRule="auto"/>
        <w:rPr>
          <w:rFonts w:eastAsia="Times New Roman"/>
          <w:color w:val="000000"/>
          <w:lang w:val="en" w:eastAsia="en-AU"/>
        </w:rPr>
      </w:pPr>
      <w:r w:rsidRPr="001658DE">
        <w:rPr>
          <w:rFonts w:eastAsia="Times New Roman"/>
          <w:color w:val="000000"/>
          <w:lang w:val="en" w:eastAsia="en-AU"/>
        </w:rPr>
        <w:t>Measurements were made using a portable photosynthesis system with standard leaf chambers, in most cases the Licor 6400 (Licor Biosciences, Lincoln, NE, USA) although some measurements were made with the Walz-CMS system (Walz, Effeltrich, Germany).</w:t>
      </w:r>
      <w:r w:rsidR="005464E7" w:rsidRPr="001658DE">
        <w:rPr>
          <w:rFonts w:eastAsia="Times New Roman"/>
          <w:color w:val="000000"/>
          <w:lang w:val="en" w:eastAsia="en-AU"/>
        </w:rPr>
        <w:t xml:space="preserve">   Measurements were started at ambient CO</w:t>
      </w:r>
      <w:r w:rsidR="005464E7" w:rsidRPr="001658DE">
        <w:rPr>
          <w:rFonts w:eastAsia="Times New Roman"/>
          <w:color w:val="000000"/>
          <w:vertAlign w:val="subscript"/>
          <w:lang w:val="en" w:eastAsia="en-AU"/>
        </w:rPr>
        <w:t>2</w:t>
      </w:r>
      <w:r w:rsidR="005464E7" w:rsidRPr="001658DE">
        <w:rPr>
          <w:rFonts w:eastAsia="Times New Roman"/>
          <w:color w:val="000000"/>
          <w:lang w:val="en" w:eastAsia="en-AU"/>
        </w:rPr>
        <w:t xml:space="preserve"> level (360-400 ppm; depending on the year of data collection) and changed stepwise through a series of subambient (40-400 ppm) to superambient saturating CO</w:t>
      </w:r>
      <w:r w:rsidR="005464E7" w:rsidRPr="001658DE">
        <w:rPr>
          <w:rFonts w:eastAsia="Times New Roman"/>
          <w:color w:val="000000"/>
          <w:vertAlign w:val="subscript"/>
          <w:lang w:val="en" w:eastAsia="en-AU"/>
        </w:rPr>
        <w:t>2</w:t>
      </w:r>
      <w:r w:rsidR="005464E7" w:rsidRPr="001658DE">
        <w:rPr>
          <w:rFonts w:eastAsia="Times New Roman"/>
          <w:color w:val="000000"/>
          <w:lang w:val="en" w:eastAsia="en-AU"/>
        </w:rPr>
        <w:t xml:space="preserve"> concentrations (400-2000 ppm). However, in few datasets, measurements were started at lowest </w:t>
      </w:r>
      <w:r w:rsidR="006B68B6" w:rsidRPr="001658DE">
        <w:rPr>
          <w:rFonts w:eastAsia="Times New Roman"/>
          <w:color w:val="000000"/>
          <w:lang w:val="en" w:eastAsia="en-AU"/>
        </w:rPr>
        <w:t xml:space="preserve">(~50 ppm) </w:t>
      </w:r>
      <w:r w:rsidR="005464E7" w:rsidRPr="001658DE">
        <w:rPr>
          <w:rFonts w:eastAsia="Times New Roman"/>
          <w:color w:val="000000"/>
          <w:lang w:val="en" w:eastAsia="en-AU"/>
        </w:rPr>
        <w:t>CO</w:t>
      </w:r>
      <w:r w:rsidR="005464E7" w:rsidRPr="001658DE">
        <w:rPr>
          <w:rFonts w:eastAsia="Times New Roman"/>
          <w:color w:val="000000"/>
          <w:vertAlign w:val="subscript"/>
          <w:lang w:val="en" w:eastAsia="en-AU"/>
        </w:rPr>
        <w:t>2</w:t>
      </w:r>
      <w:r w:rsidR="005464E7" w:rsidRPr="001658DE">
        <w:rPr>
          <w:rFonts w:eastAsia="Times New Roman"/>
          <w:color w:val="000000"/>
          <w:lang w:val="en" w:eastAsia="en-AU"/>
        </w:rPr>
        <w:t xml:space="preserve"> level and changed </w:t>
      </w:r>
      <w:r w:rsidR="006B68B6" w:rsidRPr="001658DE">
        <w:rPr>
          <w:rFonts w:eastAsia="Times New Roman"/>
          <w:color w:val="000000"/>
          <w:lang w:val="en" w:eastAsia="en-AU"/>
        </w:rPr>
        <w:t>to saturating CO</w:t>
      </w:r>
      <w:r w:rsidR="006B68B6" w:rsidRPr="001658DE">
        <w:rPr>
          <w:rFonts w:eastAsia="Times New Roman"/>
          <w:color w:val="000000"/>
          <w:vertAlign w:val="subscript"/>
          <w:lang w:val="en" w:eastAsia="en-AU"/>
        </w:rPr>
        <w:t>2</w:t>
      </w:r>
      <w:r w:rsidR="006B68B6" w:rsidRPr="001658DE">
        <w:rPr>
          <w:rFonts w:eastAsia="Times New Roman"/>
          <w:color w:val="000000"/>
          <w:lang w:val="en" w:eastAsia="en-AU"/>
        </w:rPr>
        <w:t xml:space="preserve"> levels stepwise. Measurements were completed at saturating irradiance levels (Table 2) using internal LED light source. Relative</w:t>
      </w:r>
      <w:r w:rsidR="006B68B6" w:rsidRPr="001658DE">
        <w:t xml:space="preserve"> humidity inside the </w:t>
      </w:r>
      <w:r w:rsidR="00F51942" w:rsidRPr="001658DE">
        <w:t xml:space="preserve">leaf </w:t>
      </w:r>
      <w:r w:rsidR="006B68B6" w:rsidRPr="001658DE">
        <w:t xml:space="preserve">chamber was </w:t>
      </w:r>
      <w:r w:rsidR="00F51942" w:rsidRPr="001658DE">
        <w:t xml:space="preserve">attempted to </w:t>
      </w:r>
      <w:r w:rsidR="006B68B6" w:rsidRPr="001658DE">
        <w:t>between 40-80%, however, this varied among datasets due to differences in environmental conditions</w:t>
      </w:r>
      <w:r w:rsidR="006B68B6" w:rsidRPr="001658DE">
        <w:rPr>
          <w:rFonts w:eastAsia="Times New Roman"/>
          <w:color w:val="000000"/>
          <w:lang w:val="en" w:eastAsia="en-AU"/>
        </w:rPr>
        <w:t>.  The same measurement protocol was repeated on the same leaf at different leaf temperatures.</w:t>
      </w:r>
      <w:r w:rsidR="00F51942" w:rsidRPr="001658DE">
        <w:rPr>
          <w:rFonts w:eastAsia="Times New Roman"/>
          <w:color w:val="000000"/>
          <w:lang w:val="en" w:eastAsia="en-AU"/>
        </w:rPr>
        <w:t xml:space="preserve">  </w:t>
      </w:r>
    </w:p>
    <w:p w:rsidR="00F51942" w:rsidRPr="001658DE" w:rsidRDefault="00F51942" w:rsidP="00D366F4">
      <w:pPr>
        <w:spacing w:line="480" w:lineRule="auto"/>
        <w:rPr>
          <w:rFonts w:eastAsia="Times New Roman"/>
          <w:color w:val="000000"/>
          <w:lang w:val="en" w:eastAsia="en-AU"/>
        </w:rPr>
      </w:pPr>
    </w:p>
    <w:p w:rsidR="00F51942" w:rsidRPr="001658DE" w:rsidRDefault="00F51942" w:rsidP="00F51942">
      <w:pPr>
        <w:widowControl w:val="0"/>
        <w:spacing w:line="480" w:lineRule="auto"/>
        <w:rPr>
          <w:rFonts w:eastAsia="Times New Roman"/>
          <w:b/>
          <w:color w:val="000000"/>
          <w:lang w:val="en" w:eastAsia="en-AU"/>
        </w:rPr>
      </w:pPr>
      <w:r w:rsidRPr="001658DE">
        <w:rPr>
          <w:rFonts w:eastAsia="Times New Roman"/>
          <w:b/>
          <w:color w:val="000000"/>
          <w:lang w:val="en" w:eastAsia="en-AU"/>
        </w:rPr>
        <w:t>Estimation of plant photosynthetic capacity</w:t>
      </w:r>
    </w:p>
    <w:p w:rsidR="00E92A1C" w:rsidRPr="001658DE" w:rsidRDefault="00F51942" w:rsidP="00072E7C">
      <w:pPr>
        <w:widowControl w:val="0"/>
        <w:spacing w:line="480" w:lineRule="auto"/>
        <w:rPr>
          <w:rFonts w:eastAsia="Times New Roman"/>
          <w:color w:val="000000"/>
          <w:lang w:val="en" w:eastAsia="en-AU"/>
        </w:rPr>
      </w:pPr>
      <w:r w:rsidRPr="001658DE">
        <w:rPr>
          <w:rFonts w:eastAsia="Times New Roman"/>
          <w:color w:val="000000"/>
          <w:lang w:val="en" w:eastAsia="en-AU"/>
        </w:rPr>
        <w:t xml:space="preserve">We estimated plant photosynthetic capacity by fitting the ACi curves using </w:t>
      </w:r>
      <w:r w:rsidRPr="001658DE">
        <w:rPr>
          <w:rFonts w:eastAsia="Times New Roman"/>
          <w:color w:val="000000"/>
          <w:lang w:val="en" w:eastAsia="en-AU"/>
        </w:rPr>
        <w:fldChar w:fldCharType="begin"/>
      </w:r>
      <w:r w:rsidR="00BD1B30">
        <w:rPr>
          <w:rFonts w:eastAsia="Times New Roman"/>
          <w:color w:val="000000"/>
          <w:lang w:val="en" w:eastAsia="en-AU"/>
        </w:rPr>
        <w:instrText xml:space="preserve"> ADDIN EN.CITE &lt;EndNote&gt;&lt;Cite AuthorYear="1"&gt;&lt;Author&gt;Farquhar&lt;/Author&gt;&lt;Year&gt;1980&lt;/Year&gt;&lt;RecNum&gt;149&lt;/RecNum&gt;&lt;DisplayText&gt;Farquhar et al. (1980)&lt;/DisplayText&gt;&lt;record&gt;&lt;rec-number&gt;149&lt;/rec-number&gt;&lt;foreign-keys&gt;&lt;key app="EN" db-id="prpf09fpsva9fneartpxar9pzdxedas55zws" timestamp="1464691147"&gt;149&lt;/key&gt;&lt;/foreign-keys&gt;&lt;ref-type name="Journal Article"&gt;17&lt;/ref-type&gt;&lt;contributors&gt;&lt;authors&gt;&lt;author&gt;Farquhar, G. D.&lt;/author&gt;&lt;author&gt;von Caemmerer, S.&lt;/author&gt;&lt;author&gt;Berry, J. A.&lt;/author&gt;&lt;/authors&gt;&lt;/contributors&gt;&lt;titles&gt;&lt;title&gt;A biochemical model of photosynthetic CO2 assimilation in leaves of C3 species&lt;/title&gt;&lt;secondary-title&gt;Planta&lt;/secondary-title&gt;&lt;/titles&gt;&lt;periodical&gt;&lt;full-title&gt;Planta&lt;/full-title&gt;&lt;abbr-1&gt;Planta&lt;/abbr-1&gt;&lt;abbr-2&gt;Planta&lt;/abbr-2&gt;&lt;/periodical&gt;&lt;pages&gt;78-90&lt;/pages&gt;&lt;volume&gt;149&lt;/volume&gt;&lt;number&gt;1&lt;/number&gt;&lt;dates&gt;&lt;year&gt;1980&lt;/year&gt;&lt;/dates&gt;&lt;isbn&gt;1432-2048&lt;/isbn&gt;&lt;label&gt;Farquhar1980&lt;/label&gt;&lt;work-type&gt;journal article&lt;/work-type&gt;&lt;urls&gt;&lt;related-urls&gt;&lt;url&gt;http://dx.doi.org/10.1007/BF00386231&lt;/url&gt;&lt;/related-urls&gt;&lt;/urls&gt;&lt;electronic-resource-num&gt;10.1007/bf00386231&lt;/electronic-resource-num&gt;&lt;/record&gt;&lt;/Cite&gt;&lt;/EndNote&gt;</w:instrText>
      </w:r>
      <w:r w:rsidRPr="001658DE">
        <w:rPr>
          <w:rFonts w:eastAsia="Times New Roman"/>
          <w:color w:val="000000"/>
          <w:lang w:val="en" w:eastAsia="en-AU"/>
        </w:rPr>
        <w:fldChar w:fldCharType="separate"/>
      </w:r>
      <w:r w:rsidR="00BD1B30">
        <w:rPr>
          <w:rFonts w:eastAsia="Times New Roman"/>
          <w:noProof/>
          <w:color w:val="000000"/>
          <w:lang w:val="en" w:eastAsia="en-AU"/>
        </w:rPr>
        <w:t>Farquhar et al. (1980)</w:t>
      </w:r>
      <w:r w:rsidRPr="001658DE">
        <w:rPr>
          <w:rFonts w:eastAsia="Times New Roman"/>
          <w:color w:val="000000"/>
          <w:lang w:val="en" w:eastAsia="en-AU"/>
        </w:rPr>
        <w:fldChar w:fldCharType="end"/>
      </w:r>
      <w:r w:rsidRPr="001658DE">
        <w:rPr>
          <w:rFonts w:eastAsia="Times New Roman"/>
          <w:color w:val="000000"/>
          <w:lang w:val="en" w:eastAsia="en-AU"/>
        </w:rPr>
        <w:t xml:space="preserve"> biochemical model of photosynthesis (referred to as FvCB hereafter). </w:t>
      </w:r>
      <w:r w:rsidR="00AA3D78" w:rsidRPr="001658DE">
        <w:rPr>
          <w:rFonts w:eastAsia="Times New Roman"/>
          <w:color w:val="000000"/>
          <w:lang w:val="en" w:eastAsia="en-AU"/>
        </w:rPr>
        <w:t xml:space="preserve">The model represents leaf net photosynthesis rate as the minimum of three rates; the Rubisco carboxylation limited photosynthetic rate, the RuBP-regeneration limited photosynthetic rate, and the triose phosphate utilization limited rate. We used the </w:t>
      </w:r>
      <w:r w:rsidR="00AA3D78" w:rsidRPr="001658DE">
        <w:rPr>
          <w:rFonts w:eastAsia="Times New Roman"/>
          <w:i/>
          <w:color w:val="000000"/>
          <w:lang w:val="en" w:eastAsia="en-AU"/>
        </w:rPr>
        <w:t>fitacis</w:t>
      </w:r>
      <w:r w:rsidR="00AA3D78" w:rsidRPr="001658DE">
        <w:rPr>
          <w:rFonts w:eastAsia="Times New Roman"/>
          <w:color w:val="000000"/>
          <w:lang w:val="en" w:eastAsia="en-AU"/>
        </w:rPr>
        <w:t xml:space="preserve"> function within the </w:t>
      </w:r>
      <w:r w:rsidR="00AA3D78" w:rsidRPr="001658DE">
        <w:rPr>
          <w:rFonts w:eastAsia="Times New Roman"/>
          <w:i/>
          <w:color w:val="000000"/>
          <w:lang w:val="en" w:eastAsia="en-AU"/>
        </w:rPr>
        <w:t>plantecophys</w:t>
      </w:r>
      <w:r w:rsidR="00AA3D78" w:rsidRPr="001658DE">
        <w:rPr>
          <w:rFonts w:eastAsia="Times New Roman"/>
          <w:color w:val="000000"/>
          <w:lang w:val="en" w:eastAsia="en-AU"/>
        </w:rPr>
        <w:t xml:space="preserve"> R package (Duursma 2015) </w:t>
      </w:r>
      <w:r w:rsidR="00072E7C" w:rsidRPr="001658DE">
        <w:rPr>
          <w:rFonts w:eastAsia="Times New Roman"/>
          <w:color w:val="000000"/>
          <w:lang w:val="en" w:eastAsia="en-AU"/>
        </w:rPr>
        <w:t xml:space="preserve">in R version 3.3.2 (R Development Core Team, 2016) </w:t>
      </w:r>
      <w:r w:rsidR="00AA3D78" w:rsidRPr="001658DE">
        <w:rPr>
          <w:rFonts w:eastAsia="Times New Roman"/>
          <w:color w:val="000000"/>
          <w:lang w:val="en" w:eastAsia="en-AU"/>
        </w:rPr>
        <w:t xml:space="preserve">to </w:t>
      </w:r>
      <w:r w:rsidR="00072E7C" w:rsidRPr="001658DE">
        <w:rPr>
          <w:rFonts w:eastAsia="Times New Roman"/>
          <w:color w:val="000000"/>
          <w:lang w:val="en" w:eastAsia="en-AU"/>
        </w:rPr>
        <w:t>estimate</w:t>
      </w:r>
      <w:r w:rsidR="00AA3D78" w:rsidRPr="001658DE">
        <w:rPr>
          <w:rFonts w:eastAsia="Times New Roman"/>
          <w:color w:val="000000"/>
          <w:lang w:val="en" w:eastAsia="en-AU"/>
        </w:rPr>
        <w:t xml:space="preserve"> the key parameters of the FvCB model; </w:t>
      </w:r>
      <w:r w:rsidR="00AA3D78" w:rsidRPr="001658DE">
        <w:rPr>
          <w:rFonts w:eastAsia="Times New Roman"/>
        </w:rPr>
        <w:t>maximum rate of ribulose-1,5-bisphosphate carboxylase-oxygenase (Rubisco) activity (</w:t>
      </w:r>
      <w:r w:rsidR="00AA3D78" w:rsidRPr="001658DE">
        <w:rPr>
          <w:rFonts w:eastAsia="Times New Roman"/>
          <w:i/>
          <w:color w:val="000000"/>
          <w:lang w:val="en" w:eastAsia="en-AU"/>
        </w:rPr>
        <w:t>V</w:t>
      </w:r>
      <w:r w:rsidR="00AA3D78" w:rsidRPr="001658DE">
        <w:rPr>
          <w:rFonts w:eastAsia="Times New Roman"/>
          <w:i/>
          <w:color w:val="000000"/>
          <w:vertAlign w:val="subscript"/>
          <w:lang w:val="en" w:eastAsia="en-AU"/>
        </w:rPr>
        <w:t>cmax</w:t>
      </w:r>
      <w:r w:rsidR="00AA3D78" w:rsidRPr="001658DE">
        <w:rPr>
          <w:rFonts w:eastAsia="Times New Roman"/>
          <w:color w:val="000000"/>
          <w:lang w:val="en" w:eastAsia="en-AU"/>
        </w:rPr>
        <w:t xml:space="preserve">), potential rate of electron </w:t>
      </w:r>
      <w:r w:rsidR="00AA3D78" w:rsidRPr="001658DE">
        <w:rPr>
          <w:rFonts w:eastAsia="Times New Roman"/>
          <w:color w:val="000000"/>
          <w:lang w:val="en" w:eastAsia="en-AU"/>
        </w:rPr>
        <w:lastRenderedPageBreak/>
        <w:t>transport (</w:t>
      </w:r>
      <w:r w:rsidR="00AA3D78" w:rsidRPr="001658DE">
        <w:rPr>
          <w:rFonts w:eastAsia="Times New Roman"/>
          <w:i/>
          <w:color w:val="000000"/>
          <w:lang w:val="en" w:eastAsia="en-AU"/>
        </w:rPr>
        <w:t>J</w:t>
      </w:r>
      <w:r w:rsidR="00AA3D78" w:rsidRPr="001658DE">
        <w:rPr>
          <w:rFonts w:eastAsia="Times New Roman"/>
          <w:color w:val="000000"/>
          <w:vertAlign w:val="subscript"/>
          <w:lang w:val="en" w:eastAsia="en-AU"/>
        </w:rPr>
        <w:t>max</w:t>
      </w:r>
      <w:r w:rsidR="00AA3D78" w:rsidRPr="001658DE">
        <w:rPr>
          <w:rFonts w:eastAsia="Times New Roman"/>
          <w:color w:val="000000"/>
          <w:lang w:val="en" w:eastAsia="en-AU"/>
        </w:rPr>
        <w:t xml:space="preserve">) and rate of triose phosphate export from the chloroplast (TPU). </w:t>
      </w:r>
      <w:r w:rsidR="00072E7C" w:rsidRPr="001658DE">
        <w:rPr>
          <w:rFonts w:eastAsia="Times New Roman"/>
          <w:color w:val="000000"/>
          <w:lang w:val="en" w:eastAsia="en-AU"/>
        </w:rPr>
        <w:t xml:space="preserve">We assumed the </w:t>
      </w:r>
      <w:r w:rsidR="00072E7C" w:rsidRPr="001658DE">
        <w:rPr>
          <w:rFonts w:eastAsia="Times New Roman"/>
          <w:color w:val="000000"/>
          <w:lang w:val="en" w:eastAsia="en-AU"/>
        </w:rPr>
        <w:fldChar w:fldCharType="begin"/>
      </w:r>
      <w:r w:rsidR="00BD1B30">
        <w:rPr>
          <w:rFonts w:eastAsia="Times New Roman"/>
          <w:color w:val="000000"/>
          <w:lang w:val="en" w:eastAsia="en-AU"/>
        </w:rPr>
        <w:instrText xml:space="preserve"> ADDIN EN.CITE &lt;EndNote&gt;&lt;Cite AuthorYear="1"&gt;&lt;Author&gt;Bernacchi&lt;/Author&gt;&lt;Year&gt;2001&lt;/Year&gt;&lt;RecNum&gt;148&lt;/RecNum&gt;&lt;DisplayText&gt;Bernacchi et al. (2001)&lt;/DisplayText&gt;&lt;record&gt;&lt;rec-number&gt;148&lt;/rec-number&gt;&lt;foreign-keys&gt;&lt;key app="EN" db-id="prpf09fpsva9fneartpxar9pzdxedas55zws" timestamp="1464687262"&gt;148&lt;/key&gt;&lt;/foreign-keys&gt;&lt;ref-type name="Journal Article"&gt;17&lt;/ref-type&gt;&lt;contributors&gt;&lt;authors&gt;&lt;author&gt;Bernacchi, C. J.&lt;/author&gt;&lt;author&gt;Singsaas, E. L.&lt;/author&gt;&lt;author&gt;Pimentel, C.&lt;/author&gt;&lt;author&gt;Portis Jr, A. R.&lt;/author&gt;&lt;author&gt;Long, S. P.&lt;/author&gt;&lt;/authors&gt;&lt;/contributors&gt;&lt;titles&gt;&lt;title&gt;Improved temperature response functions for models of Rubisco-limited photosynthesis&lt;/title&gt;&lt;secondary-title&gt;Plant, Cell &amp;amp; Environment&lt;/secondary-title&gt;&lt;/titles&gt;&lt;periodical&gt;&lt;full-title&gt;Plant, Cell &amp;amp; Environment&lt;/full-title&gt;&lt;abbr-1&gt;Plant, Cell Environ.&lt;/abbr-1&gt;&lt;abbr-2&gt;Plant, Cell Environ&lt;/abbr-2&gt;&lt;/periodical&gt;&lt;pages&gt;253-259&lt;/pages&gt;&lt;volume&gt;24&lt;/volume&gt;&lt;number&gt;2&lt;/number&gt;&lt;keywords&gt;&lt;keyword&gt;global change&lt;/keyword&gt;&lt;keyword&gt;mathematical models&lt;/keyword&gt;&lt;keyword&gt;rising CO2&lt;/keyword&gt;&lt;/keywords&gt;&lt;dates&gt;&lt;year&gt;2001&lt;/year&gt;&lt;/dates&gt;&lt;publisher&gt;Blackwell Science Ltd&lt;/publisher&gt;&lt;isbn&gt;1365-3040&lt;/isbn&gt;&lt;urls&gt;&lt;related-urls&gt;&lt;url&gt;http://dx.doi.org/10.1111/j.1365-3040.2001.00668.x&lt;/url&gt;&lt;/related-urls&gt;&lt;/urls&gt;&lt;electronic-resource-num&gt;10.1111/j.1365-3040.2001.00668.x&lt;/electronic-resource-num&gt;&lt;/record&gt;&lt;/Cite&gt;&lt;/EndNote&gt;</w:instrText>
      </w:r>
      <w:r w:rsidR="00072E7C" w:rsidRPr="001658DE">
        <w:rPr>
          <w:rFonts w:eastAsia="Times New Roman"/>
          <w:color w:val="000000"/>
          <w:lang w:val="en" w:eastAsia="en-AU"/>
        </w:rPr>
        <w:fldChar w:fldCharType="separate"/>
      </w:r>
      <w:r w:rsidR="00BD1B30">
        <w:rPr>
          <w:rFonts w:eastAsia="Times New Roman"/>
          <w:noProof/>
          <w:color w:val="000000"/>
          <w:lang w:val="en" w:eastAsia="en-AU"/>
        </w:rPr>
        <w:t>Bernacchi et al. (2001)</w:t>
      </w:r>
      <w:r w:rsidR="00072E7C" w:rsidRPr="001658DE">
        <w:rPr>
          <w:rFonts w:eastAsia="Times New Roman"/>
          <w:color w:val="000000"/>
          <w:lang w:val="en" w:eastAsia="en-AU"/>
        </w:rPr>
        <w:fldChar w:fldCharType="end"/>
      </w:r>
      <w:r w:rsidR="00072E7C" w:rsidRPr="001658DE">
        <w:rPr>
          <w:rFonts w:eastAsia="Times New Roman"/>
          <w:color w:val="000000"/>
          <w:lang w:val="en" w:eastAsia="en-AU"/>
        </w:rPr>
        <w:t xml:space="preserve"> kinetic constants for the temperature response of Michaelis–Menten coefficients of Rubisco activity and CO</w:t>
      </w:r>
      <w:r w:rsidR="00072E7C" w:rsidRPr="001658DE">
        <w:rPr>
          <w:rFonts w:eastAsia="Times New Roman"/>
          <w:color w:val="000000"/>
          <w:vertAlign w:val="subscript"/>
          <w:lang w:val="en" w:eastAsia="en-AU"/>
        </w:rPr>
        <w:t>2</w:t>
      </w:r>
      <w:r w:rsidR="00072E7C" w:rsidRPr="001658DE">
        <w:rPr>
          <w:rFonts w:eastAsia="Times New Roman"/>
          <w:color w:val="000000"/>
          <w:lang w:val="en" w:eastAsia="en-AU"/>
        </w:rPr>
        <w:t xml:space="preserve"> compensation point in the absence of mitochondrial respiration. We used </w:t>
      </w:r>
      <w:r w:rsidR="002B7FFD" w:rsidRPr="001658DE">
        <w:rPr>
          <w:rFonts w:eastAsia="Times New Roman"/>
          <w:color w:val="000000"/>
          <w:lang w:val="en" w:eastAsia="en-AU"/>
        </w:rPr>
        <w:t xml:space="preserve">photosynthetic </w:t>
      </w:r>
      <w:r w:rsidR="002002EA">
        <w:rPr>
          <w:rFonts w:eastAsia="Times New Roman"/>
          <w:color w:val="000000"/>
          <w:lang w:val="en" w:eastAsia="en-AU"/>
        </w:rPr>
        <w:t xml:space="preserve">photon flux density </w:t>
      </w:r>
      <w:r w:rsidR="002002EA" w:rsidRPr="001658DE">
        <w:rPr>
          <w:rFonts w:eastAsia="Times New Roman"/>
          <w:color w:val="000000"/>
          <w:lang w:val="en" w:eastAsia="en-AU"/>
        </w:rPr>
        <w:t>values</w:t>
      </w:r>
      <w:r w:rsidR="002002EA">
        <w:rPr>
          <w:rFonts w:eastAsia="Times New Roman"/>
          <w:color w:val="000000"/>
          <w:lang w:val="en" w:eastAsia="en-AU"/>
        </w:rPr>
        <w:t xml:space="preserve"> (PPFD)</w:t>
      </w:r>
      <w:r w:rsidR="002002EA" w:rsidRPr="001658DE">
        <w:rPr>
          <w:rFonts w:eastAsia="Times New Roman"/>
          <w:color w:val="000000"/>
          <w:lang w:val="en" w:eastAsia="en-AU"/>
        </w:rPr>
        <w:t xml:space="preserve"> measure</w:t>
      </w:r>
      <w:r w:rsidR="002002EA">
        <w:rPr>
          <w:rFonts w:eastAsia="Times New Roman"/>
          <w:color w:val="000000"/>
          <w:lang w:val="en" w:eastAsia="en-AU"/>
        </w:rPr>
        <w:t>d</w:t>
      </w:r>
      <w:r w:rsidR="002002EA" w:rsidRPr="001658DE">
        <w:rPr>
          <w:rFonts w:eastAsia="Times New Roman"/>
          <w:color w:val="000000"/>
          <w:lang w:val="en" w:eastAsia="en-AU"/>
        </w:rPr>
        <w:t xml:space="preserve"> </w:t>
      </w:r>
      <w:r w:rsidR="002002EA">
        <w:rPr>
          <w:rFonts w:eastAsia="Times New Roman"/>
          <w:color w:val="000000"/>
          <w:lang w:val="en" w:eastAsia="en-AU"/>
        </w:rPr>
        <w:t>inside the leaf cuvette</w:t>
      </w:r>
      <w:r w:rsidR="002B7FFD" w:rsidRPr="001658DE">
        <w:rPr>
          <w:rFonts w:eastAsia="Times New Roman"/>
          <w:color w:val="000000"/>
          <w:lang w:val="en" w:eastAsia="en-AU"/>
        </w:rPr>
        <w:t xml:space="preserve"> </w:t>
      </w:r>
      <w:r w:rsidR="002B7FFD" w:rsidRPr="001658DE">
        <w:rPr>
          <w:rFonts w:eastAsia="Times New Roman"/>
          <w:color w:val="000000"/>
          <w:lang w:val="en" w:eastAsia="en-AU"/>
        </w:rPr>
        <w:t xml:space="preserve">in ACi curve fittings </w:t>
      </w:r>
      <w:r w:rsidR="00072E7C" w:rsidRPr="001658DE">
        <w:rPr>
          <w:rFonts w:eastAsia="Times New Roman"/>
          <w:color w:val="000000"/>
          <w:lang w:val="en" w:eastAsia="en-AU"/>
        </w:rPr>
        <w:t xml:space="preserve">whenever available (see Table </w:t>
      </w:r>
      <w:r w:rsidR="002B7FFD" w:rsidRPr="001658DE">
        <w:rPr>
          <w:rFonts w:eastAsia="Times New Roman"/>
          <w:color w:val="000000"/>
          <w:lang w:val="en" w:eastAsia="en-AU"/>
        </w:rPr>
        <w:t>2</w:t>
      </w:r>
      <w:r w:rsidR="00072E7C" w:rsidRPr="001658DE">
        <w:rPr>
          <w:rFonts w:eastAsia="Times New Roman"/>
          <w:color w:val="000000"/>
          <w:lang w:val="en" w:eastAsia="en-AU"/>
        </w:rPr>
        <w:t>), but assumed a fixed value of 1800 µmol m</w:t>
      </w:r>
      <w:r w:rsidR="00072E7C" w:rsidRPr="001658DE">
        <w:rPr>
          <w:rFonts w:eastAsia="Times New Roman"/>
          <w:color w:val="000000"/>
          <w:vertAlign w:val="superscript"/>
          <w:lang w:val="en" w:eastAsia="en-AU"/>
        </w:rPr>
        <w:t>-2</w:t>
      </w:r>
      <w:r w:rsidR="00072E7C" w:rsidRPr="001658DE">
        <w:rPr>
          <w:rFonts w:eastAsia="Times New Roman"/>
          <w:color w:val="000000"/>
          <w:lang w:val="en" w:eastAsia="en-AU"/>
        </w:rPr>
        <w:t>s</w:t>
      </w:r>
      <w:r w:rsidR="00072E7C" w:rsidRPr="001658DE">
        <w:rPr>
          <w:rFonts w:eastAsia="Times New Roman"/>
          <w:color w:val="000000"/>
          <w:vertAlign w:val="superscript"/>
          <w:lang w:val="en" w:eastAsia="en-AU"/>
        </w:rPr>
        <w:t>-1</w:t>
      </w:r>
      <w:r w:rsidR="00072E7C" w:rsidRPr="001658DE">
        <w:rPr>
          <w:rFonts w:eastAsia="Times New Roman"/>
          <w:color w:val="000000"/>
          <w:lang w:val="en" w:eastAsia="en-AU"/>
        </w:rPr>
        <w:t xml:space="preserve"> for datasets where </w:t>
      </w:r>
      <w:r w:rsidR="00BA1EBD">
        <w:rPr>
          <w:rFonts w:eastAsia="Times New Roman"/>
          <w:color w:val="000000"/>
          <w:lang w:val="en" w:eastAsia="en-AU"/>
        </w:rPr>
        <w:t xml:space="preserve">PPFD </w:t>
      </w:r>
      <w:r w:rsidR="00072E7C" w:rsidRPr="001658DE">
        <w:rPr>
          <w:rFonts w:eastAsia="Times New Roman"/>
          <w:color w:val="000000"/>
          <w:lang w:val="en" w:eastAsia="en-AU"/>
        </w:rPr>
        <w:t>measurement</w:t>
      </w:r>
      <w:r w:rsidR="00BA1EBD">
        <w:rPr>
          <w:rFonts w:eastAsia="Times New Roman"/>
          <w:color w:val="000000"/>
          <w:lang w:val="en" w:eastAsia="en-AU"/>
        </w:rPr>
        <w:t>s</w:t>
      </w:r>
      <w:r w:rsidR="00072E7C" w:rsidRPr="001658DE">
        <w:rPr>
          <w:rFonts w:eastAsia="Times New Roman"/>
          <w:color w:val="000000"/>
          <w:lang w:val="en" w:eastAsia="en-AU"/>
        </w:rPr>
        <w:t xml:space="preserve"> </w:t>
      </w:r>
      <w:r w:rsidR="002B7FFD" w:rsidRPr="001658DE">
        <w:rPr>
          <w:rFonts w:eastAsia="Times New Roman"/>
          <w:color w:val="000000"/>
          <w:lang w:val="en" w:eastAsia="en-AU"/>
        </w:rPr>
        <w:t>were</w:t>
      </w:r>
      <w:r w:rsidR="00072E7C" w:rsidRPr="001658DE">
        <w:rPr>
          <w:rFonts w:eastAsia="Times New Roman"/>
          <w:color w:val="000000"/>
          <w:lang w:val="en" w:eastAsia="en-AU"/>
        </w:rPr>
        <w:t xml:space="preserve"> not available. We assumed </w:t>
      </w:r>
      <w:r w:rsidR="002B7FFD" w:rsidRPr="001658DE">
        <w:rPr>
          <w:rFonts w:eastAsia="Times New Roman"/>
          <w:color w:val="000000"/>
          <w:lang w:val="en" w:eastAsia="en-AU"/>
        </w:rPr>
        <w:t xml:space="preserve">default </w:t>
      </w:r>
      <w:r w:rsidR="002B7FFD" w:rsidRPr="001658DE">
        <w:rPr>
          <w:rFonts w:eastAsia="Times New Roman"/>
          <w:i/>
          <w:color w:val="000000"/>
          <w:lang w:val="en" w:eastAsia="en-AU"/>
        </w:rPr>
        <w:t>fitacis</w:t>
      </w:r>
      <w:r w:rsidR="00072E7C" w:rsidRPr="001658DE">
        <w:rPr>
          <w:rFonts w:eastAsia="Times New Roman"/>
          <w:color w:val="000000"/>
          <w:lang w:val="en" w:eastAsia="en-AU"/>
        </w:rPr>
        <w:t xml:space="preserve"> </w:t>
      </w:r>
      <w:r w:rsidR="002B7FFD" w:rsidRPr="001658DE">
        <w:rPr>
          <w:rFonts w:eastAsia="Times New Roman"/>
          <w:color w:val="000000"/>
          <w:lang w:val="en" w:eastAsia="en-AU"/>
        </w:rPr>
        <w:t xml:space="preserve">parameter </w:t>
      </w:r>
      <w:r w:rsidR="00072E7C" w:rsidRPr="001658DE">
        <w:rPr>
          <w:rFonts w:eastAsia="Times New Roman"/>
          <w:color w:val="000000"/>
          <w:lang w:val="en" w:eastAsia="en-AU"/>
        </w:rPr>
        <w:t xml:space="preserve">values </w:t>
      </w:r>
      <w:r w:rsidR="002B7FFD" w:rsidRPr="001658DE">
        <w:rPr>
          <w:rFonts w:eastAsia="Times New Roman"/>
          <w:color w:val="000000"/>
          <w:lang w:val="en" w:eastAsia="en-AU"/>
        </w:rPr>
        <w:t>for quantum yield of electron transport;</w:t>
      </w:r>
      <w:r w:rsidR="002B7FFD" w:rsidRPr="001658DE">
        <w:rPr>
          <w:rFonts w:eastAsia="Times New Roman"/>
          <w:i/>
          <w:color w:val="000000"/>
          <w:lang w:val="en" w:eastAsia="en-AU"/>
        </w:rPr>
        <w:t xml:space="preserve"> </w:t>
      </w:r>
      <w:r w:rsidR="00072E7C" w:rsidRPr="001658DE">
        <w:rPr>
          <w:rFonts w:eastAsia="Times New Roman"/>
          <w:i/>
          <w:color w:val="000000"/>
          <w:lang w:val="en" w:eastAsia="en-AU"/>
        </w:rPr>
        <w:t>α</w:t>
      </w:r>
      <w:r w:rsidR="00072E7C" w:rsidRPr="001658DE">
        <w:rPr>
          <w:rFonts w:eastAsia="Times New Roman"/>
          <w:color w:val="000000"/>
          <w:lang w:val="en" w:eastAsia="en-AU"/>
        </w:rPr>
        <w:t xml:space="preserve"> (0.24 mol mol</w:t>
      </w:r>
      <w:r w:rsidR="00072E7C" w:rsidRPr="001658DE">
        <w:rPr>
          <w:color w:val="000000"/>
          <w:sz w:val="20"/>
          <w:szCs w:val="20"/>
          <w:vertAlign w:val="superscript"/>
        </w:rPr>
        <w:t>-1</w:t>
      </w:r>
      <w:r w:rsidR="00072E7C" w:rsidRPr="001658DE">
        <w:rPr>
          <w:rFonts w:eastAsia="Times New Roman"/>
          <w:color w:val="000000"/>
          <w:lang w:val="en" w:eastAsia="en-AU"/>
        </w:rPr>
        <w:t xml:space="preserve">) and </w:t>
      </w:r>
      <w:r w:rsidR="002B7FFD" w:rsidRPr="001658DE">
        <w:rPr>
          <w:rFonts w:eastAsia="Times New Roman"/>
          <w:color w:val="000000"/>
          <w:lang w:val="en" w:eastAsia="en-AU"/>
        </w:rPr>
        <w:t>the curvature of the light response curve;</w:t>
      </w:r>
      <w:r w:rsidR="002B7FFD" w:rsidRPr="001658DE">
        <w:rPr>
          <w:rFonts w:eastAsia="Times New Roman"/>
          <w:i/>
          <w:color w:val="000000"/>
          <w:lang w:val="en" w:eastAsia="en-AU"/>
        </w:rPr>
        <w:t xml:space="preserve"> </w:t>
      </w:r>
      <w:r w:rsidR="00072E7C" w:rsidRPr="001658DE">
        <w:rPr>
          <w:rFonts w:eastAsia="Times New Roman"/>
          <w:i/>
          <w:color w:val="000000"/>
          <w:lang w:val="en" w:eastAsia="en-AU"/>
        </w:rPr>
        <w:t>θ</w:t>
      </w:r>
      <w:r w:rsidR="00072E7C" w:rsidRPr="001658DE">
        <w:rPr>
          <w:rFonts w:eastAsia="Times New Roman"/>
          <w:color w:val="000000"/>
          <w:lang w:val="en" w:eastAsia="en-AU"/>
        </w:rPr>
        <w:t xml:space="preserve"> (0.85; unitless) for all datasets. </w:t>
      </w:r>
      <w:r w:rsidR="002B7FFD" w:rsidRPr="001658DE">
        <w:rPr>
          <w:rFonts w:eastAsia="Times New Roman"/>
          <w:color w:val="000000"/>
          <w:lang w:val="en" w:eastAsia="en-AU"/>
        </w:rPr>
        <w:t>In our ACi curve routine, we did not account for the variations in mesophyll conductance (</w:t>
      </w:r>
      <w:r w:rsidR="002B7FFD" w:rsidRPr="001658DE">
        <w:rPr>
          <w:rFonts w:eastAsia="Times New Roman"/>
          <w:i/>
          <w:color w:val="000000"/>
          <w:lang w:val="en" w:eastAsia="en-AU"/>
        </w:rPr>
        <w:t>g</w:t>
      </w:r>
      <w:r w:rsidR="002B7FFD" w:rsidRPr="001658DE">
        <w:rPr>
          <w:rFonts w:eastAsia="Times New Roman"/>
          <w:i/>
          <w:color w:val="000000"/>
          <w:vertAlign w:val="subscript"/>
          <w:lang w:val="en" w:eastAsia="en-AU"/>
        </w:rPr>
        <w:t>m</w:t>
      </w:r>
      <w:r w:rsidR="002B7FFD" w:rsidRPr="001658DE">
        <w:rPr>
          <w:rFonts w:eastAsia="Times New Roman"/>
          <w:color w:val="000000"/>
          <w:lang w:val="en" w:eastAsia="en-AU"/>
        </w:rPr>
        <w:t xml:space="preserve">) as there were insufficient data to quantify </w:t>
      </w:r>
      <w:r w:rsidR="002B7FFD" w:rsidRPr="001658DE">
        <w:rPr>
          <w:rFonts w:eastAsia="Times New Roman"/>
          <w:i/>
          <w:color w:val="000000"/>
          <w:lang w:val="en" w:eastAsia="en-AU"/>
        </w:rPr>
        <w:t>g</w:t>
      </w:r>
      <w:r w:rsidR="002B7FFD" w:rsidRPr="001658DE">
        <w:rPr>
          <w:rFonts w:eastAsia="Times New Roman"/>
          <w:i/>
          <w:color w:val="000000"/>
          <w:vertAlign w:val="subscript"/>
          <w:lang w:val="en" w:eastAsia="en-AU"/>
        </w:rPr>
        <w:t>m</w:t>
      </w:r>
      <w:r w:rsidR="002B7FFD" w:rsidRPr="001658DE">
        <w:rPr>
          <w:rFonts w:eastAsia="Times New Roman"/>
          <w:color w:val="000000"/>
          <w:lang w:val="en" w:eastAsia="en-AU"/>
        </w:rPr>
        <w:t>. Therefore, t</w:t>
      </w:r>
      <w:r w:rsidR="00072E7C" w:rsidRPr="001658DE">
        <w:rPr>
          <w:rFonts w:eastAsia="Times New Roman"/>
          <w:color w:val="000000"/>
          <w:lang w:val="en" w:eastAsia="en-AU"/>
        </w:rPr>
        <w:t xml:space="preserve">he estimated parameters, </w:t>
      </w:r>
      <w:r w:rsidR="00072E7C" w:rsidRPr="001658DE">
        <w:rPr>
          <w:rFonts w:eastAsia="Times New Roman"/>
          <w:i/>
          <w:color w:val="000000"/>
          <w:lang w:val="en" w:eastAsia="en-AU"/>
        </w:rPr>
        <w:t>V</w:t>
      </w:r>
      <w:r w:rsidR="00072E7C" w:rsidRPr="001658DE">
        <w:rPr>
          <w:rFonts w:eastAsia="Times New Roman"/>
          <w:color w:val="000000"/>
          <w:vertAlign w:val="subscript"/>
          <w:lang w:val="en" w:eastAsia="en-AU"/>
        </w:rPr>
        <w:t>cmax</w:t>
      </w:r>
      <w:r w:rsidR="00072E7C" w:rsidRPr="001658DE">
        <w:rPr>
          <w:rFonts w:eastAsia="Times New Roman"/>
          <w:color w:val="000000"/>
          <w:lang w:val="en" w:eastAsia="en-AU"/>
        </w:rPr>
        <w:t xml:space="preserve"> and </w:t>
      </w:r>
      <w:r w:rsidR="00072E7C" w:rsidRPr="001658DE">
        <w:rPr>
          <w:rFonts w:eastAsia="Times New Roman"/>
          <w:i/>
          <w:color w:val="000000"/>
          <w:lang w:val="en" w:eastAsia="en-AU"/>
        </w:rPr>
        <w:t>J</w:t>
      </w:r>
      <w:r w:rsidR="00072E7C" w:rsidRPr="001658DE">
        <w:rPr>
          <w:rFonts w:eastAsia="Times New Roman"/>
          <w:color w:val="000000"/>
          <w:vertAlign w:val="subscript"/>
          <w:lang w:val="en" w:eastAsia="en-AU"/>
        </w:rPr>
        <w:t>max</w:t>
      </w:r>
      <w:r w:rsidR="00072E7C" w:rsidRPr="001658DE">
        <w:rPr>
          <w:rFonts w:eastAsia="Times New Roman"/>
          <w:color w:val="000000"/>
          <w:lang w:val="en" w:eastAsia="en-AU"/>
        </w:rPr>
        <w:t xml:space="preserve">, are apparent values. </w:t>
      </w:r>
      <w:r w:rsidR="00462611" w:rsidRPr="001658DE">
        <w:rPr>
          <w:rFonts w:eastAsia="Times New Roman"/>
          <w:color w:val="000000"/>
          <w:lang w:val="en" w:eastAsia="en-AU"/>
        </w:rPr>
        <w:t>The R code used to fit ACi curves publicly available through a git repository at https://bitbucket.org/Kumarathunge/photom</w:t>
      </w:r>
    </w:p>
    <w:p w:rsidR="00FE5F2B" w:rsidRPr="001658DE" w:rsidRDefault="00FE5F2B" w:rsidP="00072E7C">
      <w:pPr>
        <w:widowControl w:val="0"/>
        <w:spacing w:line="480" w:lineRule="auto"/>
        <w:rPr>
          <w:rFonts w:eastAsia="Times New Roman"/>
          <w:color w:val="000000"/>
          <w:lang w:val="en" w:eastAsia="en-AU"/>
        </w:rPr>
      </w:pPr>
    </w:p>
    <w:p w:rsidR="00FE5F2B" w:rsidRPr="001658DE" w:rsidRDefault="007C6A5D" w:rsidP="00072E7C">
      <w:pPr>
        <w:widowControl w:val="0"/>
        <w:spacing w:line="480" w:lineRule="auto"/>
        <w:rPr>
          <w:rFonts w:eastAsia="Times New Roman"/>
          <w:b/>
          <w:color w:val="000000"/>
          <w:lang w:val="en" w:eastAsia="en-AU"/>
        </w:rPr>
      </w:pPr>
      <w:r w:rsidRPr="001658DE">
        <w:rPr>
          <w:rFonts w:eastAsia="Times New Roman"/>
          <w:b/>
          <w:color w:val="000000"/>
          <w:lang w:val="en" w:eastAsia="en-AU"/>
        </w:rPr>
        <w:t>Growth temperature during measurements (T</w:t>
      </w:r>
      <w:r w:rsidRPr="001658DE">
        <w:rPr>
          <w:rFonts w:eastAsia="Times New Roman"/>
          <w:b/>
          <w:color w:val="000000"/>
          <w:vertAlign w:val="subscript"/>
          <w:lang w:val="en" w:eastAsia="en-AU"/>
        </w:rPr>
        <w:t>growth</w:t>
      </w:r>
      <w:r w:rsidRPr="001658DE">
        <w:rPr>
          <w:rFonts w:eastAsia="Times New Roman"/>
          <w:b/>
          <w:color w:val="000000"/>
          <w:lang w:val="en" w:eastAsia="en-AU"/>
        </w:rPr>
        <w:t>)</w:t>
      </w:r>
    </w:p>
    <w:p w:rsidR="007C6A5D" w:rsidRPr="001658DE" w:rsidRDefault="007C6A5D" w:rsidP="00072E7C">
      <w:pPr>
        <w:widowControl w:val="0"/>
        <w:spacing w:line="480" w:lineRule="auto"/>
        <w:rPr>
          <w:rFonts w:eastAsia="Times New Roman"/>
          <w:color w:val="000000"/>
          <w:lang w:val="en" w:eastAsia="en-AU"/>
        </w:rPr>
      </w:pPr>
      <w:r w:rsidRPr="001658DE">
        <w:rPr>
          <w:rFonts w:eastAsia="Times New Roman"/>
          <w:color w:val="000000"/>
          <w:lang w:val="en" w:eastAsia="en-AU"/>
        </w:rPr>
        <w:t xml:space="preserve">We defined as the mean air temperature for the 30 days prior to gas exchange measurements </w:t>
      </w:r>
      <w:r w:rsidRPr="001658DE">
        <w:rPr>
          <w:rFonts w:eastAsia="Times New Roman"/>
          <w:color w:val="000000"/>
          <w:lang w:val="en" w:eastAsia="en-AU"/>
        </w:rPr>
        <w:fldChar w:fldCharType="begin"/>
      </w:r>
      <w:r w:rsidR="00BD1B30">
        <w:rPr>
          <w:rFonts w:eastAsia="Times New Roman"/>
          <w:color w:val="000000"/>
          <w:lang w:val="en" w:eastAsia="en-AU"/>
        </w:rPr>
        <w:instrText xml:space="preserve"> ADDIN EN.CITE &lt;EndNote&gt;&lt;Cite&gt;&lt;Author&gt;Kattge&lt;/Author&gt;&lt;Year&gt;2007&lt;/Year&gt;&lt;RecNum&gt;173&lt;/RecNum&gt;&lt;DisplayText&gt;(Kattge and Knorr 2007)&lt;/DisplayText&gt;&lt;record&gt;&lt;rec-number&gt;173&lt;/rec-number&gt;&lt;foreign-keys&gt;&lt;key app="EN" db-id="prpf09fpsva9fneartpxar9pzdxedas55zws" timestamp="1465174354"&gt;173&lt;/key&gt;&lt;/foreign-keys&gt;&lt;ref-type name="Journal Article"&gt;17&lt;/ref-type&gt;&lt;contributors&gt;&lt;authors&gt;&lt;author&gt;Kattge, Jens&lt;/author&gt;&lt;author&gt;Knorr, Wolfgang&lt;/author&gt;&lt;/authors&gt;&lt;/contributors&gt;&lt;titles&gt;&lt;title&gt;Temperature acclimation in a biochemical model of photosynthesis: a reanalysis of data from 36 species&lt;/title&gt;&lt;secondary-title&gt;Plant, Cell &amp;amp; Environment&lt;/secondary-title&gt;&lt;/titles&gt;&lt;periodical&gt;&lt;full-title&gt;Plant, Cell &amp;amp; Environment&lt;/full-title&gt;&lt;abbr-1&gt;Plant, Cell Environ.&lt;/abbr-1&gt;&lt;abbr-2&gt;Plant, Cell Environ&lt;/abbr-2&gt;&lt;/periodical&gt;&lt;pages&gt;1176-1190&lt;/pages&gt;&lt;volume&gt;30&lt;/volume&gt;&lt;number&gt;9&lt;/number&gt;&lt;keywords&gt;&lt;keyword&gt;carbon cycle&lt;/keyword&gt;&lt;keyword&gt;climate change&lt;/keyword&gt;&lt;keyword&gt;Farquhar model&lt;/keyword&gt;&lt;keyword&gt;Jmax&lt;/keyword&gt;&lt;keyword&gt;photosynthetic capacity&lt;/keyword&gt;&lt;keyword&gt;Vcmax&lt;/keyword&gt;&lt;keyword&gt;Vmax&lt;/keyword&gt;&lt;/keywords&gt;&lt;dates&gt;&lt;year&gt;2007&lt;/year&gt;&lt;/dates&gt;&lt;publisher&gt;Blackwell Publishing Ltd&lt;/publisher&gt;&lt;isbn&gt;1365-3040&lt;/isbn&gt;&lt;urls&gt;&lt;related-urls&gt;&lt;url&gt;http://dx.doi.org/10.1111/j.1365-3040.2007.01690.x&lt;/url&gt;&lt;/related-urls&gt;&lt;/urls&gt;&lt;electronic-resource-num&gt;10.1111/j.1365-3040.2007.01690.x&lt;/electronic-resource-num&gt;&lt;/record&gt;&lt;/Cite&gt;&lt;/EndNote&gt;</w:instrText>
      </w:r>
      <w:r w:rsidRPr="001658DE">
        <w:rPr>
          <w:rFonts w:eastAsia="Times New Roman"/>
          <w:color w:val="000000"/>
          <w:lang w:val="en" w:eastAsia="en-AU"/>
        </w:rPr>
        <w:fldChar w:fldCharType="separate"/>
      </w:r>
      <w:r w:rsidR="00BD1B30">
        <w:rPr>
          <w:rFonts w:eastAsia="Times New Roman"/>
          <w:noProof/>
          <w:color w:val="000000"/>
          <w:lang w:val="en" w:eastAsia="en-AU"/>
        </w:rPr>
        <w:t>(Kattge and Knorr 2007)</w:t>
      </w:r>
      <w:r w:rsidRPr="001658DE">
        <w:rPr>
          <w:rFonts w:eastAsia="Times New Roman"/>
          <w:color w:val="000000"/>
          <w:lang w:val="en" w:eastAsia="en-AU"/>
        </w:rPr>
        <w:fldChar w:fldCharType="end"/>
      </w:r>
      <w:r w:rsidRPr="001658DE">
        <w:rPr>
          <w:rFonts w:eastAsia="Times New Roman"/>
          <w:color w:val="000000"/>
          <w:lang w:val="en" w:eastAsia="en-AU"/>
        </w:rPr>
        <w:t xml:space="preserve">. We derived </w:t>
      </w:r>
      <w:r w:rsidRPr="001658DE">
        <w:rPr>
          <w:rFonts w:eastAsia="Times New Roman"/>
          <w:i/>
          <w:color w:val="000000"/>
          <w:lang w:val="en" w:eastAsia="en-AU"/>
        </w:rPr>
        <w:t>T</w:t>
      </w:r>
      <w:r w:rsidRPr="001658DE">
        <w:rPr>
          <w:rFonts w:eastAsia="Times New Roman"/>
          <w:i/>
          <w:color w:val="000000"/>
          <w:vertAlign w:val="subscript"/>
          <w:lang w:val="en" w:eastAsia="en-AU"/>
        </w:rPr>
        <w:t>growth</w:t>
      </w:r>
      <w:r w:rsidRPr="001658DE">
        <w:rPr>
          <w:rFonts w:eastAsia="Times New Roman"/>
          <w:color w:val="000000"/>
          <w:lang w:val="en" w:eastAsia="en-AU"/>
        </w:rPr>
        <w:t xml:space="preserve"> using on-site measured daily air temperature for most of the datasets. For datasets where real-time meteorological data was not available, we extracted </w:t>
      </w:r>
      <w:r w:rsidRPr="001658DE">
        <w:rPr>
          <w:rFonts w:eastAsia="Times New Roman"/>
          <w:i/>
          <w:color w:val="000000"/>
          <w:lang w:val="en" w:eastAsia="en-AU"/>
        </w:rPr>
        <w:t>T</w:t>
      </w:r>
      <w:r w:rsidRPr="001658DE">
        <w:rPr>
          <w:rFonts w:eastAsia="Times New Roman"/>
          <w:i/>
          <w:color w:val="000000"/>
          <w:vertAlign w:val="subscript"/>
          <w:lang w:val="en" w:eastAsia="en-AU"/>
        </w:rPr>
        <w:t>growth</w:t>
      </w:r>
      <w:r w:rsidRPr="001658DE">
        <w:rPr>
          <w:rFonts w:eastAsia="Times New Roman"/>
          <w:color w:val="000000"/>
          <w:lang w:val="en" w:eastAsia="en-AU"/>
        </w:rPr>
        <w:t xml:space="preserve"> values from the original publications.</w:t>
      </w:r>
    </w:p>
    <w:p w:rsidR="007C6A5D" w:rsidRPr="001658DE" w:rsidRDefault="007C6A5D" w:rsidP="00072E7C">
      <w:pPr>
        <w:widowControl w:val="0"/>
        <w:spacing w:line="480" w:lineRule="auto"/>
        <w:rPr>
          <w:rFonts w:eastAsia="Times New Roman"/>
          <w:color w:val="000000"/>
          <w:lang w:val="en" w:eastAsia="en-AU"/>
        </w:rPr>
      </w:pPr>
    </w:p>
    <w:p w:rsidR="00564E94" w:rsidRPr="001658DE" w:rsidRDefault="00FE5F2B" w:rsidP="00072E7C">
      <w:pPr>
        <w:widowControl w:val="0"/>
        <w:spacing w:line="480" w:lineRule="auto"/>
        <w:rPr>
          <w:rFonts w:eastAsia="Times New Roman"/>
          <w:b/>
          <w:color w:val="000000"/>
          <w:lang w:val="en" w:eastAsia="en-AU"/>
        </w:rPr>
      </w:pPr>
      <w:r w:rsidRPr="001658DE">
        <w:rPr>
          <w:rFonts w:eastAsia="Times New Roman"/>
          <w:b/>
          <w:color w:val="000000"/>
          <w:lang w:val="en" w:eastAsia="en-AU"/>
        </w:rPr>
        <w:t>Climate data for experimental sites and species seed source location</w:t>
      </w:r>
    </w:p>
    <w:p w:rsidR="00FE5F2B" w:rsidRPr="001658DE" w:rsidRDefault="00FE5F2B" w:rsidP="00FE5F2B">
      <w:pPr>
        <w:widowControl w:val="0"/>
        <w:spacing w:line="480" w:lineRule="auto"/>
        <w:rPr>
          <w:rFonts w:eastAsia="Times New Roman"/>
          <w:color w:val="000000"/>
          <w:lang w:val="en" w:eastAsia="en-AU"/>
        </w:rPr>
      </w:pPr>
      <w:r w:rsidRPr="001658DE">
        <w:rPr>
          <w:rFonts w:eastAsia="Times New Roman"/>
          <w:color w:val="000000"/>
          <w:lang w:val="en" w:eastAsia="en-AU"/>
        </w:rPr>
        <w:t xml:space="preserve">For each experimental site, </w:t>
      </w:r>
      <w:r w:rsidRPr="001658DE">
        <w:t xml:space="preserve">mean growing season temperature (months with air temperatures greater than 0°C) and mean annual precipitation were obtained using </w:t>
      </w:r>
      <w:r w:rsidRPr="001658DE">
        <w:rPr>
          <w:rFonts w:eastAsia="Times New Roman"/>
          <w:color w:val="000000"/>
          <w:lang w:val="en" w:eastAsia="en-AU"/>
        </w:rPr>
        <w:t xml:space="preserve">30″ resolution WorldClim climatology data </w:t>
      </w:r>
      <w:r w:rsidRPr="001658DE">
        <w:rPr>
          <w:rFonts w:eastAsia="Times New Roman"/>
          <w:color w:val="000000"/>
          <w:lang w:val="en" w:eastAsia="en-AU"/>
        </w:rPr>
        <w:fldChar w:fldCharType="begin"/>
      </w:r>
      <w:r w:rsidR="00BD1B30">
        <w:rPr>
          <w:rFonts w:eastAsia="Times New Roman"/>
          <w:color w:val="000000"/>
          <w:lang w:val="en" w:eastAsia="en-AU"/>
        </w:rPr>
        <w:instrText xml:space="preserve"> ADDIN EN.CITE &lt;EndNote&gt;&lt;Cite&gt;&lt;Author&gt;Hijmans&lt;/Author&gt;&lt;Year&gt;2005&lt;/Year&gt;&lt;RecNum&gt;281&lt;/RecNum&gt;&lt;DisplayText&gt;(Hijmans et al. 2005)&lt;/DisplayText&gt;&lt;record&gt;&lt;rec-number&gt;281&lt;/rec-number&gt;&lt;foreign-keys&gt;&lt;key app="EN" db-id="prpf09fpsva9fneartpxar9pzdxedas55zws" timestamp="1523410032"&gt;281&lt;/key&gt;&lt;/foreign-keys&gt;&lt;ref-type name="Journal Article"&gt;17&lt;/ref-type&gt;&lt;contributors&gt;&lt;authors&gt;&lt;author&gt;Robert J. Hijmans&lt;/author&gt;&lt;author&gt;Susan E. Cameron&lt;/author&gt;&lt;author&gt;Juan L. Parra&lt;/author&gt;&lt;author&gt;Peter G. Jones&lt;/author&gt;&lt;author&gt;Andy Jarvis&lt;/author&gt;&lt;/authors&gt;&lt;/contributors&gt;&lt;titles&gt;&lt;title&gt;Very high resolution interpolated climate surfaces for global land areas&lt;/title&gt;&lt;secondary-title&gt;International Journal of Climatology&lt;/secondary-title&gt;&lt;/titles&gt;&lt;pages&gt;1965-1978&lt;/pages&gt;&lt;volume&gt;25&lt;/volume&gt;&lt;number&gt;15&lt;/number&gt;&lt;dates&gt;&lt;year&gt;2005&lt;/year&gt;&lt;/dates&gt;&lt;urls&gt;&lt;related-urls&gt;&lt;url&gt;https://rmets.onlinelibrary.wiley.com/doi/abs/10.1002/joc.1276&lt;/url&gt;&lt;/related-urls&gt;&lt;/urls&gt;&lt;electronic-resource-num&gt;doi:10.1002/joc.1276&lt;/electronic-resource-num&gt;&lt;/record&gt;&lt;/Cite&gt;&lt;/EndNote&gt;</w:instrText>
      </w:r>
      <w:r w:rsidRPr="001658DE">
        <w:rPr>
          <w:rFonts w:eastAsia="Times New Roman"/>
          <w:color w:val="000000"/>
          <w:lang w:val="en" w:eastAsia="en-AU"/>
        </w:rPr>
        <w:fldChar w:fldCharType="separate"/>
      </w:r>
      <w:r w:rsidR="00BD1B30">
        <w:rPr>
          <w:rFonts w:eastAsia="Times New Roman"/>
          <w:noProof/>
          <w:color w:val="000000"/>
          <w:lang w:val="en" w:eastAsia="en-AU"/>
        </w:rPr>
        <w:t>(Hijmans et al. 2005)</w:t>
      </w:r>
      <w:r w:rsidRPr="001658DE">
        <w:rPr>
          <w:rFonts w:eastAsia="Times New Roman"/>
          <w:color w:val="000000"/>
          <w:lang w:val="en" w:eastAsia="en-AU"/>
        </w:rPr>
        <w:fldChar w:fldCharType="end"/>
      </w:r>
      <w:r w:rsidRPr="001658DE">
        <w:rPr>
          <w:rFonts w:eastAsia="Times New Roman"/>
          <w:color w:val="000000"/>
          <w:lang w:val="en" w:eastAsia="en-AU"/>
        </w:rPr>
        <w:t xml:space="preserve">. Similar procedure wad applied to extract climate data for each species’ seed source location. </w:t>
      </w:r>
    </w:p>
    <w:p w:rsidR="00BA1EBD" w:rsidRDefault="00BA1EBD" w:rsidP="00490F9C">
      <w:pPr>
        <w:spacing w:line="480" w:lineRule="auto"/>
        <w:contextualSpacing/>
        <w:rPr>
          <w:b/>
        </w:rPr>
      </w:pPr>
    </w:p>
    <w:p w:rsidR="00490F9C" w:rsidRPr="001658DE" w:rsidRDefault="00490F9C" w:rsidP="00490F9C">
      <w:pPr>
        <w:spacing w:line="480" w:lineRule="auto"/>
        <w:contextualSpacing/>
        <w:rPr>
          <w:b/>
        </w:rPr>
      </w:pPr>
      <w:r w:rsidRPr="001658DE">
        <w:rPr>
          <w:b/>
        </w:rPr>
        <w:lastRenderedPageBreak/>
        <w:t>b. Instrumentation</w:t>
      </w:r>
    </w:p>
    <w:p w:rsidR="00490F9C" w:rsidRPr="001658DE" w:rsidRDefault="00490F9C" w:rsidP="00490F9C">
      <w:pPr>
        <w:spacing w:line="480" w:lineRule="auto"/>
        <w:contextualSpacing/>
        <w:rPr>
          <w:rFonts w:eastAsia="Times New Roman"/>
          <w:color w:val="000000"/>
          <w:lang w:val="en" w:eastAsia="en-AU"/>
        </w:rPr>
      </w:pPr>
      <w:r w:rsidRPr="001658DE">
        <w:rPr>
          <w:b/>
        </w:rPr>
        <w:t xml:space="preserve">Leaf gas exchange: </w:t>
      </w:r>
      <w:r w:rsidRPr="001658DE">
        <w:rPr>
          <w:rFonts w:eastAsia="Times New Roman"/>
          <w:color w:val="000000"/>
          <w:lang w:val="en" w:eastAsia="en-AU"/>
        </w:rPr>
        <w:t xml:space="preserve">Licor 6400 </w:t>
      </w:r>
      <w:r w:rsidRPr="001658DE">
        <w:t xml:space="preserve">portable photosynthesis machine </w:t>
      </w:r>
      <w:r w:rsidRPr="001658DE">
        <w:rPr>
          <w:rFonts w:eastAsia="Times New Roman"/>
          <w:color w:val="000000"/>
          <w:lang w:val="en" w:eastAsia="en-AU"/>
        </w:rPr>
        <w:t xml:space="preserve">(Licor Biosciences, Lincoln, NE, USA) and Walz-CMS system (Walz, Effeltrich, Germany) (Table 2).  </w:t>
      </w:r>
    </w:p>
    <w:p w:rsidR="00490F9C" w:rsidRPr="001658DE" w:rsidRDefault="00490F9C" w:rsidP="00490F9C">
      <w:pPr>
        <w:spacing w:line="480" w:lineRule="auto"/>
        <w:contextualSpacing/>
      </w:pPr>
      <w:r w:rsidRPr="001658DE">
        <w:rPr>
          <w:b/>
        </w:rPr>
        <w:t xml:space="preserve">4. Project personnel: </w:t>
      </w:r>
      <w:r w:rsidRPr="001658DE">
        <w:t xml:space="preserve">Dushan P. Kumarathunge (principal investigator), Belinda E. Medlyn (principal </w:t>
      </w:r>
      <w:r w:rsidR="0052759D">
        <w:t xml:space="preserve">project </w:t>
      </w:r>
      <w:r w:rsidRPr="001658DE">
        <w:t xml:space="preserve">supervisor), John E. Drake (co </w:t>
      </w:r>
      <w:r w:rsidR="0052759D">
        <w:t xml:space="preserve">project </w:t>
      </w:r>
      <w:r w:rsidRPr="001658DE">
        <w:t xml:space="preserve">supervisor) and </w:t>
      </w:r>
      <w:r w:rsidRPr="001658DE">
        <w:rPr>
          <w:rFonts w:eastAsia="Times New Roman"/>
          <w:color w:val="000000"/>
          <w:lang w:val="en" w:eastAsia="en-AU"/>
        </w:rPr>
        <w:t>Mark G. Tjoelker</w:t>
      </w:r>
      <w:r w:rsidRPr="001658DE">
        <w:t xml:space="preserve"> (co </w:t>
      </w:r>
      <w:r w:rsidR="0052759D">
        <w:t xml:space="preserve">project </w:t>
      </w:r>
      <w:r w:rsidRPr="001658DE">
        <w:t xml:space="preserve">supervisor). </w:t>
      </w:r>
    </w:p>
    <w:p w:rsidR="00490F9C" w:rsidRPr="001658DE" w:rsidRDefault="00490F9C" w:rsidP="00490F9C">
      <w:pPr>
        <w:spacing w:line="480" w:lineRule="auto"/>
        <w:contextualSpacing/>
      </w:pPr>
    </w:p>
    <w:p w:rsidR="00490F9C" w:rsidRPr="001658DE" w:rsidRDefault="00490F9C" w:rsidP="00490F9C">
      <w:pPr>
        <w:spacing w:line="480" w:lineRule="auto"/>
        <w:contextualSpacing/>
        <w:rPr>
          <w:b/>
        </w:rPr>
      </w:pPr>
      <w:r w:rsidRPr="001658DE">
        <w:rPr>
          <w:b/>
        </w:rPr>
        <w:t>Class III. Dataset status and accessibility</w:t>
      </w:r>
    </w:p>
    <w:p w:rsidR="00490F9C" w:rsidRPr="001658DE" w:rsidRDefault="00490F9C" w:rsidP="00490F9C">
      <w:pPr>
        <w:spacing w:line="480" w:lineRule="auto"/>
        <w:rPr>
          <w:b/>
        </w:rPr>
      </w:pPr>
      <w:r w:rsidRPr="001658DE">
        <w:rPr>
          <w:b/>
        </w:rPr>
        <w:t>A. Status</w:t>
      </w:r>
    </w:p>
    <w:p w:rsidR="00490F9C" w:rsidRPr="001658DE" w:rsidRDefault="00490F9C" w:rsidP="00490F9C">
      <w:pPr>
        <w:spacing w:line="480" w:lineRule="auto"/>
      </w:pPr>
      <w:r w:rsidRPr="001658DE">
        <w:rPr>
          <w:b/>
        </w:rPr>
        <w:t xml:space="preserve">1. Latest update: </w:t>
      </w:r>
      <w:r w:rsidR="0052759D">
        <w:t>8</w:t>
      </w:r>
      <w:r w:rsidRPr="001658DE">
        <w:t>-</w:t>
      </w:r>
      <w:r w:rsidR="0052759D">
        <w:t>October</w:t>
      </w:r>
      <w:r w:rsidRPr="001658DE">
        <w:t>-2018</w:t>
      </w:r>
    </w:p>
    <w:p w:rsidR="00490F9C" w:rsidRPr="001658DE" w:rsidRDefault="00490F9C" w:rsidP="00490F9C">
      <w:pPr>
        <w:spacing w:line="480" w:lineRule="auto"/>
      </w:pPr>
      <w:r w:rsidRPr="001658DE">
        <w:rPr>
          <w:b/>
        </w:rPr>
        <w:t xml:space="preserve">2. Last archive date: </w:t>
      </w:r>
      <w:r w:rsidR="0052759D">
        <w:t>8</w:t>
      </w:r>
      <w:r w:rsidRPr="001658DE">
        <w:t>-</w:t>
      </w:r>
      <w:r w:rsidR="0052759D">
        <w:t>October</w:t>
      </w:r>
      <w:r w:rsidRPr="001658DE">
        <w:t>-2018</w:t>
      </w:r>
    </w:p>
    <w:p w:rsidR="00490F9C" w:rsidRPr="001658DE" w:rsidRDefault="00490F9C" w:rsidP="00490F9C">
      <w:pPr>
        <w:spacing w:line="480" w:lineRule="auto"/>
      </w:pPr>
      <w:r w:rsidRPr="001658DE">
        <w:rPr>
          <w:b/>
        </w:rPr>
        <w:t xml:space="preserve">3. Metadata status: </w:t>
      </w:r>
      <w:r w:rsidRPr="001658DE">
        <w:t>Metadata are complete to last update</w:t>
      </w:r>
    </w:p>
    <w:p w:rsidR="00920099" w:rsidRPr="001658DE" w:rsidRDefault="00490F9C" w:rsidP="00490F9C">
      <w:pPr>
        <w:spacing w:line="480" w:lineRule="auto"/>
      </w:pPr>
      <w:r w:rsidRPr="001658DE">
        <w:rPr>
          <w:b/>
        </w:rPr>
        <w:t xml:space="preserve">4. Data versification: </w:t>
      </w:r>
      <w:r w:rsidR="00920099" w:rsidRPr="001658DE">
        <w:t>We</w:t>
      </w:r>
      <w:r w:rsidR="00920099" w:rsidRPr="001658DE">
        <w:rPr>
          <w:b/>
        </w:rPr>
        <w:t xml:space="preserve"> </w:t>
      </w:r>
      <w:r w:rsidR="00920099" w:rsidRPr="001658DE">
        <w:t xml:space="preserve">visually inspected each and every ACi curve included in this dataset for quality. All estimated parameters were checked for quality and units </w:t>
      </w:r>
    </w:p>
    <w:p w:rsidR="00490F9C" w:rsidRPr="001658DE" w:rsidRDefault="00490F9C" w:rsidP="00490F9C">
      <w:pPr>
        <w:spacing w:line="480" w:lineRule="auto"/>
      </w:pPr>
      <w:r w:rsidRPr="001658DE">
        <w:t xml:space="preserve">before, during, and after compilation </w:t>
      </w:r>
      <w:r w:rsidR="00920099" w:rsidRPr="001658DE">
        <w:t xml:space="preserve">of the final dataset. </w:t>
      </w:r>
    </w:p>
    <w:p w:rsidR="001658DE" w:rsidRDefault="001658DE" w:rsidP="00A42795">
      <w:pPr>
        <w:spacing w:line="480" w:lineRule="auto"/>
        <w:rPr>
          <w:b/>
        </w:rPr>
      </w:pPr>
    </w:p>
    <w:p w:rsidR="00A42795" w:rsidRPr="001658DE" w:rsidRDefault="00A42795" w:rsidP="00A42795">
      <w:pPr>
        <w:spacing w:line="480" w:lineRule="auto"/>
        <w:rPr>
          <w:b/>
        </w:rPr>
      </w:pPr>
      <w:r w:rsidRPr="001658DE">
        <w:rPr>
          <w:b/>
        </w:rPr>
        <w:t>B. Accessibility</w:t>
      </w:r>
    </w:p>
    <w:p w:rsidR="00031BBD" w:rsidRDefault="00A42795" w:rsidP="00A42795">
      <w:pPr>
        <w:spacing w:line="480" w:lineRule="auto"/>
        <w:contextualSpacing/>
      </w:pPr>
      <w:r w:rsidRPr="001658DE">
        <w:rPr>
          <w:b/>
        </w:rPr>
        <w:t xml:space="preserve">1. Storage location and medium: </w:t>
      </w:r>
      <w:r w:rsidRPr="001658DE">
        <w:t xml:space="preserve">The dataset will be posted as Supporting Information to this Data Paper published in </w:t>
      </w:r>
      <w:r w:rsidRPr="001658DE">
        <w:rPr>
          <w:i/>
        </w:rPr>
        <w:t>Ecology.</w:t>
      </w:r>
      <w:r w:rsidRPr="001658DE">
        <w:t xml:space="preserve">  In addition, the dataset can be accessed through the Western Sydney University Library</w:t>
      </w:r>
      <w:r w:rsidR="00031BBD" w:rsidRPr="001658DE">
        <w:t xml:space="preserve"> (</w:t>
      </w:r>
      <w:r w:rsidR="00031BBD" w:rsidRPr="00224AA3">
        <w:rPr>
          <w:i/>
        </w:rPr>
        <w:t>doi will be given after acceptance</w:t>
      </w:r>
      <w:r w:rsidR="00031BBD" w:rsidRPr="001658DE">
        <w:t xml:space="preserve">) </w:t>
      </w:r>
      <w:r w:rsidR="00224AA3">
        <w:t>and</w:t>
      </w:r>
      <w:r w:rsidR="00031BBD" w:rsidRPr="001658DE">
        <w:t xml:space="preserve"> at </w:t>
      </w:r>
      <w:hyperlink r:id="rId9" w:history="1">
        <w:r w:rsidR="00224AA3" w:rsidRPr="008A5FFD">
          <w:rPr>
            <w:rStyle w:val="Hyperlink"/>
            <w:color w:val="auto"/>
            <w:u w:val="none"/>
          </w:rPr>
          <w:t>https://bitbucket.org/Kumarathunge/aci-tglob</w:t>
        </w:r>
      </w:hyperlink>
    </w:p>
    <w:p w:rsidR="00224AA3" w:rsidRPr="001658DE" w:rsidRDefault="00224AA3" w:rsidP="00A42795">
      <w:pPr>
        <w:spacing w:line="480" w:lineRule="auto"/>
        <w:contextualSpacing/>
      </w:pPr>
    </w:p>
    <w:p w:rsidR="00136AE3" w:rsidRPr="001658DE" w:rsidRDefault="00136AE3" w:rsidP="00136AE3">
      <w:pPr>
        <w:spacing w:line="480" w:lineRule="auto"/>
      </w:pPr>
      <w:r w:rsidRPr="001658DE">
        <w:rPr>
          <w:b/>
        </w:rPr>
        <w:t xml:space="preserve">2. Contact person: </w:t>
      </w:r>
      <w:r w:rsidRPr="001658DE">
        <w:t>Dushan P. Kumarathunge (</w:t>
      </w:r>
      <w:hyperlink r:id="rId10" w:history="1">
        <w:r w:rsidRPr="001658DE">
          <w:rPr>
            <w:rStyle w:val="Hyperlink"/>
            <w:color w:val="auto"/>
            <w:u w:val="none"/>
          </w:rPr>
          <w:t>d.kumarathunge@westernsydney.edu.au</w:t>
        </w:r>
      </w:hyperlink>
      <w:r w:rsidRPr="001658DE">
        <w:t xml:space="preserve"> / </w:t>
      </w:r>
      <w:hyperlink r:id="rId11" w:history="1">
        <w:r w:rsidR="0033351C" w:rsidRPr="0033351C">
          <w:rPr>
            <w:rStyle w:val="Hyperlink"/>
            <w:color w:val="auto"/>
            <w:u w:val="none"/>
          </w:rPr>
          <w:t>dkumarathunge@gmail.com</w:t>
        </w:r>
      </w:hyperlink>
      <w:r w:rsidRPr="001658DE">
        <w:t>)</w:t>
      </w:r>
      <w:r w:rsidR="0033351C">
        <w:t xml:space="preserve"> and Belinda E. Medlyn (</w:t>
      </w:r>
      <w:hyperlink r:id="rId12" w:history="1">
        <w:r w:rsidR="0033351C" w:rsidRPr="0033351C">
          <w:rPr>
            <w:rStyle w:val="Hyperlink"/>
            <w:color w:val="auto"/>
            <w:u w:val="none"/>
          </w:rPr>
          <w:t>b.medlyn@westernsydney.edu.au</w:t>
        </w:r>
      </w:hyperlink>
      <w:r w:rsidR="0033351C">
        <w:rPr>
          <w:rStyle w:val="Hyperlink"/>
          <w:color w:val="auto"/>
          <w:u w:val="none"/>
        </w:rPr>
        <w:t>)</w:t>
      </w:r>
    </w:p>
    <w:p w:rsidR="0033351C" w:rsidRDefault="0033351C" w:rsidP="00136AE3">
      <w:pPr>
        <w:spacing w:line="480" w:lineRule="auto"/>
        <w:rPr>
          <w:b/>
        </w:rPr>
      </w:pPr>
    </w:p>
    <w:p w:rsidR="00136AE3" w:rsidRPr="001658DE" w:rsidRDefault="00136AE3" w:rsidP="00136AE3">
      <w:pPr>
        <w:spacing w:line="480" w:lineRule="auto"/>
      </w:pPr>
      <w:r w:rsidRPr="001658DE">
        <w:rPr>
          <w:b/>
        </w:rPr>
        <w:lastRenderedPageBreak/>
        <w:t xml:space="preserve">3. Copyright restrictions: </w:t>
      </w:r>
      <w:r w:rsidRPr="001658DE">
        <w:t xml:space="preserve">We please ask that you cite this article when using this dataset. Problems related to the dataset can be reported at </w:t>
      </w:r>
      <w:hyperlink r:id="rId13" w:history="1">
        <w:r w:rsidRPr="001658DE">
          <w:rPr>
            <w:rStyle w:val="Hyperlink"/>
            <w:color w:val="auto"/>
            <w:u w:val="none"/>
          </w:rPr>
          <w:t>d.kumarathunge@westernsydney.edu.au</w:t>
        </w:r>
      </w:hyperlink>
      <w:r w:rsidRPr="001658DE">
        <w:t xml:space="preserve"> / dkumarathunge@gmail.com</w:t>
      </w:r>
    </w:p>
    <w:p w:rsidR="001658DE" w:rsidRDefault="001658DE" w:rsidP="00136AE3">
      <w:pPr>
        <w:spacing w:line="480" w:lineRule="auto"/>
        <w:rPr>
          <w:b/>
        </w:rPr>
      </w:pPr>
    </w:p>
    <w:p w:rsidR="00136AE3" w:rsidRPr="001658DE" w:rsidRDefault="00136AE3" w:rsidP="00136AE3">
      <w:pPr>
        <w:spacing w:line="480" w:lineRule="auto"/>
      </w:pPr>
      <w:r w:rsidRPr="001658DE">
        <w:rPr>
          <w:b/>
        </w:rPr>
        <w:t xml:space="preserve">4. Proprietary restrictions: </w:t>
      </w:r>
      <w:r w:rsidRPr="001658DE">
        <w:t>There are no proprietary restrictions for using this dataset.</w:t>
      </w:r>
    </w:p>
    <w:p w:rsidR="00136AE3" w:rsidRPr="001658DE" w:rsidRDefault="00136AE3" w:rsidP="00136AE3">
      <w:pPr>
        <w:spacing w:line="480" w:lineRule="auto"/>
      </w:pPr>
      <w:r w:rsidRPr="001658DE">
        <w:rPr>
          <w:b/>
        </w:rPr>
        <w:t xml:space="preserve">5. Costs: </w:t>
      </w:r>
      <w:r w:rsidRPr="001658DE">
        <w:t>There are no costs associated with using this dataset.</w:t>
      </w:r>
    </w:p>
    <w:p w:rsidR="00031BBD" w:rsidRPr="001658DE" w:rsidRDefault="00031BBD" w:rsidP="00A42795">
      <w:pPr>
        <w:spacing w:line="480" w:lineRule="auto"/>
        <w:contextualSpacing/>
      </w:pPr>
    </w:p>
    <w:p w:rsidR="00136AE3" w:rsidRPr="001658DE" w:rsidRDefault="00136AE3" w:rsidP="00136AE3">
      <w:pPr>
        <w:spacing w:line="480" w:lineRule="auto"/>
        <w:rPr>
          <w:b/>
        </w:rPr>
      </w:pPr>
      <w:r w:rsidRPr="001658DE">
        <w:rPr>
          <w:b/>
        </w:rPr>
        <w:t>Class IV. Data structural descriptors</w:t>
      </w:r>
    </w:p>
    <w:p w:rsidR="00136AE3" w:rsidRPr="001658DE" w:rsidRDefault="00136AE3" w:rsidP="00136AE3">
      <w:pPr>
        <w:spacing w:line="480" w:lineRule="auto"/>
        <w:rPr>
          <w:b/>
        </w:rPr>
      </w:pPr>
      <w:r w:rsidRPr="001658DE">
        <w:rPr>
          <w:b/>
        </w:rPr>
        <w:t>A. Dataset file</w:t>
      </w:r>
    </w:p>
    <w:p w:rsidR="00136AE3" w:rsidRPr="001658DE" w:rsidRDefault="00136AE3" w:rsidP="00136AE3">
      <w:pPr>
        <w:spacing w:line="480" w:lineRule="auto"/>
        <w:rPr>
          <w:b/>
        </w:rPr>
      </w:pPr>
      <w:r w:rsidRPr="001658DE">
        <w:rPr>
          <w:b/>
        </w:rPr>
        <w:t>1. Identity</w:t>
      </w:r>
    </w:p>
    <w:p w:rsidR="00000B02" w:rsidRPr="001658DE" w:rsidRDefault="00000B02" w:rsidP="00000B02">
      <w:pPr>
        <w:spacing w:line="480" w:lineRule="auto"/>
      </w:pPr>
      <w:r>
        <w:t>ACi-TGlob_</w:t>
      </w:r>
      <w:r w:rsidRPr="001658DE">
        <w:t>V1.0</w:t>
      </w:r>
      <w:r>
        <w:t>.csv</w:t>
      </w:r>
    </w:p>
    <w:p w:rsidR="00EE44CA" w:rsidRPr="00000B02" w:rsidRDefault="00000B02" w:rsidP="00EE44CA">
      <w:pPr>
        <w:spacing w:line="480" w:lineRule="auto"/>
        <w:contextualSpacing/>
      </w:pPr>
      <w:r w:rsidRPr="00000B02">
        <w:t>The dataset containing individual ACi curves</w:t>
      </w:r>
      <w:r>
        <w:t>. The column “</w:t>
      </w:r>
      <w:r w:rsidRPr="00000B02">
        <w:t>Curve_</w:t>
      </w:r>
      <w:r w:rsidR="0052759D">
        <w:t>Id</w:t>
      </w:r>
      <w:r>
        <w:t>” contains a unique identification number for each ACi curve in the dataset that link raw ACi data to the fitted parameters</w:t>
      </w:r>
      <w:r w:rsidR="00BB6CB1">
        <w:t xml:space="preserve">. Variable description is given </w:t>
      </w:r>
      <w:r w:rsidR="0069254E">
        <w:t>in ACi-TGlob_V1.0_metadata.csv</w:t>
      </w:r>
      <w:r w:rsidR="00BB6CB1">
        <w:t>.</w:t>
      </w:r>
    </w:p>
    <w:p w:rsidR="00BB6CB1" w:rsidRDefault="00BB6CB1" w:rsidP="00EE44CA">
      <w:pPr>
        <w:spacing w:line="480" w:lineRule="auto"/>
        <w:contextualSpacing/>
      </w:pPr>
    </w:p>
    <w:p w:rsidR="00BB6CB1" w:rsidRDefault="00BB6CB1" w:rsidP="00EE44CA">
      <w:pPr>
        <w:spacing w:line="480" w:lineRule="auto"/>
        <w:contextualSpacing/>
      </w:pPr>
      <w:r>
        <w:t>ACi-TGlob_</w:t>
      </w:r>
      <w:r w:rsidRPr="001658DE">
        <w:t>V1.0</w:t>
      </w:r>
      <w:r>
        <w:t>_metadata.csv.</w:t>
      </w:r>
    </w:p>
    <w:p w:rsidR="00BB6CB1" w:rsidRPr="001658DE" w:rsidRDefault="00BB6CB1" w:rsidP="00BB6CB1">
      <w:pPr>
        <w:spacing w:line="480" w:lineRule="auto"/>
      </w:pPr>
      <w:r>
        <w:t>Variable description and units of each column of ACi-TGlob_</w:t>
      </w:r>
      <w:r w:rsidRPr="001658DE">
        <w:t>V1.0</w:t>
      </w:r>
      <w:r>
        <w:t>.csv</w:t>
      </w:r>
    </w:p>
    <w:p w:rsidR="00BB6CB1" w:rsidRDefault="00BB6CB1" w:rsidP="00EE44CA">
      <w:pPr>
        <w:spacing w:line="480" w:lineRule="auto"/>
        <w:contextualSpacing/>
      </w:pPr>
    </w:p>
    <w:p w:rsidR="00EE44CA" w:rsidRDefault="00000B02" w:rsidP="00EE44CA">
      <w:pPr>
        <w:spacing w:line="480" w:lineRule="auto"/>
        <w:contextualSpacing/>
      </w:pPr>
      <w:r w:rsidRPr="00000B02">
        <w:t>PPC-TGlob_V1.0.csv</w:t>
      </w:r>
    </w:p>
    <w:p w:rsidR="00000B02" w:rsidRPr="00000B02" w:rsidRDefault="00000B02" w:rsidP="00000B02">
      <w:pPr>
        <w:spacing w:line="480" w:lineRule="auto"/>
        <w:contextualSpacing/>
      </w:pPr>
      <w:r>
        <w:t xml:space="preserve">The dataset containing fitted </w:t>
      </w:r>
      <w:r w:rsidRPr="0033351C">
        <w:rPr>
          <w:i/>
        </w:rPr>
        <w:t>V</w:t>
      </w:r>
      <w:r w:rsidRPr="0033351C">
        <w:rPr>
          <w:i/>
          <w:vertAlign w:val="subscript"/>
        </w:rPr>
        <w:t>cmax</w:t>
      </w:r>
      <w:r w:rsidRPr="0033351C">
        <w:t>,</w:t>
      </w:r>
      <w:r w:rsidRPr="0033351C">
        <w:rPr>
          <w:i/>
        </w:rPr>
        <w:t xml:space="preserve"> J</w:t>
      </w:r>
      <w:r w:rsidRPr="0033351C">
        <w:rPr>
          <w:i/>
          <w:vertAlign w:val="subscript"/>
        </w:rPr>
        <w:t>max</w:t>
      </w:r>
      <w:r>
        <w:t xml:space="preserve">, </w:t>
      </w:r>
      <w:r w:rsidRPr="0033351C">
        <w:rPr>
          <w:i/>
        </w:rPr>
        <w:t>TPU</w:t>
      </w:r>
      <w:r>
        <w:t xml:space="preserve"> and R</w:t>
      </w:r>
      <w:r w:rsidRPr="0033351C">
        <w:rPr>
          <w:vertAlign w:val="subscript"/>
        </w:rPr>
        <w:t>d</w:t>
      </w:r>
      <w:r>
        <w:t xml:space="preserve"> for each AC</w:t>
      </w:r>
      <w:r w:rsidRPr="0033351C">
        <w:rPr>
          <w:vertAlign w:val="subscript"/>
        </w:rPr>
        <w:t>i</w:t>
      </w:r>
      <w:r>
        <w:t xml:space="preserve"> curve in the AC</w:t>
      </w:r>
      <w:r w:rsidRPr="0033351C">
        <w:rPr>
          <w:vertAlign w:val="subscript"/>
        </w:rPr>
        <w:t>i</w:t>
      </w:r>
      <w:r>
        <w:t>-TGlob_</w:t>
      </w:r>
      <w:r w:rsidRPr="001658DE">
        <w:t>V1.0</w:t>
      </w:r>
      <w:r>
        <w:t xml:space="preserve"> dataset. The column “</w:t>
      </w:r>
      <w:r w:rsidRPr="00000B02">
        <w:t>Curve_</w:t>
      </w:r>
      <w:r w:rsidR="003C53D4">
        <w:t>Id</w:t>
      </w:r>
      <w:r>
        <w:t xml:space="preserve">” contains a unique identification number </w:t>
      </w:r>
      <w:r w:rsidR="00BB6CB1">
        <w:t>corresponding for each raw</w:t>
      </w:r>
      <w:r>
        <w:t xml:space="preserve"> </w:t>
      </w:r>
      <w:r w:rsidR="00BB6CB1">
        <w:t>AC</w:t>
      </w:r>
      <w:r w:rsidR="00BB6CB1" w:rsidRPr="0033351C">
        <w:rPr>
          <w:vertAlign w:val="subscript"/>
        </w:rPr>
        <w:t>i</w:t>
      </w:r>
      <w:r w:rsidR="00BB6CB1">
        <w:t xml:space="preserve"> curve of the ACi-TGlob_</w:t>
      </w:r>
      <w:r w:rsidR="00BB6CB1" w:rsidRPr="001658DE">
        <w:t>V1.0</w:t>
      </w:r>
      <w:r w:rsidR="00BB6CB1">
        <w:t xml:space="preserve"> dataset. Variable description is given in PPC-TGlob_V1.0_metadata.csv</w:t>
      </w:r>
    </w:p>
    <w:p w:rsidR="00000B02" w:rsidRDefault="00000B02" w:rsidP="00EE44CA">
      <w:pPr>
        <w:spacing w:line="480" w:lineRule="auto"/>
        <w:contextualSpacing/>
      </w:pPr>
    </w:p>
    <w:p w:rsidR="009E5280" w:rsidRDefault="009E5280" w:rsidP="00EE44CA">
      <w:pPr>
        <w:spacing w:line="480" w:lineRule="auto"/>
        <w:contextualSpacing/>
      </w:pPr>
    </w:p>
    <w:p w:rsidR="00BB6CB1" w:rsidRDefault="00BB6CB1" w:rsidP="00EE44CA">
      <w:pPr>
        <w:spacing w:line="480" w:lineRule="auto"/>
        <w:contextualSpacing/>
      </w:pPr>
      <w:r>
        <w:lastRenderedPageBreak/>
        <w:t>PPC-TGlob_V1.0_metadata.csv</w:t>
      </w:r>
    </w:p>
    <w:p w:rsidR="00BB6CB1" w:rsidRDefault="00BB6CB1" w:rsidP="00EE44CA">
      <w:pPr>
        <w:spacing w:line="480" w:lineRule="auto"/>
      </w:pPr>
      <w:r>
        <w:t>Variable description and units of each column of PPC-TGlob_V1.0.csv</w:t>
      </w:r>
    </w:p>
    <w:p w:rsidR="0042557D" w:rsidRPr="0042557D" w:rsidRDefault="0042557D" w:rsidP="0042557D">
      <w:pPr>
        <w:spacing w:line="480" w:lineRule="auto"/>
        <w:rPr>
          <w:b/>
        </w:rPr>
      </w:pPr>
      <w:r>
        <w:rPr>
          <w:b/>
        </w:rPr>
        <w:t>2.</w:t>
      </w:r>
      <w:r w:rsidRPr="0042557D">
        <w:rPr>
          <w:b/>
        </w:rPr>
        <w:t>Size</w:t>
      </w:r>
    </w:p>
    <w:p w:rsidR="0042557D" w:rsidRDefault="0042557D" w:rsidP="0042557D">
      <w:pPr>
        <w:spacing w:line="480" w:lineRule="auto"/>
      </w:pPr>
      <w:r w:rsidRPr="0042557D">
        <w:t>ACi-TGlob_V1.0.csv</w:t>
      </w:r>
      <w:r>
        <w:tab/>
      </w:r>
      <w:r>
        <w:tab/>
      </w:r>
      <w:r>
        <w:tab/>
        <w:t>:19 MB</w:t>
      </w:r>
    </w:p>
    <w:p w:rsidR="0042557D" w:rsidRDefault="0042557D" w:rsidP="0042557D">
      <w:pPr>
        <w:spacing w:line="480" w:lineRule="auto"/>
      </w:pPr>
      <w:r>
        <w:t>ACi-TGlob_V1.0_metadata.csv</w:t>
      </w:r>
      <w:r>
        <w:tab/>
        <w:t>:3 KB</w:t>
      </w:r>
    </w:p>
    <w:p w:rsidR="0042557D" w:rsidRDefault="0042557D" w:rsidP="0042557D">
      <w:pPr>
        <w:spacing w:line="480" w:lineRule="auto"/>
        <w:contextualSpacing/>
      </w:pPr>
      <w:r w:rsidRPr="00000B02">
        <w:t>PPC-TGlob_V1.0.csv</w:t>
      </w:r>
      <w:r>
        <w:tab/>
      </w:r>
      <w:r>
        <w:tab/>
      </w:r>
      <w:r>
        <w:tab/>
        <w:t>:15 MB</w:t>
      </w:r>
    </w:p>
    <w:p w:rsidR="0042557D" w:rsidRDefault="0042557D" w:rsidP="0042557D">
      <w:pPr>
        <w:spacing w:line="480" w:lineRule="auto"/>
        <w:contextualSpacing/>
      </w:pPr>
      <w:r>
        <w:t>PPC-TGlob_V1.0_metadata.csv</w:t>
      </w:r>
      <w:r>
        <w:tab/>
        <w:t>:1 KB</w:t>
      </w:r>
    </w:p>
    <w:p w:rsidR="0042557D" w:rsidRPr="0042557D" w:rsidRDefault="0042557D" w:rsidP="0042557D">
      <w:pPr>
        <w:spacing w:line="480" w:lineRule="auto"/>
      </w:pPr>
    </w:p>
    <w:p w:rsidR="0042557D" w:rsidRDefault="0042557D" w:rsidP="0042557D">
      <w:pPr>
        <w:spacing w:line="480" w:lineRule="auto"/>
      </w:pPr>
      <w:r>
        <w:rPr>
          <w:b/>
        </w:rPr>
        <w:t>3.</w:t>
      </w:r>
      <w:r w:rsidRPr="0042557D">
        <w:rPr>
          <w:b/>
        </w:rPr>
        <w:t xml:space="preserve">Format and storage mode: </w:t>
      </w:r>
      <w:r>
        <w:t>All files are stored as plain text comm</w:t>
      </w:r>
      <w:r>
        <w:t>a separated values files (.csv) format. Files can be directly downloaded from following locations</w:t>
      </w:r>
    </w:p>
    <w:p w:rsidR="0042557D" w:rsidRDefault="0068198C" w:rsidP="0068198C">
      <w:pPr>
        <w:spacing w:line="480" w:lineRule="auto"/>
      </w:pPr>
      <w:r>
        <w:t xml:space="preserve">1. Western Sydney University Library: </w:t>
      </w:r>
      <w:r w:rsidR="00224AA3" w:rsidRPr="00224AA3">
        <w:rPr>
          <w:i/>
        </w:rPr>
        <w:t>link will be given after acceptance</w:t>
      </w:r>
    </w:p>
    <w:p w:rsidR="0068198C" w:rsidRPr="00D26859" w:rsidRDefault="0068198C" w:rsidP="0068198C">
      <w:pPr>
        <w:spacing w:line="480" w:lineRule="auto"/>
      </w:pPr>
      <w:r>
        <w:t xml:space="preserve">2. </w:t>
      </w:r>
      <w:hyperlink r:id="rId14" w:history="1">
        <w:r w:rsidR="00224AA3" w:rsidRPr="0049394D">
          <w:rPr>
            <w:rStyle w:val="Hyperlink"/>
          </w:rPr>
          <w:t>https://bitbucket.org/Kumarathunge/aci-tglob</w:t>
        </w:r>
      </w:hyperlink>
      <w:r w:rsidR="00224AA3">
        <w:t xml:space="preserve"> </w:t>
      </w:r>
    </w:p>
    <w:p w:rsidR="00FF377E" w:rsidRDefault="0068198C" w:rsidP="0042557D">
      <w:pPr>
        <w:spacing w:line="480" w:lineRule="auto"/>
      </w:pPr>
      <w:r w:rsidRPr="0068198C">
        <w:t xml:space="preserve">To </w:t>
      </w:r>
      <w:r>
        <w:t>download the dataset</w:t>
      </w:r>
      <w:r w:rsidRPr="0068198C">
        <w:t xml:space="preserve">, I recommend that </w:t>
      </w:r>
      <w:r>
        <w:t>user</w:t>
      </w:r>
      <w:r w:rsidRPr="0068198C">
        <w:t xml:space="preserve"> clone this repository into an Rstudio project. </w:t>
      </w:r>
      <w:r>
        <w:t>The user</w:t>
      </w:r>
      <w:r w:rsidRPr="0068198C">
        <w:t xml:space="preserve"> will also need git. The code within " download_ACi-TGlob_V1.0.R" will download the raw data</w:t>
      </w:r>
      <w:r>
        <w:t xml:space="preserve"> file with relevant metadata</w:t>
      </w:r>
      <w:r w:rsidRPr="0068198C">
        <w:t>, place them in the "</w:t>
      </w:r>
      <w:r>
        <w:t>D</w:t>
      </w:r>
      <w:r w:rsidRPr="0068198C">
        <w:t xml:space="preserve">ata" folder, and </w:t>
      </w:r>
      <w:r>
        <w:t xml:space="preserve">fit </w:t>
      </w:r>
      <w:r>
        <w:fldChar w:fldCharType="begin"/>
      </w:r>
      <w:r>
        <w:instrText xml:space="preserve"> ADDIN EN.CITE &lt;EndNote&gt;&lt;Cite AuthorYear="1"&gt;&lt;Author&gt;Farquhar&lt;/Author&gt;&lt;Year&gt;1980&lt;/Year&gt;&lt;RecNum&gt;149&lt;/RecNum&gt;&lt;DisplayText&gt;Farquhar et al. (1980)&lt;/DisplayText&gt;&lt;record&gt;&lt;rec-number&gt;149&lt;/rec-number&gt;&lt;foreign-keys&gt;&lt;key app="EN" db-id="prpf09fpsva9fneartpxar9pzdxedas55zws" timestamp="1464691147"&gt;149&lt;/key&gt;&lt;/foreign-keys&gt;&lt;ref-type name="Journal Article"&gt;17&lt;/ref-type&gt;&lt;contributors&gt;&lt;authors&gt;&lt;author&gt;Farquhar, G. D.&lt;/author&gt;&lt;author&gt;von Caemmerer, S.&lt;/author&gt;&lt;author&gt;Berry, J. A.&lt;/author&gt;&lt;/authors&gt;&lt;/contributors&gt;&lt;titles&gt;&lt;title&gt;A biochemical model of photosynthetic CO2 assimilation in leaves of C3 species&lt;/title&gt;&lt;secondary-title&gt;Planta&lt;/secondary-title&gt;&lt;/titles&gt;&lt;periodical&gt;&lt;full-title&gt;Planta&lt;/full-title&gt;&lt;abbr-1&gt;Planta&lt;/abbr-1&gt;&lt;abbr-2&gt;Planta&lt;/abbr-2&gt;&lt;/periodical&gt;&lt;pages&gt;78-90&lt;/pages&gt;&lt;volume&gt;149&lt;/volume&gt;&lt;number&gt;1&lt;/number&gt;&lt;dates&gt;&lt;year&gt;1980&lt;/year&gt;&lt;/dates&gt;&lt;isbn&gt;1432-2048&lt;/isbn&gt;&lt;label&gt;Farquhar1980&lt;/label&gt;&lt;work-type&gt;journal article&lt;/work-type&gt;&lt;urls&gt;&lt;related-urls&gt;&lt;url&gt;http://dx.doi.org/10.1007/BF00386231&lt;/url&gt;&lt;/related-urls&gt;&lt;/urls&gt;&lt;electronic-resource-num&gt;10.1007/bf00386231&lt;/electronic-resource-num&gt;&lt;/record&gt;&lt;/Cite&gt;&lt;/EndNote&gt;</w:instrText>
      </w:r>
      <w:r>
        <w:fldChar w:fldCharType="separate"/>
      </w:r>
      <w:r>
        <w:rPr>
          <w:noProof/>
        </w:rPr>
        <w:t>Farquhar et al. (1980)</w:t>
      </w:r>
      <w:r>
        <w:fldChar w:fldCharType="end"/>
      </w:r>
      <w:r>
        <w:t xml:space="preserve"> biochemical </w:t>
      </w:r>
      <w:r>
        <w:t>model</w:t>
      </w:r>
      <w:r>
        <w:t xml:space="preserve"> of C3 photosynthesis</w:t>
      </w:r>
      <w:r w:rsidRPr="0068198C">
        <w:t xml:space="preserve">. </w:t>
      </w:r>
    </w:p>
    <w:p w:rsidR="0068198C" w:rsidRPr="00000B02" w:rsidRDefault="0068198C" w:rsidP="0042557D">
      <w:pPr>
        <w:spacing w:line="480" w:lineRule="auto"/>
      </w:pPr>
    </w:p>
    <w:p w:rsidR="00EE44CA" w:rsidRDefault="00EE44CA" w:rsidP="00EE44CA">
      <w:pPr>
        <w:spacing w:line="480" w:lineRule="auto"/>
        <w:contextualSpacing/>
        <w:rPr>
          <w:b/>
        </w:rPr>
      </w:pPr>
      <w:r>
        <w:rPr>
          <w:b/>
        </w:rPr>
        <w:t>Acknowledgments</w:t>
      </w:r>
    </w:p>
    <w:p w:rsidR="008A5FFD" w:rsidRDefault="0069254E" w:rsidP="008A5FFD">
      <w:pPr>
        <w:spacing w:line="480" w:lineRule="auto"/>
        <w:contextualSpacing/>
        <w:rPr>
          <w:rFonts w:eastAsia="Times New Roman"/>
          <w:color w:val="000000"/>
          <w:lang w:val="en" w:eastAsia="en-AU"/>
        </w:rPr>
      </w:pPr>
      <w:r w:rsidRPr="0069254E">
        <w:rPr>
          <w:rFonts w:eastAsia="Times New Roman"/>
          <w:color w:val="000000"/>
          <w:lang w:val="en" w:eastAsia="en-AU"/>
        </w:rPr>
        <w:t xml:space="preserve">This </w:t>
      </w:r>
      <w:r>
        <w:rPr>
          <w:rFonts w:eastAsia="Times New Roman"/>
          <w:color w:val="000000"/>
          <w:lang w:val="en" w:eastAsia="en-AU"/>
        </w:rPr>
        <w:t>project</w:t>
      </w:r>
      <w:r w:rsidRPr="0069254E">
        <w:rPr>
          <w:rFonts w:eastAsia="Times New Roman"/>
          <w:color w:val="000000"/>
          <w:lang w:val="en" w:eastAsia="en-AU"/>
        </w:rPr>
        <w:t xml:space="preserve"> was supported by a Western Sydney University PhD scholarship to DK. </w:t>
      </w:r>
      <w:r w:rsidR="00FF377E" w:rsidRPr="00FF377E">
        <w:rPr>
          <w:rFonts w:eastAsia="Times New Roman"/>
          <w:color w:val="000000"/>
          <w:lang w:val="en" w:eastAsia="en-AU"/>
        </w:rPr>
        <w:t>We are grateful Yan Sh</w:t>
      </w:r>
      <w:bookmarkStart w:id="0" w:name="_GoBack"/>
      <w:bookmarkEnd w:id="0"/>
      <w:r w:rsidR="00FF377E" w:rsidRPr="00FF377E">
        <w:rPr>
          <w:rFonts w:eastAsia="Times New Roman"/>
          <w:color w:val="000000"/>
          <w:lang w:val="en" w:eastAsia="en-AU"/>
        </w:rPr>
        <w:t>ih-Lin, Alida C. Mau and Remko Duursma for useful discussions.</w:t>
      </w:r>
      <w:r w:rsidR="008A5FFD">
        <w:rPr>
          <w:rFonts w:eastAsia="Times New Roman"/>
          <w:color w:val="000000"/>
          <w:lang w:val="en" w:eastAsia="en-AU"/>
        </w:rPr>
        <w:br w:type="page"/>
      </w:r>
    </w:p>
    <w:p w:rsidR="00BD1B30" w:rsidRDefault="0069254E" w:rsidP="0069254E">
      <w:pPr>
        <w:spacing w:line="480" w:lineRule="auto"/>
        <w:contextualSpacing/>
        <w:rPr>
          <w:rFonts w:eastAsia="Times New Roman"/>
          <w:b/>
          <w:color w:val="000000"/>
          <w:lang w:val="en" w:eastAsia="en-AU"/>
        </w:rPr>
      </w:pPr>
      <w:r w:rsidRPr="0069254E">
        <w:rPr>
          <w:rFonts w:eastAsia="Times New Roman"/>
          <w:b/>
          <w:color w:val="000000"/>
          <w:lang w:val="en" w:eastAsia="en-AU"/>
        </w:rPr>
        <w:lastRenderedPageBreak/>
        <w:t>Reference</w:t>
      </w:r>
    </w:p>
    <w:p w:rsidR="0068198C" w:rsidRPr="0068198C" w:rsidRDefault="00BD1B30" w:rsidP="0068198C">
      <w:pPr>
        <w:pStyle w:val="EndNoteBibliography"/>
        <w:ind w:left="720" w:hanging="720"/>
      </w:pPr>
      <w:r>
        <w:rPr>
          <w:rFonts w:eastAsia="Times New Roman"/>
          <w:b/>
          <w:color w:val="000000"/>
          <w:lang w:val="en" w:eastAsia="en-AU"/>
        </w:rPr>
        <w:fldChar w:fldCharType="begin"/>
      </w:r>
      <w:r>
        <w:rPr>
          <w:rFonts w:eastAsia="Times New Roman"/>
          <w:b/>
          <w:color w:val="000000"/>
          <w:lang w:val="en" w:eastAsia="en-AU"/>
        </w:rPr>
        <w:instrText xml:space="preserve"> ADDIN EN.REFLIST </w:instrText>
      </w:r>
      <w:r>
        <w:rPr>
          <w:rFonts w:eastAsia="Times New Roman"/>
          <w:b/>
          <w:color w:val="000000"/>
          <w:lang w:val="en" w:eastAsia="en-AU"/>
        </w:rPr>
        <w:fldChar w:fldCharType="separate"/>
      </w:r>
      <w:r w:rsidR="0068198C" w:rsidRPr="0068198C">
        <w:t>Aspinwall MJ, Vårhammar A, Blackman CJ, Tjoelker MG, Ahrens C, Byrne M, Tissue DT, Rymer PD (2017) Adaptation and acclimation both influence photosynthetic and respiratory temperature responses in Corymbia calophylla. Tree Physiology. 37:1095-1112.</w:t>
      </w:r>
    </w:p>
    <w:p w:rsidR="0068198C" w:rsidRPr="0068198C" w:rsidRDefault="0068198C" w:rsidP="0068198C">
      <w:pPr>
        <w:pStyle w:val="EndNoteBibliography"/>
        <w:ind w:left="720" w:hanging="720"/>
      </w:pPr>
      <w:r w:rsidRPr="0068198C">
        <w:t>Battaglia M, Beadle C, Loughhead S (1996) Photosynthetic temperature responses of Eucalyptus globulus and Eucalyptus nitens. Tree Physiology. 16:81-89.</w:t>
      </w:r>
    </w:p>
    <w:p w:rsidR="0068198C" w:rsidRPr="0068198C" w:rsidRDefault="0068198C" w:rsidP="0068198C">
      <w:pPr>
        <w:pStyle w:val="EndNoteBibliography"/>
        <w:ind w:left="720" w:hanging="720"/>
      </w:pPr>
      <w:r w:rsidRPr="0068198C">
        <w:t>Bernacchi CJ, Singsaas EL, Pimentel C, Portis Jr AR, Long SP (2001) Improved temperature response functions for models of Rubisco-limited photosynthesis. Plant, Cell Environ. 24:253-259.</w:t>
      </w:r>
    </w:p>
    <w:p w:rsidR="0068198C" w:rsidRPr="0068198C" w:rsidRDefault="0068198C" w:rsidP="0068198C">
      <w:pPr>
        <w:pStyle w:val="EndNoteBibliography"/>
        <w:ind w:left="720" w:hanging="720"/>
      </w:pPr>
      <w:r w:rsidRPr="0068198C">
        <w:t>Cernusak LA, Hutley LB, Beringer J, Holtum JAM, Turner BL (2011) Photosynthetic physiology of eucalypts along a sub-continental rainfall gradient in northern Australia. Agricultural and Forest Meteorology. 151:1462-1470.</w:t>
      </w:r>
    </w:p>
    <w:p w:rsidR="0068198C" w:rsidRPr="0068198C" w:rsidRDefault="0068198C" w:rsidP="0068198C">
      <w:pPr>
        <w:pStyle w:val="EndNoteBibliography"/>
        <w:ind w:left="720" w:hanging="720"/>
      </w:pPr>
      <w:r w:rsidRPr="0068198C">
        <w:t>Crous KY, Quentin AG, Lin YS, Medlyn BE, Williams DG, Barton CV, Ellsworth DS (2013) Photosynthesis of temperate Eucalyptus globulus trees outside their native range has limited adjustment to elevated CO2 and climate warming. Glob Chang Biol. 19:3790-807.</w:t>
      </w:r>
    </w:p>
    <w:p w:rsidR="0068198C" w:rsidRPr="0068198C" w:rsidRDefault="0068198C" w:rsidP="0068198C">
      <w:pPr>
        <w:pStyle w:val="EndNoteBibliography"/>
        <w:ind w:left="720" w:hanging="720"/>
      </w:pPr>
      <w:r w:rsidRPr="0068198C">
        <w:t>Dillaway DN, Kruger EL (2010) Thermal acclimation of photosynthesis: a comparison of boreal and temperate tree species along a latitudinal transect. Plant, Cell Environ. 33:888-899.</w:t>
      </w:r>
    </w:p>
    <w:p w:rsidR="0068198C" w:rsidRPr="0068198C" w:rsidRDefault="0068198C" w:rsidP="0068198C">
      <w:pPr>
        <w:pStyle w:val="EndNoteBibliography"/>
        <w:ind w:left="720" w:hanging="720"/>
      </w:pPr>
      <w:r w:rsidRPr="0068198C">
        <w:t>Drake JE, Vårhammar A, Kumarathunge D, Medlyn BE, Pfautsch S, Reich PB, Tissue DT, Ghannoum O, Tjoelker MG (2017) A common thermal niche among geographically diverse populations of the widely distributed tree species Eucalyptus tereticornis: No evidence for adaptation to climate-of-origin. Global Change Biol. 23:5069-5082.</w:t>
      </w:r>
    </w:p>
    <w:p w:rsidR="0068198C" w:rsidRPr="0068198C" w:rsidRDefault="0068198C" w:rsidP="0068198C">
      <w:pPr>
        <w:pStyle w:val="EndNoteBibliography"/>
        <w:ind w:left="720" w:hanging="720"/>
      </w:pPr>
      <w:r w:rsidRPr="0068198C">
        <w:t>Dreyer E, Le Roux X, Montpied P, Daudet FA, Masson F (2001) Temperature response of leaf photosynthetic capacity in seedlings from seven temperate tree species. Tree Physiology. 21:223-232.</w:t>
      </w:r>
    </w:p>
    <w:p w:rsidR="0068198C" w:rsidRPr="0068198C" w:rsidRDefault="0068198C" w:rsidP="0068198C">
      <w:pPr>
        <w:pStyle w:val="EndNoteBibliography"/>
        <w:ind w:left="720" w:hanging="720"/>
      </w:pPr>
      <w:r w:rsidRPr="0068198C">
        <w:t>Farquhar GD, von Caemmerer S, Berry JA (1980) A biochemical model of photosynthetic CO2 assimilation in leaves of C3 species. Planta. 149:78-90.</w:t>
      </w:r>
    </w:p>
    <w:p w:rsidR="0068198C" w:rsidRPr="0068198C" w:rsidRDefault="0068198C" w:rsidP="0068198C">
      <w:pPr>
        <w:pStyle w:val="EndNoteBibliography"/>
        <w:ind w:left="720" w:hanging="720"/>
      </w:pPr>
      <w:r w:rsidRPr="0068198C">
        <w:t>Fürstenau Togashi H, Prentice IC, Atkin OK, Macfarlane C, Prober SM, Bloomfield KJ, Evans BJ (2017) Thermal acclimation of leaf photosynthetic traits in an evergreen woodland, consistent with the co-ordination hypothesis. Biogeosciences Discuss. 2017:1-23.</w:t>
      </w:r>
    </w:p>
    <w:p w:rsidR="0068198C" w:rsidRPr="0068198C" w:rsidRDefault="0068198C" w:rsidP="0068198C">
      <w:pPr>
        <w:pStyle w:val="EndNoteBibliography"/>
        <w:ind w:left="720" w:hanging="720"/>
      </w:pPr>
      <w:r w:rsidRPr="0068198C">
        <w:t>Ghannoum O, Phillips NG, Sears MA, Logan BA, Lewis JD, Conroy JP, Tissue DT (2010) Photosynthetic responses of two eucalypts to industrial-age changes in atmospheric [CO2] and temperature. Plant, Cell Environ. 33:1671-1681.</w:t>
      </w:r>
    </w:p>
    <w:p w:rsidR="0068198C" w:rsidRPr="0068198C" w:rsidRDefault="0068198C" w:rsidP="0068198C">
      <w:pPr>
        <w:pStyle w:val="EndNoteBibliography"/>
        <w:ind w:left="720" w:hanging="720"/>
      </w:pPr>
      <w:r w:rsidRPr="0068198C">
        <w:t>Han Q, Araki M, Chiba Y (2006) Acclimation to irradiance of leaf photosynthesis and associated nitrogen reallocation in photosynthetic apparatus in the year following thinning of a young stand of Chamaecyparis obtusa. Photosynthetica. 44:523-529.</w:t>
      </w:r>
    </w:p>
    <w:p w:rsidR="0068198C" w:rsidRPr="0068198C" w:rsidRDefault="0068198C" w:rsidP="0068198C">
      <w:pPr>
        <w:pStyle w:val="EndNoteBibliography"/>
        <w:ind w:left="720" w:hanging="720"/>
      </w:pPr>
      <w:r w:rsidRPr="0068198C">
        <w:t>Han Q, Kawasaki T, Nakano T, Chiba Y (2004) Spatial and seasonal variability of temperature responses of biochemical photosynthesis parameters and leaf nitrogen content within a Pinus densiflora crown. Tree Physiology. 24:737-744.</w:t>
      </w:r>
    </w:p>
    <w:p w:rsidR="0068198C" w:rsidRPr="0068198C" w:rsidRDefault="0068198C" w:rsidP="0068198C">
      <w:pPr>
        <w:pStyle w:val="EndNoteBibliography"/>
        <w:ind w:left="720" w:hanging="720"/>
      </w:pPr>
      <w:r w:rsidRPr="0068198C">
        <w:t>Hijmans RJ, Cameron SE, Parra JL, Jones PG, Jarvis A (2005) Very high resolution interpolated climate surfaces for global land areas. International Journal of Climatology. 25:1965-1978.</w:t>
      </w:r>
    </w:p>
    <w:p w:rsidR="0068198C" w:rsidRPr="0068198C" w:rsidRDefault="0068198C" w:rsidP="0068198C">
      <w:pPr>
        <w:pStyle w:val="EndNoteBibliography"/>
        <w:ind w:left="720" w:hanging="720"/>
      </w:pPr>
      <w:r w:rsidRPr="0068198C">
        <w:t>Hikosaka K, Nabeshima E, Hiura T (2007) Seasonal changes in the temperature response of photosynthesis in canopy leaves of Quercus crispula in a cool-temperate forest. Tree Physiology. 27:1035-1041.</w:t>
      </w:r>
    </w:p>
    <w:p w:rsidR="0068198C" w:rsidRPr="0068198C" w:rsidRDefault="0068198C" w:rsidP="0068198C">
      <w:pPr>
        <w:pStyle w:val="EndNoteBibliography"/>
        <w:ind w:left="720" w:hanging="720"/>
      </w:pPr>
      <w:r w:rsidRPr="0068198C">
        <w:lastRenderedPageBreak/>
        <w:t>Jensen AM, Warren JM, Hanson PJ, Childs J, Wullschleger SD (2015) Needle age and season influence photosynthetic temperature response and total annual carbon uptake in mature Picea mariana trees. Ann Bot. 116:821-832.</w:t>
      </w:r>
    </w:p>
    <w:p w:rsidR="0068198C" w:rsidRPr="0068198C" w:rsidRDefault="0068198C" w:rsidP="0068198C">
      <w:pPr>
        <w:pStyle w:val="EndNoteBibliography"/>
        <w:ind w:left="720" w:hanging="720"/>
      </w:pPr>
      <w:r w:rsidRPr="0068198C">
        <w:t>Kattge J, Knorr W (2007) Temperature acclimation in a biochemical model of photosynthesis: a reanalysis of data from 36 species. Plant, Cell Environ. 30:1176-1190.</w:t>
      </w:r>
    </w:p>
    <w:p w:rsidR="0068198C" w:rsidRPr="0068198C" w:rsidRDefault="0068198C" w:rsidP="0068198C">
      <w:pPr>
        <w:pStyle w:val="EndNoteBibliography"/>
        <w:ind w:left="720" w:hanging="720"/>
      </w:pPr>
      <w:r w:rsidRPr="0068198C">
        <w:t>Lin Y-S, Medlyn BE, De Kauwe MG, Ellsworth DS (2013) Biochemical photosynthetic responses to temperature: how do interspecific differences compare with seasonal shifts? Tree Physiology. 33:793-806.</w:t>
      </w:r>
    </w:p>
    <w:p w:rsidR="0068198C" w:rsidRPr="0068198C" w:rsidRDefault="0068198C" w:rsidP="0068198C">
      <w:pPr>
        <w:pStyle w:val="EndNoteBibliography"/>
        <w:ind w:left="720" w:hanging="720"/>
      </w:pPr>
      <w:r w:rsidRPr="0068198C">
        <w:t>Medlyn BE, Loustau D, Delzon S (2002) Temperature response of parameters of a biochemically based model of photosynthesis. I. Seasonal changes in mature maritime pine (Pinus pinaster Ait.). Plant, Cell Environ. 25:1155-1165.</w:t>
      </w:r>
    </w:p>
    <w:p w:rsidR="0068198C" w:rsidRPr="0068198C" w:rsidRDefault="0068198C" w:rsidP="0068198C">
      <w:pPr>
        <w:pStyle w:val="EndNoteBibliography"/>
        <w:ind w:left="720" w:hanging="720"/>
      </w:pPr>
      <w:r w:rsidRPr="0068198C">
        <w:t>Medlyn BE, Pepper DA, O'Grady AP, Keith H (2007) Linking leaf and tree water use with an individual-tree model. Tree Physiology. 27:1687-1699.</w:t>
      </w:r>
    </w:p>
    <w:p w:rsidR="0068198C" w:rsidRPr="0068198C" w:rsidRDefault="0068198C" w:rsidP="0068198C">
      <w:pPr>
        <w:pStyle w:val="EndNoteBibliography"/>
        <w:ind w:left="720" w:hanging="720"/>
      </w:pPr>
      <w:r w:rsidRPr="0068198C">
        <w:t>Onoda Y, Hikosaka K, Hirose T (2005) The balance between RuBP carboxylation and RuBP regeneration: a mechanism underlying the interspecific variation in acclimation of photosynthesis to seasonal change in temperature. Funct Plant Biol. 32:903-910.</w:t>
      </w:r>
    </w:p>
    <w:p w:rsidR="0068198C" w:rsidRPr="0068198C" w:rsidRDefault="0068198C" w:rsidP="0068198C">
      <w:pPr>
        <w:pStyle w:val="EndNoteBibliography"/>
        <w:ind w:left="720" w:hanging="720"/>
      </w:pPr>
      <w:r w:rsidRPr="0068198C">
        <w:t>Rogers A, Serbin SP, Ely KS, Sloan VL, Wullschleger SD (2017) Terrestrial biosphere models underestimate photosynthetic capacity and CO2 assimilation in the Arctic. New Phytol. 216:1090-1103.</w:t>
      </w:r>
    </w:p>
    <w:p w:rsidR="0068198C" w:rsidRPr="0068198C" w:rsidRDefault="0068198C" w:rsidP="0068198C">
      <w:pPr>
        <w:pStyle w:val="EndNoteBibliography"/>
        <w:ind w:left="720" w:hanging="720"/>
      </w:pPr>
      <w:r w:rsidRPr="0068198C">
        <w:t>Slot M, Winter K (2017) In situ temperature response of photosynthesis of 42 tree and liana species in the canopy of two Panamanian lowland tropical forests with contrasting rainfall regimes. New Phytol. 214:1103-1117.</w:t>
      </w:r>
    </w:p>
    <w:p w:rsidR="0068198C" w:rsidRPr="0068198C" w:rsidRDefault="0068198C" w:rsidP="0068198C">
      <w:pPr>
        <w:pStyle w:val="EndNoteBibliography"/>
        <w:ind w:left="720" w:hanging="720"/>
      </w:pPr>
      <w:r w:rsidRPr="0068198C">
        <w:t>Tarvainen L, Lutz M, Räntfors M, Näsholm T, Wallin G Temperature responses of photosynthetic capacity parameters were not affected by foliar nitrogen content in mature Pinus sylvestris. Physiol Plant:n/a-n/a.</w:t>
      </w:r>
    </w:p>
    <w:p w:rsidR="0068198C" w:rsidRPr="0068198C" w:rsidRDefault="0068198C" w:rsidP="0068198C">
      <w:pPr>
        <w:pStyle w:val="EndNoteBibliography"/>
        <w:ind w:left="720" w:hanging="720"/>
      </w:pPr>
      <w:r w:rsidRPr="0068198C">
        <w:t>Tarvainen L, Wallin G, Räntfors M, Uddling J (2013) Weak vertical canopy gradients of photosynthetic capacities and stomatal responses in a fertile Norway spruce stand. Oecologia. 173:1179-1189.</w:t>
      </w:r>
    </w:p>
    <w:p w:rsidR="0068198C" w:rsidRPr="0068198C" w:rsidRDefault="0068198C" w:rsidP="0068198C">
      <w:pPr>
        <w:pStyle w:val="EndNoteBibliography"/>
        <w:ind w:left="720" w:hanging="720"/>
      </w:pPr>
      <w:r w:rsidRPr="0068198C">
        <w:t>Vårhammar A, Wallin G, McLean CM, Dusenge ME, Medlyn BE, Hasper TB, Nsabimana D, Uddling J (2015) Photosynthetic temperature responses of tree species in Rwanda: evidence of pronounced negative effects of high temperature in montane rainforest climax species. New Phytol. 206:1000-1012.</w:t>
      </w:r>
    </w:p>
    <w:p w:rsidR="0068198C" w:rsidRPr="0068198C" w:rsidRDefault="0068198C" w:rsidP="0068198C">
      <w:pPr>
        <w:pStyle w:val="EndNoteBibliography"/>
        <w:ind w:left="720" w:hanging="720"/>
      </w:pPr>
      <w:r w:rsidRPr="0068198C">
        <w:t>Wang K-Y, Kellomäki S, Laitinen K (1996) Acclimation of photosynthetic parameters in Scots pine after three years exposure to elevated temperature and CO2. Agricultural and Forest Meteorology. 82:195-217.</w:t>
      </w:r>
    </w:p>
    <w:p w:rsidR="0069254E" w:rsidRPr="0069254E" w:rsidRDefault="00BD1B30" w:rsidP="0069254E">
      <w:pPr>
        <w:spacing w:line="480" w:lineRule="auto"/>
        <w:contextualSpacing/>
        <w:rPr>
          <w:rFonts w:eastAsia="Times New Roman"/>
          <w:b/>
          <w:color w:val="000000"/>
          <w:lang w:val="en" w:eastAsia="en-AU"/>
        </w:rPr>
      </w:pPr>
      <w:r>
        <w:rPr>
          <w:rFonts w:eastAsia="Times New Roman"/>
          <w:b/>
          <w:color w:val="000000"/>
          <w:lang w:val="en" w:eastAsia="en-AU"/>
        </w:rPr>
        <w:fldChar w:fldCharType="end"/>
      </w:r>
    </w:p>
    <w:sectPr w:rsidR="0069254E" w:rsidRPr="0069254E" w:rsidSect="00FF377E">
      <w:pgSz w:w="11906" w:h="16838"/>
      <w:pgMar w:top="1440" w:right="1440" w:bottom="1440" w:left="1440" w:header="709" w:footer="709" w:gutter="0"/>
      <w:lnNumType w:countBy="1" w:start="200"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27E8" w:rsidRDefault="00EF27E8" w:rsidP="009320F8">
      <w:r>
        <w:separator/>
      </w:r>
    </w:p>
  </w:endnote>
  <w:endnote w:type="continuationSeparator" w:id="0">
    <w:p w:rsidR="00EF27E8" w:rsidRDefault="00EF27E8" w:rsidP="009320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9579997"/>
      <w:docPartObj>
        <w:docPartGallery w:val="Page Numbers (Bottom of Page)"/>
        <w:docPartUnique/>
      </w:docPartObj>
    </w:sdtPr>
    <w:sdtEndPr>
      <w:rPr>
        <w:noProof/>
      </w:rPr>
    </w:sdtEndPr>
    <w:sdtContent>
      <w:p w:rsidR="0052759D" w:rsidRDefault="0052759D">
        <w:pPr>
          <w:pStyle w:val="Footer"/>
          <w:jc w:val="right"/>
        </w:pPr>
        <w:r>
          <w:fldChar w:fldCharType="begin"/>
        </w:r>
        <w:r>
          <w:instrText xml:space="preserve"> PAGE   \* MERGEFORMAT </w:instrText>
        </w:r>
        <w:r>
          <w:fldChar w:fldCharType="separate"/>
        </w:r>
        <w:r w:rsidR="007C12B7">
          <w:rPr>
            <w:noProof/>
          </w:rPr>
          <w:t>1</w:t>
        </w:r>
        <w:r>
          <w:rPr>
            <w:noProof/>
          </w:rPr>
          <w:fldChar w:fldCharType="end"/>
        </w:r>
      </w:p>
    </w:sdtContent>
  </w:sdt>
  <w:p w:rsidR="0052759D" w:rsidRDefault="005275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27E8" w:rsidRDefault="00EF27E8" w:rsidP="009320F8">
      <w:r>
        <w:separator/>
      </w:r>
    </w:p>
  </w:footnote>
  <w:footnote w:type="continuationSeparator" w:id="0">
    <w:p w:rsidR="00EF27E8" w:rsidRDefault="00EF27E8" w:rsidP="009320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410DC"/>
    <w:multiLevelType w:val="hybridMultilevel"/>
    <w:tmpl w:val="7DACC9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85F5560"/>
    <w:multiLevelType w:val="hybridMultilevel"/>
    <w:tmpl w:val="E27E871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43409D7"/>
    <w:multiLevelType w:val="hybridMultilevel"/>
    <w:tmpl w:val="CA7C9E9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A4E7877"/>
    <w:multiLevelType w:val="hybridMultilevel"/>
    <w:tmpl w:val="7C74F91A"/>
    <w:lvl w:ilvl="0" w:tplc="7264E150">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0CF75D7"/>
    <w:multiLevelType w:val="hybridMultilevel"/>
    <w:tmpl w:val="0E6C8C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2D473DD"/>
    <w:multiLevelType w:val="hybridMultilevel"/>
    <w:tmpl w:val="F0AC93E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39E1138"/>
    <w:multiLevelType w:val="hybridMultilevel"/>
    <w:tmpl w:val="8A6E274C"/>
    <w:lvl w:ilvl="0" w:tplc="31747AC0">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69978AE"/>
    <w:multiLevelType w:val="hybridMultilevel"/>
    <w:tmpl w:val="D15EA35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722E2E0C"/>
    <w:multiLevelType w:val="hybridMultilevel"/>
    <w:tmpl w:val="6D8868D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7"/>
  </w:num>
  <w:num w:numId="2">
    <w:abstractNumId w:val="8"/>
  </w:num>
  <w:num w:numId="3">
    <w:abstractNumId w:val="0"/>
  </w:num>
  <w:num w:numId="4">
    <w:abstractNumId w:val="1"/>
  </w:num>
  <w:num w:numId="5">
    <w:abstractNumId w:val="2"/>
  </w:num>
  <w:num w:numId="6">
    <w:abstractNumId w:val="5"/>
  </w:num>
  <w:num w:numId="7">
    <w:abstractNumId w:val="4"/>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Tree Physiology &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rpf09fpsva9fneartpxar9pzdxedas55zws&quot;&gt;My EndNote Library&lt;record-ids&gt;&lt;item&gt;18&lt;/item&gt;&lt;item&gt;76&lt;/item&gt;&lt;item&gt;91&lt;/item&gt;&lt;item&gt;147&lt;/item&gt;&lt;item&gt;148&lt;/item&gt;&lt;item&gt;149&lt;/item&gt;&lt;item&gt;173&lt;/item&gt;&lt;item&gt;174&lt;/item&gt;&lt;item&gt;213&lt;/item&gt;&lt;item&gt;215&lt;/item&gt;&lt;item&gt;220&lt;/item&gt;&lt;item&gt;225&lt;/item&gt;&lt;item&gt;227&lt;/item&gt;&lt;item&gt;243&lt;/item&gt;&lt;item&gt;249&lt;/item&gt;&lt;item&gt;257&lt;/item&gt;&lt;item&gt;266&lt;/item&gt;&lt;item&gt;267&lt;/item&gt;&lt;item&gt;268&lt;/item&gt;&lt;item&gt;269&lt;/item&gt;&lt;item&gt;270&lt;/item&gt;&lt;item&gt;271&lt;/item&gt;&lt;item&gt;272&lt;/item&gt;&lt;item&gt;273&lt;/item&gt;&lt;item&gt;274&lt;/item&gt;&lt;item&gt;275&lt;/item&gt;&lt;item&gt;281&lt;/item&gt;&lt;/record-ids&gt;&lt;/item&gt;&lt;/Libraries&gt;"/>
  </w:docVars>
  <w:rsids>
    <w:rsidRoot w:val="00496029"/>
    <w:rsid w:val="00000B02"/>
    <w:rsid w:val="0001052A"/>
    <w:rsid w:val="00015015"/>
    <w:rsid w:val="00031BBD"/>
    <w:rsid w:val="000414CE"/>
    <w:rsid w:val="00057180"/>
    <w:rsid w:val="00061395"/>
    <w:rsid w:val="00072E7C"/>
    <w:rsid w:val="0009542C"/>
    <w:rsid w:val="000B4B79"/>
    <w:rsid w:val="000F2F9F"/>
    <w:rsid w:val="000F5214"/>
    <w:rsid w:val="00112E62"/>
    <w:rsid w:val="00136AE3"/>
    <w:rsid w:val="00152404"/>
    <w:rsid w:val="001658DE"/>
    <w:rsid w:val="001823B6"/>
    <w:rsid w:val="001C763A"/>
    <w:rsid w:val="001F3F5E"/>
    <w:rsid w:val="002002EA"/>
    <w:rsid w:val="00224AA3"/>
    <w:rsid w:val="00237C68"/>
    <w:rsid w:val="00254685"/>
    <w:rsid w:val="00277D34"/>
    <w:rsid w:val="002A2F79"/>
    <w:rsid w:val="002A6636"/>
    <w:rsid w:val="002B7FFD"/>
    <w:rsid w:val="002E31A6"/>
    <w:rsid w:val="00301184"/>
    <w:rsid w:val="00305F4E"/>
    <w:rsid w:val="00314CD6"/>
    <w:rsid w:val="0033351C"/>
    <w:rsid w:val="0035796A"/>
    <w:rsid w:val="00397BF7"/>
    <w:rsid w:val="003C53D4"/>
    <w:rsid w:val="003D5529"/>
    <w:rsid w:val="003F20BA"/>
    <w:rsid w:val="00424CD0"/>
    <w:rsid w:val="0042557D"/>
    <w:rsid w:val="004269DE"/>
    <w:rsid w:val="00430B5A"/>
    <w:rsid w:val="00462611"/>
    <w:rsid w:val="00470660"/>
    <w:rsid w:val="00472648"/>
    <w:rsid w:val="00490F9C"/>
    <w:rsid w:val="00496029"/>
    <w:rsid w:val="004D6552"/>
    <w:rsid w:val="004E1F51"/>
    <w:rsid w:val="005067D8"/>
    <w:rsid w:val="005138D0"/>
    <w:rsid w:val="0052759D"/>
    <w:rsid w:val="00542C03"/>
    <w:rsid w:val="005464E7"/>
    <w:rsid w:val="00564E94"/>
    <w:rsid w:val="00576240"/>
    <w:rsid w:val="005801BE"/>
    <w:rsid w:val="0058116E"/>
    <w:rsid w:val="006125C7"/>
    <w:rsid w:val="0066551F"/>
    <w:rsid w:val="00665F7E"/>
    <w:rsid w:val="00672E3F"/>
    <w:rsid w:val="0068198C"/>
    <w:rsid w:val="0069254E"/>
    <w:rsid w:val="0069392B"/>
    <w:rsid w:val="006A7883"/>
    <w:rsid w:val="006B68B6"/>
    <w:rsid w:val="006C7DBF"/>
    <w:rsid w:val="006E1A70"/>
    <w:rsid w:val="00703A0C"/>
    <w:rsid w:val="00707CC3"/>
    <w:rsid w:val="007405C1"/>
    <w:rsid w:val="007545BD"/>
    <w:rsid w:val="007700D3"/>
    <w:rsid w:val="0079505D"/>
    <w:rsid w:val="007C12B7"/>
    <w:rsid w:val="007C6959"/>
    <w:rsid w:val="007C6A5D"/>
    <w:rsid w:val="007F7282"/>
    <w:rsid w:val="00807C3D"/>
    <w:rsid w:val="00812E8A"/>
    <w:rsid w:val="00820701"/>
    <w:rsid w:val="00852507"/>
    <w:rsid w:val="0087277B"/>
    <w:rsid w:val="00882F45"/>
    <w:rsid w:val="00895E98"/>
    <w:rsid w:val="008A0FAC"/>
    <w:rsid w:val="008A5FFD"/>
    <w:rsid w:val="008D6900"/>
    <w:rsid w:val="008E16DC"/>
    <w:rsid w:val="0090401D"/>
    <w:rsid w:val="00920099"/>
    <w:rsid w:val="00922024"/>
    <w:rsid w:val="009320F8"/>
    <w:rsid w:val="0096582A"/>
    <w:rsid w:val="009E5280"/>
    <w:rsid w:val="00A11591"/>
    <w:rsid w:val="00A42795"/>
    <w:rsid w:val="00A57A82"/>
    <w:rsid w:val="00AA3D78"/>
    <w:rsid w:val="00AD5A26"/>
    <w:rsid w:val="00AF0680"/>
    <w:rsid w:val="00B04863"/>
    <w:rsid w:val="00B60A99"/>
    <w:rsid w:val="00B6274F"/>
    <w:rsid w:val="00B7554D"/>
    <w:rsid w:val="00BA1EBD"/>
    <w:rsid w:val="00BB6CB1"/>
    <w:rsid w:val="00BD1B30"/>
    <w:rsid w:val="00C052DC"/>
    <w:rsid w:val="00C25A85"/>
    <w:rsid w:val="00C758E4"/>
    <w:rsid w:val="00C77952"/>
    <w:rsid w:val="00CB234A"/>
    <w:rsid w:val="00CC1E05"/>
    <w:rsid w:val="00CD50CE"/>
    <w:rsid w:val="00D366F4"/>
    <w:rsid w:val="00D50FD0"/>
    <w:rsid w:val="00D5409C"/>
    <w:rsid w:val="00D57C99"/>
    <w:rsid w:val="00D928A4"/>
    <w:rsid w:val="00DB7FDF"/>
    <w:rsid w:val="00DC6151"/>
    <w:rsid w:val="00DE05D6"/>
    <w:rsid w:val="00E87828"/>
    <w:rsid w:val="00E92A1C"/>
    <w:rsid w:val="00EB3F00"/>
    <w:rsid w:val="00ED3B9B"/>
    <w:rsid w:val="00EE0A22"/>
    <w:rsid w:val="00EE44CA"/>
    <w:rsid w:val="00EF0FFF"/>
    <w:rsid w:val="00EF27E8"/>
    <w:rsid w:val="00F21F72"/>
    <w:rsid w:val="00F35DE7"/>
    <w:rsid w:val="00F51942"/>
    <w:rsid w:val="00F57617"/>
    <w:rsid w:val="00F77D2E"/>
    <w:rsid w:val="00F81BA5"/>
    <w:rsid w:val="00F83795"/>
    <w:rsid w:val="00F9228B"/>
    <w:rsid w:val="00FB0957"/>
    <w:rsid w:val="00FC0832"/>
    <w:rsid w:val="00FD3766"/>
    <w:rsid w:val="00FE188E"/>
    <w:rsid w:val="00FE4009"/>
    <w:rsid w:val="00FE5F2B"/>
    <w:rsid w:val="00FF377E"/>
    <w:rsid w:val="00FF550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E774A"/>
  <w15:chartTrackingRefBased/>
  <w15:docId w15:val="{22EA7FDB-6E96-4DA0-B6DF-C3FA1065F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i/>
        <w:sz w:val="24"/>
        <w:szCs w:val="24"/>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0B02"/>
    <w:pPr>
      <w:spacing w:after="0" w:line="240" w:lineRule="auto"/>
    </w:pPr>
    <w:rPr>
      <w:i w:val="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486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4863"/>
    <w:rPr>
      <w:rFonts w:ascii="Segoe UI" w:hAnsi="Segoe UI" w:cs="Segoe UI"/>
      <w:i w:val="0"/>
      <w:sz w:val="18"/>
      <w:szCs w:val="18"/>
      <w:lang w:val="en-US"/>
    </w:rPr>
  </w:style>
  <w:style w:type="character" w:styleId="Hyperlink">
    <w:name w:val="Hyperlink"/>
    <w:basedOn w:val="DefaultParagraphFont"/>
    <w:uiPriority w:val="99"/>
    <w:unhideWhenUsed/>
    <w:rsid w:val="00136AE3"/>
    <w:rPr>
      <w:color w:val="0563C1" w:themeColor="hyperlink"/>
      <w:u w:val="single"/>
    </w:rPr>
  </w:style>
  <w:style w:type="paragraph" w:styleId="Header">
    <w:name w:val="header"/>
    <w:basedOn w:val="Normal"/>
    <w:link w:val="HeaderChar"/>
    <w:uiPriority w:val="99"/>
    <w:unhideWhenUsed/>
    <w:rsid w:val="009320F8"/>
    <w:pPr>
      <w:tabs>
        <w:tab w:val="center" w:pos="4513"/>
        <w:tab w:val="right" w:pos="9026"/>
      </w:tabs>
    </w:pPr>
  </w:style>
  <w:style w:type="character" w:customStyle="1" w:styleId="HeaderChar">
    <w:name w:val="Header Char"/>
    <w:basedOn w:val="DefaultParagraphFont"/>
    <w:link w:val="Header"/>
    <w:uiPriority w:val="99"/>
    <w:rsid w:val="009320F8"/>
    <w:rPr>
      <w:i w:val="0"/>
      <w:lang w:val="en-US"/>
    </w:rPr>
  </w:style>
  <w:style w:type="paragraph" w:styleId="Footer">
    <w:name w:val="footer"/>
    <w:basedOn w:val="Normal"/>
    <w:link w:val="FooterChar"/>
    <w:uiPriority w:val="99"/>
    <w:unhideWhenUsed/>
    <w:rsid w:val="009320F8"/>
    <w:pPr>
      <w:tabs>
        <w:tab w:val="center" w:pos="4513"/>
        <w:tab w:val="right" w:pos="9026"/>
      </w:tabs>
    </w:pPr>
  </w:style>
  <w:style w:type="character" w:customStyle="1" w:styleId="FooterChar">
    <w:name w:val="Footer Char"/>
    <w:basedOn w:val="DefaultParagraphFont"/>
    <w:link w:val="Footer"/>
    <w:uiPriority w:val="99"/>
    <w:rsid w:val="009320F8"/>
    <w:rPr>
      <w:i w:val="0"/>
      <w:lang w:val="en-US"/>
    </w:rPr>
  </w:style>
  <w:style w:type="character" w:styleId="LineNumber">
    <w:name w:val="line number"/>
    <w:basedOn w:val="DefaultParagraphFont"/>
    <w:uiPriority w:val="99"/>
    <w:semiHidden/>
    <w:unhideWhenUsed/>
    <w:rsid w:val="009320F8"/>
  </w:style>
  <w:style w:type="paragraph" w:styleId="ListParagraph">
    <w:name w:val="List Paragraph"/>
    <w:basedOn w:val="Normal"/>
    <w:uiPriority w:val="34"/>
    <w:qFormat/>
    <w:rsid w:val="0079505D"/>
    <w:pPr>
      <w:ind w:left="720"/>
      <w:contextualSpacing/>
    </w:pPr>
  </w:style>
  <w:style w:type="paragraph" w:customStyle="1" w:styleId="EndNoteBibliographyTitle">
    <w:name w:val="EndNote Bibliography Title"/>
    <w:basedOn w:val="Normal"/>
    <w:link w:val="EndNoteBibliographyTitleChar"/>
    <w:rsid w:val="00BD1B30"/>
    <w:pPr>
      <w:jc w:val="center"/>
    </w:pPr>
    <w:rPr>
      <w:noProof/>
    </w:rPr>
  </w:style>
  <w:style w:type="character" w:customStyle="1" w:styleId="EndNoteBibliographyTitleChar">
    <w:name w:val="EndNote Bibliography Title Char"/>
    <w:basedOn w:val="DefaultParagraphFont"/>
    <w:link w:val="EndNoteBibliographyTitle"/>
    <w:rsid w:val="00BD1B30"/>
    <w:rPr>
      <w:i w:val="0"/>
      <w:noProof/>
      <w:lang w:val="en-US"/>
    </w:rPr>
  </w:style>
  <w:style w:type="paragraph" w:customStyle="1" w:styleId="EndNoteBibliography">
    <w:name w:val="EndNote Bibliography"/>
    <w:basedOn w:val="Normal"/>
    <w:link w:val="EndNoteBibliographyChar"/>
    <w:rsid w:val="00BD1B30"/>
    <w:rPr>
      <w:noProof/>
    </w:rPr>
  </w:style>
  <w:style w:type="character" w:customStyle="1" w:styleId="EndNoteBibliographyChar">
    <w:name w:val="EndNote Bibliography Char"/>
    <w:basedOn w:val="DefaultParagraphFont"/>
    <w:link w:val="EndNoteBibliography"/>
    <w:rsid w:val="00BD1B30"/>
    <w:rPr>
      <w:i w:val="0"/>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388051">
      <w:bodyDiv w:val="1"/>
      <w:marLeft w:val="0"/>
      <w:marRight w:val="0"/>
      <w:marTop w:val="0"/>
      <w:marBottom w:val="0"/>
      <w:divBdr>
        <w:top w:val="none" w:sz="0" w:space="0" w:color="auto"/>
        <w:left w:val="none" w:sz="0" w:space="0" w:color="auto"/>
        <w:bottom w:val="none" w:sz="0" w:space="0" w:color="auto"/>
        <w:right w:val="none" w:sz="0" w:space="0" w:color="auto"/>
      </w:divBdr>
    </w:div>
    <w:div w:id="883902685">
      <w:bodyDiv w:val="1"/>
      <w:marLeft w:val="0"/>
      <w:marRight w:val="0"/>
      <w:marTop w:val="0"/>
      <w:marBottom w:val="0"/>
      <w:divBdr>
        <w:top w:val="none" w:sz="0" w:space="0" w:color="auto"/>
        <w:left w:val="none" w:sz="0" w:space="0" w:color="auto"/>
        <w:bottom w:val="none" w:sz="0" w:space="0" w:color="auto"/>
        <w:right w:val="none" w:sz="0" w:space="0" w:color="auto"/>
      </w:divBdr>
    </w:div>
    <w:div w:id="2027637776">
      <w:bodyDiv w:val="1"/>
      <w:marLeft w:val="0"/>
      <w:marRight w:val="0"/>
      <w:marTop w:val="0"/>
      <w:marBottom w:val="0"/>
      <w:divBdr>
        <w:top w:val="none" w:sz="0" w:space="0" w:color="auto"/>
        <w:left w:val="none" w:sz="0" w:space="0" w:color="auto"/>
        <w:bottom w:val="none" w:sz="0" w:space="0" w:color="auto"/>
        <w:right w:val="none" w:sz="0" w:space="0" w:color="auto"/>
      </w:divBdr>
    </w:div>
    <w:div w:id="2137749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d.kumarathunge@westernsydney.edu.au" TargetMode="External"/><Relationship Id="rId3" Type="http://schemas.openxmlformats.org/officeDocument/2006/relationships/settings" Target="settings.xml"/><Relationship Id="rId7" Type="http://schemas.openxmlformats.org/officeDocument/2006/relationships/hyperlink" Target="mailto:d.kumarathunge@westernsydney.edu.au" TargetMode="External"/><Relationship Id="rId12" Type="http://schemas.openxmlformats.org/officeDocument/2006/relationships/hyperlink" Target="mailto:b.medlyn@westernsydney.edu.au"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dkumarathunge@gmail.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d.kumarathunge@westernsydney.edu.au" TargetMode="External"/><Relationship Id="rId4" Type="http://schemas.openxmlformats.org/officeDocument/2006/relationships/webSettings" Target="webSettings.xml"/><Relationship Id="rId9" Type="http://schemas.openxmlformats.org/officeDocument/2006/relationships/hyperlink" Target="https://bitbucket.org/Kumarathunge/aci-tglob" TargetMode="External"/><Relationship Id="rId14" Type="http://schemas.openxmlformats.org/officeDocument/2006/relationships/hyperlink" Target="https://bitbucket.org/Kumarathunge/aci-tglo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12547</Words>
  <Characters>71521</Characters>
  <Application>Microsoft Office Word</Application>
  <DocSecurity>0</DocSecurity>
  <Lines>596</Lines>
  <Paragraphs>167</Paragraphs>
  <ScaleCrop>false</ScaleCrop>
  <HeadingPairs>
    <vt:vector size="2" baseType="variant">
      <vt:variant>
        <vt:lpstr>Title</vt:lpstr>
      </vt:variant>
      <vt:variant>
        <vt:i4>1</vt:i4>
      </vt:variant>
    </vt:vector>
  </HeadingPairs>
  <TitlesOfParts>
    <vt:vector size="1" baseType="lpstr">
      <vt:lpstr/>
    </vt:vector>
  </TitlesOfParts>
  <Company>Western Sydney University</Company>
  <LinksUpToDate>false</LinksUpToDate>
  <CharactersWithSpaces>83901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Dushan Kumarathunge</dc:creator>
  <cp:keywords/>
  <dc:description/>
  <cp:lastModifiedBy>Dushan Kumarathunge</cp:lastModifiedBy>
  <cp:revision>2</cp:revision>
  <dcterms:created xsi:type="dcterms:W3CDTF">2018-10-08T05:54:00Z</dcterms:created>
  <dcterms:modified xsi:type="dcterms:W3CDTF">2018-10-08T05:54:00Z</dcterms:modified>
</cp:coreProperties>
</file>