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vertAlign w:val="baselin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K&amp;J Magnetics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01/02/17-present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Mechanical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engineer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contextualSpacing w:val="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Wrote script in VBScript to dynamically draft web-friendly engineering drawings for thousands of magnets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contextualSpacing w:val="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Wrote scripts in Python and VBScript to model permanent magnets and generate data for web calculator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contextualSpacing w:val="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Performed finite element analysis (FEA) using both FEMM software and custom written Python code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contextualSpacing w:val="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and developed website features using VBScript, JavaScript, and HTML/CSS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Provided technical support for customers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 dozens of different industries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Designed projects showcasing use of magnets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including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permanent magnet generators and motors, magnetic levitator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s, and Halbach 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Drafted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SolidWorks models and drawings for new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SouthCo Counterbalance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06/08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2016–08/24/2016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Shop laborer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Checked machined parts against engineering drawings using standard quality control tools, including a vision system, electronic height gages, pin gages, and digital and dial calipers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Operated Haas vertical co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mputer numerical control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(CNC) mill to 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achine 10-20 parts per hour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Assembled and packaged mechanical counterbalance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Entered completed products into company enterprise resource planning (ERP)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Robert Bosch, GmbH</w:t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01/07/2015-05/08/2015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Quality engineering co-op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Wrote MS Excel macros to automate tracking of quality standard violations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Collected and analyzed data following Shainin 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Participated in failure mode and effects analyses (FMEA) of various production 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Updated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documents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to comply with new Bosch quality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Penn State Dept of Mechanical Engineering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ab/>
        <w:tab/>
        <w:tab/>
        <w:tab/>
        <w:tab/>
        <w:t xml:space="preserve">09/08/2013-05/06/2016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Instrument room attendant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Identified and performed minor repairs on broken equipment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Assisted hundreds of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engineering students and faculty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research and academic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Supervised students using wood 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rained and scheduled new employees during management changeover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The Pennsylvania State University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Graduated 05/07/2016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B.S Mechanical engineering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GPA 3.68/4.00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Middle Bucks Institute of Technology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Certificate: CNC Machining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Volunteer/Academic Positions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Abington Art Center</w:t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03/2018-present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Volunteer open studio monitor for makerspace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Penn State Lunar Lion Team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09/2013-12/2014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Wrote and debugged MATLAB program for analyzing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Wrote and debugged software for use in drone flight control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Penn State Advanced Vehicle Team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01/2013-05/2013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Designed and fabricated battery pack safety mechanism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Course: Microcomputer interfacing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08/2015-12/2015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Designed, built, and tested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Arduino controlled treadmill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adjusts speed based on heart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Course: Design Methodology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08/2014-12/2014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Designed, built, and tested handheld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vacuum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cleaner from parts of a drill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44"/>
        <w:szCs w:val="44"/>
        <w:u w:val="none"/>
        <w:shd w:fill="auto" w:val="clear"/>
        <w:vertAlign w:val="baseline"/>
        <w:rtl w:val="0"/>
      </w:rPr>
      <w:t xml:space="preserve">Adam Lerner</w:t>
      <w:tab/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a1lerner1@gmail.com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215-421-1415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0"/>
        <w:szCs w:val="20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0"/>
        <w:szCs w:val="20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a1lerner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