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b w:val="1"/>
          <w:sz w:val="32"/>
          <w:rtl w:val="0"/>
        </w:rPr>
        <w:t xml:space="preserve">Systementwurf: Client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Calibri" w:hAnsi="Calibri" w:eastAsia="Calibri" w:ascii="Calibri"/>
          <w:b w:val="1"/>
          <w:sz w:val="28"/>
        </w:rPr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Projektteam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Calibri" w:hAnsi="Calibri" w:eastAsia="Calibri" w:ascii="Calibri"/>
          <w:b w:val="1"/>
          <w:i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i w:val="1"/>
          <w:sz w:val="24"/>
          <w:rtl w:val="0"/>
        </w:rPr>
        <w:t xml:space="preserve">Teammitglieder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Sergei Neigum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Patrick Fetscher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Filipe Soares Felisberto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Calibri" w:hAnsi="Calibri" w:eastAsia="Calibri" w:ascii="Calibri"/>
          <w:b w:val="1"/>
          <w:i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i w:val="1"/>
          <w:sz w:val="24"/>
          <w:rtl w:val="0"/>
        </w:rPr>
        <w:t xml:space="preserve">Aufgabenaufteilung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Client-Threads: Sergei Neigum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Server-Threads: Patrick Fetscher, Filipe Soares Felisberto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Calibri" w:hAnsi="Calibri" w:eastAsia="Calibri" w:ascii="Calibri"/>
          <w:b w:val="1"/>
          <w:sz w:val="28"/>
        </w:rPr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Aufgaben der Prozesse/Threads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Thread: Fragenwechsel -</w:t>
      </w: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 Dieser Thread ist dafür zuständig neue Fragen abzuhören. Er sendet eine Nachricht an den Server, dass eine neue Frage bereitgestellt werden soll.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Thread: Listener -</w:t>
      </w: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  Der Listener Thread ist eine Art “Ermittler” zwischen den Client-Threads und ist dafür zuständig, diejenigen Threads zu benachrichtigen, die ausgeführt werden sollen.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Thread: GUI -</w:t>
      </w: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 Empfängt Eingaben des Spielers auf der Bedienoberfläche und sendet diese an den Server weiter.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Calibri" w:hAnsi="Calibri" w:eastAsia="Calibri" w:ascii="Calibri"/>
          <w:b w:val="1"/>
          <w:sz w:val="28"/>
        </w:rPr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Synchronisation/Kommunikation zwischen der Prozesse/Threads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Thread: Fragenwechsel - </w:t>
      </w: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Sendet eine Nachricht an den Server (QRQ)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Thread: Listener - </w:t>
      </w: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Sendet Nachrichten an den Server (QRQ, close), liest aber auch Nachrichten vom Server (CRE/LST, STG, QUE/LST, QRE, QUE, GOV, LST). Kommuniziert ebenso mit dem GUI und dem Fragewechsel-Thread.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Thread: GUI - </w:t>
      </w: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Sendet mehrere Nachrichten an den Server (STG, CCH, QAN, close)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Calibri" w:hAnsi="Calibri" w:eastAsia="Calibri" w:ascii="Calibri"/>
          <w:b w:val="1"/>
          <w:sz w:val="28"/>
        </w:rPr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Programmablaufpläne der Prozesse/Threads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Calibri" w:hAnsi="Calibri" w:eastAsia="Calibri" w:ascii="Calibri"/>
          <w:b w:val="1"/>
          <w:i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i w:val="1"/>
          <w:sz w:val="24"/>
          <w:rtl w:val="0"/>
        </w:rPr>
        <w:t xml:space="preserve">Thread: Fragenwechsel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6502400" cx="5943600"/>
            <wp:effectExtent t="0" b="0" r="0" l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65024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Calibri" w:hAnsi="Calibri" w:eastAsia="Calibri" w:ascii="Calibri"/>
          <w:b w:val="1"/>
          <w:i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i w:val="1"/>
          <w:sz w:val="24"/>
          <w:rtl w:val="0"/>
        </w:rPr>
        <w:t xml:space="preserve">Thread: Listener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drawing>
          <wp:inline distR="114300" distT="114300" distB="114300" distL="114300">
            <wp:extent cy="7615238" cx="5680760"/>
            <wp:effectExtent t="0" b="0" r="0" l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7615238" cx="5680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Calibri" w:hAnsi="Calibri" w:eastAsia="Calibri" w:ascii="Calibri"/>
          <w:b w:val="1"/>
          <w:i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i w:val="1"/>
          <w:sz w:val="24"/>
          <w:rtl w:val="0"/>
        </w:rPr>
        <w:t xml:space="preserve">Thread: GUI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7186613" cx="5364170"/>
            <wp:effectExtent t="0" b="0" r="0" l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7186613" cx="5364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headerReference r:id="rId8" w:type="default"/>
      <w:footerReference r:id="rId9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  <w:jc w:val="right"/>
    </w:pPr>
    <w:r w:rsidRPr="00000000" w:rsidR="00000000" w:rsidDel="00000000">
      <w:rPr>
        <w:rFonts w:cs="Calibri" w:hAnsi="Calibri" w:eastAsia="Calibri" w:ascii="Calibri"/>
        <w:sz w:val="24"/>
        <w:rtl w:val="0"/>
      </w:rPr>
      <w:t xml:space="preserve">Seite </w:t>
    </w:r>
    <w:fldSimple w:dirty="0" w:instr="PAGE" w:fldLock="0">
      <w:r w:rsidRPr="00000000" w:rsidR="00000000" w:rsidDel="00000000">
        <w:rPr>
          <w:rFonts w:cs="Calibri" w:hAnsi="Calibri" w:eastAsia="Calibri" w:ascii="Calibri"/>
          <w:sz w:val="24"/>
        </w:rPr>
      </w:r>
    </w:fldSimple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  <w:jc w:val="right"/>
    </w:pPr>
    <w:r w:rsidRPr="00000000" w:rsidR="00000000" w:rsidDel="00000000">
      <w:rPr>
        <w:rFonts w:cs="Calibri" w:hAnsi="Calibri" w:eastAsia="Calibri" w:ascii="Calibri"/>
        <w:sz w:val="24"/>
        <w:rtl w:val="0"/>
      </w:rPr>
      <w:t xml:space="preserve">Filipe Soares Felisberto</w:t>
    </w:r>
  </w:p>
  <w:p w:rsidP="00000000" w:rsidRPr="00000000" w:rsidR="00000000" w:rsidDel="00000000" w:rsidRDefault="00000000">
    <w:pPr>
      <w:contextualSpacing w:val="0"/>
      <w:jc w:val="right"/>
    </w:pPr>
    <w:r w:rsidRPr="00000000" w:rsidR="00000000" w:rsidDel="00000000">
      <w:rPr>
        <w:rFonts w:cs="Calibri" w:hAnsi="Calibri" w:eastAsia="Calibri" w:ascii="Calibri"/>
        <w:sz w:val="24"/>
        <w:rtl w:val="0"/>
      </w:rPr>
      <w:t xml:space="preserve">Fach: Systemprogrammierung</w:t>
    </w:r>
  </w:p>
  <w:p w:rsidP="00000000" w:rsidRPr="00000000" w:rsidR="00000000" w:rsidDel="00000000" w:rsidRDefault="00000000">
    <w:pPr>
      <w:contextualSpacing w:val="0"/>
      <w:jc w:val="right"/>
    </w:pPr>
    <w:r w:rsidRPr="00000000" w:rsidR="00000000" w:rsidDel="00000000">
      <w:rPr>
        <w:rFonts w:cs="Calibri" w:hAnsi="Calibri" w:eastAsia="Calibri" w:ascii="Calibri"/>
        <w:sz w:val="24"/>
        <w:rtl w:val="0"/>
      </w:rPr>
      <w:t xml:space="preserve">Professor: Fr. Keller</w:t>
    </w:r>
  </w:p>
  <w:p w:rsidP="00000000" w:rsidRPr="00000000" w:rsidR="00000000" w:rsidDel="00000000" w:rsidRDefault="00000000">
    <w:pPr>
      <w:contextualSpacing w:val="0"/>
      <w:jc w:val="right"/>
    </w:pPr>
    <w:r w:rsidRPr="00000000" w:rsidR="00000000" w:rsidDel="00000000">
      <w:rPr>
        <w:rFonts w:cs="Calibri" w:hAnsi="Calibri" w:eastAsia="Calibri" w:ascii="Calibri"/>
        <w:sz w:val="24"/>
        <w:rtl w:val="0"/>
      </w:rPr>
      <w:t xml:space="preserve">23.10.2014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9"/><Relationship Target="media/image03.png" Type="http://schemas.openxmlformats.org/officeDocument/2006/relationships/image" Id="rId6"/><Relationship Target="media/image05.png" Type="http://schemas.openxmlformats.org/officeDocument/2006/relationships/image" Id="rId5"/><Relationship Target="header1.xml" Type="http://schemas.openxmlformats.org/officeDocument/2006/relationships/header" Id="rId8"/><Relationship Target="media/image04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Systementwurf: Client.docx</dc:title>
</cp:coreProperties>
</file>