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7C0FFA" w14:textId="60A31B7E" w:rsidR="006D2E5A" w:rsidRPr="009C7A7E" w:rsidRDefault="00E105F9" w:rsidP="008541B1">
      <w:pPr>
        <w:pStyle w:val="LEUFPTitle"/>
        <w:jc w:val="both"/>
        <w:rPr>
          <w:color w:val="000000" w:themeColor="text1"/>
          <w:sz w:val="56"/>
          <w:szCs w:val="56"/>
        </w:rPr>
      </w:pPr>
      <w:r w:rsidRPr="009C7A7E">
        <w:rPr>
          <w:color w:val="000000" w:themeColor="text1"/>
          <w:sz w:val="56"/>
          <w:szCs w:val="56"/>
        </w:rPr>
        <w:fldChar w:fldCharType="begin"/>
      </w:r>
      <w:r w:rsidRPr="009C7A7E">
        <w:rPr>
          <w:color w:val="000000" w:themeColor="text1"/>
          <w:sz w:val="56"/>
          <w:szCs w:val="56"/>
        </w:rPr>
        <w:instrText xml:space="preserve"> TITLE  </w:instrText>
      </w:r>
      <w:r w:rsidRPr="009C7A7E">
        <w:rPr>
          <w:color w:val="000000" w:themeColor="text1"/>
          <w:sz w:val="56"/>
          <w:szCs w:val="56"/>
        </w:rPr>
        <w:fldChar w:fldCharType="separate"/>
      </w:r>
      <w:r w:rsidR="00C53DEA">
        <w:rPr>
          <w:color w:val="000000" w:themeColor="text1"/>
          <w:sz w:val="56"/>
          <w:szCs w:val="56"/>
        </w:rPr>
        <w:t>StrEmbed-6-1</w:t>
      </w:r>
      <w:r w:rsidR="00920EC3">
        <w:rPr>
          <w:color w:val="000000" w:themeColor="text1"/>
          <w:sz w:val="56"/>
          <w:szCs w:val="56"/>
        </w:rPr>
        <w:t xml:space="preserve"> Users' Manual</w:t>
      </w:r>
      <w:r w:rsidRPr="009C7A7E">
        <w:rPr>
          <w:color w:val="000000" w:themeColor="text1"/>
          <w:sz w:val="56"/>
          <w:szCs w:val="56"/>
        </w:rPr>
        <w:fldChar w:fldCharType="end"/>
      </w:r>
    </w:p>
    <w:p w14:paraId="0D7DA0F9" w14:textId="7A738CF2" w:rsidR="006D2E5A" w:rsidRPr="00EB7DC1" w:rsidRDefault="00E105F9" w:rsidP="008541B1">
      <w:pPr>
        <w:pStyle w:val="LEUFPSubtitle"/>
        <w:jc w:val="both"/>
        <w:rPr>
          <w:color w:val="000000" w:themeColor="text1"/>
        </w:rPr>
      </w:pPr>
      <w:r w:rsidRPr="00EB7DC1">
        <w:rPr>
          <w:color w:val="000000" w:themeColor="text1"/>
        </w:rPr>
        <w:fldChar w:fldCharType="begin"/>
      </w:r>
      <w:r w:rsidRPr="00EB7DC1">
        <w:rPr>
          <w:color w:val="000000" w:themeColor="text1"/>
        </w:rPr>
        <w:instrText xml:space="preserve"> SUBJECT  </w:instrText>
      </w:r>
      <w:r w:rsidRPr="00EB7DC1">
        <w:rPr>
          <w:color w:val="000000" w:themeColor="text1"/>
        </w:rPr>
        <w:fldChar w:fldCharType="separate"/>
      </w:r>
      <w:r w:rsidR="00920EC3">
        <w:rPr>
          <w:color w:val="000000" w:themeColor="text1"/>
        </w:rPr>
        <w:t>Embedding design structures in engineering information</w:t>
      </w:r>
      <w:r w:rsidRPr="00EB7DC1">
        <w:rPr>
          <w:color w:val="000000" w:themeColor="text1"/>
        </w:rPr>
        <w:fldChar w:fldCharType="end"/>
      </w:r>
    </w:p>
    <w:p w14:paraId="279517F2" w14:textId="77777777" w:rsidR="006D2E5A" w:rsidRPr="00EB7DC1" w:rsidRDefault="006D2E5A" w:rsidP="009C7A7E"/>
    <w:p w14:paraId="1DC46E31" w14:textId="504B3C8E" w:rsidR="00FC3C3B" w:rsidRDefault="00FC3C3B" w:rsidP="0010350A">
      <w:pPr>
        <w:pStyle w:val="LEUBodyText"/>
        <w:jc w:val="both"/>
        <w:rPr>
          <w:color w:val="000000" w:themeColor="text1"/>
        </w:rPr>
      </w:pPr>
      <w:r>
        <w:rPr>
          <w:color w:val="000000" w:themeColor="text1"/>
        </w:rPr>
        <w:t>Hugh Rice (</w:t>
      </w:r>
      <w:hyperlink r:id="rId7" w:history="1">
        <w:r w:rsidRPr="00113790">
          <w:rPr>
            <w:rStyle w:val="Hyperlink"/>
          </w:rPr>
          <w:t>h.p.rice@leeds.ac.uk</w:t>
        </w:r>
      </w:hyperlink>
      <w:r>
        <w:rPr>
          <w:color w:val="000000" w:themeColor="text1"/>
        </w:rPr>
        <w:t>)</w:t>
      </w:r>
      <w:r w:rsidR="0010350A" w:rsidRPr="0010350A">
        <w:rPr>
          <w:color w:val="000000" w:themeColor="text1"/>
        </w:rPr>
        <w:t xml:space="preserve"> </w:t>
      </w:r>
      <w:r w:rsidR="0010350A">
        <w:rPr>
          <w:color w:val="000000" w:themeColor="text1"/>
        </w:rPr>
        <w:t>and Hau Hing Chau (</w:t>
      </w:r>
      <w:hyperlink r:id="rId8" w:history="1">
        <w:r w:rsidR="0010350A" w:rsidRPr="00113790">
          <w:rPr>
            <w:rStyle w:val="Hyperlink"/>
          </w:rPr>
          <w:t>h.h.chau@leeds.ac.uk</w:t>
        </w:r>
      </w:hyperlink>
      <w:r w:rsidR="0010350A">
        <w:rPr>
          <w:color w:val="000000" w:themeColor="text1"/>
        </w:rPr>
        <w:t>)</w:t>
      </w:r>
    </w:p>
    <w:p w14:paraId="13C40806" w14:textId="77777777" w:rsidR="00FC3C3B" w:rsidRPr="00EB7DC1" w:rsidRDefault="00FC3C3B" w:rsidP="008541B1">
      <w:pPr>
        <w:pStyle w:val="LEUBodyText"/>
        <w:jc w:val="both"/>
        <w:rPr>
          <w:color w:val="000000" w:themeColor="text1"/>
        </w:rPr>
      </w:pPr>
      <w:r>
        <w:rPr>
          <w:color w:val="000000" w:themeColor="text1"/>
        </w:rPr>
        <w:t>University of Leeds</w:t>
      </w:r>
    </w:p>
    <w:p w14:paraId="627486D3" w14:textId="40744E46" w:rsidR="00E40332" w:rsidRPr="00EB7DC1" w:rsidRDefault="001E5211" w:rsidP="008541B1">
      <w:pPr>
        <w:pStyle w:val="LEUBodyText"/>
        <w:jc w:val="both"/>
        <w:rPr>
          <w:color w:val="000000" w:themeColor="text1"/>
        </w:rPr>
      </w:pPr>
      <w:r>
        <w:rPr>
          <w:color w:val="000000" w:themeColor="text1"/>
        </w:rPr>
        <w:t>2021-2023</w:t>
      </w:r>
    </w:p>
    <w:p w14:paraId="2B6532C8" w14:textId="77777777" w:rsidR="00E40332" w:rsidRPr="00EB7DC1" w:rsidRDefault="00E40332" w:rsidP="009C7A7E"/>
    <w:p w14:paraId="6459EC3C" w14:textId="5AB29EDA" w:rsidR="00E40332" w:rsidRPr="00EB7DC1" w:rsidRDefault="0097052B" w:rsidP="008541B1">
      <w:pPr>
        <w:pStyle w:val="LEUHeadingOne"/>
        <w:jc w:val="both"/>
        <w:rPr>
          <w:color w:val="000000" w:themeColor="text1"/>
        </w:rPr>
      </w:pPr>
      <w:r>
        <w:rPr>
          <w:color w:val="000000" w:themeColor="text1"/>
        </w:rPr>
        <w:t>What is StrEmbed-</w:t>
      </w:r>
      <w:r w:rsidR="002575A2">
        <w:rPr>
          <w:color w:val="000000" w:themeColor="text1"/>
        </w:rPr>
        <w:t>6-1</w:t>
      </w:r>
      <w:r w:rsidR="00EB7DC1" w:rsidRPr="00EB7DC1">
        <w:rPr>
          <w:color w:val="000000" w:themeColor="text1"/>
        </w:rPr>
        <w:t>?</w:t>
      </w:r>
    </w:p>
    <w:p w14:paraId="68C8A1DF" w14:textId="121DADF4" w:rsidR="00582367" w:rsidRPr="00EB7DC1" w:rsidRDefault="00C01AD6" w:rsidP="009C7A7E">
      <w:r w:rsidRPr="00EB7DC1">
        <w:t>Structure Embedding v</w:t>
      </w:r>
      <w:r w:rsidR="006A450A">
        <w:t xml:space="preserve">ersion </w:t>
      </w:r>
      <w:r w:rsidR="002575A2">
        <w:t>6-1</w:t>
      </w:r>
      <w:r w:rsidR="006A450A">
        <w:t xml:space="preserve"> (StrEmbed-</w:t>
      </w:r>
      <w:r w:rsidR="002575A2">
        <w:t>6-1</w:t>
      </w:r>
      <w:r w:rsidR="00582367" w:rsidRPr="00EB7DC1">
        <w:t xml:space="preserve">) is a deliverable from the </w:t>
      </w:r>
      <w:r w:rsidR="00FC3C3B">
        <w:t>Design Configuration Spaces</w:t>
      </w:r>
      <w:r w:rsidR="00582367" w:rsidRPr="00EB7DC1">
        <w:t xml:space="preserve"> </w:t>
      </w:r>
      <w:r w:rsidR="002E0674">
        <w:t xml:space="preserve">(DCS) </w:t>
      </w:r>
      <w:r w:rsidRPr="00EB7DC1">
        <w:t>project,</w:t>
      </w:r>
      <w:r w:rsidR="00582367" w:rsidRPr="00EB7DC1">
        <w:t xml:space="preserve"> funded by </w:t>
      </w:r>
      <w:r w:rsidR="009E5906">
        <w:t xml:space="preserve">the </w:t>
      </w:r>
      <w:r w:rsidR="00582367" w:rsidRPr="00EB7DC1">
        <w:t>Engineering and Physical Sciences Research Council (grant reference EP/N005694/1).</w:t>
      </w:r>
    </w:p>
    <w:p w14:paraId="73F6CD50" w14:textId="77777777" w:rsidR="00582367" w:rsidRDefault="00582367" w:rsidP="009C7A7E">
      <w:r w:rsidRPr="00EB7DC1">
        <w:t xml:space="preserve">Engineers use design structures, such as </w:t>
      </w:r>
      <w:r w:rsidR="009E5906">
        <w:t>b</w:t>
      </w:r>
      <w:r w:rsidRPr="00EB7DC1">
        <w:t xml:space="preserve">ills of </w:t>
      </w:r>
      <w:r w:rsidR="009E5906">
        <w:t>m</w:t>
      </w:r>
      <w:r w:rsidRPr="00EB7DC1">
        <w:t>aterials (BoMs), to tailor product definitions, including shape, for particular activities. For example, an engineering BoM defines the as-designed product whereas a manufacturing BoM defines the as-built state of the same product and a service BoM includes information on how the product has been maintained. All of these BoMs relate to the same designed product. However</w:t>
      </w:r>
      <w:r w:rsidR="009E5906">
        <w:t>,</w:t>
      </w:r>
      <w:r w:rsidRPr="00EB7DC1">
        <w:t xml:space="preserve"> in practice, because of restriction</w:t>
      </w:r>
      <w:r w:rsidR="009E5906">
        <w:t>s arising from current computer-</w:t>
      </w:r>
      <w:r w:rsidRPr="00EB7DC1">
        <w:t xml:space="preserve">aided design technologies and associated business systems, different </w:t>
      </w:r>
      <w:r w:rsidR="0024600C">
        <w:t>BoMs are usually related to sepa</w:t>
      </w:r>
      <w:r w:rsidRPr="00EB7DC1">
        <w:t>rate digital definitions of the same product. This creates significant data management problems that add cost, time and rework into product development processes. If resolved, substantial business benefits, through improved efficiency and effectiveness of product development processes, could be achieved.</w:t>
      </w:r>
    </w:p>
    <w:p w14:paraId="5E2F6614" w14:textId="38612B9F" w:rsidR="007132B1" w:rsidRDefault="00F761D2" w:rsidP="009C7A7E">
      <w:r>
        <w:t>StrEmbed-</w:t>
      </w:r>
      <w:r w:rsidR="002575A2">
        <w:t>6-1</w:t>
      </w:r>
      <w:r w:rsidR="009E7EBE">
        <w:t xml:space="preserve"> allows assembly</w:t>
      </w:r>
      <w:r w:rsidR="006E5FCE">
        <w:t>/BoM</w:t>
      </w:r>
      <w:r w:rsidR="009E7EBE">
        <w:t xml:space="preserve"> structur</w:t>
      </w:r>
      <w:r w:rsidR="009557EC">
        <w:t>es to be (a) loaded from STEP/</w:t>
      </w:r>
      <w:r w:rsidR="009E7EBE">
        <w:t xml:space="preserve">STP files </w:t>
      </w:r>
      <w:r w:rsidR="009557EC">
        <w:t xml:space="preserve">or custom StrEmbed data files </w:t>
      </w:r>
      <w:r w:rsidR="009E7EBE">
        <w:t>and</w:t>
      </w:r>
      <w:r w:rsidR="006E5FCE">
        <w:t xml:space="preserve"> (b)</w:t>
      </w:r>
      <w:r w:rsidR="009E7EBE">
        <w:t xml:space="preserve"> manipulated </w:t>
      </w:r>
      <w:r w:rsidR="009E7EBE" w:rsidRPr="009557EC">
        <w:rPr>
          <w:i/>
        </w:rPr>
        <w:t>via</w:t>
      </w:r>
      <w:r w:rsidR="009E7EBE">
        <w:t xml:space="preserve"> a number of operations: aggregate, disaggregate, remove</w:t>
      </w:r>
      <w:r w:rsidR="00842364">
        <w:t xml:space="preserve"> part</w:t>
      </w:r>
      <w:r w:rsidR="009E7EBE">
        <w:t>, add</w:t>
      </w:r>
      <w:r w:rsidR="00842364">
        <w:t xml:space="preserve"> part</w:t>
      </w:r>
      <w:r w:rsidR="009E7EBE">
        <w:t>, flatten, collapse and shuffle/</w:t>
      </w:r>
      <w:r w:rsidR="00842364">
        <w:t>sort/</w:t>
      </w:r>
      <w:r w:rsidR="009E7EBE">
        <w:t>move</w:t>
      </w:r>
      <w:r w:rsidR="00842364">
        <w:t xml:space="preserve"> parts or </w:t>
      </w:r>
      <w:r w:rsidR="003F4602">
        <w:t>sub-</w:t>
      </w:r>
      <w:r w:rsidR="00842364">
        <w:t>assemblies</w:t>
      </w:r>
      <w:r w:rsidR="009E7EBE">
        <w:t xml:space="preserve">. The assembly structure is visualised as a tree/directory, a lattice/network and as </w:t>
      </w:r>
      <w:r w:rsidR="00A72E8C">
        <w:t xml:space="preserve">images </w:t>
      </w:r>
      <w:r w:rsidR="00ED266A">
        <w:t>(for part selection) and a 3D CAD-style viewer</w:t>
      </w:r>
      <w:r w:rsidR="009E7EBE">
        <w:t xml:space="preserve">. This functionality allows the user to create </w:t>
      </w:r>
      <w:r w:rsidR="006A450A">
        <w:t xml:space="preserve">unlimited </w:t>
      </w:r>
      <w:r w:rsidR="009E7EBE">
        <w:t>new BoMs</w:t>
      </w:r>
      <w:r w:rsidR="007132B1">
        <w:t xml:space="preserve"> from </w:t>
      </w:r>
      <w:r w:rsidR="006A450A">
        <w:t xml:space="preserve">(a) </w:t>
      </w:r>
      <w:r w:rsidR="007132B1">
        <w:t>existing ones</w:t>
      </w:r>
      <w:r w:rsidR="006A450A">
        <w:t xml:space="preserve"> or (b) from scratch.</w:t>
      </w:r>
    </w:p>
    <w:p w14:paraId="78B327D9" w14:textId="77777777" w:rsidR="006054C4" w:rsidRDefault="007132B1" w:rsidP="009C7A7E">
      <w:r>
        <w:t>The software represents a step towards a full assembly creation and comparison tool that will allow a design structure to be embedded on</w:t>
      </w:r>
      <w:r w:rsidR="008F428E" w:rsidRPr="00EB7DC1">
        <w:t xml:space="preserve">to a </w:t>
      </w:r>
      <w:r w:rsidR="00CA42D9">
        <w:t xml:space="preserve">corresponding </w:t>
      </w:r>
      <w:r>
        <w:t xml:space="preserve">order </w:t>
      </w:r>
      <w:r w:rsidR="00E30CE4">
        <w:t>lattice.</w:t>
      </w:r>
      <w:r w:rsidR="008F428E" w:rsidRPr="00EB7DC1">
        <w:t xml:space="preserve"> </w:t>
      </w:r>
      <w:r>
        <w:t xml:space="preserve">An order lattice is representation of a partially ordered set (poset) of the constituent parts of a product – the partial ordering being part-whole relationships between parts and sub-assemblies </w:t>
      </w:r>
      <w:r w:rsidR="000A082C">
        <w:t>– wh</w:t>
      </w:r>
      <w:r>
        <w:t xml:space="preserve">ich is equivalent to a Boolean algebra. This algebra has a number of useful mathematical properties that allow generation of alternative design structures for each stage of product life cycle, </w:t>
      </w:r>
      <w:r w:rsidRPr="00C4555E">
        <w:rPr>
          <w:i/>
        </w:rPr>
        <w:t>e.g.</w:t>
      </w:r>
      <w:r>
        <w:t xml:space="preserve"> “as designed”, “as manufactured” and “as maintained”. </w:t>
      </w:r>
      <w:r w:rsidR="008F428E" w:rsidRPr="00EB7DC1">
        <w:t xml:space="preserve">This embedding relationship can be </w:t>
      </w:r>
      <w:r>
        <w:t>visualised using a Hasse diagram, and any combination or permutation</w:t>
      </w:r>
      <w:r w:rsidR="008F428E" w:rsidRPr="00EB7DC1">
        <w:t xml:space="preserve"> of an alternative design structure</w:t>
      </w:r>
      <w:r>
        <w:t xml:space="preserve"> can</w:t>
      </w:r>
      <w:r w:rsidR="008F428E" w:rsidRPr="00EB7DC1">
        <w:t xml:space="preserve"> embedd</w:t>
      </w:r>
      <w:r>
        <w:t xml:space="preserve">ed in the same </w:t>
      </w:r>
      <w:r w:rsidR="006054C4">
        <w:t>lattice.</w:t>
      </w:r>
    </w:p>
    <w:p w14:paraId="43DCB181" w14:textId="31B65D83" w:rsidR="0036478E" w:rsidRDefault="006054C4" w:rsidP="009C7A7E">
      <w:r>
        <w:t>In addition, StrEmbed</w:t>
      </w:r>
      <w:r w:rsidR="009557EC">
        <w:t xml:space="preserve"> allows</w:t>
      </w:r>
      <w:r w:rsidR="007C28FC">
        <w:t>:</w:t>
      </w:r>
      <w:r w:rsidR="007132B1">
        <w:t xml:space="preserve"> </w:t>
      </w:r>
      <w:r w:rsidR="007C28FC">
        <w:t xml:space="preserve">(a) </w:t>
      </w:r>
      <w:r w:rsidR="008F428E" w:rsidRPr="00EB7DC1">
        <w:t>des</w:t>
      </w:r>
      <w:r w:rsidR="00797A95">
        <w:t>ign structure</w:t>
      </w:r>
      <w:r w:rsidR="009557EC">
        <w:t>s</w:t>
      </w:r>
      <w:r w:rsidR="007132B1">
        <w:t xml:space="preserve"> to</w:t>
      </w:r>
      <w:r w:rsidR="00797A95">
        <w:t xml:space="preserve"> be exported to</w:t>
      </w:r>
      <w:r w:rsidR="008F428E" w:rsidRPr="00EB7DC1">
        <w:t xml:space="preserve"> a </w:t>
      </w:r>
      <w:r w:rsidR="007132B1">
        <w:t xml:space="preserve">common </w:t>
      </w:r>
      <w:r w:rsidR="00797A95">
        <w:t xml:space="preserve">data </w:t>
      </w:r>
      <w:r w:rsidR="00FD5F8E">
        <w:t>format</w:t>
      </w:r>
      <w:r w:rsidR="007132B1">
        <w:t xml:space="preserve">, for use in </w:t>
      </w:r>
      <w:r w:rsidR="007C28FC">
        <w:t xml:space="preserve">other CAD systems; and (b) reconciliation of multiple BoMs of the same product that have diverged during </w:t>
      </w:r>
      <w:r w:rsidR="0036478E">
        <w:t xml:space="preserve">the product development process, </w:t>
      </w:r>
      <w:r w:rsidR="0036478E">
        <w:rPr>
          <w:i/>
        </w:rPr>
        <w:t>i.e.</w:t>
      </w:r>
      <w:r w:rsidR="0036478E">
        <w:t xml:space="preserve"> using StrEmbed, the user can automatically link common items (parts and sub-</w:t>
      </w:r>
      <w:r w:rsidR="0036478E">
        <w:lastRenderedPageBreak/>
        <w:t>assemblies) across multiple BoMs, which can then be embedded in a common data structure.</w:t>
      </w:r>
      <w:r>
        <w:t xml:space="preserve"> </w:t>
      </w:r>
      <w:r w:rsidR="0036478E">
        <w:t>Both individual assemblies and whole projects, which may contain multiple BoMs, can be exported to StrEmbed-specific assembly (.asy) files (single assemblies only) or Microsoft Excel files for further analysis.</w:t>
      </w:r>
    </w:p>
    <w:p w14:paraId="58BE23C0" w14:textId="77777777" w:rsidR="007132B1" w:rsidRPr="00EB7DC1" w:rsidRDefault="007132B1" w:rsidP="009C7A7E"/>
    <w:p w14:paraId="116E6906" w14:textId="629B8301" w:rsidR="00CD7F73" w:rsidRPr="00EB7DC1" w:rsidRDefault="006F5A9C" w:rsidP="008541B1">
      <w:pPr>
        <w:pStyle w:val="LEUHeadingOne"/>
        <w:jc w:val="both"/>
        <w:rPr>
          <w:color w:val="000000" w:themeColor="text1"/>
        </w:rPr>
      </w:pPr>
      <w:r>
        <w:rPr>
          <w:color w:val="000000" w:themeColor="text1"/>
        </w:rPr>
        <w:t>How</w:t>
      </w:r>
      <w:r w:rsidR="0097052B">
        <w:rPr>
          <w:color w:val="000000" w:themeColor="text1"/>
        </w:rPr>
        <w:t xml:space="preserve"> to install and run StrEmbed</w:t>
      </w:r>
    </w:p>
    <w:p w14:paraId="53BFD0B6" w14:textId="77777777" w:rsidR="00EA47B2" w:rsidRPr="009C7A7E" w:rsidRDefault="009E5906" w:rsidP="008541B1">
      <w:pPr>
        <w:pStyle w:val="LEUHeadingTwo"/>
        <w:spacing w:after="120"/>
        <w:jc w:val="both"/>
        <w:rPr>
          <w:color w:val="000000" w:themeColor="text1"/>
          <w:sz w:val="22"/>
          <w:szCs w:val="22"/>
        </w:rPr>
      </w:pPr>
      <w:r w:rsidRPr="009C7A7E">
        <w:rPr>
          <w:color w:val="000000" w:themeColor="text1"/>
          <w:sz w:val="22"/>
          <w:szCs w:val="22"/>
        </w:rPr>
        <w:t>Software details and o</w:t>
      </w:r>
      <w:r w:rsidR="008F428E" w:rsidRPr="009C7A7E">
        <w:rPr>
          <w:color w:val="000000" w:themeColor="text1"/>
          <w:sz w:val="22"/>
          <w:szCs w:val="22"/>
        </w:rPr>
        <w:t>perating system</w:t>
      </w:r>
      <w:r w:rsidR="00ED266A">
        <w:rPr>
          <w:color w:val="000000" w:themeColor="text1"/>
          <w:sz w:val="22"/>
          <w:szCs w:val="22"/>
        </w:rPr>
        <w:t xml:space="preserve"> dependence</w:t>
      </w:r>
    </w:p>
    <w:p w14:paraId="00B6C58A" w14:textId="79F0A536" w:rsidR="00443775" w:rsidRPr="009C7A7E" w:rsidRDefault="00A50013" w:rsidP="00443775">
      <w:pPr>
        <w:pStyle w:val="LEUBodyText"/>
        <w:jc w:val="both"/>
        <w:rPr>
          <w:color w:val="000000" w:themeColor="text1"/>
          <w:sz w:val="22"/>
          <w:szCs w:val="22"/>
        </w:rPr>
      </w:pPr>
      <w:r w:rsidRPr="009C7A7E">
        <w:rPr>
          <w:color w:val="000000" w:themeColor="text1"/>
          <w:sz w:val="22"/>
          <w:szCs w:val="22"/>
        </w:rPr>
        <w:t>StrEmbed</w:t>
      </w:r>
      <w:r w:rsidR="00A626C2">
        <w:rPr>
          <w:color w:val="000000" w:themeColor="text1"/>
          <w:sz w:val="22"/>
          <w:szCs w:val="22"/>
        </w:rPr>
        <w:t xml:space="preserve"> </w:t>
      </w:r>
      <w:r w:rsidR="002575A2">
        <w:rPr>
          <w:color w:val="000000" w:themeColor="text1"/>
          <w:sz w:val="22"/>
          <w:szCs w:val="22"/>
        </w:rPr>
        <w:t>is written in Python 3.9</w:t>
      </w:r>
      <w:r w:rsidR="001E5211">
        <w:rPr>
          <w:color w:val="000000" w:themeColor="text1"/>
          <w:sz w:val="22"/>
          <w:szCs w:val="22"/>
        </w:rPr>
        <w:t xml:space="preserve"> </w:t>
      </w:r>
      <w:r w:rsidR="00E006E5" w:rsidRPr="009C7A7E">
        <w:rPr>
          <w:color w:val="000000" w:themeColor="text1"/>
          <w:sz w:val="22"/>
          <w:szCs w:val="22"/>
        </w:rPr>
        <w:t>and</w:t>
      </w:r>
      <w:r w:rsidR="004628CD" w:rsidRPr="009C7A7E">
        <w:rPr>
          <w:color w:val="000000" w:themeColor="text1"/>
          <w:sz w:val="22"/>
          <w:szCs w:val="22"/>
        </w:rPr>
        <w:t xml:space="preserve">, </w:t>
      </w:r>
      <w:r w:rsidR="000222E5" w:rsidRPr="009C7A7E">
        <w:rPr>
          <w:color w:val="000000" w:themeColor="text1"/>
          <w:sz w:val="22"/>
          <w:szCs w:val="22"/>
        </w:rPr>
        <w:t>as such,</w:t>
      </w:r>
      <w:r w:rsidR="009E5906" w:rsidRPr="009C7A7E">
        <w:rPr>
          <w:color w:val="000000" w:themeColor="text1"/>
          <w:sz w:val="22"/>
          <w:szCs w:val="22"/>
        </w:rPr>
        <w:t xml:space="preserve"> can be run </w:t>
      </w:r>
      <w:r w:rsidR="000222E5" w:rsidRPr="009C7A7E">
        <w:rPr>
          <w:color w:val="000000" w:themeColor="text1"/>
          <w:sz w:val="22"/>
          <w:szCs w:val="22"/>
        </w:rPr>
        <w:t xml:space="preserve">on </w:t>
      </w:r>
      <w:r w:rsidR="009E5906" w:rsidRPr="009C7A7E">
        <w:rPr>
          <w:color w:val="000000" w:themeColor="text1"/>
          <w:sz w:val="22"/>
          <w:szCs w:val="22"/>
        </w:rPr>
        <w:t>any</w:t>
      </w:r>
      <w:r w:rsidR="00E30CE4" w:rsidRPr="009C7A7E">
        <w:rPr>
          <w:color w:val="000000" w:themeColor="text1"/>
          <w:sz w:val="22"/>
          <w:szCs w:val="22"/>
        </w:rPr>
        <w:t xml:space="preserve"> operating system.</w:t>
      </w:r>
      <w:r w:rsidR="004628CD" w:rsidRPr="009C7A7E">
        <w:rPr>
          <w:color w:val="000000" w:themeColor="text1"/>
          <w:sz w:val="22"/>
          <w:szCs w:val="22"/>
        </w:rPr>
        <w:t xml:space="preserve"> </w:t>
      </w:r>
      <w:r w:rsidR="009E5906" w:rsidRPr="009C7A7E">
        <w:rPr>
          <w:color w:val="000000" w:themeColor="text1"/>
          <w:sz w:val="22"/>
          <w:szCs w:val="22"/>
        </w:rPr>
        <w:t>However, i</w:t>
      </w:r>
      <w:r w:rsidR="004628CD" w:rsidRPr="009C7A7E">
        <w:rPr>
          <w:color w:val="000000" w:themeColor="text1"/>
          <w:sz w:val="22"/>
          <w:szCs w:val="22"/>
        </w:rPr>
        <w:t xml:space="preserve">t </w:t>
      </w:r>
      <w:r w:rsidR="009E5906" w:rsidRPr="009C7A7E">
        <w:rPr>
          <w:color w:val="000000" w:themeColor="text1"/>
          <w:sz w:val="22"/>
          <w:szCs w:val="22"/>
        </w:rPr>
        <w:t xml:space="preserve">has only been </w:t>
      </w:r>
      <w:r w:rsidR="004628CD" w:rsidRPr="009C7A7E">
        <w:rPr>
          <w:color w:val="000000" w:themeColor="text1"/>
          <w:sz w:val="22"/>
          <w:szCs w:val="22"/>
        </w:rPr>
        <w:t xml:space="preserve">tested on Microsoft Windows </w:t>
      </w:r>
      <w:r w:rsidR="009E5906" w:rsidRPr="009C7A7E">
        <w:rPr>
          <w:color w:val="000000" w:themeColor="text1"/>
          <w:sz w:val="22"/>
          <w:szCs w:val="22"/>
        </w:rPr>
        <w:t>10</w:t>
      </w:r>
      <w:r w:rsidR="00E006E5" w:rsidRPr="009C7A7E">
        <w:rPr>
          <w:color w:val="000000" w:themeColor="text1"/>
          <w:sz w:val="22"/>
          <w:szCs w:val="22"/>
        </w:rPr>
        <w:t xml:space="preserve"> 64-bit</w:t>
      </w:r>
      <w:r w:rsidR="001E5211">
        <w:rPr>
          <w:color w:val="000000" w:themeColor="text1"/>
          <w:sz w:val="22"/>
          <w:szCs w:val="22"/>
        </w:rPr>
        <w:t>, and the executable provided (see below) is</w:t>
      </w:r>
      <w:r w:rsidR="00443775">
        <w:rPr>
          <w:color w:val="000000" w:themeColor="text1"/>
          <w:sz w:val="22"/>
          <w:szCs w:val="22"/>
        </w:rPr>
        <w:t xml:space="preserve"> Windows-specific. Please contact the developers if you encounter problems when running StrEmbed-</w:t>
      </w:r>
      <w:r w:rsidR="002575A2">
        <w:rPr>
          <w:color w:val="000000" w:themeColor="text1"/>
          <w:sz w:val="22"/>
          <w:szCs w:val="22"/>
        </w:rPr>
        <w:t>6-1</w:t>
      </w:r>
      <w:r w:rsidR="00443775">
        <w:rPr>
          <w:color w:val="000000" w:themeColor="text1"/>
          <w:sz w:val="22"/>
          <w:szCs w:val="22"/>
        </w:rPr>
        <w:t xml:space="preserve"> on an operating system other than Windows 10 64-bit.</w:t>
      </w:r>
    </w:p>
    <w:p w14:paraId="652EB5BF" w14:textId="398B5BE1" w:rsidR="00661387" w:rsidRDefault="001E5211" w:rsidP="008541B1">
      <w:pPr>
        <w:pStyle w:val="LEUBodyText"/>
        <w:jc w:val="both"/>
        <w:rPr>
          <w:color w:val="000000" w:themeColor="text1"/>
          <w:sz w:val="22"/>
          <w:szCs w:val="22"/>
        </w:rPr>
      </w:pPr>
      <w:r>
        <w:rPr>
          <w:color w:val="000000" w:themeColor="text1"/>
          <w:sz w:val="22"/>
          <w:szCs w:val="22"/>
        </w:rPr>
        <w:t>Additionally, i</w:t>
      </w:r>
      <w:r w:rsidR="004628CD" w:rsidRPr="009C7A7E">
        <w:rPr>
          <w:color w:val="000000" w:themeColor="text1"/>
          <w:sz w:val="22"/>
          <w:szCs w:val="22"/>
        </w:rPr>
        <w:t xml:space="preserve">f you use another operating system </w:t>
      </w:r>
      <w:r w:rsidR="00E006E5" w:rsidRPr="009C7A7E">
        <w:rPr>
          <w:color w:val="000000" w:themeColor="text1"/>
          <w:sz w:val="22"/>
          <w:szCs w:val="22"/>
        </w:rPr>
        <w:t xml:space="preserve">or a version of Python 2.x </w:t>
      </w:r>
      <w:r w:rsidR="004628CD" w:rsidRPr="009C7A7E">
        <w:rPr>
          <w:color w:val="000000" w:themeColor="text1"/>
          <w:sz w:val="22"/>
          <w:szCs w:val="22"/>
        </w:rPr>
        <w:t>and ha</w:t>
      </w:r>
      <w:r w:rsidR="009E5906" w:rsidRPr="009C7A7E">
        <w:rPr>
          <w:color w:val="000000" w:themeColor="text1"/>
          <w:sz w:val="22"/>
          <w:szCs w:val="22"/>
        </w:rPr>
        <w:t>ve</w:t>
      </w:r>
      <w:r w:rsidR="00A626C2">
        <w:rPr>
          <w:color w:val="000000" w:themeColor="text1"/>
          <w:sz w:val="22"/>
          <w:szCs w:val="22"/>
        </w:rPr>
        <w:t xml:space="preserve"> difficulty running StrEmbed</w:t>
      </w:r>
      <w:r w:rsidR="004628CD" w:rsidRPr="009C7A7E">
        <w:rPr>
          <w:color w:val="000000" w:themeColor="text1"/>
          <w:sz w:val="22"/>
          <w:szCs w:val="22"/>
        </w:rPr>
        <w:t>, please contact the author</w:t>
      </w:r>
      <w:r w:rsidR="00E30CE4" w:rsidRPr="009C7A7E">
        <w:rPr>
          <w:color w:val="000000" w:themeColor="text1"/>
          <w:sz w:val="22"/>
          <w:szCs w:val="22"/>
        </w:rPr>
        <w:t>s</w:t>
      </w:r>
      <w:r w:rsidR="00A9344B" w:rsidRPr="009C7A7E">
        <w:rPr>
          <w:color w:val="000000" w:themeColor="text1"/>
          <w:sz w:val="22"/>
          <w:szCs w:val="22"/>
        </w:rPr>
        <w:t>.</w:t>
      </w:r>
      <w:r w:rsidR="00E006E5" w:rsidRPr="009C7A7E">
        <w:rPr>
          <w:color w:val="000000" w:themeColor="text1"/>
          <w:sz w:val="22"/>
          <w:szCs w:val="22"/>
        </w:rPr>
        <w:t xml:space="preserve"> </w:t>
      </w:r>
      <w:r w:rsidR="00A626C2">
        <w:rPr>
          <w:color w:val="000000" w:themeColor="text1"/>
          <w:sz w:val="22"/>
          <w:szCs w:val="22"/>
        </w:rPr>
        <w:t>StrEmbed</w:t>
      </w:r>
      <w:r w:rsidR="009E7EBE" w:rsidRPr="009C7A7E">
        <w:rPr>
          <w:color w:val="000000" w:themeColor="text1"/>
          <w:sz w:val="22"/>
          <w:szCs w:val="22"/>
        </w:rPr>
        <w:t xml:space="preserve"> relies on a large number of packages (dependencies)</w:t>
      </w:r>
      <w:r w:rsidR="00ED266A">
        <w:rPr>
          <w:color w:val="000000" w:themeColor="text1"/>
          <w:sz w:val="22"/>
          <w:szCs w:val="22"/>
        </w:rPr>
        <w:t>,</w:t>
      </w:r>
      <w:r w:rsidR="009E7EBE" w:rsidRPr="009C7A7E">
        <w:rPr>
          <w:color w:val="000000" w:themeColor="text1"/>
          <w:sz w:val="22"/>
          <w:szCs w:val="22"/>
        </w:rPr>
        <w:t xml:space="preserve"> the principal of which being</w:t>
      </w:r>
      <w:r w:rsidR="00E32028">
        <w:rPr>
          <w:color w:val="000000" w:themeColor="text1"/>
          <w:sz w:val="22"/>
          <w:szCs w:val="22"/>
        </w:rPr>
        <w:t>:</w:t>
      </w:r>
      <w:r w:rsidR="009E7EBE" w:rsidRPr="009C7A7E">
        <w:rPr>
          <w:color w:val="000000" w:themeColor="text1"/>
          <w:sz w:val="22"/>
          <w:szCs w:val="22"/>
        </w:rPr>
        <w:t xml:space="preserve"> the cross-platform GUI interface module </w:t>
      </w:r>
      <w:hyperlink r:id="rId9" w:history="1">
        <w:r w:rsidR="009E7EBE" w:rsidRPr="00A6368C">
          <w:rPr>
            <w:rStyle w:val="Hyperlink"/>
            <w:sz w:val="22"/>
            <w:szCs w:val="22"/>
          </w:rPr>
          <w:t>Wxpython</w:t>
        </w:r>
      </w:hyperlink>
      <w:r w:rsidR="009E7EBE" w:rsidRPr="009C7A7E">
        <w:rPr>
          <w:color w:val="000000" w:themeColor="text1"/>
          <w:sz w:val="22"/>
          <w:szCs w:val="22"/>
        </w:rPr>
        <w:t xml:space="preserve"> that relies on or mimics the native controls of the </w:t>
      </w:r>
      <w:r w:rsidR="00130B00">
        <w:rPr>
          <w:color w:val="000000" w:themeColor="text1"/>
          <w:sz w:val="22"/>
          <w:szCs w:val="22"/>
        </w:rPr>
        <w:t xml:space="preserve">user’s </w:t>
      </w:r>
      <w:r w:rsidR="00E32028">
        <w:rPr>
          <w:color w:val="000000" w:themeColor="text1"/>
          <w:sz w:val="22"/>
          <w:szCs w:val="22"/>
        </w:rPr>
        <w:t>operating system;</w:t>
      </w:r>
      <w:r w:rsidR="00A6368C">
        <w:rPr>
          <w:color w:val="000000" w:themeColor="text1"/>
          <w:sz w:val="22"/>
          <w:szCs w:val="22"/>
        </w:rPr>
        <w:t xml:space="preserve"> and a 3D viewer based</w:t>
      </w:r>
      <w:r w:rsidR="00A6368C" w:rsidRPr="00A6368C">
        <w:rPr>
          <w:rFonts w:cs="Arial"/>
          <w:color w:val="000000" w:themeColor="text1"/>
          <w:sz w:val="22"/>
          <w:szCs w:val="22"/>
        </w:rPr>
        <w:t xml:space="preserve"> </w:t>
      </w:r>
      <w:r w:rsidR="00A6368C">
        <w:rPr>
          <w:rFonts w:cs="Arial"/>
          <w:color w:val="000000" w:themeColor="text1"/>
          <w:sz w:val="22"/>
          <w:szCs w:val="22"/>
        </w:rPr>
        <w:t xml:space="preserve">on the </w:t>
      </w:r>
      <w:hyperlink r:id="rId10" w:history="1">
        <w:r w:rsidR="00A6368C" w:rsidRPr="00A6368C">
          <w:rPr>
            <w:rStyle w:val="Hyperlink"/>
            <w:rFonts w:cs="Arial"/>
            <w:sz w:val="22"/>
            <w:szCs w:val="22"/>
          </w:rPr>
          <w:t>Open Cascade</w:t>
        </w:r>
      </w:hyperlink>
      <w:r w:rsidR="00A6368C">
        <w:rPr>
          <w:rFonts w:cs="Arial"/>
          <w:color w:val="000000" w:themeColor="text1"/>
          <w:sz w:val="22"/>
          <w:szCs w:val="22"/>
        </w:rPr>
        <w:t xml:space="preserve"> framework </w:t>
      </w:r>
      <w:r w:rsidR="00A6368C">
        <w:rPr>
          <w:rFonts w:cs="Arial"/>
          <w:i/>
          <w:color w:val="000000" w:themeColor="text1"/>
          <w:sz w:val="22"/>
          <w:szCs w:val="22"/>
        </w:rPr>
        <w:t>via</w:t>
      </w:r>
      <w:r w:rsidR="00A6368C">
        <w:rPr>
          <w:rFonts w:cs="Arial"/>
          <w:color w:val="000000" w:themeColor="text1"/>
          <w:sz w:val="22"/>
          <w:szCs w:val="22"/>
        </w:rPr>
        <w:t xml:space="preserve"> the module </w:t>
      </w:r>
      <w:hyperlink r:id="rId11" w:history="1">
        <w:r w:rsidR="00A6368C" w:rsidRPr="00A6368C">
          <w:rPr>
            <w:rStyle w:val="Hyperlink"/>
            <w:rFonts w:cs="Arial"/>
            <w:sz w:val="22"/>
            <w:szCs w:val="22"/>
          </w:rPr>
          <w:t>PythonOCC</w:t>
        </w:r>
      </w:hyperlink>
      <w:r w:rsidR="00A6368C">
        <w:rPr>
          <w:rFonts w:cs="Arial"/>
          <w:color w:val="000000" w:themeColor="text1"/>
          <w:sz w:val="22"/>
          <w:szCs w:val="22"/>
        </w:rPr>
        <w:t>.</w:t>
      </w:r>
    </w:p>
    <w:p w14:paraId="4BFF5965" w14:textId="77777777" w:rsidR="00E006E5" w:rsidRDefault="00E006E5" w:rsidP="009C7A7E"/>
    <w:p w14:paraId="1E155EF2" w14:textId="7106E9C3" w:rsidR="00DC6C11" w:rsidRDefault="00DC6C11" w:rsidP="00DC6C11">
      <w:pPr>
        <w:pStyle w:val="LEUHeadingTwo"/>
        <w:spacing w:after="120"/>
        <w:jc w:val="both"/>
        <w:rPr>
          <w:color w:val="000000" w:themeColor="text1"/>
        </w:rPr>
      </w:pPr>
      <w:r>
        <w:rPr>
          <w:color w:val="000000" w:themeColor="text1"/>
        </w:rPr>
        <w:t>Running S</w:t>
      </w:r>
      <w:r w:rsidR="00A626C2">
        <w:rPr>
          <w:color w:val="000000" w:themeColor="text1"/>
        </w:rPr>
        <w:t>trEmbed</w:t>
      </w:r>
      <w:r w:rsidR="00A405FC">
        <w:rPr>
          <w:color w:val="000000" w:themeColor="text1"/>
        </w:rPr>
        <w:t xml:space="preserve"> as an executable (</w:t>
      </w:r>
      <w:r w:rsidR="00706B7B">
        <w:rPr>
          <w:color w:val="000000" w:themeColor="text1"/>
        </w:rPr>
        <w:t>recommended</w:t>
      </w:r>
      <w:r w:rsidR="00A405FC">
        <w:rPr>
          <w:color w:val="000000" w:themeColor="text1"/>
        </w:rPr>
        <w:t>)</w:t>
      </w:r>
      <w:r w:rsidR="00AC7A90">
        <w:rPr>
          <w:color w:val="000000" w:themeColor="text1"/>
        </w:rPr>
        <w:t xml:space="preserve"> and creating your own</w:t>
      </w:r>
    </w:p>
    <w:p w14:paraId="34E828EE" w14:textId="61A6686D" w:rsidR="00ED266A" w:rsidRDefault="00326C01" w:rsidP="00DC6C11">
      <w:r>
        <w:t>Download the “StrEmbed.</w:t>
      </w:r>
      <w:r w:rsidR="001E5211">
        <w:t>exe</w:t>
      </w:r>
      <w:r>
        <w:t xml:space="preserve">” </w:t>
      </w:r>
      <w:r w:rsidR="00D70AE5">
        <w:t>file</w:t>
      </w:r>
      <w:r w:rsidR="00DA13D3">
        <w:t xml:space="preserve"> </w:t>
      </w:r>
      <w:r>
        <w:t xml:space="preserve">from the </w:t>
      </w:r>
      <w:hyperlink r:id="rId12" w:history="1">
        <w:r w:rsidR="00ED266A" w:rsidRPr="00A6368C">
          <w:rPr>
            <w:rStyle w:val="Hyperlink"/>
          </w:rPr>
          <w:t>Github repository</w:t>
        </w:r>
      </w:hyperlink>
      <w:r w:rsidR="00ED266A">
        <w:t xml:space="preserve">, </w:t>
      </w:r>
      <w:r w:rsidR="00ED266A">
        <w:rPr>
          <w:i/>
        </w:rPr>
        <w:t xml:space="preserve">via </w:t>
      </w:r>
      <w:r w:rsidR="00ED266A">
        <w:t>the “</w:t>
      </w:r>
      <w:r>
        <w:t>Releases</w:t>
      </w:r>
      <w:r w:rsidR="00ED266A">
        <w:t xml:space="preserve">” </w:t>
      </w:r>
      <w:r w:rsidR="00DA13D3">
        <w:t>page (</w:t>
      </w:r>
      <w:r w:rsidR="00DA13D3">
        <w:rPr>
          <w:i/>
        </w:rPr>
        <w:t>via</w:t>
      </w:r>
      <w:r w:rsidR="00DA13D3">
        <w:t xml:space="preserve"> link on right of repository home page)</w:t>
      </w:r>
      <w:r w:rsidR="001E5211">
        <w:t>. This is an executable file</w:t>
      </w:r>
      <w:r w:rsidR="00BE77FD">
        <w:t xml:space="preserve"> that</w:t>
      </w:r>
      <w:r w:rsidR="00DC6C11">
        <w:t xml:space="preserve"> can be run directly and do</w:t>
      </w:r>
      <w:r w:rsidR="00BE77FD">
        <w:t>es</w:t>
      </w:r>
      <w:r w:rsidR="00DC6C11">
        <w:t xml:space="preserve"> not require</w:t>
      </w:r>
      <w:r w:rsidR="003B2DA2">
        <w:t xml:space="preserve"> any </w:t>
      </w:r>
      <w:r w:rsidR="00C4555E">
        <w:t xml:space="preserve">additional </w:t>
      </w:r>
      <w:r w:rsidR="003B2DA2">
        <w:t>installation</w:t>
      </w:r>
      <w:r w:rsidR="000104F3">
        <w:t>s</w:t>
      </w:r>
      <w:r w:rsidR="00DC6C11">
        <w:t>.</w:t>
      </w:r>
      <w:r w:rsidR="00ED266A">
        <w:t xml:space="preserve"> The </w:t>
      </w:r>
      <w:r w:rsidR="00A405FC">
        <w:t>executable</w:t>
      </w:r>
      <w:r w:rsidR="00BE77FD">
        <w:t xml:space="preserve"> was </w:t>
      </w:r>
      <w:r w:rsidR="00A405FC">
        <w:t>created usin</w:t>
      </w:r>
      <w:r w:rsidR="00B5341C">
        <w:t xml:space="preserve">g the </w:t>
      </w:r>
      <w:hyperlink r:id="rId13" w:history="1">
        <w:r w:rsidR="00B5341C" w:rsidRPr="007833A0">
          <w:rPr>
            <w:rStyle w:val="Hyperlink"/>
          </w:rPr>
          <w:t>Pyinstaller</w:t>
        </w:r>
      </w:hyperlink>
      <w:r w:rsidR="00B5341C">
        <w:t xml:space="preserve"> module, and </w:t>
      </w:r>
      <w:r w:rsidR="00BE77FD">
        <w:t xml:space="preserve">is </w:t>
      </w:r>
      <w:r w:rsidR="00A405FC">
        <w:t>OS-specific</w:t>
      </w:r>
      <w:r w:rsidR="007833A0">
        <w:t xml:space="preserve"> (currently Windows only)</w:t>
      </w:r>
      <w:r w:rsidR="00A405FC">
        <w:t>. You can create an executable for your particular OS by running Pyinstaller</w:t>
      </w:r>
      <w:r w:rsidR="00B86249">
        <w:t xml:space="preserve"> </w:t>
      </w:r>
      <w:r w:rsidR="007833A0">
        <w:t>yourself</w:t>
      </w:r>
      <w:r w:rsidR="00A405FC">
        <w:t>, using the source files provided at the Github repository</w:t>
      </w:r>
      <w:r w:rsidR="00ED266A">
        <w:t xml:space="preserve">, </w:t>
      </w:r>
      <w:r w:rsidR="00ED266A">
        <w:rPr>
          <w:i/>
        </w:rPr>
        <w:t xml:space="preserve">via </w:t>
      </w:r>
      <w:r w:rsidR="00ED266A">
        <w:t>the process below</w:t>
      </w:r>
      <w:r w:rsidR="00A405FC">
        <w:t>.</w:t>
      </w:r>
    </w:p>
    <w:p w14:paraId="49770315" w14:textId="29272913" w:rsidR="00DC6C11" w:rsidRDefault="00DC6C11" w:rsidP="00DC6C11"/>
    <w:p w14:paraId="03667C47" w14:textId="65AE05A1" w:rsidR="007833A0" w:rsidRDefault="00A626C2" w:rsidP="007833A0">
      <w:pPr>
        <w:pStyle w:val="LEUHeadingTwo"/>
        <w:spacing w:after="120"/>
        <w:jc w:val="both"/>
        <w:rPr>
          <w:color w:val="000000" w:themeColor="text1"/>
        </w:rPr>
      </w:pPr>
      <w:r>
        <w:rPr>
          <w:color w:val="000000" w:themeColor="text1"/>
        </w:rPr>
        <w:t>Running StrEmbed</w:t>
      </w:r>
      <w:r w:rsidR="007833A0">
        <w:rPr>
          <w:color w:val="000000" w:themeColor="text1"/>
        </w:rPr>
        <w:t xml:space="preserve"> as script</w:t>
      </w:r>
    </w:p>
    <w:p w14:paraId="17096EB3" w14:textId="70E1263E" w:rsidR="001E5211" w:rsidRDefault="001E5211" w:rsidP="001E5211">
      <w:r>
        <w:t xml:space="preserve">Firstly, create and activate a suitable Python environment. We recommend Anaconda/Miniconda, and the file </w:t>
      </w:r>
      <w:r>
        <w:rPr>
          <w:rFonts w:ascii="Courier New" w:hAnsi="Courier New"/>
        </w:rPr>
        <w:t xml:space="preserve">environment.yml </w:t>
      </w:r>
      <w:r w:rsidRPr="00D70AE5">
        <w:t>is</w:t>
      </w:r>
      <w:r>
        <w:t xml:space="preserve"> provided for this purpose. Execute the following commands, choosing a name for your environment.</w:t>
      </w:r>
    </w:p>
    <w:p w14:paraId="5FE88C76" w14:textId="77777777" w:rsidR="001E5211" w:rsidRDefault="001E5211" w:rsidP="001E5211"/>
    <w:p w14:paraId="776176FC" w14:textId="77777777" w:rsidR="001E5211" w:rsidRPr="00485B1E" w:rsidRDefault="001E5211" w:rsidP="001E5211">
      <w:pPr>
        <w:ind w:left="720"/>
        <w:rPr>
          <w:rFonts w:ascii="Courier New" w:hAnsi="Courier New"/>
        </w:rPr>
      </w:pPr>
      <w:r w:rsidRPr="00485B1E">
        <w:rPr>
          <w:rFonts w:ascii="Courier New" w:hAnsi="Courier New"/>
        </w:rPr>
        <w:t xml:space="preserve">conda </w:t>
      </w:r>
      <w:r>
        <w:rPr>
          <w:rFonts w:ascii="Courier New" w:hAnsi="Courier New"/>
        </w:rPr>
        <w:t xml:space="preserve">env </w:t>
      </w:r>
      <w:r w:rsidRPr="00485B1E">
        <w:rPr>
          <w:rFonts w:ascii="Courier New" w:hAnsi="Courier New"/>
        </w:rPr>
        <w:t xml:space="preserve">create --name &lt;env_name&gt; </w:t>
      </w:r>
      <w:r>
        <w:rPr>
          <w:rFonts w:ascii="Courier New" w:hAnsi="Courier New"/>
        </w:rPr>
        <w:t>-f environment.yml</w:t>
      </w:r>
    </w:p>
    <w:p w14:paraId="711EA5DE" w14:textId="77777777" w:rsidR="001E5211" w:rsidRPr="00485B1E" w:rsidRDefault="001E5211" w:rsidP="001E5211">
      <w:pPr>
        <w:ind w:left="720"/>
        <w:rPr>
          <w:rFonts w:ascii="Courier New" w:hAnsi="Courier New"/>
        </w:rPr>
      </w:pPr>
      <w:r w:rsidRPr="00485B1E">
        <w:rPr>
          <w:rFonts w:ascii="Courier New" w:hAnsi="Courier New"/>
        </w:rPr>
        <w:t>conda activate &lt;env_name&gt;</w:t>
      </w:r>
    </w:p>
    <w:p w14:paraId="11E4ADBC" w14:textId="77777777" w:rsidR="001E5211" w:rsidRDefault="001E5211" w:rsidP="00AB226F">
      <w:pPr>
        <w:spacing w:line="240" w:lineRule="auto"/>
      </w:pPr>
    </w:p>
    <w:p w14:paraId="6FB0172A" w14:textId="263F2CD6" w:rsidR="00D11CC2" w:rsidRDefault="00D11CC2" w:rsidP="00AB226F">
      <w:pPr>
        <w:spacing w:line="240" w:lineRule="auto"/>
      </w:pPr>
      <w:r>
        <w:t xml:space="preserve">Next, </w:t>
      </w:r>
      <w:r w:rsidR="001E5211">
        <w:t>d</w:t>
      </w:r>
      <w:r w:rsidR="007833A0">
        <w:t>ownload the</w:t>
      </w:r>
      <w:r>
        <w:t xml:space="preserve"> StrEmbed</w:t>
      </w:r>
      <w:r w:rsidR="007833A0">
        <w:t xml:space="preserve"> repository from Github </w:t>
      </w:r>
      <w:hyperlink r:id="rId14" w:history="1">
        <w:r w:rsidR="007833A0" w:rsidRPr="003223E4">
          <w:rPr>
            <w:rStyle w:val="Hyperlink"/>
          </w:rPr>
          <w:t>here</w:t>
        </w:r>
      </w:hyperlink>
      <w:r w:rsidR="001E5211">
        <w:t xml:space="preserve">, or clone it </w:t>
      </w:r>
      <w:r w:rsidR="006236C3">
        <w:t xml:space="preserve">using the command </w:t>
      </w:r>
      <w:r w:rsidR="006236C3" w:rsidRPr="0019311B">
        <w:rPr>
          <w:rFonts w:ascii="Courier New" w:hAnsi="Courier New"/>
        </w:rPr>
        <w:t xml:space="preserve">git clone </w:t>
      </w:r>
      <w:hyperlink r:id="rId15" w:history="1">
        <w:r w:rsidRPr="00C80F27">
          <w:rPr>
            <w:rStyle w:val="Hyperlink"/>
            <w:rFonts w:ascii="Courier New" w:hAnsi="Courier New"/>
          </w:rPr>
          <w:t>https://github.com/paddy-r/StrEmbed-6-1</w:t>
        </w:r>
      </w:hyperlink>
      <w:r>
        <w:t>, ensuring you have Git installed</w:t>
      </w:r>
      <w:r w:rsidR="00CF1E40">
        <w:t xml:space="preserve">, then install it into your Python environment with </w:t>
      </w:r>
      <w:r w:rsidR="00CF1E40" w:rsidRPr="00CF1E40">
        <w:rPr>
          <w:rFonts w:ascii="Courier New" w:hAnsi="Courier New"/>
        </w:rPr>
        <w:t>pip install –v –e .</w:t>
      </w:r>
      <w:r w:rsidR="00CF1E40">
        <w:t>, noting the final full stop/period</w:t>
      </w:r>
      <w:r>
        <w:t xml:space="preserve">. It is also necessary to clone and install </w:t>
      </w:r>
      <w:r w:rsidR="00A874E9">
        <w:t xml:space="preserve">the PartFind package, </w:t>
      </w:r>
      <w:r>
        <w:t>a dependency of StrEmbed, as follows:</w:t>
      </w:r>
    </w:p>
    <w:p w14:paraId="16FA6794" w14:textId="0DC0D67C" w:rsidR="0019798D" w:rsidRDefault="0019798D" w:rsidP="00AB226F">
      <w:pPr>
        <w:spacing w:line="240" w:lineRule="auto"/>
      </w:pPr>
    </w:p>
    <w:p w14:paraId="39F10AA5" w14:textId="24B8E4B5" w:rsidR="0019798D" w:rsidRPr="0019798D" w:rsidRDefault="006B1C3B" w:rsidP="006B1C3B">
      <w:pPr>
        <w:ind w:left="720"/>
        <w:rPr>
          <w:rFonts w:ascii="Courier New" w:hAnsi="Courier New"/>
        </w:rPr>
      </w:pPr>
      <w:r w:rsidRPr="006B1C3B">
        <w:rPr>
          <w:rFonts w:ascii="Courier New" w:hAnsi="Courier New"/>
        </w:rPr>
        <w:t xml:space="preserve">git clone --branch </w:t>
      </w:r>
      <w:r>
        <w:rPr>
          <w:rFonts w:ascii="Courier New" w:hAnsi="Courier New"/>
        </w:rPr>
        <w:t>strembed_legacy</w:t>
      </w:r>
      <w:r w:rsidRPr="006B1C3B">
        <w:rPr>
          <w:rFonts w:ascii="Courier New" w:hAnsi="Courier New"/>
        </w:rPr>
        <w:t xml:space="preserve"> </w:t>
      </w:r>
      <w:r w:rsidRPr="006B1C3B">
        <w:rPr>
          <w:rFonts w:ascii="Courier New" w:hAnsi="Courier New"/>
        </w:rPr>
        <w:t>https://github.com/thazlehurst/partfind</w:t>
      </w:r>
    </w:p>
    <w:p w14:paraId="6FAE507D" w14:textId="77777777" w:rsidR="00D11CC2" w:rsidRDefault="00D11CC2" w:rsidP="00AB226F">
      <w:pPr>
        <w:spacing w:line="240" w:lineRule="auto"/>
      </w:pPr>
    </w:p>
    <w:p w14:paraId="0DBA68E4" w14:textId="741F9543" w:rsidR="007833A0" w:rsidRDefault="00B15440" w:rsidP="00AB226F">
      <w:pPr>
        <w:spacing w:line="240" w:lineRule="auto"/>
      </w:pPr>
      <w:r>
        <w:t xml:space="preserve">then navigate to that folder and install with </w:t>
      </w:r>
      <w:r w:rsidRPr="00CF1E40">
        <w:rPr>
          <w:rFonts w:ascii="Courier New" w:hAnsi="Courier New"/>
        </w:rPr>
        <w:t>pip install –v –e .</w:t>
      </w:r>
      <w:bookmarkStart w:id="0" w:name="_GoBack"/>
      <w:bookmarkEnd w:id="0"/>
      <w:r w:rsidR="00A97E31">
        <w:t xml:space="preserve">, again noting the final full stop/period. </w:t>
      </w:r>
      <w:r w:rsidR="007833A0">
        <w:t xml:space="preserve">Then, </w:t>
      </w:r>
      <w:r w:rsidR="00724CAF">
        <w:t xml:space="preserve">navigate to the </w:t>
      </w:r>
      <w:r w:rsidR="00D11CC2">
        <w:t>uppermost</w:t>
      </w:r>
      <w:r w:rsidR="00724CAF">
        <w:t xml:space="preserve"> directory </w:t>
      </w:r>
      <w:r w:rsidR="00D11CC2">
        <w:t xml:space="preserve">of StrEmbed </w:t>
      </w:r>
      <w:r w:rsidR="00724CAF">
        <w:t xml:space="preserve">and </w:t>
      </w:r>
      <w:r w:rsidR="007833A0">
        <w:t>either run StrEmbed directly in the command line (Windows), as follows:</w:t>
      </w:r>
    </w:p>
    <w:p w14:paraId="4356B60A" w14:textId="77777777" w:rsidR="007833A0" w:rsidRDefault="007833A0" w:rsidP="007833A0"/>
    <w:p w14:paraId="709274D9" w14:textId="62F8FBF6" w:rsidR="007833A0" w:rsidRPr="007833A0" w:rsidRDefault="007833A0" w:rsidP="007833A0">
      <w:pPr>
        <w:rPr>
          <w:rFonts w:ascii="Courier New" w:hAnsi="Courier New"/>
        </w:rPr>
      </w:pPr>
      <w:r w:rsidRPr="007833A0">
        <w:rPr>
          <w:rFonts w:ascii="Courier New" w:hAnsi="Courier New"/>
        </w:rPr>
        <w:lastRenderedPageBreak/>
        <w:tab/>
        <w:t>python StrEmbed.py</w:t>
      </w:r>
    </w:p>
    <w:p w14:paraId="3D999328" w14:textId="77777777" w:rsidR="007833A0" w:rsidRDefault="007833A0" w:rsidP="007833A0"/>
    <w:p w14:paraId="76D24333" w14:textId="1E170153" w:rsidR="00485B1E" w:rsidRPr="00485B1E" w:rsidRDefault="007833A0" w:rsidP="001E5211">
      <w:pPr>
        <w:rPr>
          <w:rFonts w:ascii="Courier New" w:hAnsi="Courier New"/>
        </w:rPr>
      </w:pPr>
      <w:r>
        <w:t>or in your Python IDE.</w:t>
      </w:r>
      <w:r w:rsidR="00485B1E">
        <w:t xml:space="preserve"> </w:t>
      </w:r>
    </w:p>
    <w:p w14:paraId="7B68EFF6" w14:textId="77777777" w:rsidR="00485B1E" w:rsidRDefault="00485B1E" w:rsidP="00485B1E"/>
    <w:p w14:paraId="3A3539F5" w14:textId="1647EBA3" w:rsidR="00B9477E" w:rsidRDefault="00A626C2" w:rsidP="00B9477E">
      <w:pPr>
        <w:pStyle w:val="LEUHeadingTwo"/>
        <w:spacing w:after="120"/>
        <w:jc w:val="both"/>
        <w:rPr>
          <w:color w:val="000000" w:themeColor="text1"/>
        </w:rPr>
      </w:pPr>
      <w:r>
        <w:rPr>
          <w:color w:val="000000" w:themeColor="text1"/>
        </w:rPr>
        <w:t>Build your own StrEmbed</w:t>
      </w:r>
      <w:r w:rsidR="00B9477E">
        <w:rPr>
          <w:color w:val="000000" w:themeColor="text1"/>
        </w:rPr>
        <w:t xml:space="preserve"> executable (not recommended)</w:t>
      </w:r>
    </w:p>
    <w:p w14:paraId="2395BFDA" w14:textId="134FF17C" w:rsidR="00B9477E" w:rsidRDefault="00B9477E" w:rsidP="00485B1E">
      <w:r w:rsidRPr="00B9477E">
        <w:t>The following instructions are for creating your own executables using Pyinstaller</w:t>
      </w:r>
      <w:r w:rsidR="00F1152E">
        <w:t xml:space="preserve">. </w:t>
      </w:r>
      <w:r w:rsidR="00C765E0">
        <w:t xml:space="preserve">First, </w:t>
      </w:r>
      <w:r>
        <w:t>install Pyinstaller itself</w:t>
      </w:r>
      <w:r w:rsidR="001E5211">
        <w:t xml:space="preserve"> in your virtual environment</w:t>
      </w:r>
      <w:r>
        <w:t>, as follows:</w:t>
      </w:r>
    </w:p>
    <w:p w14:paraId="0B58F49E" w14:textId="77777777" w:rsidR="00B9477E" w:rsidRDefault="00B9477E" w:rsidP="00485B1E"/>
    <w:p w14:paraId="568753F3" w14:textId="77777777" w:rsidR="00485B1E" w:rsidRPr="00B9477E" w:rsidRDefault="00485B1E" w:rsidP="00B9477E">
      <w:pPr>
        <w:ind w:left="720"/>
        <w:rPr>
          <w:rFonts w:ascii="Courier New" w:hAnsi="Courier New"/>
        </w:rPr>
      </w:pPr>
      <w:r w:rsidRPr="00B9477E">
        <w:rPr>
          <w:rFonts w:ascii="Courier New" w:hAnsi="Courier New"/>
        </w:rPr>
        <w:t>pip install pyinstaller</w:t>
      </w:r>
    </w:p>
    <w:p w14:paraId="110C35C8" w14:textId="77777777" w:rsidR="00485B1E" w:rsidRDefault="00485B1E" w:rsidP="00485B1E"/>
    <w:p w14:paraId="1C77F2AE" w14:textId="30AC5CF0" w:rsidR="00485B1E" w:rsidRDefault="001E5211" w:rsidP="00485B1E">
      <w:r>
        <w:t>At time of writing, i</w:t>
      </w:r>
      <w:r w:rsidR="00485B1E">
        <w:t xml:space="preserve">t is then necessary to update Pyinstaller using a development version, to solve issues related to the </w:t>
      </w:r>
      <w:hyperlink r:id="rId16" w:history="1">
        <w:r w:rsidR="00485B1E" w:rsidRPr="00B9477E">
          <w:rPr>
            <w:rStyle w:val="Hyperlink"/>
          </w:rPr>
          <w:t>Scikit-learn</w:t>
        </w:r>
      </w:hyperlink>
      <w:r w:rsidR="00485B1E">
        <w:t xml:space="preserve"> package, as described in issues </w:t>
      </w:r>
      <w:r w:rsidR="00B9477E">
        <w:t xml:space="preserve">at Github </w:t>
      </w:r>
      <w:hyperlink r:id="rId17" w:history="1">
        <w:r w:rsidR="00B9477E" w:rsidRPr="00B9477E">
          <w:rPr>
            <w:rStyle w:val="Hyperlink"/>
          </w:rPr>
          <w:t>here</w:t>
        </w:r>
      </w:hyperlink>
      <w:r w:rsidR="00B9477E">
        <w:t xml:space="preserve"> and </w:t>
      </w:r>
      <w:hyperlink r:id="rId18" w:history="1">
        <w:r w:rsidR="00B9477E" w:rsidRPr="00B9477E">
          <w:rPr>
            <w:rStyle w:val="Hyperlink"/>
          </w:rPr>
          <w:t>here</w:t>
        </w:r>
      </w:hyperlink>
      <w:r>
        <w:t>, using the following command, which should install the "pyinstaller-hooks-contrib" package at version 2022.8 or higher.</w:t>
      </w:r>
    </w:p>
    <w:p w14:paraId="29DDC6A8" w14:textId="77777777" w:rsidR="00B9477E" w:rsidRDefault="00B9477E" w:rsidP="00485B1E"/>
    <w:p w14:paraId="6E63D6C2" w14:textId="77777777" w:rsidR="00485B1E" w:rsidRPr="00B9477E" w:rsidRDefault="00485B1E" w:rsidP="00B9477E">
      <w:pPr>
        <w:ind w:left="720"/>
        <w:rPr>
          <w:rFonts w:ascii="Courier New" w:hAnsi="Courier New"/>
        </w:rPr>
      </w:pPr>
      <w:r w:rsidRPr="00B9477E">
        <w:rPr>
          <w:rFonts w:ascii="Courier New" w:hAnsi="Courier New"/>
        </w:rPr>
        <w:t>pip install git+https://github.com/pyinstaller/pyinstaller-hooks-contrib.git</w:t>
      </w:r>
    </w:p>
    <w:p w14:paraId="0732CC90" w14:textId="77777777" w:rsidR="00485B1E" w:rsidRDefault="00485B1E" w:rsidP="00485B1E"/>
    <w:p w14:paraId="379B72F9" w14:textId="7CE2317E" w:rsidR="00485B1E" w:rsidRDefault="009E77FA" w:rsidP="00485B1E">
      <w:r>
        <w:t>The Pyinstaller module allows detailed specifications</w:t>
      </w:r>
      <w:r w:rsidR="00485B1E">
        <w:t xml:space="preserve"> </w:t>
      </w:r>
      <w:r w:rsidR="00724CAF">
        <w:t xml:space="preserve">of the build process </w:t>
      </w:r>
      <w:r>
        <w:t>and you are</w:t>
      </w:r>
      <w:r w:rsidR="001E5211">
        <w:t xml:space="preserve"> referred to its documentation, but some examples of commands that can be used to generate an executable are provided in </w:t>
      </w:r>
      <w:r w:rsidR="001E5211" w:rsidRPr="001E5211">
        <w:rPr>
          <w:rFonts w:ascii="Courier New" w:hAnsi="Courier New"/>
        </w:rPr>
        <w:t>create_exe.txt</w:t>
      </w:r>
      <w:r w:rsidR="001E5211">
        <w:t xml:space="preserve">. </w:t>
      </w:r>
      <w:r>
        <w:t>I</w:t>
      </w:r>
      <w:r w:rsidR="00485B1E">
        <w:t xml:space="preserve">t is recommended to move your </w:t>
      </w:r>
      <w:r w:rsidR="00A626C2">
        <w:t>executable</w:t>
      </w:r>
      <w:r w:rsidR="00485B1E">
        <w:t xml:space="preserve"> to a folder with a short path name, </w:t>
      </w:r>
      <w:r w:rsidR="00485B1E" w:rsidRPr="009E77FA">
        <w:rPr>
          <w:i/>
        </w:rPr>
        <w:t>e.g.</w:t>
      </w:r>
      <w:r w:rsidR="00485B1E">
        <w:t xml:space="preserve"> the desktop, as longer paths sometimes cause file-not-found errors or similar</w:t>
      </w:r>
      <w:r>
        <w:t>.</w:t>
      </w:r>
      <w:r w:rsidR="001E5211">
        <w:t xml:space="preserve"> This is not an issue with StrEmbed or Python.</w:t>
      </w:r>
    </w:p>
    <w:p w14:paraId="60F790F1" w14:textId="77777777" w:rsidR="009E77FA" w:rsidRDefault="009E77FA" w:rsidP="00485B1E"/>
    <w:p w14:paraId="2DBEB82B" w14:textId="5C6E8003" w:rsidR="00485B1E" w:rsidRDefault="00485B1E" w:rsidP="00485B1E">
      <w:r>
        <w:t xml:space="preserve">You may add the following optional commands to the </w:t>
      </w:r>
      <w:r w:rsidR="001E5211">
        <w:t>Pyinstaller build command</w:t>
      </w:r>
      <w:r>
        <w:t xml:space="preserve">: -F (or --onefile), which means a single executable is created, without any additional folders of libraries, </w:t>
      </w:r>
      <w:r w:rsidRPr="00C614DC">
        <w:rPr>
          <w:i/>
        </w:rPr>
        <w:t>etc.</w:t>
      </w:r>
      <w:r w:rsidR="00C614DC">
        <w:rPr>
          <w:i/>
        </w:rPr>
        <w:t>;</w:t>
      </w:r>
      <w:r>
        <w:t xml:space="preserve"> and -w (or --noconsole) creates an executable without an accompanying console window for debugging. If you do not use the -F option, your executable will be in the "dist" directory.</w:t>
      </w:r>
      <w:r w:rsidR="00D11CC2">
        <w:t xml:space="preserve"> </w:t>
      </w:r>
      <w:r>
        <w:t>You can then double-click the StrEmbed.exe executable</w:t>
      </w:r>
      <w:r w:rsidR="00132EBE">
        <w:t xml:space="preserve"> to run it</w:t>
      </w:r>
      <w:r>
        <w:t xml:space="preserve">. </w:t>
      </w:r>
      <w:r w:rsidR="00132EBE">
        <w:t>I</w:t>
      </w:r>
      <w:r>
        <w:t>f StrEmbed fails to run, you can print the output from your executable to the console and save it to a text file as below, where &lt;file_name&gt; is whatever you choose; please submit an issue via Github in this case</w:t>
      </w:r>
      <w:r w:rsidR="00C614DC">
        <w:t>.</w:t>
      </w:r>
    </w:p>
    <w:p w14:paraId="603B514A" w14:textId="77777777" w:rsidR="00C614DC" w:rsidRDefault="00C614DC" w:rsidP="00485B1E"/>
    <w:p w14:paraId="08AC2663" w14:textId="28BB4A67" w:rsidR="00485B1E" w:rsidRPr="00C614DC" w:rsidRDefault="00485B1E" w:rsidP="00C614DC">
      <w:pPr>
        <w:ind w:left="720"/>
        <w:rPr>
          <w:rFonts w:ascii="Courier New" w:hAnsi="Courier New"/>
        </w:rPr>
      </w:pPr>
      <w:r w:rsidRPr="00C614DC">
        <w:rPr>
          <w:rFonts w:ascii="Courier New" w:hAnsi="Courier New"/>
        </w:rPr>
        <w:t>StrEmbed</w:t>
      </w:r>
      <w:r w:rsidR="001E5211">
        <w:rPr>
          <w:rFonts w:ascii="Courier New" w:hAnsi="Courier New"/>
        </w:rPr>
        <w:t>.exe &gt; &lt;file_name&gt;.txt &amp;</w:t>
      </w:r>
      <w:r w:rsidRPr="00C614DC">
        <w:rPr>
          <w:rFonts w:ascii="Courier New" w:hAnsi="Courier New"/>
        </w:rPr>
        <w:t xml:space="preserve"> &lt;file_name&gt;.txt</w:t>
      </w:r>
    </w:p>
    <w:p w14:paraId="291C8953" w14:textId="41534737" w:rsidR="00ED266A" w:rsidRDefault="00ED266A" w:rsidP="00ED266A"/>
    <w:p w14:paraId="46CCFB83" w14:textId="401B4E54" w:rsidR="00CD7F73" w:rsidRPr="00EB7DC1" w:rsidRDefault="00A626C2" w:rsidP="008541B1">
      <w:pPr>
        <w:pStyle w:val="LEUHeadingOne"/>
        <w:jc w:val="both"/>
        <w:rPr>
          <w:color w:val="000000" w:themeColor="text1"/>
        </w:rPr>
      </w:pPr>
      <w:r>
        <w:rPr>
          <w:color w:val="000000" w:themeColor="text1"/>
        </w:rPr>
        <w:t>Using StrEmbed</w:t>
      </w:r>
    </w:p>
    <w:p w14:paraId="40D99992" w14:textId="77777777" w:rsidR="00D905BE" w:rsidRPr="009C7A7E" w:rsidRDefault="00D905BE" w:rsidP="008541B1">
      <w:pPr>
        <w:pStyle w:val="LEUHeadingTwo"/>
        <w:spacing w:after="120"/>
        <w:jc w:val="both"/>
        <w:rPr>
          <w:color w:val="000000" w:themeColor="text1"/>
          <w:sz w:val="22"/>
          <w:szCs w:val="22"/>
        </w:rPr>
      </w:pPr>
      <w:r w:rsidRPr="009C7A7E">
        <w:rPr>
          <w:color w:val="000000" w:themeColor="text1"/>
          <w:sz w:val="22"/>
          <w:szCs w:val="22"/>
        </w:rPr>
        <w:t xml:space="preserve">Export a </w:t>
      </w:r>
      <w:r w:rsidR="00435F4F" w:rsidRPr="009C7A7E">
        <w:rPr>
          <w:color w:val="000000" w:themeColor="text1"/>
          <w:sz w:val="22"/>
          <w:szCs w:val="22"/>
        </w:rPr>
        <w:t xml:space="preserve">STEP AP214 file from </w:t>
      </w:r>
      <w:r w:rsidR="004E58A0" w:rsidRPr="009C7A7E">
        <w:rPr>
          <w:color w:val="000000" w:themeColor="text1"/>
          <w:sz w:val="22"/>
          <w:szCs w:val="22"/>
        </w:rPr>
        <w:t>another CAD system</w:t>
      </w:r>
    </w:p>
    <w:p w14:paraId="76E54CBA" w14:textId="4373B57F" w:rsidR="00CD7F73" w:rsidRPr="009C7A7E" w:rsidRDefault="00435F4F" w:rsidP="00BB78D7">
      <w:pPr>
        <w:pStyle w:val="LEUBodyText"/>
        <w:numPr>
          <w:ilvl w:val="0"/>
          <w:numId w:val="1"/>
        </w:numPr>
        <w:ind w:left="567" w:hanging="567"/>
        <w:jc w:val="both"/>
        <w:rPr>
          <w:color w:val="000000" w:themeColor="text1"/>
          <w:sz w:val="22"/>
          <w:szCs w:val="22"/>
        </w:rPr>
      </w:pPr>
      <w:r w:rsidRPr="009C7A7E">
        <w:rPr>
          <w:color w:val="000000" w:themeColor="text1"/>
          <w:sz w:val="22"/>
          <w:szCs w:val="22"/>
        </w:rPr>
        <w:t>Create or open a</w:t>
      </w:r>
      <w:r w:rsidR="00FB0190" w:rsidRPr="009C7A7E">
        <w:rPr>
          <w:color w:val="000000" w:themeColor="text1"/>
          <w:sz w:val="22"/>
          <w:szCs w:val="22"/>
        </w:rPr>
        <w:t xml:space="preserve">n assembly in </w:t>
      </w:r>
      <w:r w:rsidR="004E58A0" w:rsidRPr="009C7A7E">
        <w:rPr>
          <w:color w:val="000000" w:themeColor="text1"/>
          <w:sz w:val="22"/>
          <w:szCs w:val="22"/>
        </w:rPr>
        <w:t xml:space="preserve">another CAD system, for example </w:t>
      </w:r>
      <w:hyperlink r:id="rId19" w:history="1">
        <w:r w:rsidR="004E58A0" w:rsidRPr="009C7A7E">
          <w:rPr>
            <w:rStyle w:val="Hyperlink"/>
            <w:sz w:val="22"/>
            <w:szCs w:val="22"/>
          </w:rPr>
          <w:t>SolidWorks</w:t>
        </w:r>
      </w:hyperlink>
      <w:r w:rsidR="004E58A0" w:rsidRPr="009C7A7E">
        <w:rPr>
          <w:color w:val="000000" w:themeColor="text1"/>
          <w:sz w:val="22"/>
          <w:szCs w:val="22"/>
        </w:rPr>
        <w:t xml:space="preserve"> or the free, open-source</w:t>
      </w:r>
      <w:r w:rsidR="005F0522">
        <w:rPr>
          <w:color w:val="000000" w:themeColor="text1"/>
          <w:sz w:val="22"/>
          <w:szCs w:val="22"/>
        </w:rPr>
        <w:t xml:space="preserve"> application</w:t>
      </w:r>
      <w:r w:rsidR="004E58A0" w:rsidRPr="009C7A7E">
        <w:rPr>
          <w:color w:val="000000" w:themeColor="text1"/>
          <w:sz w:val="22"/>
          <w:szCs w:val="22"/>
        </w:rPr>
        <w:t xml:space="preserve"> </w:t>
      </w:r>
      <w:hyperlink r:id="rId20" w:history="1">
        <w:r w:rsidR="004E58A0" w:rsidRPr="009C7A7E">
          <w:rPr>
            <w:rStyle w:val="Hyperlink"/>
            <w:sz w:val="22"/>
            <w:szCs w:val="22"/>
          </w:rPr>
          <w:t>FreeCAD</w:t>
        </w:r>
      </w:hyperlink>
      <w:r w:rsidR="004E58A0" w:rsidRPr="009C7A7E">
        <w:rPr>
          <w:color w:val="000000" w:themeColor="text1"/>
          <w:sz w:val="22"/>
          <w:szCs w:val="22"/>
        </w:rPr>
        <w:t>.</w:t>
      </w:r>
    </w:p>
    <w:p w14:paraId="55BD81D7" w14:textId="77777777" w:rsidR="004E58A0" w:rsidRPr="009C7A7E" w:rsidRDefault="00FB0190" w:rsidP="00BB78D7">
      <w:pPr>
        <w:pStyle w:val="LEUBodyText"/>
        <w:numPr>
          <w:ilvl w:val="0"/>
          <w:numId w:val="1"/>
        </w:numPr>
        <w:ind w:left="567" w:hanging="567"/>
        <w:jc w:val="both"/>
        <w:rPr>
          <w:color w:val="000000" w:themeColor="text1"/>
          <w:sz w:val="22"/>
          <w:szCs w:val="22"/>
        </w:rPr>
      </w:pPr>
      <w:r w:rsidRPr="009C7A7E">
        <w:rPr>
          <w:color w:val="000000" w:themeColor="text1"/>
          <w:sz w:val="22"/>
          <w:szCs w:val="22"/>
        </w:rPr>
        <w:t>Export the assembly to a STEP AP214 file</w:t>
      </w:r>
      <w:r w:rsidR="004E58A0" w:rsidRPr="009C7A7E">
        <w:rPr>
          <w:color w:val="000000" w:themeColor="text1"/>
          <w:sz w:val="22"/>
          <w:szCs w:val="22"/>
        </w:rPr>
        <w:t>, ensuring the file extension is .STP or .STEP or the lower-case equivalent.</w:t>
      </w:r>
    </w:p>
    <w:p w14:paraId="622B0220" w14:textId="77777777" w:rsidR="000D7910" w:rsidRDefault="000D7910" w:rsidP="009C7A7E"/>
    <w:p w14:paraId="26FD6A7B" w14:textId="3D63AF46" w:rsidR="00F80D1C" w:rsidRPr="009C7A7E" w:rsidRDefault="00D905BE" w:rsidP="008541B1">
      <w:pPr>
        <w:pStyle w:val="LEUHeadingTwo"/>
        <w:spacing w:after="120"/>
        <w:jc w:val="both"/>
        <w:rPr>
          <w:color w:val="000000" w:themeColor="text1"/>
          <w:sz w:val="22"/>
          <w:szCs w:val="22"/>
        </w:rPr>
      </w:pPr>
      <w:r w:rsidRPr="009C7A7E">
        <w:rPr>
          <w:color w:val="000000" w:themeColor="text1"/>
          <w:sz w:val="22"/>
          <w:szCs w:val="22"/>
        </w:rPr>
        <w:t>R</w:t>
      </w:r>
      <w:r w:rsidR="00435F4F" w:rsidRPr="009C7A7E">
        <w:rPr>
          <w:color w:val="000000" w:themeColor="text1"/>
          <w:sz w:val="22"/>
          <w:szCs w:val="22"/>
        </w:rPr>
        <w:t>ead</w:t>
      </w:r>
      <w:r w:rsidRPr="009C7A7E">
        <w:rPr>
          <w:color w:val="000000" w:themeColor="text1"/>
          <w:sz w:val="22"/>
          <w:szCs w:val="22"/>
        </w:rPr>
        <w:t xml:space="preserve"> a STEP file</w:t>
      </w:r>
      <w:r w:rsidR="00A50013" w:rsidRPr="009C7A7E">
        <w:rPr>
          <w:color w:val="000000" w:themeColor="text1"/>
          <w:sz w:val="22"/>
          <w:szCs w:val="22"/>
        </w:rPr>
        <w:t xml:space="preserve"> </w:t>
      </w:r>
      <w:r w:rsidR="006054C4">
        <w:rPr>
          <w:color w:val="000000" w:themeColor="text1"/>
          <w:sz w:val="22"/>
          <w:szCs w:val="22"/>
        </w:rPr>
        <w:t xml:space="preserve">or .asy file </w:t>
      </w:r>
      <w:r w:rsidR="00AC50E4" w:rsidRPr="009C7A7E">
        <w:rPr>
          <w:color w:val="000000" w:themeColor="text1"/>
          <w:sz w:val="22"/>
          <w:szCs w:val="22"/>
        </w:rPr>
        <w:t xml:space="preserve">using </w:t>
      </w:r>
      <w:r w:rsidR="0097052B">
        <w:rPr>
          <w:color w:val="000000" w:themeColor="text1"/>
          <w:sz w:val="22"/>
          <w:szCs w:val="22"/>
        </w:rPr>
        <w:t>StrEmbed</w:t>
      </w:r>
    </w:p>
    <w:p w14:paraId="62EAB6E4" w14:textId="68F85ECF" w:rsidR="00C86514" w:rsidRPr="009C7A7E" w:rsidRDefault="00BB78D7" w:rsidP="00C86514">
      <w:pPr>
        <w:pStyle w:val="LEUBodyText"/>
        <w:numPr>
          <w:ilvl w:val="0"/>
          <w:numId w:val="1"/>
        </w:numPr>
        <w:ind w:left="567" w:hanging="567"/>
        <w:jc w:val="both"/>
        <w:rPr>
          <w:rFonts w:cs="Arial"/>
          <w:color w:val="000000" w:themeColor="text1"/>
          <w:sz w:val="22"/>
          <w:szCs w:val="22"/>
        </w:rPr>
      </w:pPr>
      <w:r w:rsidRPr="009C7A7E">
        <w:rPr>
          <w:rFonts w:cs="Arial"/>
          <w:color w:val="000000" w:themeColor="text1"/>
          <w:sz w:val="22"/>
          <w:szCs w:val="22"/>
        </w:rPr>
        <w:t xml:space="preserve">Run </w:t>
      </w:r>
      <w:r w:rsidR="00F761D2">
        <w:rPr>
          <w:rFonts w:cs="Arial"/>
          <w:color w:val="000000" w:themeColor="text1"/>
          <w:sz w:val="22"/>
          <w:szCs w:val="22"/>
        </w:rPr>
        <w:t>StrEmbed</w:t>
      </w:r>
      <w:r w:rsidR="00A626C2">
        <w:rPr>
          <w:rFonts w:cs="Arial"/>
          <w:color w:val="000000" w:themeColor="text1"/>
          <w:sz w:val="22"/>
          <w:szCs w:val="22"/>
        </w:rPr>
        <w:t xml:space="preserve"> </w:t>
      </w:r>
      <w:r w:rsidRPr="009C7A7E">
        <w:rPr>
          <w:rFonts w:cs="Arial"/>
          <w:color w:val="000000" w:themeColor="text1"/>
          <w:sz w:val="22"/>
          <w:szCs w:val="22"/>
        </w:rPr>
        <w:t>by any of the methods described in the previous section.</w:t>
      </w:r>
    </w:p>
    <w:p w14:paraId="61772A3C" w14:textId="65363F32" w:rsidR="00F80D1C" w:rsidRPr="009C7A7E" w:rsidRDefault="00C86514" w:rsidP="00C86514">
      <w:pPr>
        <w:pStyle w:val="LEUBodyText"/>
        <w:numPr>
          <w:ilvl w:val="0"/>
          <w:numId w:val="1"/>
        </w:numPr>
        <w:ind w:left="567" w:hanging="567"/>
        <w:jc w:val="both"/>
        <w:rPr>
          <w:rFonts w:cs="Arial"/>
          <w:color w:val="000000" w:themeColor="text1"/>
          <w:sz w:val="22"/>
          <w:szCs w:val="22"/>
        </w:rPr>
      </w:pPr>
      <w:r w:rsidRPr="009C7A7E">
        <w:rPr>
          <w:rFonts w:cs="Arial"/>
          <w:color w:val="000000" w:themeColor="text1"/>
          <w:sz w:val="22"/>
          <w:szCs w:val="22"/>
        </w:rPr>
        <w:lastRenderedPageBreak/>
        <w:t>Open a file via the “</w:t>
      </w:r>
      <w:r w:rsidR="0047342F">
        <w:rPr>
          <w:rFonts w:cs="Arial"/>
          <w:color w:val="000000" w:themeColor="text1"/>
          <w:sz w:val="22"/>
          <w:szCs w:val="22"/>
        </w:rPr>
        <w:t>F</w:t>
      </w:r>
      <w:r w:rsidRPr="009C7A7E">
        <w:rPr>
          <w:rFonts w:cs="Arial"/>
          <w:color w:val="000000" w:themeColor="text1"/>
          <w:sz w:val="22"/>
          <w:szCs w:val="22"/>
        </w:rPr>
        <w:t xml:space="preserve">ile open” </w:t>
      </w:r>
      <w:r w:rsidR="0099625D">
        <w:rPr>
          <w:rFonts w:cs="Arial"/>
          <w:color w:val="000000" w:themeColor="text1"/>
          <w:sz w:val="22"/>
          <w:szCs w:val="22"/>
        </w:rPr>
        <w:t xml:space="preserve">tool </w:t>
      </w:r>
      <w:r w:rsidRPr="009C7A7E">
        <w:rPr>
          <w:rFonts w:cs="Arial"/>
          <w:color w:val="000000" w:themeColor="text1"/>
          <w:sz w:val="22"/>
          <w:szCs w:val="22"/>
        </w:rPr>
        <w:t xml:space="preserve">and </w:t>
      </w:r>
      <w:r w:rsidR="00057F57" w:rsidRPr="009C7A7E">
        <w:rPr>
          <w:rFonts w:cs="Arial"/>
          <w:color w:val="000000" w:themeColor="text1"/>
          <w:sz w:val="22"/>
          <w:szCs w:val="22"/>
        </w:rPr>
        <w:t>then select</w:t>
      </w:r>
      <w:r w:rsidRPr="009C7A7E">
        <w:rPr>
          <w:rFonts w:cs="Arial"/>
          <w:color w:val="000000" w:themeColor="text1"/>
          <w:sz w:val="22"/>
          <w:szCs w:val="22"/>
        </w:rPr>
        <w:t xml:space="preserve"> a STEP or STP file to open</w:t>
      </w:r>
      <w:r w:rsidR="0078294A">
        <w:rPr>
          <w:rFonts w:cs="Arial"/>
          <w:color w:val="000000" w:themeColor="text1"/>
          <w:sz w:val="22"/>
          <w:szCs w:val="22"/>
        </w:rPr>
        <w:t xml:space="preserve">, as shown in </w:t>
      </w:r>
      <w:r w:rsidR="0078294A">
        <w:rPr>
          <w:rFonts w:cs="Arial"/>
          <w:color w:val="000000" w:themeColor="text1"/>
          <w:sz w:val="22"/>
          <w:szCs w:val="22"/>
        </w:rPr>
        <w:fldChar w:fldCharType="begin"/>
      </w:r>
      <w:r w:rsidR="0078294A">
        <w:rPr>
          <w:rFonts w:cs="Arial"/>
          <w:color w:val="000000" w:themeColor="text1"/>
          <w:sz w:val="22"/>
          <w:szCs w:val="22"/>
        </w:rPr>
        <w:instrText xml:space="preserve"> REF _Ref48220292 \h  \* MERGEFORMAT </w:instrText>
      </w:r>
      <w:r w:rsidR="0078294A">
        <w:rPr>
          <w:rFonts w:cs="Arial"/>
          <w:color w:val="000000" w:themeColor="text1"/>
          <w:sz w:val="22"/>
          <w:szCs w:val="22"/>
        </w:rPr>
      </w:r>
      <w:r w:rsidR="0078294A">
        <w:rPr>
          <w:rFonts w:cs="Arial"/>
          <w:color w:val="000000" w:themeColor="text1"/>
          <w:sz w:val="22"/>
          <w:szCs w:val="22"/>
        </w:rPr>
        <w:fldChar w:fldCharType="separate"/>
      </w:r>
      <w:r w:rsidR="00920EC3" w:rsidRPr="00920EC3">
        <w:rPr>
          <w:rFonts w:cs="Arial"/>
          <w:color w:val="000000" w:themeColor="text1"/>
          <w:sz w:val="22"/>
          <w:szCs w:val="22"/>
        </w:rPr>
        <w:t>Figure 1</w:t>
      </w:r>
      <w:r w:rsidR="0078294A">
        <w:rPr>
          <w:rFonts w:cs="Arial"/>
          <w:color w:val="000000" w:themeColor="text1"/>
          <w:sz w:val="22"/>
          <w:szCs w:val="22"/>
        </w:rPr>
        <w:fldChar w:fldCharType="end"/>
      </w:r>
      <w:r w:rsidRPr="009C7A7E">
        <w:rPr>
          <w:rFonts w:cs="Arial"/>
          <w:color w:val="000000" w:themeColor="text1"/>
          <w:sz w:val="22"/>
          <w:szCs w:val="22"/>
        </w:rPr>
        <w:t>. The example used hereafter for illustration is “Torch Assembly.STEP”, which consists of</w:t>
      </w:r>
      <w:r w:rsidR="0028025A" w:rsidRPr="009C7A7E">
        <w:rPr>
          <w:rFonts w:cs="Arial"/>
          <w:color w:val="000000" w:themeColor="text1"/>
          <w:sz w:val="22"/>
          <w:szCs w:val="22"/>
        </w:rPr>
        <w:t xml:space="preserve"> a simple torch of</w:t>
      </w:r>
      <w:r w:rsidRPr="009C7A7E">
        <w:rPr>
          <w:rFonts w:cs="Arial"/>
          <w:color w:val="000000" w:themeColor="text1"/>
          <w:sz w:val="22"/>
          <w:szCs w:val="22"/>
        </w:rPr>
        <w:t xml:space="preserve"> ten distinct parts </w:t>
      </w:r>
      <w:r w:rsidR="00480AAF">
        <w:rPr>
          <w:rFonts w:cs="Arial"/>
          <w:color w:val="000000" w:themeColor="text1"/>
          <w:sz w:val="22"/>
          <w:szCs w:val="22"/>
        </w:rPr>
        <w:t>and is bu</w:t>
      </w:r>
      <w:r w:rsidR="00F761D2">
        <w:rPr>
          <w:rFonts w:cs="Arial"/>
          <w:color w:val="000000" w:themeColor="text1"/>
          <w:sz w:val="22"/>
          <w:szCs w:val="22"/>
        </w:rPr>
        <w:t>ndled with StrEmbed</w:t>
      </w:r>
      <w:r w:rsidR="00123B5D">
        <w:rPr>
          <w:rFonts w:cs="Arial"/>
          <w:color w:val="000000" w:themeColor="text1"/>
          <w:sz w:val="22"/>
          <w:szCs w:val="22"/>
        </w:rPr>
        <w:t>. Some other examples are also presented.</w:t>
      </w:r>
      <w:r w:rsidR="006054C4">
        <w:rPr>
          <w:rFonts w:cs="Arial"/>
          <w:color w:val="000000" w:themeColor="text1"/>
          <w:sz w:val="22"/>
          <w:szCs w:val="22"/>
        </w:rPr>
        <w:t xml:space="preserve"> Alternatively, you may right-click on the tab of the active assembly and select “Import StrEmbed assembly from file” to import an assembly from a previous session.</w:t>
      </w:r>
    </w:p>
    <w:p w14:paraId="339C1EBB" w14:textId="77777777" w:rsidR="00AC50E4" w:rsidRDefault="00AC50E4" w:rsidP="009C7A7E"/>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89"/>
        <w:gridCol w:w="7877"/>
      </w:tblGrid>
      <w:tr w:rsidR="00854C65" w:rsidRPr="009E16C8" w14:paraId="71DF6192" w14:textId="77777777" w:rsidTr="006200FC">
        <w:trPr>
          <w:trHeight w:val="4269"/>
          <w:jc w:val="center"/>
        </w:trPr>
        <w:tc>
          <w:tcPr>
            <w:tcW w:w="2689" w:type="dxa"/>
            <w:vAlign w:val="center"/>
          </w:tcPr>
          <w:p w14:paraId="0753CB19" w14:textId="643D015E" w:rsidR="00854C65" w:rsidRPr="009E16C8" w:rsidRDefault="006054C4" w:rsidP="00940C72">
            <w:pPr>
              <w:spacing w:after="0" w:line="360" w:lineRule="auto"/>
              <w:jc w:val="center"/>
              <w:rPr>
                <w:rFonts w:ascii="Cambria" w:eastAsiaTheme="minorHAnsi" w:hAnsi="Cambria" w:cstheme="minorBidi"/>
                <w:noProof/>
                <w:lang w:eastAsia="en-GB"/>
              </w:rPr>
            </w:pPr>
            <w:r w:rsidRPr="006054C4">
              <w:rPr>
                <w:rFonts w:ascii="Cambria" w:eastAsiaTheme="minorHAnsi" w:hAnsi="Cambria" w:cstheme="minorBidi"/>
                <w:noProof/>
                <w:lang w:eastAsia="en-GB"/>
              </w:rPr>
              <w:drawing>
                <wp:inline distT="0" distB="0" distL="0" distR="0" wp14:anchorId="136A53CF" wp14:editId="2B6C080C">
                  <wp:extent cx="1152686" cy="1505160"/>
                  <wp:effectExtent l="19050" t="19050" r="28575" b="190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152686" cy="1505160"/>
                          </a:xfrm>
                          <a:prstGeom prst="rect">
                            <a:avLst/>
                          </a:prstGeom>
                          <a:ln>
                            <a:solidFill>
                              <a:schemeClr val="tx1"/>
                            </a:solidFill>
                          </a:ln>
                        </pic:spPr>
                      </pic:pic>
                    </a:graphicData>
                  </a:graphic>
                </wp:inline>
              </w:drawing>
            </w:r>
          </w:p>
        </w:tc>
        <w:tc>
          <w:tcPr>
            <w:tcW w:w="7084" w:type="dxa"/>
          </w:tcPr>
          <w:p w14:paraId="34A3256C" w14:textId="5DA64D50" w:rsidR="00854C65" w:rsidRPr="009E16C8" w:rsidRDefault="006200FC" w:rsidP="00664463">
            <w:pPr>
              <w:spacing w:after="0" w:line="360" w:lineRule="auto"/>
              <w:jc w:val="center"/>
              <w:rPr>
                <w:rFonts w:ascii="Cambria" w:eastAsiaTheme="minorHAnsi" w:hAnsi="Cambria" w:cstheme="minorBidi"/>
                <w:noProof/>
                <w:lang w:eastAsia="en-GB"/>
              </w:rPr>
            </w:pPr>
            <w:r w:rsidRPr="006200FC">
              <w:rPr>
                <w:rFonts w:ascii="Cambria" w:eastAsiaTheme="minorHAnsi" w:hAnsi="Cambria" w:cstheme="minorBidi"/>
                <w:noProof/>
                <w:lang w:eastAsia="en-GB"/>
              </w:rPr>
              <w:drawing>
                <wp:inline distT="0" distB="0" distL="0" distR="0" wp14:anchorId="35CA1AE3" wp14:editId="5EF92813">
                  <wp:extent cx="4865071" cy="2699200"/>
                  <wp:effectExtent l="0" t="0" r="0" b="6350"/>
                  <wp:docPr id="24" name="Picture 24" descr="C:\Users\prehr\OneDrive - University of Leeds\__WORK SYNCED\_Work\_DCS project\__ALL CODE\_Repos\StrEmbed-6-1\_6-1 users manual and notes\fileop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ehr\OneDrive - University of Leeds\__WORK SYNCED\_Work\_DCS project\__ALL CODE\_Repos\StrEmbed-6-1\_6-1 users manual and notes\fileopen.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73187" cy="2703703"/>
                          </a:xfrm>
                          <a:prstGeom prst="rect">
                            <a:avLst/>
                          </a:prstGeom>
                          <a:noFill/>
                          <a:ln>
                            <a:noFill/>
                          </a:ln>
                        </pic:spPr>
                      </pic:pic>
                    </a:graphicData>
                  </a:graphic>
                </wp:inline>
              </w:drawing>
            </w:r>
          </w:p>
        </w:tc>
      </w:tr>
      <w:tr w:rsidR="009C7A7E" w:rsidRPr="0078294A" w14:paraId="52A72A9E" w14:textId="77777777" w:rsidTr="006200FC">
        <w:trPr>
          <w:jc w:val="center"/>
        </w:trPr>
        <w:tc>
          <w:tcPr>
            <w:tcW w:w="9773" w:type="dxa"/>
            <w:gridSpan w:val="2"/>
          </w:tcPr>
          <w:p w14:paraId="21AF06DE" w14:textId="271D0BF1" w:rsidR="009C7A7E" w:rsidRPr="009C7A7E" w:rsidRDefault="0078294A" w:rsidP="00854C65">
            <w:pPr>
              <w:pStyle w:val="LEUBodyText"/>
              <w:keepNext/>
              <w:jc w:val="center"/>
              <w:rPr>
                <w:color w:val="000000" w:themeColor="text1"/>
                <w:sz w:val="18"/>
                <w:szCs w:val="18"/>
              </w:rPr>
            </w:pPr>
            <w:bookmarkStart w:id="1" w:name="_Ref48220292"/>
            <w:r w:rsidRPr="0078294A">
              <w:rPr>
                <w:color w:val="000000" w:themeColor="text1"/>
                <w:sz w:val="18"/>
                <w:szCs w:val="18"/>
              </w:rPr>
              <w:t xml:space="preserve">Figure </w:t>
            </w:r>
            <w:r w:rsidRPr="0078294A">
              <w:rPr>
                <w:color w:val="000000" w:themeColor="text1"/>
                <w:sz w:val="18"/>
                <w:szCs w:val="18"/>
              </w:rPr>
              <w:fldChar w:fldCharType="begin"/>
            </w:r>
            <w:r w:rsidRPr="0078294A">
              <w:rPr>
                <w:color w:val="000000" w:themeColor="text1"/>
                <w:sz w:val="18"/>
                <w:szCs w:val="18"/>
              </w:rPr>
              <w:instrText xml:space="preserve"> SEQ Figure \* ARABIC </w:instrText>
            </w:r>
            <w:r w:rsidRPr="0078294A">
              <w:rPr>
                <w:color w:val="000000" w:themeColor="text1"/>
                <w:sz w:val="18"/>
                <w:szCs w:val="18"/>
              </w:rPr>
              <w:fldChar w:fldCharType="separate"/>
            </w:r>
            <w:r w:rsidR="00920EC3">
              <w:rPr>
                <w:noProof/>
                <w:color w:val="000000" w:themeColor="text1"/>
                <w:sz w:val="18"/>
                <w:szCs w:val="18"/>
              </w:rPr>
              <w:t>1</w:t>
            </w:r>
            <w:r w:rsidRPr="0078294A">
              <w:rPr>
                <w:color w:val="000000" w:themeColor="text1"/>
                <w:sz w:val="18"/>
                <w:szCs w:val="18"/>
              </w:rPr>
              <w:fldChar w:fldCharType="end"/>
            </w:r>
            <w:bookmarkEnd w:id="1"/>
            <w:r>
              <w:rPr>
                <w:color w:val="000000" w:themeColor="text1"/>
                <w:sz w:val="18"/>
                <w:szCs w:val="18"/>
              </w:rPr>
              <w:t xml:space="preserve">: </w:t>
            </w:r>
            <w:r w:rsidR="009C7A7E">
              <w:rPr>
                <w:color w:val="000000" w:themeColor="text1"/>
                <w:sz w:val="18"/>
                <w:szCs w:val="18"/>
              </w:rPr>
              <w:t>Opening a STEP or STP file</w:t>
            </w:r>
            <w:r w:rsidR="00A46D54">
              <w:rPr>
                <w:color w:val="000000" w:themeColor="text1"/>
                <w:sz w:val="18"/>
                <w:szCs w:val="18"/>
              </w:rPr>
              <w:t>.</w:t>
            </w:r>
            <w:r w:rsidR="009E16C8">
              <w:rPr>
                <w:color w:val="000000" w:themeColor="text1"/>
                <w:sz w:val="18"/>
                <w:szCs w:val="18"/>
              </w:rPr>
              <w:t xml:space="preserve"> Left: </w:t>
            </w:r>
            <w:r w:rsidR="009E16C8" w:rsidRPr="007C6577">
              <w:rPr>
                <w:i/>
                <w:color w:val="000000" w:themeColor="text1"/>
                <w:sz w:val="18"/>
                <w:szCs w:val="18"/>
              </w:rPr>
              <w:t>via</w:t>
            </w:r>
            <w:r w:rsidR="009E16C8">
              <w:rPr>
                <w:color w:val="000000" w:themeColor="text1"/>
                <w:sz w:val="18"/>
                <w:szCs w:val="18"/>
              </w:rPr>
              <w:t xml:space="preserve"> </w:t>
            </w:r>
            <w:r w:rsidR="00854C65">
              <w:rPr>
                <w:color w:val="000000" w:themeColor="text1"/>
                <w:sz w:val="18"/>
                <w:szCs w:val="18"/>
              </w:rPr>
              <w:t>tool in “Home” tab</w:t>
            </w:r>
            <w:r w:rsidR="009E16C8">
              <w:rPr>
                <w:color w:val="000000" w:themeColor="text1"/>
                <w:sz w:val="18"/>
                <w:szCs w:val="18"/>
              </w:rPr>
              <w:t>.</w:t>
            </w:r>
            <w:r w:rsidR="00664463">
              <w:rPr>
                <w:color w:val="000000" w:themeColor="text1"/>
                <w:sz w:val="18"/>
                <w:szCs w:val="18"/>
              </w:rPr>
              <w:t xml:space="preserve"> Right: file dialog.</w:t>
            </w:r>
          </w:p>
        </w:tc>
      </w:tr>
    </w:tbl>
    <w:p w14:paraId="721AE389" w14:textId="77777777" w:rsidR="0078294A" w:rsidRDefault="0078294A" w:rsidP="002575A2">
      <w:pPr>
        <w:pStyle w:val="LEUBodyText"/>
        <w:jc w:val="both"/>
        <w:rPr>
          <w:rFonts w:cs="Arial"/>
          <w:color w:val="000000" w:themeColor="text1"/>
          <w:sz w:val="22"/>
          <w:szCs w:val="22"/>
        </w:rPr>
      </w:pPr>
    </w:p>
    <w:p w14:paraId="0C97ED71" w14:textId="298C3FBD" w:rsidR="00AC50E4" w:rsidRDefault="00DA72D0" w:rsidP="009B4D0D">
      <w:pPr>
        <w:pStyle w:val="LEUBodyText"/>
        <w:numPr>
          <w:ilvl w:val="0"/>
          <w:numId w:val="1"/>
        </w:numPr>
        <w:ind w:left="567" w:hanging="567"/>
        <w:jc w:val="both"/>
        <w:rPr>
          <w:rFonts w:cs="Arial"/>
          <w:color w:val="000000" w:themeColor="text1"/>
          <w:sz w:val="22"/>
          <w:szCs w:val="22"/>
        </w:rPr>
      </w:pPr>
      <w:r w:rsidRPr="009B4D0D">
        <w:rPr>
          <w:rFonts w:cs="Arial"/>
          <w:color w:val="000000" w:themeColor="text1"/>
          <w:sz w:val="22"/>
          <w:szCs w:val="22"/>
        </w:rPr>
        <w:t xml:space="preserve">After a STEP </w:t>
      </w:r>
      <w:r w:rsidR="00A14B9B" w:rsidRPr="009B4D0D">
        <w:rPr>
          <w:rFonts w:cs="Arial"/>
          <w:color w:val="000000" w:themeColor="text1"/>
          <w:sz w:val="22"/>
          <w:szCs w:val="22"/>
        </w:rPr>
        <w:t xml:space="preserve">file </w:t>
      </w:r>
      <w:r w:rsidRPr="009B4D0D">
        <w:rPr>
          <w:rFonts w:cs="Arial"/>
          <w:color w:val="000000" w:themeColor="text1"/>
          <w:sz w:val="22"/>
          <w:szCs w:val="22"/>
        </w:rPr>
        <w:t>is loaded,</w:t>
      </w:r>
      <w:r w:rsidR="00C919A9">
        <w:rPr>
          <w:rFonts w:cs="Arial"/>
          <w:color w:val="000000" w:themeColor="text1"/>
          <w:sz w:val="22"/>
          <w:szCs w:val="22"/>
        </w:rPr>
        <w:t xml:space="preserve"> the corresponding</w:t>
      </w:r>
      <w:r w:rsidR="008B2A91" w:rsidRPr="009B4D0D">
        <w:rPr>
          <w:rFonts w:cs="Arial"/>
          <w:color w:val="000000" w:themeColor="text1"/>
          <w:sz w:val="22"/>
          <w:szCs w:val="22"/>
        </w:rPr>
        <w:t xml:space="preserve"> a</w:t>
      </w:r>
      <w:r w:rsidR="00057F57" w:rsidRPr="009B4D0D">
        <w:rPr>
          <w:rFonts w:cs="Arial"/>
          <w:color w:val="000000" w:themeColor="text1"/>
          <w:sz w:val="22"/>
          <w:szCs w:val="22"/>
        </w:rPr>
        <w:t>ssembl</w:t>
      </w:r>
      <w:r w:rsidR="008B2A91" w:rsidRPr="009B4D0D">
        <w:rPr>
          <w:rFonts w:cs="Arial"/>
          <w:color w:val="000000" w:themeColor="text1"/>
          <w:sz w:val="22"/>
          <w:szCs w:val="22"/>
        </w:rPr>
        <w:t xml:space="preserve">y </w:t>
      </w:r>
      <w:r w:rsidR="00C919A9">
        <w:rPr>
          <w:rFonts w:cs="Arial"/>
          <w:color w:val="000000" w:themeColor="text1"/>
          <w:sz w:val="22"/>
          <w:szCs w:val="22"/>
        </w:rPr>
        <w:t>tree</w:t>
      </w:r>
      <w:r w:rsidR="009B4D0D">
        <w:rPr>
          <w:rFonts w:cs="Arial"/>
          <w:color w:val="000000" w:themeColor="text1"/>
          <w:sz w:val="22"/>
          <w:szCs w:val="22"/>
        </w:rPr>
        <w:t xml:space="preserve"> structure </w:t>
      </w:r>
      <w:r w:rsidR="008B2A91" w:rsidRPr="009B4D0D">
        <w:rPr>
          <w:rFonts w:cs="Arial"/>
          <w:color w:val="000000" w:themeColor="text1"/>
          <w:sz w:val="22"/>
          <w:szCs w:val="22"/>
        </w:rPr>
        <w:t xml:space="preserve">is displayed </w:t>
      </w:r>
      <w:r w:rsidR="009B4D0D">
        <w:rPr>
          <w:rFonts w:cs="Arial"/>
          <w:color w:val="000000" w:themeColor="text1"/>
          <w:sz w:val="22"/>
          <w:szCs w:val="22"/>
        </w:rPr>
        <w:t xml:space="preserve">in the “parts view” </w:t>
      </w:r>
      <w:r w:rsidR="008B2A91" w:rsidRPr="009B4D0D">
        <w:rPr>
          <w:rFonts w:cs="Arial"/>
          <w:color w:val="000000" w:themeColor="text1"/>
          <w:sz w:val="22"/>
          <w:szCs w:val="22"/>
        </w:rPr>
        <w:t>on the</w:t>
      </w:r>
      <w:r w:rsidR="009B4D0D">
        <w:rPr>
          <w:rFonts w:cs="Arial"/>
          <w:color w:val="000000" w:themeColor="text1"/>
          <w:sz w:val="22"/>
          <w:szCs w:val="22"/>
        </w:rPr>
        <w:t xml:space="preserve"> </w:t>
      </w:r>
      <w:r w:rsidR="0047342F">
        <w:rPr>
          <w:rFonts w:cs="Arial"/>
          <w:color w:val="000000" w:themeColor="text1"/>
          <w:sz w:val="22"/>
          <w:szCs w:val="22"/>
        </w:rPr>
        <w:t>left and</w:t>
      </w:r>
      <w:r w:rsidR="009B4D0D">
        <w:rPr>
          <w:rFonts w:cs="Arial"/>
          <w:color w:val="000000" w:themeColor="text1"/>
          <w:sz w:val="22"/>
          <w:szCs w:val="22"/>
        </w:rPr>
        <w:t xml:space="preserve"> </w:t>
      </w:r>
      <w:r w:rsidR="00FA2A4B">
        <w:rPr>
          <w:rFonts w:cs="Arial"/>
          <w:color w:val="000000" w:themeColor="text1"/>
          <w:sz w:val="22"/>
          <w:szCs w:val="22"/>
        </w:rPr>
        <w:t xml:space="preserve">as </w:t>
      </w:r>
      <w:r w:rsidR="00123B5D">
        <w:rPr>
          <w:rFonts w:cs="Arial"/>
          <w:color w:val="000000" w:themeColor="text1"/>
          <w:sz w:val="22"/>
          <w:szCs w:val="22"/>
        </w:rPr>
        <w:t xml:space="preserve">a Hasse diagram </w:t>
      </w:r>
      <w:r w:rsidR="00FA2A4B">
        <w:rPr>
          <w:rFonts w:cs="Arial"/>
          <w:color w:val="000000" w:themeColor="text1"/>
          <w:sz w:val="22"/>
          <w:szCs w:val="22"/>
        </w:rPr>
        <w:t xml:space="preserve">(a kind of directed graph visualisation) </w:t>
      </w:r>
      <w:r w:rsidR="00123B5D">
        <w:rPr>
          <w:rFonts w:cs="Arial"/>
          <w:color w:val="000000" w:themeColor="text1"/>
          <w:sz w:val="22"/>
          <w:szCs w:val="22"/>
        </w:rPr>
        <w:t xml:space="preserve">in the </w:t>
      </w:r>
      <w:r w:rsidR="009B4D0D">
        <w:rPr>
          <w:rFonts w:cs="Arial"/>
          <w:color w:val="000000" w:themeColor="text1"/>
          <w:sz w:val="22"/>
          <w:szCs w:val="22"/>
        </w:rPr>
        <w:t xml:space="preserve">“lattice view” on the </w:t>
      </w:r>
      <w:r w:rsidR="00FA2A4B">
        <w:rPr>
          <w:rFonts w:cs="Arial"/>
          <w:color w:val="000000" w:themeColor="text1"/>
          <w:sz w:val="22"/>
          <w:szCs w:val="22"/>
        </w:rPr>
        <w:t>right</w:t>
      </w:r>
      <w:r w:rsidR="009B4D0D">
        <w:rPr>
          <w:rFonts w:cs="Arial"/>
          <w:color w:val="000000" w:themeColor="text1"/>
          <w:sz w:val="22"/>
          <w:szCs w:val="22"/>
        </w:rPr>
        <w:t xml:space="preserve">. </w:t>
      </w:r>
      <w:r w:rsidR="0047342F">
        <w:rPr>
          <w:rFonts w:cs="Arial"/>
          <w:color w:val="000000" w:themeColor="text1"/>
          <w:sz w:val="22"/>
          <w:szCs w:val="22"/>
        </w:rPr>
        <w:t xml:space="preserve">Images of parts and assemblies </w:t>
      </w:r>
      <w:r w:rsidR="009B4D0D">
        <w:rPr>
          <w:rFonts w:cs="Arial"/>
          <w:color w:val="000000" w:themeColor="text1"/>
          <w:sz w:val="22"/>
          <w:szCs w:val="22"/>
        </w:rPr>
        <w:t>are displayed</w:t>
      </w:r>
      <w:r w:rsidR="0047342F">
        <w:rPr>
          <w:rFonts w:cs="Arial"/>
          <w:color w:val="000000" w:themeColor="text1"/>
          <w:sz w:val="22"/>
          <w:szCs w:val="22"/>
        </w:rPr>
        <w:t xml:space="preserve"> as toggle buttons</w:t>
      </w:r>
      <w:r w:rsidR="009B4D0D">
        <w:rPr>
          <w:rFonts w:cs="Arial"/>
          <w:color w:val="000000" w:themeColor="text1"/>
          <w:sz w:val="22"/>
          <w:szCs w:val="22"/>
        </w:rPr>
        <w:t xml:space="preserve"> in the “</w:t>
      </w:r>
      <w:r w:rsidR="0047342F">
        <w:rPr>
          <w:rFonts w:cs="Arial"/>
          <w:color w:val="000000" w:themeColor="text1"/>
          <w:sz w:val="22"/>
          <w:szCs w:val="22"/>
        </w:rPr>
        <w:t>selector</w:t>
      </w:r>
      <w:r w:rsidR="009B4D0D">
        <w:rPr>
          <w:rFonts w:cs="Arial"/>
          <w:color w:val="000000" w:themeColor="text1"/>
          <w:sz w:val="22"/>
          <w:szCs w:val="22"/>
        </w:rPr>
        <w:t xml:space="preserve"> view” </w:t>
      </w:r>
      <w:r w:rsidR="0047342F">
        <w:rPr>
          <w:rFonts w:cs="Arial"/>
          <w:color w:val="000000" w:themeColor="text1"/>
          <w:sz w:val="22"/>
          <w:szCs w:val="22"/>
        </w:rPr>
        <w:t>in the top-</w:t>
      </w:r>
      <w:r w:rsidR="00FA2A4B">
        <w:rPr>
          <w:rFonts w:cs="Arial"/>
          <w:color w:val="000000" w:themeColor="text1"/>
          <w:sz w:val="22"/>
          <w:szCs w:val="22"/>
        </w:rPr>
        <w:t>centre</w:t>
      </w:r>
      <w:r w:rsidR="0047342F">
        <w:rPr>
          <w:rFonts w:cs="Arial"/>
          <w:color w:val="000000" w:themeColor="text1"/>
          <w:sz w:val="22"/>
          <w:szCs w:val="22"/>
        </w:rPr>
        <w:t xml:space="preserve"> </w:t>
      </w:r>
      <w:r w:rsidR="009B4D0D">
        <w:rPr>
          <w:rFonts w:cs="Arial"/>
          <w:color w:val="000000" w:themeColor="text1"/>
          <w:sz w:val="22"/>
          <w:szCs w:val="22"/>
        </w:rPr>
        <w:t>when the corresponding check boxes in the parts view are activated.</w:t>
      </w:r>
      <w:r w:rsidR="0047342F">
        <w:rPr>
          <w:rFonts w:cs="Arial"/>
          <w:color w:val="000000" w:themeColor="text1"/>
          <w:sz w:val="22"/>
          <w:szCs w:val="22"/>
        </w:rPr>
        <w:t xml:space="preserve"> The “3D view” in the bottom-</w:t>
      </w:r>
      <w:r w:rsidR="00FA2A4B">
        <w:rPr>
          <w:rFonts w:cs="Arial"/>
          <w:color w:val="000000" w:themeColor="text1"/>
          <w:sz w:val="22"/>
          <w:szCs w:val="22"/>
        </w:rPr>
        <w:t>centre</w:t>
      </w:r>
      <w:r w:rsidR="0047342F">
        <w:rPr>
          <w:rFonts w:cs="Arial"/>
          <w:color w:val="000000" w:themeColor="text1"/>
          <w:sz w:val="22"/>
          <w:szCs w:val="22"/>
        </w:rPr>
        <w:t xml:space="preserve"> shows (a) all parts selected in any of the other views, or (b) all parts in the assembly, if none is selected elsewhere.</w:t>
      </w:r>
      <w:r w:rsidR="00FA075F">
        <w:rPr>
          <w:rFonts w:cs="Arial"/>
          <w:color w:val="000000" w:themeColor="text1"/>
          <w:sz w:val="22"/>
          <w:szCs w:val="22"/>
        </w:rPr>
        <w:t xml:space="preserve"> The user interface with the torch example loaded is shown in</w:t>
      </w:r>
      <w:r w:rsidR="006200FC">
        <w:rPr>
          <w:rFonts w:cs="Arial"/>
          <w:color w:val="000000" w:themeColor="text1"/>
          <w:sz w:val="22"/>
          <w:szCs w:val="22"/>
        </w:rPr>
        <w:t xml:space="preserve"> </w:t>
      </w:r>
      <w:r w:rsidR="006200FC">
        <w:rPr>
          <w:rFonts w:cs="Arial"/>
          <w:color w:val="000000" w:themeColor="text1"/>
          <w:sz w:val="22"/>
          <w:szCs w:val="22"/>
        </w:rPr>
        <w:fldChar w:fldCharType="begin"/>
      </w:r>
      <w:r w:rsidR="006200FC">
        <w:rPr>
          <w:rFonts w:cs="Arial"/>
          <w:color w:val="000000" w:themeColor="text1"/>
          <w:sz w:val="22"/>
          <w:szCs w:val="22"/>
        </w:rPr>
        <w:instrText xml:space="preserve"> REF _Ref108012544 \h  \* MERGEFORMAT </w:instrText>
      </w:r>
      <w:r w:rsidR="006200FC">
        <w:rPr>
          <w:rFonts w:cs="Arial"/>
          <w:color w:val="000000" w:themeColor="text1"/>
          <w:sz w:val="22"/>
          <w:szCs w:val="22"/>
        </w:rPr>
      </w:r>
      <w:r w:rsidR="006200FC">
        <w:rPr>
          <w:rFonts w:cs="Arial"/>
          <w:color w:val="000000" w:themeColor="text1"/>
          <w:sz w:val="22"/>
          <w:szCs w:val="22"/>
        </w:rPr>
        <w:fldChar w:fldCharType="separate"/>
      </w:r>
      <w:r w:rsidR="00920EC3" w:rsidRPr="00920EC3">
        <w:rPr>
          <w:rFonts w:cs="Arial"/>
          <w:color w:val="000000" w:themeColor="text1"/>
          <w:sz w:val="22"/>
          <w:szCs w:val="22"/>
        </w:rPr>
        <w:t>Figure 2</w:t>
      </w:r>
      <w:r w:rsidR="006200FC">
        <w:rPr>
          <w:rFonts w:cs="Arial"/>
          <w:color w:val="000000" w:themeColor="text1"/>
          <w:sz w:val="22"/>
          <w:szCs w:val="22"/>
        </w:rPr>
        <w:fldChar w:fldCharType="end"/>
      </w:r>
      <w:r w:rsidR="00FA075F">
        <w:rPr>
          <w:rFonts w:cs="Arial"/>
          <w:color w:val="000000" w:themeColor="text1"/>
          <w:sz w:val="22"/>
          <w:szCs w:val="22"/>
        </w:rPr>
        <w:t>.</w:t>
      </w:r>
    </w:p>
    <w:p w14:paraId="7BFB490F" w14:textId="25B6CA98" w:rsidR="00125CE2" w:rsidRDefault="00125CE2" w:rsidP="00125CE2">
      <w:pPr>
        <w:pStyle w:val="LEUBodyText"/>
        <w:jc w:val="both"/>
        <w:rPr>
          <w:rFonts w:cs="Arial"/>
          <w:color w:val="000000" w:themeColor="text1"/>
          <w:sz w:val="22"/>
          <w:szCs w:val="22"/>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73"/>
      </w:tblGrid>
      <w:tr w:rsidR="00125CE2" w:rsidRPr="009E16C8" w14:paraId="5B0AA8E4" w14:textId="77777777" w:rsidTr="006200FC">
        <w:trPr>
          <w:trHeight w:val="4269"/>
          <w:jc w:val="center"/>
        </w:trPr>
        <w:tc>
          <w:tcPr>
            <w:tcW w:w="9773" w:type="dxa"/>
            <w:vAlign w:val="center"/>
          </w:tcPr>
          <w:p w14:paraId="1A2A123F" w14:textId="70FA20F5" w:rsidR="00125CE2" w:rsidRPr="009E16C8" w:rsidRDefault="00125CE2" w:rsidP="00D11CC2">
            <w:pPr>
              <w:spacing w:after="0" w:line="360" w:lineRule="auto"/>
              <w:jc w:val="center"/>
              <w:rPr>
                <w:rFonts w:ascii="Cambria" w:eastAsiaTheme="minorHAnsi" w:hAnsi="Cambria" w:cstheme="minorBidi"/>
                <w:noProof/>
                <w:lang w:eastAsia="en-GB"/>
              </w:rPr>
            </w:pPr>
            <w:r w:rsidRPr="00125CE2">
              <w:rPr>
                <w:rFonts w:ascii="Cambria" w:eastAsiaTheme="minorHAnsi" w:hAnsi="Cambria" w:cstheme="minorBidi"/>
                <w:noProof/>
                <w:lang w:eastAsia="en-GB"/>
              </w:rPr>
              <w:lastRenderedPageBreak/>
              <w:drawing>
                <wp:inline distT="0" distB="0" distL="0" distR="0" wp14:anchorId="46CF3F01" wp14:editId="61DFF4AB">
                  <wp:extent cx="4398945" cy="2964755"/>
                  <wp:effectExtent l="19050" t="19050" r="20955" b="266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07915" cy="2970800"/>
                          </a:xfrm>
                          <a:prstGeom prst="rect">
                            <a:avLst/>
                          </a:prstGeom>
                          <a:ln>
                            <a:solidFill>
                              <a:schemeClr val="tx1"/>
                            </a:solidFill>
                          </a:ln>
                        </pic:spPr>
                      </pic:pic>
                    </a:graphicData>
                  </a:graphic>
                </wp:inline>
              </w:drawing>
            </w:r>
          </w:p>
        </w:tc>
      </w:tr>
      <w:tr w:rsidR="00125CE2" w:rsidRPr="0078294A" w14:paraId="2A40EAE0" w14:textId="77777777" w:rsidTr="006200FC">
        <w:trPr>
          <w:jc w:val="center"/>
        </w:trPr>
        <w:tc>
          <w:tcPr>
            <w:tcW w:w="9773" w:type="dxa"/>
          </w:tcPr>
          <w:p w14:paraId="42FE20E6" w14:textId="14A7A6DD" w:rsidR="00125CE2" w:rsidRPr="009C7A7E" w:rsidRDefault="006200FC" w:rsidP="006200FC">
            <w:pPr>
              <w:pStyle w:val="LEUBodyText"/>
              <w:keepNext/>
              <w:jc w:val="center"/>
              <w:rPr>
                <w:color w:val="000000" w:themeColor="text1"/>
                <w:sz w:val="18"/>
                <w:szCs w:val="18"/>
              </w:rPr>
            </w:pPr>
            <w:bookmarkStart w:id="2" w:name="_Ref108012544"/>
            <w:r w:rsidRPr="006200FC">
              <w:rPr>
                <w:color w:val="000000" w:themeColor="text1"/>
                <w:sz w:val="18"/>
                <w:szCs w:val="18"/>
              </w:rPr>
              <w:t xml:space="preserve">Figure </w:t>
            </w:r>
            <w:r w:rsidRPr="006200FC">
              <w:rPr>
                <w:color w:val="000000" w:themeColor="text1"/>
                <w:sz w:val="18"/>
                <w:szCs w:val="18"/>
              </w:rPr>
              <w:fldChar w:fldCharType="begin"/>
            </w:r>
            <w:r w:rsidRPr="006200FC">
              <w:rPr>
                <w:color w:val="000000" w:themeColor="text1"/>
                <w:sz w:val="18"/>
                <w:szCs w:val="18"/>
              </w:rPr>
              <w:instrText xml:space="preserve"> SEQ Figure \* ARABIC </w:instrText>
            </w:r>
            <w:r w:rsidRPr="006200FC">
              <w:rPr>
                <w:color w:val="000000" w:themeColor="text1"/>
                <w:sz w:val="18"/>
                <w:szCs w:val="18"/>
              </w:rPr>
              <w:fldChar w:fldCharType="separate"/>
            </w:r>
            <w:r w:rsidR="00920EC3">
              <w:rPr>
                <w:noProof/>
                <w:color w:val="000000" w:themeColor="text1"/>
                <w:sz w:val="18"/>
                <w:szCs w:val="18"/>
              </w:rPr>
              <w:t>2</w:t>
            </w:r>
            <w:r w:rsidRPr="006200FC">
              <w:rPr>
                <w:color w:val="000000" w:themeColor="text1"/>
                <w:sz w:val="18"/>
                <w:szCs w:val="18"/>
              </w:rPr>
              <w:fldChar w:fldCharType="end"/>
            </w:r>
            <w:bookmarkEnd w:id="2"/>
            <w:r>
              <w:rPr>
                <w:color w:val="000000" w:themeColor="text1"/>
                <w:sz w:val="18"/>
                <w:szCs w:val="18"/>
              </w:rPr>
              <w:t>:</w:t>
            </w:r>
            <w:r w:rsidR="00125CE2">
              <w:rPr>
                <w:color w:val="000000" w:themeColor="text1"/>
                <w:sz w:val="18"/>
                <w:szCs w:val="18"/>
              </w:rPr>
              <w:t xml:space="preserve"> StrEmbed user interface with torch example shown.</w:t>
            </w:r>
          </w:p>
        </w:tc>
      </w:tr>
    </w:tbl>
    <w:p w14:paraId="33FBAD90" w14:textId="77777777" w:rsidR="006200FC" w:rsidRDefault="006200FC" w:rsidP="006200FC">
      <w:pPr>
        <w:pStyle w:val="LEUBodyText"/>
        <w:jc w:val="both"/>
        <w:rPr>
          <w:rFonts w:cs="Arial"/>
          <w:color w:val="000000" w:themeColor="text1"/>
          <w:sz w:val="22"/>
          <w:szCs w:val="22"/>
        </w:rPr>
      </w:pPr>
    </w:p>
    <w:p w14:paraId="3B7CC677" w14:textId="333FDC85" w:rsidR="00A13031" w:rsidRDefault="00A13031" w:rsidP="009B4D0D">
      <w:pPr>
        <w:pStyle w:val="LEUBodyText"/>
        <w:numPr>
          <w:ilvl w:val="0"/>
          <w:numId w:val="1"/>
        </w:numPr>
        <w:ind w:left="567" w:hanging="567"/>
        <w:jc w:val="both"/>
        <w:rPr>
          <w:rFonts w:cs="Arial"/>
          <w:color w:val="000000" w:themeColor="text1"/>
          <w:sz w:val="22"/>
          <w:szCs w:val="22"/>
        </w:rPr>
      </w:pPr>
      <w:r>
        <w:rPr>
          <w:rFonts w:cs="Arial"/>
          <w:color w:val="000000" w:themeColor="text1"/>
          <w:sz w:val="22"/>
          <w:szCs w:val="22"/>
        </w:rPr>
        <w:t xml:space="preserve">Additional functionality is </w:t>
      </w:r>
      <w:r w:rsidR="00C919A9">
        <w:rPr>
          <w:rFonts w:cs="Arial"/>
          <w:color w:val="000000" w:themeColor="text1"/>
          <w:sz w:val="22"/>
          <w:szCs w:val="22"/>
        </w:rPr>
        <w:t xml:space="preserve">provided in the lattice view, allowing the user to control which part of the network is visible, </w:t>
      </w:r>
      <w:r w:rsidR="00123E58">
        <w:rPr>
          <w:rFonts w:cs="Arial"/>
          <w:color w:val="000000" w:themeColor="text1"/>
          <w:sz w:val="22"/>
          <w:szCs w:val="22"/>
        </w:rPr>
        <w:t xml:space="preserve">and to save images, for example, </w:t>
      </w:r>
      <w:r w:rsidR="00123E58">
        <w:rPr>
          <w:rFonts w:cs="Arial"/>
          <w:i/>
          <w:color w:val="000000" w:themeColor="text1"/>
          <w:sz w:val="22"/>
          <w:szCs w:val="22"/>
        </w:rPr>
        <w:t xml:space="preserve">via </w:t>
      </w:r>
      <w:hyperlink r:id="rId24" w:history="1">
        <w:r w:rsidR="00123E58" w:rsidRPr="0078294A">
          <w:rPr>
            <w:rStyle w:val="Hyperlink"/>
            <w:rFonts w:cs="Arial"/>
            <w:sz w:val="22"/>
            <w:szCs w:val="22"/>
          </w:rPr>
          <w:t>Matplotlib</w:t>
        </w:r>
      </w:hyperlink>
      <w:r w:rsidR="00123E58">
        <w:rPr>
          <w:rFonts w:cs="Arial"/>
          <w:color w:val="000000" w:themeColor="text1"/>
          <w:sz w:val="22"/>
          <w:szCs w:val="22"/>
        </w:rPr>
        <w:t xml:space="preserve">’s </w:t>
      </w:r>
      <w:hyperlink r:id="rId25" w:history="1">
        <w:r w:rsidR="00123E58" w:rsidRPr="0078294A">
          <w:rPr>
            <w:rStyle w:val="Hyperlink"/>
            <w:rFonts w:cs="Arial"/>
            <w:sz w:val="22"/>
            <w:szCs w:val="22"/>
          </w:rPr>
          <w:t>FigureCanvas</w:t>
        </w:r>
      </w:hyperlink>
      <w:r w:rsidR="00123E58">
        <w:rPr>
          <w:rFonts w:cs="Arial"/>
          <w:color w:val="000000" w:themeColor="text1"/>
          <w:sz w:val="22"/>
          <w:szCs w:val="22"/>
        </w:rPr>
        <w:t>.</w:t>
      </w:r>
      <w:r w:rsidR="00A6368C">
        <w:rPr>
          <w:rFonts w:cs="Arial"/>
          <w:color w:val="000000" w:themeColor="text1"/>
          <w:sz w:val="22"/>
          <w:szCs w:val="22"/>
        </w:rPr>
        <w:t xml:space="preserve"> In the 3D view, the user can modify the view of parts with the mouse as follows:</w:t>
      </w:r>
    </w:p>
    <w:p w14:paraId="3CD6A8D5" w14:textId="77777777" w:rsidR="00A6368C" w:rsidRDefault="00A6368C" w:rsidP="00A6368C">
      <w:pPr>
        <w:pStyle w:val="LEUBodyText"/>
        <w:numPr>
          <w:ilvl w:val="1"/>
          <w:numId w:val="1"/>
        </w:numPr>
        <w:jc w:val="both"/>
        <w:rPr>
          <w:rFonts w:cs="Arial"/>
          <w:color w:val="000000" w:themeColor="text1"/>
          <w:sz w:val="22"/>
          <w:szCs w:val="22"/>
        </w:rPr>
      </w:pPr>
      <w:r>
        <w:rPr>
          <w:rFonts w:cs="Arial"/>
          <w:color w:val="000000" w:themeColor="text1"/>
          <w:sz w:val="22"/>
          <w:szCs w:val="22"/>
        </w:rPr>
        <w:t>Left button: hold to rotate</w:t>
      </w:r>
    </w:p>
    <w:p w14:paraId="1217D8E9" w14:textId="77777777" w:rsidR="00A6368C" w:rsidRDefault="00A6368C" w:rsidP="00A6368C">
      <w:pPr>
        <w:pStyle w:val="LEUBodyText"/>
        <w:numPr>
          <w:ilvl w:val="1"/>
          <w:numId w:val="1"/>
        </w:numPr>
        <w:jc w:val="both"/>
        <w:rPr>
          <w:rFonts w:cs="Arial"/>
          <w:color w:val="000000" w:themeColor="text1"/>
          <w:sz w:val="22"/>
          <w:szCs w:val="22"/>
        </w:rPr>
      </w:pPr>
      <w:r>
        <w:rPr>
          <w:rFonts w:cs="Arial"/>
          <w:color w:val="000000" w:themeColor="text1"/>
          <w:sz w:val="22"/>
          <w:szCs w:val="22"/>
        </w:rPr>
        <w:t>Middle button: hold to move</w:t>
      </w:r>
    </w:p>
    <w:p w14:paraId="37E91AD7" w14:textId="77777777" w:rsidR="00A6368C" w:rsidRDefault="00A6368C" w:rsidP="00A6368C">
      <w:pPr>
        <w:pStyle w:val="LEUBodyText"/>
        <w:numPr>
          <w:ilvl w:val="1"/>
          <w:numId w:val="1"/>
        </w:numPr>
        <w:jc w:val="both"/>
        <w:rPr>
          <w:rFonts w:cs="Arial"/>
          <w:color w:val="000000" w:themeColor="text1"/>
          <w:sz w:val="22"/>
          <w:szCs w:val="22"/>
        </w:rPr>
      </w:pPr>
      <w:r>
        <w:rPr>
          <w:rFonts w:cs="Arial"/>
          <w:color w:val="000000" w:themeColor="text1"/>
          <w:sz w:val="22"/>
          <w:szCs w:val="22"/>
        </w:rPr>
        <w:t>Right button: hold to zoom</w:t>
      </w:r>
    </w:p>
    <w:p w14:paraId="04B78CCA" w14:textId="77777777" w:rsidR="009B4D0D" w:rsidRDefault="009B4D0D" w:rsidP="009B4D0D">
      <w:pPr>
        <w:pStyle w:val="LEUBodyText"/>
        <w:numPr>
          <w:ilvl w:val="0"/>
          <w:numId w:val="1"/>
        </w:numPr>
        <w:ind w:left="567" w:hanging="567"/>
        <w:jc w:val="both"/>
        <w:rPr>
          <w:rFonts w:cs="Arial"/>
          <w:color w:val="000000" w:themeColor="text1"/>
          <w:sz w:val="22"/>
          <w:szCs w:val="22"/>
        </w:rPr>
      </w:pPr>
      <w:r>
        <w:rPr>
          <w:rFonts w:cs="Arial"/>
          <w:color w:val="000000" w:themeColor="text1"/>
          <w:sz w:val="22"/>
          <w:szCs w:val="22"/>
        </w:rPr>
        <w:t xml:space="preserve">Parts and assemblies can be selected in </w:t>
      </w:r>
      <w:r w:rsidR="0047342F">
        <w:rPr>
          <w:rFonts w:cs="Arial"/>
          <w:color w:val="000000" w:themeColor="text1"/>
          <w:sz w:val="22"/>
          <w:szCs w:val="22"/>
        </w:rPr>
        <w:t>the parts, selector and lattice views</w:t>
      </w:r>
      <w:r>
        <w:rPr>
          <w:rFonts w:cs="Arial"/>
          <w:color w:val="000000" w:themeColor="text1"/>
          <w:sz w:val="22"/>
          <w:szCs w:val="22"/>
        </w:rPr>
        <w:t xml:space="preserve">: in the parts view by </w:t>
      </w:r>
      <w:r w:rsidR="00A13031">
        <w:rPr>
          <w:rFonts w:cs="Arial"/>
          <w:color w:val="000000" w:themeColor="text1"/>
          <w:sz w:val="22"/>
          <w:szCs w:val="22"/>
        </w:rPr>
        <w:t xml:space="preserve">single left mouse click (and multiple items can be selected by holding the SHIFT or CTRL keys); in the </w:t>
      </w:r>
      <w:r w:rsidR="0047342F">
        <w:rPr>
          <w:rFonts w:cs="Arial"/>
          <w:color w:val="000000" w:themeColor="text1"/>
          <w:sz w:val="22"/>
          <w:szCs w:val="22"/>
        </w:rPr>
        <w:t>selector</w:t>
      </w:r>
      <w:r w:rsidR="00A13031">
        <w:rPr>
          <w:rFonts w:cs="Arial"/>
          <w:color w:val="000000" w:themeColor="text1"/>
          <w:sz w:val="22"/>
          <w:szCs w:val="22"/>
        </w:rPr>
        <w:t xml:space="preserve"> view by single left click (which toggles the selected item); and in the lattice view by right or left single click.</w:t>
      </w:r>
      <w:r w:rsidR="00FF5854">
        <w:rPr>
          <w:rFonts w:cs="Arial"/>
          <w:color w:val="000000" w:themeColor="text1"/>
          <w:sz w:val="22"/>
          <w:szCs w:val="22"/>
        </w:rPr>
        <w:t xml:space="preserve"> Selections in one view are reflected immediately in the others.</w:t>
      </w:r>
    </w:p>
    <w:p w14:paraId="32EF6342" w14:textId="45E1C205" w:rsidR="00480AAF" w:rsidRDefault="00480AAF" w:rsidP="00480AAF">
      <w:pPr>
        <w:pStyle w:val="LEUBodyText"/>
        <w:numPr>
          <w:ilvl w:val="0"/>
          <w:numId w:val="1"/>
        </w:numPr>
        <w:ind w:left="567" w:hanging="567"/>
        <w:jc w:val="both"/>
        <w:rPr>
          <w:rFonts w:cs="Arial"/>
          <w:color w:val="000000" w:themeColor="text1"/>
          <w:sz w:val="22"/>
          <w:szCs w:val="22"/>
        </w:rPr>
      </w:pPr>
      <w:r>
        <w:rPr>
          <w:rFonts w:cs="Arial"/>
          <w:color w:val="000000" w:themeColor="text1"/>
          <w:sz w:val="22"/>
          <w:szCs w:val="22"/>
        </w:rPr>
        <w:t>Please note that redundant subassemblies (</w:t>
      </w:r>
      <w:r>
        <w:rPr>
          <w:rFonts w:cs="Arial"/>
          <w:i/>
          <w:color w:val="000000" w:themeColor="text1"/>
          <w:sz w:val="22"/>
          <w:szCs w:val="22"/>
        </w:rPr>
        <w:t>i.e.</w:t>
      </w:r>
      <w:r>
        <w:rPr>
          <w:rFonts w:cs="Arial"/>
          <w:color w:val="000000" w:themeColor="text1"/>
          <w:sz w:val="22"/>
          <w:szCs w:val="22"/>
        </w:rPr>
        <w:t xml:space="preserve"> any </w:t>
      </w:r>
      <w:r w:rsidR="00A47804">
        <w:rPr>
          <w:rFonts w:cs="Arial"/>
          <w:color w:val="000000" w:themeColor="text1"/>
          <w:sz w:val="22"/>
          <w:szCs w:val="22"/>
        </w:rPr>
        <w:t>with only one child</w:t>
      </w:r>
      <w:r>
        <w:rPr>
          <w:rFonts w:cs="Arial"/>
          <w:color w:val="000000" w:themeColor="text1"/>
          <w:sz w:val="22"/>
          <w:szCs w:val="22"/>
        </w:rPr>
        <w:t xml:space="preserve">) are removed from the assembly structure upon loading from a STEP file, or upon modification of the assembly structure (see next section) by the user </w:t>
      </w:r>
      <w:r>
        <w:rPr>
          <w:rFonts w:cs="Arial"/>
          <w:i/>
          <w:color w:val="000000" w:themeColor="text1"/>
          <w:sz w:val="22"/>
          <w:szCs w:val="22"/>
        </w:rPr>
        <w:t>via</w:t>
      </w:r>
      <w:r w:rsidR="002575A2">
        <w:rPr>
          <w:rFonts w:cs="Arial"/>
          <w:color w:val="000000" w:themeColor="text1"/>
          <w:sz w:val="22"/>
          <w:szCs w:val="22"/>
        </w:rPr>
        <w:t xml:space="preserve"> StrEm</w:t>
      </w:r>
      <w:r w:rsidR="00A626C2">
        <w:rPr>
          <w:rFonts w:cs="Arial"/>
          <w:color w:val="000000" w:themeColor="text1"/>
          <w:sz w:val="22"/>
          <w:szCs w:val="22"/>
        </w:rPr>
        <w:t>bed</w:t>
      </w:r>
      <w:r>
        <w:rPr>
          <w:rFonts w:cs="Arial"/>
          <w:color w:val="000000" w:themeColor="text1"/>
          <w:sz w:val="22"/>
          <w:szCs w:val="22"/>
        </w:rPr>
        <w:t xml:space="preserve">’s interface, </w:t>
      </w:r>
      <w:r>
        <w:rPr>
          <w:rFonts w:cs="Arial"/>
          <w:i/>
          <w:color w:val="000000" w:themeColor="text1"/>
          <w:sz w:val="22"/>
          <w:szCs w:val="22"/>
        </w:rPr>
        <w:t>e.g.</w:t>
      </w:r>
      <w:r>
        <w:rPr>
          <w:rFonts w:cs="Arial"/>
          <w:color w:val="000000" w:themeColor="text1"/>
          <w:sz w:val="22"/>
          <w:szCs w:val="22"/>
        </w:rPr>
        <w:t xml:space="preserve"> deleting a no</w:t>
      </w:r>
      <w:r w:rsidR="00A47804">
        <w:rPr>
          <w:rFonts w:cs="Arial"/>
          <w:color w:val="000000" w:themeColor="text1"/>
          <w:sz w:val="22"/>
          <w:szCs w:val="22"/>
        </w:rPr>
        <w:t xml:space="preserve">de and </w:t>
      </w:r>
      <w:r>
        <w:rPr>
          <w:rFonts w:cs="Arial"/>
          <w:color w:val="000000" w:themeColor="text1"/>
          <w:sz w:val="22"/>
          <w:szCs w:val="22"/>
        </w:rPr>
        <w:t>thereby leaving a subassembly with a single child. This is to ensure operations on the assembly adhere to rules dictated by</w:t>
      </w:r>
      <w:r w:rsidR="006200FC">
        <w:rPr>
          <w:rFonts w:cs="Arial"/>
          <w:color w:val="000000" w:themeColor="text1"/>
          <w:sz w:val="22"/>
          <w:szCs w:val="22"/>
        </w:rPr>
        <w:t xml:space="preserve"> order</w:t>
      </w:r>
      <w:r>
        <w:rPr>
          <w:rFonts w:cs="Arial"/>
          <w:color w:val="000000" w:themeColor="text1"/>
          <w:sz w:val="22"/>
          <w:szCs w:val="22"/>
        </w:rPr>
        <w:t xml:space="preserve"> lattice theory.</w:t>
      </w:r>
    </w:p>
    <w:p w14:paraId="6A8E1BD4" w14:textId="77777777" w:rsidR="00480AAF" w:rsidRPr="009B4D0D" w:rsidRDefault="00480AAF" w:rsidP="00797E2B">
      <w:pPr>
        <w:pStyle w:val="LEUBodyText"/>
        <w:jc w:val="both"/>
        <w:rPr>
          <w:rFonts w:cs="Arial"/>
          <w:color w:val="000000" w:themeColor="text1"/>
          <w:sz w:val="22"/>
          <w:szCs w:val="22"/>
        </w:rPr>
      </w:pPr>
    </w:p>
    <w:p w14:paraId="68CE7605" w14:textId="2A1B5982" w:rsidR="00EF48D4" w:rsidRPr="005348A5" w:rsidRDefault="005348A5" w:rsidP="00EF48D4">
      <w:pPr>
        <w:pStyle w:val="LEUHeadingTwo"/>
        <w:spacing w:after="120"/>
        <w:jc w:val="both"/>
        <w:rPr>
          <w:color w:val="000000" w:themeColor="text1"/>
          <w:sz w:val="22"/>
          <w:szCs w:val="22"/>
        </w:rPr>
      </w:pPr>
      <w:r>
        <w:rPr>
          <w:color w:val="000000" w:themeColor="text1"/>
          <w:sz w:val="22"/>
          <w:szCs w:val="22"/>
        </w:rPr>
        <w:t>M</w:t>
      </w:r>
      <w:r w:rsidR="00753BF8">
        <w:rPr>
          <w:color w:val="000000" w:themeColor="text1"/>
          <w:sz w:val="22"/>
          <w:szCs w:val="22"/>
        </w:rPr>
        <w:t>odifying</w:t>
      </w:r>
      <w:r w:rsidR="00EF48D4" w:rsidRPr="005348A5">
        <w:rPr>
          <w:color w:val="000000" w:themeColor="text1"/>
          <w:sz w:val="22"/>
          <w:szCs w:val="22"/>
        </w:rPr>
        <w:t xml:space="preserve"> assembly structure</w:t>
      </w:r>
      <w:r w:rsidR="00594103">
        <w:rPr>
          <w:color w:val="000000" w:themeColor="text1"/>
          <w:sz w:val="22"/>
          <w:szCs w:val="22"/>
        </w:rPr>
        <w:t xml:space="preserve">, </w:t>
      </w:r>
      <w:r w:rsidR="00594103">
        <w:rPr>
          <w:i/>
          <w:color w:val="000000" w:themeColor="text1"/>
          <w:sz w:val="22"/>
          <w:szCs w:val="22"/>
        </w:rPr>
        <w:t>i.e.</w:t>
      </w:r>
      <w:r w:rsidR="00594103">
        <w:rPr>
          <w:color w:val="000000" w:themeColor="text1"/>
          <w:sz w:val="22"/>
          <w:szCs w:val="22"/>
        </w:rPr>
        <w:t xml:space="preserve"> BoM transf</w:t>
      </w:r>
      <w:r w:rsidR="009132F2">
        <w:rPr>
          <w:color w:val="000000" w:themeColor="text1"/>
          <w:sz w:val="22"/>
          <w:szCs w:val="22"/>
        </w:rPr>
        <w:t>ormation</w:t>
      </w:r>
    </w:p>
    <w:p w14:paraId="53928E22" w14:textId="6CDDBA4C" w:rsidR="000D7910" w:rsidRPr="0078294A" w:rsidRDefault="00797E2B" w:rsidP="00797E2B">
      <w:pPr>
        <w:pStyle w:val="LEUBodyText"/>
        <w:numPr>
          <w:ilvl w:val="0"/>
          <w:numId w:val="1"/>
        </w:numPr>
        <w:ind w:left="567" w:hanging="567"/>
        <w:jc w:val="both"/>
        <w:rPr>
          <w:rFonts w:cs="Arial"/>
          <w:color w:val="000000" w:themeColor="text1"/>
          <w:sz w:val="22"/>
          <w:szCs w:val="22"/>
        </w:rPr>
      </w:pPr>
      <w:r>
        <w:rPr>
          <w:rFonts w:cs="Arial"/>
          <w:color w:val="000000" w:themeColor="text1"/>
          <w:sz w:val="22"/>
          <w:szCs w:val="22"/>
        </w:rPr>
        <w:t xml:space="preserve">A variety of operations can be performed on </w:t>
      </w:r>
      <w:r w:rsidR="00FF5854">
        <w:rPr>
          <w:rFonts w:cs="Arial"/>
          <w:color w:val="000000" w:themeColor="text1"/>
          <w:sz w:val="22"/>
          <w:szCs w:val="22"/>
        </w:rPr>
        <w:t xml:space="preserve">any </w:t>
      </w:r>
      <w:r>
        <w:rPr>
          <w:rFonts w:cs="Arial"/>
          <w:color w:val="000000" w:themeColor="text1"/>
          <w:sz w:val="22"/>
          <w:szCs w:val="22"/>
        </w:rPr>
        <w:t>parts and assemblies</w:t>
      </w:r>
      <w:r w:rsidR="00FF5854">
        <w:rPr>
          <w:rFonts w:cs="Arial"/>
          <w:color w:val="000000" w:themeColor="text1"/>
          <w:sz w:val="22"/>
          <w:szCs w:val="22"/>
        </w:rPr>
        <w:t xml:space="preserve"> that are selected</w:t>
      </w:r>
      <w:r>
        <w:rPr>
          <w:rFonts w:cs="Arial"/>
          <w:color w:val="000000" w:themeColor="text1"/>
          <w:sz w:val="22"/>
          <w:szCs w:val="22"/>
        </w:rPr>
        <w:t>, either via the toolbar icons or via pop-up menu activated by right-clicking on selected items in the parts view.</w:t>
      </w:r>
      <w:r w:rsidR="00EF48D4">
        <w:rPr>
          <w:rFonts w:cs="Arial"/>
          <w:color w:val="000000" w:themeColor="text1"/>
          <w:sz w:val="22"/>
          <w:szCs w:val="22"/>
        </w:rPr>
        <w:t xml:space="preserve"> These </w:t>
      </w:r>
      <w:r w:rsidR="00EF48D4" w:rsidRPr="0078294A">
        <w:rPr>
          <w:rFonts w:cs="Arial"/>
          <w:color w:val="000000" w:themeColor="text1"/>
          <w:sz w:val="22"/>
          <w:szCs w:val="22"/>
        </w:rPr>
        <w:t>operations are described in</w:t>
      </w:r>
      <w:r w:rsidR="0078294A" w:rsidRPr="0078294A">
        <w:rPr>
          <w:rFonts w:cs="Arial"/>
          <w:color w:val="000000" w:themeColor="text1"/>
          <w:sz w:val="22"/>
          <w:szCs w:val="22"/>
        </w:rPr>
        <w:t xml:space="preserve"> </w:t>
      </w:r>
      <w:r w:rsidR="0078294A" w:rsidRPr="0078294A">
        <w:rPr>
          <w:rFonts w:cs="Arial"/>
          <w:color w:val="000000" w:themeColor="text1"/>
          <w:sz w:val="22"/>
          <w:szCs w:val="22"/>
        </w:rPr>
        <w:fldChar w:fldCharType="begin"/>
      </w:r>
      <w:r w:rsidR="0078294A" w:rsidRPr="0078294A">
        <w:rPr>
          <w:rFonts w:cs="Arial"/>
          <w:color w:val="000000" w:themeColor="text1"/>
          <w:sz w:val="22"/>
          <w:szCs w:val="22"/>
        </w:rPr>
        <w:instrText xml:space="preserve"> REF _Ref48220767 \h </w:instrText>
      </w:r>
      <w:r w:rsidR="0078294A">
        <w:rPr>
          <w:rFonts w:cs="Arial"/>
          <w:color w:val="000000" w:themeColor="text1"/>
          <w:sz w:val="22"/>
          <w:szCs w:val="22"/>
        </w:rPr>
        <w:instrText xml:space="preserve"> \* MERGEFORMAT </w:instrText>
      </w:r>
      <w:r w:rsidR="0078294A" w:rsidRPr="0078294A">
        <w:rPr>
          <w:rFonts w:cs="Arial"/>
          <w:color w:val="000000" w:themeColor="text1"/>
          <w:sz w:val="22"/>
          <w:szCs w:val="22"/>
        </w:rPr>
      </w:r>
      <w:r w:rsidR="0078294A" w:rsidRPr="0078294A">
        <w:rPr>
          <w:rFonts w:cs="Arial"/>
          <w:color w:val="000000" w:themeColor="text1"/>
          <w:sz w:val="22"/>
          <w:szCs w:val="22"/>
        </w:rPr>
        <w:fldChar w:fldCharType="separate"/>
      </w:r>
      <w:r w:rsidR="00920EC3" w:rsidRPr="00920EC3">
        <w:rPr>
          <w:sz w:val="22"/>
          <w:szCs w:val="22"/>
        </w:rPr>
        <w:t xml:space="preserve">Table </w:t>
      </w:r>
      <w:r w:rsidR="00920EC3" w:rsidRPr="00920EC3">
        <w:rPr>
          <w:noProof/>
          <w:sz w:val="22"/>
          <w:szCs w:val="22"/>
        </w:rPr>
        <w:t>1</w:t>
      </w:r>
      <w:r w:rsidR="0078294A" w:rsidRPr="0078294A">
        <w:rPr>
          <w:rFonts w:cs="Arial"/>
          <w:color w:val="000000" w:themeColor="text1"/>
          <w:sz w:val="22"/>
          <w:szCs w:val="22"/>
        </w:rPr>
        <w:fldChar w:fldCharType="end"/>
      </w:r>
      <w:r w:rsidR="00EF48D4" w:rsidRPr="0078294A">
        <w:rPr>
          <w:rFonts w:cs="Arial"/>
          <w:color w:val="000000" w:themeColor="text1"/>
          <w:sz w:val="22"/>
          <w:szCs w:val="22"/>
        </w:rPr>
        <w:t>.</w:t>
      </w:r>
    </w:p>
    <w:p w14:paraId="386392E8" w14:textId="77777777" w:rsidR="00EF48D4" w:rsidRDefault="00EF48D4" w:rsidP="008541B1">
      <w:pPr>
        <w:pStyle w:val="LEUBodyText"/>
        <w:ind w:left="425" w:hanging="425"/>
        <w:jc w:val="both"/>
        <w:rPr>
          <w:rFonts w:cs="Arial"/>
          <w:color w:val="000000" w:themeColor="text1"/>
          <w:sz w:val="22"/>
          <w:szCs w:val="22"/>
        </w:rPr>
      </w:pPr>
    </w:p>
    <w:tbl>
      <w:tblPr>
        <w:tblStyle w:val="TableGrid"/>
        <w:tblW w:w="0" w:type="auto"/>
        <w:jc w:val="center"/>
        <w:tblLook w:val="04A0" w:firstRow="1" w:lastRow="0" w:firstColumn="1" w:lastColumn="0" w:noHBand="0" w:noVBand="1"/>
      </w:tblPr>
      <w:tblGrid>
        <w:gridCol w:w="1406"/>
        <w:gridCol w:w="5535"/>
        <w:gridCol w:w="1843"/>
      </w:tblGrid>
      <w:tr w:rsidR="0078294A" w:rsidRPr="00A47804" w14:paraId="426ACEB6" w14:textId="77777777" w:rsidTr="0078294A">
        <w:trPr>
          <w:tblHeader/>
          <w:jc w:val="center"/>
        </w:trPr>
        <w:tc>
          <w:tcPr>
            <w:tcW w:w="8784" w:type="dxa"/>
            <w:gridSpan w:val="3"/>
          </w:tcPr>
          <w:p w14:paraId="5F079EFA" w14:textId="0C1231ED" w:rsidR="0078294A" w:rsidRPr="00A47804" w:rsidRDefault="0078294A" w:rsidP="00A47804">
            <w:pPr>
              <w:pStyle w:val="LEUBodyText"/>
              <w:jc w:val="center"/>
              <w:rPr>
                <w:rFonts w:cs="Arial"/>
                <w:color w:val="000000" w:themeColor="text1"/>
                <w:sz w:val="18"/>
                <w:szCs w:val="18"/>
              </w:rPr>
            </w:pPr>
            <w:bookmarkStart w:id="3" w:name="_Ref48220767"/>
            <w:r w:rsidRPr="00A47804">
              <w:rPr>
                <w:sz w:val="18"/>
                <w:szCs w:val="18"/>
              </w:rPr>
              <w:t xml:space="preserve">Table </w:t>
            </w:r>
            <w:r w:rsidRPr="00A47804">
              <w:rPr>
                <w:sz w:val="18"/>
                <w:szCs w:val="18"/>
              </w:rPr>
              <w:fldChar w:fldCharType="begin"/>
            </w:r>
            <w:r w:rsidRPr="00A47804">
              <w:rPr>
                <w:sz w:val="18"/>
                <w:szCs w:val="18"/>
              </w:rPr>
              <w:instrText xml:space="preserve"> SEQ Table \* ARABIC </w:instrText>
            </w:r>
            <w:r w:rsidRPr="00A47804">
              <w:rPr>
                <w:sz w:val="18"/>
                <w:szCs w:val="18"/>
              </w:rPr>
              <w:fldChar w:fldCharType="separate"/>
            </w:r>
            <w:r w:rsidR="00920EC3">
              <w:rPr>
                <w:noProof/>
                <w:sz w:val="18"/>
                <w:szCs w:val="18"/>
              </w:rPr>
              <w:t>1</w:t>
            </w:r>
            <w:r w:rsidRPr="00A47804">
              <w:rPr>
                <w:sz w:val="18"/>
                <w:szCs w:val="18"/>
              </w:rPr>
              <w:fldChar w:fldCharType="end"/>
            </w:r>
            <w:bookmarkEnd w:id="3"/>
            <w:r w:rsidRPr="00A47804">
              <w:rPr>
                <w:rFonts w:cs="Arial"/>
                <w:i/>
                <w:color w:val="000000" w:themeColor="text1"/>
                <w:sz w:val="18"/>
                <w:szCs w:val="18"/>
              </w:rPr>
              <w:t>:</w:t>
            </w:r>
            <w:r w:rsidRPr="00A47804">
              <w:rPr>
                <w:rFonts w:cs="Arial"/>
                <w:color w:val="000000" w:themeColor="text1"/>
                <w:sz w:val="18"/>
                <w:szCs w:val="18"/>
              </w:rPr>
              <w:t xml:space="preserve"> </w:t>
            </w:r>
            <w:r w:rsidR="00046B38" w:rsidRPr="00A47804">
              <w:rPr>
                <w:rFonts w:cs="Arial"/>
                <w:color w:val="000000" w:themeColor="text1"/>
                <w:sz w:val="18"/>
                <w:szCs w:val="18"/>
              </w:rPr>
              <w:t>Toolbar operations</w:t>
            </w:r>
            <w:r w:rsidR="00A47804" w:rsidRPr="00A47804">
              <w:rPr>
                <w:rFonts w:cs="Arial"/>
                <w:color w:val="000000" w:themeColor="text1"/>
                <w:sz w:val="18"/>
                <w:szCs w:val="18"/>
              </w:rPr>
              <w:t>.</w:t>
            </w:r>
          </w:p>
        </w:tc>
      </w:tr>
      <w:tr w:rsidR="000A2006" w:rsidRPr="00A47804" w14:paraId="1A3F7B1F" w14:textId="77777777" w:rsidTr="0078294A">
        <w:trPr>
          <w:tblHeader/>
          <w:jc w:val="center"/>
        </w:trPr>
        <w:tc>
          <w:tcPr>
            <w:tcW w:w="1406" w:type="dxa"/>
          </w:tcPr>
          <w:p w14:paraId="1688F98E" w14:textId="77777777" w:rsidR="000A2006" w:rsidRPr="00A47804" w:rsidRDefault="000A2006" w:rsidP="008541B1">
            <w:pPr>
              <w:pStyle w:val="LEUBodyText"/>
              <w:jc w:val="both"/>
              <w:rPr>
                <w:rFonts w:cs="Arial"/>
                <w:i/>
                <w:color w:val="000000" w:themeColor="text1"/>
                <w:sz w:val="18"/>
                <w:szCs w:val="18"/>
              </w:rPr>
            </w:pPr>
            <w:r w:rsidRPr="00A47804">
              <w:rPr>
                <w:rFonts w:cs="Arial"/>
                <w:i/>
                <w:color w:val="000000" w:themeColor="text1"/>
                <w:sz w:val="18"/>
                <w:szCs w:val="18"/>
              </w:rPr>
              <w:t>Operation</w:t>
            </w:r>
          </w:p>
        </w:tc>
        <w:tc>
          <w:tcPr>
            <w:tcW w:w="5535" w:type="dxa"/>
          </w:tcPr>
          <w:p w14:paraId="1FDA8378" w14:textId="77777777" w:rsidR="000A2006" w:rsidRPr="00A47804" w:rsidRDefault="000A2006" w:rsidP="008541B1">
            <w:pPr>
              <w:pStyle w:val="LEUBodyText"/>
              <w:jc w:val="both"/>
              <w:rPr>
                <w:rFonts w:cs="Arial"/>
                <w:i/>
                <w:color w:val="000000" w:themeColor="text1"/>
                <w:sz w:val="18"/>
                <w:szCs w:val="18"/>
              </w:rPr>
            </w:pPr>
            <w:r w:rsidRPr="00A47804">
              <w:rPr>
                <w:rFonts w:cs="Arial"/>
                <w:i/>
                <w:color w:val="000000" w:themeColor="text1"/>
                <w:sz w:val="18"/>
                <w:szCs w:val="18"/>
              </w:rPr>
              <w:t>Description</w:t>
            </w:r>
          </w:p>
        </w:tc>
        <w:tc>
          <w:tcPr>
            <w:tcW w:w="1843" w:type="dxa"/>
          </w:tcPr>
          <w:p w14:paraId="1CF265FE" w14:textId="77777777" w:rsidR="000A2006" w:rsidRPr="00A47804" w:rsidRDefault="000A2006" w:rsidP="008541B1">
            <w:pPr>
              <w:pStyle w:val="LEUBodyText"/>
              <w:jc w:val="both"/>
              <w:rPr>
                <w:rFonts w:cs="Arial"/>
                <w:i/>
                <w:color w:val="000000" w:themeColor="text1"/>
                <w:sz w:val="18"/>
                <w:szCs w:val="18"/>
              </w:rPr>
            </w:pPr>
            <w:r w:rsidRPr="00A47804">
              <w:rPr>
                <w:rFonts w:cs="Arial"/>
                <w:i/>
                <w:color w:val="000000" w:themeColor="text1"/>
                <w:sz w:val="18"/>
                <w:szCs w:val="18"/>
              </w:rPr>
              <w:t>Toolbar icon</w:t>
            </w:r>
          </w:p>
        </w:tc>
      </w:tr>
      <w:tr w:rsidR="007A3E79" w:rsidRPr="00A47804" w14:paraId="437A2055" w14:textId="77777777" w:rsidTr="007A3E79">
        <w:trPr>
          <w:trHeight w:val="126"/>
          <w:jc w:val="center"/>
        </w:trPr>
        <w:tc>
          <w:tcPr>
            <w:tcW w:w="8784" w:type="dxa"/>
            <w:gridSpan w:val="3"/>
          </w:tcPr>
          <w:p w14:paraId="1063106F" w14:textId="77777777" w:rsidR="007A3E79" w:rsidRPr="007A3E79" w:rsidRDefault="007A3E79" w:rsidP="007A3E79">
            <w:pPr>
              <w:pStyle w:val="LEUBodyText"/>
              <w:rPr>
                <w:rFonts w:cs="Arial"/>
                <w:i/>
                <w:color w:val="000000" w:themeColor="text1"/>
                <w:sz w:val="18"/>
                <w:szCs w:val="18"/>
              </w:rPr>
            </w:pPr>
            <w:r>
              <w:rPr>
                <w:rFonts w:cs="Arial"/>
                <w:i/>
                <w:color w:val="000000" w:themeColor="text1"/>
                <w:sz w:val="18"/>
                <w:szCs w:val="18"/>
              </w:rPr>
              <w:t>“Home” tab</w:t>
            </w:r>
          </w:p>
        </w:tc>
      </w:tr>
      <w:tr w:rsidR="000A2006" w:rsidRPr="00A47804" w14:paraId="22606B9F" w14:textId="77777777" w:rsidTr="0078294A">
        <w:trPr>
          <w:trHeight w:val="868"/>
          <w:jc w:val="center"/>
        </w:trPr>
        <w:tc>
          <w:tcPr>
            <w:tcW w:w="1406" w:type="dxa"/>
          </w:tcPr>
          <w:p w14:paraId="3F372496" w14:textId="77777777" w:rsidR="000A2006" w:rsidRPr="00A47804" w:rsidRDefault="000A2006" w:rsidP="008541B1">
            <w:pPr>
              <w:pStyle w:val="LEUBodyText"/>
              <w:jc w:val="both"/>
              <w:rPr>
                <w:rFonts w:cs="Arial"/>
                <w:color w:val="000000" w:themeColor="text1"/>
                <w:sz w:val="18"/>
                <w:szCs w:val="18"/>
              </w:rPr>
            </w:pPr>
            <w:r w:rsidRPr="00A47804">
              <w:rPr>
                <w:rFonts w:cs="Arial"/>
                <w:color w:val="000000" w:themeColor="text1"/>
                <w:sz w:val="18"/>
                <w:szCs w:val="18"/>
              </w:rPr>
              <w:lastRenderedPageBreak/>
              <w:t>Assemble</w:t>
            </w:r>
          </w:p>
        </w:tc>
        <w:tc>
          <w:tcPr>
            <w:tcW w:w="5535" w:type="dxa"/>
          </w:tcPr>
          <w:p w14:paraId="418361D0" w14:textId="77777777" w:rsidR="000A2006" w:rsidRPr="00A47804" w:rsidRDefault="000A2006" w:rsidP="008541B1">
            <w:pPr>
              <w:pStyle w:val="LEUBodyText"/>
              <w:jc w:val="both"/>
              <w:rPr>
                <w:rFonts w:cs="Arial"/>
                <w:color w:val="000000" w:themeColor="text1"/>
                <w:sz w:val="18"/>
                <w:szCs w:val="18"/>
              </w:rPr>
            </w:pPr>
            <w:r w:rsidRPr="00A47804">
              <w:rPr>
                <w:rFonts w:cs="Arial"/>
                <w:color w:val="000000" w:themeColor="text1"/>
                <w:sz w:val="18"/>
                <w:szCs w:val="18"/>
              </w:rPr>
              <w:t>Construct a new sub-assembly of all selected items</w:t>
            </w:r>
          </w:p>
        </w:tc>
        <w:tc>
          <w:tcPr>
            <w:tcW w:w="1843" w:type="dxa"/>
            <w:vAlign w:val="bottom"/>
          </w:tcPr>
          <w:p w14:paraId="684C41CD" w14:textId="77777777" w:rsidR="000A2006" w:rsidRPr="00A47804" w:rsidRDefault="000A2006" w:rsidP="00987EF3">
            <w:pPr>
              <w:pStyle w:val="LEUBodyText"/>
              <w:jc w:val="center"/>
              <w:rPr>
                <w:rFonts w:cs="Arial"/>
                <w:color w:val="000000" w:themeColor="text1"/>
                <w:sz w:val="18"/>
                <w:szCs w:val="18"/>
              </w:rPr>
            </w:pPr>
          </w:p>
          <w:p w14:paraId="50853C20" w14:textId="77777777" w:rsidR="000A2006" w:rsidRPr="00A47804" w:rsidRDefault="000A2006" w:rsidP="00987EF3">
            <w:pPr>
              <w:pStyle w:val="LEUBodyText"/>
              <w:jc w:val="center"/>
              <w:rPr>
                <w:rFonts w:cs="Arial"/>
                <w:color w:val="000000" w:themeColor="text1"/>
                <w:sz w:val="18"/>
                <w:szCs w:val="18"/>
              </w:rPr>
            </w:pPr>
            <w:r w:rsidRPr="00A47804">
              <w:rPr>
                <w:rFonts w:cs="Arial"/>
                <w:noProof/>
                <w:color w:val="000000" w:themeColor="text1"/>
                <w:sz w:val="18"/>
                <w:szCs w:val="18"/>
                <w:lang w:eastAsia="en-GB"/>
              </w:rPr>
              <w:drawing>
                <wp:inline distT="0" distB="0" distL="0" distR="0" wp14:anchorId="0EF8F8FF" wp14:editId="0074FB86">
                  <wp:extent cx="305435" cy="313055"/>
                  <wp:effectExtent l="0" t="0" r="0" b="0"/>
                  <wp:docPr id="32" name="Picture 32" descr="C:\Users\prehr\.spyder-py3\_GUI development\Images\assembl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prehr\.spyder-py3\_GUI development\Images\assemble.bmp"/>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5435" cy="313055"/>
                          </a:xfrm>
                          <a:prstGeom prst="rect">
                            <a:avLst/>
                          </a:prstGeom>
                          <a:noFill/>
                          <a:ln>
                            <a:noFill/>
                          </a:ln>
                        </pic:spPr>
                      </pic:pic>
                    </a:graphicData>
                  </a:graphic>
                </wp:inline>
              </w:drawing>
            </w:r>
          </w:p>
        </w:tc>
      </w:tr>
      <w:tr w:rsidR="000A2006" w:rsidRPr="00A47804" w14:paraId="0C163312" w14:textId="77777777" w:rsidTr="0078294A">
        <w:trPr>
          <w:trHeight w:val="696"/>
          <w:jc w:val="center"/>
        </w:trPr>
        <w:tc>
          <w:tcPr>
            <w:tcW w:w="1406" w:type="dxa"/>
          </w:tcPr>
          <w:p w14:paraId="680D7DFD" w14:textId="77777777" w:rsidR="000A2006" w:rsidRPr="00A47804" w:rsidRDefault="000A2006" w:rsidP="008541B1">
            <w:pPr>
              <w:pStyle w:val="LEUBodyText"/>
              <w:jc w:val="both"/>
              <w:rPr>
                <w:rFonts w:cs="Arial"/>
                <w:color w:val="000000" w:themeColor="text1"/>
                <w:sz w:val="18"/>
                <w:szCs w:val="18"/>
              </w:rPr>
            </w:pPr>
            <w:r w:rsidRPr="00A47804">
              <w:rPr>
                <w:rFonts w:cs="Arial"/>
                <w:color w:val="000000" w:themeColor="text1"/>
                <w:sz w:val="18"/>
                <w:szCs w:val="18"/>
              </w:rPr>
              <w:t>Flatten</w:t>
            </w:r>
          </w:p>
        </w:tc>
        <w:tc>
          <w:tcPr>
            <w:tcW w:w="5535" w:type="dxa"/>
          </w:tcPr>
          <w:p w14:paraId="68A73AD5" w14:textId="77777777" w:rsidR="000A2006" w:rsidRPr="00A47804" w:rsidRDefault="000A2006" w:rsidP="00CD4E61">
            <w:pPr>
              <w:pStyle w:val="LEUBodyText"/>
              <w:jc w:val="both"/>
              <w:rPr>
                <w:rFonts w:cs="Arial"/>
                <w:color w:val="000000" w:themeColor="text1"/>
                <w:sz w:val="18"/>
                <w:szCs w:val="18"/>
              </w:rPr>
            </w:pPr>
            <w:r w:rsidRPr="00A47804">
              <w:rPr>
                <w:rFonts w:cs="Arial"/>
                <w:color w:val="000000" w:themeColor="text1"/>
                <w:sz w:val="18"/>
                <w:szCs w:val="18"/>
              </w:rPr>
              <w:t xml:space="preserve">Remove all sub-assemblies from within the selected item, creating a flat list </w:t>
            </w:r>
          </w:p>
        </w:tc>
        <w:tc>
          <w:tcPr>
            <w:tcW w:w="1843" w:type="dxa"/>
            <w:vAlign w:val="bottom"/>
          </w:tcPr>
          <w:p w14:paraId="7288FB1B" w14:textId="77777777" w:rsidR="000A2006" w:rsidRPr="00A47804" w:rsidRDefault="000A2006" w:rsidP="00987EF3">
            <w:pPr>
              <w:pStyle w:val="LEUBodyText"/>
              <w:jc w:val="center"/>
              <w:rPr>
                <w:rFonts w:cs="Arial"/>
                <w:color w:val="000000" w:themeColor="text1"/>
                <w:sz w:val="18"/>
                <w:szCs w:val="18"/>
              </w:rPr>
            </w:pPr>
            <w:r w:rsidRPr="00A47804">
              <w:rPr>
                <w:rFonts w:cs="Arial"/>
                <w:noProof/>
                <w:color w:val="000000" w:themeColor="text1"/>
                <w:sz w:val="18"/>
                <w:szCs w:val="18"/>
                <w:lang w:eastAsia="en-GB"/>
              </w:rPr>
              <w:drawing>
                <wp:inline distT="0" distB="0" distL="0" distR="0" wp14:anchorId="22E1EF97" wp14:editId="50B13844">
                  <wp:extent cx="296545" cy="304800"/>
                  <wp:effectExtent l="0" t="0" r="8255" b="0"/>
                  <wp:docPr id="33" name="Picture 33" descr="C:\Users\prehr\.spyder-py3\_GUI development\Images\flatte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prehr\.spyder-py3\_GUI development\Images\flatten.bmp"/>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6545" cy="304800"/>
                          </a:xfrm>
                          <a:prstGeom prst="rect">
                            <a:avLst/>
                          </a:prstGeom>
                          <a:noFill/>
                          <a:ln>
                            <a:noFill/>
                          </a:ln>
                        </pic:spPr>
                      </pic:pic>
                    </a:graphicData>
                  </a:graphic>
                </wp:inline>
              </w:drawing>
            </w:r>
          </w:p>
        </w:tc>
      </w:tr>
      <w:tr w:rsidR="000A2006" w:rsidRPr="00A47804" w14:paraId="5ECBD43C" w14:textId="77777777" w:rsidTr="0078294A">
        <w:trPr>
          <w:trHeight w:val="704"/>
          <w:jc w:val="center"/>
        </w:trPr>
        <w:tc>
          <w:tcPr>
            <w:tcW w:w="1406" w:type="dxa"/>
          </w:tcPr>
          <w:p w14:paraId="4AB2018B" w14:textId="77777777" w:rsidR="000A2006" w:rsidRPr="00A47804" w:rsidRDefault="000A2006" w:rsidP="008541B1">
            <w:pPr>
              <w:pStyle w:val="LEUBodyText"/>
              <w:jc w:val="both"/>
              <w:rPr>
                <w:rFonts w:cs="Arial"/>
                <w:color w:val="000000" w:themeColor="text1"/>
                <w:sz w:val="18"/>
                <w:szCs w:val="18"/>
              </w:rPr>
            </w:pPr>
            <w:r w:rsidRPr="00A47804">
              <w:rPr>
                <w:rFonts w:cs="Arial"/>
                <w:color w:val="000000" w:themeColor="text1"/>
                <w:sz w:val="18"/>
                <w:szCs w:val="18"/>
              </w:rPr>
              <w:t>Disaggregate</w:t>
            </w:r>
          </w:p>
        </w:tc>
        <w:tc>
          <w:tcPr>
            <w:tcW w:w="5535" w:type="dxa"/>
          </w:tcPr>
          <w:p w14:paraId="29F220B1" w14:textId="77777777" w:rsidR="000A2006" w:rsidRPr="00A47804" w:rsidRDefault="000A2006" w:rsidP="00B66524">
            <w:pPr>
              <w:pStyle w:val="LEUBodyText"/>
              <w:jc w:val="both"/>
              <w:rPr>
                <w:rFonts w:cs="Arial"/>
                <w:color w:val="000000" w:themeColor="text1"/>
                <w:sz w:val="18"/>
                <w:szCs w:val="18"/>
              </w:rPr>
            </w:pPr>
            <w:r w:rsidRPr="00A47804">
              <w:rPr>
                <w:rFonts w:cs="Arial"/>
                <w:color w:val="000000" w:themeColor="text1"/>
                <w:sz w:val="18"/>
                <w:szCs w:val="18"/>
              </w:rPr>
              <w:t>Create assembly from single selected part</w:t>
            </w:r>
          </w:p>
        </w:tc>
        <w:tc>
          <w:tcPr>
            <w:tcW w:w="1843" w:type="dxa"/>
            <w:vAlign w:val="bottom"/>
          </w:tcPr>
          <w:p w14:paraId="48DCEF0E" w14:textId="77777777" w:rsidR="000A2006" w:rsidRPr="00A47804" w:rsidRDefault="000A2006" w:rsidP="00987EF3">
            <w:pPr>
              <w:pStyle w:val="LEUBodyText"/>
              <w:jc w:val="center"/>
              <w:rPr>
                <w:rFonts w:cs="Arial"/>
                <w:color w:val="000000" w:themeColor="text1"/>
                <w:sz w:val="18"/>
                <w:szCs w:val="18"/>
              </w:rPr>
            </w:pPr>
            <w:r w:rsidRPr="00A47804">
              <w:rPr>
                <w:rFonts w:cs="Arial"/>
                <w:noProof/>
                <w:color w:val="000000" w:themeColor="text1"/>
                <w:sz w:val="18"/>
                <w:szCs w:val="18"/>
                <w:lang w:eastAsia="en-GB"/>
              </w:rPr>
              <w:drawing>
                <wp:inline distT="0" distB="0" distL="0" distR="0" wp14:anchorId="39C867D3" wp14:editId="5843E703">
                  <wp:extent cx="304800" cy="271145"/>
                  <wp:effectExtent l="0" t="0" r="0" b="0"/>
                  <wp:docPr id="35" name="Picture 35" descr="C:\Users\prehr\.spyder-py3\_GUI development\Images\disaggregat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prehr\.spyder-py3\_GUI development\Images\disaggregate.bmp"/>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4800" cy="271145"/>
                          </a:xfrm>
                          <a:prstGeom prst="rect">
                            <a:avLst/>
                          </a:prstGeom>
                          <a:noFill/>
                          <a:ln>
                            <a:noFill/>
                          </a:ln>
                        </pic:spPr>
                      </pic:pic>
                    </a:graphicData>
                  </a:graphic>
                </wp:inline>
              </w:drawing>
            </w:r>
          </w:p>
        </w:tc>
      </w:tr>
      <w:tr w:rsidR="000A2006" w:rsidRPr="00A47804" w14:paraId="5F73EFAA" w14:textId="77777777" w:rsidTr="00906E1A">
        <w:trPr>
          <w:trHeight w:val="807"/>
          <w:jc w:val="center"/>
        </w:trPr>
        <w:tc>
          <w:tcPr>
            <w:tcW w:w="1406" w:type="dxa"/>
          </w:tcPr>
          <w:p w14:paraId="4C99EE11" w14:textId="77777777" w:rsidR="000A2006" w:rsidRPr="00A47804" w:rsidRDefault="000A2006" w:rsidP="008541B1">
            <w:pPr>
              <w:pStyle w:val="LEUBodyText"/>
              <w:jc w:val="both"/>
              <w:rPr>
                <w:rFonts w:cs="Arial"/>
                <w:color w:val="000000" w:themeColor="text1"/>
                <w:sz w:val="18"/>
                <w:szCs w:val="18"/>
              </w:rPr>
            </w:pPr>
            <w:r w:rsidRPr="00A47804">
              <w:rPr>
                <w:rFonts w:cs="Arial"/>
                <w:color w:val="000000" w:themeColor="text1"/>
                <w:sz w:val="18"/>
                <w:szCs w:val="18"/>
              </w:rPr>
              <w:t>Aggregate</w:t>
            </w:r>
          </w:p>
        </w:tc>
        <w:tc>
          <w:tcPr>
            <w:tcW w:w="5535" w:type="dxa"/>
          </w:tcPr>
          <w:p w14:paraId="484EEE13" w14:textId="77777777" w:rsidR="000A2006" w:rsidRPr="00A47804" w:rsidRDefault="000A2006" w:rsidP="00B66524">
            <w:pPr>
              <w:pStyle w:val="LEUBodyText"/>
              <w:jc w:val="both"/>
              <w:rPr>
                <w:rFonts w:cs="Arial"/>
                <w:color w:val="000000" w:themeColor="text1"/>
                <w:sz w:val="18"/>
                <w:szCs w:val="18"/>
              </w:rPr>
            </w:pPr>
            <w:r w:rsidRPr="00A47804">
              <w:rPr>
                <w:rFonts w:cs="Arial"/>
                <w:color w:val="000000" w:themeColor="text1"/>
                <w:sz w:val="18"/>
                <w:szCs w:val="18"/>
              </w:rPr>
              <w:t>Reduce sub-assembly to single item by removing all children; child IDs are retained for later use</w:t>
            </w:r>
          </w:p>
        </w:tc>
        <w:tc>
          <w:tcPr>
            <w:tcW w:w="1843" w:type="dxa"/>
            <w:vAlign w:val="bottom"/>
          </w:tcPr>
          <w:p w14:paraId="171017F6" w14:textId="77777777" w:rsidR="000A2006" w:rsidRPr="00A47804" w:rsidRDefault="000A2006" w:rsidP="00987EF3">
            <w:pPr>
              <w:pStyle w:val="LEUBodyText"/>
              <w:jc w:val="center"/>
              <w:rPr>
                <w:rFonts w:cs="Arial"/>
                <w:color w:val="000000" w:themeColor="text1"/>
                <w:sz w:val="18"/>
                <w:szCs w:val="18"/>
              </w:rPr>
            </w:pPr>
            <w:r w:rsidRPr="00A47804">
              <w:rPr>
                <w:rFonts w:cs="Arial"/>
                <w:noProof/>
                <w:color w:val="000000" w:themeColor="text1"/>
                <w:sz w:val="18"/>
                <w:szCs w:val="18"/>
                <w:lang w:eastAsia="en-GB"/>
              </w:rPr>
              <w:drawing>
                <wp:inline distT="0" distB="0" distL="0" distR="0" wp14:anchorId="4002445E" wp14:editId="3205A1AA">
                  <wp:extent cx="304800" cy="271145"/>
                  <wp:effectExtent l="0" t="0" r="0" b="0"/>
                  <wp:docPr id="36" name="Picture 36" descr="C:\Users\prehr\.spyder-py3\_GUI development\Images\aggregat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prehr\.spyder-py3\_GUI development\Images\aggregate.bmp"/>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4800" cy="271145"/>
                          </a:xfrm>
                          <a:prstGeom prst="rect">
                            <a:avLst/>
                          </a:prstGeom>
                          <a:noFill/>
                          <a:ln>
                            <a:noFill/>
                          </a:ln>
                        </pic:spPr>
                      </pic:pic>
                    </a:graphicData>
                  </a:graphic>
                </wp:inline>
              </w:drawing>
            </w:r>
          </w:p>
        </w:tc>
      </w:tr>
      <w:tr w:rsidR="000A2006" w:rsidRPr="00A47804" w14:paraId="2AE6A9DD" w14:textId="77777777" w:rsidTr="0078294A">
        <w:trPr>
          <w:trHeight w:val="698"/>
          <w:jc w:val="center"/>
        </w:trPr>
        <w:tc>
          <w:tcPr>
            <w:tcW w:w="1406" w:type="dxa"/>
          </w:tcPr>
          <w:p w14:paraId="7DBE288B" w14:textId="77777777" w:rsidR="000A2006" w:rsidRPr="00A47804" w:rsidRDefault="000A2006" w:rsidP="008541B1">
            <w:pPr>
              <w:pStyle w:val="LEUBodyText"/>
              <w:jc w:val="both"/>
              <w:rPr>
                <w:rFonts w:cs="Arial"/>
                <w:color w:val="000000" w:themeColor="text1"/>
                <w:sz w:val="18"/>
                <w:szCs w:val="18"/>
              </w:rPr>
            </w:pPr>
            <w:r w:rsidRPr="00A47804">
              <w:rPr>
                <w:rFonts w:cs="Arial"/>
                <w:color w:val="000000" w:themeColor="text1"/>
                <w:sz w:val="18"/>
                <w:szCs w:val="18"/>
              </w:rPr>
              <w:t>Add node</w:t>
            </w:r>
          </w:p>
        </w:tc>
        <w:tc>
          <w:tcPr>
            <w:tcW w:w="5535" w:type="dxa"/>
          </w:tcPr>
          <w:p w14:paraId="032649E5" w14:textId="77777777" w:rsidR="000A2006" w:rsidRPr="00A47804" w:rsidRDefault="000A2006" w:rsidP="00B66524">
            <w:pPr>
              <w:pStyle w:val="LEUBodyText"/>
              <w:jc w:val="both"/>
              <w:rPr>
                <w:rFonts w:cs="Arial"/>
                <w:color w:val="000000" w:themeColor="text1"/>
                <w:sz w:val="18"/>
                <w:szCs w:val="18"/>
              </w:rPr>
            </w:pPr>
            <w:r w:rsidRPr="00A47804">
              <w:rPr>
                <w:rFonts w:cs="Arial"/>
                <w:color w:val="000000" w:themeColor="text1"/>
                <w:sz w:val="18"/>
                <w:szCs w:val="18"/>
              </w:rPr>
              <w:t>Add new item to a selected sub-assembly</w:t>
            </w:r>
          </w:p>
        </w:tc>
        <w:tc>
          <w:tcPr>
            <w:tcW w:w="1843" w:type="dxa"/>
            <w:vAlign w:val="bottom"/>
          </w:tcPr>
          <w:p w14:paraId="6EED9128" w14:textId="77777777" w:rsidR="000A2006" w:rsidRPr="00A47804" w:rsidRDefault="000A2006" w:rsidP="00987EF3">
            <w:pPr>
              <w:pStyle w:val="LEUBodyText"/>
              <w:jc w:val="center"/>
              <w:rPr>
                <w:rFonts w:cs="Arial"/>
                <w:color w:val="000000" w:themeColor="text1"/>
                <w:sz w:val="18"/>
                <w:szCs w:val="18"/>
              </w:rPr>
            </w:pPr>
            <w:r w:rsidRPr="00A47804">
              <w:rPr>
                <w:rFonts w:cs="Arial"/>
                <w:noProof/>
                <w:color w:val="000000" w:themeColor="text1"/>
                <w:sz w:val="18"/>
                <w:szCs w:val="18"/>
                <w:lang w:eastAsia="en-GB"/>
              </w:rPr>
              <w:drawing>
                <wp:inline distT="0" distB="0" distL="0" distR="0" wp14:anchorId="1D17D698" wp14:editId="369044E9">
                  <wp:extent cx="304800" cy="254000"/>
                  <wp:effectExtent l="0" t="0" r="0" b="0"/>
                  <wp:docPr id="37" name="Picture 37" descr="C:\Users\prehr\.spyder-py3\_GUI development\Images\add_nod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prehr\.spyder-py3\_GUI development\Images\add_node.bmp"/>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04800" cy="254000"/>
                          </a:xfrm>
                          <a:prstGeom prst="rect">
                            <a:avLst/>
                          </a:prstGeom>
                          <a:noFill/>
                          <a:ln>
                            <a:noFill/>
                          </a:ln>
                        </pic:spPr>
                      </pic:pic>
                    </a:graphicData>
                  </a:graphic>
                </wp:inline>
              </w:drawing>
            </w:r>
          </w:p>
        </w:tc>
      </w:tr>
      <w:tr w:rsidR="000A2006" w:rsidRPr="00A47804" w14:paraId="3D5A9D69" w14:textId="77777777" w:rsidTr="0078294A">
        <w:trPr>
          <w:trHeight w:val="694"/>
          <w:jc w:val="center"/>
        </w:trPr>
        <w:tc>
          <w:tcPr>
            <w:tcW w:w="1406" w:type="dxa"/>
          </w:tcPr>
          <w:p w14:paraId="6E0F5747" w14:textId="77777777" w:rsidR="000A2006" w:rsidRPr="00A47804" w:rsidRDefault="000A2006" w:rsidP="008541B1">
            <w:pPr>
              <w:pStyle w:val="LEUBodyText"/>
              <w:jc w:val="both"/>
              <w:rPr>
                <w:rFonts w:cs="Arial"/>
                <w:color w:val="000000" w:themeColor="text1"/>
                <w:sz w:val="18"/>
                <w:szCs w:val="18"/>
              </w:rPr>
            </w:pPr>
            <w:r w:rsidRPr="00A47804">
              <w:rPr>
                <w:rFonts w:cs="Arial"/>
                <w:color w:val="000000" w:themeColor="text1"/>
                <w:sz w:val="18"/>
                <w:szCs w:val="18"/>
              </w:rPr>
              <w:t>Remove node(s)</w:t>
            </w:r>
          </w:p>
        </w:tc>
        <w:tc>
          <w:tcPr>
            <w:tcW w:w="5535" w:type="dxa"/>
          </w:tcPr>
          <w:p w14:paraId="5D943062" w14:textId="77777777" w:rsidR="000A2006" w:rsidRPr="00A47804" w:rsidRDefault="000A2006" w:rsidP="00B66524">
            <w:pPr>
              <w:pStyle w:val="LEUBodyText"/>
              <w:jc w:val="both"/>
              <w:rPr>
                <w:rFonts w:cs="Arial"/>
                <w:color w:val="000000" w:themeColor="text1"/>
                <w:sz w:val="18"/>
                <w:szCs w:val="18"/>
              </w:rPr>
            </w:pPr>
            <w:r w:rsidRPr="00A47804">
              <w:rPr>
                <w:rFonts w:cs="Arial"/>
                <w:color w:val="000000" w:themeColor="text1"/>
                <w:sz w:val="18"/>
                <w:szCs w:val="18"/>
              </w:rPr>
              <w:t>Remove selected item(s)</w:t>
            </w:r>
          </w:p>
        </w:tc>
        <w:tc>
          <w:tcPr>
            <w:tcW w:w="1843" w:type="dxa"/>
            <w:vAlign w:val="bottom"/>
          </w:tcPr>
          <w:p w14:paraId="19110788" w14:textId="77777777" w:rsidR="000A2006" w:rsidRPr="00A47804" w:rsidRDefault="000A2006" w:rsidP="00987EF3">
            <w:pPr>
              <w:pStyle w:val="LEUBodyText"/>
              <w:jc w:val="center"/>
              <w:rPr>
                <w:rFonts w:cs="Arial"/>
                <w:color w:val="000000" w:themeColor="text1"/>
                <w:sz w:val="18"/>
                <w:szCs w:val="18"/>
              </w:rPr>
            </w:pPr>
            <w:r w:rsidRPr="00A47804">
              <w:rPr>
                <w:rFonts w:cs="Arial"/>
                <w:noProof/>
                <w:color w:val="000000" w:themeColor="text1"/>
                <w:sz w:val="18"/>
                <w:szCs w:val="18"/>
                <w:lang w:eastAsia="en-GB"/>
              </w:rPr>
              <w:drawing>
                <wp:inline distT="0" distB="0" distL="0" distR="0" wp14:anchorId="57B06141" wp14:editId="248FE6D0">
                  <wp:extent cx="304800" cy="254000"/>
                  <wp:effectExtent l="0" t="0" r="0" b="0"/>
                  <wp:docPr id="38" name="Picture 38" descr="C:\Users\prehr\.spyder-py3\_GUI development\Images\remove_nod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prehr\.spyder-py3\_GUI development\Images\remove_node.bmp"/>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04800" cy="254000"/>
                          </a:xfrm>
                          <a:prstGeom prst="rect">
                            <a:avLst/>
                          </a:prstGeom>
                          <a:noFill/>
                          <a:ln>
                            <a:noFill/>
                          </a:ln>
                        </pic:spPr>
                      </pic:pic>
                    </a:graphicData>
                  </a:graphic>
                </wp:inline>
              </w:drawing>
            </w:r>
          </w:p>
        </w:tc>
      </w:tr>
      <w:tr w:rsidR="000A2006" w:rsidRPr="00A47804" w14:paraId="70290107" w14:textId="77777777" w:rsidTr="0078294A">
        <w:trPr>
          <w:trHeight w:val="802"/>
          <w:jc w:val="center"/>
        </w:trPr>
        <w:tc>
          <w:tcPr>
            <w:tcW w:w="1406" w:type="dxa"/>
          </w:tcPr>
          <w:p w14:paraId="5855970A" w14:textId="77777777" w:rsidR="000A2006" w:rsidRPr="00A47804" w:rsidRDefault="000A2006" w:rsidP="008541B1">
            <w:pPr>
              <w:pStyle w:val="LEUBodyText"/>
              <w:jc w:val="both"/>
              <w:rPr>
                <w:rFonts w:cs="Arial"/>
                <w:color w:val="000000" w:themeColor="text1"/>
                <w:sz w:val="18"/>
                <w:szCs w:val="18"/>
              </w:rPr>
            </w:pPr>
            <w:r w:rsidRPr="00A47804">
              <w:rPr>
                <w:rFonts w:cs="Arial"/>
                <w:color w:val="000000" w:themeColor="text1"/>
                <w:sz w:val="18"/>
                <w:szCs w:val="18"/>
              </w:rPr>
              <w:t>Toggle sort type</w:t>
            </w:r>
          </w:p>
        </w:tc>
        <w:tc>
          <w:tcPr>
            <w:tcW w:w="5535" w:type="dxa"/>
          </w:tcPr>
          <w:p w14:paraId="669048ED" w14:textId="77777777" w:rsidR="000A2006" w:rsidRPr="00A47804" w:rsidRDefault="000A2006" w:rsidP="008541B1">
            <w:pPr>
              <w:pStyle w:val="LEUBodyText"/>
              <w:jc w:val="both"/>
              <w:rPr>
                <w:rFonts w:cs="Arial"/>
                <w:color w:val="000000" w:themeColor="text1"/>
                <w:sz w:val="18"/>
                <w:szCs w:val="18"/>
              </w:rPr>
            </w:pPr>
            <w:r w:rsidRPr="00A47804">
              <w:rPr>
                <w:rFonts w:cs="Arial"/>
                <w:color w:val="000000" w:themeColor="text1"/>
                <w:sz w:val="18"/>
                <w:szCs w:val="18"/>
              </w:rPr>
              <w:t>Toggle between sorting child items by unique ID (default) or alphabetically according to description</w:t>
            </w:r>
          </w:p>
        </w:tc>
        <w:tc>
          <w:tcPr>
            <w:tcW w:w="1843" w:type="dxa"/>
            <w:vAlign w:val="bottom"/>
          </w:tcPr>
          <w:p w14:paraId="484A9453" w14:textId="77777777" w:rsidR="000A2006" w:rsidRPr="00A47804" w:rsidRDefault="000A2006" w:rsidP="00987EF3">
            <w:pPr>
              <w:pStyle w:val="LEUBodyText"/>
              <w:jc w:val="center"/>
              <w:rPr>
                <w:rFonts w:cs="Arial"/>
                <w:color w:val="000000" w:themeColor="text1"/>
                <w:sz w:val="18"/>
                <w:szCs w:val="18"/>
              </w:rPr>
            </w:pPr>
            <w:r w:rsidRPr="00A47804">
              <w:rPr>
                <w:rFonts w:cs="Arial"/>
                <w:noProof/>
                <w:color w:val="000000" w:themeColor="text1"/>
                <w:sz w:val="18"/>
                <w:szCs w:val="18"/>
                <w:lang w:eastAsia="en-GB"/>
              </w:rPr>
              <w:drawing>
                <wp:inline distT="0" distB="0" distL="0" distR="0" wp14:anchorId="3F967821" wp14:editId="0A8B572B">
                  <wp:extent cx="304800" cy="313055"/>
                  <wp:effectExtent l="0" t="0" r="0" b="0"/>
                  <wp:docPr id="39" name="Picture 39" descr="C:\Users\prehr\.spyder-py3\_GUI development\Images\sort_mod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prehr\.spyder-py3\_GUI development\Images\sort_mode.bmp"/>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04800" cy="313055"/>
                          </a:xfrm>
                          <a:prstGeom prst="rect">
                            <a:avLst/>
                          </a:prstGeom>
                          <a:noFill/>
                          <a:ln>
                            <a:noFill/>
                          </a:ln>
                        </pic:spPr>
                      </pic:pic>
                    </a:graphicData>
                  </a:graphic>
                </wp:inline>
              </w:drawing>
            </w:r>
          </w:p>
        </w:tc>
      </w:tr>
      <w:tr w:rsidR="000A2006" w:rsidRPr="00A47804" w14:paraId="38D1ABFE" w14:textId="77777777" w:rsidTr="0078294A">
        <w:trPr>
          <w:trHeight w:val="828"/>
          <w:jc w:val="center"/>
        </w:trPr>
        <w:tc>
          <w:tcPr>
            <w:tcW w:w="1406" w:type="dxa"/>
          </w:tcPr>
          <w:p w14:paraId="70195151" w14:textId="77777777" w:rsidR="000A2006" w:rsidRPr="00A47804" w:rsidRDefault="000A2006" w:rsidP="008541B1">
            <w:pPr>
              <w:pStyle w:val="LEUBodyText"/>
              <w:jc w:val="both"/>
              <w:rPr>
                <w:rFonts w:cs="Arial"/>
                <w:color w:val="000000" w:themeColor="text1"/>
                <w:sz w:val="18"/>
                <w:szCs w:val="18"/>
              </w:rPr>
            </w:pPr>
            <w:r w:rsidRPr="00A47804">
              <w:rPr>
                <w:rFonts w:cs="Arial"/>
                <w:color w:val="000000" w:themeColor="text1"/>
                <w:sz w:val="18"/>
                <w:szCs w:val="18"/>
              </w:rPr>
              <w:t>Reverse sort</w:t>
            </w:r>
          </w:p>
        </w:tc>
        <w:tc>
          <w:tcPr>
            <w:tcW w:w="5535" w:type="dxa"/>
          </w:tcPr>
          <w:p w14:paraId="1651804C" w14:textId="77777777" w:rsidR="000A2006" w:rsidRPr="00A47804" w:rsidRDefault="000A2006" w:rsidP="008541B1">
            <w:pPr>
              <w:pStyle w:val="LEUBodyText"/>
              <w:jc w:val="both"/>
              <w:rPr>
                <w:rFonts w:cs="Arial"/>
                <w:color w:val="000000" w:themeColor="text1"/>
                <w:sz w:val="18"/>
                <w:szCs w:val="18"/>
              </w:rPr>
            </w:pPr>
            <w:r w:rsidRPr="00A47804">
              <w:rPr>
                <w:rFonts w:cs="Arial"/>
                <w:color w:val="000000" w:themeColor="text1"/>
                <w:sz w:val="18"/>
                <w:szCs w:val="18"/>
              </w:rPr>
              <w:t>Toggle between forward (default) and backward sort order; does not change sort type</w:t>
            </w:r>
          </w:p>
        </w:tc>
        <w:tc>
          <w:tcPr>
            <w:tcW w:w="1843" w:type="dxa"/>
            <w:vAlign w:val="bottom"/>
          </w:tcPr>
          <w:p w14:paraId="4FB39E6D" w14:textId="77777777" w:rsidR="000A2006" w:rsidRPr="00A47804" w:rsidRDefault="000A2006" w:rsidP="00987EF3">
            <w:pPr>
              <w:pStyle w:val="LEUBodyText"/>
              <w:jc w:val="center"/>
              <w:rPr>
                <w:rFonts w:cs="Arial"/>
                <w:color w:val="000000" w:themeColor="text1"/>
                <w:sz w:val="18"/>
                <w:szCs w:val="18"/>
              </w:rPr>
            </w:pPr>
            <w:r w:rsidRPr="00A47804">
              <w:rPr>
                <w:rFonts w:cs="Arial"/>
                <w:noProof/>
                <w:color w:val="000000" w:themeColor="text1"/>
                <w:sz w:val="18"/>
                <w:szCs w:val="18"/>
                <w:lang w:eastAsia="en-GB"/>
              </w:rPr>
              <w:drawing>
                <wp:inline distT="0" distB="0" distL="0" distR="0" wp14:anchorId="1E9BC38C" wp14:editId="58A98ACE">
                  <wp:extent cx="304800" cy="414655"/>
                  <wp:effectExtent l="0" t="0" r="0" b="4445"/>
                  <wp:docPr id="40" name="Picture 40" descr="C:\Users\prehr\.spyder-py3\_GUI development\Images\sort_revers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prehr\.spyder-py3\_GUI development\Images\sort_reverse.bmp"/>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04800" cy="414655"/>
                          </a:xfrm>
                          <a:prstGeom prst="rect">
                            <a:avLst/>
                          </a:prstGeom>
                          <a:noFill/>
                          <a:ln>
                            <a:noFill/>
                          </a:ln>
                        </pic:spPr>
                      </pic:pic>
                    </a:graphicData>
                  </a:graphic>
                </wp:inline>
              </w:drawing>
            </w:r>
          </w:p>
        </w:tc>
      </w:tr>
      <w:tr w:rsidR="007A3E79" w:rsidRPr="00A47804" w14:paraId="051112E8" w14:textId="77777777" w:rsidTr="007A3E79">
        <w:trPr>
          <w:trHeight w:val="249"/>
          <w:jc w:val="center"/>
        </w:trPr>
        <w:tc>
          <w:tcPr>
            <w:tcW w:w="8784" w:type="dxa"/>
            <w:gridSpan w:val="3"/>
          </w:tcPr>
          <w:p w14:paraId="5EBFF46E" w14:textId="77777777" w:rsidR="007A3E79" w:rsidRPr="007A3E79" w:rsidRDefault="007A3E79" w:rsidP="007A3E79">
            <w:pPr>
              <w:pStyle w:val="LEUBodyText"/>
              <w:rPr>
                <w:rFonts w:cs="Arial"/>
                <w:i/>
                <w:noProof/>
                <w:color w:val="000000" w:themeColor="text1"/>
                <w:sz w:val="18"/>
                <w:szCs w:val="18"/>
                <w:lang w:eastAsia="en-GB"/>
              </w:rPr>
            </w:pPr>
            <w:r>
              <w:rPr>
                <w:rFonts w:cs="Arial"/>
                <w:i/>
                <w:noProof/>
                <w:color w:val="000000" w:themeColor="text1"/>
                <w:sz w:val="18"/>
                <w:szCs w:val="18"/>
                <w:lang w:eastAsia="en-GB"/>
              </w:rPr>
              <w:t>“Assistant” tab</w:t>
            </w:r>
          </w:p>
        </w:tc>
      </w:tr>
      <w:tr w:rsidR="00DB2DDA" w:rsidRPr="0036478E" w14:paraId="1C4B8EAD" w14:textId="77777777" w:rsidTr="00816F58">
        <w:trPr>
          <w:trHeight w:val="828"/>
          <w:jc w:val="center"/>
        </w:trPr>
        <w:tc>
          <w:tcPr>
            <w:tcW w:w="1406" w:type="dxa"/>
          </w:tcPr>
          <w:p w14:paraId="7B0EF3D1" w14:textId="77777777" w:rsidR="00602A6A" w:rsidRPr="0036478E" w:rsidRDefault="00602A6A" w:rsidP="00816F58">
            <w:pPr>
              <w:pStyle w:val="LEUBodyText"/>
              <w:jc w:val="both"/>
              <w:rPr>
                <w:rFonts w:cs="Arial"/>
                <w:color w:val="000000" w:themeColor="text1"/>
                <w:sz w:val="18"/>
                <w:szCs w:val="18"/>
              </w:rPr>
            </w:pPr>
            <w:r w:rsidRPr="0036478E">
              <w:rPr>
                <w:rFonts w:cs="Arial"/>
                <w:color w:val="000000" w:themeColor="text1"/>
                <w:sz w:val="18"/>
                <w:szCs w:val="18"/>
              </w:rPr>
              <w:t>Map assembly elements</w:t>
            </w:r>
          </w:p>
        </w:tc>
        <w:tc>
          <w:tcPr>
            <w:tcW w:w="5535" w:type="dxa"/>
          </w:tcPr>
          <w:p w14:paraId="07AC9935" w14:textId="77777777" w:rsidR="00602A6A" w:rsidRPr="0036478E" w:rsidRDefault="00FF7BB2" w:rsidP="00FF7BB2">
            <w:pPr>
              <w:pStyle w:val="LEUBodyText"/>
              <w:jc w:val="both"/>
              <w:rPr>
                <w:rFonts w:cs="Arial"/>
                <w:color w:val="000000" w:themeColor="text1"/>
                <w:sz w:val="18"/>
                <w:szCs w:val="18"/>
              </w:rPr>
            </w:pPr>
            <w:r w:rsidRPr="0036478E">
              <w:rPr>
                <w:rFonts w:cs="Arial"/>
                <w:color w:val="000000" w:themeColor="text1"/>
                <w:sz w:val="18"/>
                <w:szCs w:val="18"/>
              </w:rPr>
              <w:t xml:space="preserve">Create associations between parts in two assemblies based on pair-wise similarity, and seek user input where associations are not clear. </w:t>
            </w:r>
            <w:r w:rsidR="00602A6A" w:rsidRPr="0036478E">
              <w:rPr>
                <w:rFonts w:cs="Arial"/>
                <w:color w:val="000000" w:themeColor="text1"/>
                <w:sz w:val="18"/>
                <w:szCs w:val="18"/>
              </w:rPr>
              <w:t>(Not yet implemented.)</w:t>
            </w:r>
          </w:p>
        </w:tc>
        <w:tc>
          <w:tcPr>
            <w:tcW w:w="1843" w:type="dxa"/>
            <w:vAlign w:val="bottom"/>
          </w:tcPr>
          <w:p w14:paraId="037E3889" w14:textId="77777777" w:rsidR="00602A6A" w:rsidRPr="0036478E" w:rsidRDefault="00602A6A" w:rsidP="00816F58">
            <w:pPr>
              <w:pStyle w:val="LEUBodyText"/>
              <w:jc w:val="center"/>
              <w:rPr>
                <w:rFonts w:cs="Arial"/>
                <w:noProof/>
                <w:color w:val="000000" w:themeColor="text1"/>
                <w:sz w:val="18"/>
                <w:szCs w:val="18"/>
                <w:lang w:eastAsia="en-GB"/>
              </w:rPr>
            </w:pPr>
            <w:r w:rsidRPr="0036478E">
              <w:rPr>
                <w:rFonts w:cs="Arial"/>
                <w:noProof/>
                <w:color w:val="000000" w:themeColor="text1"/>
                <w:sz w:val="18"/>
                <w:szCs w:val="18"/>
                <w:lang w:eastAsia="en-GB"/>
              </w:rPr>
              <w:drawing>
                <wp:inline distT="0" distB="0" distL="0" distR="0" wp14:anchorId="51140A43" wp14:editId="08DA99BD">
                  <wp:extent cx="270000" cy="270000"/>
                  <wp:effectExtent l="0" t="0" r="0" b="0"/>
                  <wp:docPr id="14" name="Picture 14" descr="C:\_Work\_DCS project\__ALL CODE\_Repos\StrEmbed-5-5\StrEmbed-5-5 for git\Images\inj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_Work\_DCS project\__ALL CODE\_Repos\StrEmbed-5-5\StrEmbed-5-5 for git\Images\injection.png"/>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270000" cy="270000"/>
                          </a:xfrm>
                          <a:prstGeom prst="rect">
                            <a:avLst/>
                          </a:prstGeom>
                          <a:noFill/>
                          <a:ln>
                            <a:noFill/>
                          </a:ln>
                        </pic:spPr>
                      </pic:pic>
                    </a:graphicData>
                  </a:graphic>
                </wp:inline>
              </w:drawing>
            </w:r>
          </w:p>
        </w:tc>
      </w:tr>
      <w:tr w:rsidR="00DB2DDA" w:rsidRPr="0036478E" w14:paraId="7D528C9F" w14:textId="77777777" w:rsidTr="0078294A">
        <w:trPr>
          <w:trHeight w:val="828"/>
          <w:jc w:val="center"/>
        </w:trPr>
        <w:tc>
          <w:tcPr>
            <w:tcW w:w="1406" w:type="dxa"/>
          </w:tcPr>
          <w:p w14:paraId="19AD5173" w14:textId="77777777" w:rsidR="000C4700" w:rsidRPr="0036478E" w:rsidRDefault="000C4700" w:rsidP="00123B5D">
            <w:pPr>
              <w:pStyle w:val="LEUBodyText"/>
              <w:jc w:val="both"/>
              <w:rPr>
                <w:rFonts w:cs="Arial"/>
                <w:color w:val="000000" w:themeColor="text1"/>
                <w:sz w:val="18"/>
                <w:szCs w:val="18"/>
              </w:rPr>
            </w:pPr>
            <w:r w:rsidRPr="0036478E">
              <w:rPr>
                <w:rFonts w:cs="Arial"/>
                <w:color w:val="000000" w:themeColor="text1"/>
                <w:sz w:val="18"/>
                <w:szCs w:val="18"/>
              </w:rPr>
              <w:t>Calculate similarity</w:t>
            </w:r>
          </w:p>
        </w:tc>
        <w:tc>
          <w:tcPr>
            <w:tcW w:w="5535" w:type="dxa"/>
          </w:tcPr>
          <w:p w14:paraId="291A7103" w14:textId="77777777" w:rsidR="000C4700" w:rsidRPr="0036478E" w:rsidRDefault="00602A6A" w:rsidP="00602A6A">
            <w:pPr>
              <w:pStyle w:val="LEUBodyText"/>
              <w:jc w:val="both"/>
              <w:rPr>
                <w:rFonts w:cs="Arial"/>
                <w:color w:val="000000" w:themeColor="text1"/>
                <w:sz w:val="18"/>
                <w:szCs w:val="18"/>
              </w:rPr>
            </w:pPr>
            <w:r w:rsidRPr="0036478E">
              <w:rPr>
                <w:rFonts w:cs="Arial"/>
                <w:color w:val="000000" w:themeColor="text1"/>
                <w:sz w:val="18"/>
                <w:szCs w:val="18"/>
              </w:rPr>
              <w:t>Calculate the similarity, which is a user-defined aggregate of part data, assembly structure and part geometry, between two assemblies. (Not yet implemented.)</w:t>
            </w:r>
          </w:p>
        </w:tc>
        <w:tc>
          <w:tcPr>
            <w:tcW w:w="1843" w:type="dxa"/>
            <w:vAlign w:val="bottom"/>
          </w:tcPr>
          <w:p w14:paraId="766E3775" w14:textId="77777777" w:rsidR="000C4700" w:rsidRPr="0036478E" w:rsidRDefault="00602A6A" w:rsidP="00987EF3">
            <w:pPr>
              <w:pStyle w:val="LEUBodyText"/>
              <w:jc w:val="center"/>
              <w:rPr>
                <w:rFonts w:cs="Arial"/>
                <w:noProof/>
                <w:color w:val="000000" w:themeColor="text1"/>
                <w:sz w:val="18"/>
                <w:szCs w:val="18"/>
                <w:lang w:eastAsia="en-GB"/>
              </w:rPr>
            </w:pPr>
            <w:r w:rsidRPr="0036478E">
              <w:rPr>
                <w:rFonts w:cs="Arial"/>
                <w:noProof/>
                <w:color w:val="000000" w:themeColor="text1"/>
                <w:sz w:val="18"/>
                <w:szCs w:val="18"/>
                <w:lang w:eastAsia="en-GB"/>
              </w:rPr>
              <w:drawing>
                <wp:inline distT="0" distB="0" distL="0" distR="0" wp14:anchorId="4548A2A1" wp14:editId="0E93D275">
                  <wp:extent cx="270000" cy="270000"/>
                  <wp:effectExtent l="0" t="0" r="0" b="0"/>
                  <wp:docPr id="16" name="Picture 16" descr="C:\_Work\_DCS project\__ALL CODE\_Repos\StrEmbed-5-5\StrEmbed-5-5 for git\Images\compa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_Work\_DCS project\__ALL CODE\_Repos\StrEmbed-5-5\StrEmbed-5-5 for git\Images\compare.png"/>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270000" cy="270000"/>
                          </a:xfrm>
                          <a:prstGeom prst="rect">
                            <a:avLst/>
                          </a:prstGeom>
                          <a:noFill/>
                          <a:ln>
                            <a:noFill/>
                          </a:ln>
                        </pic:spPr>
                      </pic:pic>
                    </a:graphicData>
                  </a:graphic>
                </wp:inline>
              </w:drawing>
            </w:r>
          </w:p>
        </w:tc>
      </w:tr>
      <w:tr w:rsidR="00DB2DDA" w:rsidRPr="0036478E" w14:paraId="7672CFAC" w14:textId="77777777" w:rsidTr="00816F58">
        <w:trPr>
          <w:trHeight w:val="828"/>
          <w:jc w:val="center"/>
        </w:trPr>
        <w:tc>
          <w:tcPr>
            <w:tcW w:w="1406" w:type="dxa"/>
          </w:tcPr>
          <w:p w14:paraId="62E9992F" w14:textId="77777777" w:rsidR="000C4700" w:rsidRPr="0036478E" w:rsidRDefault="000C4700" w:rsidP="00816F58">
            <w:pPr>
              <w:pStyle w:val="LEUBodyText"/>
              <w:jc w:val="both"/>
              <w:rPr>
                <w:rFonts w:cs="Arial"/>
                <w:color w:val="000000" w:themeColor="text1"/>
                <w:sz w:val="18"/>
                <w:szCs w:val="18"/>
              </w:rPr>
            </w:pPr>
            <w:r w:rsidRPr="0036478E">
              <w:rPr>
                <w:rFonts w:cs="Arial"/>
                <w:color w:val="000000" w:themeColor="text1"/>
                <w:sz w:val="18"/>
                <w:szCs w:val="18"/>
              </w:rPr>
              <w:t>Reconcile assemblies</w:t>
            </w:r>
          </w:p>
        </w:tc>
        <w:tc>
          <w:tcPr>
            <w:tcW w:w="5535" w:type="dxa"/>
          </w:tcPr>
          <w:p w14:paraId="36A68FCB" w14:textId="6D5F9E07" w:rsidR="000C4700" w:rsidRPr="0036478E" w:rsidRDefault="0036478E" w:rsidP="00816F58">
            <w:pPr>
              <w:pStyle w:val="LEUBodyText"/>
              <w:jc w:val="both"/>
              <w:rPr>
                <w:rFonts w:cs="Arial"/>
                <w:color w:val="000000" w:themeColor="text1"/>
                <w:sz w:val="18"/>
                <w:szCs w:val="18"/>
              </w:rPr>
            </w:pPr>
            <w:r w:rsidRPr="0036478E">
              <w:rPr>
                <w:rFonts w:cs="Arial"/>
                <w:color w:val="000000" w:themeColor="text1"/>
                <w:sz w:val="18"/>
                <w:szCs w:val="18"/>
              </w:rPr>
              <w:t xml:space="preserve">Find common items between two assemblies </w:t>
            </w:r>
            <w:r w:rsidRPr="0036478E">
              <w:rPr>
                <w:rFonts w:cs="Arial"/>
                <w:i/>
                <w:color w:val="000000" w:themeColor="text1"/>
                <w:sz w:val="18"/>
                <w:szCs w:val="18"/>
              </w:rPr>
              <w:t>via</w:t>
            </w:r>
            <w:r w:rsidRPr="0036478E">
              <w:rPr>
                <w:rFonts w:cs="Arial"/>
                <w:color w:val="000000" w:themeColor="text1"/>
                <w:sz w:val="18"/>
                <w:szCs w:val="18"/>
              </w:rPr>
              <w:t xml:space="preserve"> BoM reconciliation (see next section)</w:t>
            </w:r>
          </w:p>
        </w:tc>
        <w:tc>
          <w:tcPr>
            <w:tcW w:w="1843" w:type="dxa"/>
            <w:vAlign w:val="bottom"/>
          </w:tcPr>
          <w:p w14:paraId="2EE731EB" w14:textId="77777777" w:rsidR="000C4700" w:rsidRPr="0036478E" w:rsidRDefault="000C4700" w:rsidP="00816F58">
            <w:pPr>
              <w:pStyle w:val="LEUBodyText"/>
              <w:jc w:val="center"/>
              <w:rPr>
                <w:rFonts w:cs="Arial"/>
                <w:noProof/>
                <w:color w:val="000000" w:themeColor="text1"/>
                <w:sz w:val="18"/>
                <w:szCs w:val="18"/>
                <w:lang w:eastAsia="en-GB"/>
              </w:rPr>
            </w:pPr>
            <w:r w:rsidRPr="0036478E">
              <w:rPr>
                <w:rFonts w:cs="Arial"/>
                <w:noProof/>
                <w:color w:val="000000" w:themeColor="text1"/>
                <w:sz w:val="18"/>
                <w:szCs w:val="18"/>
                <w:lang w:eastAsia="en-GB"/>
              </w:rPr>
              <w:drawing>
                <wp:inline distT="0" distB="0" distL="0" distR="0" wp14:anchorId="3CD4A263" wp14:editId="44667772">
                  <wp:extent cx="381000" cy="350520"/>
                  <wp:effectExtent l="0" t="0" r="0" b="0"/>
                  <wp:docPr id="6" name="Picture 6" descr="C:\Users\prehr\.spyder-py3\_GUI development\StrEmbed-5-3\Images\tree_small.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ehr\.spyder-py3\_GUI development\StrEmbed-5-3\Images\tree_small.bmp"/>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81000" cy="350520"/>
                          </a:xfrm>
                          <a:prstGeom prst="rect">
                            <a:avLst/>
                          </a:prstGeom>
                          <a:noFill/>
                          <a:ln>
                            <a:noFill/>
                          </a:ln>
                        </pic:spPr>
                      </pic:pic>
                    </a:graphicData>
                  </a:graphic>
                </wp:inline>
              </w:drawing>
            </w:r>
          </w:p>
        </w:tc>
      </w:tr>
      <w:tr w:rsidR="00DB2DDA" w:rsidRPr="0036478E" w14:paraId="77603D58" w14:textId="77777777" w:rsidTr="00816F58">
        <w:trPr>
          <w:trHeight w:val="828"/>
          <w:jc w:val="center"/>
        </w:trPr>
        <w:tc>
          <w:tcPr>
            <w:tcW w:w="1406" w:type="dxa"/>
          </w:tcPr>
          <w:p w14:paraId="2D95E861" w14:textId="77777777" w:rsidR="000C4700" w:rsidRPr="0036478E" w:rsidRDefault="000C4700" w:rsidP="00816F58">
            <w:pPr>
              <w:pStyle w:val="LEUBodyText"/>
              <w:jc w:val="both"/>
              <w:rPr>
                <w:rFonts w:cs="Arial"/>
                <w:color w:val="000000" w:themeColor="text1"/>
                <w:sz w:val="18"/>
                <w:szCs w:val="18"/>
              </w:rPr>
            </w:pPr>
            <w:r w:rsidRPr="0036478E">
              <w:rPr>
                <w:rFonts w:cs="Arial"/>
                <w:color w:val="000000" w:themeColor="text1"/>
                <w:sz w:val="18"/>
                <w:szCs w:val="18"/>
              </w:rPr>
              <w:t>Suggest new assembly</w:t>
            </w:r>
          </w:p>
        </w:tc>
        <w:tc>
          <w:tcPr>
            <w:tcW w:w="5535" w:type="dxa"/>
          </w:tcPr>
          <w:p w14:paraId="6B00A47B" w14:textId="77777777" w:rsidR="000C4700" w:rsidRPr="0036478E" w:rsidRDefault="00FF7BB2" w:rsidP="00816F58">
            <w:pPr>
              <w:pStyle w:val="LEUBodyText"/>
              <w:jc w:val="both"/>
              <w:rPr>
                <w:rFonts w:cs="Arial"/>
                <w:color w:val="000000" w:themeColor="text1"/>
                <w:sz w:val="18"/>
                <w:szCs w:val="18"/>
              </w:rPr>
            </w:pPr>
            <w:r w:rsidRPr="0036478E">
              <w:rPr>
                <w:rFonts w:cs="Arial"/>
                <w:color w:val="000000" w:themeColor="text1"/>
                <w:sz w:val="18"/>
                <w:szCs w:val="18"/>
              </w:rPr>
              <w:t xml:space="preserve">Create new assembly based on user preferences and machine learning technology. </w:t>
            </w:r>
            <w:r w:rsidR="00602A6A" w:rsidRPr="0036478E">
              <w:rPr>
                <w:rFonts w:cs="Arial"/>
                <w:color w:val="000000" w:themeColor="text1"/>
                <w:sz w:val="18"/>
                <w:szCs w:val="18"/>
              </w:rPr>
              <w:t>(Not yet implemented.)</w:t>
            </w:r>
          </w:p>
        </w:tc>
        <w:tc>
          <w:tcPr>
            <w:tcW w:w="1843" w:type="dxa"/>
            <w:vAlign w:val="bottom"/>
          </w:tcPr>
          <w:p w14:paraId="12B2FB52" w14:textId="77777777" w:rsidR="000C4700" w:rsidRPr="0036478E" w:rsidRDefault="00602A6A" w:rsidP="00816F58">
            <w:pPr>
              <w:pStyle w:val="LEUBodyText"/>
              <w:jc w:val="center"/>
              <w:rPr>
                <w:rFonts w:cs="Arial"/>
                <w:noProof/>
                <w:color w:val="000000" w:themeColor="text1"/>
                <w:sz w:val="18"/>
                <w:szCs w:val="18"/>
                <w:lang w:eastAsia="en-GB"/>
              </w:rPr>
            </w:pPr>
            <w:r w:rsidRPr="0036478E">
              <w:rPr>
                <w:rFonts w:cs="Arial"/>
                <w:noProof/>
                <w:color w:val="000000" w:themeColor="text1"/>
                <w:sz w:val="18"/>
                <w:szCs w:val="18"/>
                <w:lang w:eastAsia="en-GB"/>
              </w:rPr>
              <w:drawing>
                <wp:inline distT="0" distB="0" distL="0" distR="0" wp14:anchorId="57FD8F6B" wp14:editId="3573EF90">
                  <wp:extent cx="231736" cy="270000"/>
                  <wp:effectExtent l="0" t="0" r="0" b="0"/>
                  <wp:docPr id="17" name="Picture 17" descr="C:\_Work\_DCS project\__ALL CODE\_Repos\StrEmbed-5-5\StrEmbed-5-5 for git\Images\bulb_shar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_Work\_DCS project\__ALL CODE\_Repos\StrEmbed-5-5\StrEmbed-5-5 for git\Images\bulb_sharp.png"/>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231736" cy="270000"/>
                          </a:xfrm>
                          <a:prstGeom prst="rect">
                            <a:avLst/>
                          </a:prstGeom>
                          <a:noFill/>
                          <a:ln>
                            <a:noFill/>
                          </a:ln>
                        </pic:spPr>
                      </pic:pic>
                    </a:graphicData>
                  </a:graphic>
                </wp:inline>
              </w:drawing>
            </w:r>
          </w:p>
        </w:tc>
      </w:tr>
    </w:tbl>
    <w:p w14:paraId="421E60E4" w14:textId="77777777" w:rsidR="00EF48D4" w:rsidRDefault="00EF48D4" w:rsidP="008541B1">
      <w:pPr>
        <w:pStyle w:val="LEUBodyText"/>
        <w:ind w:left="425" w:hanging="425"/>
        <w:jc w:val="both"/>
        <w:rPr>
          <w:rFonts w:cs="Arial"/>
          <w:color w:val="000000" w:themeColor="text1"/>
          <w:sz w:val="22"/>
          <w:szCs w:val="22"/>
        </w:rPr>
      </w:pPr>
    </w:p>
    <w:p w14:paraId="2277D17D" w14:textId="4C021EDC" w:rsidR="00815D9F" w:rsidRDefault="00FA075F" w:rsidP="00815D9F">
      <w:pPr>
        <w:pStyle w:val="LEUBodyText"/>
        <w:numPr>
          <w:ilvl w:val="0"/>
          <w:numId w:val="1"/>
        </w:numPr>
        <w:ind w:left="567" w:hanging="567"/>
        <w:jc w:val="both"/>
        <w:rPr>
          <w:rFonts w:cs="Arial"/>
          <w:color w:val="000000" w:themeColor="text1"/>
          <w:sz w:val="22"/>
          <w:szCs w:val="22"/>
        </w:rPr>
      </w:pPr>
      <w:r w:rsidRPr="00FA075F">
        <w:rPr>
          <w:rFonts w:cs="Arial"/>
          <w:color w:val="000000" w:themeColor="text1"/>
          <w:sz w:val="22"/>
          <w:szCs w:val="22"/>
        </w:rPr>
        <w:fldChar w:fldCharType="begin"/>
      </w:r>
      <w:r w:rsidRPr="00FA075F">
        <w:rPr>
          <w:rFonts w:cs="Arial"/>
          <w:color w:val="000000" w:themeColor="text1"/>
          <w:sz w:val="22"/>
          <w:szCs w:val="22"/>
        </w:rPr>
        <w:instrText xml:space="preserve"> REF _Ref48221818 \h </w:instrText>
      </w:r>
      <w:r>
        <w:rPr>
          <w:rFonts w:cs="Arial"/>
          <w:color w:val="000000" w:themeColor="text1"/>
          <w:sz w:val="22"/>
          <w:szCs w:val="22"/>
        </w:rPr>
        <w:instrText xml:space="preserve"> \* MERGEFORMAT </w:instrText>
      </w:r>
      <w:r w:rsidRPr="00FA075F">
        <w:rPr>
          <w:rFonts w:cs="Arial"/>
          <w:color w:val="000000" w:themeColor="text1"/>
          <w:sz w:val="22"/>
          <w:szCs w:val="22"/>
        </w:rPr>
      </w:r>
      <w:r w:rsidRPr="00FA075F">
        <w:rPr>
          <w:rFonts w:cs="Arial"/>
          <w:color w:val="000000" w:themeColor="text1"/>
          <w:sz w:val="22"/>
          <w:szCs w:val="22"/>
        </w:rPr>
        <w:fldChar w:fldCharType="separate"/>
      </w:r>
      <w:r w:rsidR="00920EC3" w:rsidRPr="00920EC3">
        <w:rPr>
          <w:color w:val="000000" w:themeColor="text1"/>
          <w:sz w:val="22"/>
          <w:szCs w:val="22"/>
        </w:rPr>
        <w:t xml:space="preserve">Figure </w:t>
      </w:r>
      <w:r w:rsidR="00920EC3" w:rsidRPr="00920EC3">
        <w:rPr>
          <w:noProof/>
          <w:color w:val="000000" w:themeColor="text1"/>
          <w:sz w:val="22"/>
          <w:szCs w:val="22"/>
        </w:rPr>
        <w:t>3</w:t>
      </w:r>
      <w:r w:rsidRPr="00FA075F">
        <w:rPr>
          <w:rFonts w:cs="Arial"/>
          <w:color w:val="000000" w:themeColor="text1"/>
          <w:sz w:val="22"/>
          <w:szCs w:val="22"/>
        </w:rPr>
        <w:fldChar w:fldCharType="end"/>
      </w:r>
      <w:r w:rsidRPr="00FA075F">
        <w:rPr>
          <w:rFonts w:cs="Arial"/>
          <w:color w:val="000000" w:themeColor="text1"/>
          <w:sz w:val="22"/>
          <w:szCs w:val="22"/>
        </w:rPr>
        <w:t xml:space="preserve"> and </w:t>
      </w:r>
      <w:r w:rsidRPr="00FA075F">
        <w:rPr>
          <w:rFonts w:cs="Arial"/>
          <w:color w:val="000000" w:themeColor="text1"/>
          <w:sz w:val="22"/>
          <w:szCs w:val="22"/>
        </w:rPr>
        <w:fldChar w:fldCharType="begin"/>
      </w:r>
      <w:r w:rsidRPr="00FA075F">
        <w:rPr>
          <w:rFonts w:cs="Arial"/>
          <w:color w:val="000000" w:themeColor="text1"/>
          <w:sz w:val="22"/>
          <w:szCs w:val="22"/>
        </w:rPr>
        <w:instrText xml:space="preserve"> REF _Ref48221819 \h </w:instrText>
      </w:r>
      <w:r>
        <w:rPr>
          <w:rFonts w:cs="Arial"/>
          <w:color w:val="000000" w:themeColor="text1"/>
          <w:sz w:val="22"/>
          <w:szCs w:val="22"/>
        </w:rPr>
        <w:instrText xml:space="preserve"> \* MERGEFORMAT </w:instrText>
      </w:r>
      <w:r w:rsidRPr="00FA075F">
        <w:rPr>
          <w:rFonts w:cs="Arial"/>
          <w:color w:val="000000" w:themeColor="text1"/>
          <w:sz w:val="22"/>
          <w:szCs w:val="22"/>
        </w:rPr>
      </w:r>
      <w:r w:rsidRPr="00FA075F">
        <w:rPr>
          <w:rFonts w:cs="Arial"/>
          <w:color w:val="000000" w:themeColor="text1"/>
          <w:sz w:val="22"/>
          <w:szCs w:val="22"/>
        </w:rPr>
        <w:fldChar w:fldCharType="separate"/>
      </w:r>
      <w:r w:rsidR="00920EC3" w:rsidRPr="00920EC3">
        <w:rPr>
          <w:color w:val="000000" w:themeColor="text1"/>
          <w:sz w:val="22"/>
          <w:szCs w:val="22"/>
        </w:rPr>
        <w:t xml:space="preserve">Figure </w:t>
      </w:r>
      <w:r w:rsidR="00920EC3" w:rsidRPr="00920EC3">
        <w:rPr>
          <w:noProof/>
          <w:color w:val="000000" w:themeColor="text1"/>
          <w:sz w:val="22"/>
          <w:szCs w:val="22"/>
        </w:rPr>
        <w:t>4</w:t>
      </w:r>
      <w:r w:rsidRPr="00FA075F">
        <w:rPr>
          <w:rFonts w:cs="Arial"/>
          <w:color w:val="000000" w:themeColor="text1"/>
          <w:sz w:val="22"/>
          <w:szCs w:val="22"/>
        </w:rPr>
        <w:fldChar w:fldCharType="end"/>
      </w:r>
      <w:r w:rsidRPr="00FA075F">
        <w:rPr>
          <w:rFonts w:cs="Arial"/>
          <w:color w:val="000000" w:themeColor="text1"/>
          <w:sz w:val="22"/>
          <w:szCs w:val="22"/>
        </w:rPr>
        <w:t xml:space="preserve"> </w:t>
      </w:r>
      <w:r w:rsidR="00815D9F" w:rsidRPr="00FA075F">
        <w:rPr>
          <w:rFonts w:cs="Arial"/>
          <w:color w:val="000000" w:themeColor="text1"/>
          <w:sz w:val="22"/>
          <w:szCs w:val="22"/>
        </w:rPr>
        <w:t>show examples of assembly operations performed via pop-up menus, before and after</w:t>
      </w:r>
      <w:r w:rsidR="00815D9F">
        <w:rPr>
          <w:rFonts w:cs="Arial"/>
          <w:color w:val="000000" w:themeColor="text1"/>
          <w:sz w:val="22"/>
          <w:szCs w:val="22"/>
        </w:rPr>
        <w:t xml:space="preserve"> the operations. The changes are reflected immediately in the lattice view.</w:t>
      </w:r>
    </w:p>
    <w:p w14:paraId="69AC66E6" w14:textId="77777777" w:rsidR="00815D9F" w:rsidRDefault="00815D9F" w:rsidP="00815D9F">
      <w:pPr>
        <w:pStyle w:val="LEUBodyText"/>
        <w:jc w:val="both"/>
        <w:rPr>
          <w:rFonts w:cs="Arial"/>
          <w:color w:val="000000" w:themeColor="text1"/>
          <w:sz w:val="22"/>
          <w:szCs w:val="22"/>
        </w:rPr>
      </w:pPr>
    </w:p>
    <w:tbl>
      <w:tblPr>
        <w:tblStyle w:val="TableGrid"/>
        <w:tblW w:w="0" w:type="auto"/>
        <w:tblInd w:w="4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68"/>
        <w:gridCol w:w="5169"/>
      </w:tblGrid>
      <w:tr w:rsidR="00815D9F" w:rsidRPr="009E16C8" w14:paraId="533F6CD7" w14:textId="77777777" w:rsidTr="00480186">
        <w:tc>
          <w:tcPr>
            <w:tcW w:w="5168" w:type="dxa"/>
            <w:vAlign w:val="center"/>
          </w:tcPr>
          <w:p w14:paraId="15F47221" w14:textId="77777777" w:rsidR="00815D9F" w:rsidRPr="009E16C8" w:rsidRDefault="00ED0DD2" w:rsidP="00ED0DD2">
            <w:pPr>
              <w:spacing w:after="0" w:line="360" w:lineRule="auto"/>
              <w:jc w:val="center"/>
              <w:rPr>
                <w:rFonts w:ascii="Cambria" w:eastAsiaTheme="minorHAnsi" w:hAnsi="Cambria" w:cstheme="minorBidi"/>
                <w:noProof/>
                <w:lang w:eastAsia="en-GB"/>
              </w:rPr>
            </w:pPr>
            <w:r w:rsidRPr="00ED0DD2">
              <w:rPr>
                <w:rFonts w:ascii="Cambria" w:eastAsiaTheme="minorHAnsi" w:hAnsi="Cambria" w:cstheme="minorBidi"/>
                <w:noProof/>
                <w:lang w:eastAsia="en-GB"/>
              </w:rPr>
              <w:lastRenderedPageBreak/>
              <w:drawing>
                <wp:inline distT="0" distB="0" distL="0" distR="0" wp14:anchorId="3BBA2C2C" wp14:editId="703D6B0C">
                  <wp:extent cx="2700000" cy="1358019"/>
                  <wp:effectExtent l="19050" t="19050" r="24765" b="139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rehr\.spyder-py3\_GUI development\StrEmbed-5-3\_5-3 users manual and notes\assemble1.png"/>
                          <pic:cNvPicPr>
                            <a:picLocks noChangeAspect="1" noChangeArrowheads="1"/>
                          </pic:cNvPicPr>
                        </pic:nvPicPr>
                        <pic:blipFill>
                          <a:blip r:embed="rId38">
                            <a:extLst>
                              <a:ext uri="{28A0092B-C50C-407E-A947-70E740481C1C}">
                                <a14:useLocalDpi xmlns:a14="http://schemas.microsoft.com/office/drawing/2010/main" val="0"/>
                              </a:ext>
                            </a:extLst>
                          </a:blip>
                          <a:stretch>
                            <a:fillRect/>
                          </a:stretch>
                        </pic:blipFill>
                        <pic:spPr bwMode="auto">
                          <a:xfrm>
                            <a:off x="0" y="0"/>
                            <a:ext cx="2700000" cy="1358019"/>
                          </a:xfrm>
                          <a:prstGeom prst="rect">
                            <a:avLst/>
                          </a:prstGeom>
                          <a:noFill/>
                          <a:ln w="6350">
                            <a:solidFill>
                              <a:schemeClr val="tx1"/>
                            </a:solidFill>
                          </a:ln>
                        </pic:spPr>
                      </pic:pic>
                    </a:graphicData>
                  </a:graphic>
                </wp:inline>
              </w:drawing>
            </w:r>
          </w:p>
        </w:tc>
        <w:tc>
          <w:tcPr>
            <w:tcW w:w="5169" w:type="dxa"/>
            <w:vAlign w:val="center"/>
          </w:tcPr>
          <w:p w14:paraId="5DCB1708" w14:textId="77777777" w:rsidR="00815D9F" w:rsidRPr="009E16C8" w:rsidRDefault="00ED0DD2" w:rsidP="00480186">
            <w:pPr>
              <w:spacing w:after="0" w:line="360" w:lineRule="auto"/>
              <w:jc w:val="center"/>
              <w:rPr>
                <w:rFonts w:ascii="Cambria" w:eastAsiaTheme="minorHAnsi" w:hAnsi="Cambria" w:cstheme="minorBidi"/>
                <w:noProof/>
                <w:lang w:eastAsia="en-GB"/>
              </w:rPr>
            </w:pPr>
            <w:r w:rsidRPr="00ED0DD2">
              <w:rPr>
                <w:rFonts w:ascii="Cambria" w:eastAsiaTheme="minorHAnsi" w:hAnsi="Cambria" w:cstheme="minorBidi"/>
                <w:noProof/>
                <w:lang w:eastAsia="en-GB"/>
              </w:rPr>
              <w:drawing>
                <wp:inline distT="0" distB="0" distL="0" distR="0" wp14:anchorId="218BD541" wp14:editId="0C80EF64">
                  <wp:extent cx="2638048" cy="1426113"/>
                  <wp:effectExtent l="19050" t="19050" r="10160" b="222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rehr\.spyder-py3\_GUI development\StrEmbed-5-3\_5-3 users manual and notes\assemble2.png"/>
                          <pic:cNvPicPr>
                            <a:picLocks noChangeAspect="1" noChangeArrowheads="1"/>
                          </pic:cNvPicPr>
                        </pic:nvPicPr>
                        <pic:blipFill>
                          <a:blip r:embed="rId39">
                            <a:extLst>
                              <a:ext uri="{28A0092B-C50C-407E-A947-70E740481C1C}">
                                <a14:useLocalDpi xmlns:a14="http://schemas.microsoft.com/office/drawing/2010/main" val="0"/>
                              </a:ext>
                            </a:extLst>
                          </a:blip>
                          <a:stretch>
                            <a:fillRect/>
                          </a:stretch>
                        </pic:blipFill>
                        <pic:spPr bwMode="auto">
                          <a:xfrm>
                            <a:off x="0" y="0"/>
                            <a:ext cx="2638048" cy="1426113"/>
                          </a:xfrm>
                          <a:prstGeom prst="rect">
                            <a:avLst/>
                          </a:prstGeom>
                          <a:noFill/>
                          <a:ln>
                            <a:solidFill>
                              <a:schemeClr val="tx1"/>
                            </a:solidFill>
                          </a:ln>
                        </pic:spPr>
                      </pic:pic>
                    </a:graphicData>
                  </a:graphic>
                </wp:inline>
              </w:drawing>
            </w:r>
          </w:p>
        </w:tc>
      </w:tr>
      <w:tr w:rsidR="00815D9F" w:rsidRPr="009C7A7E" w14:paraId="6F6A2567" w14:textId="77777777" w:rsidTr="00816F58">
        <w:tc>
          <w:tcPr>
            <w:tcW w:w="10337" w:type="dxa"/>
            <w:gridSpan w:val="2"/>
          </w:tcPr>
          <w:p w14:paraId="433F5344" w14:textId="090C1133" w:rsidR="00815D9F" w:rsidRPr="009C7A7E" w:rsidRDefault="00A47804" w:rsidP="00A47804">
            <w:pPr>
              <w:pStyle w:val="LEUBodyText"/>
              <w:keepNext/>
              <w:jc w:val="center"/>
              <w:rPr>
                <w:color w:val="000000" w:themeColor="text1"/>
                <w:sz w:val="18"/>
                <w:szCs w:val="18"/>
              </w:rPr>
            </w:pPr>
            <w:bookmarkStart w:id="4" w:name="_Ref48221818"/>
            <w:r w:rsidRPr="00A47804">
              <w:rPr>
                <w:color w:val="000000" w:themeColor="text1"/>
                <w:sz w:val="18"/>
                <w:szCs w:val="18"/>
              </w:rPr>
              <w:t xml:space="preserve">Figure </w:t>
            </w:r>
            <w:r w:rsidRPr="00A47804">
              <w:rPr>
                <w:color w:val="000000" w:themeColor="text1"/>
                <w:sz w:val="18"/>
                <w:szCs w:val="18"/>
              </w:rPr>
              <w:fldChar w:fldCharType="begin"/>
            </w:r>
            <w:r w:rsidRPr="00A47804">
              <w:rPr>
                <w:color w:val="000000" w:themeColor="text1"/>
                <w:sz w:val="18"/>
                <w:szCs w:val="18"/>
              </w:rPr>
              <w:instrText xml:space="preserve"> SEQ Figure \* ARABIC </w:instrText>
            </w:r>
            <w:r w:rsidRPr="00A47804">
              <w:rPr>
                <w:color w:val="000000" w:themeColor="text1"/>
                <w:sz w:val="18"/>
                <w:szCs w:val="18"/>
              </w:rPr>
              <w:fldChar w:fldCharType="separate"/>
            </w:r>
            <w:r w:rsidR="00920EC3">
              <w:rPr>
                <w:noProof/>
                <w:color w:val="000000" w:themeColor="text1"/>
                <w:sz w:val="18"/>
                <w:szCs w:val="18"/>
              </w:rPr>
              <w:t>3</w:t>
            </w:r>
            <w:r w:rsidRPr="00A47804">
              <w:rPr>
                <w:color w:val="000000" w:themeColor="text1"/>
                <w:sz w:val="18"/>
                <w:szCs w:val="18"/>
              </w:rPr>
              <w:fldChar w:fldCharType="end"/>
            </w:r>
            <w:bookmarkEnd w:id="4"/>
            <w:r>
              <w:rPr>
                <w:color w:val="000000" w:themeColor="text1"/>
                <w:sz w:val="18"/>
                <w:szCs w:val="18"/>
              </w:rPr>
              <w:t xml:space="preserve">: </w:t>
            </w:r>
            <w:r w:rsidR="00815D9F">
              <w:rPr>
                <w:color w:val="000000" w:themeColor="text1"/>
                <w:sz w:val="18"/>
                <w:szCs w:val="18"/>
              </w:rPr>
              <w:t>“Assemble” operation via right-click pop-up menu. Left: before. Right: after.</w:t>
            </w:r>
          </w:p>
        </w:tc>
      </w:tr>
    </w:tbl>
    <w:p w14:paraId="5629C81E" w14:textId="77777777" w:rsidR="00815D9F" w:rsidRPr="00A47804" w:rsidRDefault="00815D9F" w:rsidP="00A47804">
      <w:pPr>
        <w:pStyle w:val="LEUBodyText"/>
        <w:ind w:left="425" w:hanging="425"/>
        <w:jc w:val="both"/>
        <w:rPr>
          <w:rFonts w:cs="Arial"/>
          <w:color w:val="000000" w:themeColor="text1"/>
          <w:sz w:val="22"/>
          <w:szCs w:val="22"/>
        </w:rPr>
      </w:pPr>
    </w:p>
    <w:tbl>
      <w:tblPr>
        <w:tblStyle w:val="TableGrid"/>
        <w:tblW w:w="0" w:type="auto"/>
        <w:tblInd w:w="4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68"/>
        <w:gridCol w:w="5169"/>
      </w:tblGrid>
      <w:tr w:rsidR="00850605" w:rsidRPr="009E16C8" w14:paraId="1D0D6467" w14:textId="77777777" w:rsidTr="00480186">
        <w:tc>
          <w:tcPr>
            <w:tcW w:w="5168" w:type="dxa"/>
            <w:vAlign w:val="center"/>
          </w:tcPr>
          <w:p w14:paraId="1BEF0FBA" w14:textId="77777777" w:rsidR="00850605" w:rsidRPr="009E16C8" w:rsidRDefault="00ED0DD2" w:rsidP="00ED0DD2">
            <w:pPr>
              <w:spacing w:after="0" w:line="360" w:lineRule="auto"/>
              <w:jc w:val="center"/>
              <w:rPr>
                <w:rFonts w:ascii="Cambria" w:eastAsiaTheme="minorHAnsi" w:hAnsi="Cambria" w:cstheme="minorBidi"/>
                <w:noProof/>
                <w:lang w:eastAsia="en-GB"/>
              </w:rPr>
            </w:pPr>
            <w:r w:rsidRPr="00ED0DD2">
              <w:rPr>
                <w:rFonts w:ascii="Cambria" w:eastAsiaTheme="minorHAnsi" w:hAnsi="Cambria" w:cstheme="minorBidi"/>
                <w:noProof/>
                <w:lang w:eastAsia="en-GB"/>
              </w:rPr>
              <w:drawing>
                <wp:inline distT="0" distB="0" distL="0" distR="0" wp14:anchorId="7F40AE1B" wp14:editId="6F6440A9">
                  <wp:extent cx="2690112" cy="1377209"/>
                  <wp:effectExtent l="19050" t="19050" r="15240" b="139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rehr\.spyder-py3\_GUI development\StrEmbed-5-3\_5-3 users manual and notes\aggregate1.png"/>
                          <pic:cNvPicPr>
                            <a:picLocks noChangeAspect="1" noChangeArrowheads="1"/>
                          </pic:cNvPicPr>
                        </pic:nvPicPr>
                        <pic:blipFill>
                          <a:blip r:embed="rId40">
                            <a:extLst>
                              <a:ext uri="{28A0092B-C50C-407E-A947-70E740481C1C}">
                                <a14:useLocalDpi xmlns:a14="http://schemas.microsoft.com/office/drawing/2010/main" val="0"/>
                              </a:ext>
                            </a:extLst>
                          </a:blip>
                          <a:stretch>
                            <a:fillRect/>
                          </a:stretch>
                        </pic:blipFill>
                        <pic:spPr bwMode="auto">
                          <a:xfrm>
                            <a:off x="0" y="0"/>
                            <a:ext cx="2690112" cy="1377209"/>
                          </a:xfrm>
                          <a:prstGeom prst="rect">
                            <a:avLst/>
                          </a:prstGeom>
                          <a:noFill/>
                          <a:ln w="6350">
                            <a:solidFill>
                              <a:schemeClr val="tx1"/>
                            </a:solidFill>
                          </a:ln>
                        </pic:spPr>
                      </pic:pic>
                    </a:graphicData>
                  </a:graphic>
                </wp:inline>
              </w:drawing>
            </w:r>
          </w:p>
        </w:tc>
        <w:tc>
          <w:tcPr>
            <w:tcW w:w="5169" w:type="dxa"/>
            <w:vAlign w:val="center"/>
          </w:tcPr>
          <w:p w14:paraId="3D3B0A78" w14:textId="77777777" w:rsidR="00850605" w:rsidRPr="009E16C8" w:rsidRDefault="00ED0DD2" w:rsidP="00480186">
            <w:pPr>
              <w:spacing w:after="0" w:line="360" w:lineRule="auto"/>
              <w:jc w:val="center"/>
              <w:rPr>
                <w:rFonts w:ascii="Cambria" w:eastAsiaTheme="minorHAnsi" w:hAnsi="Cambria" w:cstheme="minorBidi"/>
                <w:noProof/>
                <w:lang w:eastAsia="en-GB"/>
              </w:rPr>
            </w:pPr>
            <w:r w:rsidRPr="00ED0DD2">
              <w:rPr>
                <w:rFonts w:ascii="Cambria" w:eastAsiaTheme="minorHAnsi" w:hAnsi="Cambria" w:cstheme="minorBidi"/>
                <w:noProof/>
                <w:lang w:eastAsia="en-GB"/>
              </w:rPr>
              <w:drawing>
                <wp:inline distT="0" distB="0" distL="0" distR="0" wp14:anchorId="57205A8B" wp14:editId="0F3E794A">
                  <wp:extent cx="2700000" cy="958928"/>
                  <wp:effectExtent l="19050" t="19050" r="24765" b="1270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rehr\.spyder-py3\_GUI development\StrEmbed-5-3\_5-3 users manual and notes\aggregate2.png"/>
                          <pic:cNvPicPr>
                            <a:picLocks noChangeAspect="1" noChangeArrowheads="1"/>
                          </pic:cNvPicPr>
                        </pic:nvPicPr>
                        <pic:blipFill>
                          <a:blip r:embed="rId41">
                            <a:extLst>
                              <a:ext uri="{28A0092B-C50C-407E-A947-70E740481C1C}">
                                <a14:useLocalDpi xmlns:a14="http://schemas.microsoft.com/office/drawing/2010/main" val="0"/>
                              </a:ext>
                            </a:extLst>
                          </a:blip>
                          <a:stretch>
                            <a:fillRect/>
                          </a:stretch>
                        </pic:blipFill>
                        <pic:spPr bwMode="auto">
                          <a:xfrm>
                            <a:off x="0" y="0"/>
                            <a:ext cx="2700000" cy="958928"/>
                          </a:xfrm>
                          <a:prstGeom prst="rect">
                            <a:avLst/>
                          </a:prstGeom>
                          <a:noFill/>
                          <a:ln w="6350">
                            <a:solidFill>
                              <a:schemeClr val="tx1"/>
                            </a:solidFill>
                          </a:ln>
                        </pic:spPr>
                      </pic:pic>
                    </a:graphicData>
                  </a:graphic>
                </wp:inline>
              </w:drawing>
            </w:r>
          </w:p>
        </w:tc>
      </w:tr>
      <w:tr w:rsidR="00850605" w:rsidRPr="009C7A7E" w14:paraId="738835CB" w14:textId="77777777" w:rsidTr="00816F58">
        <w:tc>
          <w:tcPr>
            <w:tcW w:w="10337" w:type="dxa"/>
            <w:gridSpan w:val="2"/>
          </w:tcPr>
          <w:p w14:paraId="25D18FD9" w14:textId="4CA3E97B" w:rsidR="00850605" w:rsidRPr="009C7A7E" w:rsidRDefault="00A47804" w:rsidP="00A47804">
            <w:pPr>
              <w:pStyle w:val="LEUBodyText"/>
              <w:keepNext/>
              <w:jc w:val="center"/>
              <w:rPr>
                <w:color w:val="000000" w:themeColor="text1"/>
                <w:sz w:val="18"/>
                <w:szCs w:val="18"/>
              </w:rPr>
            </w:pPr>
            <w:bookmarkStart w:id="5" w:name="_Ref48221819"/>
            <w:r w:rsidRPr="00A47804">
              <w:rPr>
                <w:color w:val="000000" w:themeColor="text1"/>
                <w:sz w:val="18"/>
                <w:szCs w:val="18"/>
              </w:rPr>
              <w:t xml:space="preserve">Figure </w:t>
            </w:r>
            <w:r w:rsidRPr="00A47804">
              <w:rPr>
                <w:color w:val="000000" w:themeColor="text1"/>
                <w:sz w:val="18"/>
                <w:szCs w:val="18"/>
              </w:rPr>
              <w:fldChar w:fldCharType="begin"/>
            </w:r>
            <w:r w:rsidRPr="00A47804">
              <w:rPr>
                <w:color w:val="000000" w:themeColor="text1"/>
                <w:sz w:val="18"/>
                <w:szCs w:val="18"/>
              </w:rPr>
              <w:instrText xml:space="preserve"> SEQ Figure \* ARABIC </w:instrText>
            </w:r>
            <w:r w:rsidRPr="00A47804">
              <w:rPr>
                <w:color w:val="000000" w:themeColor="text1"/>
                <w:sz w:val="18"/>
                <w:szCs w:val="18"/>
              </w:rPr>
              <w:fldChar w:fldCharType="separate"/>
            </w:r>
            <w:r w:rsidR="00920EC3">
              <w:rPr>
                <w:noProof/>
                <w:color w:val="000000" w:themeColor="text1"/>
                <w:sz w:val="18"/>
                <w:szCs w:val="18"/>
              </w:rPr>
              <w:t>4</w:t>
            </w:r>
            <w:r w:rsidRPr="00A47804">
              <w:rPr>
                <w:color w:val="000000" w:themeColor="text1"/>
                <w:sz w:val="18"/>
                <w:szCs w:val="18"/>
              </w:rPr>
              <w:fldChar w:fldCharType="end"/>
            </w:r>
            <w:bookmarkEnd w:id="5"/>
            <w:r>
              <w:rPr>
                <w:color w:val="000000" w:themeColor="text1"/>
                <w:sz w:val="18"/>
                <w:szCs w:val="18"/>
              </w:rPr>
              <w:t xml:space="preserve">:  </w:t>
            </w:r>
            <w:r w:rsidR="00850605">
              <w:rPr>
                <w:color w:val="000000" w:themeColor="text1"/>
                <w:sz w:val="18"/>
                <w:szCs w:val="18"/>
              </w:rPr>
              <w:t>“Aggregate” operation via right-click pop-up menu. Left: before. Right: after.</w:t>
            </w:r>
          </w:p>
        </w:tc>
      </w:tr>
    </w:tbl>
    <w:p w14:paraId="4B84B544" w14:textId="77777777" w:rsidR="00A47804" w:rsidRDefault="00A47804" w:rsidP="00FA2A4B">
      <w:pPr>
        <w:pStyle w:val="LEUBodyText"/>
        <w:jc w:val="both"/>
        <w:rPr>
          <w:rFonts w:cs="Arial"/>
          <w:color w:val="000000" w:themeColor="text1"/>
          <w:sz w:val="22"/>
          <w:szCs w:val="22"/>
        </w:rPr>
      </w:pPr>
    </w:p>
    <w:p w14:paraId="3D2AC9BF" w14:textId="5AF5BCAE" w:rsidR="005B11C6" w:rsidRPr="0036371F" w:rsidRDefault="005B11C6" w:rsidP="0036371F">
      <w:pPr>
        <w:pStyle w:val="LEUBodyText"/>
        <w:numPr>
          <w:ilvl w:val="0"/>
          <w:numId w:val="1"/>
        </w:numPr>
        <w:ind w:left="567" w:hanging="567"/>
        <w:jc w:val="both"/>
        <w:rPr>
          <w:rFonts w:cs="Arial"/>
          <w:color w:val="000000" w:themeColor="text1"/>
          <w:sz w:val="22"/>
          <w:szCs w:val="22"/>
        </w:rPr>
      </w:pPr>
      <w:r>
        <w:rPr>
          <w:rFonts w:cs="Arial"/>
          <w:color w:val="000000" w:themeColor="text1"/>
          <w:sz w:val="22"/>
          <w:szCs w:val="22"/>
        </w:rPr>
        <w:t xml:space="preserve">In addition to the toolbar/pop-up menu functionality described above, items in the parts view can be moved arbitrarily </w:t>
      </w:r>
      <w:r w:rsidR="005824C2">
        <w:rPr>
          <w:rFonts w:cs="Arial"/>
          <w:color w:val="000000" w:themeColor="text1"/>
          <w:sz w:val="22"/>
          <w:szCs w:val="22"/>
        </w:rPr>
        <w:t xml:space="preserve">by dragging and dropping </w:t>
      </w:r>
      <w:r>
        <w:rPr>
          <w:rFonts w:cs="Arial"/>
          <w:color w:val="000000" w:themeColor="text1"/>
          <w:sz w:val="22"/>
          <w:szCs w:val="22"/>
        </w:rPr>
        <w:t>using the left mouse button, either within the same sub-assembly (which causes the item</w:t>
      </w:r>
      <w:r w:rsidR="0036371F">
        <w:rPr>
          <w:rFonts w:cs="Arial"/>
          <w:color w:val="000000" w:themeColor="text1"/>
          <w:sz w:val="22"/>
          <w:szCs w:val="22"/>
        </w:rPr>
        <w:t>(s)</w:t>
      </w:r>
      <w:r>
        <w:rPr>
          <w:rFonts w:cs="Arial"/>
          <w:color w:val="000000" w:themeColor="text1"/>
          <w:sz w:val="22"/>
          <w:szCs w:val="22"/>
        </w:rPr>
        <w:t xml:space="preserve"> and its</w:t>
      </w:r>
      <w:r w:rsidR="0036371F">
        <w:rPr>
          <w:rFonts w:cs="Arial"/>
          <w:color w:val="000000" w:themeColor="text1"/>
          <w:sz w:val="22"/>
          <w:szCs w:val="22"/>
        </w:rPr>
        <w:t>/their</w:t>
      </w:r>
      <w:r>
        <w:rPr>
          <w:rFonts w:cs="Arial"/>
          <w:color w:val="000000" w:themeColor="text1"/>
          <w:sz w:val="22"/>
          <w:szCs w:val="22"/>
        </w:rPr>
        <w:t xml:space="preserve"> sibling</w:t>
      </w:r>
      <w:r w:rsidR="0036371F">
        <w:rPr>
          <w:rFonts w:cs="Arial"/>
          <w:color w:val="000000" w:themeColor="text1"/>
          <w:sz w:val="22"/>
          <w:szCs w:val="22"/>
        </w:rPr>
        <w:t>(</w:t>
      </w:r>
      <w:r>
        <w:rPr>
          <w:rFonts w:cs="Arial"/>
          <w:color w:val="000000" w:themeColor="text1"/>
          <w:sz w:val="22"/>
          <w:szCs w:val="22"/>
        </w:rPr>
        <w:t>s</w:t>
      </w:r>
      <w:r w:rsidR="0036371F">
        <w:rPr>
          <w:rFonts w:cs="Arial"/>
          <w:color w:val="000000" w:themeColor="text1"/>
          <w:sz w:val="22"/>
          <w:szCs w:val="22"/>
        </w:rPr>
        <w:t>)</w:t>
      </w:r>
      <w:r>
        <w:rPr>
          <w:rFonts w:cs="Arial"/>
          <w:color w:val="000000" w:themeColor="text1"/>
          <w:sz w:val="22"/>
          <w:szCs w:val="22"/>
        </w:rPr>
        <w:t xml:space="preserve"> to be reordered as the user wis</w:t>
      </w:r>
      <w:r w:rsidR="0036371F">
        <w:rPr>
          <w:rFonts w:cs="Arial"/>
          <w:color w:val="000000" w:themeColor="text1"/>
          <w:sz w:val="22"/>
          <w:szCs w:val="22"/>
        </w:rPr>
        <w:t>hes) or to another sub-assembly</w:t>
      </w:r>
      <w:r w:rsidRPr="0036371F">
        <w:rPr>
          <w:rFonts w:cs="Arial"/>
          <w:color w:val="000000" w:themeColor="text1"/>
          <w:sz w:val="22"/>
          <w:szCs w:val="22"/>
        </w:rPr>
        <w:t xml:space="preserve"> </w:t>
      </w:r>
      <w:r w:rsidR="005348A5" w:rsidRPr="0036371F">
        <w:rPr>
          <w:rFonts w:cs="Arial"/>
          <w:color w:val="000000" w:themeColor="text1"/>
          <w:sz w:val="22"/>
          <w:szCs w:val="22"/>
        </w:rPr>
        <w:t>(</w:t>
      </w:r>
      <w:r w:rsidRPr="0036371F">
        <w:rPr>
          <w:rFonts w:cs="Arial"/>
          <w:color w:val="000000" w:themeColor="text1"/>
          <w:sz w:val="22"/>
          <w:szCs w:val="22"/>
        </w:rPr>
        <w:t>which re</w:t>
      </w:r>
      <w:r w:rsidR="004965BB">
        <w:rPr>
          <w:rFonts w:cs="Arial"/>
          <w:color w:val="000000" w:themeColor="text1"/>
          <w:sz w:val="22"/>
          <w:szCs w:val="22"/>
        </w:rPr>
        <w:t>-</w:t>
      </w:r>
      <w:r w:rsidRPr="0036371F">
        <w:rPr>
          <w:rFonts w:cs="Arial"/>
          <w:color w:val="000000" w:themeColor="text1"/>
          <w:sz w:val="22"/>
          <w:szCs w:val="22"/>
        </w:rPr>
        <w:t>parents the dragged item</w:t>
      </w:r>
      <w:r w:rsidR="00D7258F" w:rsidRPr="0036371F">
        <w:rPr>
          <w:rFonts w:cs="Arial"/>
          <w:color w:val="000000" w:themeColor="text1"/>
          <w:sz w:val="22"/>
          <w:szCs w:val="22"/>
        </w:rPr>
        <w:t>(</w:t>
      </w:r>
      <w:r w:rsidR="00681EB4" w:rsidRPr="0036371F">
        <w:rPr>
          <w:rFonts w:cs="Arial"/>
          <w:color w:val="000000" w:themeColor="text1"/>
          <w:sz w:val="22"/>
          <w:szCs w:val="22"/>
        </w:rPr>
        <w:t>s)</w:t>
      </w:r>
      <w:r w:rsidR="005348A5" w:rsidRPr="0036371F">
        <w:rPr>
          <w:rFonts w:cs="Arial"/>
          <w:color w:val="000000" w:themeColor="text1"/>
          <w:sz w:val="22"/>
          <w:szCs w:val="22"/>
        </w:rPr>
        <w:t>)</w:t>
      </w:r>
      <w:r w:rsidRPr="0036371F">
        <w:rPr>
          <w:rFonts w:cs="Arial"/>
          <w:color w:val="000000" w:themeColor="text1"/>
          <w:sz w:val="22"/>
          <w:szCs w:val="22"/>
        </w:rPr>
        <w:t>.</w:t>
      </w:r>
    </w:p>
    <w:p w14:paraId="2D8A6846" w14:textId="77777777" w:rsidR="005B11C6" w:rsidRPr="009B4D0D" w:rsidRDefault="005B11C6" w:rsidP="005B11C6">
      <w:pPr>
        <w:pStyle w:val="LEUBodyText"/>
        <w:numPr>
          <w:ilvl w:val="0"/>
          <w:numId w:val="1"/>
        </w:numPr>
        <w:ind w:left="567" w:hanging="567"/>
        <w:jc w:val="both"/>
        <w:rPr>
          <w:rFonts w:cs="Arial"/>
          <w:color w:val="000000" w:themeColor="text1"/>
          <w:sz w:val="22"/>
          <w:szCs w:val="22"/>
        </w:rPr>
      </w:pPr>
      <w:r>
        <w:rPr>
          <w:rFonts w:cs="Arial"/>
          <w:color w:val="000000" w:themeColor="text1"/>
          <w:sz w:val="22"/>
          <w:szCs w:val="22"/>
        </w:rPr>
        <w:t xml:space="preserve">Lastly, </w:t>
      </w:r>
      <w:r w:rsidR="00FA075F">
        <w:rPr>
          <w:rFonts w:cs="Arial"/>
          <w:color w:val="000000" w:themeColor="text1"/>
          <w:sz w:val="22"/>
          <w:szCs w:val="22"/>
        </w:rPr>
        <w:t>i</w:t>
      </w:r>
      <w:r w:rsidR="007F41CF">
        <w:rPr>
          <w:rFonts w:cs="Arial"/>
          <w:color w:val="000000" w:themeColor="text1"/>
          <w:sz w:val="22"/>
          <w:szCs w:val="22"/>
        </w:rPr>
        <w:t>tem descriptions can be modified by slow</w:t>
      </w:r>
      <w:r w:rsidR="005824C2">
        <w:rPr>
          <w:rFonts w:cs="Arial"/>
          <w:color w:val="000000" w:themeColor="text1"/>
          <w:sz w:val="22"/>
          <w:szCs w:val="22"/>
        </w:rPr>
        <w:t xml:space="preserve"> double</w:t>
      </w:r>
      <w:r w:rsidR="007F41CF">
        <w:rPr>
          <w:rFonts w:cs="Arial"/>
          <w:color w:val="000000" w:themeColor="text1"/>
          <w:sz w:val="22"/>
          <w:szCs w:val="22"/>
        </w:rPr>
        <w:t xml:space="preserve"> left-clicking on the item text in the parts view.</w:t>
      </w:r>
    </w:p>
    <w:p w14:paraId="141B15ED" w14:textId="0B7AE2B8" w:rsidR="00B233EB" w:rsidRPr="00B233EB" w:rsidRDefault="00B233EB" w:rsidP="00B233EB">
      <w:pPr>
        <w:pStyle w:val="LEUBodyText"/>
        <w:numPr>
          <w:ilvl w:val="0"/>
          <w:numId w:val="1"/>
        </w:numPr>
        <w:ind w:left="567" w:hanging="567"/>
        <w:jc w:val="both"/>
        <w:rPr>
          <w:rFonts w:cs="Arial"/>
          <w:color w:val="000000" w:themeColor="text1"/>
          <w:sz w:val="22"/>
          <w:szCs w:val="22"/>
        </w:rPr>
      </w:pPr>
      <w:r>
        <w:rPr>
          <w:rFonts w:cs="Arial"/>
          <w:color w:val="000000" w:themeColor="text1"/>
          <w:sz w:val="22"/>
          <w:szCs w:val="22"/>
        </w:rPr>
        <w:t>Some</w:t>
      </w:r>
      <w:r w:rsidRPr="00B233EB">
        <w:rPr>
          <w:rFonts w:cs="Arial"/>
          <w:color w:val="000000" w:themeColor="text1"/>
          <w:sz w:val="22"/>
          <w:szCs w:val="22"/>
        </w:rPr>
        <w:t xml:space="preserve"> tools in the Assistant tab are not yet implemented.</w:t>
      </w:r>
    </w:p>
    <w:p w14:paraId="31CF0EA3" w14:textId="77777777" w:rsidR="006A0D83" w:rsidRDefault="006A0D83" w:rsidP="008541B1">
      <w:pPr>
        <w:pStyle w:val="LEUBodyText"/>
        <w:ind w:left="425" w:hanging="425"/>
        <w:jc w:val="both"/>
        <w:rPr>
          <w:rFonts w:cs="Arial"/>
          <w:color w:val="000000" w:themeColor="text1"/>
          <w:sz w:val="22"/>
          <w:szCs w:val="22"/>
        </w:rPr>
      </w:pPr>
    </w:p>
    <w:p w14:paraId="6F714872" w14:textId="5B3E6341" w:rsidR="00123E58" w:rsidRPr="000D57CE" w:rsidRDefault="009132F2" w:rsidP="00123E58">
      <w:pPr>
        <w:pStyle w:val="LEUHeadingTwo"/>
        <w:spacing w:after="120"/>
        <w:jc w:val="both"/>
        <w:rPr>
          <w:color w:val="000000" w:themeColor="text1"/>
          <w:sz w:val="22"/>
          <w:szCs w:val="22"/>
        </w:rPr>
      </w:pPr>
      <w:r w:rsidRPr="000D57CE">
        <w:rPr>
          <w:color w:val="000000" w:themeColor="text1"/>
          <w:sz w:val="22"/>
          <w:szCs w:val="22"/>
        </w:rPr>
        <w:t xml:space="preserve">Linking common items between assemblies, </w:t>
      </w:r>
      <w:r w:rsidRPr="000D57CE">
        <w:rPr>
          <w:i/>
          <w:color w:val="000000" w:themeColor="text1"/>
          <w:sz w:val="22"/>
          <w:szCs w:val="22"/>
        </w:rPr>
        <w:t>i.e.</w:t>
      </w:r>
      <w:r w:rsidR="00123E58" w:rsidRPr="000D57CE">
        <w:rPr>
          <w:color w:val="000000" w:themeColor="text1"/>
          <w:sz w:val="22"/>
          <w:szCs w:val="22"/>
        </w:rPr>
        <w:t xml:space="preserve"> </w:t>
      </w:r>
      <w:r w:rsidRPr="000D57CE">
        <w:rPr>
          <w:color w:val="000000" w:themeColor="text1"/>
          <w:sz w:val="22"/>
          <w:szCs w:val="22"/>
        </w:rPr>
        <w:t xml:space="preserve">BoM </w:t>
      </w:r>
      <w:r w:rsidR="00123E58" w:rsidRPr="000D57CE">
        <w:rPr>
          <w:color w:val="000000" w:themeColor="text1"/>
          <w:sz w:val="22"/>
          <w:szCs w:val="22"/>
        </w:rPr>
        <w:t>reconciliation</w:t>
      </w:r>
    </w:p>
    <w:p w14:paraId="6CD3361E" w14:textId="783C8D41" w:rsidR="00920EC3" w:rsidRPr="00F748DD" w:rsidRDefault="0072756C" w:rsidP="0072756C">
      <w:pPr>
        <w:pStyle w:val="LEUBodyText"/>
        <w:jc w:val="both"/>
        <w:rPr>
          <w:color w:val="000000" w:themeColor="text1"/>
          <w:sz w:val="22"/>
          <w:szCs w:val="22"/>
        </w:rPr>
      </w:pPr>
      <w:r w:rsidRPr="00F748DD">
        <w:rPr>
          <w:color w:val="000000" w:themeColor="text1"/>
          <w:sz w:val="22"/>
          <w:szCs w:val="22"/>
        </w:rPr>
        <w:t>BoM reconciliation consists of automatically identifying common items (parts and sub-assemblies) between multiple assemblies</w:t>
      </w:r>
      <w:r w:rsidR="003F33EC" w:rsidRPr="00F748DD">
        <w:rPr>
          <w:color w:val="000000" w:themeColor="text1"/>
          <w:sz w:val="22"/>
          <w:szCs w:val="22"/>
        </w:rPr>
        <w:t xml:space="preserve"> and creating persistent links between them</w:t>
      </w:r>
      <w:r w:rsidRPr="00F748DD">
        <w:rPr>
          <w:color w:val="000000" w:themeColor="text1"/>
          <w:sz w:val="22"/>
          <w:szCs w:val="22"/>
        </w:rPr>
        <w:t>, and StrEmbed provides</w:t>
      </w:r>
      <w:r w:rsidR="00920EC3" w:rsidRPr="00F748DD">
        <w:rPr>
          <w:color w:val="000000" w:themeColor="text1"/>
          <w:sz w:val="22"/>
          <w:szCs w:val="22"/>
        </w:rPr>
        <w:t xml:space="preserve"> the functionality to do so. In practice, StrEmbed performs BoM reconciliation by comparing each item in two BoMs – for example, if BoM 1 has 10 parts and BoM 2 has 20, it will be necessary to make 200 comparisons – and finding the optimal set of matches. The characteristics of the two BoMs that are used in </w:t>
      </w:r>
      <w:r w:rsidR="00F748DD">
        <w:rPr>
          <w:color w:val="000000" w:themeColor="text1"/>
          <w:sz w:val="22"/>
          <w:szCs w:val="22"/>
        </w:rPr>
        <w:t>each</w:t>
      </w:r>
      <w:r w:rsidR="00920EC3" w:rsidRPr="00F748DD">
        <w:rPr>
          <w:color w:val="000000" w:themeColor="text1"/>
          <w:sz w:val="22"/>
          <w:szCs w:val="22"/>
        </w:rPr>
        <w:t xml:space="preserve"> comparison are: (1) part names, (2) the assembly structure local to the part (its parent’s name, its number of siblings and its depth within the assembly structure), (3) the </w:t>
      </w:r>
      <w:r w:rsidR="005149F5">
        <w:rPr>
          <w:color w:val="000000" w:themeColor="text1"/>
          <w:sz w:val="22"/>
          <w:szCs w:val="22"/>
        </w:rPr>
        <w:t>volume of the part (as a proxy for its overall size)</w:t>
      </w:r>
      <w:r w:rsidR="00920EC3" w:rsidRPr="00F748DD">
        <w:rPr>
          <w:color w:val="000000" w:themeColor="text1"/>
          <w:sz w:val="22"/>
          <w:szCs w:val="22"/>
        </w:rPr>
        <w:t xml:space="preserve"> and (4) </w:t>
      </w:r>
      <w:r w:rsidR="00056718" w:rsidRPr="00F748DD">
        <w:rPr>
          <w:color w:val="000000" w:themeColor="text1"/>
          <w:sz w:val="22"/>
          <w:szCs w:val="22"/>
        </w:rPr>
        <w:t>the part’s topology</w:t>
      </w:r>
      <w:r w:rsidR="00F748DD">
        <w:rPr>
          <w:color w:val="000000" w:themeColor="text1"/>
          <w:sz w:val="22"/>
          <w:szCs w:val="22"/>
        </w:rPr>
        <w:t>, as measured by the machine learning-trained tool, PartFind, which is also part of the DCS project</w:t>
      </w:r>
      <w:r w:rsidR="000B541F">
        <w:rPr>
          <w:color w:val="000000" w:themeColor="text1"/>
          <w:sz w:val="22"/>
          <w:szCs w:val="22"/>
        </w:rPr>
        <w:t xml:space="preserve"> and can be found at </w:t>
      </w:r>
      <w:hyperlink r:id="rId42" w:history="1">
        <w:r w:rsidR="000B541F" w:rsidRPr="000B541F">
          <w:rPr>
            <w:rStyle w:val="Hyperlink"/>
            <w:sz w:val="22"/>
            <w:szCs w:val="22"/>
          </w:rPr>
          <w:t>Github here</w:t>
        </w:r>
      </w:hyperlink>
      <w:r w:rsidR="00F748DD">
        <w:rPr>
          <w:color w:val="000000" w:themeColor="text1"/>
          <w:sz w:val="22"/>
          <w:szCs w:val="22"/>
        </w:rPr>
        <w:t>.</w:t>
      </w:r>
    </w:p>
    <w:p w14:paraId="1F8952BB" w14:textId="77777777" w:rsidR="00920EC3" w:rsidRPr="000B541F" w:rsidRDefault="00920EC3" w:rsidP="0072756C">
      <w:pPr>
        <w:pStyle w:val="LEUBodyText"/>
        <w:jc w:val="both"/>
        <w:rPr>
          <w:color w:val="000000" w:themeColor="text1"/>
          <w:sz w:val="22"/>
          <w:szCs w:val="22"/>
        </w:rPr>
      </w:pPr>
    </w:p>
    <w:p w14:paraId="67F53752" w14:textId="751C56A4" w:rsidR="00123E58" w:rsidRPr="000B541F" w:rsidRDefault="00B233EB" w:rsidP="0072756C">
      <w:pPr>
        <w:pStyle w:val="LEUBodyText"/>
        <w:jc w:val="both"/>
        <w:rPr>
          <w:color w:val="000000" w:themeColor="text1"/>
          <w:sz w:val="22"/>
          <w:szCs w:val="22"/>
        </w:rPr>
      </w:pPr>
      <w:r w:rsidRPr="000B541F">
        <w:rPr>
          <w:color w:val="000000" w:themeColor="text1"/>
          <w:sz w:val="22"/>
          <w:szCs w:val="22"/>
        </w:rPr>
        <w:t xml:space="preserve">Upon loading or importing an assembly, StrEmbed will ask whether you want to add the assembly to the lattice, </w:t>
      </w:r>
      <w:r w:rsidRPr="000B541F">
        <w:rPr>
          <w:i/>
          <w:color w:val="000000" w:themeColor="text1"/>
          <w:sz w:val="22"/>
          <w:szCs w:val="22"/>
        </w:rPr>
        <w:t>i.e.</w:t>
      </w:r>
      <w:r w:rsidRPr="000B541F">
        <w:rPr>
          <w:color w:val="000000" w:themeColor="text1"/>
          <w:sz w:val="22"/>
          <w:szCs w:val="22"/>
        </w:rPr>
        <w:t xml:space="preserve"> the data structure that contains </w:t>
      </w:r>
      <w:r w:rsidR="000B541F">
        <w:rPr>
          <w:color w:val="000000" w:themeColor="text1"/>
          <w:sz w:val="22"/>
          <w:szCs w:val="22"/>
        </w:rPr>
        <w:t xml:space="preserve">links between common items in the assemblies in </w:t>
      </w:r>
      <w:r w:rsidRPr="000B541F">
        <w:rPr>
          <w:color w:val="000000" w:themeColor="text1"/>
          <w:sz w:val="22"/>
          <w:szCs w:val="22"/>
        </w:rPr>
        <w:t>your project. You may either click “OK”, or “Cancel”. If you click “OK” and no assemblies are present in the lattice, the assembly will be added without any further user input</w:t>
      </w:r>
      <w:r w:rsidR="000B541F">
        <w:rPr>
          <w:color w:val="000000" w:themeColor="text1"/>
          <w:sz w:val="22"/>
          <w:szCs w:val="22"/>
        </w:rPr>
        <w:t xml:space="preserve"> as no reconciliation is necessary</w:t>
      </w:r>
      <w:r w:rsidRPr="000B541F">
        <w:rPr>
          <w:color w:val="000000" w:themeColor="text1"/>
          <w:sz w:val="22"/>
          <w:szCs w:val="22"/>
        </w:rPr>
        <w:t xml:space="preserve">. </w:t>
      </w:r>
      <w:r w:rsidR="000B541F">
        <w:rPr>
          <w:color w:val="000000" w:themeColor="text1"/>
          <w:sz w:val="22"/>
          <w:szCs w:val="22"/>
        </w:rPr>
        <w:t>However, if one or more assemblies</w:t>
      </w:r>
      <w:r w:rsidRPr="000B541F">
        <w:rPr>
          <w:color w:val="000000" w:themeColor="text1"/>
          <w:sz w:val="22"/>
          <w:szCs w:val="22"/>
        </w:rPr>
        <w:t xml:space="preserve"> </w:t>
      </w:r>
      <w:r w:rsidR="000B541F">
        <w:rPr>
          <w:color w:val="000000" w:themeColor="text1"/>
          <w:sz w:val="22"/>
          <w:szCs w:val="22"/>
        </w:rPr>
        <w:t xml:space="preserve">are </w:t>
      </w:r>
      <w:r w:rsidRPr="000B541F">
        <w:rPr>
          <w:color w:val="000000" w:themeColor="text1"/>
          <w:sz w:val="22"/>
          <w:szCs w:val="22"/>
        </w:rPr>
        <w:t xml:space="preserve">present in the lattice, you will be </w:t>
      </w:r>
      <w:r w:rsidR="003F33EC" w:rsidRPr="000B541F">
        <w:rPr>
          <w:color w:val="000000" w:themeColor="text1"/>
          <w:sz w:val="22"/>
          <w:szCs w:val="22"/>
        </w:rPr>
        <w:t xml:space="preserve">presented with a BoM reconciliation dialog, as shown in </w:t>
      </w:r>
      <w:r w:rsidR="00DB793D">
        <w:rPr>
          <w:color w:val="000000" w:themeColor="text1"/>
          <w:sz w:val="22"/>
          <w:szCs w:val="22"/>
        </w:rPr>
        <w:fldChar w:fldCharType="begin"/>
      </w:r>
      <w:r w:rsidR="00DB793D">
        <w:rPr>
          <w:color w:val="000000" w:themeColor="text1"/>
          <w:sz w:val="22"/>
          <w:szCs w:val="22"/>
        </w:rPr>
        <w:instrText xml:space="preserve"> REF _Ref108017921 \h  \* MERGEFORMAT </w:instrText>
      </w:r>
      <w:r w:rsidR="00DB793D">
        <w:rPr>
          <w:color w:val="000000" w:themeColor="text1"/>
          <w:sz w:val="22"/>
          <w:szCs w:val="22"/>
        </w:rPr>
      </w:r>
      <w:r w:rsidR="00DB793D">
        <w:rPr>
          <w:color w:val="000000" w:themeColor="text1"/>
          <w:sz w:val="22"/>
          <w:szCs w:val="22"/>
        </w:rPr>
        <w:fldChar w:fldCharType="separate"/>
      </w:r>
      <w:r w:rsidR="00DB793D" w:rsidRPr="00DB793D">
        <w:rPr>
          <w:color w:val="000000" w:themeColor="text1"/>
          <w:sz w:val="22"/>
          <w:szCs w:val="22"/>
        </w:rPr>
        <w:t>Figure 5</w:t>
      </w:r>
      <w:r w:rsidR="00DB793D">
        <w:rPr>
          <w:color w:val="000000" w:themeColor="text1"/>
          <w:sz w:val="22"/>
          <w:szCs w:val="22"/>
        </w:rPr>
        <w:fldChar w:fldCharType="end"/>
      </w:r>
      <w:r w:rsidR="000B541F" w:rsidRPr="000B541F">
        <w:rPr>
          <w:color w:val="000000" w:themeColor="text1"/>
          <w:sz w:val="22"/>
          <w:szCs w:val="22"/>
        </w:rPr>
        <w:t xml:space="preserve">. You may then choose (a) which existing assembly you wish to compare the active assembly to, (b) whether to </w:t>
      </w:r>
      <w:r w:rsidR="000B541F">
        <w:rPr>
          <w:color w:val="000000" w:themeColor="text1"/>
          <w:sz w:val="22"/>
          <w:szCs w:val="22"/>
        </w:rPr>
        <w:t xml:space="preserve">employ </w:t>
      </w:r>
      <w:r w:rsidR="000B541F" w:rsidRPr="000B541F">
        <w:rPr>
          <w:color w:val="000000" w:themeColor="text1"/>
          <w:sz w:val="22"/>
          <w:szCs w:val="22"/>
        </w:rPr>
        <w:lastRenderedPageBreak/>
        <w:t xml:space="preserve">“blocking”, </w:t>
      </w:r>
      <w:r w:rsidR="000B541F" w:rsidRPr="000B541F">
        <w:rPr>
          <w:i/>
          <w:color w:val="000000" w:themeColor="text1"/>
          <w:sz w:val="22"/>
          <w:szCs w:val="22"/>
        </w:rPr>
        <w:t>i.e.</w:t>
      </w:r>
      <w:r w:rsidR="000B541F" w:rsidRPr="000B541F">
        <w:rPr>
          <w:color w:val="000000" w:themeColor="text1"/>
          <w:sz w:val="22"/>
          <w:szCs w:val="22"/>
        </w:rPr>
        <w:t xml:space="preserve"> to pre-group parts with the same names or </w:t>
      </w:r>
      <w:r w:rsidR="005149F5">
        <w:rPr>
          <w:color w:val="000000" w:themeColor="text1"/>
          <w:sz w:val="22"/>
          <w:szCs w:val="22"/>
        </w:rPr>
        <w:t>volume</w:t>
      </w:r>
      <w:r w:rsidR="000B541F" w:rsidRPr="000B541F">
        <w:rPr>
          <w:color w:val="000000" w:themeColor="text1"/>
          <w:sz w:val="22"/>
          <w:szCs w:val="22"/>
        </w:rPr>
        <w:t xml:space="preserve"> and (c) which of the four comparison metrics described above to use in the reconciliation process.</w:t>
      </w:r>
      <w:r w:rsidR="000B541F">
        <w:rPr>
          <w:color w:val="000000" w:themeColor="text1"/>
          <w:sz w:val="22"/>
          <w:szCs w:val="22"/>
        </w:rPr>
        <w:t xml:space="preserve"> When the comparison process has finished, you will be able to view the results in a dialog window and decide whether to add the active assembly to the lattice, shown in </w:t>
      </w:r>
      <w:r w:rsidR="00DB793D">
        <w:rPr>
          <w:color w:val="000000" w:themeColor="text1"/>
          <w:sz w:val="22"/>
          <w:szCs w:val="22"/>
        </w:rPr>
        <w:fldChar w:fldCharType="begin"/>
      </w:r>
      <w:r w:rsidR="00DB793D">
        <w:rPr>
          <w:color w:val="000000" w:themeColor="text1"/>
          <w:sz w:val="22"/>
          <w:szCs w:val="22"/>
        </w:rPr>
        <w:instrText xml:space="preserve"> REF _Ref108017921 \h  \* MERGEFORMAT </w:instrText>
      </w:r>
      <w:r w:rsidR="00DB793D">
        <w:rPr>
          <w:color w:val="000000" w:themeColor="text1"/>
          <w:sz w:val="22"/>
          <w:szCs w:val="22"/>
        </w:rPr>
      </w:r>
      <w:r w:rsidR="00DB793D">
        <w:rPr>
          <w:color w:val="000000" w:themeColor="text1"/>
          <w:sz w:val="22"/>
          <w:szCs w:val="22"/>
        </w:rPr>
        <w:fldChar w:fldCharType="separate"/>
      </w:r>
      <w:r w:rsidR="00DB793D" w:rsidRPr="00DB793D">
        <w:rPr>
          <w:color w:val="000000" w:themeColor="text1"/>
          <w:sz w:val="22"/>
          <w:szCs w:val="22"/>
        </w:rPr>
        <w:t>Figure 5</w:t>
      </w:r>
      <w:r w:rsidR="00DB793D">
        <w:rPr>
          <w:color w:val="000000" w:themeColor="text1"/>
          <w:sz w:val="22"/>
          <w:szCs w:val="22"/>
        </w:rPr>
        <w:fldChar w:fldCharType="end"/>
      </w:r>
      <w:r w:rsidR="000B541F">
        <w:rPr>
          <w:color w:val="000000" w:themeColor="text1"/>
          <w:sz w:val="22"/>
          <w:szCs w:val="22"/>
        </w:rPr>
        <w:t>. One or more of StrEmbed’s view may then change as the lattice is updated.</w:t>
      </w:r>
    </w:p>
    <w:p w14:paraId="52FCB8FE" w14:textId="77777777" w:rsidR="00920EC3" w:rsidRPr="000B541F" w:rsidRDefault="00920EC3" w:rsidP="0072756C">
      <w:pPr>
        <w:pStyle w:val="LEUBodyText"/>
        <w:jc w:val="both"/>
        <w:rPr>
          <w:color w:val="000000" w:themeColor="text1"/>
          <w:sz w:val="22"/>
          <w:szCs w:val="22"/>
        </w:rPr>
      </w:pPr>
    </w:p>
    <w:p w14:paraId="014A5BAB" w14:textId="4CA9DC55" w:rsidR="00B233EB" w:rsidRPr="00544686" w:rsidRDefault="00B233EB" w:rsidP="0072756C">
      <w:pPr>
        <w:pStyle w:val="LEUBodyText"/>
        <w:jc w:val="both"/>
        <w:rPr>
          <w:color w:val="000000" w:themeColor="text1"/>
          <w:sz w:val="22"/>
          <w:szCs w:val="22"/>
        </w:rPr>
      </w:pPr>
      <w:r w:rsidRPr="00544686">
        <w:rPr>
          <w:color w:val="000000" w:themeColor="text1"/>
          <w:sz w:val="22"/>
          <w:szCs w:val="22"/>
        </w:rPr>
        <w:t xml:space="preserve">Alternatively, any assembly not embedded in the lattice may be added at any time by right-clicking the </w:t>
      </w:r>
      <w:r w:rsidR="003F33EC" w:rsidRPr="00544686">
        <w:rPr>
          <w:color w:val="000000" w:themeColor="text1"/>
          <w:sz w:val="22"/>
          <w:szCs w:val="22"/>
        </w:rPr>
        <w:t>active assembly’s tab and selecting “Add assembly to lattice”. An assembly may also be removed from the lattice (but not from your project overall) by right-clicking on its tab and selection “Remove assembly from lattice”; it may be added again at any time.</w:t>
      </w:r>
    </w:p>
    <w:p w14:paraId="4EA0D50E" w14:textId="7120C663" w:rsidR="00DB793D" w:rsidRDefault="00DB793D" w:rsidP="00A47804">
      <w:pPr>
        <w:pStyle w:val="LEUBodyText"/>
        <w:jc w:val="both"/>
        <w:rPr>
          <w:color w:val="000000" w:themeColor="text1"/>
          <w:sz w:val="22"/>
          <w:szCs w:val="22"/>
        </w:rPr>
      </w:pPr>
    </w:p>
    <w:tbl>
      <w:tblPr>
        <w:tblStyle w:val="TableGrid"/>
        <w:tblW w:w="0" w:type="auto"/>
        <w:tblInd w:w="4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70"/>
        <w:gridCol w:w="6377"/>
      </w:tblGrid>
      <w:tr w:rsidR="00DB793D" w:rsidRPr="009E16C8" w14:paraId="16E869CE" w14:textId="77777777" w:rsidTr="00DB793D">
        <w:tc>
          <w:tcPr>
            <w:tcW w:w="3970" w:type="dxa"/>
            <w:vAlign w:val="center"/>
          </w:tcPr>
          <w:p w14:paraId="46D77017" w14:textId="131626E0" w:rsidR="00DB793D" w:rsidRPr="009E16C8" w:rsidRDefault="00DB793D" w:rsidP="00D11CC2">
            <w:pPr>
              <w:spacing w:after="0" w:line="360" w:lineRule="auto"/>
              <w:jc w:val="center"/>
              <w:rPr>
                <w:rFonts w:ascii="Cambria" w:eastAsiaTheme="minorHAnsi" w:hAnsi="Cambria" w:cstheme="minorBidi"/>
                <w:noProof/>
                <w:lang w:eastAsia="en-GB"/>
              </w:rPr>
            </w:pPr>
            <w:r w:rsidRPr="00DB793D">
              <w:rPr>
                <w:noProof/>
                <w:color w:val="FF0000"/>
                <w:sz w:val="18"/>
                <w:szCs w:val="18"/>
                <w:lang w:eastAsia="en-GB"/>
              </w:rPr>
              <w:drawing>
                <wp:inline distT="0" distB="0" distL="0" distR="0" wp14:anchorId="53DE08CF" wp14:editId="65B48BFB">
                  <wp:extent cx="1643512" cy="238141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1645676" cy="2384551"/>
                          </a:xfrm>
                          <a:prstGeom prst="rect">
                            <a:avLst/>
                          </a:prstGeom>
                        </pic:spPr>
                      </pic:pic>
                    </a:graphicData>
                  </a:graphic>
                </wp:inline>
              </w:drawing>
            </w:r>
          </w:p>
        </w:tc>
        <w:tc>
          <w:tcPr>
            <w:tcW w:w="6377" w:type="dxa"/>
            <w:vAlign w:val="center"/>
          </w:tcPr>
          <w:p w14:paraId="51F3F41A" w14:textId="4684753E" w:rsidR="00DB793D" w:rsidRPr="009E16C8" w:rsidRDefault="00DB793D" w:rsidP="00D11CC2">
            <w:pPr>
              <w:spacing w:after="0" w:line="360" w:lineRule="auto"/>
              <w:jc w:val="center"/>
              <w:rPr>
                <w:rFonts w:ascii="Cambria" w:eastAsiaTheme="minorHAnsi" w:hAnsi="Cambria" w:cstheme="minorBidi"/>
                <w:noProof/>
                <w:lang w:eastAsia="en-GB"/>
              </w:rPr>
            </w:pPr>
            <w:r w:rsidRPr="00DB793D">
              <w:rPr>
                <w:rFonts w:ascii="Cambria" w:eastAsiaTheme="minorHAnsi" w:hAnsi="Cambria" w:cstheme="minorBidi"/>
                <w:noProof/>
                <w:lang w:eastAsia="en-GB"/>
              </w:rPr>
              <w:drawing>
                <wp:inline distT="0" distB="0" distL="0" distR="0" wp14:anchorId="629294A7" wp14:editId="29697DF4">
                  <wp:extent cx="3388923" cy="1894388"/>
                  <wp:effectExtent l="0" t="0" r="254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392891" cy="1896606"/>
                          </a:xfrm>
                          <a:prstGeom prst="rect">
                            <a:avLst/>
                          </a:prstGeom>
                        </pic:spPr>
                      </pic:pic>
                    </a:graphicData>
                  </a:graphic>
                </wp:inline>
              </w:drawing>
            </w:r>
          </w:p>
        </w:tc>
      </w:tr>
      <w:tr w:rsidR="00DB793D" w:rsidRPr="009C7A7E" w14:paraId="5DFC62AD" w14:textId="77777777" w:rsidTr="00DB793D">
        <w:tc>
          <w:tcPr>
            <w:tcW w:w="10347" w:type="dxa"/>
            <w:gridSpan w:val="2"/>
          </w:tcPr>
          <w:p w14:paraId="6D2FCDF0" w14:textId="560BC565" w:rsidR="00DB793D" w:rsidRPr="009C7A7E" w:rsidRDefault="00DB793D" w:rsidP="00DB793D">
            <w:pPr>
              <w:pStyle w:val="LEUBodyText"/>
              <w:keepNext/>
              <w:jc w:val="center"/>
              <w:rPr>
                <w:color w:val="000000" w:themeColor="text1"/>
                <w:sz w:val="18"/>
                <w:szCs w:val="18"/>
              </w:rPr>
            </w:pPr>
            <w:bookmarkStart w:id="6" w:name="_Ref108017921"/>
            <w:r w:rsidRPr="00A47804">
              <w:rPr>
                <w:color w:val="000000" w:themeColor="text1"/>
                <w:sz w:val="18"/>
                <w:szCs w:val="18"/>
              </w:rPr>
              <w:t xml:space="preserve">Figure </w:t>
            </w:r>
            <w:r w:rsidRPr="00A47804">
              <w:rPr>
                <w:color w:val="000000" w:themeColor="text1"/>
                <w:sz w:val="18"/>
                <w:szCs w:val="18"/>
              </w:rPr>
              <w:fldChar w:fldCharType="begin"/>
            </w:r>
            <w:r w:rsidRPr="00A47804">
              <w:rPr>
                <w:color w:val="000000" w:themeColor="text1"/>
                <w:sz w:val="18"/>
                <w:szCs w:val="18"/>
              </w:rPr>
              <w:instrText xml:space="preserve"> SEQ Figure \* ARABIC </w:instrText>
            </w:r>
            <w:r w:rsidRPr="00A47804">
              <w:rPr>
                <w:color w:val="000000" w:themeColor="text1"/>
                <w:sz w:val="18"/>
                <w:szCs w:val="18"/>
              </w:rPr>
              <w:fldChar w:fldCharType="separate"/>
            </w:r>
            <w:r>
              <w:rPr>
                <w:noProof/>
                <w:color w:val="000000" w:themeColor="text1"/>
                <w:sz w:val="18"/>
                <w:szCs w:val="18"/>
              </w:rPr>
              <w:t>5</w:t>
            </w:r>
            <w:r w:rsidRPr="00A47804">
              <w:rPr>
                <w:color w:val="000000" w:themeColor="text1"/>
                <w:sz w:val="18"/>
                <w:szCs w:val="18"/>
              </w:rPr>
              <w:fldChar w:fldCharType="end"/>
            </w:r>
            <w:bookmarkEnd w:id="6"/>
            <w:r>
              <w:rPr>
                <w:color w:val="000000" w:themeColor="text1"/>
                <w:sz w:val="18"/>
                <w:szCs w:val="18"/>
              </w:rPr>
              <w:t>: Assembly reconciliation example. Left: BoM reconciliation specification dialog. Right: BoM reconciliation report dialog (example shown: two instances of torch example).</w:t>
            </w:r>
          </w:p>
        </w:tc>
      </w:tr>
    </w:tbl>
    <w:p w14:paraId="1167BBEE" w14:textId="77777777" w:rsidR="00DB793D" w:rsidRDefault="00DB793D" w:rsidP="00A47804">
      <w:pPr>
        <w:pStyle w:val="LEUBodyText"/>
        <w:jc w:val="both"/>
        <w:rPr>
          <w:color w:val="000000" w:themeColor="text1"/>
          <w:sz w:val="22"/>
          <w:szCs w:val="22"/>
        </w:rPr>
      </w:pPr>
    </w:p>
    <w:p w14:paraId="24422048" w14:textId="01E81A6B" w:rsidR="006054C4" w:rsidRPr="00B233EB" w:rsidRDefault="0072756C" w:rsidP="00B233EB">
      <w:pPr>
        <w:pStyle w:val="LEUHeadingTwo"/>
        <w:spacing w:after="120"/>
        <w:jc w:val="both"/>
        <w:rPr>
          <w:color w:val="000000" w:themeColor="text1"/>
          <w:sz w:val="22"/>
          <w:szCs w:val="22"/>
        </w:rPr>
      </w:pPr>
      <w:r w:rsidRPr="00B233EB">
        <w:rPr>
          <w:color w:val="000000" w:themeColor="text1"/>
          <w:sz w:val="22"/>
          <w:szCs w:val="22"/>
        </w:rPr>
        <w:t xml:space="preserve">Saving individual assemblies and </w:t>
      </w:r>
      <w:r w:rsidR="006054C4" w:rsidRPr="00B233EB">
        <w:rPr>
          <w:color w:val="000000" w:themeColor="text1"/>
          <w:sz w:val="22"/>
          <w:szCs w:val="22"/>
        </w:rPr>
        <w:t>exporting whole projects</w:t>
      </w:r>
    </w:p>
    <w:p w14:paraId="46C3AE74" w14:textId="4CF692BC" w:rsidR="00DB793D" w:rsidRDefault="0072756C" w:rsidP="00A47804">
      <w:pPr>
        <w:pStyle w:val="LEUBodyText"/>
        <w:jc w:val="both"/>
        <w:rPr>
          <w:color w:val="000000" w:themeColor="text1"/>
          <w:sz w:val="22"/>
          <w:szCs w:val="22"/>
        </w:rPr>
      </w:pPr>
      <w:r>
        <w:rPr>
          <w:color w:val="000000" w:themeColor="text1"/>
          <w:sz w:val="22"/>
          <w:szCs w:val="22"/>
        </w:rPr>
        <w:t>StrEmbed allows your project to be saved</w:t>
      </w:r>
      <w:r w:rsidR="00544686">
        <w:rPr>
          <w:color w:val="000000" w:themeColor="text1"/>
          <w:sz w:val="22"/>
          <w:szCs w:val="22"/>
        </w:rPr>
        <w:t xml:space="preserve"> </w:t>
      </w:r>
      <w:r>
        <w:rPr>
          <w:color w:val="000000" w:themeColor="text1"/>
          <w:sz w:val="22"/>
          <w:szCs w:val="22"/>
        </w:rPr>
        <w:t xml:space="preserve">or exported in two ways. </w:t>
      </w:r>
      <w:r w:rsidR="00544686">
        <w:rPr>
          <w:color w:val="000000" w:themeColor="text1"/>
          <w:sz w:val="22"/>
          <w:szCs w:val="22"/>
        </w:rPr>
        <w:t>First, you may export your whole project to a Microsoft Excel file, in which the first sheet is a summary of the project, and there is a subsequent sheet for each assembly in your project that contains part and sub-assembly information in the form of</w:t>
      </w:r>
      <w:r w:rsidR="00DB793D">
        <w:rPr>
          <w:color w:val="000000" w:themeColor="text1"/>
          <w:sz w:val="22"/>
          <w:szCs w:val="22"/>
        </w:rPr>
        <w:t xml:space="preserve"> an indented list.</w:t>
      </w:r>
      <w:r w:rsidR="006C0D35">
        <w:rPr>
          <w:color w:val="000000" w:themeColor="text1"/>
          <w:sz w:val="22"/>
          <w:szCs w:val="22"/>
        </w:rPr>
        <w:t xml:space="preserve"> To do so, click the second button in the “File” toolbar (see </w:t>
      </w:r>
      <w:r w:rsidR="006C0D35">
        <w:rPr>
          <w:color w:val="000000" w:themeColor="text1"/>
          <w:sz w:val="22"/>
          <w:szCs w:val="22"/>
        </w:rPr>
        <w:fldChar w:fldCharType="begin"/>
      </w:r>
      <w:r w:rsidR="006C0D35">
        <w:rPr>
          <w:color w:val="000000" w:themeColor="text1"/>
          <w:sz w:val="22"/>
          <w:szCs w:val="22"/>
        </w:rPr>
        <w:instrText xml:space="preserve"> REF _Ref48220292 \h  \* MERGEFORMAT </w:instrText>
      </w:r>
      <w:r w:rsidR="006C0D35">
        <w:rPr>
          <w:color w:val="000000" w:themeColor="text1"/>
          <w:sz w:val="22"/>
          <w:szCs w:val="22"/>
        </w:rPr>
      </w:r>
      <w:r w:rsidR="006C0D35">
        <w:rPr>
          <w:color w:val="000000" w:themeColor="text1"/>
          <w:sz w:val="22"/>
          <w:szCs w:val="22"/>
        </w:rPr>
        <w:fldChar w:fldCharType="separate"/>
      </w:r>
      <w:r w:rsidR="006C0D35" w:rsidRPr="006C0D35">
        <w:rPr>
          <w:color w:val="000000" w:themeColor="text1"/>
          <w:sz w:val="22"/>
          <w:szCs w:val="22"/>
        </w:rPr>
        <w:t>Figure 1</w:t>
      </w:r>
      <w:r w:rsidR="006C0D35">
        <w:rPr>
          <w:color w:val="000000" w:themeColor="text1"/>
          <w:sz w:val="22"/>
          <w:szCs w:val="22"/>
        </w:rPr>
        <w:fldChar w:fldCharType="end"/>
      </w:r>
      <w:r w:rsidR="006C0D35">
        <w:rPr>
          <w:color w:val="000000" w:themeColor="text1"/>
          <w:sz w:val="22"/>
          <w:szCs w:val="22"/>
        </w:rPr>
        <w:t>) and specify your path and filename.</w:t>
      </w:r>
    </w:p>
    <w:p w14:paraId="5575046A" w14:textId="77777777" w:rsidR="00DB793D" w:rsidRDefault="00DB793D" w:rsidP="00A47804">
      <w:pPr>
        <w:pStyle w:val="LEUBodyText"/>
        <w:jc w:val="both"/>
        <w:rPr>
          <w:color w:val="000000" w:themeColor="text1"/>
          <w:sz w:val="22"/>
          <w:szCs w:val="22"/>
        </w:rPr>
      </w:pPr>
    </w:p>
    <w:p w14:paraId="6AB154F2" w14:textId="5B34D939" w:rsidR="006054C4" w:rsidRDefault="00544686" w:rsidP="00A47804">
      <w:pPr>
        <w:pStyle w:val="LEUBodyText"/>
        <w:jc w:val="both"/>
        <w:rPr>
          <w:color w:val="000000" w:themeColor="text1"/>
          <w:sz w:val="22"/>
          <w:szCs w:val="22"/>
        </w:rPr>
      </w:pPr>
      <w:r>
        <w:rPr>
          <w:color w:val="000000" w:themeColor="text1"/>
          <w:sz w:val="22"/>
          <w:szCs w:val="22"/>
        </w:rPr>
        <w:t>Second, you may export individual assemblies as StrEmbed-specific .asy files, which can then be loaded later.</w:t>
      </w:r>
      <w:r w:rsidR="006C0D35">
        <w:rPr>
          <w:color w:val="000000" w:themeColor="text1"/>
          <w:sz w:val="22"/>
          <w:szCs w:val="22"/>
        </w:rPr>
        <w:t xml:space="preserve"> To do so, click the third button in the “File” toolbar and specify your path and filename.</w:t>
      </w:r>
    </w:p>
    <w:p w14:paraId="65CC4DD8" w14:textId="01FE5F0A" w:rsidR="0072756C" w:rsidRPr="00A47804" w:rsidRDefault="0072756C" w:rsidP="00A47804">
      <w:pPr>
        <w:pStyle w:val="LEUBodyText"/>
        <w:jc w:val="both"/>
        <w:rPr>
          <w:color w:val="000000" w:themeColor="text1"/>
          <w:sz w:val="22"/>
          <w:szCs w:val="22"/>
        </w:rPr>
      </w:pPr>
    </w:p>
    <w:p w14:paraId="52DD619A" w14:textId="77777777" w:rsidR="003E5EED" w:rsidRPr="00EB7DC1" w:rsidRDefault="003E5EED" w:rsidP="008541B1">
      <w:pPr>
        <w:pStyle w:val="LEUHeadingOne"/>
        <w:jc w:val="both"/>
        <w:rPr>
          <w:color w:val="000000" w:themeColor="text1"/>
        </w:rPr>
      </w:pPr>
      <w:r w:rsidRPr="00EB7DC1">
        <w:rPr>
          <w:color w:val="000000" w:themeColor="text1"/>
        </w:rPr>
        <w:t>People</w:t>
      </w:r>
    </w:p>
    <w:p w14:paraId="11F62A57" w14:textId="4A28E784" w:rsidR="003E5EED" w:rsidRPr="005824C2" w:rsidRDefault="003E5EED" w:rsidP="008541B1">
      <w:pPr>
        <w:pStyle w:val="LEUBodyText"/>
        <w:jc w:val="both"/>
        <w:rPr>
          <w:color w:val="000000" w:themeColor="text1"/>
          <w:sz w:val="22"/>
          <w:szCs w:val="22"/>
        </w:rPr>
      </w:pPr>
      <w:r w:rsidRPr="005824C2">
        <w:rPr>
          <w:color w:val="000000" w:themeColor="text1"/>
          <w:sz w:val="22"/>
          <w:szCs w:val="22"/>
        </w:rPr>
        <w:t xml:space="preserve">The </w:t>
      </w:r>
      <w:r w:rsidR="0028718F" w:rsidRPr="005824C2">
        <w:rPr>
          <w:color w:val="000000" w:themeColor="text1"/>
          <w:sz w:val="22"/>
          <w:szCs w:val="22"/>
        </w:rPr>
        <w:t>DCS</w:t>
      </w:r>
      <w:r w:rsidRPr="005824C2">
        <w:rPr>
          <w:color w:val="000000" w:themeColor="text1"/>
          <w:sz w:val="22"/>
          <w:szCs w:val="22"/>
        </w:rPr>
        <w:t xml:space="preserve"> project is hosted by the University of </w:t>
      </w:r>
      <w:r w:rsidR="0028718F" w:rsidRPr="005824C2">
        <w:rPr>
          <w:color w:val="000000" w:themeColor="text1"/>
          <w:sz w:val="22"/>
          <w:szCs w:val="22"/>
        </w:rPr>
        <w:t xml:space="preserve">Leeds. </w:t>
      </w:r>
      <w:r w:rsidR="00B45B7D" w:rsidRPr="005824C2">
        <w:rPr>
          <w:color w:val="000000" w:themeColor="text1"/>
          <w:sz w:val="22"/>
          <w:szCs w:val="22"/>
        </w:rPr>
        <w:t>Its members</w:t>
      </w:r>
      <w:r w:rsidRPr="005824C2">
        <w:rPr>
          <w:color w:val="000000" w:themeColor="text1"/>
          <w:sz w:val="22"/>
          <w:szCs w:val="22"/>
        </w:rPr>
        <w:t xml:space="preserve"> are </w:t>
      </w:r>
      <w:r w:rsidR="009F1CD9">
        <w:rPr>
          <w:color w:val="000000" w:themeColor="text1"/>
          <w:sz w:val="22"/>
          <w:szCs w:val="22"/>
        </w:rPr>
        <w:t xml:space="preserve">Prof. </w:t>
      </w:r>
      <w:r w:rsidR="0028718F" w:rsidRPr="005824C2">
        <w:rPr>
          <w:color w:val="000000" w:themeColor="text1"/>
          <w:sz w:val="22"/>
          <w:szCs w:val="22"/>
        </w:rPr>
        <w:t xml:space="preserve">Alison McKay, </w:t>
      </w:r>
      <w:r w:rsidR="009F1CD9">
        <w:rPr>
          <w:color w:val="000000" w:themeColor="text1"/>
          <w:sz w:val="22"/>
          <w:szCs w:val="22"/>
        </w:rPr>
        <w:t xml:space="preserve">Prof. </w:t>
      </w:r>
      <w:r w:rsidR="0028718F" w:rsidRPr="005824C2">
        <w:rPr>
          <w:color w:val="000000" w:themeColor="text1"/>
          <w:sz w:val="22"/>
          <w:szCs w:val="22"/>
        </w:rPr>
        <w:t xml:space="preserve">David Hogg, </w:t>
      </w:r>
      <w:r w:rsidR="009F1CD9">
        <w:rPr>
          <w:color w:val="000000" w:themeColor="text1"/>
          <w:sz w:val="22"/>
          <w:szCs w:val="22"/>
        </w:rPr>
        <w:t xml:space="preserve">Prof. </w:t>
      </w:r>
      <w:r w:rsidR="0028718F" w:rsidRPr="005824C2">
        <w:rPr>
          <w:color w:val="000000" w:themeColor="text1"/>
          <w:sz w:val="22"/>
          <w:szCs w:val="22"/>
        </w:rPr>
        <w:t xml:space="preserve">Alan de Pennington, </w:t>
      </w:r>
      <w:r w:rsidR="009F1CD9">
        <w:rPr>
          <w:color w:val="000000" w:themeColor="text1"/>
          <w:sz w:val="22"/>
          <w:szCs w:val="22"/>
        </w:rPr>
        <w:t xml:space="preserve">Dr. </w:t>
      </w:r>
      <w:r w:rsidR="0028718F" w:rsidRPr="005824C2">
        <w:rPr>
          <w:color w:val="000000" w:themeColor="text1"/>
          <w:sz w:val="22"/>
          <w:szCs w:val="22"/>
        </w:rPr>
        <w:t xml:space="preserve">Mark Robinson, </w:t>
      </w:r>
      <w:r w:rsidR="009F1CD9">
        <w:rPr>
          <w:color w:val="000000" w:themeColor="text1"/>
          <w:sz w:val="22"/>
          <w:szCs w:val="22"/>
        </w:rPr>
        <w:t xml:space="preserve">Dr. </w:t>
      </w:r>
      <w:r w:rsidR="0028718F" w:rsidRPr="005824C2">
        <w:rPr>
          <w:color w:val="000000" w:themeColor="text1"/>
          <w:sz w:val="22"/>
          <w:szCs w:val="22"/>
        </w:rPr>
        <w:t xml:space="preserve">Tiziana Callari, </w:t>
      </w:r>
      <w:r w:rsidR="009F1CD9">
        <w:rPr>
          <w:color w:val="000000" w:themeColor="text1"/>
          <w:sz w:val="22"/>
          <w:szCs w:val="22"/>
        </w:rPr>
        <w:t xml:space="preserve">Dr. </w:t>
      </w:r>
      <w:r w:rsidR="00B45B7D" w:rsidRPr="005824C2">
        <w:rPr>
          <w:color w:val="000000" w:themeColor="text1"/>
          <w:sz w:val="22"/>
          <w:szCs w:val="22"/>
        </w:rPr>
        <w:t xml:space="preserve">Hau Hing Chau, </w:t>
      </w:r>
      <w:r w:rsidR="009F1CD9">
        <w:rPr>
          <w:color w:val="000000" w:themeColor="text1"/>
          <w:sz w:val="22"/>
          <w:szCs w:val="22"/>
        </w:rPr>
        <w:t xml:space="preserve">Dr. </w:t>
      </w:r>
      <w:r w:rsidR="0028718F" w:rsidRPr="005824C2">
        <w:rPr>
          <w:color w:val="000000" w:themeColor="text1"/>
          <w:sz w:val="22"/>
          <w:szCs w:val="22"/>
        </w:rPr>
        <w:t>Tom Hazlehurst</w:t>
      </w:r>
      <w:r w:rsidR="00B45B7D" w:rsidRPr="005824C2">
        <w:rPr>
          <w:color w:val="000000" w:themeColor="text1"/>
          <w:sz w:val="22"/>
          <w:szCs w:val="22"/>
        </w:rPr>
        <w:t xml:space="preserve"> </w:t>
      </w:r>
      <w:r w:rsidR="0028718F" w:rsidRPr="005824C2">
        <w:rPr>
          <w:color w:val="000000" w:themeColor="text1"/>
          <w:sz w:val="22"/>
          <w:szCs w:val="22"/>
        </w:rPr>
        <w:t xml:space="preserve">and </w:t>
      </w:r>
      <w:r w:rsidR="009F1CD9">
        <w:rPr>
          <w:color w:val="000000" w:themeColor="text1"/>
          <w:sz w:val="22"/>
          <w:szCs w:val="22"/>
        </w:rPr>
        <w:t xml:space="preserve">Dr. </w:t>
      </w:r>
      <w:r w:rsidR="0028718F" w:rsidRPr="005824C2">
        <w:rPr>
          <w:color w:val="000000" w:themeColor="text1"/>
          <w:sz w:val="22"/>
          <w:szCs w:val="22"/>
        </w:rPr>
        <w:t>Hugh Rice.</w:t>
      </w:r>
    </w:p>
    <w:p w14:paraId="2BC2F378" w14:textId="77777777" w:rsidR="0028718F" w:rsidRPr="005824C2" w:rsidRDefault="0028718F" w:rsidP="008541B1">
      <w:pPr>
        <w:pStyle w:val="LEUBodyText"/>
        <w:jc w:val="both"/>
        <w:rPr>
          <w:color w:val="000000" w:themeColor="text1"/>
          <w:sz w:val="22"/>
          <w:szCs w:val="22"/>
        </w:rPr>
      </w:pPr>
    </w:p>
    <w:p w14:paraId="71030E58" w14:textId="77777777" w:rsidR="003E5EED" w:rsidRPr="005348A5" w:rsidRDefault="00EF48D4" w:rsidP="008541B1">
      <w:pPr>
        <w:pStyle w:val="LEUHeadingOne"/>
        <w:jc w:val="both"/>
        <w:rPr>
          <w:color w:val="000000" w:themeColor="text1"/>
        </w:rPr>
      </w:pPr>
      <w:r w:rsidRPr="005348A5">
        <w:rPr>
          <w:color w:val="000000" w:themeColor="text1"/>
        </w:rPr>
        <w:t>H</w:t>
      </w:r>
      <w:r w:rsidR="00126741" w:rsidRPr="005348A5">
        <w:rPr>
          <w:color w:val="000000" w:themeColor="text1"/>
        </w:rPr>
        <w:t xml:space="preserve">ow to </w:t>
      </w:r>
      <w:r w:rsidRPr="005348A5">
        <w:rPr>
          <w:color w:val="000000" w:themeColor="text1"/>
        </w:rPr>
        <w:t xml:space="preserve">track and report bugs or </w:t>
      </w:r>
      <w:r w:rsidR="00126741" w:rsidRPr="005348A5">
        <w:rPr>
          <w:color w:val="000000" w:themeColor="text1"/>
        </w:rPr>
        <w:t>get help</w:t>
      </w:r>
    </w:p>
    <w:p w14:paraId="1D4A3850" w14:textId="672C70F0" w:rsidR="0028718F" w:rsidRPr="005824C2" w:rsidRDefault="002B4D8E" w:rsidP="008541B1">
      <w:pPr>
        <w:pStyle w:val="LEUBodyText"/>
        <w:jc w:val="both"/>
        <w:rPr>
          <w:color w:val="000000" w:themeColor="text1"/>
          <w:sz w:val="22"/>
          <w:szCs w:val="22"/>
        </w:rPr>
      </w:pPr>
      <w:r w:rsidRPr="005824C2">
        <w:rPr>
          <w:color w:val="000000" w:themeColor="text1"/>
          <w:sz w:val="22"/>
          <w:szCs w:val="22"/>
        </w:rPr>
        <w:lastRenderedPageBreak/>
        <w:t>Known b</w:t>
      </w:r>
      <w:r w:rsidR="00126741" w:rsidRPr="005824C2">
        <w:rPr>
          <w:color w:val="000000" w:themeColor="text1"/>
          <w:sz w:val="22"/>
          <w:szCs w:val="22"/>
        </w:rPr>
        <w:t xml:space="preserve">ugs and issues are tracked at the Github repository </w:t>
      </w:r>
      <w:hyperlink r:id="rId45" w:history="1">
        <w:r w:rsidR="00126741" w:rsidRPr="005824C2">
          <w:rPr>
            <w:rStyle w:val="Hyperlink"/>
            <w:sz w:val="22"/>
            <w:szCs w:val="22"/>
          </w:rPr>
          <w:t>here</w:t>
        </w:r>
      </w:hyperlink>
      <w:r w:rsidR="00126741" w:rsidRPr="005824C2">
        <w:rPr>
          <w:color w:val="000000" w:themeColor="text1"/>
          <w:sz w:val="22"/>
          <w:szCs w:val="22"/>
        </w:rPr>
        <w:t xml:space="preserve">. </w:t>
      </w:r>
      <w:r w:rsidR="0028718F" w:rsidRPr="005824C2">
        <w:rPr>
          <w:color w:val="000000" w:themeColor="text1"/>
          <w:sz w:val="22"/>
          <w:szCs w:val="22"/>
        </w:rPr>
        <w:t xml:space="preserve">Please </w:t>
      </w:r>
      <w:r w:rsidR="00126741" w:rsidRPr="005824C2">
        <w:rPr>
          <w:color w:val="000000" w:themeColor="text1"/>
          <w:sz w:val="22"/>
          <w:szCs w:val="22"/>
        </w:rPr>
        <w:t xml:space="preserve">log </w:t>
      </w:r>
      <w:r w:rsidR="003E5EED" w:rsidRPr="005824C2">
        <w:rPr>
          <w:color w:val="000000" w:themeColor="text1"/>
          <w:sz w:val="22"/>
          <w:szCs w:val="22"/>
        </w:rPr>
        <w:t>bug</w:t>
      </w:r>
      <w:r w:rsidR="0028718F" w:rsidRPr="005824C2">
        <w:rPr>
          <w:color w:val="000000" w:themeColor="text1"/>
          <w:sz w:val="22"/>
          <w:szCs w:val="22"/>
        </w:rPr>
        <w:t>/issue</w:t>
      </w:r>
      <w:r w:rsidR="003E5EED" w:rsidRPr="005824C2">
        <w:rPr>
          <w:color w:val="000000" w:themeColor="text1"/>
          <w:sz w:val="22"/>
          <w:szCs w:val="22"/>
        </w:rPr>
        <w:t xml:space="preserve"> report</w:t>
      </w:r>
      <w:r w:rsidR="0028718F" w:rsidRPr="005824C2">
        <w:rPr>
          <w:color w:val="000000" w:themeColor="text1"/>
          <w:sz w:val="22"/>
          <w:szCs w:val="22"/>
        </w:rPr>
        <w:t>s</w:t>
      </w:r>
      <w:r w:rsidR="004A53FB">
        <w:rPr>
          <w:color w:val="000000" w:themeColor="text1"/>
          <w:sz w:val="22"/>
          <w:szCs w:val="22"/>
        </w:rPr>
        <w:t>,</w:t>
      </w:r>
      <w:r w:rsidR="00126741" w:rsidRPr="005824C2">
        <w:rPr>
          <w:color w:val="000000" w:themeColor="text1"/>
          <w:sz w:val="22"/>
          <w:szCs w:val="22"/>
        </w:rPr>
        <w:t xml:space="preserve"> request help </w:t>
      </w:r>
      <w:r w:rsidR="004A53FB">
        <w:rPr>
          <w:color w:val="000000" w:themeColor="text1"/>
          <w:sz w:val="22"/>
          <w:szCs w:val="22"/>
        </w:rPr>
        <w:t xml:space="preserve">or give feedback </w:t>
      </w:r>
      <w:r w:rsidR="00126741" w:rsidRPr="005824C2">
        <w:rPr>
          <w:color w:val="000000" w:themeColor="text1"/>
          <w:sz w:val="22"/>
          <w:szCs w:val="22"/>
        </w:rPr>
        <w:t xml:space="preserve">there or </w:t>
      </w:r>
      <w:r w:rsidR="00126741" w:rsidRPr="003C40D7">
        <w:rPr>
          <w:i/>
          <w:color w:val="000000" w:themeColor="text1"/>
          <w:sz w:val="22"/>
          <w:szCs w:val="22"/>
        </w:rPr>
        <w:t>via</w:t>
      </w:r>
      <w:r w:rsidR="00126741" w:rsidRPr="005824C2">
        <w:rPr>
          <w:color w:val="000000" w:themeColor="text1"/>
          <w:sz w:val="22"/>
          <w:szCs w:val="22"/>
        </w:rPr>
        <w:t xml:space="preserve"> the e-mail address below.</w:t>
      </w:r>
    </w:p>
    <w:p w14:paraId="435F0FBB" w14:textId="77777777" w:rsidR="00126741" w:rsidRPr="005824C2" w:rsidRDefault="00126741" w:rsidP="008541B1">
      <w:pPr>
        <w:pStyle w:val="LEUBodyText"/>
        <w:jc w:val="both"/>
        <w:rPr>
          <w:color w:val="000000" w:themeColor="text1"/>
          <w:sz w:val="22"/>
          <w:szCs w:val="22"/>
        </w:rPr>
      </w:pPr>
    </w:p>
    <w:p w14:paraId="30EB5B64" w14:textId="77777777" w:rsidR="00126741" w:rsidRPr="005824C2" w:rsidRDefault="00126741" w:rsidP="008541B1">
      <w:pPr>
        <w:pStyle w:val="LEUBodyText"/>
        <w:jc w:val="both"/>
        <w:rPr>
          <w:color w:val="000000" w:themeColor="text1"/>
          <w:sz w:val="22"/>
          <w:szCs w:val="22"/>
        </w:rPr>
      </w:pPr>
      <w:r w:rsidRPr="005824C2">
        <w:rPr>
          <w:color w:val="000000" w:themeColor="text1"/>
          <w:sz w:val="22"/>
          <w:szCs w:val="22"/>
        </w:rPr>
        <w:t>Hugh Rice</w:t>
      </w:r>
    </w:p>
    <w:p w14:paraId="501DD8BA" w14:textId="534887DB" w:rsidR="00126741" w:rsidRPr="005824C2" w:rsidRDefault="003E5EED" w:rsidP="008541B1">
      <w:pPr>
        <w:pStyle w:val="LEUBodyText"/>
        <w:jc w:val="both"/>
        <w:rPr>
          <w:color w:val="000000" w:themeColor="text1"/>
          <w:sz w:val="22"/>
          <w:szCs w:val="22"/>
        </w:rPr>
      </w:pPr>
      <w:r w:rsidRPr="005824C2">
        <w:rPr>
          <w:color w:val="000000" w:themeColor="text1"/>
          <w:sz w:val="22"/>
          <w:szCs w:val="22"/>
        </w:rPr>
        <w:t>Sc</w:t>
      </w:r>
      <w:r w:rsidR="00126741" w:rsidRPr="005824C2">
        <w:rPr>
          <w:color w:val="000000" w:themeColor="text1"/>
          <w:sz w:val="22"/>
          <w:szCs w:val="22"/>
        </w:rPr>
        <w:t xml:space="preserve">hool of </w:t>
      </w:r>
      <w:r w:rsidR="007A5988">
        <w:rPr>
          <w:color w:val="000000" w:themeColor="text1"/>
          <w:sz w:val="22"/>
          <w:szCs w:val="22"/>
        </w:rPr>
        <w:t xml:space="preserve">Geography and School of </w:t>
      </w:r>
      <w:r w:rsidR="00126741" w:rsidRPr="005824C2">
        <w:rPr>
          <w:color w:val="000000" w:themeColor="text1"/>
          <w:sz w:val="22"/>
          <w:szCs w:val="22"/>
        </w:rPr>
        <w:t>Mechanical Engineering</w:t>
      </w:r>
    </w:p>
    <w:p w14:paraId="241049C3" w14:textId="77777777" w:rsidR="00126741" w:rsidRPr="005824C2" w:rsidRDefault="003E5EED" w:rsidP="008541B1">
      <w:pPr>
        <w:pStyle w:val="LEUBodyText"/>
        <w:jc w:val="both"/>
        <w:rPr>
          <w:color w:val="000000" w:themeColor="text1"/>
          <w:sz w:val="22"/>
          <w:szCs w:val="22"/>
        </w:rPr>
      </w:pPr>
      <w:r w:rsidRPr="005824C2">
        <w:rPr>
          <w:color w:val="000000" w:themeColor="text1"/>
          <w:sz w:val="22"/>
          <w:szCs w:val="22"/>
        </w:rPr>
        <w:t>Universi</w:t>
      </w:r>
      <w:r w:rsidR="00126741" w:rsidRPr="005824C2">
        <w:rPr>
          <w:color w:val="000000" w:themeColor="text1"/>
          <w:sz w:val="22"/>
          <w:szCs w:val="22"/>
        </w:rPr>
        <w:t>ty of Leeds</w:t>
      </w:r>
    </w:p>
    <w:p w14:paraId="1FEA90CA" w14:textId="77777777" w:rsidR="00126741" w:rsidRPr="005824C2" w:rsidRDefault="00126741" w:rsidP="008541B1">
      <w:pPr>
        <w:pStyle w:val="LEUBodyText"/>
        <w:jc w:val="both"/>
        <w:rPr>
          <w:color w:val="000000" w:themeColor="text1"/>
          <w:sz w:val="22"/>
          <w:szCs w:val="22"/>
        </w:rPr>
      </w:pPr>
      <w:r w:rsidRPr="005824C2">
        <w:rPr>
          <w:color w:val="000000" w:themeColor="text1"/>
          <w:sz w:val="22"/>
          <w:szCs w:val="22"/>
        </w:rPr>
        <w:t>Leeds LS2 9JT</w:t>
      </w:r>
    </w:p>
    <w:p w14:paraId="04C14BC9" w14:textId="2EF5909D" w:rsidR="00D93713" w:rsidRDefault="00A97E31" w:rsidP="008541B1">
      <w:pPr>
        <w:pStyle w:val="LEUBodyText"/>
        <w:jc w:val="both"/>
        <w:rPr>
          <w:rStyle w:val="Hyperlink"/>
          <w:sz w:val="22"/>
          <w:szCs w:val="22"/>
        </w:rPr>
      </w:pPr>
      <w:hyperlink r:id="rId46" w:history="1">
        <w:r w:rsidR="0028718F" w:rsidRPr="005824C2">
          <w:rPr>
            <w:rStyle w:val="Hyperlink"/>
            <w:sz w:val="22"/>
            <w:szCs w:val="22"/>
          </w:rPr>
          <w:t>h.p.rice@leeds.ac.uk</w:t>
        </w:r>
      </w:hyperlink>
    </w:p>
    <w:p w14:paraId="0C6B78E1" w14:textId="3EDC968A" w:rsidR="00A77EF9" w:rsidRDefault="00A77EF9" w:rsidP="008541B1">
      <w:pPr>
        <w:pStyle w:val="LEUBodyText"/>
        <w:jc w:val="both"/>
        <w:rPr>
          <w:color w:val="000000" w:themeColor="text1"/>
          <w:sz w:val="22"/>
          <w:szCs w:val="22"/>
        </w:rPr>
      </w:pPr>
    </w:p>
    <w:p w14:paraId="2955CFB9" w14:textId="77777777" w:rsidR="00A77EF9" w:rsidRDefault="00A77EF9">
      <w:pPr>
        <w:spacing w:after="0" w:line="240" w:lineRule="auto"/>
        <w:jc w:val="left"/>
        <w:rPr>
          <w:color w:val="000000" w:themeColor="text1"/>
        </w:rPr>
      </w:pPr>
      <w:r>
        <w:rPr>
          <w:color w:val="000000" w:themeColor="text1"/>
        </w:rPr>
        <w:br w:type="page"/>
      </w:r>
    </w:p>
    <w:p w14:paraId="17203E8F" w14:textId="63F9ED6B" w:rsidR="00A77EF9" w:rsidRPr="00A77EF9" w:rsidRDefault="00A77EF9" w:rsidP="00A77EF9">
      <w:pPr>
        <w:pStyle w:val="LEUHeadingOne"/>
        <w:jc w:val="both"/>
        <w:rPr>
          <w:color w:val="000000" w:themeColor="text1"/>
        </w:rPr>
      </w:pPr>
      <w:r w:rsidRPr="00A77EF9">
        <w:rPr>
          <w:color w:val="000000" w:themeColor="text1"/>
        </w:rPr>
        <w:lastRenderedPageBreak/>
        <w:t>Appendix 1: Event and view management in StrEmbed</w:t>
      </w:r>
    </w:p>
    <w:p w14:paraId="3F5F5C43" w14:textId="6A1BA4E0" w:rsidR="00816F58" w:rsidRPr="00816F58" w:rsidRDefault="00A626C2" w:rsidP="00816F58">
      <w:pPr>
        <w:pStyle w:val="LEUBodyText"/>
        <w:jc w:val="both"/>
        <w:rPr>
          <w:color w:val="000000" w:themeColor="text1"/>
          <w:sz w:val="22"/>
          <w:szCs w:val="22"/>
        </w:rPr>
      </w:pPr>
      <w:r>
        <w:rPr>
          <w:color w:val="000000" w:themeColor="text1"/>
          <w:sz w:val="22"/>
          <w:szCs w:val="22"/>
        </w:rPr>
        <w:t>StrEmbed</w:t>
      </w:r>
      <w:r w:rsidR="00A77EF9">
        <w:rPr>
          <w:color w:val="000000" w:themeColor="text1"/>
          <w:sz w:val="22"/>
          <w:szCs w:val="22"/>
        </w:rPr>
        <w:t xml:space="preserve"> uses the Wxpython module for its graphical user interface (GUI), a kind of event-driven system in which the application reacts to user’s interactions </w:t>
      </w:r>
      <w:r w:rsidR="00A77EF9" w:rsidRPr="00816F58">
        <w:rPr>
          <w:color w:val="000000" w:themeColor="text1"/>
          <w:sz w:val="22"/>
          <w:szCs w:val="22"/>
        </w:rPr>
        <w:t>via</w:t>
      </w:r>
      <w:r w:rsidR="00A77EF9">
        <w:rPr>
          <w:color w:val="000000" w:themeColor="text1"/>
          <w:sz w:val="22"/>
          <w:szCs w:val="22"/>
        </w:rPr>
        <w:t xml:space="preserve"> the mouse and keyboard. </w:t>
      </w:r>
      <w:r w:rsidR="00816F58" w:rsidRPr="00816F58">
        <w:rPr>
          <w:color w:val="000000" w:themeColor="text1"/>
          <w:sz w:val="22"/>
          <w:szCs w:val="22"/>
        </w:rPr>
        <w:t xml:space="preserve">StrEmbed’s GUI has multiple views, currently the parts, selector, 3D and lattice views. A user interacts with an object in one view, and the effects of the interaction must be propagated to all. This </w:t>
      </w:r>
      <w:r w:rsidR="00816F58">
        <w:rPr>
          <w:color w:val="000000" w:themeColor="text1"/>
          <w:sz w:val="22"/>
          <w:szCs w:val="22"/>
        </w:rPr>
        <w:t>appendix</w:t>
      </w:r>
      <w:r w:rsidR="00816F58" w:rsidRPr="00816F58">
        <w:rPr>
          <w:color w:val="000000" w:themeColor="text1"/>
          <w:sz w:val="22"/>
          <w:szCs w:val="22"/>
        </w:rPr>
        <w:t xml:space="preserve"> describes the logic behind the process of GUI interactions in StrEmbed, specifically item selection and deselection. A number of factors must be accounted for: (a) the nature of an interaction can be modified by the user (</w:t>
      </w:r>
      <w:r w:rsidR="00816F58" w:rsidRPr="00816F58">
        <w:rPr>
          <w:i/>
          <w:color w:val="000000" w:themeColor="text1"/>
          <w:sz w:val="22"/>
          <w:szCs w:val="22"/>
        </w:rPr>
        <w:t>e.g.</w:t>
      </w:r>
      <w:r w:rsidR="00816F58" w:rsidRPr="00816F58">
        <w:rPr>
          <w:color w:val="000000" w:themeColor="text1"/>
          <w:sz w:val="22"/>
          <w:szCs w:val="22"/>
        </w:rPr>
        <w:t xml:space="preserve"> holding the CTRL key in some views causes existing node selections to be retained, holding SHIFT in the parts view may cause multiple selections); (b) the effects of an interaction depends on the view (</w:t>
      </w:r>
      <w:r w:rsidR="00816F58" w:rsidRPr="00816F58">
        <w:rPr>
          <w:i/>
          <w:color w:val="000000" w:themeColor="text1"/>
          <w:sz w:val="22"/>
          <w:szCs w:val="22"/>
        </w:rPr>
        <w:t>e.g.</w:t>
      </w:r>
      <w:r w:rsidR="00816F58" w:rsidRPr="00816F58">
        <w:rPr>
          <w:color w:val="000000" w:themeColor="text1"/>
          <w:sz w:val="22"/>
          <w:szCs w:val="22"/>
        </w:rPr>
        <w:t xml:space="preserve"> selections are retained by default in the lattice view but not in the others); and (c) in some views the interaction itself produces a GUI event, which must be handled correctly and not executed multiple times.</w:t>
      </w:r>
    </w:p>
    <w:p w14:paraId="48634AC9" w14:textId="2A6EB054" w:rsidR="00816F58" w:rsidRDefault="00816F58" w:rsidP="00816F58"/>
    <w:p w14:paraId="2438CFB2" w14:textId="49EE11CD" w:rsidR="00816F58" w:rsidRDefault="00816F58" w:rsidP="00816F58">
      <w:r w:rsidRPr="00941B96">
        <w:fldChar w:fldCharType="begin"/>
      </w:r>
      <w:r w:rsidRPr="00941B96">
        <w:instrText xml:space="preserve"> REF _Ref88733474 \h </w:instrText>
      </w:r>
      <w:r>
        <w:instrText xml:space="preserve"> \* MERGEFORMAT </w:instrText>
      </w:r>
      <w:r w:rsidRPr="00941B96">
        <w:fldChar w:fldCharType="separate"/>
      </w:r>
      <w:r w:rsidR="00920EC3" w:rsidRPr="00920EC3">
        <w:rPr>
          <w:rFonts w:cstheme="minorHAnsi"/>
          <w:color w:val="000000" w:themeColor="text1"/>
        </w:rPr>
        <w:t>Table 2</w:t>
      </w:r>
      <w:r w:rsidRPr="00941B96">
        <w:fldChar w:fldCharType="end"/>
      </w:r>
      <w:r w:rsidRPr="00941B96">
        <w:t xml:space="preserve"> shows the set-theoretical definitions of each kind of node in the GUI interaction process. Before a</w:t>
      </w:r>
      <w:r>
        <w:t xml:space="preserve"> user interaction, the GUI is in its “old state” (OS). The goal is to produce a global “new state” (NS), common to all views, in which the effec</w:t>
      </w:r>
      <w:r w:rsidR="00DA13D3">
        <w:t>ts of the user’s interaction have</w:t>
      </w:r>
      <w:r>
        <w:t xml:space="preserve"> been propagated. If the user interaction is in a view that itself generates (emits) a GUI event, then, depending on the kind of interaction, there may then be an “intermediate state” (IS) that differs from the old state. In this intermediate state, some of the (de)selection operations have already been performed and so must be excluded from operations on that view later in the GUI update process.</w:t>
      </w:r>
    </w:p>
    <w:p w14:paraId="3284AEDD" w14:textId="77777777" w:rsidR="00816F58" w:rsidRPr="00D50845" w:rsidRDefault="00816F58" w:rsidP="00816F58"/>
    <w:tbl>
      <w:tblPr>
        <w:tblStyle w:val="TableGrid"/>
        <w:tblW w:w="0" w:type="auto"/>
        <w:jc w:val="center"/>
        <w:tblLook w:val="04A0" w:firstRow="1" w:lastRow="0" w:firstColumn="1" w:lastColumn="0" w:noHBand="0" w:noVBand="1"/>
      </w:tblPr>
      <w:tblGrid>
        <w:gridCol w:w="4248"/>
        <w:gridCol w:w="2042"/>
        <w:gridCol w:w="2043"/>
      </w:tblGrid>
      <w:tr w:rsidR="00816F58" w14:paraId="3E2EB3AF" w14:textId="77777777" w:rsidTr="00816F58">
        <w:trPr>
          <w:tblHeader/>
          <w:jc w:val="center"/>
        </w:trPr>
        <w:tc>
          <w:tcPr>
            <w:tcW w:w="8333" w:type="dxa"/>
            <w:gridSpan w:val="3"/>
          </w:tcPr>
          <w:p w14:paraId="27352DE7" w14:textId="4FF533DE" w:rsidR="00816F58" w:rsidRPr="00215B78" w:rsidRDefault="00816F58" w:rsidP="00816F58">
            <w:pPr>
              <w:rPr>
                <w:rFonts w:cstheme="minorHAnsi"/>
                <w:color w:val="000000" w:themeColor="text1"/>
                <w:sz w:val="20"/>
                <w:szCs w:val="20"/>
              </w:rPr>
            </w:pPr>
            <w:bookmarkStart w:id="7" w:name="_Ref88733474"/>
            <w:r w:rsidRPr="00215B78">
              <w:rPr>
                <w:rFonts w:cstheme="minorHAnsi"/>
                <w:color w:val="000000" w:themeColor="text1"/>
                <w:sz w:val="20"/>
                <w:szCs w:val="20"/>
              </w:rPr>
              <w:t xml:space="preserve">Table </w:t>
            </w:r>
            <w:r w:rsidRPr="00215B78">
              <w:rPr>
                <w:rFonts w:cstheme="minorHAnsi"/>
                <w:color w:val="000000" w:themeColor="text1"/>
                <w:sz w:val="20"/>
                <w:szCs w:val="20"/>
              </w:rPr>
              <w:fldChar w:fldCharType="begin"/>
            </w:r>
            <w:r w:rsidRPr="00215B78">
              <w:rPr>
                <w:rFonts w:cstheme="minorHAnsi"/>
                <w:color w:val="000000" w:themeColor="text1"/>
                <w:sz w:val="20"/>
                <w:szCs w:val="20"/>
              </w:rPr>
              <w:instrText xml:space="preserve"> SEQ Table \* ARABIC </w:instrText>
            </w:r>
            <w:r w:rsidRPr="00215B78">
              <w:rPr>
                <w:rFonts w:cstheme="minorHAnsi"/>
                <w:color w:val="000000" w:themeColor="text1"/>
                <w:sz w:val="20"/>
                <w:szCs w:val="20"/>
              </w:rPr>
              <w:fldChar w:fldCharType="separate"/>
            </w:r>
            <w:r w:rsidR="00920EC3">
              <w:rPr>
                <w:rFonts w:cstheme="minorHAnsi"/>
                <w:noProof/>
                <w:color w:val="000000" w:themeColor="text1"/>
                <w:sz w:val="20"/>
                <w:szCs w:val="20"/>
              </w:rPr>
              <w:t>2</w:t>
            </w:r>
            <w:r w:rsidRPr="00215B78">
              <w:rPr>
                <w:rFonts w:cstheme="minorHAnsi"/>
                <w:color w:val="000000" w:themeColor="text1"/>
                <w:sz w:val="20"/>
                <w:szCs w:val="20"/>
              </w:rPr>
              <w:fldChar w:fldCharType="end"/>
            </w:r>
            <w:bookmarkEnd w:id="7"/>
            <w:r>
              <w:rPr>
                <w:rFonts w:cstheme="minorHAnsi"/>
                <w:color w:val="000000" w:themeColor="text1"/>
                <w:sz w:val="20"/>
                <w:szCs w:val="20"/>
              </w:rPr>
              <w:t>: Definitions of item sets for GUI selection logic. O = old, I = intermediate, N = new, S = selected, U = unselected.</w:t>
            </w:r>
          </w:p>
        </w:tc>
      </w:tr>
      <w:tr w:rsidR="00816F58" w:rsidRPr="00C3428C" w14:paraId="20BB319E" w14:textId="77777777" w:rsidTr="00816F58">
        <w:trPr>
          <w:jc w:val="center"/>
        </w:trPr>
        <w:tc>
          <w:tcPr>
            <w:tcW w:w="8333" w:type="dxa"/>
            <w:gridSpan w:val="3"/>
          </w:tcPr>
          <w:p w14:paraId="20B02654" w14:textId="77777777" w:rsidR="00816F58" w:rsidRPr="00C3428C" w:rsidRDefault="00816F58" w:rsidP="00816F58">
            <w:pPr>
              <w:rPr>
                <w:rFonts w:cstheme="minorHAnsi"/>
                <w:b/>
                <w:color w:val="000000" w:themeColor="text1"/>
                <w:sz w:val="20"/>
                <w:szCs w:val="20"/>
              </w:rPr>
            </w:pPr>
            <w:r w:rsidRPr="00C3428C">
              <w:rPr>
                <w:rFonts w:cstheme="minorHAnsi"/>
                <w:b/>
                <w:color w:val="000000" w:themeColor="text1"/>
                <w:sz w:val="20"/>
                <w:szCs w:val="20"/>
              </w:rPr>
              <w:t>General definitions</w:t>
            </w:r>
          </w:p>
        </w:tc>
      </w:tr>
      <w:tr w:rsidR="00816F58" w14:paraId="4959CF43" w14:textId="77777777" w:rsidTr="00816F58">
        <w:trPr>
          <w:jc w:val="center"/>
        </w:trPr>
        <w:tc>
          <w:tcPr>
            <w:tcW w:w="4248" w:type="dxa"/>
          </w:tcPr>
          <w:p w14:paraId="486B50B7" w14:textId="77777777" w:rsidR="00816F58" w:rsidRPr="00215B78" w:rsidRDefault="00816F58" w:rsidP="00816F58">
            <w:pPr>
              <w:rPr>
                <w:rFonts w:cstheme="minorHAnsi"/>
                <w:color w:val="000000" w:themeColor="text1"/>
                <w:sz w:val="20"/>
                <w:szCs w:val="20"/>
              </w:rPr>
            </w:pPr>
          </w:p>
        </w:tc>
        <w:tc>
          <w:tcPr>
            <w:tcW w:w="2042" w:type="dxa"/>
          </w:tcPr>
          <w:p w14:paraId="58045FE9" w14:textId="77777777" w:rsidR="00816F58" w:rsidRPr="00215B78" w:rsidRDefault="00816F58" w:rsidP="00816F58">
            <w:pPr>
              <w:rPr>
                <w:rFonts w:cstheme="minorHAnsi"/>
                <w:i/>
                <w:color w:val="000000" w:themeColor="text1"/>
                <w:sz w:val="20"/>
                <w:szCs w:val="20"/>
              </w:rPr>
            </w:pPr>
            <w:r w:rsidRPr="00215B78">
              <w:rPr>
                <w:rFonts w:cstheme="minorHAnsi"/>
                <w:i/>
                <w:color w:val="000000" w:themeColor="text1"/>
                <w:sz w:val="20"/>
                <w:szCs w:val="20"/>
              </w:rPr>
              <w:t>Selected nodes</w:t>
            </w:r>
          </w:p>
        </w:tc>
        <w:tc>
          <w:tcPr>
            <w:tcW w:w="2043" w:type="dxa"/>
          </w:tcPr>
          <w:p w14:paraId="3AE048E8" w14:textId="77777777" w:rsidR="00816F58" w:rsidRPr="00215B78" w:rsidRDefault="00816F58" w:rsidP="00816F58">
            <w:pPr>
              <w:rPr>
                <w:rFonts w:cstheme="minorHAnsi"/>
                <w:i/>
                <w:color w:val="000000" w:themeColor="text1"/>
                <w:sz w:val="20"/>
                <w:szCs w:val="20"/>
              </w:rPr>
            </w:pPr>
            <w:r w:rsidRPr="00215B78">
              <w:rPr>
                <w:rFonts w:cstheme="minorHAnsi"/>
                <w:i/>
                <w:color w:val="000000" w:themeColor="text1"/>
                <w:sz w:val="20"/>
                <w:szCs w:val="20"/>
              </w:rPr>
              <w:t>Unselected nodes</w:t>
            </w:r>
          </w:p>
        </w:tc>
      </w:tr>
      <w:tr w:rsidR="00816F58" w14:paraId="055C2A07" w14:textId="77777777" w:rsidTr="00816F58">
        <w:trPr>
          <w:jc w:val="center"/>
        </w:trPr>
        <w:tc>
          <w:tcPr>
            <w:tcW w:w="4248" w:type="dxa"/>
          </w:tcPr>
          <w:p w14:paraId="15711529" w14:textId="77777777" w:rsidR="00816F58" w:rsidRPr="00215B78" w:rsidRDefault="00816F58" w:rsidP="00816F58">
            <w:pPr>
              <w:rPr>
                <w:rFonts w:cstheme="minorHAnsi"/>
                <w:i/>
                <w:color w:val="000000" w:themeColor="text1"/>
                <w:sz w:val="20"/>
                <w:szCs w:val="20"/>
              </w:rPr>
            </w:pPr>
            <w:r w:rsidRPr="00215B78">
              <w:rPr>
                <w:rFonts w:cstheme="minorHAnsi"/>
                <w:i/>
                <w:color w:val="000000" w:themeColor="text1"/>
                <w:sz w:val="20"/>
                <w:szCs w:val="20"/>
              </w:rPr>
              <w:t>Old state</w:t>
            </w:r>
          </w:p>
        </w:tc>
        <w:tc>
          <w:tcPr>
            <w:tcW w:w="2042" w:type="dxa"/>
          </w:tcPr>
          <w:p w14:paraId="2E4574E0" w14:textId="77777777" w:rsidR="00816F58" w:rsidRPr="00215B78" w:rsidRDefault="00816F58" w:rsidP="00816F58">
            <w:pPr>
              <w:rPr>
                <w:rFonts w:cstheme="minorHAnsi"/>
                <w:color w:val="000000" w:themeColor="text1"/>
                <w:sz w:val="20"/>
                <w:szCs w:val="20"/>
              </w:rPr>
            </w:pPr>
            <w:r>
              <w:rPr>
                <w:rFonts w:cstheme="minorHAnsi"/>
                <w:color w:val="000000" w:themeColor="text1"/>
                <w:sz w:val="20"/>
                <w:szCs w:val="20"/>
              </w:rPr>
              <w:t>OS</w:t>
            </w:r>
          </w:p>
        </w:tc>
        <w:tc>
          <w:tcPr>
            <w:tcW w:w="2043" w:type="dxa"/>
          </w:tcPr>
          <w:p w14:paraId="39A18AF2" w14:textId="77777777" w:rsidR="00816F58" w:rsidRPr="00215B78" w:rsidRDefault="00816F58" w:rsidP="00816F58">
            <w:pPr>
              <w:rPr>
                <w:rFonts w:cstheme="minorHAnsi"/>
                <w:color w:val="000000" w:themeColor="text1"/>
                <w:sz w:val="20"/>
                <w:szCs w:val="20"/>
              </w:rPr>
            </w:pPr>
            <w:r>
              <w:rPr>
                <w:rFonts w:cstheme="minorHAnsi"/>
                <w:color w:val="000000" w:themeColor="text1"/>
                <w:sz w:val="20"/>
                <w:szCs w:val="20"/>
              </w:rPr>
              <w:t>OU</w:t>
            </w:r>
          </w:p>
        </w:tc>
      </w:tr>
      <w:tr w:rsidR="00816F58" w14:paraId="0CB70942" w14:textId="77777777" w:rsidTr="00816F58">
        <w:trPr>
          <w:jc w:val="center"/>
        </w:trPr>
        <w:tc>
          <w:tcPr>
            <w:tcW w:w="4248" w:type="dxa"/>
          </w:tcPr>
          <w:p w14:paraId="3BC5064A" w14:textId="77777777" w:rsidR="00816F58" w:rsidRPr="00215B78" w:rsidRDefault="00816F58" w:rsidP="00816F58">
            <w:pPr>
              <w:rPr>
                <w:rFonts w:cstheme="minorHAnsi"/>
                <w:i/>
                <w:color w:val="000000" w:themeColor="text1"/>
                <w:sz w:val="20"/>
                <w:szCs w:val="20"/>
              </w:rPr>
            </w:pPr>
            <w:r w:rsidRPr="00215B78">
              <w:rPr>
                <w:rFonts w:cstheme="minorHAnsi"/>
                <w:i/>
                <w:color w:val="000000" w:themeColor="text1"/>
                <w:sz w:val="20"/>
                <w:szCs w:val="20"/>
              </w:rPr>
              <w:t>Intermediate state</w:t>
            </w:r>
          </w:p>
        </w:tc>
        <w:tc>
          <w:tcPr>
            <w:tcW w:w="2042" w:type="dxa"/>
          </w:tcPr>
          <w:p w14:paraId="108F241F" w14:textId="77777777" w:rsidR="00816F58" w:rsidRPr="00215B78" w:rsidRDefault="00816F58" w:rsidP="00816F58">
            <w:pPr>
              <w:rPr>
                <w:rFonts w:cstheme="minorHAnsi"/>
                <w:color w:val="000000" w:themeColor="text1"/>
                <w:sz w:val="20"/>
                <w:szCs w:val="20"/>
              </w:rPr>
            </w:pPr>
            <w:r>
              <w:rPr>
                <w:rFonts w:cstheme="minorHAnsi"/>
                <w:color w:val="000000" w:themeColor="text1"/>
                <w:sz w:val="20"/>
                <w:szCs w:val="20"/>
              </w:rPr>
              <w:t>IS</w:t>
            </w:r>
          </w:p>
        </w:tc>
        <w:tc>
          <w:tcPr>
            <w:tcW w:w="2043" w:type="dxa"/>
          </w:tcPr>
          <w:p w14:paraId="5E696791" w14:textId="77777777" w:rsidR="00816F58" w:rsidRPr="00215B78" w:rsidRDefault="00816F58" w:rsidP="00816F58">
            <w:pPr>
              <w:rPr>
                <w:rFonts w:cstheme="minorHAnsi"/>
                <w:color w:val="000000" w:themeColor="text1"/>
                <w:sz w:val="20"/>
                <w:szCs w:val="20"/>
              </w:rPr>
            </w:pPr>
            <w:r>
              <w:rPr>
                <w:rFonts w:cstheme="minorHAnsi"/>
                <w:color w:val="000000" w:themeColor="text1"/>
                <w:sz w:val="20"/>
                <w:szCs w:val="20"/>
              </w:rPr>
              <w:t>IU</w:t>
            </w:r>
          </w:p>
        </w:tc>
      </w:tr>
      <w:tr w:rsidR="00816F58" w14:paraId="12B66370" w14:textId="77777777" w:rsidTr="00816F58">
        <w:trPr>
          <w:jc w:val="center"/>
        </w:trPr>
        <w:tc>
          <w:tcPr>
            <w:tcW w:w="4248" w:type="dxa"/>
          </w:tcPr>
          <w:p w14:paraId="64EAEBD0" w14:textId="77777777" w:rsidR="00816F58" w:rsidRPr="00215B78" w:rsidRDefault="00816F58" w:rsidP="00816F58">
            <w:pPr>
              <w:rPr>
                <w:rFonts w:cstheme="minorHAnsi"/>
                <w:i/>
                <w:color w:val="000000" w:themeColor="text1"/>
                <w:sz w:val="20"/>
                <w:szCs w:val="20"/>
              </w:rPr>
            </w:pPr>
            <w:r w:rsidRPr="00215B78">
              <w:rPr>
                <w:rFonts w:cstheme="minorHAnsi"/>
                <w:i/>
                <w:color w:val="000000" w:themeColor="text1"/>
                <w:sz w:val="20"/>
                <w:szCs w:val="20"/>
              </w:rPr>
              <w:t>New state</w:t>
            </w:r>
          </w:p>
        </w:tc>
        <w:tc>
          <w:tcPr>
            <w:tcW w:w="2042" w:type="dxa"/>
          </w:tcPr>
          <w:p w14:paraId="2365654D" w14:textId="77777777" w:rsidR="00816F58" w:rsidRPr="00215B78" w:rsidRDefault="00816F58" w:rsidP="00816F58">
            <w:pPr>
              <w:rPr>
                <w:rFonts w:cstheme="minorHAnsi"/>
                <w:color w:val="000000" w:themeColor="text1"/>
                <w:sz w:val="20"/>
                <w:szCs w:val="20"/>
              </w:rPr>
            </w:pPr>
            <w:r>
              <w:rPr>
                <w:rFonts w:cstheme="minorHAnsi"/>
                <w:color w:val="000000" w:themeColor="text1"/>
                <w:sz w:val="20"/>
                <w:szCs w:val="20"/>
              </w:rPr>
              <w:t>NS</w:t>
            </w:r>
          </w:p>
        </w:tc>
        <w:tc>
          <w:tcPr>
            <w:tcW w:w="2043" w:type="dxa"/>
          </w:tcPr>
          <w:p w14:paraId="03EC138B" w14:textId="77777777" w:rsidR="00816F58" w:rsidRPr="00215B78" w:rsidRDefault="00816F58" w:rsidP="00816F58">
            <w:pPr>
              <w:rPr>
                <w:rFonts w:cstheme="minorHAnsi"/>
                <w:color w:val="000000" w:themeColor="text1"/>
                <w:sz w:val="20"/>
                <w:szCs w:val="20"/>
              </w:rPr>
            </w:pPr>
            <w:r>
              <w:rPr>
                <w:rFonts w:cstheme="minorHAnsi"/>
                <w:color w:val="000000" w:themeColor="text1"/>
                <w:sz w:val="20"/>
                <w:szCs w:val="20"/>
              </w:rPr>
              <w:t>NU</w:t>
            </w:r>
          </w:p>
        </w:tc>
      </w:tr>
      <w:tr w:rsidR="00816F58" w:rsidRPr="00C3428C" w14:paraId="096AD038" w14:textId="77777777" w:rsidTr="00816F58">
        <w:trPr>
          <w:jc w:val="center"/>
        </w:trPr>
        <w:tc>
          <w:tcPr>
            <w:tcW w:w="8333" w:type="dxa"/>
            <w:gridSpan w:val="3"/>
          </w:tcPr>
          <w:p w14:paraId="7A116C0B" w14:textId="77777777" w:rsidR="00816F58" w:rsidRPr="00C3428C" w:rsidRDefault="00816F58" w:rsidP="00816F58">
            <w:pPr>
              <w:rPr>
                <w:rFonts w:cstheme="minorHAnsi"/>
                <w:b/>
                <w:color w:val="000000" w:themeColor="text1"/>
                <w:sz w:val="20"/>
                <w:szCs w:val="20"/>
              </w:rPr>
            </w:pPr>
            <w:r w:rsidRPr="00C3428C">
              <w:rPr>
                <w:rFonts w:cstheme="minorHAnsi"/>
                <w:b/>
                <w:color w:val="000000" w:themeColor="text1"/>
                <w:sz w:val="20"/>
                <w:szCs w:val="20"/>
              </w:rPr>
              <w:t>Transitional</w:t>
            </w:r>
          </w:p>
        </w:tc>
      </w:tr>
      <w:tr w:rsidR="00816F58" w14:paraId="45FBE6FA" w14:textId="77777777" w:rsidTr="00816F58">
        <w:trPr>
          <w:jc w:val="center"/>
        </w:trPr>
        <w:tc>
          <w:tcPr>
            <w:tcW w:w="4248" w:type="dxa"/>
          </w:tcPr>
          <w:p w14:paraId="61C2AF50" w14:textId="77777777" w:rsidR="00816F58" w:rsidRPr="006D0C87" w:rsidRDefault="00816F58" w:rsidP="00816F58">
            <w:pPr>
              <w:rPr>
                <w:rFonts w:cstheme="minorHAnsi"/>
                <w:i/>
                <w:color w:val="000000" w:themeColor="text1"/>
                <w:sz w:val="20"/>
                <w:szCs w:val="20"/>
              </w:rPr>
            </w:pPr>
            <w:r>
              <w:rPr>
                <w:rFonts w:cstheme="minorHAnsi"/>
                <w:i/>
                <w:color w:val="000000" w:themeColor="text1"/>
                <w:sz w:val="20"/>
                <w:szCs w:val="20"/>
              </w:rPr>
              <w:t>To be (un)selected (between old and new states)</w:t>
            </w:r>
          </w:p>
        </w:tc>
        <w:tc>
          <w:tcPr>
            <w:tcW w:w="2042" w:type="dxa"/>
          </w:tcPr>
          <w:p w14:paraId="04CC6808" w14:textId="77777777" w:rsidR="00816F58" w:rsidRDefault="00816F58" w:rsidP="00816F58">
            <w:pPr>
              <w:rPr>
                <w:rFonts w:cstheme="minorHAnsi"/>
                <w:color w:val="000000" w:themeColor="text1"/>
                <w:sz w:val="20"/>
                <w:szCs w:val="20"/>
              </w:rPr>
            </w:pPr>
            <w:r>
              <w:rPr>
                <w:rFonts w:cstheme="minorHAnsi"/>
                <w:color w:val="000000" w:themeColor="text1"/>
                <w:sz w:val="20"/>
                <w:szCs w:val="20"/>
              </w:rPr>
              <w:t xml:space="preserve">TS = NS </w:t>
            </w:r>
            <m:oMath>
              <m:r>
                <w:rPr>
                  <w:rFonts w:ascii="Cambria Math" w:hAnsi="Cambria Math"/>
                  <w:sz w:val="20"/>
                  <w:szCs w:val="20"/>
                </w:rPr>
                <m:t>∩</m:t>
              </m:r>
            </m:oMath>
            <w:r>
              <w:rPr>
                <w:rFonts w:eastAsiaTheme="minorEastAsia" w:cstheme="minorHAnsi"/>
                <w:sz w:val="20"/>
                <w:szCs w:val="20"/>
              </w:rPr>
              <w:t xml:space="preserve"> OU</w:t>
            </w:r>
          </w:p>
        </w:tc>
        <w:tc>
          <w:tcPr>
            <w:tcW w:w="2043" w:type="dxa"/>
          </w:tcPr>
          <w:p w14:paraId="30BFB7D3" w14:textId="77777777" w:rsidR="00816F58" w:rsidRDefault="00816F58" w:rsidP="00816F58">
            <w:pPr>
              <w:rPr>
                <w:rFonts w:cstheme="minorHAnsi"/>
                <w:color w:val="000000" w:themeColor="text1"/>
                <w:sz w:val="20"/>
                <w:szCs w:val="20"/>
              </w:rPr>
            </w:pPr>
            <w:r>
              <w:rPr>
                <w:rFonts w:cstheme="minorHAnsi"/>
                <w:color w:val="000000" w:themeColor="text1"/>
                <w:sz w:val="20"/>
                <w:szCs w:val="20"/>
              </w:rPr>
              <w:t xml:space="preserve">TU = NU </w:t>
            </w:r>
            <m:oMath>
              <m:r>
                <w:rPr>
                  <w:rFonts w:ascii="Cambria Math" w:hAnsi="Cambria Math"/>
                  <w:sz w:val="20"/>
                  <w:szCs w:val="20"/>
                </w:rPr>
                <m:t>∩</m:t>
              </m:r>
            </m:oMath>
            <w:r>
              <w:rPr>
                <w:rFonts w:eastAsiaTheme="minorEastAsia" w:cstheme="minorHAnsi"/>
                <w:sz w:val="20"/>
                <w:szCs w:val="20"/>
              </w:rPr>
              <w:t xml:space="preserve"> OS</w:t>
            </w:r>
          </w:p>
        </w:tc>
      </w:tr>
      <w:tr w:rsidR="00816F58" w14:paraId="7C651B58" w14:textId="77777777" w:rsidTr="00816F58">
        <w:trPr>
          <w:jc w:val="center"/>
        </w:trPr>
        <w:tc>
          <w:tcPr>
            <w:tcW w:w="4248" w:type="dxa"/>
          </w:tcPr>
          <w:p w14:paraId="6BD8F00A" w14:textId="77777777" w:rsidR="00816F58" w:rsidRDefault="00816F58" w:rsidP="00816F58">
            <w:pPr>
              <w:rPr>
                <w:rFonts w:cstheme="minorHAnsi"/>
                <w:i/>
                <w:color w:val="000000" w:themeColor="text1"/>
                <w:sz w:val="20"/>
                <w:szCs w:val="20"/>
              </w:rPr>
            </w:pPr>
            <w:r>
              <w:rPr>
                <w:rFonts w:cstheme="minorHAnsi"/>
                <w:i/>
                <w:color w:val="000000" w:themeColor="text1"/>
                <w:sz w:val="20"/>
                <w:szCs w:val="20"/>
              </w:rPr>
              <w:t>Changing</w:t>
            </w:r>
          </w:p>
        </w:tc>
        <w:tc>
          <w:tcPr>
            <w:tcW w:w="4085" w:type="dxa"/>
            <w:gridSpan w:val="2"/>
          </w:tcPr>
          <w:p w14:paraId="7C7DAD0F" w14:textId="77777777" w:rsidR="00816F58" w:rsidRDefault="00816F58" w:rsidP="00816F58">
            <w:pPr>
              <w:rPr>
                <w:rFonts w:cstheme="minorHAnsi"/>
                <w:color w:val="000000" w:themeColor="text1"/>
                <w:sz w:val="20"/>
                <w:szCs w:val="20"/>
              </w:rPr>
            </w:pPr>
            <w:r>
              <w:rPr>
                <w:rFonts w:cstheme="minorHAnsi"/>
                <w:color w:val="000000" w:themeColor="text1"/>
                <w:sz w:val="20"/>
                <w:szCs w:val="20"/>
              </w:rPr>
              <w:t xml:space="preserve">CH = TS </w:t>
            </w:r>
            <m:oMath>
              <m:r>
                <w:rPr>
                  <w:rFonts w:ascii="Cambria Math" w:hAnsi="Cambria Math" w:cstheme="minorHAnsi"/>
                  <w:color w:val="000000" w:themeColor="text1"/>
                  <w:sz w:val="20"/>
                  <w:szCs w:val="20"/>
                </w:rPr>
                <m:t>∪</m:t>
              </m:r>
            </m:oMath>
            <w:r>
              <w:rPr>
                <w:rFonts w:cstheme="minorHAnsi"/>
                <w:color w:val="000000" w:themeColor="text1"/>
                <w:sz w:val="20"/>
                <w:szCs w:val="20"/>
              </w:rPr>
              <w:t xml:space="preserve"> TU</w:t>
            </w:r>
          </w:p>
        </w:tc>
      </w:tr>
      <w:tr w:rsidR="00816F58" w14:paraId="4C59A36A" w14:textId="77777777" w:rsidTr="00816F58">
        <w:trPr>
          <w:jc w:val="center"/>
        </w:trPr>
        <w:tc>
          <w:tcPr>
            <w:tcW w:w="4248" w:type="dxa"/>
          </w:tcPr>
          <w:p w14:paraId="4DD70BC2" w14:textId="77777777" w:rsidR="00816F58" w:rsidRPr="006D0C87" w:rsidRDefault="00816F58" w:rsidP="00816F58">
            <w:pPr>
              <w:rPr>
                <w:rFonts w:cstheme="minorHAnsi"/>
                <w:i/>
                <w:color w:val="000000" w:themeColor="text1"/>
                <w:sz w:val="20"/>
                <w:szCs w:val="20"/>
              </w:rPr>
            </w:pPr>
            <w:r>
              <w:rPr>
                <w:rFonts w:cstheme="minorHAnsi"/>
                <w:i/>
                <w:color w:val="000000" w:themeColor="text1"/>
                <w:sz w:val="20"/>
                <w:szCs w:val="20"/>
              </w:rPr>
              <w:t>Already (un)selected (in intermediate state)</w:t>
            </w:r>
          </w:p>
        </w:tc>
        <w:tc>
          <w:tcPr>
            <w:tcW w:w="2042" w:type="dxa"/>
          </w:tcPr>
          <w:p w14:paraId="4DEAF701" w14:textId="77777777" w:rsidR="00816F58" w:rsidRDefault="00816F58" w:rsidP="00816F58">
            <w:pPr>
              <w:rPr>
                <w:rFonts w:cstheme="minorHAnsi"/>
                <w:color w:val="000000" w:themeColor="text1"/>
                <w:sz w:val="20"/>
                <w:szCs w:val="20"/>
              </w:rPr>
            </w:pPr>
            <w:r>
              <w:rPr>
                <w:rFonts w:cstheme="minorHAnsi"/>
                <w:color w:val="000000" w:themeColor="text1"/>
                <w:sz w:val="20"/>
                <w:szCs w:val="20"/>
              </w:rPr>
              <w:t xml:space="preserve">AS = TS </w:t>
            </w:r>
            <m:oMath>
              <m:r>
                <w:rPr>
                  <w:rFonts w:ascii="Cambria Math" w:hAnsi="Cambria Math"/>
                  <w:sz w:val="20"/>
                  <w:szCs w:val="20"/>
                </w:rPr>
                <m:t>∩</m:t>
              </m:r>
            </m:oMath>
            <w:r>
              <w:rPr>
                <w:rFonts w:cstheme="minorHAnsi"/>
                <w:color w:val="000000" w:themeColor="text1"/>
                <w:sz w:val="20"/>
                <w:szCs w:val="20"/>
              </w:rPr>
              <w:t xml:space="preserve"> IS</w:t>
            </w:r>
          </w:p>
        </w:tc>
        <w:tc>
          <w:tcPr>
            <w:tcW w:w="2043" w:type="dxa"/>
          </w:tcPr>
          <w:p w14:paraId="4A12BFEC" w14:textId="77777777" w:rsidR="00816F58" w:rsidRDefault="00816F58" w:rsidP="00816F58">
            <w:pPr>
              <w:rPr>
                <w:rFonts w:cstheme="minorHAnsi"/>
                <w:color w:val="000000" w:themeColor="text1"/>
                <w:sz w:val="20"/>
                <w:szCs w:val="20"/>
              </w:rPr>
            </w:pPr>
            <w:r>
              <w:rPr>
                <w:rFonts w:cstheme="minorHAnsi"/>
                <w:color w:val="000000" w:themeColor="text1"/>
                <w:sz w:val="20"/>
                <w:szCs w:val="20"/>
              </w:rPr>
              <w:t xml:space="preserve">AU = TU </w:t>
            </w:r>
            <m:oMath>
              <m:r>
                <w:rPr>
                  <w:rFonts w:ascii="Cambria Math" w:hAnsi="Cambria Math"/>
                  <w:sz w:val="20"/>
                  <w:szCs w:val="20"/>
                </w:rPr>
                <m:t>∩</m:t>
              </m:r>
            </m:oMath>
            <w:r>
              <w:rPr>
                <w:rFonts w:cstheme="minorHAnsi"/>
                <w:color w:val="000000" w:themeColor="text1"/>
                <w:sz w:val="20"/>
                <w:szCs w:val="20"/>
              </w:rPr>
              <w:t xml:space="preserve"> IU</w:t>
            </w:r>
          </w:p>
        </w:tc>
      </w:tr>
      <w:tr w:rsidR="00816F58" w14:paraId="74AFEB66" w14:textId="77777777" w:rsidTr="00816F58">
        <w:trPr>
          <w:jc w:val="center"/>
        </w:trPr>
        <w:tc>
          <w:tcPr>
            <w:tcW w:w="4248" w:type="dxa"/>
          </w:tcPr>
          <w:p w14:paraId="25DEFBD1" w14:textId="77777777" w:rsidR="00816F58" w:rsidRDefault="00816F58" w:rsidP="00816F58">
            <w:pPr>
              <w:rPr>
                <w:rFonts w:cstheme="minorHAnsi"/>
                <w:i/>
                <w:color w:val="000000" w:themeColor="text1"/>
                <w:sz w:val="20"/>
                <w:szCs w:val="20"/>
              </w:rPr>
            </w:pPr>
            <w:r>
              <w:rPr>
                <w:rFonts w:cstheme="minorHAnsi"/>
                <w:i/>
                <w:color w:val="000000" w:themeColor="text1"/>
                <w:sz w:val="20"/>
                <w:szCs w:val="20"/>
              </w:rPr>
              <w:t>Still to be (un)selected (in intermediate state)</w:t>
            </w:r>
          </w:p>
        </w:tc>
        <w:tc>
          <w:tcPr>
            <w:tcW w:w="2042" w:type="dxa"/>
          </w:tcPr>
          <w:p w14:paraId="766F4063" w14:textId="77777777" w:rsidR="00816F58" w:rsidRDefault="00816F58" w:rsidP="00816F58">
            <w:pPr>
              <w:rPr>
                <w:rFonts w:cstheme="minorHAnsi"/>
                <w:color w:val="000000" w:themeColor="text1"/>
                <w:sz w:val="20"/>
                <w:szCs w:val="20"/>
              </w:rPr>
            </w:pPr>
            <w:r>
              <w:rPr>
                <w:rFonts w:cstheme="minorHAnsi"/>
                <w:color w:val="000000" w:themeColor="text1"/>
                <w:sz w:val="20"/>
                <w:szCs w:val="20"/>
              </w:rPr>
              <w:t xml:space="preserve">SS = TS </w:t>
            </w:r>
            <m:oMath>
              <m:r>
                <w:rPr>
                  <w:rFonts w:ascii="Cambria Math" w:hAnsi="Cambria Math"/>
                  <w:sz w:val="20"/>
                  <w:szCs w:val="20"/>
                </w:rPr>
                <m:t>∩</m:t>
              </m:r>
            </m:oMath>
            <w:r>
              <w:rPr>
                <w:rFonts w:cstheme="minorHAnsi"/>
                <w:color w:val="000000" w:themeColor="text1"/>
                <w:sz w:val="20"/>
                <w:szCs w:val="20"/>
              </w:rPr>
              <w:t xml:space="preserve"> IU</w:t>
            </w:r>
          </w:p>
        </w:tc>
        <w:tc>
          <w:tcPr>
            <w:tcW w:w="2043" w:type="dxa"/>
          </w:tcPr>
          <w:p w14:paraId="25061066" w14:textId="77777777" w:rsidR="00816F58" w:rsidRDefault="00816F58" w:rsidP="00816F58">
            <w:pPr>
              <w:rPr>
                <w:rFonts w:cstheme="minorHAnsi"/>
                <w:color w:val="000000" w:themeColor="text1"/>
                <w:sz w:val="20"/>
                <w:szCs w:val="20"/>
              </w:rPr>
            </w:pPr>
            <w:r>
              <w:rPr>
                <w:rFonts w:cstheme="minorHAnsi"/>
                <w:color w:val="000000" w:themeColor="text1"/>
                <w:sz w:val="20"/>
                <w:szCs w:val="20"/>
              </w:rPr>
              <w:t xml:space="preserve">SU = TU </w:t>
            </w:r>
            <m:oMath>
              <m:r>
                <w:rPr>
                  <w:rFonts w:ascii="Cambria Math" w:hAnsi="Cambria Math"/>
                  <w:sz w:val="20"/>
                  <w:szCs w:val="20"/>
                </w:rPr>
                <m:t>∩</m:t>
              </m:r>
            </m:oMath>
            <w:r>
              <w:rPr>
                <w:rFonts w:cstheme="minorHAnsi"/>
                <w:color w:val="000000" w:themeColor="text1"/>
                <w:sz w:val="20"/>
                <w:szCs w:val="20"/>
              </w:rPr>
              <w:t xml:space="preserve"> IS</w:t>
            </w:r>
          </w:p>
        </w:tc>
      </w:tr>
      <w:tr w:rsidR="00816F58" w14:paraId="38554D8A" w14:textId="77777777" w:rsidTr="00816F58">
        <w:trPr>
          <w:jc w:val="center"/>
        </w:trPr>
        <w:tc>
          <w:tcPr>
            <w:tcW w:w="4248" w:type="dxa"/>
          </w:tcPr>
          <w:p w14:paraId="1BE699CC" w14:textId="77777777" w:rsidR="00816F58" w:rsidRDefault="00816F58" w:rsidP="00816F58">
            <w:pPr>
              <w:rPr>
                <w:rFonts w:cstheme="minorHAnsi"/>
                <w:i/>
                <w:color w:val="000000" w:themeColor="text1"/>
                <w:sz w:val="20"/>
                <w:szCs w:val="20"/>
              </w:rPr>
            </w:pPr>
            <w:r>
              <w:rPr>
                <w:rFonts w:cstheme="minorHAnsi"/>
                <w:i/>
                <w:color w:val="000000" w:themeColor="text1"/>
                <w:sz w:val="20"/>
                <w:szCs w:val="20"/>
              </w:rPr>
              <w:t>To be excluded from further operations in GUI element where event originated</w:t>
            </w:r>
          </w:p>
        </w:tc>
        <w:tc>
          <w:tcPr>
            <w:tcW w:w="4085" w:type="dxa"/>
            <w:gridSpan w:val="2"/>
          </w:tcPr>
          <w:p w14:paraId="78A6F6C1" w14:textId="77777777" w:rsidR="00816F58" w:rsidRDefault="00816F58" w:rsidP="00816F58">
            <w:pPr>
              <w:rPr>
                <w:rFonts w:cstheme="minorHAnsi"/>
                <w:color w:val="000000" w:themeColor="text1"/>
                <w:sz w:val="20"/>
                <w:szCs w:val="20"/>
              </w:rPr>
            </w:pPr>
            <w:r>
              <w:rPr>
                <w:rFonts w:cstheme="minorHAnsi"/>
                <w:color w:val="000000" w:themeColor="text1"/>
                <w:sz w:val="20"/>
                <w:szCs w:val="20"/>
              </w:rPr>
              <w:t xml:space="preserve">EX = AS </w:t>
            </w:r>
            <m:oMath>
              <m:r>
                <w:rPr>
                  <w:rFonts w:ascii="Cambria Math" w:hAnsi="Cambria Math" w:cstheme="minorHAnsi"/>
                  <w:color w:val="000000" w:themeColor="text1"/>
                  <w:sz w:val="20"/>
                  <w:szCs w:val="20"/>
                </w:rPr>
                <m:t>∪</m:t>
              </m:r>
            </m:oMath>
            <w:r>
              <w:rPr>
                <w:rFonts w:cstheme="minorHAnsi"/>
                <w:color w:val="000000" w:themeColor="text1"/>
                <w:sz w:val="20"/>
                <w:szCs w:val="20"/>
              </w:rPr>
              <w:t xml:space="preserve"> AU</w:t>
            </w:r>
          </w:p>
        </w:tc>
      </w:tr>
      <w:tr w:rsidR="00816F58" w14:paraId="1D195F1A" w14:textId="77777777" w:rsidTr="00816F58">
        <w:trPr>
          <w:jc w:val="center"/>
        </w:trPr>
        <w:tc>
          <w:tcPr>
            <w:tcW w:w="4248" w:type="dxa"/>
          </w:tcPr>
          <w:p w14:paraId="3B8C71B0" w14:textId="77777777" w:rsidR="00816F58" w:rsidRDefault="00816F58" w:rsidP="00816F58">
            <w:pPr>
              <w:rPr>
                <w:rFonts w:cstheme="minorHAnsi"/>
                <w:i/>
                <w:color w:val="000000" w:themeColor="text1"/>
                <w:sz w:val="20"/>
                <w:szCs w:val="20"/>
              </w:rPr>
            </w:pPr>
            <w:r>
              <w:rPr>
                <w:rFonts w:cstheme="minorHAnsi"/>
                <w:i/>
                <w:color w:val="000000" w:themeColor="text1"/>
                <w:sz w:val="20"/>
                <w:szCs w:val="20"/>
              </w:rPr>
              <w:t>(Un)selected in both OS and NS, but not in IS, so requires opposite of (un)selection again</w:t>
            </w:r>
          </w:p>
        </w:tc>
        <w:tc>
          <w:tcPr>
            <w:tcW w:w="2042" w:type="dxa"/>
          </w:tcPr>
          <w:p w14:paraId="15F23C84" w14:textId="77777777" w:rsidR="00816F58" w:rsidRDefault="00816F58" w:rsidP="00816F58">
            <w:pPr>
              <w:rPr>
                <w:rFonts w:cstheme="minorHAnsi"/>
                <w:color w:val="000000" w:themeColor="text1"/>
                <w:sz w:val="20"/>
                <w:szCs w:val="20"/>
              </w:rPr>
            </w:pPr>
            <w:r>
              <w:rPr>
                <w:rFonts w:cstheme="minorHAnsi"/>
                <w:color w:val="000000" w:themeColor="text1"/>
                <w:sz w:val="20"/>
                <w:szCs w:val="20"/>
              </w:rPr>
              <w:t xml:space="preserve">ADS = (OS </w:t>
            </w:r>
            <m:oMath>
              <m:r>
                <w:rPr>
                  <w:rFonts w:ascii="Cambria Math" w:hAnsi="Cambria Math"/>
                  <w:sz w:val="20"/>
                  <w:szCs w:val="20"/>
                </w:rPr>
                <m:t>∩</m:t>
              </m:r>
            </m:oMath>
            <w:r>
              <w:rPr>
                <w:rFonts w:eastAsiaTheme="minorEastAsia" w:cstheme="minorHAnsi"/>
                <w:sz w:val="20"/>
                <w:szCs w:val="20"/>
              </w:rPr>
              <w:t xml:space="preserve"> NS) </w:t>
            </w:r>
            <m:oMath>
              <m:r>
                <w:rPr>
                  <w:rFonts w:ascii="Cambria Math" w:hAnsi="Cambria Math"/>
                  <w:sz w:val="20"/>
                  <w:szCs w:val="20"/>
                </w:rPr>
                <m:t>∩</m:t>
              </m:r>
            </m:oMath>
            <w:r>
              <w:rPr>
                <w:rFonts w:eastAsiaTheme="minorEastAsia" w:cstheme="minorHAnsi"/>
                <w:sz w:val="20"/>
                <w:szCs w:val="20"/>
              </w:rPr>
              <w:t xml:space="preserve"> IU</w:t>
            </w:r>
          </w:p>
        </w:tc>
        <w:tc>
          <w:tcPr>
            <w:tcW w:w="2043" w:type="dxa"/>
          </w:tcPr>
          <w:p w14:paraId="090843B0" w14:textId="77777777" w:rsidR="00816F58" w:rsidRDefault="00816F58" w:rsidP="00816F58">
            <w:pPr>
              <w:rPr>
                <w:rFonts w:cstheme="minorHAnsi"/>
                <w:color w:val="000000" w:themeColor="text1"/>
                <w:sz w:val="20"/>
                <w:szCs w:val="20"/>
              </w:rPr>
            </w:pPr>
            <w:r>
              <w:rPr>
                <w:rFonts w:cstheme="minorHAnsi"/>
                <w:color w:val="000000" w:themeColor="text1"/>
                <w:sz w:val="20"/>
                <w:szCs w:val="20"/>
              </w:rPr>
              <w:t xml:space="preserve">ADU = (OU </w:t>
            </w:r>
            <m:oMath>
              <m:r>
                <w:rPr>
                  <w:rFonts w:ascii="Cambria Math" w:hAnsi="Cambria Math"/>
                  <w:sz w:val="20"/>
                  <w:szCs w:val="20"/>
                </w:rPr>
                <m:t>∩</m:t>
              </m:r>
            </m:oMath>
            <w:r>
              <w:rPr>
                <w:rFonts w:eastAsiaTheme="minorEastAsia" w:cstheme="minorHAnsi"/>
                <w:sz w:val="20"/>
                <w:szCs w:val="20"/>
              </w:rPr>
              <w:t xml:space="preserve"> NU) </w:t>
            </w:r>
            <m:oMath>
              <m:r>
                <w:rPr>
                  <w:rFonts w:ascii="Cambria Math" w:hAnsi="Cambria Math"/>
                  <w:sz w:val="20"/>
                  <w:szCs w:val="20"/>
                </w:rPr>
                <m:t>∩</m:t>
              </m:r>
            </m:oMath>
            <w:r>
              <w:rPr>
                <w:rFonts w:eastAsiaTheme="minorEastAsia" w:cstheme="minorHAnsi"/>
                <w:sz w:val="20"/>
                <w:szCs w:val="20"/>
              </w:rPr>
              <w:t xml:space="preserve"> IS</w:t>
            </w:r>
          </w:p>
        </w:tc>
      </w:tr>
      <w:tr w:rsidR="00816F58" w14:paraId="7E29D133" w14:textId="77777777" w:rsidTr="00816F58">
        <w:trPr>
          <w:jc w:val="center"/>
        </w:trPr>
        <w:tc>
          <w:tcPr>
            <w:tcW w:w="4248" w:type="dxa"/>
          </w:tcPr>
          <w:p w14:paraId="716229B5" w14:textId="77777777" w:rsidR="00816F58" w:rsidRDefault="00816F58" w:rsidP="00816F58">
            <w:pPr>
              <w:rPr>
                <w:rFonts w:cstheme="minorHAnsi"/>
                <w:i/>
                <w:color w:val="000000" w:themeColor="text1"/>
                <w:sz w:val="20"/>
                <w:szCs w:val="20"/>
              </w:rPr>
            </w:pPr>
            <w:r>
              <w:rPr>
                <w:rFonts w:cstheme="minorHAnsi"/>
                <w:i/>
                <w:color w:val="000000" w:themeColor="text1"/>
                <w:sz w:val="20"/>
                <w:szCs w:val="20"/>
              </w:rPr>
              <w:t>Additional operations in GUI element where event originated</w:t>
            </w:r>
          </w:p>
        </w:tc>
        <w:tc>
          <w:tcPr>
            <w:tcW w:w="4085" w:type="dxa"/>
            <w:gridSpan w:val="2"/>
          </w:tcPr>
          <w:p w14:paraId="5DE6E69C" w14:textId="77777777" w:rsidR="00816F58" w:rsidRDefault="00816F58" w:rsidP="00816F58">
            <w:pPr>
              <w:rPr>
                <w:rFonts w:cstheme="minorHAnsi"/>
                <w:color w:val="000000" w:themeColor="text1"/>
                <w:sz w:val="20"/>
                <w:szCs w:val="20"/>
              </w:rPr>
            </w:pPr>
            <w:r>
              <w:rPr>
                <w:rFonts w:cstheme="minorHAnsi"/>
                <w:color w:val="000000" w:themeColor="text1"/>
                <w:sz w:val="20"/>
                <w:szCs w:val="20"/>
              </w:rPr>
              <w:t xml:space="preserve">AD = ADS </w:t>
            </w:r>
            <m:oMath>
              <m:r>
                <w:rPr>
                  <w:rFonts w:ascii="Cambria Math" w:hAnsi="Cambria Math" w:cstheme="minorHAnsi"/>
                  <w:color w:val="000000" w:themeColor="text1"/>
                  <w:sz w:val="20"/>
                  <w:szCs w:val="20"/>
                </w:rPr>
                <m:t>∪</m:t>
              </m:r>
            </m:oMath>
            <w:r>
              <w:rPr>
                <w:rFonts w:cstheme="minorHAnsi"/>
                <w:color w:val="000000" w:themeColor="text1"/>
                <w:sz w:val="20"/>
                <w:szCs w:val="20"/>
              </w:rPr>
              <w:t xml:space="preserve"> ADU</w:t>
            </w:r>
          </w:p>
        </w:tc>
      </w:tr>
    </w:tbl>
    <w:p w14:paraId="254B8C43" w14:textId="77777777" w:rsidR="00816F58" w:rsidRDefault="00816F58" w:rsidP="00816F58"/>
    <w:p w14:paraId="5E50AE32" w14:textId="70A2096D" w:rsidR="00816F58" w:rsidRDefault="00816F58" w:rsidP="00816F58">
      <w:r w:rsidRPr="00E00DE9">
        <w:t>T</w:t>
      </w:r>
      <w:r>
        <w:t>he identity</w:t>
      </w:r>
      <w:r w:rsidRPr="00E00DE9">
        <w:t xml:space="preserve"> and/or method of computation for OS, IS, NS</w:t>
      </w:r>
      <w:r>
        <w:t xml:space="preserve">, </w:t>
      </w:r>
      <w:r w:rsidRPr="00E00DE9">
        <w:t xml:space="preserve">EX </w:t>
      </w:r>
      <w:r>
        <w:t xml:space="preserve">and AD </w:t>
      </w:r>
      <w:r w:rsidRPr="00E00DE9">
        <w:t xml:space="preserve">are given in </w:t>
      </w:r>
      <w:r w:rsidRPr="00E00DE9">
        <w:fldChar w:fldCharType="begin"/>
      </w:r>
      <w:r w:rsidRPr="00E00DE9">
        <w:instrText xml:space="preserve"> REF _Ref88733579 \h </w:instrText>
      </w:r>
      <w:r>
        <w:instrText xml:space="preserve"> \* MERGEFORMAT </w:instrText>
      </w:r>
      <w:r w:rsidRPr="00E00DE9">
        <w:fldChar w:fldCharType="separate"/>
      </w:r>
      <w:r w:rsidR="00920EC3" w:rsidRPr="00920EC3">
        <w:rPr>
          <w:rFonts w:cstheme="minorHAnsi"/>
          <w:color w:val="000000" w:themeColor="text1"/>
        </w:rPr>
        <w:t xml:space="preserve">Table </w:t>
      </w:r>
      <w:r w:rsidR="00920EC3" w:rsidRPr="00920EC3">
        <w:rPr>
          <w:rFonts w:cstheme="minorHAnsi"/>
          <w:noProof/>
          <w:color w:val="000000" w:themeColor="text1"/>
        </w:rPr>
        <w:t>3</w:t>
      </w:r>
      <w:r w:rsidRPr="00E00DE9">
        <w:fldChar w:fldCharType="end"/>
      </w:r>
      <w:r w:rsidRPr="00E00DE9">
        <w:t xml:space="preserve"> for each view in</w:t>
      </w:r>
      <w:r>
        <w:t xml:space="preserve"> StrEmbed, and it is important to note that the parts view is peculiar in that it is the “master view”, </w:t>
      </w:r>
      <w:r w:rsidRPr="00816F58">
        <w:rPr>
          <w:i/>
        </w:rPr>
        <w:t>i.e.</w:t>
      </w:r>
      <w:r>
        <w:t xml:space="preserve"> the view </w:t>
      </w:r>
      <w:r>
        <w:lastRenderedPageBreak/>
        <w:t xml:space="preserve">from which </w:t>
      </w:r>
      <w:r w:rsidR="00DA13D3">
        <w:t>the selection state of the system (</w:t>
      </w:r>
      <w:r w:rsidR="00DA13D3">
        <w:rPr>
          <w:i/>
        </w:rPr>
        <w:t>i.e.</w:t>
      </w:r>
      <w:r w:rsidR="00DA13D3">
        <w:t xml:space="preserve"> the list of selected items in the active assembly) is</w:t>
      </w:r>
      <w:r>
        <w:t xml:space="preserve"> retrieved in general. Also, it can be seen that IS =&gt; OS for both the lattice and 3D views, as no GUI events are generated in those views, and they must be updated explicitly. Lastly, IS in the selector view requires some additional logic because a user interaction with a toggle button there generates a GUI event; however, only one item can be toggled at a time, so the additional logic is simple.</w:t>
      </w:r>
    </w:p>
    <w:p w14:paraId="5837956B" w14:textId="77777777" w:rsidR="00816F58" w:rsidRDefault="00816F58" w:rsidP="00816F58"/>
    <w:tbl>
      <w:tblPr>
        <w:tblStyle w:val="TableGrid"/>
        <w:tblW w:w="0" w:type="auto"/>
        <w:jc w:val="center"/>
        <w:tblLook w:val="04A0" w:firstRow="1" w:lastRow="0" w:firstColumn="1" w:lastColumn="0" w:noHBand="0" w:noVBand="1"/>
      </w:tblPr>
      <w:tblGrid>
        <w:gridCol w:w="950"/>
        <w:gridCol w:w="1667"/>
        <w:gridCol w:w="1984"/>
        <w:gridCol w:w="2552"/>
        <w:gridCol w:w="1215"/>
        <w:gridCol w:w="1216"/>
      </w:tblGrid>
      <w:tr w:rsidR="00816F58" w14:paraId="3A43BBD6" w14:textId="77777777" w:rsidTr="00816F58">
        <w:trPr>
          <w:tblHeader/>
          <w:jc w:val="center"/>
        </w:trPr>
        <w:tc>
          <w:tcPr>
            <w:tcW w:w="9514" w:type="dxa"/>
            <w:gridSpan w:val="6"/>
          </w:tcPr>
          <w:p w14:paraId="676C213B" w14:textId="20ED7BDB" w:rsidR="00816F58" w:rsidRPr="00B96FD3" w:rsidRDefault="00816F58" w:rsidP="00816F58">
            <w:pPr>
              <w:rPr>
                <w:rFonts w:cstheme="minorHAnsi"/>
                <w:color w:val="000000" w:themeColor="text1"/>
                <w:sz w:val="20"/>
                <w:szCs w:val="20"/>
              </w:rPr>
            </w:pPr>
            <w:bookmarkStart w:id="8" w:name="_Ref88733579"/>
            <w:r w:rsidRPr="00215B78">
              <w:rPr>
                <w:rFonts w:cstheme="minorHAnsi"/>
                <w:color w:val="000000" w:themeColor="text1"/>
                <w:sz w:val="20"/>
                <w:szCs w:val="20"/>
              </w:rPr>
              <w:t xml:space="preserve">Table </w:t>
            </w:r>
            <w:r w:rsidRPr="00215B78">
              <w:rPr>
                <w:rFonts w:cstheme="minorHAnsi"/>
                <w:color w:val="000000" w:themeColor="text1"/>
                <w:sz w:val="20"/>
                <w:szCs w:val="20"/>
              </w:rPr>
              <w:fldChar w:fldCharType="begin"/>
            </w:r>
            <w:r w:rsidRPr="00215B78">
              <w:rPr>
                <w:rFonts w:cstheme="minorHAnsi"/>
                <w:color w:val="000000" w:themeColor="text1"/>
                <w:sz w:val="20"/>
                <w:szCs w:val="20"/>
              </w:rPr>
              <w:instrText xml:space="preserve"> SEQ Table \* ARABIC </w:instrText>
            </w:r>
            <w:r w:rsidRPr="00215B78">
              <w:rPr>
                <w:rFonts w:cstheme="minorHAnsi"/>
                <w:color w:val="000000" w:themeColor="text1"/>
                <w:sz w:val="20"/>
                <w:szCs w:val="20"/>
              </w:rPr>
              <w:fldChar w:fldCharType="separate"/>
            </w:r>
            <w:r w:rsidR="00920EC3">
              <w:rPr>
                <w:rFonts w:cstheme="minorHAnsi"/>
                <w:noProof/>
                <w:color w:val="000000" w:themeColor="text1"/>
                <w:sz w:val="20"/>
                <w:szCs w:val="20"/>
              </w:rPr>
              <w:t>3</w:t>
            </w:r>
            <w:r w:rsidRPr="00215B78">
              <w:rPr>
                <w:rFonts w:cstheme="minorHAnsi"/>
                <w:color w:val="000000" w:themeColor="text1"/>
                <w:sz w:val="20"/>
                <w:szCs w:val="20"/>
              </w:rPr>
              <w:fldChar w:fldCharType="end"/>
            </w:r>
            <w:bookmarkEnd w:id="8"/>
            <w:r>
              <w:rPr>
                <w:rFonts w:cstheme="minorHAnsi"/>
                <w:color w:val="000000" w:themeColor="text1"/>
                <w:sz w:val="20"/>
                <w:szCs w:val="20"/>
              </w:rPr>
              <w:t xml:space="preserve">: Identities/method of computation of key sets for each view; IDS is set of nodes that user interacted with; </w:t>
            </w:r>
            <w:r>
              <w:rPr>
                <w:rFonts w:cstheme="minorHAnsi"/>
                <w:i/>
                <w:color w:val="000000" w:themeColor="text1"/>
                <w:sz w:val="20"/>
                <w:szCs w:val="20"/>
              </w:rPr>
              <w:t>selected_items</w:t>
            </w:r>
            <w:r>
              <w:rPr>
                <w:rFonts w:cstheme="minorHAnsi"/>
                <w:color w:val="000000" w:themeColor="text1"/>
                <w:sz w:val="20"/>
                <w:szCs w:val="20"/>
              </w:rPr>
              <w:t xml:space="preserve"> is a method within StrEmbed that retieves all selected items from the parts view. Function </w:t>
            </w:r>
            <w:r>
              <w:rPr>
                <w:rFonts w:cstheme="minorHAnsi"/>
                <w:i/>
                <w:color w:val="000000" w:themeColor="text1"/>
                <w:sz w:val="20"/>
                <w:szCs w:val="20"/>
              </w:rPr>
              <w:t>get_NS</w:t>
            </w:r>
            <w:r>
              <w:rPr>
                <w:rFonts w:cstheme="minorHAnsi"/>
                <w:color w:val="000000" w:themeColor="text1"/>
                <w:sz w:val="20"/>
                <w:szCs w:val="20"/>
              </w:rPr>
              <w:t xml:space="preserve"> given in </w:t>
            </w:r>
            <w:r>
              <w:rPr>
                <w:rFonts w:cstheme="minorHAnsi"/>
                <w:color w:val="000000" w:themeColor="text1"/>
                <w:sz w:val="20"/>
                <w:szCs w:val="20"/>
              </w:rPr>
              <w:fldChar w:fldCharType="begin"/>
            </w:r>
            <w:r>
              <w:rPr>
                <w:rFonts w:cstheme="minorHAnsi"/>
                <w:color w:val="000000" w:themeColor="text1"/>
                <w:sz w:val="20"/>
                <w:szCs w:val="20"/>
              </w:rPr>
              <w:instrText xml:space="preserve"> REF _Ref88731737 \h </w:instrText>
            </w:r>
            <w:r>
              <w:rPr>
                <w:rFonts w:cstheme="minorHAnsi"/>
                <w:color w:val="000000" w:themeColor="text1"/>
                <w:sz w:val="20"/>
                <w:szCs w:val="20"/>
              </w:rPr>
            </w:r>
            <w:r>
              <w:rPr>
                <w:rFonts w:cstheme="minorHAnsi"/>
                <w:color w:val="000000" w:themeColor="text1"/>
                <w:sz w:val="20"/>
                <w:szCs w:val="20"/>
              </w:rPr>
              <w:fldChar w:fldCharType="separate"/>
            </w:r>
            <w:r w:rsidR="00920EC3" w:rsidRPr="00BD6368">
              <w:rPr>
                <w:rFonts w:cstheme="minorHAnsi"/>
                <w:color w:val="000000" w:themeColor="text1"/>
                <w:sz w:val="20"/>
                <w:szCs w:val="20"/>
              </w:rPr>
              <w:t xml:space="preserve">Figure </w:t>
            </w:r>
            <w:r w:rsidR="00920EC3">
              <w:rPr>
                <w:rFonts w:cstheme="minorHAnsi"/>
                <w:noProof/>
                <w:color w:val="000000" w:themeColor="text1"/>
                <w:sz w:val="20"/>
                <w:szCs w:val="20"/>
              </w:rPr>
              <w:t>7</w:t>
            </w:r>
            <w:r>
              <w:rPr>
                <w:rFonts w:cstheme="minorHAnsi"/>
                <w:color w:val="000000" w:themeColor="text1"/>
                <w:sz w:val="20"/>
                <w:szCs w:val="20"/>
              </w:rPr>
              <w:fldChar w:fldCharType="end"/>
            </w:r>
            <w:r>
              <w:rPr>
                <w:rFonts w:cstheme="minorHAnsi"/>
                <w:color w:val="000000" w:themeColor="text1"/>
                <w:sz w:val="20"/>
                <w:szCs w:val="20"/>
              </w:rPr>
              <w:t>.</w:t>
            </w:r>
          </w:p>
        </w:tc>
      </w:tr>
      <w:tr w:rsidR="00816F58" w14:paraId="182C05A3" w14:textId="77777777" w:rsidTr="00816F58">
        <w:trPr>
          <w:tblHeader/>
          <w:jc w:val="center"/>
        </w:trPr>
        <w:tc>
          <w:tcPr>
            <w:tcW w:w="880" w:type="dxa"/>
            <w:vMerge w:val="restart"/>
          </w:tcPr>
          <w:p w14:paraId="5389CDB1" w14:textId="77777777" w:rsidR="00816F58" w:rsidRPr="00B96FD3" w:rsidRDefault="00816F58" w:rsidP="00816F58">
            <w:pPr>
              <w:rPr>
                <w:rFonts w:cstheme="minorHAnsi"/>
                <w:i/>
                <w:color w:val="000000" w:themeColor="text1"/>
                <w:sz w:val="20"/>
                <w:szCs w:val="20"/>
              </w:rPr>
            </w:pPr>
          </w:p>
          <w:p w14:paraId="68A4EE0B" w14:textId="77777777" w:rsidR="00816F58" w:rsidRPr="00385718" w:rsidRDefault="00816F58" w:rsidP="00816F58">
            <w:pPr>
              <w:rPr>
                <w:rFonts w:cstheme="minorHAnsi"/>
                <w:color w:val="000000" w:themeColor="text1"/>
                <w:sz w:val="20"/>
                <w:szCs w:val="20"/>
              </w:rPr>
            </w:pPr>
            <w:r w:rsidRPr="00B96FD3">
              <w:rPr>
                <w:rFonts w:cstheme="minorHAnsi"/>
                <w:i/>
                <w:color w:val="000000" w:themeColor="text1"/>
                <w:sz w:val="20"/>
                <w:szCs w:val="20"/>
              </w:rPr>
              <w:t>View</w:t>
            </w:r>
            <w:r>
              <w:rPr>
                <w:rFonts w:cstheme="minorHAnsi"/>
                <w:color w:val="000000" w:themeColor="text1"/>
                <w:sz w:val="20"/>
                <w:szCs w:val="20"/>
              </w:rPr>
              <w:t xml:space="preserve"> </w:t>
            </w:r>
            <w:r>
              <w:rPr>
                <w:rFonts w:ascii="Symbol" w:eastAsia="Symbol" w:hAnsi="Symbol" w:cstheme="minorHAnsi"/>
                <w:color w:val="000000" w:themeColor="text1"/>
                <w:sz w:val="20"/>
                <w:szCs w:val="20"/>
              </w:rPr>
              <w:t></w:t>
            </w:r>
          </w:p>
        </w:tc>
        <w:tc>
          <w:tcPr>
            <w:tcW w:w="8634" w:type="dxa"/>
            <w:gridSpan w:val="5"/>
          </w:tcPr>
          <w:p w14:paraId="1A4D07AC" w14:textId="77777777" w:rsidR="00816F58" w:rsidRPr="00385718" w:rsidRDefault="00816F58" w:rsidP="00816F58">
            <w:pPr>
              <w:rPr>
                <w:rFonts w:cstheme="minorHAnsi"/>
                <w:color w:val="000000" w:themeColor="text1"/>
                <w:sz w:val="20"/>
                <w:szCs w:val="20"/>
              </w:rPr>
            </w:pPr>
            <w:r w:rsidRPr="00FC6F2F">
              <w:rPr>
                <w:rFonts w:cstheme="minorHAnsi"/>
                <w:i/>
                <w:color w:val="000000" w:themeColor="text1"/>
                <w:sz w:val="20"/>
                <w:szCs w:val="20"/>
              </w:rPr>
              <w:t>Set</w:t>
            </w:r>
            <w:r>
              <w:rPr>
                <w:rFonts w:cstheme="minorHAnsi"/>
                <w:color w:val="000000" w:themeColor="text1"/>
                <w:sz w:val="20"/>
                <w:szCs w:val="20"/>
              </w:rPr>
              <w:t xml:space="preserve"> </w:t>
            </w:r>
            <w:r>
              <w:rPr>
                <w:rFonts w:ascii="Symbol" w:eastAsia="Symbol" w:hAnsi="Symbol" w:cstheme="minorHAnsi"/>
                <w:color w:val="000000" w:themeColor="text1"/>
                <w:sz w:val="20"/>
                <w:szCs w:val="20"/>
              </w:rPr>
              <w:t></w:t>
            </w:r>
          </w:p>
        </w:tc>
      </w:tr>
      <w:tr w:rsidR="00816F58" w14:paraId="5972F648" w14:textId="77777777" w:rsidTr="00816F58">
        <w:trPr>
          <w:tblHeader/>
          <w:jc w:val="center"/>
        </w:trPr>
        <w:tc>
          <w:tcPr>
            <w:tcW w:w="880" w:type="dxa"/>
            <w:vMerge/>
          </w:tcPr>
          <w:p w14:paraId="6BE101DF" w14:textId="77777777" w:rsidR="00816F58" w:rsidRPr="00B96FD3" w:rsidRDefault="00816F58" w:rsidP="00816F58">
            <w:pPr>
              <w:rPr>
                <w:rFonts w:cstheme="minorHAnsi"/>
                <w:i/>
                <w:color w:val="000000" w:themeColor="text1"/>
                <w:sz w:val="20"/>
                <w:szCs w:val="20"/>
              </w:rPr>
            </w:pPr>
          </w:p>
        </w:tc>
        <w:tc>
          <w:tcPr>
            <w:tcW w:w="1667" w:type="dxa"/>
          </w:tcPr>
          <w:p w14:paraId="3211C90A" w14:textId="77777777" w:rsidR="00816F58" w:rsidRPr="00B96FD3" w:rsidRDefault="00816F58" w:rsidP="00816F58">
            <w:pPr>
              <w:rPr>
                <w:rFonts w:cstheme="minorHAnsi"/>
                <w:color w:val="000000" w:themeColor="text1"/>
                <w:sz w:val="20"/>
                <w:szCs w:val="20"/>
              </w:rPr>
            </w:pPr>
            <w:r w:rsidRPr="00B96FD3">
              <w:rPr>
                <w:rFonts w:cstheme="minorHAnsi"/>
                <w:color w:val="000000" w:themeColor="text1"/>
                <w:sz w:val="20"/>
                <w:szCs w:val="20"/>
              </w:rPr>
              <w:t>OS</w:t>
            </w:r>
          </w:p>
        </w:tc>
        <w:tc>
          <w:tcPr>
            <w:tcW w:w="1984" w:type="dxa"/>
          </w:tcPr>
          <w:p w14:paraId="6F5A5661" w14:textId="77777777" w:rsidR="00816F58" w:rsidRPr="00B96FD3" w:rsidRDefault="00816F58" w:rsidP="00816F58">
            <w:pPr>
              <w:rPr>
                <w:rFonts w:cstheme="minorHAnsi"/>
                <w:color w:val="000000" w:themeColor="text1"/>
                <w:sz w:val="20"/>
                <w:szCs w:val="20"/>
              </w:rPr>
            </w:pPr>
            <w:r w:rsidRPr="00B96FD3">
              <w:rPr>
                <w:rFonts w:cstheme="minorHAnsi"/>
                <w:color w:val="000000" w:themeColor="text1"/>
                <w:sz w:val="20"/>
                <w:szCs w:val="20"/>
              </w:rPr>
              <w:t>IS</w:t>
            </w:r>
          </w:p>
        </w:tc>
        <w:tc>
          <w:tcPr>
            <w:tcW w:w="2552" w:type="dxa"/>
          </w:tcPr>
          <w:p w14:paraId="77B0A798" w14:textId="77777777" w:rsidR="00816F58" w:rsidRPr="00B96FD3" w:rsidRDefault="00816F58" w:rsidP="00816F58">
            <w:pPr>
              <w:rPr>
                <w:rFonts w:cstheme="minorHAnsi"/>
                <w:color w:val="000000" w:themeColor="text1"/>
                <w:sz w:val="20"/>
                <w:szCs w:val="20"/>
              </w:rPr>
            </w:pPr>
            <w:r w:rsidRPr="00B96FD3">
              <w:rPr>
                <w:rFonts w:cstheme="minorHAnsi"/>
                <w:color w:val="000000" w:themeColor="text1"/>
                <w:sz w:val="20"/>
                <w:szCs w:val="20"/>
              </w:rPr>
              <w:t>NS</w:t>
            </w:r>
          </w:p>
        </w:tc>
        <w:tc>
          <w:tcPr>
            <w:tcW w:w="1215" w:type="dxa"/>
          </w:tcPr>
          <w:p w14:paraId="4F1A62D6" w14:textId="77777777" w:rsidR="00816F58" w:rsidRPr="00B96FD3" w:rsidRDefault="00816F58" w:rsidP="00816F58">
            <w:pPr>
              <w:rPr>
                <w:rFonts w:cstheme="minorHAnsi"/>
                <w:color w:val="000000" w:themeColor="text1"/>
                <w:sz w:val="20"/>
                <w:szCs w:val="20"/>
              </w:rPr>
            </w:pPr>
            <w:r w:rsidRPr="00B96FD3">
              <w:rPr>
                <w:rFonts w:cstheme="minorHAnsi"/>
                <w:color w:val="000000" w:themeColor="text1"/>
                <w:sz w:val="20"/>
                <w:szCs w:val="20"/>
              </w:rPr>
              <w:t>EX</w:t>
            </w:r>
          </w:p>
        </w:tc>
        <w:tc>
          <w:tcPr>
            <w:tcW w:w="1216" w:type="dxa"/>
          </w:tcPr>
          <w:p w14:paraId="424E85E2" w14:textId="77777777" w:rsidR="00816F58" w:rsidRPr="00B96FD3" w:rsidRDefault="00816F58" w:rsidP="00816F58">
            <w:pPr>
              <w:rPr>
                <w:rFonts w:cstheme="minorHAnsi"/>
                <w:color w:val="000000" w:themeColor="text1"/>
                <w:sz w:val="20"/>
                <w:szCs w:val="20"/>
              </w:rPr>
            </w:pPr>
            <w:r>
              <w:rPr>
                <w:rFonts w:cstheme="minorHAnsi"/>
                <w:color w:val="000000" w:themeColor="text1"/>
                <w:sz w:val="20"/>
                <w:szCs w:val="20"/>
              </w:rPr>
              <w:t>AD</w:t>
            </w:r>
          </w:p>
        </w:tc>
      </w:tr>
      <w:tr w:rsidR="00816F58" w14:paraId="3F631653" w14:textId="77777777" w:rsidTr="00816F58">
        <w:trPr>
          <w:jc w:val="center"/>
        </w:trPr>
        <w:tc>
          <w:tcPr>
            <w:tcW w:w="880" w:type="dxa"/>
          </w:tcPr>
          <w:p w14:paraId="2A5F176D" w14:textId="77777777" w:rsidR="00816F58" w:rsidRPr="00B96FD3" w:rsidRDefault="00816F58" w:rsidP="00816F58">
            <w:pPr>
              <w:rPr>
                <w:rFonts w:cstheme="minorHAnsi"/>
                <w:color w:val="000000" w:themeColor="text1"/>
                <w:sz w:val="20"/>
                <w:szCs w:val="20"/>
              </w:rPr>
            </w:pPr>
            <w:r w:rsidRPr="00B96FD3">
              <w:rPr>
                <w:rFonts w:cstheme="minorHAnsi"/>
                <w:color w:val="000000" w:themeColor="text1"/>
                <w:sz w:val="20"/>
                <w:szCs w:val="20"/>
              </w:rPr>
              <w:t>Lattice</w:t>
            </w:r>
          </w:p>
        </w:tc>
        <w:tc>
          <w:tcPr>
            <w:tcW w:w="1667" w:type="dxa"/>
          </w:tcPr>
          <w:p w14:paraId="1D128053" w14:textId="77777777" w:rsidR="00816F58" w:rsidRPr="00B96FD3" w:rsidRDefault="00816F58" w:rsidP="00816F58">
            <w:pPr>
              <w:rPr>
                <w:rFonts w:cstheme="minorHAnsi"/>
                <w:i/>
                <w:color w:val="000000" w:themeColor="text1"/>
                <w:sz w:val="20"/>
                <w:szCs w:val="20"/>
              </w:rPr>
            </w:pPr>
            <w:r>
              <w:rPr>
                <w:rFonts w:cstheme="minorHAnsi"/>
                <w:i/>
                <w:color w:val="000000" w:themeColor="text1"/>
                <w:sz w:val="20"/>
                <w:szCs w:val="20"/>
              </w:rPr>
              <w:t>selected_items</w:t>
            </w:r>
          </w:p>
        </w:tc>
        <w:tc>
          <w:tcPr>
            <w:tcW w:w="1984" w:type="dxa"/>
          </w:tcPr>
          <w:p w14:paraId="69D1ADD1" w14:textId="77777777" w:rsidR="00816F58" w:rsidRPr="00B96FD3" w:rsidRDefault="00816F58" w:rsidP="00816F58">
            <w:pPr>
              <w:rPr>
                <w:rFonts w:cstheme="minorHAnsi"/>
                <w:color w:val="000000" w:themeColor="text1"/>
                <w:sz w:val="20"/>
                <w:szCs w:val="20"/>
              </w:rPr>
            </w:pPr>
            <w:r>
              <w:rPr>
                <w:rFonts w:cstheme="minorHAnsi"/>
                <w:color w:val="000000" w:themeColor="text1"/>
                <w:sz w:val="20"/>
                <w:szCs w:val="20"/>
              </w:rPr>
              <w:t>OS</w:t>
            </w:r>
          </w:p>
        </w:tc>
        <w:tc>
          <w:tcPr>
            <w:tcW w:w="2552" w:type="dxa"/>
          </w:tcPr>
          <w:p w14:paraId="2C061793" w14:textId="77777777" w:rsidR="00816F58" w:rsidRPr="00B96FD3" w:rsidRDefault="00816F58" w:rsidP="00816F58">
            <w:pPr>
              <w:rPr>
                <w:rFonts w:cstheme="minorHAnsi"/>
                <w:color w:val="000000" w:themeColor="text1"/>
                <w:sz w:val="20"/>
                <w:szCs w:val="20"/>
              </w:rPr>
            </w:pPr>
            <w:r w:rsidRPr="00C01D16">
              <w:rPr>
                <w:rFonts w:cstheme="minorHAnsi"/>
                <w:i/>
                <w:color w:val="000000" w:themeColor="text1"/>
                <w:sz w:val="20"/>
                <w:szCs w:val="20"/>
              </w:rPr>
              <w:t>get_NS</w:t>
            </w:r>
            <w:r>
              <w:rPr>
                <w:rFonts w:cstheme="minorHAnsi"/>
                <w:color w:val="000000" w:themeColor="text1"/>
                <w:sz w:val="20"/>
                <w:szCs w:val="20"/>
              </w:rPr>
              <w:t xml:space="preserve">(OS, IDS, </w:t>
            </w:r>
            <w:r w:rsidRPr="00C01D16">
              <w:rPr>
                <w:rFonts w:cstheme="minorHAnsi"/>
                <w:i/>
                <w:color w:val="000000" w:themeColor="text1"/>
                <w:sz w:val="20"/>
                <w:szCs w:val="20"/>
              </w:rPr>
              <w:t>retain</w:t>
            </w:r>
            <w:r>
              <w:rPr>
                <w:rFonts w:cstheme="minorHAnsi"/>
                <w:color w:val="000000" w:themeColor="text1"/>
                <w:sz w:val="20"/>
                <w:szCs w:val="20"/>
              </w:rPr>
              <w:t xml:space="preserve"> = T, </w:t>
            </w:r>
            <w:r w:rsidRPr="00C01D16">
              <w:rPr>
                <w:rFonts w:cstheme="minorHAnsi"/>
                <w:i/>
                <w:color w:val="000000" w:themeColor="text1"/>
                <w:sz w:val="20"/>
                <w:szCs w:val="20"/>
              </w:rPr>
              <w:t>select_children</w:t>
            </w:r>
            <w:r>
              <w:rPr>
                <w:rFonts w:cstheme="minorHAnsi"/>
                <w:color w:val="000000" w:themeColor="text1"/>
                <w:sz w:val="20"/>
                <w:szCs w:val="20"/>
              </w:rPr>
              <w:t xml:space="preserve"> = T/F)</w:t>
            </w:r>
          </w:p>
        </w:tc>
        <w:tc>
          <w:tcPr>
            <w:tcW w:w="1215" w:type="dxa"/>
          </w:tcPr>
          <w:p w14:paraId="00C3246B" w14:textId="77777777" w:rsidR="00816F58" w:rsidRPr="00B96FD3" w:rsidRDefault="00816F58" w:rsidP="00816F58">
            <w:pPr>
              <w:rPr>
                <w:rFonts w:cstheme="minorHAnsi"/>
                <w:color w:val="000000" w:themeColor="text1"/>
                <w:sz w:val="20"/>
                <w:szCs w:val="20"/>
              </w:rPr>
            </w:pPr>
            <w:r>
              <w:rPr>
                <w:rFonts w:cstheme="minorHAnsi"/>
                <w:color w:val="000000" w:themeColor="text1"/>
                <w:sz w:val="20"/>
                <w:szCs w:val="20"/>
              </w:rPr>
              <w:t>Empty</w:t>
            </w:r>
          </w:p>
        </w:tc>
        <w:tc>
          <w:tcPr>
            <w:tcW w:w="1216" w:type="dxa"/>
          </w:tcPr>
          <w:p w14:paraId="5958D152" w14:textId="77777777" w:rsidR="00816F58" w:rsidRPr="00B96FD3" w:rsidRDefault="00816F58" w:rsidP="00816F58">
            <w:pPr>
              <w:rPr>
                <w:rFonts w:cstheme="minorHAnsi"/>
                <w:color w:val="000000" w:themeColor="text1"/>
                <w:sz w:val="20"/>
                <w:szCs w:val="20"/>
              </w:rPr>
            </w:pPr>
            <w:r>
              <w:rPr>
                <w:rFonts w:cstheme="minorHAnsi"/>
                <w:color w:val="000000" w:themeColor="text1"/>
                <w:sz w:val="20"/>
                <w:szCs w:val="20"/>
              </w:rPr>
              <w:t>Empty</w:t>
            </w:r>
          </w:p>
        </w:tc>
      </w:tr>
      <w:tr w:rsidR="00816F58" w14:paraId="10C0678E" w14:textId="77777777" w:rsidTr="00816F58">
        <w:trPr>
          <w:jc w:val="center"/>
        </w:trPr>
        <w:tc>
          <w:tcPr>
            <w:tcW w:w="880" w:type="dxa"/>
          </w:tcPr>
          <w:p w14:paraId="575C43CB" w14:textId="77777777" w:rsidR="00816F58" w:rsidRPr="00B96FD3" w:rsidRDefault="00816F58" w:rsidP="00816F58">
            <w:pPr>
              <w:rPr>
                <w:rFonts w:cstheme="minorHAnsi"/>
                <w:color w:val="000000" w:themeColor="text1"/>
                <w:sz w:val="20"/>
                <w:szCs w:val="20"/>
              </w:rPr>
            </w:pPr>
            <w:r>
              <w:rPr>
                <w:rFonts w:cstheme="minorHAnsi"/>
                <w:color w:val="000000" w:themeColor="text1"/>
                <w:sz w:val="20"/>
                <w:szCs w:val="20"/>
              </w:rPr>
              <w:t>3D</w:t>
            </w:r>
          </w:p>
        </w:tc>
        <w:tc>
          <w:tcPr>
            <w:tcW w:w="1667" w:type="dxa"/>
          </w:tcPr>
          <w:p w14:paraId="09A1B431" w14:textId="77777777" w:rsidR="00816F58" w:rsidRPr="00B96FD3" w:rsidRDefault="00816F58" w:rsidP="00816F58">
            <w:pPr>
              <w:rPr>
                <w:rFonts w:cstheme="minorHAnsi"/>
                <w:color w:val="000000" w:themeColor="text1"/>
                <w:sz w:val="20"/>
                <w:szCs w:val="20"/>
              </w:rPr>
            </w:pPr>
            <w:r>
              <w:rPr>
                <w:rFonts w:cstheme="minorHAnsi"/>
                <w:i/>
                <w:color w:val="000000" w:themeColor="text1"/>
                <w:sz w:val="20"/>
                <w:szCs w:val="20"/>
              </w:rPr>
              <w:t>selected_items</w:t>
            </w:r>
          </w:p>
        </w:tc>
        <w:tc>
          <w:tcPr>
            <w:tcW w:w="1984" w:type="dxa"/>
          </w:tcPr>
          <w:p w14:paraId="1B8A6F6E" w14:textId="77777777" w:rsidR="00816F58" w:rsidRPr="00B96FD3" w:rsidRDefault="00816F58" w:rsidP="00816F58">
            <w:pPr>
              <w:rPr>
                <w:rFonts w:cstheme="minorHAnsi"/>
                <w:color w:val="000000" w:themeColor="text1"/>
                <w:sz w:val="20"/>
                <w:szCs w:val="20"/>
              </w:rPr>
            </w:pPr>
            <w:r>
              <w:rPr>
                <w:rFonts w:cstheme="minorHAnsi"/>
                <w:color w:val="000000" w:themeColor="text1"/>
                <w:sz w:val="20"/>
                <w:szCs w:val="20"/>
              </w:rPr>
              <w:t>OS</w:t>
            </w:r>
          </w:p>
        </w:tc>
        <w:tc>
          <w:tcPr>
            <w:tcW w:w="2552" w:type="dxa"/>
          </w:tcPr>
          <w:p w14:paraId="28E18835" w14:textId="77777777" w:rsidR="00816F58" w:rsidRPr="00B96FD3" w:rsidRDefault="00816F58" w:rsidP="00816F58">
            <w:pPr>
              <w:rPr>
                <w:rFonts w:cstheme="minorHAnsi"/>
                <w:color w:val="000000" w:themeColor="text1"/>
                <w:sz w:val="20"/>
                <w:szCs w:val="20"/>
              </w:rPr>
            </w:pPr>
            <w:r w:rsidRPr="00C01D16">
              <w:rPr>
                <w:rFonts w:cstheme="minorHAnsi"/>
                <w:i/>
                <w:color w:val="000000" w:themeColor="text1"/>
                <w:sz w:val="20"/>
                <w:szCs w:val="20"/>
              </w:rPr>
              <w:t>get_NS</w:t>
            </w:r>
            <w:r>
              <w:rPr>
                <w:rFonts w:cstheme="minorHAnsi"/>
                <w:color w:val="000000" w:themeColor="text1"/>
                <w:sz w:val="20"/>
                <w:szCs w:val="20"/>
              </w:rPr>
              <w:t xml:space="preserve">(OS, IDS, </w:t>
            </w:r>
            <w:r w:rsidRPr="00C01D16">
              <w:rPr>
                <w:rFonts w:cstheme="minorHAnsi"/>
                <w:i/>
                <w:color w:val="000000" w:themeColor="text1"/>
                <w:sz w:val="20"/>
                <w:szCs w:val="20"/>
              </w:rPr>
              <w:t>retain</w:t>
            </w:r>
            <w:r>
              <w:rPr>
                <w:rFonts w:cstheme="minorHAnsi"/>
                <w:color w:val="000000" w:themeColor="text1"/>
                <w:sz w:val="20"/>
                <w:szCs w:val="20"/>
              </w:rPr>
              <w:t xml:space="preserve"> = T/F, </w:t>
            </w:r>
            <w:r w:rsidRPr="00C01D16">
              <w:rPr>
                <w:rFonts w:cstheme="minorHAnsi"/>
                <w:i/>
                <w:color w:val="000000" w:themeColor="text1"/>
                <w:sz w:val="20"/>
                <w:szCs w:val="20"/>
              </w:rPr>
              <w:t>select_children</w:t>
            </w:r>
            <w:r>
              <w:rPr>
                <w:rFonts w:cstheme="minorHAnsi"/>
                <w:color w:val="000000" w:themeColor="text1"/>
                <w:sz w:val="20"/>
                <w:szCs w:val="20"/>
              </w:rPr>
              <w:t xml:space="preserve"> = T/F)</w:t>
            </w:r>
          </w:p>
        </w:tc>
        <w:tc>
          <w:tcPr>
            <w:tcW w:w="1215" w:type="dxa"/>
          </w:tcPr>
          <w:p w14:paraId="6F332A66" w14:textId="77777777" w:rsidR="00816F58" w:rsidRPr="00B96FD3" w:rsidRDefault="00816F58" w:rsidP="00816F58">
            <w:pPr>
              <w:rPr>
                <w:rFonts w:cstheme="minorHAnsi"/>
                <w:color w:val="000000" w:themeColor="text1"/>
                <w:sz w:val="20"/>
                <w:szCs w:val="20"/>
              </w:rPr>
            </w:pPr>
            <w:r>
              <w:rPr>
                <w:rFonts w:cstheme="minorHAnsi"/>
                <w:color w:val="000000" w:themeColor="text1"/>
                <w:sz w:val="20"/>
                <w:szCs w:val="20"/>
              </w:rPr>
              <w:t>Empty</w:t>
            </w:r>
          </w:p>
        </w:tc>
        <w:tc>
          <w:tcPr>
            <w:tcW w:w="1216" w:type="dxa"/>
          </w:tcPr>
          <w:p w14:paraId="18EE8065" w14:textId="77777777" w:rsidR="00816F58" w:rsidRPr="00B96FD3" w:rsidRDefault="00816F58" w:rsidP="00816F58">
            <w:pPr>
              <w:rPr>
                <w:rFonts w:cstheme="minorHAnsi"/>
                <w:color w:val="000000" w:themeColor="text1"/>
                <w:sz w:val="20"/>
                <w:szCs w:val="20"/>
              </w:rPr>
            </w:pPr>
            <w:r>
              <w:rPr>
                <w:rFonts w:cstheme="minorHAnsi"/>
                <w:color w:val="000000" w:themeColor="text1"/>
                <w:sz w:val="20"/>
                <w:szCs w:val="20"/>
              </w:rPr>
              <w:t>Empty</w:t>
            </w:r>
          </w:p>
        </w:tc>
      </w:tr>
      <w:tr w:rsidR="00816F58" w14:paraId="0149A3FD" w14:textId="77777777" w:rsidTr="00816F58">
        <w:trPr>
          <w:jc w:val="center"/>
        </w:trPr>
        <w:tc>
          <w:tcPr>
            <w:tcW w:w="880" w:type="dxa"/>
          </w:tcPr>
          <w:p w14:paraId="4051634A" w14:textId="77777777" w:rsidR="00816F58" w:rsidRPr="00B96FD3" w:rsidRDefault="00816F58" w:rsidP="00816F58">
            <w:pPr>
              <w:rPr>
                <w:rFonts w:cstheme="minorHAnsi"/>
                <w:color w:val="000000" w:themeColor="text1"/>
                <w:sz w:val="20"/>
                <w:szCs w:val="20"/>
              </w:rPr>
            </w:pPr>
            <w:r>
              <w:rPr>
                <w:rFonts w:cstheme="minorHAnsi"/>
                <w:color w:val="000000" w:themeColor="text1"/>
                <w:sz w:val="20"/>
                <w:szCs w:val="20"/>
              </w:rPr>
              <w:t>Selector</w:t>
            </w:r>
          </w:p>
        </w:tc>
        <w:tc>
          <w:tcPr>
            <w:tcW w:w="1667" w:type="dxa"/>
          </w:tcPr>
          <w:p w14:paraId="0D5AEA46" w14:textId="77777777" w:rsidR="00816F58" w:rsidRPr="00B96FD3" w:rsidRDefault="00816F58" w:rsidP="00816F58">
            <w:pPr>
              <w:rPr>
                <w:rFonts w:cstheme="minorHAnsi"/>
                <w:color w:val="000000" w:themeColor="text1"/>
                <w:sz w:val="20"/>
                <w:szCs w:val="20"/>
              </w:rPr>
            </w:pPr>
            <w:r>
              <w:rPr>
                <w:rFonts w:cstheme="minorHAnsi"/>
                <w:i/>
                <w:color w:val="000000" w:themeColor="text1"/>
                <w:sz w:val="20"/>
                <w:szCs w:val="20"/>
              </w:rPr>
              <w:t>selected_items</w:t>
            </w:r>
          </w:p>
        </w:tc>
        <w:tc>
          <w:tcPr>
            <w:tcW w:w="1984" w:type="dxa"/>
          </w:tcPr>
          <w:p w14:paraId="73DA317B" w14:textId="77777777" w:rsidR="00816F58" w:rsidRPr="00B96FD3" w:rsidRDefault="00816F58" w:rsidP="00816F58">
            <w:pPr>
              <w:rPr>
                <w:rFonts w:cstheme="minorHAnsi"/>
                <w:color w:val="000000" w:themeColor="text1"/>
                <w:sz w:val="20"/>
                <w:szCs w:val="20"/>
              </w:rPr>
            </w:pPr>
            <w:r>
              <w:rPr>
                <w:rFonts w:cstheme="minorHAnsi"/>
                <w:color w:val="000000" w:themeColor="text1"/>
                <w:sz w:val="20"/>
                <w:szCs w:val="20"/>
              </w:rPr>
              <w:t xml:space="preserve">OS – ID or OS </w:t>
            </w:r>
            <m:oMath>
              <m:r>
                <w:rPr>
                  <w:rFonts w:ascii="Cambria Math" w:hAnsi="Cambria Math" w:cstheme="minorHAnsi"/>
                  <w:color w:val="000000" w:themeColor="text1"/>
                  <w:sz w:val="20"/>
                  <w:szCs w:val="20"/>
                </w:rPr>
                <m:t>∪</m:t>
              </m:r>
            </m:oMath>
            <w:r>
              <w:rPr>
                <w:rFonts w:eastAsiaTheme="minorEastAsia" w:cstheme="minorHAnsi"/>
                <w:color w:val="000000" w:themeColor="text1"/>
                <w:sz w:val="20"/>
                <w:szCs w:val="20"/>
              </w:rPr>
              <w:t xml:space="preserve"> ID (1)</w:t>
            </w:r>
          </w:p>
        </w:tc>
        <w:tc>
          <w:tcPr>
            <w:tcW w:w="2552" w:type="dxa"/>
          </w:tcPr>
          <w:p w14:paraId="14A9226A" w14:textId="77777777" w:rsidR="00816F58" w:rsidRPr="00B96FD3" w:rsidRDefault="00816F58" w:rsidP="00816F58">
            <w:pPr>
              <w:rPr>
                <w:rFonts w:cstheme="minorHAnsi"/>
                <w:color w:val="000000" w:themeColor="text1"/>
                <w:sz w:val="20"/>
                <w:szCs w:val="20"/>
              </w:rPr>
            </w:pPr>
            <w:r w:rsidRPr="00C01D16">
              <w:rPr>
                <w:rFonts w:cstheme="minorHAnsi"/>
                <w:i/>
                <w:color w:val="000000" w:themeColor="text1"/>
                <w:sz w:val="20"/>
                <w:szCs w:val="20"/>
              </w:rPr>
              <w:t>get_NS</w:t>
            </w:r>
            <w:r>
              <w:rPr>
                <w:rFonts w:cstheme="minorHAnsi"/>
                <w:color w:val="000000" w:themeColor="text1"/>
                <w:sz w:val="20"/>
                <w:szCs w:val="20"/>
              </w:rPr>
              <w:t xml:space="preserve">(OS, IDS, </w:t>
            </w:r>
            <w:r w:rsidRPr="00C01D16">
              <w:rPr>
                <w:rFonts w:cstheme="minorHAnsi"/>
                <w:i/>
                <w:color w:val="000000" w:themeColor="text1"/>
                <w:sz w:val="20"/>
                <w:szCs w:val="20"/>
              </w:rPr>
              <w:t>retain</w:t>
            </w:r>
            <w:r>
              <w:rPr>
                <w:rFonts w:cstheme="minorHAnsi"/>
                <w:color w:val="000000" w:themeColor="text1"/>
                <w:sz w:val="20"/>
                <w:szCs w:val="20"/>
              </w:rPr>
              <w:t xml:space="preserve"> = T, </w:t>
            </w:r>
            <w:r w:rsidRPr="00C01D16">
              <w:rPr>
                <w:rFonts w:cstheme="minorHAnsi"/>
                <w:i/>
                <w:color w:val="000000" w:themeColor="text1"/>
                <w:sz w:val="20"/>
                <w:szCs w:val="20"/>
              </w:rPr>
              <w:t>select_children</w:t>
            </w:r>
            <w:r>
              <w:rPr>
                <w:rFonts w:cstheme="minorHAnsi"/>
                <w:color w:val="000000" w:themeColor="text1"/>
                <w:sz w:val="20"/>
                <w:szCs w:val="20"/>
              </w:rPr>
              <w:t xml:space="preserve"> = T/F)</w:t>
            </w:r>
          </w:p>
        </w:tc>
        <w:tc>
          <w:tcPr>
            <w:tcW w:w="1215" w:type="dxa"/>
          </w:tcPr>
          <w:p w14:paraId="3799F12F" w14:textId="77777777" w:rsidR="00816F58" w:rsidRPr="00B96FD3" w:rsidRDefault="00816F58" w:rsidP="00816F58">
            <w:pPr>
              <w:rPr>
                <w:rFonts w:cstheme="minorHAnsi"/>
                <w:color w:val="000000" w:themeColor="text1"/>
                <w:sz w:val="20"/>
                <w:szCs w:val="20"/>
              </w:rPr>
            </w:pPr>
            <w:r>
              <w:rPr>
                <w:rFonts w:cstheme="minorHAnsi"/>
                <w:color w:val="000000" w:themeColor="text1"/>
                <w:sz w:val="20"/>
                <w:szCs w:val="20"/>
              </w:rPr>
              <w:t>ID</w:t>
            </w:r>
          </w:p>
        </w:tc>
        <w:tc>
          <w:tcPr>
            <w:tcW w:w="1216" w:type="dxa"/>
          </w:tcPr>
          <w:p w14:paraId="27C66627" w14:textId="77777777" w:rsidR="00816F58" w:rsidRPr="00B96FD3" w:rsidRDefault="00816F58" w:rsidP="00816F58">
            <w:pPr>
              <w:rPr>
                <w:rFonts w:cstheme="minorHAnsi"/>
                <w:color w:val="000000" w:themeColor="text1"/>
                <w:sz w:val="20"/>
                <w:szCs w:val="20"/>
              </w:rPr>
            </w:pPr>
            <w:r>
              <w:rPr>
                <w:rFonts w:cstheme="minorHAnsi"/>
                <w:color w:val="000000" w:themeColor="text1"/>
                <w:sz w:val="20"/>
                <w:szCs w:val="20"/>
              </w:rPr>
              <w:t>Empty</w:t>
            </w:r>
          </w:p>
        </w:tc>
      </w:tr>
      <w:tr w:rsidR="00816F58" w14:paraId="2EA8CFD3" w14:textId="77777777" w:rsidTr="00816F58">
        <w:trPr>
          <w:jc w:val="center"/>
        </w:trPr>
        <w:tc>
          <w:tcPr>
            <w:tcW w:w="880" w:type="dxa"/>
          </w:tcPr>
          <w:p w14:paraId="0124CEC5" w14:textId="77777777" w:rsidR="00816F58" w:rsidRPr="00B96FD3" w:rsidRDefault="00816F58" w:rsidP="00816F58">
            <w:pPr>
              <w:rPr>
                <w:rFonts w:cstheme="minorHAnsi"/>
                <w:color w:val="000000" w:themeColor="text1"/>
                <w:sz w:val="20"/>
                <w:szCs w:val="20"/>
              </w:rPr>
            </w:pPr>
            <w:r>
              <w:rPr>
                <w:rFonts w:cstheme="minorHAnsi"/>
                <w:color w:val="000000" w:themeColor="text1"/>
                <w:sz w:val="20"/>
                <w:szCs w:val="20"/>
              </w:rPr>
              <w:t>Parts</w:t>
            </w:r>
          </w:p>
        </w:tc>
        <w:tc>
          <w:tcPr>
            <w:tcW w:w="1667" w:type="dxa"/>
          </w:tcPr>
          <w:p w14:paraId="7C1D1555" w14:textId="77777777" w:rsidR="00816F58" w:rsidRPr="00FE5F17" w:rsidRDefault="00816F58" w:rsidP="00816F58">
            <w:pPr>
              <w:rPr>
                <w:rFonts w:cstheme="minorHAnsi"/>
                <w:color w:val="000000" w:themeColor="text1"/>
                <w:sz w:val="20"/>
                <w:szCs w:val="20"/>
              </w:rPr>
            </w:pPr>
            <w:r>
              <w:rPr>
                <w:rFonts w:cstheme="minorHAnsi"/>
                <w:i/>
                <w:color w:val="000000" w:themeColor="text1"/>
                <w:sz w:val="20"/>
                <w:szCs w:val="20"/>
              </w:rPr>
              <w:t>selected_items</w:t>
            </w:r>
            <w:r>
              <w:rPr>
                <w:rFonts w:cstheme="minorHAnsi"/>
                <w:color w:val="000000" w:themeColor="text1"/>
                <w:sz w:val="20"/>
                <w:szCs w:val="20"/>
              </w:rPr>
              <w:t xml:space="preserve"> (2)</w:t>
            </w:r>
          </w:p>
        </w:tc>
        <w:tc>
          <w:tcPr>
            <w:tcW w:w="1984" w:type="dxa"/>
          </w:tcPr>
          <w:p w14:paraId="02C86B4F" w14:textId="77777777" w:rsidR="00816F58" w:rsidRPr="00FE5F17" w:rsidRDefault="00816F58" w:rsidP="00816F58">
            <w:pPr>
              <w:rPr>
                <w:rFonts w:cstheme="minorHAnsi"/>
                <w:i/>
                <w:color w:val="000000" w:themeColor="text1"/>
                <w:sz w:val="20"/>
                <w:szCs w:val="20"/>
              </w:rPr>
            </w:pPr>
            <w:r>
              <w:rPr>
                <w:rFonts w:cstheme="minorHAnsi"/>
                <w:i/>
                <w:color w:val="000000" w:themeColor="text1"/>
                <w:sz w:val="20"/>
                <w:szCs w:val="20"/>
              </w:rPr>
              <w:t>selected_items</w:t>
            </w:r>
            <w:r>
              <w:rPr>
                <w:rFonts w:cstheme="minorHAnsi"/>
                <w:color w:val="000000" w:themeColor="text1"/>
                <w:sz w:val="20"/>
                <w:szCs w:val="20"/>
              </w:rPr>
              <w:t xml:space="preserve"> (2)</w:t>
            </w:r>
          </w:p>
        </w:tc>
        <w:tc>
          <w:tcPr>
            <w:tcW w:w="2552" w:type="dxa"/>
          </w:tcPr>
          <w:p w14:paraId="5DC95F95" w14:textId="77777777" w:rsidR="00816F58" w:rsidRPr="00B96FD3" w:rsidRDefault="00816F58" w:rsidP="00816F58">
            <w:pPr>
              <w:rPr>
                <w:rFonts w:cstheme="minorHAnsi"/>
                <w:color w:val="000000" w:themeColor="text1"/>
                <w:sz w:val="20"/>
                <w:szCs w:val="20"/>
              </w:rPr>
            </w:pPr>
            <w:r>
              <w:rPr>
                <w:rFonts w:cstheme="minorHAnsi"/>
                <w:color w:val="000000" w:themeColor="text1"/>
                <w:sz w:val="20"/>
                <w:szCs w:val="20"/>
              </w:rPr>
              <w:t xml:space="preserve">IS or IS </w:t>
            </w:r>
            <m:oMath>
              <m:r>
                <w:rPr>
                  <w:rFonts w:ascii="Cambria Math" w:hAnsi="Cambria Math" w:cstheme="minorHAnsi"/>
                  <w:color w:val="000000" w:themeColor="text1"/>
                  <w:sz w:val="20"/>
                  <w:szCs w:val="20"/>
                </w:rPr>
                <m:t>∪</m:t>
              </m:r>
            </m:oMath>
            <w:r>
              <w:rPr>
                <w:rFonts w:eastAsiaTheme="minorEastAsia" w:cstheme="minorHAnsi"/>
                <w:color w:val="000000" w:themeColor="text1"/>
                <w:sz w:val="20"/>
                <w:szCs w:val="20"/>
              </w:rPr>
              <w:t xml:space="preserve"> </w:t>
            </w:r>
            <w:r>
              <w:rPr>
                <w:rFonts w:eastAsiaTheme="minorEastAsia" w:cstheme="minorHAnsi"/>
                <w:i/>
                <w:color w:val="000000" w:themeColor="text1"/>
                <w:sz w:val="20"/>
                <w:szCs w:val="20"/>
              </w:rPr>
              <w:t>children</w:t>
            </w:r>
            <w:r>
              <w:rPr>
                <w:rFonts w:eastAsiaTheme="minorEastAsia" w:cstheme="minorHAnsi"/>
                <w:color w:val="000000" w:themeColor="text1"/>
                <w:sz w:val="20"/>
                <w:szCs w:val="20"/>
              </w:rPr>
              <w:t>(each in IS) (3)</w:t>
            </w:r>
          </w:p>
        </w:tc>
        <w:tc>
          <w:tcPr>
            <w:tcW w:w="1215" w:type="dxa"/>
          </w:tcPr>
          <w:p w14:paraId="1164C594" w14:textId="77777777" w:rsidR="00816F58" w:rsidRPr="00B96FD3" w:rsidRDefault="00816F58" w:rsidP="00816F58">
            <w:pPr>
              <w:rPr>
                <w:rFonts w:cstheme="minorHAnsi"/>
                <w:color w:val="000000" w:themeColor="text1"/>
                <w:sz w:val="20"/>
                <w:szCs w:val="20"/>
              </w:rPr>
            </w:pPr>
            <w:r>
              <w:rPr>
                <w:rFonts w:cstheme="minorHAnsi"/>
                <w:color w:val="000000" w:themeColor="text1"/>
                <w:sz w:val="20"/>
                <w:szCs w:val="20"/>
              </w:rPr>
              <w:t xml:space="preserve">AS </w:t>
            </w:r>
            <m:oMath>
              <m:r>
                <w:rPr>
                  <w:rFonts w:ascii="Cambria Math" w:hAnsi="Cambria Math" w:cstheme="minorHAnsi"/>
                  <w:color w:val="000000" w:themeColor="text1"/>
                  <w:sz w:val="20"/>
                  <w:szCs w:val="20"/>
                </w:rPr>
                <m:t>∪</m:t>
              </m:r>
            </m:oMath>
            <w:r>
              <w:rPr>
                <w:rFonts w:eastAsiaTheme="minorEastAsia" w:cstheme="minorHAnsi"/>
                <w:sz w:val="20"/>
                <w:szCs w:val="20"/>
              </w:rPr>
              <w:t xml:space="preserve"> AU</w:t>
            </w:r>
          </w:p>
        </w:tc>
        <w:tc>
          <w:tcPr>
            <w:tcW w:w="1216" w:type="dxa"/>
          </w:tcPr>
          <w:p w14:paraId="61FC7F34" w14:textId="77777777" w:rsidR="00816F58" w:rsidRPr="00B96FD3" w:rsidRDefault="00816F58" w:rsidP="00816F58">
            <w:pPr>
              <w:rPr>
                <w:rFonts w:cstheme="minorHAnsi"/>
                <w:color w:val="000000" w:themeColor="text1"/>
                <w:sz w:val="20"/>
                <w:szCs w:val="20"/>
              </w:rPr>
            </w:pPr>
            <w:r>
              <w:rPr>
                <w:rFonts w:cstheme="minorHAnsi"/>
                <w:color w:val="000000" w:themeColor="text1"/>
                <w:sz w:val="20"/>
                <w:szCs w:val="20"/>
              </w:rPr>
              <w:t xml:space="preserve">ADS </w:t>
            </w:r>
            <m:oMath>
              <m:r>
                <w:rPr>
                  <w:rFonts w:ascii="Cambria Math" w:hAnsi="Cambria Math" w:cstheme="minorHAnsi"/>
                  <w:color w:val="000000" w:themeColor="text1"/>
                  <w:sz w:val="20"/>
                  <w:szCs w:val="20"/>
                </w:rPr>
                <m:t>∪</m:t>
              </m:r>
            </m:oMath>
            <w:r>
              <w:rPr>
                <w:rFonts w:eastAsiaTheme="minorEastAsia" w:cstheme="minorHAnsi"/>
                <w:sz w:val="20"/>
                <w:szCs w:val="20"/>
              </w:rPr>
              <w:t xml:space="preserve"> ADU</w:t>
            </w:r>
          </w:p>
        </w:tc>
      </w:tr>
      <w:tr w:rsidR="00816F58" w14:paraId="49367738" w14:textId="77777777" w:rsidTr="00816F58">
        <w:trPr>
          <w:jc w:val="center"/>
        </w:trPr>
        <w:tc>
          <w:tcPr>
            <w:tcW w:w="9514" w:type="dxa"/>
            <w:gridSpan w:val="6"/>
          </w:tcPr>
          <w:p w14:paraId="1D3994A4" w14:textId="77777777" w:rsidR="00816F58" w:rsidRDefault="00816F58" w:rsidP="00816F58">
            <w:pPr>
              <w:rPr>
                <w:rFonts w:cstheme="minorHAnsi"/>
                <w:color w:val="000000" w:themeColor="text1"/>
                <w:sz w:val="20"/>
                <w:szCs w:val="20"/>
              </w:rPr>
            </w:pPr>
            <w:r>
              <w:rPr>
                <w:rFonts w:cstheme="minorHAnsi"/>
                <w:color w:val="000000" w:themeColor="text1"/>
                <w:sz w:val="20"/>
                <w:szCs w:val="20"/>
              </w:rPr>
              <w:t>(1) Depends on whether ID (node) is already selected, because selector view toggles state.</w:t>
            </w:r>
          </w:p>
          <w:p w14:paraId="450819E4" w14:textId="77777777" w:rsidR="00816F58" w:rsidRDefault="00816F58" w:rsidP="00816F58">
            <w:pPr>
              <w:rPr>
                <w:rFonts w:cstheme="minorHAnsi"/>
                <w:color w:val="000000" w:themeColor="text1"/>
                <w:sz w:val="20"/>
                <w:szCs w:val="20"/>
              </w:rPr>
            </w:pPr>
            <w:r>
              <w:rPr>
                <w:rFonts w:cstheme="minorHAnsi"/>
                <w:color w:val="000000" w:themeColor="text1"/>
                <w:sz w:val="20"/>
                <w:szCs w:val="20"/>
              </w:rPr>
              <w:t>(2) OS and IS in parts view retrieved before and after change-in-selection event and can therefore differ.</w:t>
            </w:r>
          </w:p>
          <w:p w14:paraId="62D61026" w14:textId="77777777" w:rsidR="00816F58" w:rsidRPr="00B96FD3" w:rsidRDefault="00816F58" w:rsidP="00816F58">
            <w:pPr>
              <w:rPr>
                <w:rFonts w:cstheme="minorHAnsi"/>
                <w:color w:val="000000" w:themeColor="text1"/>
                <w:sz w:val="20"/>
                <w:szCs w:val="20"/>
              </w:rPr>
            </w:pPr>
            <w:r>
              <w:rPr>
                <w:rFonts w:cstheme="minorHAnsi"/>
                <w:color w:val="000000" w:themeColor="text1"/>
                <w:sz w:val="20"/>
                <w:szCs w:val="20"/>
              </w:rPr>
              <w:t xml:space="preserve">(3) NS in parts view depends on whether </w:t>
            </w:r>
            <w:r>
              <w:rPr>
                <w:rFonts w:cstheme="minorHAnsi"/>
                <w:i/>
                <w:color w:val="000000" w:themeColor="text1"/>
                <w:sz w:val="20"/>
                <w:szCs w:val="20"/>
              </w:rPr>
              <w:t>select_children</w:t>
            </w:r>
            <w:r>
              <w:rPr>
                <w:rFonts w:cstheme="minorHAnsi"/>
                <w:color w:val="000000" w:themeColor="text1"/>
                <w:sz w:val="20"/>
                <w:szCs w:val="20"/>
              </w:rPr>
              <w:t xml:space="preserve"> is T or F.</w:t>
            </w:r>
          </w:p>
        </w:tc>
      </w:tr>
    </w:tbl>
    <w:p w14:paraId="49886B05" w14:textId="77777777" w:rsidR="00816F58" w:rsidRDefault="00816F58" w:rsidP="00816F58"/>
    <w:p w14:paraId="117E8A31" w14:textId="56CB7BC7" w:rsidR="00816F58" w:rsidRPr="00447931" w:rsidRDefault="00816F58" w:rsidP="00816F58">
      <w:r w:rsidRPr="00002BF0">
        <w:t xml:space="preserve">Pseudocode </w:t>
      </w:r>
      <w:r>
        <w:t xml:space="preserve">for the function </w:t>
      </w:r>
      <w:r>
        <w:rPr>
          <w:i/>
        </w:rPr>
        <w:t>ge</w:t>
      </w:r>
      <w:r w:rsidRPr="003D38C4">
        <w:rPr>
          <w:i/>
        </w:rPr>
        <w:t>t_NS</w:t>
      </w:r>
      <w:r>
        <w:t xml:space="preserve">, which computes </w:t>
      </w:r>
      <w:r w:rsidRPr="00002BF0">
        <w:t>the set of nodes</w:t>
      </w:r>
      <w:r>
        <w:t>, NS,</w:t>
      </w:r>
      <w:r w:rsidRPr="00002BF0">
        <w:t xml:space="preserve"> to be selected </w:t>
      </w:r>
      <w:r>
        <w:t xml:space="preserve">in the “new state” </w:t>
      </w:r>
      <w:r w:rsidRPr="00447931">
        <w:t xml:space="preserve">(see </w:t>
      </w:r>
      <w:r w:rsidRPr="00447931">
        <w:fldChar w:fldCharType="begin"/>
      </w:r>
      <w:r w:rsidRPr="00447931">
        <w:instrText xml:space="preserve"> REF _Ref88733579 \h  \* MERGEFORMAT </w:instrText>
      </w:r>
      <w:r w:rsidRPr="00447931">
        <w:fldChar w:fldCharType="separate"/>
      </w:r>
      <w:r w:rsidR="00920EC3" w:rsidRPr="00920EC3">
        <w:rPr>
          <w:rFonts w:cstheme="minorHAnsi"/>
          <w:color w:val="000000" w:themeColor="text1"/>
        </w:rPr>
        <w:t xml:space="preserve">Table </w:t>
      </w:r>
      <w:r w:rsidR="00920EC3" w:rsidRPr="00920EC3">
        <w:rPr>
          <w:rFonts w:cstheme="minorHAnsi"/>
          <w:noProof/>
          <w:color w:val="000000" w:themeColor="text1"/>
        </w:rPr>
        <w:t>3</w:t>
      </w:r>
      <w:r w:rsidRPr="00447931">
        <w:fldChar w:fldCharType="end"/>
      </w:r>
      <w:r w:rsidRPr="00447931">
        <w:t xml:space="preserve">) is given in </w:t>
      </w:r>
      <w:r w:rsidRPr="00447931">
        <w:fldChar w:fldCharType="begin"/>
      </w:r>
      <w:r w:rsidRPr="00447931">
        <w:instrText xml:space="preserve"> REF _Ref88731737 \h  \* MERGEFORMAT </w:instrText>
      </w:r>
      <w:r w:rsidRPr="00447931">
        <w:fldChar w:fldCharType="separate"/>
      </w:r>
      <w:r w:rsidR="00920EC3" w:rsidRPr="00920EC3">
        <w:rPr>
          <w:rFonts w:cstheme="minorHAnsi"/>
          <w:color w:val="000000" w:themeColor="text1"/>
        </w:rPr>
        <w:t>Figure 7</w:t>
      </w:r>
      <w:r w:rsidRPr="00447931">
        <w:fldChar w:fldCharType="end"/>
      </w:r>
      <w:r w:rsidRPr="00447931">
        <w:t>.</w:t>
      </w:r>
    </w:p>
    <w:p w14:paraId="3E883871" w14:textId="77777777" w:rsidR="00816F58" w:rsidRDefault="00816F58" w:rsidP="00816F58"/>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3"/>
      </w:tblGrid>
      <w:tr w:rsidR="00816F58" w:rsidRPr="00BD6368" w14:paraId="6AEA383E" w14:textId="77777777" w:rsidTr="00816F58">
        <w:trPr>
          <w:trHeight w:val="7939"/>
          <w:jc w:val="center"/>
        </w:trPr>
        <w:tc>
          <w:tcPr>
            <w:tcW w:w="7083" w:type="dxa"/>
            <w:tcBorders>
              <w:top w:val="single" w:sz="4" w:space="0" w:color="auto"/>
              <w:left w:val="single" w:sz="4" w:space="0" w:color="auto"/>
              <w:bottom w:val="single" w:sz="4" w:space="0" w:color="auto"/>
              <w:right w:val="single" w:sz="4" w:space="0" w:color="auto"/>
            </w:tcBorders>
          </w:tcPr>
          <w:p w14:paraId="0AEA1B33" w14:textId="77777777" w:rsidR="00816F58" w:rsidRDefault="00816F58" w:rsidP="00816F58">
            <w:pPr>
              <w:spacing w:after="0"/>
              <w:rPr>
                <w:sz w:val="20"/>
                <w:szCs w:val="20"/>
              </w:rPr>
            </w:pPr>
            <w:r>
              <w:rPr>
                <w:sz w:val="20"/>
                <w:szCs w:val="20"/>
              </w:rPr>
              <w:lastRenderedPageBreak/>
              <w:t xml:space="preserve">function </w:t>
            </w:r>
            <w:r w:rsidRPr="00BD6368">
              <w:rPr>
                <w:i/>
                <w:sz w:val="20"/>
                <w:szCs w:val="20"/>
              </w:rPr>
              <w:t>get_</w:t>
            </w:r>
            <w:r>
              <w:rPr>
                <w:i/>
                <w:sz w:val="20"/>
                <w:szCs w:val="20"/>
              </w:rPr>
              <w:t>NS</w:t>
            </w:r>
            <w:r w:rsidRPr="00BD6368">
              <w:rPr>
                <w:sz w:val="20"/>
                <w:szCs w:val="20"/>
              </w:rPr>
              <w:t>(OS, ID</w:t>
            </w:r>
            <w:r>
              <w:rPr>
                <w:sz w:val="20"/>
                <w:szCs w:val="20"/>
              </w:rPr>
              <w:t>S</w:t>
            </w:r>
            <w:r w:rsidRPr="00BD6368">
              <w:rPr>
                <w:sz w:val="20"/>
                <w:szCs w:val="20"/>
              </w:rPr>
              <w:t xml:space="preserve">, </w:t>
            </w:r>
            <w:r w:rsidRPr="00BD6368">
              <w:rPr>
                <w:i/>
                <w:sz w:val="20"/>
                <w:szCs w:val="20"/>
              </w:rPr>
              <w:t>retain</w:t>
            </w:r>
            <w:r w:rsidRPr="00BD6368">
              <w:rPr>
                <w:sz w:val="20"/>
                <w:szCs w:val="20"/>
              </w:rPr>
              <w:t xml:space="preserve"> = T/F, </w:t>
            </w:r>
            <w:r w:rsidRPr="00BD6368">
              <w:rPr>
                <w:i/>
                <w:sz w:val="20"/>
                <w:szCs w:val="20"/>
              </w:rPr>
              <w:t>select_children</w:t>
            </w:r>
            <w:r w:rsidRPr="00BD6368">
              <w:rPr>
                <w:sz w:val="20"/>
                <w:szCs w:val="20"/>
              </w:rPr>
              <w:t xml:space="preserve"> = T/F):</w:t>
            </w:r>
          </w:p>
          <w:p w14:paraId="52222654" w14:textId="77777777" w:rsidR="00816F58" w:rsidRDefault="00816F58" w:rsidP="00816F58">
            <w:pPr>
              <w:spacing w:after="0"/>
              <w:rPr>
                <w:sz w:val="20"/>
                <w:szCs w:val="20"/>
              </w:rPr>
            </w:pPr>
          </w:p>
          <w:p w14:paraId="03254434" w14:textId="77777777" w:rsidR="00816F58" w:rsidRPr="002C0206" w:rsidRDefault="00816F58" w:rsidP="00816F58">
            <w:pPr>
              <w:spacing w:after="0"/>
              <w:rPr>
                <w:i/>
                <w:sz w:val="20"/>
                <w:szCs w:val="20"/>
              </w:rPr>
            </w:pPr>
            <w:r w:rsidRPr="002C0206">
              <w:rPr>
                <w:i/>
                <w:sz w:val="20"/>
                <w:szCs w:val="20"/>
              </w:rPr>
              <w:tab/>
              <w:t># If interaction arises in toggle-only view</w:t>
            </w:r>
          </w:p>
          <w:p w14:paraId="47B630A5" w14:textId="77777777" w:rsidR="00816F58" w:rsidRPr="00BD6368" w:rsidRDefault="00816F58" w:rsidP="00816F58">
            <w:pPr>
              <w:spacing w:after="0"/>
              <w:rPr>
                <w:sz w:val="20"/>
                <w:szCs w:val="20"/>
              </w:rPr>
            </w:pPr>
            <w:r>
              <w:rPr>
                <w:sz w:val="20"/>
                <w:szCs w:val="20"/>
              </w:rPr>
              <w:tab/>
              <w:t>if length(IDS) = 1:</w:t>
            </w:r>
          </w:p>
          <w:p w14:paraId="3374F4CC" w14:textId="77777777" w:rsidR="00816F58" w:rsidRDefault="00816F58" w:rsidP="00816F58">
            <w:pPr>
              <w:spacing w:after="0"/>
              <w:rPr>
                <w:sz w:val="20"/>
                <w:szCs w:val="20"/>
              </w:rPr>
            </w:pPr>
            <w:r w:rsidRPr="00BD6368">
              <w:rPr>
                <w:sz w:val="20"/>
                <w:szCs w:val="20"/>
              </w:rPr>
              <w:tab/>
            </w:r>
            <w:r>
              <w:rPr>
                <w:sz w:val="20"/>
                <w:szCs w:val="20"/>
              </w:rPr>
              <w:tab/>
            </w:r>
            <w:r w:rsidRPr="00BD6368">
              <w:rPr>
                <w:sz w:val="20"/>
                <w:szCs w:val="20"/>
              </w:rPr>
              <w:t xml:space="preserve">if </w:t>
            </w:r>
            <w:r w:rsidRPr="00BD6368">
              <w:rPr>
                <w:i/>
                <w:sz w:val="20"/>
                <w:szCs w:val="20"/>
              </w:rPr>
              <w:t>retain</w:t>
            </w:r>
            <w:r w:rsidRPr="00BD6368">
              <w:rPr>
                <w:sz w:val="20"/>
                <w:szCs w:val="20"/>
              </w:rPr>
              <w:t>:</w:t>
            </w:r>
          </w:p>
          <w:p w14:paraId="28E01233" w14:textId="77777777" w:rsidR="00816F58" w:rsidRPr="00BD6368" w:rsidRDefault="00816F58" w:rsidP="00816F58">
            <w:pPr>
              <w:spacing w:after="0"/>
              <w:rPr>
                <w:sz w:val="20"/>
                <w:szCs w:val="20"/>
              </w:rPr>
            </w:pPr>
            <w:r>
              <w:rPr>
                <w:sz w:val="20"/>
                <w:szCs w:val="20"/>
              </w:rPr>
              <w:tab/>
            </w:r>
            <w:r>
              <w:rPr>
                <w:sz w:val="20"/>
                <w:szCs w:val="20"/>
              </w:rPr>
              <w:tab/>
            </w:r>
            <w:r>
              <w:rPr>
                <w:sz w:val="20"/>
                <w:szCs w:val="20"/>
              </w:rPr>
              <w:tab/>
              <w:t>NS =&gt; copy(OS)</w:t>
            </w:r>
          </w:p>
          <w:p w14:paraId="3726EB12" w14:textId="77777777" w:rsidR="00816F58" w:rsidRPr="00BD6368" w:rsidRDefault="00816F58" w:rsidP="00816F58">
            <w:pPr>
              <w:spacing w:after="0"/>
              <w:rPr>
                <w:sz w:val="20"/>
                <w:szCs w:val="20"/>
              </w:rPr>
            </w:pPr>
            <w:r w:rsidRPr="00BD6368">
              <w:rPr>
                <w:sz w:val="20"/>
                <w:szCs w:val="20"/>
              </w:rPr>
              <w:tab/>
            </w:r>
            <w:r w:rsidRPr="00BD6368">
              <w:rPr>
                <w:sz w:val="20"/>
                <w:szCs w:val="20"/>
              </w:rPr>
              <w:tab/>
            </w:r>
            <w:r>
              <w:rPr>
                <w:sz w:val="20"/>
                <w:szCs w:val="20"/>
              </w:rPr>
              <w:tab/>
            </w:r>
            <w:r w:rsidRPr="00BD6368">
              <w:rPr>
                <w:sz w:val="20"/>
                <w:szCs w:val="20"/>
              </w:rPr>
              <w:t>if (ID in OS):</w:t>
            </w:r>
          </w:p>
          <w:p w14:paraId="6B14E262" w14:textId="77777777" w:rsidR="00816F58" w:rsidRPr="00BD6368" w:rsidRDefault="00816F58" w:rsidP="00816F58">
            <w:pPr>
              <w:spacing w:after="0"/>
              <w:rPr>
                <w:sz w:val="20"/>
                <w:szCs w:val="20"/>
              </w:rPr>
            </w:pPr>
            <w:r>
              <w:rPr>
                <w:sz w:val="20"/>
                <w:szCs w:val="20"/>
              </w:rPr>
              <w:tab/>
            </w:r>
            <w:r>
              <w:rPr>
                <w:sz w:val="20"/>
                <w:szCs w:val="20"/>
              </w:rPr>
              <w:tab/>
            </w:r>
            <w:r>
              <w:rPr>
                <w:sz w:val="20"/>
                <w:szCs w:val="20"/>
              </w:rPr>
              <w:tab/>
            </w:r>
            <w:r>
              <w:rPr>
                <w:sz w:val="20"/>
                <w:szCs w:val="20"/>
              </w:rPr>
              <w:tab/>
            </w:r>
            <w:r w:rsidRPr="00BD6368">
              <w:rPr>
                <w:sz w:val="20"/>
                <w:szCs w:val="20"/>
              </w:rPr>
              <w:t>NS =&gt; OS – ID</w:t>
            </w:r>
          </w:p>
          <w:p w14:paraId="1B3DC96F" w14:textId="77777777" w:rsidR="00816F58" w:rsidRPr="00BD6368" w:rsidRDefault="00816F58" w:rsidP="00816F58">
            <w:pPr>
              <w:spacing w:after="0"/>
              <w:rPr>
                <w:sz w:val="20"/>
                <w:szCs w:val="20"/>
              </w:rPr>
            </w:pPr>
            <w:r>
              <w:rPr>
                <w:sz w:val="20"/>
                <w:szCs w:val="20"/>
              </w:rPr>
              <w:tab/>
            </w:r>
            <w:r w:rsidRPr="00BD6368">
              <w:rPr>
                <w:sz w:val="20"/>
                <w:szCs w:val="20"/>
              </w:rPr>
              <w:tab/>
            </w:r>
            <w:r>
              <w:rPr>
                <w:sz w:val="20"/>
                <w:szCs w:val="20"/>
              </w:rPr>
              <w:tab/>
            </w:r>
            <w:r w:rsidRPr="00BD6368">
              <w:rPr>
                <w:sz w:val="20"/>
                <w:szCs w:val="20"/>
              </w:rPr>
              <w:t>else:</w:t>
            </w:r>
          </w:p>
          <w:p w14:paraId="2C65564E" w14:textId="77777777" w:rsidR="00816F58" w:rsidRPr="00BD6368" w:rsidRDefault="00816F58" w:rsidP="00816F58">
            <w:pPr>
              <w:spacing w:after="0"/>
              <w:rPr>
                <w:sz w:val="20"/>
                <w:szCs w:val="20"/>
              </w:rPr>
            </w:pPr>
            <w:r>
              <w:rPr>
                <w:sz w:val="20"/>
                <w:szCs w:val="20"/>
              </w:rPr>
              <w:tab/>
            </w:r>
            <w:r w:rsidRPr="00BD6368">
              <w:rPr>
                <w:sz w:val="20"/>
                <w:szCs w:val="20"/>
              </w:rPr>
              <w:tab/>
            </w:r>
            <w:r w:rsidRPr="00BD6368">
              <w:rPr>
                <w:sz w:val="20"/>
                <w:szCs w:val="20"/>
              </w:rPr>
              <w:tab/>
            </w:r>
            <w:r>
              <w:rPr>
                <w:sz w:val="20"/>
                <w:szCs w:val="20"/>
              </w:rPr>
              <w:tab/>
            </w:r>
            <w:r w:rsidRPr="00BD6368">
              <w:rPr>
                <w:sz w:val="20"/>
                <w:szCs w:val="20"/>
              </w:rPr>
              <w:t xml:space="preserve">NS =&gt; OS </w:t>
            </w:r>
            <m:oMath>
              <m:r>
                <w:rPr>
                  <w:rFonts w:ascii="Cambria Math" w:hAnsi="Cambria Math" w:cstheme="minorHAnsi"/>
                  <w:color w:val="000000" w:themeColor="text1"/>
                  <w:sz w:val="20"/>
                  <w:szCs w:val="20"/>
                </w:rPr>
                <m:t>∪</m:t>
              </m:r>
            </m:oMath>
            <w:r w:rsidRPr="00BD6368">
              <w:rPr>
                <w:sz w:val="20"/>
                <w:szCs w:val="20"/>
              </w:rPr>
              <w:t xml:space="preserve"> ID</w:t>
            </w:r>
          </w:p>
          <w:p w14:paraId="46ACC3E7" w14:textId="77777777" w:rsidR="00816F58" w:rsidRPr="00BD6368" w:rsidRDefault="00816F58" w:rsidP="00816F58">
            <w:pPr>
              <w:spacing w:after="0"/>
              <w:rPr>
                <w:sz w:val="20"/>
                <w:szCs w:val="20"/>
              </w:rPr>
            </w:pPr>
            <w:r>
              <w:rPr>
                <w:sz w:val="20"/>
                <w:szCs w:val="20"/>
              </w:rPr>
              <w:tab/>
            </w:r>
            <w:r w:rsidRPr="00BD6368">
              <w:rPr>
                <w:sz w:val="20"/>
                <w:szCs w:val="20"/>
              </w:rPr>
              <w:tab/>
            </w:r>
            <w:r w:rsidRPr="00BD6368">
              <w:rPr>
                <w:sz w:val="20"/>
                <w:szCs w:val="20"/>
              </w:rPr>
              <w:tab/>
            </w:r>
            <w:r>
              <w:rPr>
                <w:sz w:val="20"/>
                <w:szCs w:val="20"/>
              </w:rPr>
              <w:tab/>
            </w:r>
            <w:r w:rsidRPr="00BD6368">
              <w:rPr>
                <w:sz w:val="20"/>
                <w:szCs w:val="20"/>
              </w:rPr>
              <w:t xml:space="preserve">if </w:t>
            </w:r>
            <w:r w:rsidRPr="00BD6368">
              <w:rPr>
                <w:i/>
                <w:sz w:val="20"/>
                <w:szCs w:val="20"/>
              </w:rPr>
              <w:t>select_children</w:t>
            </w:r>
            <w:r w:rsidRPr="00BD6368">
              <w:rPr>
                <w:sz w:val="20"/>
                <w:szCs w:val="20"/>
              </w:rPr>
              <w:t>:</w:t>
            </w:r>
          </w:p>
          <w:p w14:paraId="6CE45F63" w14:textId="77777777" w:rsidR="00816F58" w:rsidRPr="00BD6368" w:rsidRDefault="00816F58" w:rsidP="00816F58">
            <w:pPr>
              <w:spacing w:after="0"/>
              <w:rPr>
                <w:rFonts w:eastAsiaTheme="minorEastAsia"/>
                <w:color w:val="000000" w:themeColor="text1"/>
                <w:sz w:val="20"/>
                <w:szCs w:val="20"/>
              </w:rPr>
            </w:pPr>
            <w:r>
              <w:rPr>
                <w:sz w:val="20"/>
                <w:szCs w:val="20"/>
              </w:rPr>
              <w:tab/>
            </w:r>
            <w:r w:rsidRPr="00BD6368">
              <w:rPr>
                <w:sz w:val="20"/>
                <w:szCs w:val="20"/>
              </w:rPr>
              <w:tab/>
            </w:r>
            <w:r w:rsidRPr="00BD6368">
              <w:rPr>
                <w:sz w:val="20"/>
                <w:szCs w:val="20"/>
              </w:rPr>
              <w:tab/>
            </w:r>
            <w:r w:rsidRPr="00BD6368">
              <w:rPr>
                <w:sz w:val="20"/>
                <w:szCs w:val="20"/>
              </w:rPr>
              <w:tab/>
            </w:r>
            <w:r>
              <w:rPr>
                <w:sz w:val="20"/>
                <w:szCs w:val="20"/>
              </w:rPr>
              <w:tab/>
            </w:r>
            <w:r w:rsidRPr="00BD6368">
              <w:rPr>
                <w:sz w:val="20"/>
                <w:szCs w:val="20"/>
              </w:rPr>
              <w:t xml:space="preserve">NS =&gt; NS </w:t>
            </w:r>
            <m:oMath>
              <m:r>
                <w:rPr>
                  <w:rFonts w:ascii="Cambria Math" w:hAnsi="Cambria Math" w:cstheme="minorHAnsi"/>
                  <w:color w:val="000000" w:themeColor="text1"/>
                  <w:sz w:val="20"/>
                  <w:szCs w:val="20"/>
                </w:rPr>
                <m:t>∪</m:t>
              </m:r>
            </m:oMath>
            <w:r w:rsidRPr="00BD6368">
              <w:rPr>
                <w:rFonts w:eastAsiaTheme="minorEastAsia"/>
                <w:color w:val="000000" w:themeColor="text1"/>
                <w:sz w:val="20"/>
                <w:szCs w:val="20"/>
              </w:rPr>
              <w:t xml:space="preserve"> </w:t>
            </w:r>
            <w:r w:rsidRPr="00BD6368">
              <w:rPr>
                <w:rFonts w:eastAsiaTheme="minorEastAsia"/>
                <w:i/>
                <w:color w:val="000000" w:themeColor="text1"/>
                <w:sz w:val="20"/>
                <w:szCs w:val="20"/>
              </w:rPr>
              <w:t>children</w:t>
            </w:r>
            <w:r w:rsidRPr="00BD6368">
              <w:rPr>
                <w:rFonts w:eastAsiaTheme="minorEastAsia"/>
                <w:color w:val="000000" w:themeColor="text1"/>
                <w:sz w:val="20"/>
                <w:szCs w:val="20"/>
              </w:rPr>
              <w:t>(ID)</w:t>
            </w:r>
          </w:p>
          <w:p w14:paraId="102C5D71" w14:textId="77777777" w:rsidR="00816F58" w:rsidRPr="00BD6368" w:rsidRDefault="00816F58" w:rsidP="00816F58">
            <w:pPr>
              <w:spacing w:after="0"/>
              <w:rPr>
                <w:sz w:val="20"/>
                <w:szCs w:val="20"/>
              </w:rPr>
            </w:pPr>
            <w:r>
              <w:rPr>
                <w:rFonts w:eastAsiaTheme="minorEastAsia"/>
                <w:color w:val="000000" w:themeColor="text1"/>
                <w:sz w:val="20"/>
                <w:szCs w:val="20"/>
              </w:rPr>
              <w:tab/>
            </w:r>
            <w:r w:rsidRPr="00BD6368">
              <w:rPr>
                <w:rFonts w:eastAsiaTheme="minorEastAsia"/>
                <w:color w:val="000000" w:themeColor="text1"/>
                <w:sz w:val="20"/>
                <w:szCs w:val="20"/>
              </w:rPr>
              <w:tab/>
              <w:t>else:</w:t>
            </w:r>
          </w:p>
          <w:p w14:paraId="110970ED" w14:textId="77777777" w:rsidR="00816F58" w:rsidRPr="00BD6368" w:rsidRDefault="00816F58" w:rsidP="00816F58">
            <w:pPr>
              <w:spacing w:after="0"/>
              <w:rPr>
                <w:sz w:val="20"/>
                <w:szCs w:val="20"/>
              </w:rPr>
            </w:pPr>
            <w:r>
              <w:rPr>
                <w:sz w:val="20"/>
                <w:szCs w:val="20"/>
              </w:rPr>
              <w:tab/>
            </w:r>
            <w:r w:rsidRPr="00BD6368">
              <w:rPr>
                <w:sz w:val="20"/>
                <w:szCs w:val="20"/>
              </w:rPr>
              <w:tab/>
            </w:r>
            <w:r w:rsidRPr="00BD6368">
              <w:rPr>
                <w:sz w:val="20"/>
                <w:szCs w:val="20"/>
              </w:rPr>
              <w:tab/>
              <w:t>if (ID in OS):</w:t>
            </w:r>
          </w:p>
          <w:p w14:paraId="323DE268" w14:textId="77777777" w:rsidR="00816F58" w:rsidRPr="00BD6368" w:rsidRDefault="00816F58" w:rsidP="00816F58">
            <w:pPr>
              <w:spacing w:after="0"/>
              <w:rPr>
                <w:sz w:val="20"/>
                <w:szCs w:val="20"/>
              </w:rPr>
            </w:pPr>
            <w:r>
              <w:rPr>
                <w:sz w:val="20"/>
                <w:szCs w:val="20"/>
              </w:rPr>
              <w:tab/>
            </w:r>
            <w:r w:rsidRPr="00BD6368">
              <w:rPr>
                <w:sz w:val="20"/>
                <w:szCs w:val="20"/>
              </w:rPr>
              <w:tab/>
            </w:r>
            <w:r w:rsidRPr="00BD6368">
              <w:rPr>
                <w:sz w:val="20"/>
                <w:szCs w:val="20"/>
              </w:rPr>
              <w:tab/>
            </w:r>
            <w:r w:rsidRPr="00BD6368">
              <w:rPr>
                <w:sz w:val="20"/>
                <w:szCs w:val="20"/>
              </w:rPr>
              <w:tab/>
              <w:t>NS =&gt; empty</w:t>
            </w:r>
          </w:p>
          <w:p w14:paraId="0B236D00" w14:textId="77777777" w:rsidR="00816F58" w:rsidRPr="00BD6368" w:rsidRDefault="00816F58" w:rsidP="00816F58">
            <w:pPr>
              <w:spacing w:after="0"/>
              <w:rPr>
                <w:sz w:val="20"/>
                <w:szCs w:val="20"/>
              </w:rPr>
            </w:pPr>
            <w:r w:rsidRPr="00BD6368">
              <w:rPr>
                <w:sz w:val="20"/>
                <w:szCs w:val="20"/>
              </w:rPr>
              <w:tab/>
            </w:r>
            <w:r>
              <w:rPr>
                <w:sz w:val="20"/>
                <w:szCs w:val="20"/>
              </w:rPr>
              <w:tab/>
            </w:r>
            <w:r w:rsidRPr="00BD6368">
              <w:rPr>
                <w:sz w:val="20"/>
                <w:szCs w:val="20"/>
              </w:rPr>
              <w:tab/>
              <w:t>else:</w:t>
            </w:r>
          </w:p>
          <w:p w14:paraId="69195BD5" w14:textId="77777777" w:rsidR="00816F58" w:rsidRPr="00BD6368" w:rsidRDefault="00816F58" w:rsidP="00816F58">
            <w:pPr>
              <w:spacing w:after="0"/>
              <w:rPr>
                <w:sz w:val="20"/>
                <w:szCs w:val="20"/>
              </w:rPr>
            </w:pPr>
            <w:r>
              <w:rPr>
                <w:sz w:val="20"/>
                <w:szCs w:val="20"/>
              </w:rPr>
              <w:tab/>
            </w:r>
            <w:r w:rsidRPr="00BD6368">
              <w:rPr>
                <w:sz w:val="20"/>
                <w:szCs w:val="20"/>
              </w:rPr>
              <w:tab/>
            </w:r>
            <w:r w:rsidRPr="00BD6368">
              <w:rPr>
                <w:sz w:val="20"/>
                <w:szCs w:val="20"/>
              </w:rPr>
              <w:tab/>
            </w:r>
            <w:r>
              <w:rPr>
                <w:sz w:val="20"/>
                <w:szCs w:val="20"/>
              </w:rPr>
              <w:tab/>
            </w:r>
            <w:r w:rsidRPr="00BD6368">
              <w:rPr>
                <w:sz w:val="20"/>
                <w:szCs w:val="20"/>
              </w:rPr>
              <w:t>NS =&gt; ID</w:t>
            </w:r>
          </w:p>
          <w:p w14:paraId="0CE4FB7C" w14:textId="77777777" w:rsidR="00816F58" w:rsidRPr="00BD6368" w:rsidRDefault="00816F58" w:rsidP="00816F58">
            <w:pPr>
              <w:spacing w:after="0"/>
              <w:rPr>
                <w:sz w:val="20"/>
                <w:szCs w:val="20"/>
              </w:rPr>
            </w:pPr>
            <w:r>
              <w:rPr>
                <w:sz w:val="20"/>
                <w:szCs w:val="20"/>
              </w:rPr>
              <w:tab/>
            </w:r>
            <w:r w:rsidRPr="00BD6368">
              <w:rPr>
                <w:sz w:val="20"/>
                <w:szCs w:val="20"/>
              </w:rPr>
              <w:tab/>
            </w:r>
            <w:r w:rsidRPr="00BD6368">
              <w:rPr>
                <w:sz w:val="20"/>
                <w:szCs w:val="20"/>
              </w:rPr>
              <w:tab/>
            </w:r>
            <w:r>
              <w:rPr>
                <w:sz w:val="20"/>
                <w:szCs w:val="20"/>
              </w:rPr>
              <w:tab/>
            </w:r>
            <w:r w:rsidRPr="00BD6368">
              <w:rPr>
                <w:sz w:val="20"/>
                <w:szCs w:val="20"/>
              </w:rPr>
              <w:t xml:space="preserve">if </w:t>
            </w:r>
            <w:r w:rsidRPr="00BD6368">
              <w:rPr>
                <w:i/>
                <w:sz w:val="20"/>
                <w:szCs w:val="20"/>
              </w:rPr>
              <w:t>select_children</w:t>
            </w:r>
            <w:r w:rsidRPr="00BD6368">
              <w:rPr>
                <w:sz w:val="20"/>
                <w:szCs w:val="20"/>
              </w:rPr>
              <w:t>:</w:t>
            </w:r>
          </w:p>
          <w:p w14:paraId="47907640" w14:textId="77777777" w:rsidR="00816F58" w:rsidRDefault="00816F58" w:rsidP="00816F58">
            <w:pPr>
              <w:spacing w:after="0"/>
              <w:rPr>
                <w:rFonts w:eastAsiaTheme="minorEastAsia"/>
                <w:color w:val="000000" w:themeColor="text1"/>
                <w:sz w:val="20"/>
                <w:szCs w:val="20"/>
              </w:rPr>
            </w:pPr>
            <w:r>
              <w:rPr>
                <w:sz w:val="20"/>
                <w:szCs w:val="20"/>
              </w:rPr>
              <w:tab/>
            </w:r>
            <w:r w:rsidRPr="00BD6368">
              <w:rPr>
                <w:sz w:val="20"/>
                <w:szCs w:val="20"/>
              </w:rPr>
              <w:tab/>
            </w:r>
            <w:r w:rsidRPr="00BD6368">
              <w:rPr>
                <w:sz w:val="20"/>
                <w:szCs w:val="20"/>
              </w:rPr>
              <w:tab/>
            </w:r>
            <w:r w:rsidRPr="00BD6368">
              <w:rPr>
                <w:sz w:val="20"/>
                <w:szCs w:val="20"/>
              </w:rPr>
              <w:tab/>
            </w:r>
            <w:r>
              <w:rPr>
                <w:sz w:val="20"/>
                <w:szCs w:val="20"/>
              </w:rPr>
              <w:tab/>
            </w:r>
            <w:r w:rsidRPr="00BD6368">
              <w:rPr>
                <w:sz w:val="20"/>
                <w:szCs w:val="20"/>
              </w:rPr>
              <w:t xml:space="preserve">NS =&gt; NS </w:t>
            </w:r>
            <m:oMath>
              <m:r>
                <w:rPr>
                  <w:rFonts w:ascii="Cambria Math" w:hAnsi="Cambria Math" w:cstheme="minorHAnsi"/>
                  <w:color w:val="000000" w:themeColor="text1"/>
                  <w:sz w:val="20"/>
                  <w:szCs w:val="20"/>
                </w:rPr>
                <m:t>∪</m:t>
              </m:r>
            </m:oMath>
            <w:r w:rsidRPr="00BD6368">
              <w:rPr>
                <w:rFonts w:eastAsiaTheme="minorEastAsia"/>
                <w:color w:val="000000" w:themeColor="text1"/>
                <w:sz w:val="20"/>
                <w:szCs w:val="20"/>
              </w:rPr>
              <w:t xml:space="preserve"> </w:t>
            </w:r>
            <w:r w:rsidRPr="00BD6368">
              <w:rPr>
                <w:rFonts w:eastAsiaTheme="minorEastAsia"/>
                <w:i/>
                <w:color w:val="000000" w:themeColor="text1"/>
                <w:sz w:val="20"/>
                <w:szCs w:val="20"/>
              </w:rPr>
              <w:t>children</w:t>
            </w:r>
            <w:r w:rsidRPr="00BD6368">
              <w:rPr>
                <w:rFonts w:eastAsiaTheme="minorEastAsia"/>
                <w:color w:val="000000" w:themeColor="text1"/>
                <w:sz w:val="20"/>
                <w:szCs w:val="20"/>
              </w:rPr>
              <w:t>(ID)</w:t>
            </w:r>
          </w:p>
          <w:p w14:paraId="0C15438E" w14:textId="77777777" w:rsidR="00816F58" w:rsidRDefault="00816F58" w:rsidP="00816F58">
            <w:pPr>
              <w:spacing w:after="0"/>
              <w:rPr>
                <w:rFonts w:eastAsiaTheme="minorEastAsia"/>
                <w:color w:val="000000" w:themeColor="text1"/>
                <w:sz w:val="20"/>
                <w:szCs w:val="20"/>
              </w:rPr>
            </w:pPr>
          </w:p>
          <w:p w14:paraId="26CD4AF2" w14:textId="77777777" w:rsidR="00816F58" w:rsidRPr="002C0206" w:rsidRDefault="00816F58" w:rsidP="00816F58">
            <w:pPr>
              <w:spacing w:after="0"/>
              <w:rPr>
                <w:rFonts w:eastAsiaTheme="minorEastAsia"/>
                <w:i/>
                <w:color w:val="000000" w:themeColor="text1"/>
                <w:sz w:val="20"/>
                <w:szCs w:val="20"/>
              </w:rPr>
            </w:pPr>
            <w:r>
              <w:rPr>
                <w:rFonts w:eastAsiaTheme="minorEastAsia"/>
                <w:color w:val="000000" w:themeColor="text1"/>
                <w:sz w:val="20"/>
                <w:szCs w:val="20"/>
              </w:rPr>
              <w:tab/>
            </w:r>
            <w:r w:rsidRPr="002C0206">
              <w:rPr>
                <w:rFonts w:eastAsiaTheme="minorEastAsia"/>
                <w:i/>
                <w:color w:val="000000" w:themeColor="text1"/>
                <w:sz w:val="20"/>
                <w:szCs w:val="20"/>
              </w:rPr>
              <w:t># If interaction arises in view with</w:t>
            </w:r>
            <w:r>
              <w:rPr>
                <w:rFonts w:eastAsiaTheme="minorEastAsia"/>
                <w:i/>
                <w:color w:val="000000" w:themeColor="text1"/>
                <w:sz w:val="20"/>
                <w:szCs w:val="20"/>
              </w:rPr>
              <w:t xml:space="preserve"> several</w:t>
            </w:r>
            <w:r w:rsidRPr="002C0206">
              <w:rPr>
                <w:rFonts w:eastAsiaTheme="minorEastAsia"/>
                <w:i/>
                <w:color w:val="000000" w:themeColor="text1"/>
                <w:sz w:val="20"/>
                <w:szCs w:val="20"/>
              </w:rPr>
              <w:t xml:space="preserve"> selection possibilities</w:t>
            </w:r>
          </w:p>
          <w:p w14:paraId="2CC0EDC6" w14:textId="77777777" w:rsidR="00816F58" w:rsidRDefault="00816F58" w:rsidP="00816F58">
            <w:pPr>
              <w:spacing w:after="0"/>
              <w:rPr>
                <w:rFonts w:eastAsiaTheme="minorEastAsia"/>
                <w:color w:val="000000" w:themeColor="text1"/>
                <w:sz w:val="20"/>
                <w:szCs w:val="20"/>
              </w:rPr>
            </w:pPr>
            <w:r>
              <w:rPr>
                <w:rFonts w:eastAsiaTheme="minorEastAsia"/>
                <w:color w:val="000000" w:themeColor="text1"/>
                <w:sz w:val="20"/>
                <w:szCs w:val="20"/>
              </w:rPr>
              <w:tab/>
              <w:t>else if length(IDS) &gt; 1:</w:t>
            </w:r>
          </w:p>
          <w:p w14:paraId="006E7FD4" w14:textId="77777777" w:rsidR="00816F58" w:rsidRDefault="00816F58" w:rsidP="00816F58">
            <w:pPr>
              <w:spacing w:after="0"/>
              <w:rPr>
                <w:rFonts w:eastAsiaTheme="minorEastAsia"/>
                <w:color w:val="000000" w:themeColor="text1"/>
                <w:sz w:val="20"/>
                <w:szCs w:val="20"/>
              </w:rPr>
            </w:pPr>
            <w:r>
              <w:rPr>
                <w:rFonts w:eastAsiaTheme="minorEastAsia"/>
                <w:color w:val="000000" w:themeColor="text1"/>
                <w:sz w:val="20"/>
                <w:szCs w:val="20"/>
              </w:rPr>
              <w:tab/>
            </w:r>
            <w:r>
              <w:rPr>
                <w:rFonts w:eastAsiaTheme="minorEastAsia"/>
                <w:color w:val="000000" w:themeColor="text1"/>
                <w:sz w:val="20"/>
                <w:szCs w:val="20"/>
              </w:rPr>
              <w:tab/>
              <w:t>if retain:</w:t>
            </w:r>
          </w:p>
          <w:p w14:paraId="2A2A92A7" w14:textId="77777777" w:rsidR="00816F58" w:rsidRDefault="00816F58" w:rsidP="00816F58">
            <w:pPr>
              <w:spacing w:after="0"/>
              <w:rPr>
                <w:rFonts w:eastAsiaTheme="minorEastAsia"/>
                <w:color w:val="000000" w:themeColor="text1"/>
                <w:sz w:val="20"/>
                <w:szCs w:val="20"/>
              </w:rPr>
            </w:pPr>
            <w:r>
              <w:rPr>
                <w:rFonts w:eastAsiaTheme="minorEastAsia"/>
                <w:color w:val="000000" w:themeColor="text1"/>
                <w:sz w:val="20"/>
                <w:szCs w:val="20"/>
              </w:rPr>
              <w:tab/>
            </w:r>
            <w:r>
              <w:rPr>
                <w:rFonts w:eastAsiaTheme="minorEastAsia"/>
                <w:color w:val="000000" w:themeColor="text1"/>
                <w:sz w:val="20"/>
                <w:szCs w:val="20"/>
              </w:rPr>
              <w:tab/>
            </w:r>
            <w:r>
              <w:rPr>
                <w:rFonts w:eastAsiaTheme="minorEastAsia"/>
                <w:color w:val="000000" w:themeColor="text1"/>
                <w:sz w:val="20"/>
                <w:szCs w:val="20"/>
              </w:rPr>
              <w:tab/>
              <w:t>NS =&gt; copy(OS)</w:t>
            </w:r>
          </w:p>
          <w:p w14:paraId="3E48D1B5" w14:textId="77777777" w:rsidR="00816F58" w:rsidRDefault="00816F58" w:rsidP="00816F58">
            <w:pPr>
              <w:spacing w:after="0"/>
              <w:rPr>
                <w:rFonts w:eastAsiaTheme="minorEastAsia"/>
                <w:color w:val="000000" w:themeColor="text1"/>
                <w:sz w:val="20"/>
                <w:szCs w:val="20"/>
              </w:rPr>
            </w:pPr>
            <w:r>
              <w:rPr>
                <w:rFonts w:eastAsiaTheme="minorEastAsia"/>
                <w:color w:val="000000" w:themeColor="text1"/>
                <w:sz w:val="20"/>
                <w:szCs w:val="20"/>
              </w:rPr>
              <w:tab/>
            </w:r>
            <w:r>
              <w:rPr>
                <w:rFonts w:eastAsiaTheme="minorEastAsia"/>
                <w:color w:val="000000" w:themeColor="text1"/>
                <w:sz w:val="20"/>
                <w:szCs w:val="20"/>
              </w:rPr>
              <w:tab/>
              <w:t>else:</w:t>
            </w:r>
          </w:p>
          <w:p w14:paraId="0AA1E536" w14:textId="77777777" w:rsidR="00816F58" w:rsidRDefault="00816F58" w:rsidP="00816F58">
            <w:pPr>
              <w:spacing w:after="0"/>
              <w:rPr>
                <w:rFonts w:eastAsiaTheme="minorEastAsia"/>
                <w:color w:val="000000" w:themeColor="text1"/>
                <w:sz w:val="20"/>
                <w:szCs w:val="20"/>
              </w:rPr>
            </w:pPr>
            <w:r>
              <w:rPr>
                <w:rFonts w:eastAsiaTheme="minorEastAsia"/>
                <w:color w:val="000000" w:themeColor="text1"/>
                <w:sz w:val="20"/>
                <w:szCs w:val="20"/>
              </w:rPr>
              <w:tab/>
            </w:r>
            <w:r>
              <w:rPr>
                <w:rFonts w:eastAsiaTheme="minorEastAsia"/>
                <w:color w:val="000000" w:themeColor="text1"/>
                <w:sz w:val="20"/>
                <w:szCs w:val="20"/>
              </w:rPr>
              <w:tab/>
            </w:r>
            <w:r>
              <w:rPr>
                <w:rFonts w:eastAsiaTheme="minorEastAsia"/>
                <w:color w:val="000000" w:themeColor="text1"/>
                <w:sz w:val="20"/>
                <w:szCs w:val="20"/>
              </w:rPr>
              <w:tab/>
              <w:t>NS =&gt; empty</w:t>
            </w:r>
          </w:p>
          <w:p w14:paraId="7FE2F951" w14:textId="77777777" w:rsidR="00816F58" w:rsidRDefault="00816F58" w:rsidP="00816F58">
            <w:pPr>
              <w:spacing w:after="0"/>
              <w:rPr>
                <w:rFonts w:eastAsiaTheme="minorEastAsia"/>
                <w:color w:val="000000" w:themeColor="text1"/>
                <w:sz w:val="20"/>
                <w:szCs w:val="20"/>
              </w:rPr>
            </w:pPr>
            <w:r>
              <w:rPr>
                <w:rFonts w:eastAsiaTheme="minorEastAsia"/>
                <w:color w:val="000000" w:themeColor="text1"/>
                <w:sz w:val="20"/>
                <w:szCs w:val="20"/>
              </w:rPr>
              <w:tab/>
            </w:r>
            <w:r>
              <w:rPr>
                <w:rFonts w:eastAsiaTheme="minorEastAsia"/>
                <w:color w:val="000000" w:themeColor="text1"/>
                <w:sz w:val="20"/>
                <w:szCs w:val="20"/>
              </w:rPr>
              <w:tab/>
              <w:t>for ID in IDS:</w:t>
            </w:r>
          </w:p>
          <w:p w14:paraId="41839B2D" w14:textId="77777777" w:rsidR="00816F58" w:rsidRDefault="00816F58" w:rsidP="00816F58">
            <w:pPr>
              <w:spacing w:after="0"/>
              <w:rPr>
                <w:rFonts w:eastAsiaTheme="minorEastAsia"/>
                <w:color w:val="000000" w:themeColor="text1"/>
                <w:sz w:val="20"/>
                <w:szCs w:val="20"/>
              </w:rPr>
            </w:pPr>
            <w:r>
              <w:rPr>
                <w:rFonts w:eastAsiaTheme="minorEastAsia"/>
                <w:color w:val="000000" w:themeColor="text1"/>
                <w:sz w:val="20"/>
                <w:szCs w:val="20"/>
              </w:rPr>
              <w:tab/>
            </w:r>
            <w:r>
              <w:rPr>
                <w:rFonts w:eastAsiaTheme="minorEastAsia"/>
                <w:color w:val="000000" w:themeColor="text1"/>
                <w:sz w:val="20"/>
                <w:szCs w:val="20"/>
              </w:rPr>
              <w:tab/>
            </w:r>
            <w:r>
              <w:rPr>
                <w:rFonts w:eastAsiaTheme="minorEastAsia"/>
                <w:color w:val="000000" w:themeColor="text1"/>
                <w:sz w:val="20"/>
                <w:szCs w:val="20"/>
              </w:rPr>
              <w:tab/>
              <w:t xml:space="preserve">NS =&gt; NS </w:t>
            </w:r>
            <m:oMath>
              <m:r>
                <w:rPr>
                  <w:rFonts w:ascii="Cambria Math" w:hAnsi="Cambria Math" w:cstheme="minorHAnsi"/>
                  <w:color w:val="000000" w:themeColor="text1"/>
                  <w:sz w:val="20"/>
                  <w:szCs w:val="20"/>
                </w:rPr>
                <m:t>∪</m:t>
              </m:r>
            </m:oMath>
            <w:r>
              <w:rPr>
                <w:rFonts w:eastAsiaTheme="minorEastAsia"/>
                <w:color w:val="000000" w:themeColor="text1"/>
                <w:sz w:val="20"/>
                <w:szCs w:val="20"/>
              </w:rPr>
              <w:t xml:space="preserve"> ID</w:t>
            </w:r>
          </w:p>
          <w:p w14:paraId="70E4E5D6" w14:textId="77777777" w:rsidR="00816F58" w:rsidRPr="00BD6368" w:rsidRDefault="00816F58" w:rsidP="00816F58">
            <w:pPr>
              <w:spacing w:after="0"/>
              <w:rPr>
                <w:sz w:val="20"/>
                <w:szCs w:val="20"/>
              </w:rPr>
            </w:pPr>
            <w:r>
              <w:rPr>
                <w:sz w:val="20"/>
                <w:szCs w:val="20"/>
              </w:rPr>
              <w:tab/>
            </w:r>
            <w:r w:rsidRPr="00BD6368">
              <w:rPr>
                <w:sz w:val="20"/>
                <w:szCs w:val="20"/>
              </w:rPr>
              <w:tab/>
            </w:r>
            <w:r w:rsidRPr="00BD6368">
              <w:rPr>
                <w:sz w:val="20"/>
                <w:szCs w:val="20"/>
              </w:rPr>
              <w:tab/>
              <w:t xml:space="preserve">if </w:t>
            </w:r>
            <w:r w:rsidRPr="00BD6368">
              <w:rPr>
                <w:i/>
                <w:sz w:val="20"/>
                <w:szCs w:val="20"/>
              </w:rPr>
              <w:t>select_children</w:t>
            </w:r>
            <w:r w:rsidRPr="00BD6368">
              <w:rPr>
                <w:sz w:val="20"/>
                <w:szCs w:val="20"/>
              </w:rPr>
              <w:t>:</w:t>
            </w:r>
          </w:p>
          <w:p w14:paraId="18523071" w14:textId="77777777" w:rsidR="00816F58" w:rsidRDefault="00816F58" w:rsidP="00816F58">
            <w:pPr>
              <w:spacing w:after="0"/>
              <w:rPr>
                <w:rFonts w:eastAsiaTheme="minorEastAsia"/>
                <w:color w:val="000000" w:themeColor="text1"/>
                <w:sz w:val="20"/>
                <w:szCs w:val="20"/>
              </w:rPr>
            </w:pPr>
            <w:r>
              <w:rPr>
                <w:sz w:val="20"/>
                <w:szCs w:val="20"/>
              </w:rPr>
              <w:tab/>
            </w:r>
            <w:r w:rsidRPr="00BD6368">
              <w:rPr>
                <w:sz w:val="20"/>
                <w:szCs w:val="20"/>
              </w:rPr>
              <w:tab/>
            </w:r>
            <w:r w:rsidRPr="00BD6368">
              <w:rPr>
                <w:sz w:val="20"/>
                <w:szCs w:val="20"/>
              </w:rPr>
              <w:tab/>
            </w:r>
            <w:r w:rsidRPr="00BD6368">
              <w:rPr>
                <w:sz w:val="20"/>
                <w:szCs w:val="20"/>
              </w:rPr>
              <w:tab/>
              <w:t xml:space="preserve">NS =&gt; NS </w:t>
            </w:r>
            <m:oMath>
              <m:r>
                <w:rPr>
                  <w:rFonts w:ascii="Cambria Math" w:hAnsi="Cambria Math" w:cstheme="minorHAnsi"/>
                  <w:color w:val="000000" w:themeColor="text1"/>
                  <w:sz w:val="20"/>
                  <w:szCs w:val="20"/>
                </w:rPr>
                <m:t>∪</m:t>
              </m:r>
            </m:oMath>
            <w:r w:rsidRPr="00BD6368">
              <w:rPr>
                <w:rFonts w:eastAsiaTheme="minorEastAsia"/>
                <w:color w:val="000000" w:themeColor="text1"/>
                <w:sz w:val="20"/>
                <w:szCs w:val="20"/>
              </w:rPr>
              <w:t xml:space="preserve"> </w:t>
            </w:r>
            <w:r w:rsidRPr="00BD6368">
              <w:rPr>
                <w:rFonts w:eastAsiaTheme="minorEastAsia"/>
                <w:i/>
                <w:color w:val="000000" w:themeColor="text1"/>
                <w:sz w:val="20"/>
                <w:szCs w:val="20"/>
              </w:rPr>
              <w:t>children</w:t>
            </w:r>
            <w:r w:rsidRPr="00BD6368">
              <w:rPr>
                <w:rFonts w:eastAsiaTheme="minorEastAsia"/>
                <w:color w:val="000000" w:themeColor="text1"/>
                <w:sz w:val="20"/>
                <w:szCs w:val="20"/>
              </w:rPr>
              <w:t>(ID)</w:t>
            </w:r>
          </w:p>
          <w:p w14:paraId="24190F88" w14:textId="77777777" w:rsidR="00816F58" w:rsidRPr="00BD6368" w:rsidRDefault="00816F58" w:rsidP="00816F58">
            <w:pPr>
              <w:spacing w:after="0"/>
              <w:rPr>
                <w:rFonts w:eastAsiaTheme="minorEastAsia"/>
                <w:color w:val="000000" w:themeColor="text1"/>
                <w:sz w:val="20"/>
                <w:szCs w:val="20"/>
              </w:rPr>
            </w:pPr>
          </w:p>
          <w:p w14:paraId="70759BE3" w14:textId="77777777" w:rsidR="00816F58" w:rsidRPr="00594B1C" w:rsidRDefault="00816F58" w:rsidP="00816F58">
            <w:pPr>
              <w:spacing w:after="0"/>
              <w:rPr>
                <w:rFonts w:eastAsiaTheme="minorEastAsia"/>
                <w:color w:val="000000" w:themeColor="text1"/>
                <w:sz w:val="20"/>
                <w:szCs w:val="20"/>
              </w:rPr>
            </w:pPr>
            <w:r w:rsidRPr="00BD6368">
              <w:rPr>
                <w:rFonts w:eastAsiaTheme="minorEastAsia"/>
                <w:color w:val="000000" w:themeColor="text1"/>
                <w:sz w:val="20"/>
                <w:szCs w:val="20"/>
              </w:rPr>
              <w:tab/>
              <w:t>return NS</w:t>
            </w:r>
          </w:p>
        </w:tc>
      </w:tr>
      <w:tr w:rsidR="00816F58" w:rsidRPr="00BD6368" w14:paraId="6281F919" w14:textId="77777777" w:rsidTr="00816F58">
        <w:trPr>
          <w:jc w:val="center"/>
        </w:trPr>
        <w:tc>
          <w:tcPr>
            <w:tcW w:w="7083" w:type="dxa"/>
            <w:tcBorders>
              <w:top w:val="single" w:sz="4" w:space="0" w:color="auto"/>
            </w:tcBorders>
          </w:tcPr>
          <w:p w14:paraId="367C8834" w14:textId="60336244" w:rsidR="00816F58" w:rsidRPr="00BD6368" w:rsidRDefault="00816F58" w:rsidP="00816F58">
            <w:pPr>
              <w:jc w:val="center"/>
              <w:rPr>
                <w:rFonts w:cstheme="minorHAnsi"/>
                <w:color w:val="000000" w:themeColor="text1"/>
                <w:sz w:val="20"/>
                <w:szCs w:val="20"/>
              </w:rPr>
            </w:pPr>
            <w:bookmarkStart w:id="9" w:name="_Ref88731737"/>
            <w:r w:rsidRPr="00BD6368">
              <w:rPr>
                <w:rFonts w:cstheme="minorHAnsi"/>
                <w:color w:val="000000" w:themeColor="text1"/>
                <w:sz w:val="20"/>
                <w:szCs w:val="20"/>
              </w:rPr>
              <w:t xml:space="preserve">Figure </w:t>
            </w:r>
            <w:r w:rsidRPr="00BD6368">
              <w:rPr>
                <w:rFonts w:cstheme="minorHAnsi"/>
                <w:color w:val="000000" w:themeColor="text1"/>
                <w:sz w:val="20"/>
                <w:szCs w:val="20"/>
              </w:rPr>
              <w:fldChar w:fldCharType="begin"/>
            </w:r>
            <w:r w:rsidRPr="00BD6368">
              <w:rPr>
                <w:rFonts w:cstheme="minorHAnsi"/>
                <w:color w:val="000000" w:themeColor="text1"/>
                <w:sz w:val="20"/>
                <w:szCs w:val="20"/>
              </w:rPr>
              <w:instrText xml:space="preserve"> SEQ Figure \* ARABIC </w:instrText>
            </w:r>
            <w:r w:rsidRPr="00BD6368">
              <w:rPr>
                <w:rFonts w:cstheme="minorHAnsi"/>
                <w:color w:val="000000" w:themeColor="text1"/>
                <w:sz w:val="20"/>
                <w:szCs w:val="20"/>
              </w:rPr>
              <w:fldChar w:fldCharType="separate"/>
            </w:r>
            <w:r w:rsidR="00920EC3">
              <w:rPr>
                <w:rFonts w:cstheme="minorHAnsi"/>
                <w:noProof/>
                <w:color w:val="000000" w:themeColor="text1"/>
                <w:sz w:val="20"/>
                <w:szCs w:val="20"/>
              </w:rPr>
              <w:t>7</w:t>
            </w:r>
            <w:r w:rsidRPr="00BD6368">
              <w:rPr>
                <w:rFonts w:cstheme="minorHAnsi"/>
                <w:color w:val="000000" w:themeColor="text1"/>
                <w:sz w:val="20"/>
                <w:szCs w:val="20"/>
              </w:rPr>
              <w:fldChar w:fldCharType="end"/>
            </w:r>
            <w:bookmarkEnd w:id="9"/>
            <w:r w:rsidRPr="00BD6368">
              <w:rPr>
                <w:rFonts w:cstheme="minorHAnsi"/>
                <w:color w:val="000000" w:themeColor="text1"/>
                <w:sz w:val="20"/>
                <w:szCs w:val="20"/>
              </w:rPr>
              <w:t xml:space="preserve">: Pseudocode for computing set of nodes in “new state”, NS. ID is node of user interaction; OS is set of nodes in “old state”; </w:t>
            </w:r>
            <w:r w:rsidRPr="00BD6368">
              <w:rPr>
                <w:rFonts w:cstheme="minorHAnsi"/>
                <w:i/>
                <w:color w:val="000000" w:themeColor="text1"/>
                <w:sz w:val="20"/>
                <w:szCs w:val="20"/>
              </w:rPr>
              <w:t>retain</w:t>
            </w:r>
            <w:r w:rsidRPr="00BD6368">
              <w:rPr>
                <w:rFonts w:cstheme="minorHAnsi"/>
                <w:color w:val="000000" w:themeColor="text1"/>
                <w:sz w:val="20"/>
                <w:szCs w:val="20"/>
              </w:rPr>
              <w:t xml:space="preserve"> and </w:t>
            </w:r>
            <w:r w:rsidRPr="00BD6368">
              <w:rPr>
                <w:rFonts w:cstheme="minorHAnsi"/>
                <w:i/>
                <w:color w:val="000000" w:themeColor="text1"/>
                <w:sz w:val="20"/>
                <w:szCs w:val="20"/>
              </w:rPr>
              <w:t xml:space="preserve">select_children </w:t>
            </w:r>
            <w:r w:rsidRPr="00BD6368">
              <w:rPr>
                <w:sz w:val="20"/>
                <w:szCs w:val="20"/>
              </w:rPr>
              <w:t xml:space="preserve">are options specifying whether existing selections to be retained, and whether children of node interacted with </w:t>
            </w:r>
            <w:r>
              <w:rPr>
                <w:sz w:val="20"/>
                <w:szCs w:val="20"/>
              </w:rPr>
              <w:t xml:space="preserve">are </w:t>
            </w:r>
            <w:r w:rsidRPr="00BD6368">
              <w:rPr>
                <w:sz w:val="20"/>
                <w:szCs w:val="20"/>
              </w:rPr>
              <w:t>also to be selected.</w:t>
            </w:r>
          </w:p>
        </w:tc>
      </w:tr>
    </w:tbl>
    <w:p w14:paraId="2F3E157D" w14:textId="77777777" w:rsidR="00816F58" w:rsidRDefault="00816F58" w:rsidP="00816F58"/>
    <w:p w14:paraId="7BCB3B57" w14:textId="455A054D" w:rsidR="00816F58" w:rsidRPr="00F052E8" w:rsidRDefault="00816F58" w:rsidP="00816F58">
      <w:r w:rsidRPr="00F052E8">
        <w:t xml:space="preserve">A flowchart of GUI processes is shown in </w:t>
      </w:r>
      <w:r w:rsidRPr="00F052E8">
        <w:fldChar w:fldCharType="begin"/>
      </w:r>
      <w:r w:rsidRPr="00F052E8">
        <w:instrText xml:space="preserve"> REF _Ref88743597 \h </w:instrText>
      </w:r>
      <w:r>
        <w:instrText xml:space="preserve"> \* MERGEFORMAT </w:instrText>
      </w:r>
      <w:r w:rsidRPr="00F052E8">
        <w:fldChar w:fldCharType="separate"/>
      </w:r>
      <w:r w:rsidR="00920EC3" w:rsidRPr="00920EC3">
        <w:t xml:space="preserve">Figure </w:t>
      </w:r>
      <w:r w:rsidR="00920EC3" w:rsidRPr="00920EC3">
        <w:rPr>
          <w:noProof/>
        </w:rPr>
        <w:t>8</w:t>
      </w:r>
      <w:r w:rsidRPr="00F052E8">
        <w:fldChar w:fldCharType="end"/>
      </w:r>
      <w:r>
        <w:t>, in which it is noted that there is no need to veto any lattice or 3D view events, as interactions in those views do not generate GUI events, and are updated explicitly. Pseudocode</w:t>
      </w:r>
      <w:r w:rsidRPr="00447931">
        <w:t xml:space="preserve"> for the </w:t>
      </w:r>
      <w:r w:rsidRPr="00447931">
        <w:rPr>
          <w:i/>
        </w:rPr>
        <w:t>update_GUI</w:t>
      </w:r>
      <w:r w:rsidRPr="00447931">
        <w:t xml:space="preserve"> function (see </w:t>
      </w:r>
      <w:r w:rsidRPr="00447931">
        <w:fldChar w:fldCharType="begin"/>
      </w:r>
      <w:r w:rsidRPr="00447931">
        <w:instrText xml:space="preserve"> REF _Ref88743597 \h </w:instrText>
      </w:r>
      <w:r>
        <w:instrText xml:space="preserve"> \* MERGEFORMAT </w:instrText>
      </w:r>
      <w:r w:rsidRPr="00447931">
        <w:fldChar w:fldCharType="separate"/>
      </w:r>
      <w:r w:rsidR="00920EC3" w:rsidRPr="00920EC3">
        <w:t xml:space="preserve">Figure </w:t>
      </w:r>
      <w:r w:rsidR="00920EC3" w:rsidRPr="00920EC3">
        <w:rPr>
          <w:noProof/>
        </w:rPr>
        <w:t>8</w:t>
      </w:r>
      <w:r w:rsidRPr="00447931">
        <w:fldChar w:fldCharType="end"/>
      </w:r>
      <w:r w:rsidRPr="00447931">
        <w:t xml:space="preserve">) </w:t>
      </w:r>
      <w:r>
        <w:t xml:space="preserve">is given </w:t>
      </w:r>
      <w:r w:rsidRPr="00447931">
        <w:t xml:space="preserve">in </w:t>
      </w:r>
      <w:r w:rsidRPr="00447931">
        <w:fldChar w:fldCharType="begin"/>
      </w:r>
      <w:r w:rsidRPr="00447931">
        <w:instrText xml:space="preserve"> REF _Ref88744540 \h  \* MERGEFORMAT </w:instrText>
      </w:r>
      <w:r w:rsidRPr="00447931">
        <w:fldChar w:fldCharType="separate"/>
      </w:r>
      <w:r w:rsidR="00920EC3" w:rsidRPr="00920EC3">
        <w:rPr>
          <w:rFonts w:cstheme="minorHAnsi"/>
          <w:color w:val="000000" w:themeColor="text1"/>
        </w:rPr>
        <w:t xml:space="preserve">Figure </w:t>
      </w:r>
      <w:r w:rsidR="00920EC3" w:rsidRPr="00920EC3">
        <w:rPr>
          <w:rFonts w:cstheme="minorHAnsi"/>
          <w:noProof/>
          <w:color w:val="000000" w:themeColor="text1"/>
        </w:rPr>
        <w:t>9</w:t>
      </w:r>
      <w:r w:rsidRPr="00447931">
        <w:fldChar w:fldCharType="end"/>
      </w:r>
      <w:r>
        <w:t>, where view-specific veto flags ensure that event-emitting interactions do not cause operations in the GUI update process to be duplicated.</w:t>
      </w:r>
    </w:p>
    <w:p w14:paraId="3EB07E21" w14:textId="362459F0" w:rsidR="00816F58" w:rsidRDefault="00816F58" w:rsidP="00816F58"/>
    <w:p w14:paraId="2B9B2F2B" w14:textId="77777777" w:rsidR="00816F58" w:rsidRPr="00816F58" w:rsidRDefault="00816F58" w:rsidP="00816F58">
      <w:pPr>
        <w:spacing w:after="0" w:line="360" w:lineRule="auto"/>
        <w:jc w:val="center"/>
        <w:rPr>
          <w:rFonts w:ascii="Cambria" w:eastAsiaTheme="minorHAnsi" w:hAnsi="Cambria" w:cstheme="minorBidi"/>
          <w:noProof/>
          <w:lang w:eastAsia="en-GB"/>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14"/>
      </w:tblGrid>
      <w:tr w:rsidR="00816F58" w:rsidRPr="00816F58" w14:paraId="1A925862" w14:textId="77777777" w:rsidTr="00816F58">
        <w:trPr>
          <w:jc w:val="center"/>
        </w:trPr>
        <w:tc>
          <w:tcPr>
            <w:tcW w:w="9514" w:type="dxa"/>
          </w:tcPr>
          <w:p w14:paraId="13E385D7" w14:textId="1A0E9B06" w:rsidR="00816F58" w:rsidRPr="00816F58" w:rsidRDefault="00816F58" w:rsidP="00816F58">
            <w:pPr>
              <w:spacing w:after="0" w:line="360" w:lineRule="auto"/>
              <w:jc w:val="center"/>
              <w:rPr>
                <w:rFonts w:ascii="Cambria" w:eastAsiaTheme="minorHAnsi" w:hAnsi="Cambria" w:cstheme="minorBidi"/>
                <w:noProof/>
                <w:lang w:eastAsia="en-GB"/>
              </w:rPr>
            </w:pPr>
            <w:r w:rsidRPr="00816F58">
              <w:rPr>
                <w:rFonts w:ascii="Cambria" w:eastAsiaTheme="minorHAnsi" w:hAnsi="Cambria" w:cstheme="minorBidi"/>
                <w:noProof/>
                <w:lang w:eastAsia="en-GB"/>
              </w:rPr>
              <w:lastRenderedPageBreak/>
              <w:drawing>
                <wp:inline distT="0" distB="0" distL="0" distR="0" wp14:anchorId="3D5DE6A2" wp14:editId="349AD3AC">
                  <wp:extent cx="5819140" cy="2588185"/>
                  <wp:effectExtent l="0" t="0" r="0" b="3175"/>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47"/>
                          <a:stretch>
                            <a:fillRect/>
                          </a:stretch>
                        </pic:blipFill>
                        <pic:spPr>
                          <a:xfrm>
                            <a:off x="0" y="0"/>
                            <a:ext cx="5821830" cy="2589381"/>
                          </a:xfrm>
                          <a:prstGeom prst="rect">
                            <a:avLst/>
                          </a:prstGeom>
                          <a:noFill/>
                          <a:ln w="6350">
                            <a:noFill/>
                          </a:ln>
                        </pic:spPr>
                      </pic:pic>
                    </a:graphicData>
                  </a:graphic>
                </wp:inline>
              </w:drawing>
            </w:r>
          </w:p>
        </w:tc>
      </w:tr>
      <w:tr w:rsidR="00816F58" w:rsidRPr="00816F58" w14:paraId="1596944D" w14:textId="77777777" w:rsidTr="00816F58">
        <w:trPr>
          <w:jc w:val="center"/>
        </w:trPr>
        <w:tc>
          <w:tcPr>
            <w:tcW w:w="9514" w:type="dxa"/>
          </w:tcPr>
          <w:p w14:paraId="7B5561D1" w14:textId="2BCCC9EA" w:rsidR="00816F58" w:rsidRPr="00816F58" w:rsidRDefault="00816F58" w:rsidP="00816F58">
            <w:pPr>
              <w:jc w:val="center"/>
              <w:rPr>
                <w:rFonts w:cstheme="minorHAnsi"/>
                <w:color w:val="000000" w:themeColor="text1"/>
                <w:sz w:val="20"/>
                <w:szCs w:val="20"/>
              </w:rPr>
            </w:pPr>
            <w:bookmarkStart w:id="10" w:name="_Ref88743597"/>
            <w:r w:rsidRPr="00816F58">
              <w:rPr>
                <w:rFonts w:cstheme="minorHAnsi"/>
                <w:color w:val="000000" w:themeColor="text1"/>
                <w:sz w:val="20"/>
                <w:szCs w:val="20"/>
              </w:rPr>
              <w:t xml:space="preserve">Figure </w:t>
            </w:r>
            <w:r w:rsidRPr="00816F58">
              <w:rPr>
                <w:rFonts w:cstheme="minorHAnsi"/>
                <w:color w:val="000000" w:themeColor="text1"/>
                <w:sz w:val="20"/>
                <w:szCs w:val="20"/>
              </w:rPr>
              <w:fldChar w:fldCharType="begin"/>
            </w:r>
            <w:r w:rsidRPr="00816F58">
              <w:rPr>
                <w:rFonts w:cstheme="minorHAnsi"/>
                <w:color w:val="000000" w:themeColor="text1"/>
                <w:sz w:val="20"/>
                <w:szCs w:val="20"/>
              </w:rPr>
              <w:instrText xml:space="preserve"> SEQ Figure \* ARABIC </w:instrText>
            </w:r>
            <w:r w:rsidRPr="00816F58">
              <w:rPr>
                <w:rFonts w:cstheme="minorHAnsi"/>
                <w:color w:val="000000" w:themeColor="text1"/>
                <w:sz w:val="20"/>
                <w:szCs w:val="20"/>
              </w:rPr>
              <w:fldChar w:fldCharType="separate"/>
            </w:r>
            <w:r w:rsidR="00920EC3">
              <w:rPr>
                <w:rFonts w:cstheme="minorHAnsi"/>
                <w:noProof/>
                <w:color w:val="000000" w:themeColor="text1"/>
                <w:sz w:val="20"/>
                <w:szCs w:val="20"/>
              </w:rPr>
              <w:t>8</w:t>
            </w:r>
            <w:r w:rsidRPr="00816F58">
              <w:rPr>
                <w:rFonts w:cstheme="minorHAnsi"/>
                <w:color w:val="000000" w:themeColor="text1"/>
                <w:sz w:val="20"/>
                <w:szCs w:val="20"/>
              </w:rPr>
              <w:fldChar w:fldCharType="end"/>
            </w:r>
            <w:bookmarkEnd w:id="10"/>
            <w:r w:rsidRPr="00816F58">
              <w:rPr>
                <w:rFonts w:cstheme="minorHAnsi"/>
                <w:color w:val="000000" w:themeColor="text1"/>
                <w:sz w:val="20"/>
                <w:szCs w:val="20"/>
              </w:rPr>
              <w:t>: GUI update process flowchart, showing logic for lattice, 3D, selector and parts views (L-R). Diamonds: user interactions; squares: processes/functions; ovals: events generated by GUI event loop.</w:t>
            </w:r>
          </w:p>
        </w:tc>
      </w:tr>
    </w:tbl>
    <w:p w14:paraId="0F91FFC3" w14:textId="77777777" w:rsidR="00816F58" w:rsidRDefault="00816F58" w:rsidP="00816F58"/>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5"/>
      </w:tblGrid>
      <w:tr w:rsidR="00816F58" w:rsidRPr="00BD6368" w14:paraId="285E592C" w14:textId="77777777" w:rsidTr="00816F58">
        <w:trPr>
          <w:trHeight w:val="3607"/>
          <w:jc w:val="center"/>
        </w:trPr>
        <w:tc>
          <w:tcPr>
            <w:tcW w:w="7655" w:type="dxa"/>
            <w:tcBorders>
              <w:top w:val="single" w:sz="4" w:space="0" w:color="auto"/>
              <w:left w:val="single" w:sz="4" w:space="0" w:color="auto"/>
              <w:bottom w:val="single" w:sz="4" w:space="0" w:color="auto"/>
              <w:right w:val="single" w:sz="4" w:space="0" w:color="auto"/>
            </w:tcBorders>
          </w:tcPr>
          <w:p w14:paraId="184FD53E" w14:textId="77777777" w:rsidR="00816F58" w:rsidRDefault="00816F58" w:rsidP="00816F58">
            <w:pPr>
              <w:spacing w:after="0"/>
              <w:rPr>
                <w:sz w:val="20"/>
                <w:szCs w:val="20"/>
              </w:rPr>
            </w:pPr>
            <w:r>
              <w:rPr>
                <w:sz w:val="20"/>
                <w:szCs w:val="20"/>
              </w:rPr>
              <w:t xml:space="preserve">function </w:t>
            </w:r>
            <w:r>
              <w:rPr>
                <w:i/>
                <w:sz w:val="20"/>
                <w:szCs w:val="20"/>
              </w:rPr>
              <w:t>update</w:t>
            </w:r>
            <w:r w:rsidRPr="00BD6368">
              <w:rPr>
                <w:i/>
                <w:sz w:val="20"/>
                <w:szCs w:val="20"/>
              </w:rPr>
              <w:t>_</w:t>
            </w:r>
            <w:r>
              <w:rPr>
                <w:i/>
                <w:sz w:val="20"/>
                <w:szCs w:val="20"/>
              </w:rPr>
              <w:t>GUI</w:t>
            </w:r>
            <w:r w:rsidRPr="00BD6368">
              <w:rPr>
                <w:sz w:val="20"/>
                <w:szCs w:val="20"/>
              </w:rPr>
              <w:t>(OS</w:t>
            </w:r>
            <w:r>
              <w:rPr>
                <w:sz w:val="20"/>
                <w:szCs w:val="20"/>
              </w:rPr>
              <w:t>, NS, **</w:t>
            </w:r>
            <w:r w:rsidRPr="006018B2">
              <w:rPr>
                <w:i/>
                <w:sz w:val="20"/>
                <w:szCs w:val="20"/>
              </w:rPr>
              <w:t>kwargs</w:t>
            </w:r>
            <w:r w:rsidRPr="00BD6368">
              <w:rPr>
                <w:sz w:val="20"/>
                <w:szCs w:val="20"/>
              </w:rPr>
              <w:t>):</w:t>
            </w:r>
          </w:p>
          <w:p w14:paraId="49B46D3C" w14:textId="77777777" w:rsidR="00816F58" w:rsidRDefault="00816F58" w:rsidP="00816F58">
            <w:pPr>
              <w:spacing w:after="0"/>
              <w:rPr>
                <w:sz w:val="20"/>
                <w:szCs w:val="20"/>
              </w:rPr>
            </w:pPr>
          </w:p>
          <w:p w14:paraId="29CF7C1A" w14:textId="77777777" w:rsidR="00816F58" w:rsidRDefault="00816F58" w:rsidP="00816F58">
            <w:pPr>
              <w:spacing w:after="0"/>
              <w:rPr>
                <w:sz w:val="20"/>
                <w:szCs w:val="20"/>
              </w:rPr>
            </w:pPr>
            <w:r w:rsidRPr="00BD6368">
              <w:rPr>
                <w:sz w:val="20"/>
                <w:szCs w:val="20"/>
              </w:rPr>
              <w:tab/>
            </w:r>
            <w:r>
              <w:rPr>
                <w:sz w:val="20"/>
                <w:szCs w:val="20"/>
              </w:rPr>
              <w:t>Compute OU, NU, CH, etc.</w:t>
            </w:r>
          </w:p>
          <w:p w14:paraId="17D8BB1A" w14:textId="77777777" w:rsidR="00816F58" w:rsidRDefault="00816F58" w:rsidP="00816F58">
            <w:pPr>
              <w:spacing w:after="0"/>
              <w:rPr>
                <w:sz w:val="20"/>
                <w:szCs w:val="20"/>
              </w:rPr>
            </w:pPr>
          </w:p>
          <w:p w14:paraId="708E9D20" w14:textId="77777777" w:rsidR="00816F58" w:rsidRDefault="00816F58" w:rsidP="00816F58">
            <w:pPr>
              <w:spacing w:after="0"/>
              <w:rPr>
                <w:rFonts w:eastAsiaTheme="minorEastAsia"/>
                <w:color w:val="000000" w:themeColor="text1"/>
                <w:sz w:val="20"/>
                <w:szCs w:val="20"/>
              </w:rPr>
            </w:pPr>
            <w:r>
              <w:rPr>
                <w:rFonts w:eastAsiaTheme="minorEastAsia"/>
                <w:color w:val="000000" w:themeColor="text1"/>
                <w:sz w:val="20"/>
                <w:szCs w:val="20"/>
              </w:rPr>
              <w:tab/>
              <w:t>Update 3D view</w:t>
            </w:r>
          </w:p>
          <w:p w14:paraId="2A2EB5CF" w14:textId="77777777" w:rsidR="00816F58" w:rsidRDefault="00816F58" w:rsidP="00816F58">
            <w:pPr>
              <w:spacing w:after="0"/>
              <w:rPr>
                <w:rFonts w:eastAsiaTheme="minorEastAsia"/>
                <w:color w:val="000000" w:themeColor="text1"/>
                <w:sz w:val="20"/>
                <w:szCs w:val="20"/>
              </w:rPr>
            </w:pPr>
            <w:r>
              <w:rPr>
                <w:rFonts w:eastAsiaTheme="minorEastAsia"/>
                <w:color w:val="000000" w:themeColor="text1"/>
                <w:sz w:val="20"/>
                <w:szCs w:val="20"/>
              </w:rPr>
              <w:tab/>
              <w:t>Update lattice view</w:t>
            </w:r>
          </w:p>
          <w:p w14:paraId="5D01904D" w14:textId="77777777" w:rsidR="00816F58" w:rsidRDefault="00816F58" w:rsidP="00816F58">
            <w:pPr>
              <w:spacing w:after="0"/>
              <w:rPr>
                <w:rFonts w:eastAsiaTheme="minorEastAsia"/>
                <w:color w:val="000000" w:themeColor="text1"/>
                <w:sz w:val="20"/>
                <w:szCs w:val="20"/>
              </w:rPr>
            </w:pPr>
          </w:p>
          <w:p w14:paraId="2009CC77" w14:textId="77777777" w:rsidR="00816F58" w:rsidRDefault="00816F58" w:rsidP="00816F58">
            <w:pPr>
              <w:spacing w:after="0"/>
              <w:rPr>
                <w:rFonts w:eastAsiaTheme="minorEastAsia"/>
                <w:color w:val="000000" w:themeColor="text1"/>
                <w:sz w:val="20"/>
                <w:szCs w:val="20"/>
              </w:rPr>
            </w:pPr>
            <w:r>
              <w:rPr>
                <w:rFonts w:eastAsiaTheme="minorEastAsia"/>
                <w:color w:val="000000" w:themeColor="text1"/>
                <w:sz w:val="20"/>
                <w:szCs w:val="20"/>
              </w:rPr>
              <w:tab/>
            </w:r>
            <w:r>
              <w:rPr>
                <w:rFonts w:eastAsiaTheme="minorEastAsia"/>
                <w:i/>
                <w:color w:val="000000" w:themeColor="text1"/>
                <w:sz w:val="20"/>
                <w:szCs w:val="20"/>
              </w:rPr>
              <w:t>veto_selector</w:t>
            </w:r>
            <w:r>
              <w:rPr>
                <w:rFonts w:eastAsiaTheme="minorEastAsia"/>
                <w:color w:val="000000" w:themeColor="text1"/>
                <w:sz w:val="20"/>
                <w:szCs w:val="20"/>
              </w:rPr>
              <w:t xml:space="preserve"> =&gt; True</w:t>
            </w:r>
          </w:p>
          <w:p w14:paraId="32F5B9B0" w14:textId="77777777" w:rsidR="00816F58" w:rsidRDefault="00816F58" w:rsidP="00816F58">
            <w:pPr>
              <w:spacing w:after="0"/>
              <w:rPr>
                <w:rFonts w:eastAsiaTheme="minorEastAsia"/>
                <w:color w:val="000000" w:themeColor="text1"/>
                <w:sz w:val="20"/>
                <w:szCs w:val="20"/>
              </w:rPr>
            </w:pPr>
            <w:r>
              <w:rPr>
                <w:rFonts w:eastAsiaTheme="minorEastAsia"/>
                <w:color w:val="000000" w:themeColor="text1"/>
                <w:sz w:val="20"/>
                <w:szCs w:val="20"/>
              </w:rPr>
              <w:tab/>
              <w:t>Update selector view, accounting for excluded (EX) and additional (AD) items</w:t>
            </w:r>
          </w:p>
          <w:p w14:paraId="17E16138" w14:textId="77777777" w:rsidR="00816F58" w:rsidRDefault="00816F58" w:rsidP="00816F58">
            <w:pPr>
              <w:spacing w:after="0"/>
              <w:rPr>
                <w:rFonts w:eastAsiaTheme="minorEastAsia"/>
                <w:color w:val="000000" w:themeColor="text1"/>
                <w:sz w:val="20"/>
                <w:szCs w:val="20"/>
              </w:rPr>
            </w:pPr>
            <w:r>
              <w:rPr>
                <w:rFonts w:eastAsiaTheme="minorEastAsia"/>
                <w:color w:val="000000" w:themeColor="text1"/>
                <w:sz w:val="20"/>
                <w:szCs w:val="20"/>
              </w:rPr>
              <w:tab/>
            </w:r>
            <w:r w:rsidRPr="00594B1C">
              <w:rPr>
                <w:rFonts w:eastAsiaTheme="minorEastAsia"/>
                <w:i/>
                <w:color w:val="000000" w:themeColor="text1"/>
                <w:sz w:val="20"/>
                <w:szCs w:val="20"/>
              </w:rPr>
              <w:t>veto_</w:t>
            </w:r>
            <w:r>
              <w:rPr>
                <w:rFonts w:eastAsiaTheme="minorEastAsia"/>
                <w:i/>
                <w:color w:val="000000" w:themeColor="text1"/>
                <w:sz w:val="20"/>
                <w:szCs w:val="20"/>
              </w:rPr>
              <w:t>selector</w:t>
            </w:r>
            <w:r>
              <w:rPr>
                <w:rFonts w:eastAsiaTheme="minorEastAsia"/>
                <w:color w:val="000000" w:themeColor="text1"/>
                <w:sz w:val="20"/>
                <w:szCs w:val="20"/>
              </w:rPr>
              <w:t xml:space="preserve"> =&gt; False</w:t>
            </w:r>
          </w:p>
          <w:p w14:paraId="3C5B5160" w14:textId="77777777" w:rsidR="00816F58" w:rsidRDefault="00816F58" w:rsidP="00816F58">
            <w:pPr>
              <w:spacing w:after="0"/>
              <w:rPr>
                <w:rFonts w:eastAsiaTheme="minorEastAsia"/>
                <w:color w:val="000000" w:themeColor="text1"/>
                <w:sz w:val="20"/>
                <w:szCs w:val="20"/>
              </w:rPr>
            </w:pPr>
          </w:p>
          <w:p w14:paraId="164D93EA" w14:textId="77777777" w:rsidR="00816F58" w:rsidRDefault="00816F58" w:rsidP="00816F58">
            <w:pPr>
              <w:spacing w:after="0"/>
              <w:rPr>
                <w:rFonts w:eastAsiaTheme="minorEastAsia"/>
                <w:color w:val="000000" w:themeColor="text1"/>
                <w:sz w:val="20"/>
                <w:szCs w:val="20"/>
              </w:rPr>
            </w:pPr>
            <w:r>
              <w:rPr>
                <w:rFonts w:eastAsiaTheme="minorEastAsia"/>
                <w:color w:val="000000" w:themeColor="text1"/>
                <w:sz w:val="20"/>
                <w:szCs w:val="20"/>
              </w:rPr>
              <w:tab/>
            </w:r>
            <w:r w:rsidRPr="00594B1C">
              <w:rPr>
                <w:rFonts w:eastAsiaTheme="minorEastAsia"/>
                <w:i/>
                <w:color w:val="000000" w:themeColor="text1"/>
                <w:sz w:val="20"/>
                <w:szCs w:val="20"/>
              </w:rPr>
              <w:t>veto_parts</w:t>
            </w:r>
            <w:r>
              <w:rPr>
                <w:rFonts w:eastAsiaTheme="minorEastAsia"/>
                <w:color w:val="000000" w:themeColor="text1"/>
                <w:sz w:val="20"/>
                <w:szCs w:val="20"/>
              </w:rPr>
              <w:t xml:space="preserve"> =&gt; True</w:t>
            </w:r>
          </w:p>
          <w:p w14:paraId="393028C9" w14:textId="77777777" w:rsidR="00816F58" w:rsidRPr="00594B1C" w:rsidRDefault="00816F58" w:rsidP="00816F58">
            <w:pPr>
              <w:spacing w:after="0"/>
              <w:rPr>
                <w:rFonts w:eastAsiaTheme="minorEastAsia"/>
                <w:color w:val="000000" w:themeColor="text1"/>
                <w:sz w:val="20"/>
                <w:szCs w:val="20"/>
              </w:rPr>
            </w:pPr>
            <w:r>
              <w:rPr>
                <w:rFonts w:eastAsiaTheme="minorEastAsia"/>
                <w:color w:val="000000" w:themeColor="text1"/>
                <w:sz w:val="20"/>
                <w:szCs w:val="20"/>
              </w:rPr>
              <w:tab/>
              <w:t>Update parts view, accounting for excluded (EX) and additional (AD) items</w:t>
            </w:r>
          </w:p>
          <w:p w14:paraId="07998A61" w14:textId="77777777" w:rsidR="00816F58" w:rsidRPr="00BD6368" w:rsidRDefault="00816F58" w:rsidP="00816F58">
            <w:pPr>
              <w:spacing w:after="0"/>
              <w:rPr>
                <w:sz w:val="20"/>
                <w:szCs w:val="20"/>
              </w:rPr>
            </w:pPr>
            <w:r>
              <w:rPr>
                <w:rFonts w:eastAsiaTheme="minorEastAsia"/>
                <w:color w:val="000000" w:themeColor="text1"/>
                <w:sz w:val="20"/>
                <w:szCs w:val="20"/>
              </w:rPr>
              <w:tab/>
            </w:r>
            <w:r w:rsidRPr="00594B1C">
              <w:rPr>
                <w:rFonts w:eastAsiaTheme="minorEastAsia"/>
                <w:i/>
                <w:color w:val="000000" w:themeColor="text1"/>
                <w:sz w:val="20"/>
                <w:szCs w:val="20"/>
              </w:rPr>
              <w:t>veto_parts</w:t>
            </w:r>
            <w:r>
              <w:rPr>
                <w:rFonts w:eastAsiaTheme="minorEastAsia"/>
                <w:color w:val="000000" w:themeColor="text1"/>
                <w:sz w:val="20"/>
                <w:szCs w:val="20"/>
              </w:rPr>
              <w:t xml:space="preserve"> =&gt; False</w:t>
            </w:r>
          </w:p>
        </w:tc>
      </w:tr>
      <w:tr w:rsidR="00816F58" w:rsidRPr="00BD6368" w14:paraId="110869A7" w14:textId="77777777" w:rsidTr="00816F58">
        <w:trPr>
          <w:jc w:val="center"/>
        </w:trPr>
        <w:tc>
          <w:tcPr>
            <w:tcW w:w="7655" w:type="dxa"/>
            <w:tcBorders>
              <w:top w:val="single" w:sz="4" w:space="0" w:color="auto"/>
            </w:tcBorders>
          </w:tcPr>
          <w:p w14:paraId="468FADB9" w14:textId="2EA4965A" w:rsidR="00816F58" w:rsidRPr="00BD6368" w:rsidRDefault="00816F58" w:rsidP="00816F58">
            <w:pPr>
              <w:jc w:val="center"/>
              <w:rPr>
                <w:rFonts w:cstheme="minorHAnsi"/>
                <w:color w:val="000000" w:themeColor="text1"/>
                <w:sz w:val="20"/>
                <w:szCs w:val="20"/>
              </w:rPr>
            </w:pPr>
            <w:bookmarkStart w:id="11" w:name="_Ref88744540"/>
            <w:r w:rsidRPr="00BD6368">
              <w:rPr>
                <w:rFonts w:cstheme="minorHAnsi"/>
                <w:color w:val="000000" w:themeColor="text1"/>
                <w:sz w:val="20"/>
                <w:szCs w:val="20"/>
              </w:rPr>
              <w:t xml:space="preserve">Figure </w:t>
            </w:r>
            <w:r w:rsidRPr="00BD6368">
              <w:rPr>
                <w:rFonts w:cstheme="minorHAnsi"/>
                <w:color w:val="000000" w:themeColor="text1"/>
                <w:sz w:val="20"/>
                <w:szCs w:val="20"/>
              </w:rPr>
              <w:fldChar w:fldCharType="begin"/>
            </w:r>
            <w:r w:rsidRPr="00BD6368">
              <w:rPr>
                <w:rFonts w:cstheme="minorHAnsi"/>
                <w:color w:val="000000" w:themeColor="text1"/>
                <w:sz w:val="20"/>
                <w:szCs w:val="20"/>
              </w:rPr>
              <w:instrText xml:space="preserve"> SEQ Figure \* ARABIC </w:instrText>
            </w:r>
            <w:r w:rsidRPr="00BD6368">
              <w:rPr>
                <w:rFonts w:cstheme="minorHAnsi"/>
                <w:color w:val="000000" w:themeColor="text1"/>
                <w:sz w:val="20"/>
                <w:szCs w:val="20"/>
              </w:rPr>
              <w:fldChar w:fldCharType="separate"/>
            </w:r>
            <w:r w:rsidR="00920EC3">
              <w:rPr>
                <w:rFonts w:cstheme="minorHAnsi"/>
                <w:noProof/>
                <w:color w:val="000000" w:themeColor="text1"/>
                <w:sz w:val="20"/>
                <w:szCs w:val="20"/>
              </w:rPr>
              <w:t>9</w:t>
            </w:r>
            <w:r w:rsidRPr="00BD6368">
              <w:rPr>
                <w:rFonts w:cstheme="minorHAnsi"/>
                <w:color w:val="000000" w:themeColor="text1"/>
                <w:sz w:val="20"/>
                <w:szCs w:val="20"/>
              </w:rPr>
              <w:fldChar w:fldCharType="end"/>
            </w:r>
            <w:bookmarkEnd w:id="11"/>
            <w:r w:rsidRPr="00BD6368">
              <w:rPr>
                <w:rFonts w:cstheme="minorHAnsi"/>
                <w:color w:val="000000" w:themeColor="text1"/>
                <w:sz w:val="20"/>
                <w:szCs w:val="20"/>
              </w:rPr>
              <w:t xml:space="preserve">: Pseudocode for </w:t>
            </w:r>
            <w:r>
              <w:rPr>
                <w:rFonts w:cstheme="minorHAnsi"/>
                <w:color w:val="000000" w:themeColor="text1"/>
                <w:sz w:val="20"/>
                <w:szCs w:val="20"/>
              </w:rPr>
              <w:t>globally updating GUI</w:t>
            </w:r>
            <w:r w:rsidRPr="00BD6368">
              <w:rPr>
                <w:rFonts w:cstheme="minorHAnsi"/>
                <w:color w:val="000000" w:themeColor="text1"/>
                <w:sz w:val="20"/>
                <w:szCs w:val="20"/>
              </w:rPr>
              <w:t>.</w:t>
            </w:r>
            <w:r>
              <w:rPr>
                <w:rFonts w:cstheme="minorHAnsi"/>
                <w:color w:val="000000" w:themeColor="text1"/>
                <w:sz w:val="20"/>
                <w:szCs w:val="20"/>
              </w:rPr>
              <w:t xml:space="preserve"> **</w:t>
            </w:r>
            <w:r w:rsidRPr="00980BFA">
              <w:rPr>
                <w:rFonts w:cstheme="minorHAnsi"/>
                <w:i/>
                <w:color w:val="000000" w:themeColor="text1"/>
                <w:sz w:val="20"/>
                <w:szCs w:val="20"/>
              </w:rPr>
              <w:t>kwargs</w:t>
            </w:r>
            <w:r>
              <w:rPr>
                <w:rFonts w:cstheme="minorHAnsi"/>
                <w:color w:val="000000" w:themeColor="text1"/>
                <w:sz w:val="20"/>
                <w:szCs w:val="20"/>
              </w:rPr>
              <w:t xml:space="preserve"> represents keyword arguments to allow events from specific views to be vetoed/excluded.</w:t>
            </w:r>
          </w:p>
        </w:tc>
      </w:tr>
    </w:tbl>
    <w:p w14:paraId="0AC9DE2C" w14:textId="77777777" w:rsidR="00816F58" w:rsidRDefault="00816F58" w:rsidP="00816F58"/>
    <w:p w14:paraId="7D5D01CB" w14:textId="77777777" w:rsidR="00816F58" w:rsidRDefault="00816F58" w:rsidP="00816F58">
      <w:r>
        <w:t>The structure of GUI interactions and operations described in this section was designed so that additional views can easily be added, and although a general view-case isn’t described, it would be straightforward to do so.</w:t>
      </w:r>
    </w:p>
    <w:p w14:paraId="153E45BA" w14:textId="33CBF825" w:rsidR="00816F58" w:rsidRPr="00A77EF9" w:rsidRDefault="00816F58" w:rsidP="008541B1">
      <w:pPr>
        <w:pStyle w:val="LEUBodyText"/>
        <w:jc w:val="both"/>
        <w:rPr>
          <w:color w:val="000000" w:themeColor="text1"/>
          <w:sz w:val="22"/>
          <w:szCs w:val="22"/>
        </w:rPr>
      </w:pPr>
    </w:p>
    <w:sectPr w:rsidR="00816F58" w:rsidRPr="00A77EF9" w:rsidSect="00664463">
      <w:headerReference w:type="default" r:id="rId48"/>
      <w:footerReference w:type="default" r:id="rId49"/>
      <w:headerReference w:type="first" r:id="rId50"/>
      <w:pgSz w:w="11906" w:h="16838" w:code="9"/>
      <w:pgMar w:top="2552" w:right="567" w:bottom="1418" w:left="56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352B20" w14:textId="77777777" w:rsidR="00D11CC2" w:rsidRDefault="00D11CC2" w:rsidP="009C7A7E">
      <w:r>
        <w:separator/>
      </w:r>
    </w:p>
  </w:endnote>
  <w:endnote w:type="continuationSeparator" w:id="0">
    <w:p w14:paraId="6498538C" w14:textId="77777777" w:rsidR="00D11CC2" w:rsidRDefault="00D11CC2" w:rsidP="009C7A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8030DD" w14:textId="77777777" w:rsidR="00D11CC2" w:rsidRDefault="00D11CC2" w:rsidP="006D2E5A">
    <w:pPr>
      <w:pStyle w:val="LEUNormal"/>
    </w:pPr>
    <w:r>
      <w:rPr>
        <w:noProof/>
        <w:lang w:eastAsia="en-GB"/>
      </w:rPr>
      <mc:AlternateContent>
        <mc:Choice Requires="wps">
          <w:drawing>
            <wp:anchor distT="0" distB="0" distL="114300" distR="114300" simplePos="0" relativeHeight="251658240" behindDoc="0" locked="1" layoutInCell="1" allowOverlap="1" wp14:anchorId="161983D9" wp14:editId="6BE3DD78">
              <wp:simplePos x="0" y="0"/>
              <wp:positionH relativeFrom="page">
                <wp:posOffset>6518275</wp:posOffset>
              </wp:positionH>
              <wp:positionV relativeFrom="page">
                <wp:posOffset>9973310</wp:posOffset>
              </wp:positionV>
              <wp:extent cx="236855" cy="310515"/>
              <wp:effectExtent l="3175" t="635" r="0" b="317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855" cy="310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26694B" w14:textId="5532AFB4" w:rsidR="00D11CC2" w:rsidRDefault="00D11CC2" w:rsidP="006D2E5A">
                          <w:pPr>
                            <w:pStyle w:val="LEUPgNum"/>
                          </w:pPr>
                          <w:r>
                            <w:fldChar w:fldCharType="begin"/>
                          </w:r>
                          <w:r>
                            <w:instrText xml:space="preserve"> PAGE  </w:instrText>
                          </w:r>
                          <w:r>
                            <w:fldChar w:fldCharType="separate"/>
                          </w:r>
                          <w:r w:rsidR="00A97E31">
                            <w:rPr>
                              <w:noProof/>
                            </w:rP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61983D9" id="_x0000_t202" coordsize="21600,21600" o:spt="202" path="m,l,21600r21600,l21600,xe">
              <v:stroke joinstyle="miter"/>
              <v:path gradientshapeok="t" o:connecttype="rect"/>
            </v:shapetype>
            <v:shape id="Text Box 3" o:spid="_x0000_s1027" type="#_x0000_t202" style="position:absolute;margin-left:513.25pt;margin-top:785.3pt;width:18.65pt;height:24.4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" filled="f" stroked="f">
              <v:textbox inset="0,0,0,0">
                <w:txbxContent>
                  <w:p w14:paraId="0426694B" w14:textId="5532AFB4" w:rsidR="00D11CC2" w:rsidRDefault="00D11CC2" w:rsidP="006D2E5A">
                    <w:pPr>
                      <w:pStyle w:val="LEUPgNum"/>
                    </w:pPr>
                    <w:r>
                      <w:fldChar w:fldCharType="begin"/>
                    </w:r>
                    <w:r>
                      <w:instrText xml:space="preserve"> PAGE  </w:instrText>
                    </w:r>
                    <w:r>
                      <w:fldChar w:fldCharType="separate"/>
                    </w:r>
                    <w:r w:rsidR="00A97E31">
                      <w:rPr>
                        <w:noProof/>
                      </w:rPr>
                      <w:t>2</w:t>
                    </w:r>
                    <w:r>
                      <w:fldChar w:fldCharType="end"/>
                    </w:r>
                  </w:p>
                </w:txbxContent>
              </v:textbox>
              <w10:wrap anchorx="page" anchory="page"/>
              <w10:anchorlock/>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ABFCC8" w14:textId="77777777" w:rsidR="00D11CC2" w:rsidRDefault="00D11CC2" w:rsidP="009C7A7E">
      <w:r>
        <w:separator/>
      </w:r>
    </w:p>
  </w:footnote>
  <w:footnote w:type="continuationSeparator" w:id="0">
    <w:p w14:paraId="61006A8A" w14:textId="77777777" w:rsidR="00D11CC2" w:rsidRDefault="00D11CC2" w:rsidP="009C7A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3F4F58" w14:textId="77777777" w:rsidR="00D11CC2" w:rsidRDefault="00D11CC2" w:rsidP="006D2E5A">
    <w:pPr>
      <w:pStyle w:val="LEUNormal"/>
    </w:pPr>
    <w:r>
      <w:rPr>
        <w:noProof/>
        <w:lang w:eastAsia="en-GB"/>
      </w:rPr>
      <mc:AlternateContent>
        <mc:Choice Requires="wps">
          <w:drawing>
            <wp:anchor distT="0" distB="0" distL="114300" distR="114300" simplePos="0" relativeHeight="251657216" behindDoc="0" locked="1" layoutInCell="1" allowOverlap="1" wp14:anchorId="74118129" wp14:editId="5E950624">
              <wp:simplePos x="0" y="0"/>
              <wp:positionH relativeFrom="page">
                <wp:posOffset>516255</wp:posOffset>
              </wp:positionH>
              <wp:positionV relativeFrom="page">
                <wp:posOffset>541655</wp:posOffset>
              </wp:positionV>
              <wp:extent cx="6839585" cy="389255"/>
              <wp:effectExtent l="0" t="0" r="18415" b="10795"/>
              <wp:wrapTopAndBottom/>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9585" cy="389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9837"/>
                          </w:tblGrid>
                          <w:tr w:rsidR="00D11CC2" w14:paraId="7CAD4352" w14:textId="77777777" w:rsidTr="00664463">
                            <w:trPr>
                              <w:trHeight w:val="284"/>
                            </w:trPr>
                            <w:tc>
                              <w:tcPr>
                                <w:tcW w:w="9837" w:type="dxa"/>
                                <w:tcBorders>
                                  <w:bottom w:val="single" w:sz="4" w:space="0" w:color="auto"/>
                                </w:tcBorders>
                              </w:tcPr>
                              <w:p w14:paraId="185B2BD5" w14:textId="23EB0235" w:rsidR="00D11CC2" w:rsidRDefault="00D11CC2" w:rsidP="006D2E5A">
                                <w:pPr>
                                  <w:pStyle w:val="LEUHeaderOne"/>
                                </w:pPr>
                                <w:r>
                                  <w:rPr>
                                    <w:noProof/>
                                  </w:rPr>
                                  <w:fldChar w:fldCharType="begin"/>
                                </w:r>
                                <w:r>
                                  <w:rPr>
                                    <w:noProof/>
                                  </w:rPr>
                                  <w:instrText xml:space="preserve"> STYLEREF  LEU_FP_Title </w:instrText>
                                </w:r>
                                <w:r>
                                  <w:rPr>
                                    <w:noProof/>
                                  </w:rPr>
                                  <w:fldChar w:fldCharType="separate"/>
                                </w:r>
                                <w:r w:rsidR="00A97E31">
                                  <w:rPr>
                                    <w:noProof/>
                                  </w:rPr>
                                  <w:t>StrEmbed-6-1 Users' Manual</w:t>
                                </w:r>
                                <w:r>
                                  <w:rPr>
                                    <w:noProof/>
                                  </w:rPr>
                                  <w:fldChar w:fldCharType="end"/>
                                </w:r>
                              </w:p>
                            </w:tc>
                          </w:tr>
                          <w:tr w:rsidR="00D11CC2" w14:paraId="7FFDFEEA" w14:textId="77777777">
                            <w:tc>
                              <w:tcPr>
                                <w:tcW w:w="9837" w:type="dxa"/>
                                <w:tcBorders>
                                  <w:top w:val="single" w:sz="4" w:space="0" w:color="auto"/>
                                </w:tcBorders>
                              </w:tcPr>
                              <w:p w14:paraId="1DFCA2CB" w14:textId="350491D6" w:rsidR="00D11CC2" w:rsidRDefault="00D11CC2" w:rsidP="006D2E5A">
                                <w:pPr>
                                  <w:pStyle w:val="LEUHeaderTwo"/>
                                </w:pPr>
                                <w:r>
                                  <w:rPr>
                                    <w:noProof/>
                                  </w:rPr>
                                  <w:fldChar w:fldCharType="begin"/>
                                </w:r>
                                <w:r>
                                  <w:rPr>
                                    <w:noProof/>
                                  </w:rPr>
                                  <w:instrText xml:space="preserve"> STYLEREF  LEU_FP_Subtitle </w:instrText>
                                </w:r>
                                <w:r>
                                  <w:rPr>
                                    <w:noProof/>
                                  </w:rPr>
                                  <w:fldChar w:fldCharType="separate"/>
                                </w:r>
                                <w:r w:rsidR="00A97E31">
                                  <w:rPr>
                                    <w:noProof/>
                                  </w:rPr>
                                  <w:t>Embedding design structures in engineering information</w:t>
                                </w:r>
                                <w:r>
                                  <w:rPr>
                                    <w:noProof/>
                                  </w:rPr>
                                  <w:fldChar w:fldCharType="end"/>
                                </w:r>
                              </w:p>
                            </w:tc>
                          </w:tr>
                        </w:tbl>
                        <w:p w14:paraId="4E29478D" w14:textId="77777777" w:rsidR="00D11CC2" w:rsidRDefault="00D11CC2" w:rsidP="006D2E5A">
                          <w:pPr>
                            <w:pStyle w:val="LEUNormal"/>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4118129" id="_x0000_t202" coordsize="21600,21600" o:spt="202" path="m,l,21600r21600,l21600,xe">
              <v:stroke joinstyle="miter"/>
              <v:path gradientshapeok="t" o:connecttype="rect"/>
            </v:shapetype>
            <v:shape id="Text Box 2" o:spid="_x0000_s1026" type="#_x0000_t202" style="position:absolute;margin-left:40.65pt;margin-top:42.65pt;width:538.55pt;height:30.6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"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9837"/>
                    </w:tblGrid>
                    <w:tr w:rsidR="00D11CC2" w14:paraId="7CAD4352" w14:textId="77777777" w:rsidTr="00664463">
                      <w:trPr>
                        <w:trHeight w:val="284"/>
                      </w:trPr>
                      <w:tc>
                        <w:tcPr>
                          <w:tcW w:w="9837" w:type="dxa"/>
                          <w:tcBorders>
                            <w:bottom w:val="single" w:sz="4" w:space="0" w:color="auto"/>
                          </w:tcBorders>
                        </w:tcPr>
                        <w:p w14:paraId="185B2BD5" w14:textId="23EB0235" w:rsidR="00D11CC2" w:rsidRDefault="00D11CC2" w:rsidP="006D2E5A">
                          <w:pPr>
                            <w:pStyle w:val="LEUHeaderOne"/>
                          </w:pPr>
                          <w:r>
                            <w:rPr>
                              <w:noProof/>
                            </w:rPr>
                            <w:fldChar w:fldCharType="begin"/>
                          </w:r>
                          <w:r>
                            <w:rPr>
                              <w:noProof/>
                            </w:rPr>
                            <w:instrText xml:space="preserve"> STYLEREF  LEU_FP_Title </w:instrText>
                          </w:r>
                          <w:r>
                            <w:rPr>
                              <w:noProof/>
                            </w:rPr>
                            <w:fldChar w:fldCharType="separate"/>
                          </w:r>
                          <w:r w:rsidR="00A97E31">
                            <w:rPr>
                              <w:noProof/>
                            </w:rPr>
                            <w:t>StrEmbed-6-1 Users' Manual</w:t>
                          </w:r>
                          <w:r>
                            <w:rPr>
                              <w:noProof/>
                            </w:rPr>
                            <w:fldChar w:fldCharType="end"/>
                          </w:r>
                        </w:p>
                      </w:tc>
                    </w:tr>
                    <w:tr w:rsidR="00D11CC2" w14:paraId="7FFDFEEA" w14:textId="77777777">
                      <w:tc>
                        <w:tcPr>
                          <w:tcW w:w="9837" w:type="dxa"/>
                          <w:tcBorders>
                            <w:top w:val="single" w:sz="4" w:space="0" w:color="auto"/>
                          </w:tcBorders>
                        </w:tcPr>
                        <w:p w14:paraId="1DFCA2CB" w14:textId="350491D6" w:rsidR="00D11CC2" w:rsidRDefault="00D11CC2" w:rsidP="006D2E5A">
                          <w:pPr>
                            <w:pStyle w:val="LEUHeaderTwo"/>
                          </w:pPr>
                          <w:r>
                            <w:rPr>
                              <w:noProof/>
                            </w:rPr>
                            <w:fldChar w:fldCharType="begin"/>
                          </w:r>
                          <w:r>
                            <w:rPr>
                              <w:noProof/>
                            </w:rPr>
                            <w:instrText xml:space="preserve"> STYLEREF  LEU_FP_Subtitle </w:instrText>
                          </w:r>
                          <w:r>
                            <w:rPr>
                              <w:noProof/>
                            </w:rPr>
                            <w:fldChar w:fldCharType="separate"/>
                          </w:r>
                          <w:r w:rsidR="00A97E31">
                            <w:rPr>
                              <w:noProof/>
                            </w:rPr>
                            <w:t>Embedding design structures in engineering information</w:t>
                          </w:r>
                          <w:r>
                            <w:rPr>
                              <w:noProof/>
                            </w:rPr>
                            <w:fldChar w:fldCharType="end"/>
                          </w:r>
                        </w:p>
                      </w:tc>
                    </w:tr>
                  </w:tbl>
                  <w:p w14:paraId="4E29478D" w14:textId="77777777" w:rsidR="00D11CC2" w:rsidRDefault="00D11CC2" w:rsidP="006D2E5A">
                    <w:pPr>
                      <w:pStyle w:val="LEUNormal"/>
                    </w:pPr>
                  </w:p>
                </w:txbxContent>
              </v:textbox>
              <w10:wrap type="topAndBottom" anchorx="page" anchory="page"/>
              <w10:anchorlock/>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9B5237" w14:textId="77777777" w:rsidR="00D11CC2" w:rsidRDefault="00D11CC2" w:rsidP="006D2E5A">
    <w:pPr>
      <w:pStyle w:val="LEUHeader"/>
    </w:pPr>
    <w:r>
      <w:rPr>
        <w:noProof/>
        <w:lang w:eastAsia="en-GB"/>
      </w:rPr>
      <mc:AlternateContent>
        <mc:Choice Requires="wps">
          <w:drawing>
            <wp:anchor distT="0" distB="0" distL="114300" distR="114300" simplePos="0" relativeHeight="251656192" behindDoc="0" locked="1" layoutInCell="1" allowOverlap="1" wp14:anchorId="1FB422EE" wp14:editId="5CACD24F">
              <wp:simplePos x="0" y="0"/>
              <wp:positionH relativeFrom="page">
                <wp:posOffset>4888865</wp:posOffset>
              </wp:positionH>
              <wp:positionV relativeFrom="page">
                <wp:posOffset>1548130</wp:posOffset>
              </wp:positionV>
              <wp:extent cx="2386330" cy="847725"/>
              <wp:effectExtent l="2540" t="0" r="1905" b="4445"/>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6330" cy="847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3C40A7" w14:textId="77777777" w:rsidR="00D11CC2" w:rsidRDefault="00D11CC2" w:rsidP="006D2E5A">
                          <w:pPr>
                            <w:pStyle w:val="LEUNormal"/>
                          </w:pPr>
                          <w:r>
                            <w:rPr>
                              <w:noProof/>
                              <w:lang w:eastAsia="en-GB"/>
                            </w:rPr>
                            <w:drawing>
                              <wp:inline distT="0" distB="0" distL="0" distR="0" wp14:anchorId="78FE9ABC" wp14:editId="5A830B64">
                                <wp:extent cx="2389350" cy="850900"/>
                                <wp:effectExtent l="0" t="0" r="0" b="635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edsUniBlack"/>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2389350" cy="850900"/>
                                        </a:xfrm>
                                        <a:prstGeom prst="rect">
                                          <a:avLst/>
                                        </a:prstGeom>
                                        <a:noFill/>
                                        <a:ln>
                                          <a:noFill/>
                                        </a:ln>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FB422EE" id="_x0000_t202" coordsize="21600,21600" o:spt="202" path="m,l,21600r21600,l21600,xe">
              <v:stroke joinstyle="miter"/>
              <v:path gradientshapeok="t" o:connecttype="rect"/>
            </v:shapetype>
            <v:shape id="Text Box 1" o:spid="_x0000_s1028" type="#_x0000_t202" style="position:absolute;margin-left:384.95pt;margin-top:121.9pt;width:187.9pt;height:66.7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" filled="f" stroked="f">
              <v:textbox inset="0,0,0,0">
                <w:txbxContent>
                  <w:p w14:paraId="523C40A7" w14:textId="77777777" w:rsidR="00D11CC2" w:rsidRDefault="00D11CC2" w:rsidP="006D2E5A">
                    <w:pPr>
                      <w:pStyle w:val="LEUNormal"/>
                    </w:pPr>
                    <w:r>
                      <w:rPr>
                        <w:noProof/>
                        <w:lang w:eastAsia="en-GB"/>
                      </w:rPr>
                      <w:drawing>
                        <wp:inline distT="0" distB="0" distL="0" distR="0" wp14:anchorId="78FE9ABC" wp14:editId="5A830B64">
                          <wp:extent cx="2389350" cy="850900"/>
                          <wp:effectExtent l="0" t="0" r="0" b="635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edsUniBlack"/>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2389350" cy="850900"/>
                                  </a:xfrm>
                                  <a:prstGeom prst="rect">
                                    <a:avLst/>
                                  </a:prstGeom>
                                  <a:noFill/>
                                  <a:ln>
                                    <a:noFill/>
                                  </a:ln>
                                </pic:spPr>
                              </pic:pic>
                            </a:graphicData>
                          </a:graphic>
                        </wp:inline>
                      </w:drawing>
                    </w:r>
                  </w:p>
                </w:txbxContent>
              </v:textbox>
              <w10:wrap anchorx="page" anchory="page"/>
              <w10:anchorlock/>
            </v:shape>
          </w:pict>
        </mc:Fallback>
      </mc:AlternateContent>
    </w:r>
    <w:r>
      <w:rPr>
        <w:noProof/>
        <w:lang w:eastAsia="en-GB"/>
      </w:rPr>
      <mc:AlternateContent>
        <mc:Choice Requires="wps">
          <w:drawing>
            <wp:anchor distT="0" distB="0" distL="114300" distR="114300" simplePos="0" relativeHeight="251659264" behindDoc="0" locked="1" layoutInCell="1" allowOverlap="1" wp14:anchorId="6D0D1656" wp14:editId="2A1EC1D4">
              <wp:simplePos x="0" y="0"/>
              <wp:positionH relativeFrom="page">
                <wp:posOffset>165735</wp:posOffset>
              </wp:positionH>
              <wp:positionV relativeFrom="page">
                <wp:posOffset>2508250</wp:posOffset>
              </wp:positionV>
              <wp:extent cx="7200265" cy="0"/>
              <wp:effectExtent l="13335" t="12700" r="6350" b="6350"/>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026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w14:anchorId="1A6C1894" id="Line 4"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3.05pt,197.5pt" to="580pt,1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lBQEQ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">
              <w10:wrap anchorx="page" anchory="page"/>
              <w10:anchorlock/>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0D30F7"/>
    <w:multiLevelType w:val="hybridMultilevel"/>
    <w:tmpl w:val="81BEC978"/>
    <w:lvl w:ilvl="0" w:tplc="94226D0A">
      <w:start w:val="8"/>
      <w:numFmt w:val="bullet"/>
      <w:lvlText w:val="-"/>
      <w:lvlJc w:val="left"/>
      <w:pPr>
        <w:ind w:left="720" w:hanging="360"/>
      </w:pPr>
      <w:rPr>
        <w:rFonts w:ascii="Arial" w:eastAsia="Times New Roman"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6"/>
  <w:drawingGridVerticalSpacing w:val="6"/>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F39"/>
    <w:rsid w:val="00005560"/>
    <w:rsid w:val="000104F3"/>
    <w:rsid w:val="000143D7"/>
    <w:rsid w:val="00015269"/>
    <w:rsid w:val="000222E5"/>
    <w:rsid w:val="00031652"/>
    <w:rsid w:val="00042DCA"/>
    <w:rsid w:val="0004336B"/>
    <w:rsid w:val="00046870"/>
    <w:rsid w:val="00046B38"/>
    <w:rsid w:val="00056718"/>
    <w:rsid w:val="00057F3C"/>
    <w:rsid w:val="00057F57"/>
    <w:rsid w:val="000A082C"/>
    <w:rsid w:val="000A2006"/>
    <w:rsid w:val="000B541F"/>
    <w:rsid w:val="000B6217"/>
    <w:rsid w:val="000C3D8C"/>
    <w:rsid w:val="000C457E"/>
    <w:rsid w:val="000C4700"/>
    <w:rsid w:val="000C7E62"/>
    <w:rsid w:val="000D3903"/>
    <w:rsid w:val="000D57CE"/>
    <w:rsid w:val="000D7910"/>
    <w:rsid w:val="0010350A"/>
    <w:rsid w:val="00123B5D"/>
    <w:rsid w:val="00123E58"/>
    <w:rsid w:val="00125CE2"/>
    <w:rsid w:val="00126741"/>
    <w:rsid w:val="00130B00"/>
    <w:rsid w:val="00132EBE"/>
    <w:rsid w:val="00147FED"/>
    <w:rsid w:val="001559E6"/>
    <w:rsid w:val="001563E2"/>
    <w:rsid w:val="0016521D"/>
    <w:rsid w:val="0016554F"/>
    <w:rsid w:val="00167119"/>
    <w:rsid w:val="00172F78"/>
    <w:rsid w:val="00173243"/>
    <w:rsid w:val="00176A1A"/>
    <w:rsid w:val="0019311B"/>
    <w:rsid w:val="0019798D"/>
    <w:rsid w:val="001A015E"/>
    <w:rsid w:val="001A2AE8"/>
    <w:rsid w:val="001A6653"/>
    <w:rsid w:val="001B5FD7"/>
    <w:rsid w:val="001B7358"/>
    <w:rsid w:val="001C3029"/>
    <w:rsid w:val="001C7B38"/>
    <w:rsid w:val="001D21FF"/>
    <w:rsid w:val="001D3EE3"/>
    <w:rsid w:val="001E3055"/>
    <w:rsid w:val="001E5211"/>
    <w:rsid w:val="001F412A"/>
    <w:rsid w:val="0021714F"/>
    <w:rsid w:val="0022116E"/>
    <w:rsid w:val="0022340C"/>
    <w:rsid w:val="0023306F"/>
    <w:rsid w:val="002428D9"/>
    <w:rsid w:val="0024600C"/>
    <w:rsid w:val="002575A2"/>
    <w:rsid w:val="002603B9"/>
    <w:rsid w:val="002705F1"/>
    <w:rsid w:val="0027349D"/>
    <w:rsid w:val="0028025A"/>
    <w:rsid w:val="00281D5F"/>
    <w:rsid w:val="002829DE"/>
    <w:rsid w:val="0028718F"/>
    <w:rsid w:val="00287D2C"/>
    <w:rsid w:val="002A3FB7"/>
    <w:rsid w:val="002B4D8E"/>
    <w:rsid w:val="002B69ED"/>
    <w:rsid w:val="002C6D6C"/>
    <w:rsid w:val="002E0674"/>
    <w:rsid w:val="002E1852"/>
    <w:rsid w:val="002E2F63"/>
    <w:rsid w:val="002F33CA"/>
    <w:rsid w:val="002F3F27"/>
    <w:rsid w:val="00310C4D"/>
    <w:rsid w:val="00311FC7"/>
    <w:rsid w:val="00313931"/>
    <w:rsid w:val="003223E4"/>
    <w:rsid w:val="00323549"/>
    <w:rsid w:val="003251A7"/>
    <w:rsid w:val="00326C01"/>
    <w:rsid w:val="00327DBB"/>
    <w:rsid w:val="0033018B"/>
    <w:rsid w:val="00330E35"/>
    <w:rsid w:val="003350F9"/>
    <w:rsid w:val="003355D6"/>
    <w:rsid w:val="003415CD"/>
    <w:rsid w:val="00355A0A"/>
    <w:rsid w:val="0036078A"/>
    <w:rsid w:val="0036371F"/>
    <w:rsid w:val="0036478E"/>
    <w:rsid w:val="00371D42"/>
    <w:rsid w:val="003736CD"/>
    <w:rsid w:val="003807FF"/>
    <w:rsid w:val="00395137"/>
    <w:rsid w:val="003B10CA"/>
    <w:rsid w:val="003B2DA2"/>
    <w:rsid w:val="003B3D94"/>
    <w:rsid w:val="003B7840"/>
    <w:rsid w:val="003C40D7"/>
    <w:rsid w:val="003C5F58"/>
    <w:rsid w:val="003D3390"/>
    <w:rsid w:val="003D5F7C"/>
    <w:rsid w:val="003E5EED"/>
    <w:rsid w:val="003E7FA9"/>
    <w:rsid w:val="003F33EC"/>
    <w:rsid w:val="003F4602"/>
    <w:rsid w:val="003F47CD"/>
    <w:rsid w:val="003F488A"/>
    <w:rsid w:val="00402BC5"/>
    <w:rsid w:val="00407E13"/>
    <w:rsid w:val="0041113F"/>
    <w:rsid w:val="004239E3"/>
    <w:rsid w:val="0042468A"/>
    <w:rsid w:val="00425F58"/>
    <w:rsid w:val="004350A9"/>
    <w:rsid w:val="00435F4F"/>
    <w:rsid w:val="00440881"/>
    <w:rsid w:val="00443775"/>
    <w:rsid w:val="00444407"/>
    <w:rsid w:val="00454E4E"/>
    <w:rsid w:val="004628CD"/>
    <w:rsid w:val="004670EF"/>
    <w:rsid w:val="004727CA"/>
    <w:rsid w:val="0047342F"/>
    <w:rsid w:val="00480186"/>
    <w:rsid w:val="00480AAF"/>
    <w:rsid w:val="00482253"/>
    <w:rsid w:val="00485B1E"/>
    <w:rsid w:val="0048734C"/>
    <w:rsid w:val="00490C89"/>
    <w:rsid w:val="00491406"/>
    <w:rsid w:val="00495F39"/>
    <w:rsid w:val="004965BB"/>
    <w:rsid w:val="004A53FB"/>
    <w:rsid w:val="004B7F9B"/>
    <w:rsid w:val="004C36AA"/>
    <w:rsid w:val="004C4F47"/>
    <w:rsid w:val="004E1DB3"/>
    <w:rsid w:val="004E58A0"/>
    <w:rsid w:val="004F626D"/>
    <w:rsid w:val="004F65CD"/>
    <w:rsid w:val="005059A3"/>
    <w:rsid w:val="005149F5"/>
    <w:rsid w:val="00523997"/>
    <w:rsid w:val="00523DAC"/>
    <w:rsid w:val="00531335"/>
    <w:rsid w:val="0053212A"/>
    <w:rsid w:val="005348A5"/>
    <w:rsid w:val="00544686"/>
    <w:rsid w:val="00546A83"/>
    <w:rsid w:val="0055463C"/>
    <w:rsid w:val="0056276A"/>
    <w:rsid w:val="00563757"/>
    <w:rsid w:val="00567EAD"/>
    <w:rsid w:val="005747FC"/>
    <w:rsid w:val="00580C8A"/>
    <w:rsid w:val="00582367"/>
    <w:rsid w:val="005824C2"/>
    <w:rsid w:val="00582E20"/>
    <w:rsid w:val="00583909"/>
    <w:rsid w:val="00592202"/>
    <w:rsid w:val="00594103"/>
    <w:rsid w:val="00597E01"/>
    <w:rsid w:val="005A2013"/>
    <w:rsid w:val="005B11C6"/>
    <w:rsid w:val="005D7D1A"/>
    <w:rsid w:val="005F0522"/>
    <w:rsid w:val="005F2FE1"/>
    <w:rsid w:val="005F6B09"/>
    <w:rsid w:val="00602A6A"/>
    <w:rsid w:val="006054C4"/>
    <w:rsid w:val="006054FB"/>
    <w:rsid w:val="00606AD2"/>
    <w:rsid w:val="00611948"/>
    <w:rsid w:val="006200FC"/>
    <w:rsid w:val="0062265C"/>
    <w:rsid w:val="006236C3"/>
    <w:rsid w:val="00654971"/>
    <w:rsid w:val="00661387"/>
    <w:rsid w:val="00664463"/>
    <w:rsid w:val="006669B4"/>
    <w:rsid w:val="00671743"/>
    <w:rsid w:val="0067738A"/>
    <w:rsid w:val="00681EB4"/>
    <w:rsid w:val="00684BF6"/>
    <w:rsid w:val="00687288"/>
    <w:rsid w:val="00687411"/>
    <w:rsid w:val="00692395"/>
    <w:rsid w:val="006A0D83"/>
    <w:rsid w:val="006A1029"/>
    <w:rsid w:val="006A450A"/>
    <w:rsid w:val="006B1C3B"/>
    <w:rsid w:val="006B25B6"/>
    <w:rsid w:val="006C0D35"/>
    <w:rsid w:val="006D0B19"/>
    <w:rsid w:val="006D2E5A"/>
    <w:rsid w:val="006E5FCE"/>
    <w:rsid w:val="006E6CBB"/>
    <w:rsid w:val="006F1B16"/>
    <w:rsid w:val="006F5A9C"/>
    <w:rsid w:val="00706B7B"/>
    <w:rsid w:val="0071269D"/>
    <w:rsid w:val="007132B1"/>
    <w:rsid w:val="00713F98"/>
    <w:rsid w:val="00722D6F"/>
    <w:rsid w:val="00724CAF"/>
    <w:rsid w:val="00725A72"/>
    <w:rsid w:val="0072756C"/>
    <w:rsid w:val="00732761"/>
    <w:rsid w:val="00737F14"/>
    <w:rsid w:val="00744FA0"/>
    <w:rsid w:val="007500BC"/>
    <w:rsid w:val="00750511"/>
    <w:rsid w:val="00750DEA"/>
    <w:rsid w:val="00753BF8"/>
    <w:rsid w:val="00767F20"/>
    <w:rsid w:val="0078294A"/>
    <w:rsid w:val="007833A0"/>
    <w:rsid w:val="00794415"/>
    <w:rsid w:val="00797A95"/>
    <w:rsid w:val="00797E2B"/>
    <w:rsid w:val="007A3E79"/>
    <w:rsid w:val="007A5988"/>
    <w:rsid w:val="007A6A03"/>
    <w:rsid w:val="007B6B1F"/>
    <w:rsid w:val="007C28FC"/>
    <w:rsid w:val="007C5D0F"/>
    <w:rsid w:val="007C6514"/>
    <w:rsid w:val="007C6577"/>
    <w:rsid w:val="007D3A0E"/>
    <w:rsid w:val="007D7B35"/>
    <w:rsid w:val="007E2A14"/>
    <w:rsid w:val="007F35EB"/>
    <w:rsid w:val="007F41CF"/>
    <w:rsid w:val="007F646C"/>
    <w:rsid w:val="007F7F0E"/>
    <w:rsid w:val="00806C26"/>
    <w:rsid w:val="00806F22"/>
    <w:rsid w:val="00815D9F"/>
    <w:rsid w:val="00816F58"/>
    <w:rsid w:val="00831096"/>
    <w:rsid w:val="00832029"/>
    <w:rsid w:val="00835709"/>
    <w:rsid w:val="008364E5"/>
    <w:rsid w:val="00842364"/>
    <w:rsid w:val="00843C50"/>
    <w:rsid w:val="00846872"/>
    <w:rsid w:val="00850350"/>
    <w:rsid w:val="00850605"/>
    <w:rsid w:val="008541B1"/>
    <w:rsid w:val="00854C65"/>
    <w:rsid w:val="008563A2"/>
    <w:rsid w:val="008612F4"/>
    <w:rsid w:val="00862112"/>
    <w:rsid w:val="0086425A"/>
    <w:rsid w:val="00866B70"/>
    <w:rsid w:val="00890878"/>
    <w:rsid w:val="00891D4B"/>
    <w:rsid w:val="008940D3"/>
    <w:rsid w:val="008A0B91"/>
    <w:rsid w:val="008A10F7"/>
    <w:rsid w:val="008A586E"/>
    <w:rsid w:val="008B2A91"/>
    <w:rsid w:val="008C43BF"/>
    <w:rsid w:val="008D24AE"/>
    <w:rsid w:val="008D4289"/>
    <w:rsid w:val="008E1668"/>
    <w:rsid w:val="008E3903"/>
    <w:rsid w:val="008F3689"/>
    <w:rsid w:val="008F428E"/>
    <w:rsid w:val="00902560"/>
    <w:rsid w:val="00906E1A"/>
    <w:rsid w:val="009132F2"/>
    <w:rsid w:val="00920EC3"/>
    <w:rsid w:val="009273CB"/>
    <w:rsid w:val="00932DBD"/>
    <w:rsid w:val="00940C72"/>
    <w:rsid w:val="0094103B"/>
    <w:rsid w:val="009445D1"/>
    <w:rsid w:val="00947C4D"/>
    <w:rsid w:val="009557EC"/>
    <w:rsid w:val="0097052B"/>
    <w:rsid w:val="00985598"/>
    <w:rsid w:val="00987EF3"/>
    <w:rsid w:val="0099096E"/>
    <w:rsid w:val="009936D4"/>
    <w:rsid w:val="0099625D"/>
    <w:rsid w:val="009A4115"/>
    <w:rsid w:val="009A5015"/>
    <w:rsid w:val="009B4D0D"/>
    <w:rsid w:val="009B5F5D"/>
    <w:rsid w:val="009B7C5E"/>
    <w:rsid w:val="009C1E14"/>
    <w:rsid w:val="009C6CAD"/>
    <w:rsid w:val="009C7A7E"/>
    <w:rsid w:val="009D792B"/>
    <w:rsid w:val="009E16C8"/>
    <w:rsid w:val="009E5906"/>
    <w:rsid w:val="009E77FA"/>
    <w:rsid w:val="009E7EBE"/>
    <w:rsid w:val="009F1CD9"/>
    <w:rsid w:val="009F683B"/>
    <w:rsid w:val="00A1215C"/>
    <w:rsid w:val="00A12984"/>
    <w:rsid w:val="00A13031"/>
    <w:rsid w:val="00A14B9B"/>
    <w:rsid w:val="00A16836"/>
    <w:rsid w:val="00A2476E"/>
    <w:rsid w:val="00A24DE7"/>
    <w:rsid w:val="00A405FC"/>
    <w:rsid w:val="00A46D54"/>
    <w:rsid w:val="00A47804"/>
    <w:rsid w:val="00A50013"/>
    <w:rsid w:val="00A57D1B"/>
    <w:rsid w:val="00A626C2"/>
    <w:rsid w:val="00A6368C"/>
    <w:rsid w:val="00A72E8C"/>
    <w:rsid w:val="00A73CB5"/>
    <w:rsid w:val="00A77EF9"/>
    <w:rsid w:val="00A84D2E"/>
    <w:rsid w:val="00A86EC9"/>
    <w:rsid w:val="00A874E9"/>
    <w:rsid w:val="00A9344B"/>
    <w:rsid w:val="00A965A0"/>
    <w:rsid w:val="00A97E31"/>
    <w:rsid w:val="00AA08E8"/>
    <w:rsid w:val="00AA3399"/>
    <w:rsid w:val="00AB1DEE"/>
    <w:rsid w:val="00AB226F"/>
    <w:rsid w:val="00AB2E03"/>
    <w:rsid w:val="00AB3FA4"/>
    <w:rsid w:val="00AC40A9"/>
    <w:rsid w:val="00AC50E4"/>
    <w:rsid w:val="00AC613E"/>
    <w:rsid w:val="00AC7A90"/>
    <w:rsid w:val="00AC7B6D"/>
    <w:rsid w:val="00AE39B7"/>
    <w:rsid w:val="00AF5BFC"/>
    <w:rsid w:val="00AF7AB3"/>
    <w:rsid w:val="00B03A0E"/>
    <w:rsid w:val="00B05E5B"/>
    <w:rsid w:val="00B10B8A"/>
    <w:rsid w:val="00B10D0B"/>
    <w:rsid w:val="00B15440"/>
    <w:rsid w:val="00B23321"/>
    <w:rsid w:val="00B233EB"/>
    <w:rsid w:val="00B27559"/>
    <w:rsid w:val="00B34C07"/>
    <w:rsid w:val="00B35862"/>
    <w:rsid w:val="00B41531"/>
    <w:rsid w:val="00B45B7D"/>
    <w:rsid w:val="00B5148A"/>
    <w:rsid w:val="00B5341C"/>
    <w:rsid w:val="00B53F88"/>
    <w:rsid w:val="00B607A0"/>
    <w:rsid w:val="00B66524"/>
    <w:rsid w:val="00B71D8D"/>
    <w:rsid w:val="00B81123"/>
    <w:rsid w:val="00B86249"/>
    <w:rsid w:val="00B9321F"/>
    <w:rsid w:val="00B9477E"/>
    <w:rsid w:val="00BA3726"/>
    <w:rsid w:val="00BB3715"/>
    <w:rsid w:val="00BB78D7"/>
    <w:rsid w:val="00BD36FB"/>
    <w:rsid w:val="00BD63CE"/>
    <w:rsid w:val="00BE77FD"/>
    <w:rsid w:val="00C01AD6"/>
    <w:rsid w:val="00C03A17"/>
    <w:rsid w:val="00C11450"/>
    <w:rsid w:val="00C21C8B"/>
    <w:rsid w:val="00C30C77"/>
    <w:rsid w:val="00C30EB2"/>
    <w:rsid w:val="00C31119"/>
    <w:rsid w:val="00C32964"/>
    <w:rsid w:val="00C4555E"/>
    <w:rsid w:val="00C4625C"/>
    <w:rsid w:val="00C53DEA"/>
    <w:rsid w:val="00C614DC"/>
    <w:rsid w:val="00C6481B"/>
    <w:rsid w:val="00C64844"/>
    <w:rsid w:val="00C7145E"/>
    <w:rsid w:val="00C765E0"/>
    <w:rsid w:val="00C76736"/>
    <w:rsid w:val="00C86514"/>
    <w:rsid w:val="00C919A9"/>
    <w:rsid w:val="00CA42D9"/>
    <w:rsid w:val="00CA69D2"/>
    <w:rsid w:val="00CA76E0"/>
    <w:rsid w:val="00CD193D"/>
    <w:rsid w:val="00CD4E61"/>
    <w:rsid w:val="00CD7F73"/>
    <w:rsid w:val="00CE2481"/>
    <w:rsid w:val="00CE53C0"/>
    <w:rsid w:val="00CF1E40"/>
    <w:rsid w:val="00CF51E7"/>
    <w:rsid w:val="00D03903"/>
    <w:rsid w:val="00D11CC2"/>
    <w:rsid w:val="00D11EE5"/>
    <w:rsid w:val="00D12195"/>
    <w:rsid w:val="00D1411D"/>
    <w:rsid w:val="00D24CE1"/>
    <w:rsid w:val="00D357B8"/>
    <w:rsid w:val="00D36E93"/>
    <w:rsid w:val="00D43F1E"/>
    <w:rsid w:val="00D457B1"/>
    <w:rsid w:val="00D51634"/>
    <w:rsid w:val="00D52C4C"/>
    <w:rsid w:val="00D53B94"/>
    <w:rsid w:val="00D6284D"/>
    <w:rsid w:val="00D70AE5"/>
    <w:rsid w:val="00D7258F"/>
    <w:rsid w:val="00D7707C"/>
    <w:rsid w:val="00D837D4"/>
    <w:rsid w:val="00D905BE"/>
    <w:rsid w:val="00D93713"/>
    <w:rsid w:val="00DA0A8C"/>
    <w:rsid w:val="00DA13D3"/>
    <w:rsid w:val="00DA72D0"/>
    <w:rsid w:val="00DB2DDA"/>
    <w:rsid w:val="00DB793D"/>
    <w:rsid w:val="00DC6C11"/>
    <w:rsid w:val="00DE4406"/>
    <w:rsid w:val="00DF3920"/>
    <w:rsid w:val="00E006E5"/>
    <w:rsid w:val="00E105F9"/>
    <w:rsid w:val="00E112CA"/>
    <w:rsid w:val="00E12838"/>
    <w:rsid w:val="00E13DDD"/>
    <w:rsid w:val="00E20046"/>
    <w:rsid w:val="00E2155C"/>
    <w:rsid w:val="00E220D4"/>
    <w:rsid w:val="00E30CE4"/>
    <w:rsid w:val="00E32028"/>
    <w:rsid w:val="00E359E8"/>
    <w:rsid w:val="00E37E33"/>
    <w:rsid w:val="00E40332"/>
    <w:rsid w:val="00E56315"/>
    <w:rsid w:val="00E603D9"/>
    <w:rsid w:val="00E749BF"/>
    <w:rsid w:val="00E82946"/>
    <w:rsid w:val="00E859FC"/>
    <w:rsid w:val="00E868FA"/>
    <w:rsid w:val="00E876D6"/>
    <w:rsid w:val="00EA430C"/>
    <w:rsid w:val="00EA47B2"/>
    <w:rsid w:val="00EA6B4D"/>
    <w:rsid w:val="00EB0CA7"/>
    <w:rsid w:val="00EB47BC"/>
    <w:rsid w:val="00EB630A"/>
    <w:rsid w:val="00EB7DC1"/>
    <w:rsid w:val="00EC22A2"/>
    <w:rsid w:val="00EC47A8"/>
    <w:rsid w:val="00EC741F"/>
    <w:rsid w:val="00ED0DD2"/>
    <w:rsid w:val="00ED266A"/>
    <w:rsid w:val="00EF48D4"/>
    <w:rsid w:val="00F101C7"/>
    <w:rsid w:val="00F1152E"/>
    <w:rsid w:val="00F17ED1"/>
    <w:rsid w:val="00F229BE"/>
    <w:rsid w:val="00F346F3"/>
    <w:rsid w:val="00F36DB1"/>
    <w:rsid w:val="00F4021C"/>
    <w:rsid w:val="00F40701"/>
    <w:rsid w:val="00F6308E"/>
    <w:rsid w:val="00F674FB"/>
    <w:rsid w:val="00F748DD"/>
    <w:rsid w:val="00F761D2"/>
    <w:rsid w:val="00F80D1C"/>
    <w:rsid w:val="00F929FB"/>
    <w:rsid w:val="00FA075F"/>
    <w:rsid w:val="00FA2439"/>
    <w:rsid w:val="00FA2A4B"/>
    <w:rsid w:val="00FA7AB9"/>
    <w:rsid w:val="00FB0190"/>
    <w:rsid w:val="00FC3C3B"/>
    <w:rsid w:val="00FD1516"/>
    <w:rsid w:val="00FD3FD5"/>
    <w:rsid w:val="00FD5F8E"/>
    <w:rsid w:val="00FD6BB6"/>
    <w:rsid w:val="00FE7767"/>
    <w:rsid w:val="00FF0CCA"/>
    <w:rsid w:val="00FF5854"/>
    <w:rsid w:val="00FF7653"/>
    <w:rsid w:val="00FF7B63"/>
    <w:rsid w:val="00FF7B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C44EC8E"/>
  <w15:chartTrackingRefBased/>
  <w15:docId w15:val="{207905B6-527C-4BD8-A9E3-D08FEF598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7A7E"/>
    <w:pPr>
      <w:spacing w:after="120" w:line="240" w:lineRule="exact"/>
      <w:jc w:val="both"/>
    </w:pPr>
    <w:rPr>
      <w:rFonts w:ascii="Arial" w:hAnsi="Arial"/>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UNormal">
    <w:name w:val="LEU_Normal"/>
    <w:link w:val="LEUNormalChar"/>
    <w:rsid w:val="00832CD7"/>
    <w:rPr>
      <w:rFonts w:ascii="Arial" w:hAnsi="Arial"/>
      <w:sz w:val="24"/>
      <w:szCs w:val="24"/>
      <w:lang w:eastAsia="en-US"/>
    </w:rPr>
  </w:style>
  <w:style w:type="paragraph" w:styleId="Header">
    <w:name w:val="header"/>
    <w:basedOn w:val="Normal"/>
    <w:rsid w:val="00832CD7"/>
    <w:pPr>
      <w:tabs>
        <w:tab w:val="center" w:pos="4153"/>
        <w:tab w:val="right" w:pos="8306"/>
      </w:tabs>
    </w:pPr>
  </w:style>
  <w:style w:type="paragraph" w:styleId="Footer">
    <w:name w:val="footer"/>
    <w:basedOn w:val="Normal"/>
    <w:rsid w:val="00832CD7"/>
    <w:pPr>
      <w:tabs>
        <w:tab w:val="center" w:pos="4153"/>
        <w:tab w:val="right" w:pos="8306"/>
      </w:tabs>
    </w:pPr>
  </w:style>
  <w:style w:type="paragraph" w:customStyle="1" w:styleId="LEUFPTitle">
    <w:name w:val="LEU_FP_Title"/>
    <w:basedOn w:val="LEUNormal"/>
    <w:rsid w:val="00AD1C2A"/>
    <w:pPr>
      <w:spacing w:line="720" w:lineRule="exact"/>
    </w:pPr>
    <w:rPr>
      <w:sz w:val="64"/>
    </w:rPr>
  </w:style>
  <w:style w:type="paragraph" w:customStyle="1" w:styleId="LEUFPSubtitle">
    <w:name w:val="LEU_FP_Subtitle"/>
    <w:basedOn w:val="LEUNormal"/>
    <w:rsid w:val="00832CD7"/>
    <w:pPr>
      <w:spacing w:line="280" w:lineRule="exact"/>
    </w:pPr>
  </w:style>
  <w:style w:type="paragraph" w:customStyle="1" w:styleId="LEUHeader">
    <w:name w:val="LEU_Header"/>
    <w:basedOn w:val="LEUNormal"/>
    <w:rsid w:val="00832CD7"/>
    <w:pPr>
      <w:spacing w:after="4160" w:line="240" w:lineRule="exact"/>
    </w:pPr>
  </w:style>
  <w:style w:type="paragraph" w:customStyle="1" w:styleId="LEUHeaderOne">
    <w:name w:val="LEU_HeaderOne"/>
    <w:basedOn w:val="LEUNormal"/>
    <w:rsid w:val="00832CD7"/>
    <w:pPr>
      <w:spacing w:line="200" w:lineRule="exact"/>
    </w:pPr>
    <w:rPr>
      <w:b/>
      <w:sz w:val="16"/>
    </w:rPr>
  </w:style>
  <w:style w:type="paragraph" w:customStyle="1" w:styleId="LEUHeaderTwo">
    <w:name w:val="LEU_HeaderTwo"/>
    <w:basedOn w:val="LEUNormal"/>
    <w:rsid w:val="00832CD7"/>
    <w:pPr>
      <w:spacing w:before="40" w:line="200" w:lineRule="exact"/>
    </w:pPr>
    <w:rPr>
      <w:sz w:val="16"/>
    </w:rPr>
  </w:style>
  <w:style w:type="paragraph" w:customStyle="1" w:styleId="LEUPgNum">
    <w:name w:val="LEU_PgNum"/>
    <w:basedOn w:val="LEUNormal"/>
    <w:rsid w:val="00832CD7"/>
    <w:pPr>
      <w:spacing w:line="200" w:lineRule="exact"/>
      <w:jc w:val="right"/>
    </w:pPr>
    <w:rPr>
      <w:sz w:val="16"/>
    </w:rPr>
  </w:style>
  <w:style w:type="paragraph" w:customStyle="1" w:styleId="LEUBodyText">
    <w:name w:val="LEU_Body Text"/>
    <w:basedOn w:val="LEUNormal"/>
    <w:link w:val="LEUBodyTextChar"/>
    <w:rsid w:val="00832CD7"/>
    <w:pPr>
      <w:spacing w:after="120" w:line="240" w:lineRule="exact"/>
    </w:pPr>
    <w:rPr>
      <w:sz w:val="20"/>
    </w:rPr>
  </w:style>
  <w:style w:type="paragraph" w:customStyle="1" w:styleId="LEUHeadingOne">
    <w:name w:val="LEU_Heading One"/>
    <w:basedOn w:val="LEUNormal"/>
    <w:rsid w:val="00832CD7"/>
    <w:pPr>
      <w:spacing w:after="120" w:line="280" w:lineRule="exact"/>
    </w:pPr>
    <w:rPr>
      <w:b/>
    </w:rPr>
  </w:style>
  <w:style w:type="paragraph" w:customStyle="1" w:styleId="LEUHeadingTwo">
    <w:name w:val="LEU_Heading Two"/>
    <w:basedOn w:val="LEUNormal"/>
    <w:rsid w:val="00832CD7"/>
    <w:pPr>
      <w:spacing w:line="240" w:lineRule="exact"/>
    </w:pPr>
    <w:rPr>
      <w:b/>
      <w:sz w:val="20"/>
    </w:rPr>
  </w:style>
  <w:style w:type="paragraph" w:customStyle="1" w:styleId="LEUFPFac">
    <w:name w:val="LEU_FP_Fac"/>
    <w:rsid w:val="009A5015"/>
    <w:pPr>
      <w:spacing w:before="60" w:line="280" w:lineRule="exact"/>
    </w:pPr>
    <w:rPr>
      <w:rFonts w:ascii="Arial" w:hAnsi="Arial"/>
      <w:caps/>
      <w:lang w:eastAsia="en-US"/>
    </w:rPr>
  </w:style>
  <w:style w:type="paragraph" w:customStyle="1" w:styleId="LEUFPSchool">
    <w:name w:val="LEU_FP_School"/>
    <w:next w:val="LEUFPFac"/>
    <w:rsid w:val="009A5015"/>
    <w:pPr>
      <w:spacing w:line="400" w:lineRule="exact"/>
    </w:pPr>
    <w:rPr>
      <w:rFonts w:ascii="Arial" w:hAnsi="Arial"/>
      <w:b/>
      <w:sz w:val="36"/>
      <w:szCs w:val="36"/>
      <w:lang w:eastAsia="en-US"/>
    </w:rPr>
  </w:style>
  <w:style w:type="paragraph" w:customStyle="1" w:styleId="LEUBlank">
    <w:name w:val="LEU_Blank"/>
    <w:basedOn w:val="LEUFPTitle"/>
    <w:rsid w:val="000143D7"/>
    <w:pPr>
      <w:spacing w:line="20" w:lineRule="exact"/>
    </w:pPr>
    <w:rPr>
      <w:rFonts w:cs="Arial"/>
      <w:noProof/>
      <w:color w:val="FFFFFF"/>
      <w:sz w:val="2"/>
      <w:szCs w:val="2"/>
      <w:lang w:eastAsia="en-GB"/>
    </w:rPr>
  </w:style>
  <w:style w:type="table" w:styleId="TableGrid">
    <w:name w:val="Table Grid"/>
    <w:basedOn w:val="TableNormal"/>
    <w:uiPriority w:val="39"/>
    <w:rsid w:val="009A50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Mcode">
    <w:name w:val="EM_code"/>
    <w:basedOn w:val="LEUBodyText"/>
    <w:link w:val="EMcodeChar"/>
    <w:qFormat/>
    <w:rsid w:val="004350A9"/>
    <w:pPr>
      <w:spacing w:after="0"/>
    </w:pPr>
    <w:rPr>
      <w:rFonts w:ascii="Courier New" w:hAnsi="Courier New"/>
      <w:sz w:val="18"/>
    </w:rPr>
  </w:style>
  <w:style w:type="character" w:customStyle="1" w:styleId="LEUNormalChar">
    <w:name w:val="LEU_Normal Char"/>
    <w:basedOn w:val="DefaultParagraphFont"/>
    <w:link w:val="LEUNormal"/>
    <w:rsid w:val="004350A9"/>
    <w:rPr>
      <w:rFonts w:ascii="Arial" w:hAnsi="Arial"/>
      <w:sz w:val="24"/>
      <w:szCs w:val="24"/>
      <w:lang w:eastAsia="en-US"/>
    </w:rPr>
  </w:style>
  <w:style w:type="character" w:customStyle="1" w:styleId="LEUBodyTextChar">
    <w:name w:val="LEU_Body Text Char"/>
    <w:basedOn w:val="LEUNormalChar"/>
    <w:link w:val="LEUBodyText"/>
    <w:rsid w:val="004350A9"/>
    <w:rPr>
      <w:rFonts w:ascii="Arial" w:hAnsi="Arial"/>
      <w:sz w:val="24"/>
      <w:szCs w:val="24"/>
      <w:lang w:eastAsia="en-US"/>
    </w:rPr>
  </w:style>
  <w:style w:type="character" w:customStyle="1" w:styleId="EMcodeChar">
    <w:name w:val="EM_code Char"/>
    <w:basedOn w:val="LEUBodyTextChar"/>
    <w:link w:val="EMcode"/>
    <w:rsid w:val="004350A9"/>
    <w:rPr>
      <w:rFonts w:ascii="Courier New" w:hAnsi="Courier New"/>
      <w:sz w:val="18"/>
      <w:szCs w:val="24"/>
      <w:lang w:eastAsia="en-US"/>
    </w:rPr>
  </w:style>
  <w:style w:type="paragraph" w:styleId="BalloonText">
    <w:name w:val="Balloon Text"/>
    <w:basedOn w:val="Normal"/>
    <w:link w:val="BalloonTextChar"/>
    <w:uiPriority w:val="99"/>
    <w:semiHidden/>
    <w:unhideWhenUsed/>
    <w:rsid w:val="00F346F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46F3"/>
    <w:rPr>
      <w:rFonts w:ascii="Segoe UI" w:hAnsi="Segoe UI" w:cs="Segoe UI"/>
      <w:sz w:val="18"/>
      <w:szCs w:val="18"/>
      <w:lang w:eastAsia="en-US"/>
    </w:rPr>
  </w:style>
  <w:style w:type="character" w:styleId="Hyperlink">
    <w:name w:val="Hyperlink"/>
    <w:basedOn w:val="DefaultParagraphFont"/>
    <w:uiPriority w:val="99"/>
    <w:unhideWhenUsed/>
    <w:rsid w:val="00EA47B2"/>
    <w:rPr>
      <w:color w:val="0563C1" w:themeColor="hyperlink"/>
      <w:u w:val="single"/>
    </w:rPr>
  </w:style>
  <w:style w:type="character" w:styleId="FollowedHyperlink">
    <w:name w:val="FollowedHyperlink"/>
    <w:basedOn w:val="DefaultParagraphFont"/>
    <w:uiPriority w:val="99"/>
    <w:semiHidden/>
    <w:unhideWhenUsed/>
    <w:rsid w:val="00EA47B2"/>
    <w:rPr>
      <w:color w:val="954F72" w:themeColor="followedHyperlink"/>
      <w:u w:val="single"/>
    </w:rPr>
  </w:style>
  <w:style w:type="paragraph" w:styleId="Title">
    <w:name w:val="Title"/>
    <w:basedOn w:val="Normal"/>
    <w:next w:val="Normal"/>
    <w:link w:val="TitleChar"/>
    <w:uiPriority w:val="10"/>
    <w:qFormat/>
    <w:rsid w:val="008F368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3689"/>
    <w:rPr>
      <w:rFonts w:asciiTheme="majorHAnsi" w:eastAsiaTheme="majorEastAsia" w:hAnsiTheme="majorHAnsi" w:cstheme="majorBidi"/>
      <w:spacing w:val="-10"/>
      <w:kern w:val="28"/>
      <w:sz w:val="56"/>
      <w:szCs w:val="56"/>
      <w:lang w:eastAsia="en-US"/>
    </w:rPr>
  </w:style>
  <w:style w:type="paragraph" w:styleId="Caption">
    <w:name w:val="caption"/>
    <w:basedOn w:val="Normal"/>
    <w:next w:val="Normal"/>
    <w:unhideWhenUsed/>
    <w:qFormat/>
    <w:rsid w:val="009E16C8"/>
    <w:pPr>
      <w:spacing w:after="200" w:line="240" w:lineRule="auto"/>
    </w:pPr>
    <w:rPr>
      <w:rFonts w:ascii="Cambria" w:eastAsiaTheme="minorHAnsi" w:hAnsi="Cambria" w:cstheme="minorBidi"/>
      <w:i/>
      <w:iCs/>
      <w:color w:val="44546A" w:themeColor="text2"/>
      <w:sz w:val="18"/>
      <w:szCs w:val="18"/>
    </w:rPr>
  </w:style>
  <w:style w:type="character" w:styleId="CommentReference">
    <w:name w:val="annotation reference"/>
    <w:basedOn w:val="DefaultParagraphFont"/>
    <w:uiPriority w:val="99"/>
    <w:semiHidden/>
    <w:unhideWhenUsed/>
    <w:rsid w:val="00B86249"/>
    <w:rPr>
      <w:sz w:val="16"/>
      <w:szCs w:val="16"/>
    </w:rPr>
  </w:style>
  <w:style w:type="paragraph" w:styleId="CommentText">
    <w:name w:val="annotation text"/>
    <w:basedOn w:val="Normal"/>
    <w:link w:val="CommentTextChar"/>
    <w:uiPriority w:val="99"/>
    <w:semiHidden/>
    <w:unhideWhenUsed/>
    <w:rsid w:val="00B86249"/>
    <w:pPr>
      <w:spacing w:line="240" w:lineRule="auto"/>
    </w:pPr>
    <w:rPr>
      <w:sz w:val="20"/>
      <w:szCs w:val="20"/>
    </w:rPr>
  </w:style>
  <w:style w:type="character" w:customStyle="1" w:styleId="CommentTextChar">
    <w:name w:val="Comment Text Char"/>
    <w:basedOn w:val="DefaultParagraphFont"/>
    <w:link w:val="CommentText"/>
    <w:uiPriority w:val="99"/>
    <w:semiHidden/>
    <w:rsid w:val="00B86249"/>
    <w:rPr>
      <w:rFonts w:ascii="Arial" w:hAnsi="Arial"/>
      <w:lang w:eastAsia="en-US"/>
    </w:rPr>
  </w:style>
  <w:style w:type="paragraph" w:styleId="CommentSubject">
    <w:name w:val="annotation subject"/>
    <w:basedOn w:val="CommentText"/>
    <w:next w:val="CommentText"/>
    <w:link w:val="CommentSubjectChar"/>
    <w:uiPriority w:val="99"/>
    <w:semiHidden/>
    <w:unhideWhenUsed/>
    <w:rsid w:val="00B86249"/>
    <w:rPr>
      <w:b/>
      <w:bCs/>
    </w:rPr>
  </w:style>
  <w:style w:type="character" w:customStyle="1" w:styleId="CommentSubjectChar">
    <w:name w:val="Comment Subject Char"/>
    <w:basedOn w:val="CommentTextChar"/>
    <w:link w:val="CommentSubject"/>
    <w:uiPriority w:val="99"/>
    <w:semiHidden/>
    <w:rsid w:val="00B86249"/>
    <w:rPr>
      <w:rFonts w:ascii="Arial" w:hAnsi="Arial"/>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729718">
      <w:bodyDiv w:val="1"/>
      <w:marLeft w:val="0"/>
      <w:marRight w:val="0"/>
      <w:marTop w:val="0"/>
      <w:marBottom w:val="0"/>
      <w:divBdr>
        <w:top w:val="none" w:sz="0" w:space="0" w:color="auto"/>
        <w:left w:val="none" w:sz="0" w:space="0" w:color="auto"/>
        <w:bottom w:val="none" w:sz="0" w:space="0" w:color="auto"/>
        <w:right w:val="none" w:sz="0" w:space="0" w:color="auto"/>
      </w:divBdr>
    </w:div>
    <w:div w:id="602881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pyinstaller.org/" TargetMode="External"/><Relationship Id="rId18" Type="http://schemas.openxmlformats.org/officeDocument/2006/relationships/hyperlink" Target="https://github.com/pyinstaller/pyinstaller/issues/6919" TargetMode="External"/><Relationship Id="rId26" Type="http://schemas.openxmlformats.org/officeDocument/2006/relationships/image" Target="media/image4.png"/><Relationship Id="rId39"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png"/><Relationship Id="rId34" Type="http://schemas.openxmlformats.org/officeDocument/2006/relationships/image" Target="media/image12.png"/><Relationship Id="rId42" Type="http://schemas.openxmlformats.org/officeDocument/2006/relationships/hyperlink" Target="https://github.com/thazlehurst/partfind" TargetMode="External"/><Relationship Id="rId47" Type="http://schemas.openxmlformats.org/officeDocument/2006/relationships/image" Target="media/image22.emf"/><Relationship Id="rId50" Type="http://schemas.openxmlformats.org/officeDocument/2006/relationships/header" Target="header2.xml"/><Relationship Id="rId7" Type="http://schemas.openxmlformats.org/officeDocument/2006/relationships/hyperlink" Target="mailto:h.p.rice@leeds.ac.uk" TargetMode="External"/><Relationship Id="rId12" Type="http://schemas.openxmlformats.org/officeDocument/2006/relationships/hyperlink" Target="https://github.com/paddy-r/StrEmbed-6-1" TargetMode="External"/><Relationship Id="rId17" Type="http://schemas.openxmlformats.org/officeDocument/2006/relationships/hyperlink" Target="https://github.com/pyinstaller/pyinstaller/issues/6916" TargetMode="External"/><Relationship Id="rId25" Type="http://schemas.openxmlformats.org/officeDocument/2006/relationships/hyperlink" Target="https://matplotlib.org/tutorials/intermediate/artists.html" TargetMode="External"/><Relationship Id="rId33" Type="http://schemas.openxmlformats.org/officeDocument/2006/relationships/image" Target="media/image11.png"/><Relationship Id="rId38" Type="http://schemas.openxmlformats.org/officeDocument/2006/relationships/image" Target="media/image16.png"/><Relationship Id="rId46" Type="http://schemas.openxmlformats.org/officeDocument/2006/relationships/hyperlink" Target="mailto:h.p.rice@leeds.ac.uk" TargetMode="External"/><Relationship Id="rId2" Type="http://schemas.openxmlformats.org/officeDocument/2006/relationships/styles" Target="styles.xml"/><Relationship Id="rId16" Type="http://schemas.openxmlformats.org/officeDocument/2006/relationships/hyperlink" Target="https://scikit-learn.org/stable/" TargetMode="External"/><Relationship Id="rId20" Type="http://schemas.openxmlformats.org/officeDocument/2006/relationships/hyperlink" Target="https://www.freecadweb.org/" TargetMode="External"/><Relationship Id="rId29" Type="http://schemas.openxmlformats.org/officeDocument/2006/relationships/image" Target="media/image7.png"/><Relationship Id="rId41"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tpaviot/pythonocc" TargetMode="External"/><Relationship Id="rId24" Type="http://schemas.openxmlformats.org/officeDocument/2006/relationships/hyperlink" Target="https://matplotlib.org/" TargetMode="External"/><Relationship Id="rId32" Type="http://schemas.openxmlformats.org/officeDocument/2006/relationships/image" Target="media/image10.png"/><Relationship Id="rId37" Type="http://schemas.openxmlformats.org/officeDocument/2006/relationships/image" Target="media/image15.png"/><Relationship Id="rId40" Type="http://schemas.openxmlformats.org/officeDocument/2006/relationships/image" Target="media/image18.png"/><Relationship Id="rId45" Type="http://schemas.openxmlformats.org/officeDocument/2006/relationships/hyperlink" Target="https://github.com/paddy-r/StrEmbed-6-1" TargetMode="External"/><Relationship Id="rId5" Type="http://schemas.openxmlformats.org/officeDocument/2006/relationships/footnotes" Target="footnotes.xml"/><Relationship Id="rId15" Type="http://schemas.openxmlformats.org/officeDocument/2006/relationships/hyperlink" Target="https://github.com/paddy-r/StrEmbed-6-1" TargetMode="External"/><Relationship Id="rId23" Type="http://schemas.openxmlformats.org/officeDocument/2006/relationships/image" Target="media/image3.png"/><Relationship Id="rId28" Type="http://schemas.openxmlformats.org/officeDocument/2006/relationships/image" Target="media/image6.png"/><Relationship Id="rId36" Type="http://schemas.openxmlformats.org/officeDocument/2006/relationships/image" Target="media/image14.png"/><Relationship Id="rId49" Type="http://schemas.openxmlformats.org/officeDocument/2006/relationships/footer" Target="footer1.xml"/><Relationship Id="rId10" Type="http://schemas.openxmlformats.org/officeDocument/2006/relationships/hyperlink" Target="https://www.opencascade.com/" TargetMode="External"/><Relationship Id="rId19" Type="http://schemas.openxmlformats.org/officeDocument/2006/relationships/hyperlink" Target="https://www.solidworks.com/" TargetMode="External"/><Relationship Id="rId31" Type="http://schemas.openxmlformats.org/officeDocument/2006/relationships/image" Target="media/image9.png"/><Relationship Id="rId44" Type="http://schemas.openxmlformats.org/officeDocument/2006/relationships/image" Target="media/image21.png"/><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wxpython.org/" TargetMode="External"/><Relationship Id="rId14" Type="http://schemas.openxmlformats.org/officeDocument/2006/relationships/hyperlink" Target="https://github.com/paddy-r/StrEmbed-6-1" TargetMode="External"/><Relationship Id="rId22" Type="http://schemas.openxmlformats.org/officeDocument/2006/relationships/image" Target="media/image2.png"/><Relationship Id="rId27" Type="http://schemas.openxmlformats.org/officeDocument/2006/relationships/image" Target="media/image5.png"/><Relationship Id="rId30" Type="http://schemas.openxmlformats.org/officeDocument/2006/relationships/image" Target="media/image8.png"/><Relationship Id="rId35" Type="http://schemas.openxmlformats.org/officeDocument/2006/relationships/image" Target="media/image13.png"/><Relationship Id="rId43" Type="http://schemas.openxmlformats.org/officeDocument/2006/relationships/image" Target="media/image20.png"/><Relationship Id="rId48" Type="http://schemas.openxmlformats.org/officeDocument/2006/relationships/header" Target="header1.xml"/><Relationship Id="rId8" Type="http://schemas.openxmlformats.org/officeDocument/2006/relationships/hyperlink" Target="mailto:h.h.chau@leeds.ac.uk" TargetMode="External"/><Relationship Id="rId51"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3.jpeg"/></Relationships>
</file>

<file path=word/_rels/settings.xml.rels><?xml version="1.0" encoding="UTF-8" standalone="yes"?>
<Relationships xmlns="http://schemas.openxmlformats.org/package/2006/relationships"><Relationship Id="rId1" Type="http://schemas.openxmlformats.org/officeDocument/2006/relationships/attachedTemplate" Target="file:///D:\menhhc\word\template\em\Embedding%20Word%20templ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bwMode="auto">
        <a:solidFill>
          <a:srgbClr val="FFFFFF"/>
        </a:solidFill>
        <a:ln w="9525">
          <a:solidFill>
            <a:srgbClr val="000000"/>
          </a:solidFill>
          <a:miter lim="800000"/>
          <a:headEnd/>
          <a:tailEnd/>
        </a:ln>
      </a:spPr>
      <a:bodyPr rot="0" vert="horz" wrap="square" lIns="91440" tIns="45720" rIns="91440" bIns="45720" anchor="t" anchorCtr="0" upright="1">
        <a:noAutofit/>
      </a:bodyPr>
      <a:lst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Embedding Word template.dotm</Template>
  <TotalTime>11393</TotalTime>
  <Pages>13</Pages>
  <Words>3786</Words>
  <Characters>21583</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StrEmbed-4 Users' Manual</vt:lpstr>
    </vt:vector>
  </TitlesOfParts>
  <Company>University of Leeds and The Open University</Company>
  <LinksUpToDate>false</LinksUpToDate>
  <CharactersWithSpaces>25319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StrEmbed-4 Users' Manual</dc:title>
  <dc:subject>Embedding design structures in engineering information</dc:subject>
  <dc:creator>Hau Hing Chau</dc:creator>
  <cp:keywords/>
  <dc:description>4E</dc:description>
  <cp:lastModifiedBy>Hugh Rice</cp:lastModifiedBy>
  <cp:revision>159</cp:revision>
  <cp:lastPrinted>2017-07-13T13:53:00Z</cp:lastPrinted>
  <dcterms:created xsi:type="dcterms:W3CDTF">2020-03-09T15:45:00Z</dcterms:created>
  <dcterms:modified xsi:type="dcterms:W3CDTF">2023-04-30T10:54:00Z</dcterms:modified>
</cp:coreProperties>
</file>