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16F" w:rsidRPr="002765F5" w:rsidRDefault="0023399F" w:rsidP="002765F5">
      <w:pPr>
        <w:spacing w:afterLines="20" w:after="48"/>
        <w:rPr>
          <w:rFonts w:eastAsiaTheme="majorEastAsia" w:cstheme="majorBidi"/>
          <w:b/>
          <w:bCs/>
          <w:caps/>
          <w:color w:val="1BBAA5" w:themeColor="accent1"/>
          <w:sz w:val="28"/>
          <w:szCs w:val="28"/>
        </w:rPr>
      </w:pPr>
      <w:r w:rsidRPr="002765F5">
        <w:rPr>
          <w:rFonts w:eastAsiaTheme="majorEastAsia" w:cstheme="majorBidi"/>
          <w:b/>
          <w:bCs/>
          <w:caps/>
          <w:color w:val="1BBAA5" w:themeColor="accent1"/>
          <w:sz w:val="28"/>
          <w:szCs w:val="28"/>
        </w:rPr>
        <w:t xml:space="preserve">FOP </w:t>
      </w:r>
      <w:r w:rsidR="00471D9A" w:rsidRPr="002765F5">
        <w:rPr>
          <w:rFonts w:eastAsiaTheme="majorEastAsia" w:cstheme="majorBidi"/>
          <w:b/>
          <w:bCs/>
          <w:caps/>
          <w:color w:val="1BBAA5" w:themeColor="accent1"/>
          <w:sz w:val="28"/>
          <w:szCs w:val="28"/>
        </w:rPr>
        <w:t>2</w:t>
      </w:r>
      <w:r w:rsidRPr="002765F5">
        <w:rPr>
          <w:rFonts w:eastAsiaTheme="majorEastAsia" w:cstheme="majorBidi"/>
          <w:b/>
          <w:bCs/>
          <w:caps/>
          <w:color w:val="1BBAA5" w:themeColor="accent1"/>
          <w:sz w:val="28"/>
          <w:szCs w:val="28"/>
        </w:rPr>
        <w:t xml:space="preserve"> - Übungsprojekt</w:t>
      </w:r>
    </w:p>
    <w:sdt>
      <w:sdtPr>
        <w:rPr>
          <w:rFonts w:ascii="DIN" w:eastAsiaTheme="minorHAnsi" w:hAnsi="DIN" w:cstheme="minorBidi"/>
          <w:color w:val="2A3539"/>
          <w:sz w:val="20"/>
          <w:szCs w:val="22"/>
          <w:lang w:eastAsia="en-US"/>
        </w:rPr>
        <w:id w:val="1488206093"/>
        <w:docPartObj>
          <w:docPartGallery w:val="Table of Contents"/>
          <w:docPartUnique/>
        </w:docPartObj>
      </w:sdtPr>
      <w:sdtEndPr>
        <w:rPr>
          <w:b/>
          <w:bCs/>
        </w:rPr>
      </w:sdtEndPr>
      <w:sdtContent>
        <w:p w:rsidR="0023399F" w:rsidRPr="002765F5" w:rsidRDefault="0023399F" w:rsidP="002765F5">
          <w:pPr>
            <w:pStyle w:val="Inhaltsverzeichnisberschrift"/>
            <w:spacing w:before="0" w:afterLines="20" w:after="48" w:line="240" w:lineRule="auto"/>
            <w:rPr>
              <w:sz w:val="2"/>
              <w:szCs w:val="2"/>
            </w:rPr>
          </w:pPr>
        </w:p>
        <w:p w:rsidR="006F4FB8" w:rsidRDefault="0023399F" w:rsidP="006F4FB8">
          <w:pPr>
            <w:pStyle w:val="Verzeichnis1"/>
            <w:spacing w:afterLines="20" w:after="48"/>
            <w:rPr>
              <w:rFonts w:asciiTheme="minorHAnsi" w:eastAsiaTheme="minorEastAsia" w:hAnsiTheme="minorHAnsi"/>
              <w:noProof/>
              <w:color w:val="auto"/>
              <w:sz w:val="22"/>
              <w:lang w:eastAsia="de-DE"/>
            </w:rPr>
          </w:pPr>
          <w:r>
            <w:fldChar w:fldCharType="begin"/>
          </w:r>
          <w:r>
            <w:instrText xml:space="preserve"> TOC \o "1-3" \h \z \u </w:instrText>
          </w:r>
          <w:r>
            <w:fldChar w:fldCharType="separate"/>
          </w:r>
          <w:hyperlink w:anchor="_Toc437343819" w:history="1">
            <w:r w:rsidR="006F4FB8" w:rsidRPr="00F20473">
              <w:rPr>
                <w:rStyle w:val="Hyperlink"/>
                <w:noProof/>
              </w:rPr>
              <w:t>Aufgabenstellungen</w:t>
            </w:r>
            <w:r w:rsidR="006F4FB8">
              <w:rPr>
                <w:noProof/>
                <w:webHidden/>
              </w:rPr>
              <w:tab/>
            </w:r>
            <w:r w:rsidR="006F4FB8">
              <w:rPr>
                <w:noProof/>
                <w:webHidden/>
              </w:rPr>
              <w:fldChar w:fldCharType="begin"/>
            </w:r>
            <w:r w:rsidR="006F4FB8">
              <w:rPr>
                <w:noProof/>
                <w:webHidden/>
              </w:rPr>
              <w:instrText xml:space="preserve"> PAGEREF _Toc437343819 \h </w:instrText>
            </w:r>
            <w:r w:rsidR="006F4FB8">
              <w:rPr>
                <w:noProof/>
                <w:webHidden/>
              </w:rPr>
            </w:r>
            <w:r w:rsidR="006F4FB8">
              <w:rPr>
                <w:noProof/>
                <w:webHidden/>
              </w:rPr>
              <w:fldChar w:fldCharType="separate"/>
            </w:r>
            <w:r w:rsidR="006F4FB8">
              <w:rPr>
                <w:noProof/>
                <w:webHidden/>
              </w:rPr>
              <w:t>2</w:t>
            </w:r>
            <w:r w:rsidR="006F4FB8">
              <w:rPr>
                <w:noProof/>
                <w:webHidden/>
              </w:rPr>
              <w:fldChar w:fldCharType="end"/>
            </w:r>
          </w:hyperlink>
        </w:p>
        <w:p w:rsidR="006F4FB8" w:rsidRDefault="00C6682A" w:rsidP="006F4FB8">
          <w:pPr>
            <w:pStyle w:val="Verzeichnis2"/>
            <w:tabs>
              <w:tab w:val="left" w:pos="660"/>
              <w:tab w:val="right" w:leader="dot" w:pos="9062"/>
            </w:tabs>
            <w:spacing w:afterLines="20" w:after="48"/>
            <w:rPr>
              <w:rFonts w:asciiTheme="minorHAnsi" w:eastAsiaTheme="minorEastAsia" w:hAnsiTheme="minorHAnsi"/>
              <w:noProof/>
              <w:color w:val="auto"/>
              <w:sz w:val="22"/>
              <w:lang w:eastAsia="de-DE"/>
            </w:rPr>
          </w:pPr>
          <w:hyperlink w:anchor="_Toc437343820" w:history="1">
            <w:r w:rsidR="006F4FB8" w:rsidRPr="00F20473">
              <w:rPr>
                <w:rStyle w:val="Hyperlink"/>
                <w:noProof/>
              </w:rPr>
              <w:t>1.</w:t>
            </w:r>
            <w:r w:rsidR="006F4FB8">
              <w:rPr>
                <w:rFonts w:asciiTheme="minorHAnsi" w:eastAsiaTheme="minorEastAsia" w:hAnsiTheme="minorHAnsi"/>
                <w:noProof/>
                <w:color w:val="auto"/>
                <w:sz w:val="22"/>
                <w:lang w:eastAsia="de-DE"/>
              </w:rPr>
              <w:tab/>
            </w:r>
            <w:r w:rsidR="006F4FB8" w:rsidRPr="00F20473">
              <w:rPr>
                <w:rStyle w:val="Hyperlink"/>
                <w:noProof/>
              </w:rPr>
              <w:t>Kenner Verkaufsfreigabe (FOP1) – Zusatz</w:t>
            </w:r>
            <w:r w:rsidR="006F4FB8">
              <w:rPr>
                <w:noProof/>
                <w:webHidden/>
              </w:rPr>
              <w:tab/>
            </w:r>
            <w:r w:rsidR="006F4FB8">
              <w:rPr>
                <w:noProof/>
                <w:webHidden/>
              </w:rPr>
              <w:fldChar w:fldCharType="begin"/>
            </w:r>
            <w:r w:rsidR="006F4FB8">
              <w:rPr>
                <w:noProof/>
                <w:webHidden/>
              </w:rPr>
              <w:instrText xml:space="preserve"> PAGEREF _Toc437343820 \h </w:instrText>
            </w:r>
            <w:r w:rsidR="006F4FB8">
              <w:rPr>
                <w:noProof/>
                <w:webHidden/>
              </w:rPr>
            </w:r>
            <w:r w:rsidR="006F4FB8">
              <w:rPr>
                <w:noProof/>
                <w:webHidden/>
              </w:rPr>
              <w:fldChar w:fldCharType="separate"/>
            </w:r>
            <w:r w:rsidR="006F4FB8">
              <w:rPr>
                <w:noProof/>
                <w:webHidden/>
              </w:rPr>
              <w:t>2</w:t>
            </w:r>
            <w:r w:rsidR="006F4FB8">
              <w:rPr>
                <w:noProof/>
                <w:webHidden/>
              </w:rPr>
              <w:fldChar w:fldCharType="end"/>
            </w:r>
          </w:hyperlink>
        </w:p>
        <w:p w:rsidR="006F4FB8" w:rsidRDefault="00C6682A" w:rsidP="006F4FB8">
          <w:pPr>
            <w:pStyle w:val="Verzeichnis2"/>
            <w:tabs>
              <w:tab w:val="left" w:pos="660"/>
              <w:tab w:val="right" w:leader="dot" w:pos="9062"/>
            </w:tabs>
            <w:spacing w:afterLines="20" w:after="48"/>
            <w:rPr>
              <w:rFonts w:asciiTheme="minorHAnsi" w:eastAsiaTheme="minorEastAsia" w:hAnsiTheme="minorHAnsi"/>
              <w:noProof/>
              <w:color w:val="auto"/>
              <w:sz w:val="22"/>
              <w:lang w:eastAsia="de-DE"/>
            </w:rPr>
          </w:pPr>
          <w:hyperlink w:anchor="_Toc437343821" w:history="1">
            <w:r w:rsidR="006F4FB8" w:rsidRPr="00F20473">
              <w:rPr>
                <w:rStyle w:val="Hyperlink"/>
                <w:noProof/>
              </w:rPr>
              <w:t>8.</w:t>
            </w:r>
            <w:r w:rsidR="006F4FB8">
              <w:rPr>
                <w:rFonts w:asciiTheme="minorHAnsi" w:eastAsiaTheme="minorEastAsia" w:hAnsiTheme="minorHAnsi"/>
                <w:noProof/>
                <w:color w:val="auto"/>
                <w:sz w:val="22"/>
                <w:lang w:eastAsia="de-DE"/>
              </w:rPr>
              <w:tab/>
            </w:r>
            <w:r w:rsidR="006F4FB8" w:rsidRPr="00F20473">
              <w:rPr>
                <w:rStyle w:val="Hyperlink"/>
                <w:noProof/>
              </w:rPr>
              <w:t>Ersatzteilkatalog</w:t>
            </w:r>
            <w:r w:rsidR="006F4FB8">
              <w:rPr>
                <w:noProof/>
                <w:webHidden/>
              </w:rPr>
              <w:tab/>
            </w:r>
            <w:r w:rsidR="006F4FB8">
              <w:rPr>
                <w:noProof/>
                <w:webHidden/>
              </w:rPr>
              <w:fldChar w:fldCharType="begin"/>
            </w:r>
            <w:r w:rsidR="006F4FB8">
              <w:rPr>
                <w:noProof/>
                <w:webHidden/>
              </w:rPr>
              <w:instrText xml:space="preserve"> PAGEREF _Toc437343821 \h </w:instrText>
            </w:r>
            <w:r w:rsidR="006F4FB8">
              <w:rPr>
                <w:noProof/>
                <w:webHidden/>
              </w:rPr>
            </w:r>
            <w:r w:rsidR="006F4FB8">
              <w:rPr>
                <w:noProof/>
                <w:webHidden/>
              </w:rPr>
              <w:fldChar w:fldCharType="separate"/>
            </w:r>
            <w:r w:rsidR="006F4FB8">
              <w:rPr>
                <w:noProof/>
                <w:webHidden/>
              </w:rPr>
              <w:t>2</w:t>
            </w:r>
            <w:r w:rsidR="006F4FB8">
              <w:rPr>
                <w:noProof/>
                <w:webHidden/>
              </w:rPr>
              <w:fldChar w:fldCharType="end"/>
            </w:r>
          </w:hyperlink>
        </w:p>
        <w:p w:rsidR="006F4FB8" w:rsidRDefault="00C6682A" w:rsidP="006F4FB8">
          <w:pPr>
            <w:pStyle w:val="Verzeichnis2"/>
            <w:tabs>
              <w:tab w:val="left" w:pos="660"/>
              <w:tab w:val="right" w:leader="dot" w:pos="9062"/>
            </w:tabs>
            <w:spacing w:afterLines="20" w:after="48"/>
            <w:rPr>
              <w:rFonts w:asciiTheme="minorHAnsi" w:eastAsiaTheme="minorEastAsia" w:hAnsiTheme="minorHAnsi"/>
              <w:noProof/>
              <w:color w:val="auto"/>
              <w:sz w:val="22"/>
              <w:lang w:eastAsia="de-DE"/>
            </w:rPr>
          </w:pPr>
          <w:hyperlink w:anchor="_Toc437343822" w:history="1">
            <w:r w:rsidR="006F4FB8" w:rsidRPr="00F20473">
              <w:rPr>
                <w:rStyle w:val="Hyperlink"/>
                <w:noProof/>
              </w:rPr>
              <w:t>9.</w:t>
            </w:r>
            <w:r w:rsidR="006F4FB8">
              <w:rPr>
                <w:rFonts w:asciiTheme="minorHAnsi" w:eastAsiaTheme="minorEastAsia" w:hAnsiTheme="minorHAnsi"/>
                <w:noProof/>
                <w:color w:val="auto"/>
                <w:sz w:val="22"/>
                <w:lang w:eastAsia="de-DE"/>
              </w:rPr>
              <w:tab/>
            </w:r>
            <w:r w:rsidR="006F4FB8" w:rsidRPr="00F20473">
              <w:rPr>
                <w:rStyle w:val="Hyperlink"/>
                <w:noProof/>
              </w:rPr>
              <w:t>Unterscheidung der Tabellenzeilen in der Fertigungsliste</w:t>
            </w:r>
            <w:r w:rsidR="006F4FB8">
              <w:rPr>
                <w:noProof/>
                <w:webHidden/>
              </w:rPr>
              <w:tab/>
            </w:r>
            <w:r w:rsidR="006F4FB8">
              <w:rPr>
                <w:noProof/>
                <w:webHidden/>
              </w:rPr>
              <w:fldChar w:fldCharType="begin"/>
            </w:r>
            <w:r w:rsidR="006F4FB8">
              <w:rPr>
                <w:noProof/>
                <w:webHidden/>
              </w:rPr>
              <w:instrText xml:space="preserve"> PAGEREF _Toc437343822 \h </w:instrText>
            </w:r>
            <w:r w:rsidR="006F4FB8">
              <w:rPr>
                <w:noProof/>
                <w:webHidden/>
              </w:rPr>
            </w:r>
            <w:r w:rsidR="006F4FB8">
              <w:rPr>
                <w:noProof/>
                <w:webHidden/>
              </w:rPr>
              <w:fldChar w:fldCharType="separate"/>
            </w:r>
            <w:r w:rsidR="006F4FB8">
              <w:rPr>
                <w:noProof/>
                <w:webHidden/>
              </w:rPr>
              <w:t>5</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23" w:history="1">
            <w:r w:rsidR="006F4FB8" w:rsidRPr="00F20473">
              <w:rPr>
                <w:rStyle w:val="Hyperlink"/>
                <w:noProof/>
              </w:rPr>
              <w:t>11.</w:t>
            </w:r>
            <w:r w:rsidR="006F4FB8">
              <w:rPr>
                <w:rFonts w:asciiTheme="minorHAnsi" w:eastAsiaTheme="minorEastAsia" w:hAnsiTheme="minorHAnsi"/>
                <w:noProof/>
                <w:color w:val="auto"/>
                <w:sz w:val="22"/>
                <w:lang w:eastAsia="de-DE"/>
              </w:rPr>
              <w:tab/>
            </w:r>
            <w:r w:rsidR="006F4FB8" w:rsidRPr="00F20473">
              <w:rPr>
                <w:rStyle w:val="Hyperlink"/>
                <w:noProof/>
              </w:rPr>
              <w:t>Vorbelegung von Feldern bei Neuanlage</w:t>
            </w:r>
            <w:r w:rsidR="006F4FB8">
              <w:rPr>
                <w:noProof/>
                <w:webHidden/>
              </w:rPr>
              <w:tab/>
            </w:r>
            <w:r w:rsidR="006F4FB8">
              <w:rPr>
                <w:noProof/>
                <w:webHidden/>
              </w:rPr>
              <w:fldChar w:fldCharType="begin"/>
            </w:r>
            <w:r w:rsidR="006F4FB8">
              <w:rPr>
                <w:noProof/>
                <w:webHidden/>
              </w:rPr>
              <w:instrText xml:space="preserve"> PAGEREF _Toc437343823 \h </w:instrText>
            </w:r>
            <w:r w:rsidR="006F4FB8">
              <w:rPr>
                <w:noProof/>
                <w:webHidden/>
              </w:rPr>
            </w:r>
            <w:r w:rsidR="006F4FB8">
              <w:rPr>
                <w:noProof/>
                <w:webHidden/>
              </w:rPr>
              <w:fldChar w:fldCharType="separate"/>
            </w:r>
            <w:r w:rsidR="006F4FB8">
              <w:rPr>
                <w:noProof/>
                <w:webHidden/>
              </w:rPr>
              <w:t>5</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24" w:history="1">
            <w:r w:rsidR="006F4FB8" w:rsidRPr="00F20473">
              <w:rPr>
                <w:rStyle w:val="Hyperlink"/>
                <w:noProof/>
              </w:rPr>
              <w:t>12.</w:t>
            </w:r>
            <w:r w:rsidR="006F4FB8">
              <w:rPr>
                <w:rFonts w:asciiTheme="minorHAnsi" w:eastAsiaTheme="minorEastAsia" w:hAnsiTheme="minorHAnsi"/>
                <w:noProof/>
                <w:color w:val="auto"/>
                <w:sz w:val="22"/>
                <w:lang w:eastAsia="de-DE"/>
              </w:rPr>
              <w:tab/>
            </w:r>
            <w:r w:rsidR="006F4FB8" w:rsidRPr="00F20473">
              <w:rPr>
                <w:rStyle w:val="Hyperlink"/>
                <w:noProof/>
              </w:rPr>
              <w:t>Betreuer in Angebots- und Auftragsobligo</w:t>
            </w:r>
            <w:r w:rsidR="006F4FB8">
              <w:rPr>
                <w:noProof/>
                <w:webHidden/>
              </w:rPr>
              <w:tab/>
            </w:r>
            <w:r w:rsidR="006F4FB8">
              <w:rPr>
                <w:noProof/>
                <w:webHidden/>
              </w:rPr>
              <w:fldChar w:fldCharType="begin"/>
            </w:r>
            <w:r w:rsidR="006F4FB8">
              <w:rPr>
                <w:noProof/>
                <w:webHidden/>
              </w:rPr>
              <w:instrText xml:space="preserve"> PAGEREF _Toc437343824 \h </w:instrText>
            </w:r>
            <w:r w:rsidR="006F4FB8">
              <w:rPr>
                <w:noProof/>
                <w:webHidden/>
              </w:rPr>
            </w:r>
            <w:r w:rsidR="006F4FB8">
              <w:rPr>
                <w:noProof/>
                <w:webHidden/>
              </w:rPr>
              <w:fldChar w:fldCharType="separate"/>
            </w:r>
            <w:r w:rsidR="006F4FB8">
              <w:rPr>
                <w:noProof/>
                <w:webHidden/>
              </w:rPr>
              <w:t>6</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25" w:history="1">
            <w:r w:rsidR="006F4FB8" w:rsidRPr="00F20473">
              <w:rPr>
                <w:rStyle w:val="Hyperlink"/>
                <w:noProof/>
              </w:rPr>
              <w:t>13.</w:t>
            </w:r>
            <w:r w:rsidR="006F4FB8">
              <w:rPr>
                <w:rFonts w:asciiTheme="minorHAnsi" w:eastAsiaTheme="minorEastAsia" w:hAnsiTheme="minorHAnsi"/>
                <w:noProof/>
                <w:color w:val="auto"/>
                <w:sz w:val="22"/>
                <w:lang w:eastAsia="de-DE"/>
              </w:rPr>
              <w:tab/>
            </w:r>
            <w:r w:rsidR="006F4FB8" w:rsidRPr="00F20473">
              <w:rPr>
                <w:rStyle w:val="Hyperlink"/>
                <w:noProof/>
              </w:rPr>
              <w:t>Bestandsinfo bei Auftragserfassung</w:t>
            </w:r>
            <w:r w:rsidR="006F4FB8">
              <w:rPr>
                <w:noProof/>
                <w:webHidden/>
              </w:rPr>
              <w:tab/>
            </w:r>
            <w:r w:rsidR="006F4FB8">
              <w:rPr>
                <w:noProof/>
                <w:webHidden/>
              </w:rPr>
              <w:fldChar w:fldCharType="begin"/>
            </w:r>
            <w:r w:rsidR="006F4FB8">
              <w:rPr>
                <w:noProof/>
                <w:webHidden/>
              </w:rPr>
              <w:instrText xml:space="preserve"> PAGEREF _Toc437343825 \h </w:instrText>
            </w:r>
            <w:r w:rsidR="006F4FB8">
              <w:rPr>
                <w:noProof/>
                <w:webHidden/>
              </w:rPr>
            </w:r>
            <w:r w:rsidR="006F4FB8">
              <w:rPr>
                <w:noProof/>
                <w:webHidden/>
              </w:rPr>
              <w:fldChar w:fldCharType="separate"/>
            </w:r>
            <w:r w:rsidR="006F4FB8">
              <w:rPr>
                <w:noProof/>
                <w:webHidden/>
              </w:rPr>
              <w:t>7</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26" w:history="1">
            <w:r w:rsidR="006F4FB8" w:rsidRPr="00F20473">
              <w:rPr>
                <w:rStyle w:val="Hyperlink"/>
                <w:noProof/>
              </w:rPr>
              <w:t>14.</w:t>
            </w:r>
            <w:r w:rsidR="006F4FB8">
              <w:rPr>
                <w:rFonts w:asciiTheme="minorHAnsi" w:eastAsiaTheme="minorEastAsia" w:hAnsiTheme="minorHAnsi"/>
                <w:noProof/>
                <w:color w:val="auto"/>
                <w:sz w:val="22"/>
                <w:lang w:eastAsia="de-DE"/>
              </w:rPr>
              <w:tab/>
            </w:r>
            <w:r w:rsidR="006F4FB8" w:rsidRPr="00F20473">
              <w:rPr>
                <w:rStyle w:val="Hyperlink"/>
                <w:noProof/>
              </w:rPr>
              <w:t>Erweiterung Infosystem Rahmenobligo</w:t>
            </w:r>
            <w:r w:rsidR="006F4FB8">
              <w:rPr>
                <w:noProof/>
                <w:webHidden/>
              </w:rPr>
              <w:tab/>
            </w:r>
            <w:r w:rsidR="006F4FB8">
              <w:rPr>
                <w:noProof/>
                <w:webHidden/>
              </w:rPr>
              <w:fldChar w:fldCharType="begin"/>
            </w:r>
            <w:r w:rsidR="006F4FB8">
              <w:rPr>
                <w:noProof/>
                <w:webHidden/>
              </w:rPr>
              <w:instrText xml:space="preserve"> PAGEREF _Toc437343826 \h </w:instrText>
            </w:r>
            <w:r w:rsidR="006F4FB8">
              <w:rPr>
                <w:noProof/>
                <w:webHidden/>
              </w:rPr>
            </w:r>
            <w:r w:rsidR="006F4FB8">
              <w:rPr>
                <w:noProof/>
                <w:webHidden/>
              </w:rPr>
              <w:fldChar w:fldCharType="separate"/>
            </w:r>
            <w:r w:rsidR="006F4FB8">
              <w:rPr>
                <w:noProof/>
                <w:webHidden/>
              </w:rPr>
              <w:t>8</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27" w:history="1">
            <w:r w:rsidR="006F4FB8" w:rsidRPr="00F20473">
              <w:rPr>
                <w:rStyle w:val="Hyperlink"/>
                <w:noProof/>
              </w:rPr>
              <w:t>15.</w:t>
            </w:r>
            <w:r w:rsidR="006F4FB8">
              <w:rPr>
                <w:rFonts w:asciiTheme="minorHAnsi" w:eastAsiaTheme="minorEastAsia" w:hAnsiTheme="minorHAnsi"/>
                <w:noProof/>
                <w:color w:val="auto"/>
                <w:sz w:val="22"/>
                <w:lang w:eastAsia="de-DE"/>
              </w:rPr>
              <w:tab/>
            </w:r>
            <w:r w:rsidR="006F4FB8" w:rsidRPr="00F20473">
              <w:rPr>
                <w:rStyle w:val="Hyperlink"/>
                <w:noProof/>
              </w:rPr>
              <w:t>Serviceprodukt erzeugen</w:t>
            </w:r>
            <w:r w:rsidR="006F4FB8">
              <w:rPr>
                <w:noProof/>
                <w:webHidden/>
              </w:rPr>
              <w:tab/>
            </w:r>
            <w:r w:rsidR="006F4FB8">
              <w:rPr>
                <w:noProof/>
                <w:webHidden/>
              </w:rPr>
              <w:fldChar w:fldCharType="begin"/>
            </w:r>
            <w:r w:rsidR="006F4FB8">
              <w:rPr>
                <w:noProof/>
                <w:webHidden/>
              </w:rPr>
              <w:instrText xml:space="preserve"> PAGEREF _Toc437343827 \h </w:instrText>
            </w:r>
            <w:r w:rsidR="006F4FB8">
              <w:rPr>
                <w:noProof/>
                <w:webHidden/>
              </w:rPr>
            </w:r>
            <w:r w:rsidR="006F4FB8">
              <w:rPr>
                <w:noProof/>
                <w:webHidden/>
              </w:rPr>
              <w:fldChar w:fldCharType="separate"/>
            </w:r>
            <w:r w:rsidR="006F4FB8">
              <w:rPr>
                <w:noProof/>
                <w:webHidden/>
              </w:rPr>
              <w:t>8</w:t>
            </w:r>
            <w:r w:rsidR="006F4FB8">
              <w:rPr>
                <w:noProof/>
                <w:webHidden/>
              </w:rPr>
              <w:fldChar w:fldCharType="end"/>
            </w:r>
          </w:hyperlink>
        </w:p>
        <w:p w:rsidR="006F4FB8" w:rsidRDefault="00C6682A" w:rsidP="006F4FB8">
          <w:pPr>
            <w:pStyle w:val="Verzeichnis1"/>
            <w:spacing w:afterLines="20" w:after="48"/>
            <w:rPr>
              <w:rFonts w:asciiTheme="minorHAnsi" w:eastAsiaTheme="minorEastAsia" w:hAnsiTheme="minorHAnsi"/>
              <w:noProof/>
              <w:color w:val="auto"/>
              <w:sz w:val="22"/>
              <w:lang w:eastAsia="de-DE"/>
            </w:rPr>
          </w:pPr>
          <w:hyperlink w:anchor="_Toc437343828" w:history="1">
            <w:r w:rsidR="006F4FB8" w:rsidRPr="00F20473">
              <w:rPr>
                <w:rStyle w:val="Hyperlink"/>
                <w:noProof/>
              </w:rPr>
              <w:t>Technische Dokumentation</w:t>
            </w:r>
            <w:r w:rsidR="006F4FB8">
              <w:rPr>
                <w:noProof/>
                <w:webHidden/>
              </w:rPr>
              <w:tab/>
            </w:r>
            <w:r w:rsidR="006F4FB8">
              <w:rPr>
                <w:noProof/>
                <w:webHidden/>
              </w:rPr>
              <w:fldChar w:fldCharType="begin"/>
            </w:r>
            <w:r w:rsidR="006F4FB8">
              <w:rPr>
                <w:noProof/>
                <w:webHidden/>
              </w:rPr>
              <w:instrText xml:space="preserve"> PAGEREF _Toc437343828 \h </w:instrText>
            </w:r>
            <w:r w:rsidR="006F4FB8">
              <w:rPr>
                <w:noProof/>
                <w:webHidden/>
              </w:rPr>
            </w:r>
            <w:r w:rsidR="006F4FB8">
              <w:rPr>
                <w:noProof/>
                <w:webHidden/>
              </w:rPr>
              <w:fldChar w:fldCharType="separate"/>
            </w:r>
            <w:r w:rsidR="006F4FB8">
              <w:rPr>
                <w:noProof/>
                <w:webHidden/>
              </w:rPr>
              <w:t>10</w:t>
            </w:r>
            <w:r w:rsidR="006F4FB8">
              <w:rPr>
                <w:noProof/>
                <w:webHidden/>
              </w:rPr>
              <w:fldChar w:fldCharType="end"/>
            </w:r>
          </w:hyperlink>
        </w:p>
        <w:p w:rsidR="006F4FB8" w:rsidRDefault="00C6682A" w:rsidP="006F4FB8">
          <w:pPr>
            <w:pStyle w:val="Verzeichnis2"/>
            <w:tabs>
              <w:tab w:val="left" w:pos="660"/>
              <w:tab w:val="right" w:leader="dot" w:pos="9062"/>
            </w:tabs>
            <w:spacing w:afterLines="20" w:after="48"/>
            <w:rPr>
              <w:rFonts w:asciiTheme="minorHAnsi" w:eastAsiaTheme="minorEastAsia" w:hAnsiTheme="minorHAnsi"/>
              <w:noProof/>
              <w:color w:val="auto"/>
              <w:sz w:val="22"/>
              <w:lang w:eastAsia="de-DE"/>
            </w:rPr>
          </w:pPr>
          <w:hyperlink w:anchor="_Toc437343829" w:history="1">
            <w:r w:rsidR="006F4FB8" w:rsidRPr="00F20473">
              <w:rPr>
                <w:rStyle w:val="Hyperlink"/>
                <w:rFonts w:eastAsiaTheme="majorEastAsia" w:cstheme="majorBidi"/>
                <w:bCs/>
                <w:noProof/>
              </w:rPr>
              <w:t>1.</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Kenner Verkaufsfreigabe (FOP1) – Zusatz</w:t>
            </w:r>
            <w:r w:rsidR="006F4FB8">
              <w:rPr>
                <w:noProof/>
                <w:webHidden/>
              </w:rPr>
              <w:tab/>
            </w:r>
            <w:r w:rsidR="006F4FB8">
              <w:rPr>
                <w:noProof/>
                <w:webHidden/>
              </w:rPr>
              <w:fldChar w:fldCharType="begin"/>
            </w:r>
            <w:r w:rsidR="006F4FB8">
              <w:rPr>
                <w:noProof/>
                <w:webHidden/>
              </w:rPr>
              <w:instrText xml:space="preserve"> PAGEREF _Toc437343829 \h </w:instrText>
            </w:r>
            <w:r w:rsidR="006F4FB8">
              <w:rPr>
                <w:noProof/>
                <w:webHidden/>
              </w:rPr>
            </w:r>
            <w:r w:rsidR="006F4FB8">
              <w:rPr>
                <w:noProof/>
                <w:webHidden/>
              </w:rPr>
              <w:fldChar w:fldCharType="separate"/>
            </w:r>
            <w:r w:rsidR="006F4FB8">
              <w:rPr>
                <w:noProof/>
                <w:webHidden/>
              </w:rPr>
              <w:t>10</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0"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_Toc437343830 \h </w:instrText>
            </w:r>
            <w:r w:rsidR="006F4FB8">
              <w:rPr>
                <w:noProof/>
                <w:webHidden/>
              </w:rPr>
            </w:r>
            <w:r w:rsidR="006F4FB8">
              <w:rPr>
                <w:noProof/>
                <w:webHidden/>
              </w:rPr>
              <w:fldChar w:fldCharType="separate"/>
            </w:r>
            <w:r w:rsidR="006F4FB8">
              <w:rPr>
                <w:noProof/>
                <w:webHidden/>
              </w:rPr>
              <w:t>10</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1"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_Toc437343831 \h </w:instrText>
            </w:r>
            <w:r w:rsidR="006F4FB8">
              <w:rPr>
                <w:noProof/>
                <w:webHidden/>
              </w:rPr>
            </w:r>
            <w:r w:rsidR="006F4FB8">
              <w:rPr>
                <w:noProof/>
                <w:webHidden/>
              </w:rPr>
              <w:fldChar w:fldCharType="separate"/>
            </w:r>
            <w:r w:rsidR="006F4FB8">
              <w:rPr>
                <w:noProof/>
                <w:webHidden/>
              </w:rPr>
              <w:t>10</w:t>
            </w:r>
            <w:r w:rsidR="006F4FB8">
              <w:rPr>
                <w:noProof/>
                <w:webHidden/>
              </w:rPr>
              <w:fldChar w:fldCharType="end"/>
            </w:r>
          </w:hyperlink>
        </w:p>
        <w:p w:rsidR="006F4FB8" w:rsidRDefault="00C6682A" w:rsidP="006F4FB8">
          <w:pPr>
            <w:pStyle w:val="Verzeichnis2"/>
            <w:tabs>
              <w:tab w:val="left" w:pos="660"/>
              <w:tab w:val="right" w:leader="dot" w:pos="9062"/>
            </w:tabs>
            <w:spacing w:afterLines="20" w:after="48"/>
            <w:rPr>
              <w:rFonts w:asciiTheme="minorHAnsi" w:eastAsiaTheme="minorEastAsia" w:hAnsiTheme="minorHAnsi"/>
              <w:noProof/>
              <w:color w:val="auto"/>
              <w:sz w:val="22"/>
              <w:lang w:eastAsia="de-DE"/>
            </w:rPr>
          </w:pPr>
          <w:hyperlink w:anchor="_Toc437343832" w:history="1">
            <w:r w:rsidR="006F4FB8" w:rsidRPr="00F20473">
              <w:rPr>
                <w:rStyle w:val="Hyperlink"/>
                <w:rFonts w:eastAsiaTheme="majorEastAsia" w:cstheme="majorBidi"/>
                <w:bCs/>
                <w:noProof/>
              </w:rPr>
              <w:t>8.</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Ersatzteilkatalog</w:t>
            </w:r>
            <w:r w:rsidR="006F4FB8">
              <w:rPr>
                <w:noProof/>
                <w:webHidden/>
              </w:rPr>
              <w:tab/>
            </w:r>
            <w:r w:rsidR="006F4FB8">
              <w:rPr>
                <w:noProof/>
                <w:webHidden/>
              </w:rPr>
              <w:fldChar w:fldCharType="begin"/>
            </w:r>
            <w:r w:rsidR="006F4FB8">
              <w:rPr>
                <w:noProof/>
                <w:webHidden/>
              </w:rPr>
              <w:instrText xml:space="preserve"> PAGEREF _Toc437343832 \h </w:instrText>
            </w:r>
            <w:r w:rsidR="006F4FB8">
              <w:rPr>
                <w:noProof/>
                <w:webHidden/>
              </w:rPr>
            </w:r>
            <w:r w:rsidR="006F4FB8">
              <w:rPr>
                <w:noProof/>
                <w:webHidden/>
              </w:rPr>
              <w:fldChar w:fldCharType="separate"/>
            </w:r>
            <w:r w:rsidR="006F4FB8">
              <w:rPr>
                <w:noProof/>
                <w:webHidden/>
              </w:rPr>
              <w:t>10</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3"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_Toc437343833 \h </w:instrText>
            </w:r>
            <w:r w:rsidR="006F4FB8">
              <w:rPr>
                <w:noProof/>
                <w:webHidden/>
              </w:rPr>
            </w:r>
            <w:r w:rsidR="006F4FB8">
              <w:rPr>
                <w:noProof/>
                <w:webHidden/>
              </w:rPr>
              <w:fldChar w:fldCharType="separate"/>
            </w:r>
            <w:r w:rsidR="006F4FB8">
              <w:rPr>
                <w:noProof/>
                <w:webHidden/>
              </w:rPr>
              <w:t>10</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4"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_Toc437343834 \h </w:instrText>
            </w:r>
            <w:r w:rsidR="006F4FB8">
              <w:rPr>
                <w:noProof/>
                <w:webHidden/>
              </w:rPr>
            </w:r>
            <w:r w:rsidR="006F4FB8">
              <w:rPr>
                <w:noProof/>
                <w:webHidden/>
              </w:rPr>
              <w:fldChar w:fldCharType="separate"/>
            </w:r>
            <w:r w:rsidR="006F4FB8">
              <w:rPr>
                <w:noProof/>
                <w:webHidden/>
              </w:rPr>
              <w:t>11</w:t>
            </w:r>
            <w:r w:rsidR="006F4FB8">
              <w:rPr>
                <w:noProof/>
                <w:webHidden/>
              </w:rPr>
              <w:fldChar w:fldCharType="end"/>
            </w:r>
          </w:hyperlink>
        </w:p>
        <w:p w:rsidR="006F4FB8" w:rsidRDefault="00C6682A" w:rsidP="006F4FB8">
          <w:pPr>
            <w:pStyle w:val="Verzeichnis2"/>
            <w:tabs>
              <w:tab w:val="left" w:pos="660"/>
              <w:tab w:val="right" w:leader="dot" w:pos="9062"/>
            </w:tabs>
            <w:spacing w:afterLines="20" w:after="48"/>
            <w:rPr>
              <w:rFonts w:asciiTheme="minorHAnsi" w:eastAsiaTheme="minorEastAsia" w:hAnsiTheme="minorHAnsi"/>
              <w:noProof/>
              <w:color w:val="auto"/>
              <w:sz w:val="22"/>
              <w:lang w:eastAsia="de-DE"/>
            </w:rPr>
          </w:pPr>
          <w:hyperlink w:anchor="_Toc437343835" w:history="1">
            <w:r w:rsidR="006F4FB8" w:rsidRPr="00F20473">
              <w:rPr>
                <w:rStyle w:val="Hyperlink"/>
                <w:rFonts w:eastAsiaTheme="majorEastAsia" w:cstheme="majorBidi"/>
                <w:bCs/>
                <w:noProof/>
              </w:rPr>
              <w:t>9.</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Unterscheidung der Tabellenzeilen in der Fertigungsliste</w:t>
            </w:r>
            <w:r w:rsidR="006F4FB8">
              <w:rPr>
                <w:noProof/>
                <w:webHidden/>
              </w:rPr>
              <w:tab/>
            </w:r>
            <w:r w:rsidR="006F4FB8">
              <w:rPr>
                <w:noProof/>
                <w:webHidden/>
              </w:rPr>
              <w:fldChar w:fldCharType="begin"/>
            </w:r>
            <w:r w:rsidR="006F4FB8">
              <w:rPr>
                <w:noProof/>
                <w:webHidden/>
              </w:rPr>
              <w:instrText xml:space="preserve"> PAGEREF _Toc437343835 \h </w:instrText>
            </w:r>
            <w:r w:rsidR="006F4FB8">
              <w:rPr>
                <w:noProof/>
                <w:webHidden/>
              </w:rPr>
            </w:r>
            <w:r w:rsidR="006F4FB8">
              <w:rPr>
                <w:noProof/>
                <w:webHidden/>
              </w:rPr>
              <w:fldChar w:fldCharType="separate"/>
            </w:r>
            <w:r w:rsidR="006F4FB8">
              <w:rPr>
                <w:noProof/>
                <w:webHidden/>
              </w:rPr>
              <w:t>13</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6"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_Toc437343836 \h </w:instrText>
            </w:r>
            <w:r w:rsidR="006F4FB8">
              <w:rPr>
                <w:noProof/>
                <w:webHidden/>
              </w:rPr>
            </w:r>
            <w:r w:rsidR="006F4FB8">
              <w:rPr>
                <w:noProof/>
                <w:webHidden/>
              </w:rPr>
              <w:fldChar w:fldCharType="separate"/>
            </w:r>
            <w:r w:rsidR="006F4FB8">
              <w:rPr>
                <w:noProof/>
                <w:webHidden/>
              </w:rPr>
              <w:t>13</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7"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_Toc437343837 \h </w:instrText>
            </w:r>
            <w:r w:rsidR="006F4FB8">
              <w:rPr>
                <w:noProof/>
                <w:webHidden/>
              </w:rPr>
            </w:r>
            <w:r w:rsidR="006F4FB8">
              <w:rPr>
                <w:noProof/>
                <w:webHidden/>
              </w:rPr>
              <w:fldChar w:fldCharType="separate"/>
            </w:r>
            <w:r w:rsidR="006F4FB8">
              <w:rPr>
                <w:noProof/>
                <w:webHidden/>
              </w:rPr>
              <w:t>13</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38" w:history="1">
            <w:r w:rsidR="006F4FB8" w:rsidRPr="00F20473">
              <w:rPr>
                <w:rStyle w:val="Hyperlink"/>
                <w:noProof/>
              </w:rPr>
              <w:t>Beantwortung Fragestellung</w:t>
            </w:r>
            <w:r w:rsidR="006F4FB8">
              <w:rPr>
                <w:noProof/>
                <w:webHidden/>
              </w:rPr>
              <w:tab/>
            </w:r>
            <w:r w:rsidR="006F4FB8">
              <w:rPr>
                <w:noProof/>
                <w:webHidden/>
              </w:rPr>
              <w:fldChar w:fldCharType="begin"/>
            </w:r>
            <w:r w:rsidR="006F4FB8">
              <w:rPr>
                <w:noProof/>
                <w:webHidden/>
              </w:rPr>
              <w:instrText xml:space="preserve"> PAGEREF _Toc437343838 \h </w:instrText>
            </w:r>
            <w:r w:rsidR="006F4FB8">
              <w:rPr>
                <w:noProof/>
                <w:webHidden/>
              </w:rPr>
            </w:r>
            <w:r w:rsidR="006F4FB8">
              <w:rPr>
                <w:noProof/>
                <w:webHidden/>
              </w:rPr>
              <w:fldChar w:fldCharType="separate"/>
            </w:r>
            <w:r w:rsidR="006F4FB8">
              <w:rPr>
                <w:noProof/>
                <w:webHidden/>
              </w:rPr>
              <w:t>13</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39" w:history="1">
            <w:r w:rsidR="006F4FB8" w:rsidRPr="00F20473">
              <w:rPr>
                <w:rStyle w:val="Hyperlink"/>
                <w:rFonts w:eastAsiaTheme="majorEastAsia" w:cstheme="majorBidi"/>
                <w:bCs/>
                <w:noProof/>
              </w:rPr>
              <w:t>11.</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Vorbelegung von Feldern bei Neuanlage</w:t>
            </w:r>
            <w:r w:rsidR="006F4FB8">
              <w:rPr>
                <w:noProof/>
                <w:webHidden/>
              </w:rPr>
              <w:tab/>
            </w:r>
            <w:r w:rsidR="006F4FB8">
              <w:rPr>
                <w:noProof/>
                <w:webHidden/>
              </w:rPr>
              <w:fldChar w:fldCharType="begin"/>
            </w:r>
            <w:r w:rsidR="006F4FB8">
              <w:rPr>
                <w:noProof/>
                <w:webHidden/>
              </w:rPr>
              <w:instrText xml:space="preserve"> PAGEREF _Toc437343839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0"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_Toc437343840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1"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_Toc437343841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42" w:history="1">
            <w:r w:rsidR="006F4FB8" w:rsidRPr="00F20473">
              <w:rPr>
                <w:rStyle w:val="Hyperlink"/>
                <w:rFonts w:eastAsiaTheme="majorEastAsia" w:cstheme="majorBidi"/>
                <w:b/>
                <w:bCs/>
                <w:noProof/>
              </w:rPr>
              <w:t>12.</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Betreuer in Angebots- und Auftragsobligo</w:t>
            </w:r>
            <w:r w:rsidR="006F4FB8">
              <w:rPr>
                <w:noProof/>
                <w:webHidden/>
              </w:rPr>
              <w:tab/>
            </w:r>
            <w:r w:rsidR="006F4FB8">
              <w:rPr>
                <w:noProof/>
                <w:webHidden/>
              </w:rPr>
              <w:fldChar w:fldCharType="begin"/>
            </w:r>
            <w:r w:rsidR="006F4FB8">
              <w:rPr>
                <w:noProof/>
                <w:webHidden/>
              </w:rPr>
              <w:instrText xml:space="preserve"> PAGEREF _Toc437343842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3"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_Toc437343843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4" w:history="1">
            <w:r w:rsidR="006F4FB8" w:rsidRPr="00F20473">
              <w:rPr>
                <w:rStyle w:val="Hyperlink"/>
                <w:rFonts w:ascii="Permanent Marker" w:hAnsi="Permanent Marker"/>
                <w:caps/>
                <w:noProof/>
              </w:rPr>
              <w:t>Umsetzung</w:t>
            </w:r>
            <w:r w:rsidR="006F4FB8">
              <w:rPr>
                <w:noProof/>
                <w:webHidden/>
              </w:rPr>
              <w:tab/>
            </w:r>
            <w:r w:rsidR="006F4FB8">
              <w:rPr>
                <w:noProof/>
                <w:webHidden/>
              </w:rPr>
              <w:fldChar w:fldCharType="begin"/>
            </w:r>
            <w:r w:rsidR="006F4FB8">
              <w:rPr>
                <w:noProof/>
                <w:webHidden/>
              </w:rPr>
              <w:instrText xml:space="preserve"> PAGEREF _Toc437343844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5" w:history="1">
            <w:r w:rsidR="006F4FB8" w:rsidRPr="00F20473">
              <w:rPr>
                <w:rStyle w:val="Hyperlink"/>
                <w:noProof/>
              </w:rPr>
              <w:t>Beantwortung Fragestellung</w:t>
            </w:r>
            <w:r w:rsidR="006F4FB8">
              <w:rPr>
                <w:noProof/>
                <w:webHidden/>
              </w:rPr>
              <w:tab/>
            </w:r>
            <w:r w:rsidR="006F4FB8">
              <w:rPr>
                <w:noProof/>
                <w:webHidden/>
              </w:rPr>
              <w:fldChar w:fldCharType="begin"/>
            </w:r>
            <w:r w:rsidR="006F4FB8">
              <w:rPr>
                <w:noProof/>
                <w:webHidden/>
              </w:rPr>
              <w:instrText xml:space="preserve"> PAGEREF _Toc437343845 \h </w:instrText>
            </w:r>
            <w:r w:rsidR="006F4FB8">
              <w:rPr>
                <w:noProof/>
                <w:webHidden/>
              </w:rPr>
            </w:r>
            <w:r w:rsidR="006F4FB8">
              <w:rPr>
                <w:noProof/>
                <w:webHidden/>
              </w:rPr>
              <w:fldChar w:fldCharType="separate"/>
            </w:r>
            <w:r w:rsidR="006F4FB8">
              <w:rPr>
                <w:noProof/>
                <w:webHidden/>
              </w:rPr>
              <w:t>14</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46" w:history="1">
            <w:r w:rsidR="006F4FB8" w:rsidRPr="00F20473">
              <w:rPr>
                <w:rStyle w:val="Hyperlink"/>
                <w:rFonts w:eastAsiaTheme="majorEastAsia" w:cstheme="majorBidi"/>
                <w:bCs/>
                <w:noProof/>
              </w:rPr>
              <w:t>13.</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Bestandsinfo bei Auftragserfassung</w:t>
            </w:r>
            <w:r w:rsidR="006F4FB8">
              <w:rPr>
                <w:noProof/>
                <w:webHidden/>
              </w:rPr>
              <w:tab/>
            </w:r>
            <w:r w:rsidR="006F4FB8">
              <w:rPr>
                <w:noProof/>
                <w:webHidden/>
              </w:rPr>
              <w:fldChar w:fldCharType="begin"/>
            </w:r>
            <w:r w:rsidR="006F4FB8">
              <w:rPr>
                <w:noProof/>
                <w:webHidden/>
              </w:rPr>
              <w:instrText xml:space="preserve"> PAGEREF _Toc437343846 \h </w:instrText>
            </w:r>
            <w:r w:rsidR="006F4FB8">
              <w:rPr>
                <w:noProof/>
                <w:webHidden/>
              </w:rPr>
            </w:r>
            <w:r w:rsidR="006F4FB8">
              <w:rPr>
                <w:noProof/>
                <w:webHidden/>
              </w:rPr>
              <w:fldChar w:fldCharType="separate"/>
            </w:r>
            <w:r w:rsidR="006F4FB8">
              <w:rPr>
                <w:noProof/>
                <w:webHidden/>
              </w:rPr>
              <w:t>15</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7"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_Toc437343847 \h </w:instrText>
            </w:r>
            <w:r w:rsidR="006F4FB8">
              <w:rPr>
                <w:noProof/>
                <w:webHidden/>
              </w:rPr>
            </w:r>
            <w:r w:rsidR="006F4FB8">
              <w:rPr>
                <w:noProof/>
                <w:webHidden/>
              </w:rPr>
              <w:fldChar w:fldCharType="separate"/>
            </w:r>
            <w:r w:rsidR="006F4FB8">
              <w:rPr>
                <w:noProof/>
                <w:webHidden/>
              </w:rPr>
              <w:t>15</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8"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_Toc437343848 \h </w:instrText>
            </w:r>
            <w:r w:rsidR="006F4FB8">
              <w:rPr>
                <w:noProof/>
                <w:webHidden/>
              </w:rPr>
            </w:r>
            <w:r w:rsidR="006F4FB8">
              <w:rPr>
                <w:noProof/>
                <w:webHidden/>
              </w:rPr>
              <w:fldChar w:fldCharType="separate"/>
            </w:r>
            <w:r w:rsidR="006F4FB8">
              <w:rPr>
                <w:noProof/>
                <w:webHidden/>
              </w:rPr>
              <w:t>15</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49" w:history="1">
            <w:r w:rsidR="006F4FB8" w:rsidRPr="00F20473">
              <w:rPr>
                <w:rStyle w:val="Hyperlink"/>
                <w:noProof/>
              </w:rPr>
              <w:t>Beantwortung Fragestellung</w:t>
            </w:r>
            <w:r w:rsidR="006F4FB8">
              <w:rPr>
                <w:noProof/>
                <w:webHidden/>
              </w:rPr>
              <w:tab/>
            </w:r>
            <w:r w:rsidR="006F4FB8">
              <w:rPr>
                <w:noProof/>
                <w:webHidden/>
              </w:rPr>
              <w:fldChar w:fldCharType="begin"/>
            </w:r>
            <w:r w:rsidR="006F4FB8">
              <w:rPr>
                <w:noProof/>
                <w:webHidden/>
              </w:rPr>
              <w:instrText xml:space="preserve"> PAGEREF _Toc437343849 \h </w:instrText>
            </w:r>
            <w:r w:rsidR="006F4FB8">
              <w:rPr>
                <w:noProof/>
                <w:webHidden/>
              </w:rPr>
            </w:r>
            <w:r w:rsidR="006F4FB8">
              <w:rPr>
                <w:noProof/>
                <w:webHidden/>
              </w:rPr>
              <w:fldChar w:fldCharType="separate"/>
            </w:r>
            <w:r w:rsidR="006F4FB8">
              <w:rPr>
                <w:noProof/>
                <w:webHidden/>
              </w:rPr>
              <w:t>15</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50" w:history="1">
            <w:r w:rsidR="006F4FB8" w:rsidRPr="00F20473">
              <w:rPr>
                <w:rStyle w:val="Hyperlink"/>
                <w:rFonts w:eastAsiaTheme="majorEastAsia" w:cstheme="majorBidi"/>
                <w:bCs/>
                <w:noProof/>
              </w:rPr>
              <w:t>14.</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Erweiterung Infosystem Rahmenobligo</w:t>
            </w:r>
            <w:r w:rsidR="006F4FB8">
              <w:rPr>
                <w:noProof/>
                <w:webHidden/>
              </w:rPr>
              <w:tab/>
            </w:r>
            <w:r w:rsidR="006F4FB8">
              <w:rPr>
                <w:noProof/>
                <w:webHidden/>
              </w:rPr>
              <w:fldChar w:fldCharType="begin"/>
            </w:r>
            <w:r w:rsidR="006F4FB8">
              <w:rPr>
                <w:noProof/>
                <w:webHidden/>
              </w:rPr>
              <w:instrText xml:space="preserve"> PAGEREF _Toc437343850 \h </w:instrText>
            </w:r>
            <w:r w:rsidR="006F4FB8">
              <w:rPr>
                <w:noProof/>
                <w:webHidden/>
              </w:rPr>
            </w:r>
            <w:r w:rsidR="006F4FB8">
              <w:rPr>
                <w:noProof/>
                <w:webHidden/>
              </w:rPr>
              <w:fldChar w:fldCharType="separate"/>
            </w:r>
            <w:r w:rsidR="006F4FB8">
              <w:rPr>
                <w:noProof/>
                <w:webHidden/>
              </w:rPr>
              <w:t>16</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51"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_Toc437343851 \h </w:instrText>
            </w:r>
            <w:r w:rsidR="006F4FB8">
              <w:rPr>
                <w:noProof/>
                <w:webHidden/>
              </w:rPr>
            </w:r>
            <w:r w:rsidR="006F4FB8">
              <w:rPr>
                <w:noProof/>
                <w:webHidden/>
              </w:rPr>
              <w:fldChar w:fldCharType="separate"/>
            </w:r>
            <w:r w:rsidR="006F4FB8">
              <w:rPr>
                <w:noProof/>
                <w:webHidden/>
              </w:rPr>
              <w:t>16</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52"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_Toc437343852 \h </w:instrText>
            </w:r>
            <w:r w:rsidR="006F4FB8">
              <w:rPr>
                <w:noProof/>
                <w:webHidden/>
              </w:rPr>
            </w:r>
            <w:r w:rsidR="006F4FB8">
              <w:rPr>
                <w:noProof/>
                <w:webHidden/>
              </w:rPr>
              <w:fldChar w:fldCharType="separate"/>
            </w:r>
            <w:r w:rsidR="006F4FB8">
              <w:rPr>
                <w:noProof/>
                <w:webHidden/>
              </w:rPr>
              <w:t>16</w:t>
            </w:r>
            <w:r w:rsidR="006F4FB8">
              <w:rPr>
                <w:noProof/>
                <w:webHidden/>
              </w:rPr>
              <w:fldChar w:fldCharType="end"/>
            </w:r>
          </w:hyperlink>
        </w:p>
        <w:p w:rsidR="006F4FB8" w:rsidRDefault="00C6682A" w:rsidP="006F4FB8">
          <w:pPr>
            <w:pStyle w:val="Verzeichnis2"/>
            <w:tabs>
              <w:tab w:val="left" w:pos="880"/>
              <w:tab w:val="right" w:leader="dot" w:pos="9062"/>
            </w:tabs>
            <w:spacing w:afterLines="20" w:after="48"/>
            <w:rPr>
              <w:rFonts w:asciiTheme="minorHAnsi" w:eastAsiaTheme="minorEastAsia" w:hAnsiTheme="minorHAnsi"/>
              <w:noProof/>
              <w:color w:val="auto"/>
              <w:sz w:val="22"/>
              <w:lang w:eastAsia="de-DE"/>
            </w:rPr>
          </w:pPr>
          <w:hyperlink w:anchor="_Toc437343853" w:history="1">
            <w:r w:rsidR="006F4FB8" w:rsidRPr="00F20473">
              <w:rPr>
                <w:rStyle w:val="Hyperlink"/>
                <w:rFonts w:eastAsiaTheme="majorEastAsia" w:cstheme="majorBidi"/>
                <w:bCs/>
                <w:noProof/>
              </w:rPr>
              <w:t>15.</w:t>
            </w:r>
            <w:r w:rsidR="006F4FB8">
              <w:rPr>
                <w:rFonts w:asciiTheme="minorHAnsi" w:eastAsiaTheme="minorEastAsia" w:hAnsiTheme="minorHAnsi"/>
                <w:noProof/>
                <w:color w:val="auto"/>
                <w:sz w:val="22"/>
                <w:lang w:eastAsia="de-DE"/>
              </w:rPr>
              <w:tab/>
            </w:r>
            <w:r w:rsidR="006F4FB8" w:rsidRPr="00F20473">
              <w:rPr>
                <w:rStyle w:val="Hyperlink"/>
                <w:rFonts w:eastAsiaTheme="majorEastAsia" w:cstheme="majorBidi"/>
                <w:bCs/>
                <w:noProof/>
              </w:rPr>
              <w:t>Serviceprodukt erzeugen</w:t>
            </w:r>
            <w:r w:rsidR="006F4FB8">
              <w:rPr>
                <w:noProof/>
                <w:webHidden/>
              </w:rPr>
              <w:tab/>
            </w:r>
            <w:r w:rsidR="006F4FB8">
              <w:rPr>
                <w:noProof/>
                <w:webHidden/>
              </w:rPr>
              <w:fldChar w:fldCharType="begin"/>
            </w:r>
            <w:r w:rsidR="006F4FB8">
              <w:rPr>
                <w:noProof/>
                <w:webHidden/>
              </w:rPr>
              <w:instrText xml:space="preserve"> PAGEREF _Toc437343853 \h </w:instrText>
            </w:r>
            <w:r w:rsidR="006F4FB8">
              <w:rPr>
                <w:noProof/>
                <w:webHidden/>
              </w:rPr>
            </w:r>
            <w:r w:rsidR="006F4FB8">
              <w:rPr>
                <w:noProof/>
                <w:webHidden/>
              </w:rPr>
              <w:fldChar w:fldCharType="separate"/>
            </w:r>
            <w:r w:rsidR="006F4FB8">
              <w:rPr>
                <w:noProof/>
                <w:webHidden/>
              </w:rPr>
              <w:t>16</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54" w:history="1">
            <w:r w:rsidR="006F4FB8" w:rsidRPr="00F20473">
              <w:rPr>
                <w:rStyle w:val="Hyperlink"/>
                <w:noProof/>
              </w:rPr>
              <w:t>Vorarbeit</w:t>
            </w:r>
            <w:r w:rsidR="006F4FB8">
              <w:rPr>
                <w:noProof/>
                <w:webHidden/>
              </w:rPr>
              <w:tab/>
            </w:r>
            <w:r w:rsidR="006F4FB8">
              <w:rPr>
                <w:noProof/>
                <w:webHidden/>
              </w:rPr>
              <w:fldChar w:fldCharType="begin"/>
            </w:r>
            <w:r w:rsidR="006F4FB8">
              <w:rPr>
                <w:noProof/>
                <w:webHidden/>
              </w:rPr>
              <w:instrText xml:space="preserve"> PAGEREF _Toc437343854 \h </w:instrText>
            </w:r>
            <w:r w:rsidR="006F4FB8">
              <w:rPr>
                <w:noProof/>
                <w:webHidden/>
              </w:rPr>
            </w:r>
            <w:r w:rsidR="006F4FB8">
              <w:rPr>
                <w:noProof/>
                <w:webHidden/>
              </w:rPr>
              <w:fldChar w:fldCharType="separate"/>
            </w:r>
            <w:r w:rsidR="006F4FB8">
              <w:rPr>
                <w:noProof/>
                <w:webHidden/>
              </w:rPr>
              <w:t>16</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55" w:history="1">
            <w:r w:rsidR="006F4FB8" w:rsidRPr="00F20473">
              <w:rPr>
                <w:rStyle w:val="Hyperlink"/>
                <w:noProof/>
              </w:rPr>
              <w:t>Umsetzung</w:t>
            </w:r>
            <w:r w:rsidR="006F4FB8">
              <w:rPr>
                <w:noProof/>
                <w:webHidden/>
              </w:rPr>
              <w:tab/>
            </w:r>
            <w:r w:rsidR="006F4FB8">
              <w:rPr>
                <w:noProof/>
                <w:webHidden/>
              </w:rPr>
              <w:fldChar w:fldCharType="begin"/>
            </w:r>
            <w:r w:rsidR="006F4FB8">
              <w:rPr>
                <w:noProof/>
                <w:webHidden/>
              </w:rPr>
              <w:instrText xml:space="preserve"> PAGEREF _Toc437343855 \h </w:instrText>
            </w:r>
            <w:r w:rsidR="006F4FB8">
              <w:rPr>
                <w:noProof/>
                <w:webHidden/>
              </w:rPr>
            </w:r>
            <w:r w:rsidR="006F4FB8">
              <w:rPr>
                <w:noProof/>
                <w:webHidden/>
              </w:rPr>
              <w:fldChar w:fldCharType="separate"/>
            </w:r>
            <w:r w:rsidR="006F4FB8">
              <w:rPr>
                <w:noProof/>
                <w:webHidden/>
              </w:rPr>
              <w:t>17</w:t>
            </w:r>
            <w:r w:rsidR="006F4FB8">
              <w:rPr>
                <w:noProof/>
                <w:webHidden/>
              </w:rPr>
              <w:fldChar w:fldCharType="end"/>
            </w:r>
          </w:hyperlink>
        </w:p>
        <w:p w:rsidR="006F4FB8" w:rsidRDefault="00C6682A" w:rsidP="006F4FB8">
          <w:pPr>
            <w:pStyle w:val="Verzeichnis3"/>
            <w:tabs>
              <w:tab w:val="right" w:leader="dot" w:pos="9062"/>
            </w:tabs>
            <w:spacing w:afterLines="20" w:after="48"/>
            <w:rPr>
              <w:rFonts w:asciiTheme="minorHAnsi" w:eastAsiaTheme="minorEastAsia" w:hAnsiTheme="minorHAnsi"/>
              <w:noProof/>
              <w:color w:val="auto"/>
              <w:sz w:val="22"/>
              <w:lang w:eastAsia="de-DE"/>
            </w:rPr>
          </w:pPr>
          <w:hyperlink w:anchor="_Toc437343856" w:history="1">
            <w:r w:rsidR="006F4FB8" w:rsidRPr="00F20473">
              <w:rPr>
                <w:rStyle w:val="Hyperlink"/>
                <w:noProof/>
              </w:rPr>
              <w:t>Beantwortung Fragestellung</w:t>
            </w:r>
            <w:r w:rsidR="006F4FB8">
              <w:rPr>
                <w:noProof/>
                <w:webHidden/>
              </w:rPr>
              <w:tab/>
            </w:r>
            <w:r w:rsidR="006F4FB8">
              <w:rPr>
                <w:noProof/>
                <w:webHidden/>
              </w:rPr>
              <w:fldChar w:fldCharType="begin"/>
            </w:r>
            <w:r w:rsidR="006F4FB8">
              <w:rPr>
                <w:noProof/>
                <w:webHidden/>
              </w:rPr>
              <w:instrText xml:space="preserve"> PAGEREF _Toc437343856 \h </w:instrText>
            </w:r>
            <w:r w:rsidR="006F4FB8">
              <w:rPr>
                <w:noProof/>
                <w:webHidden/>
              </w:rPr>
            </w:r>
            <w:r w:rsidR="006F4FB8">
              <w:rPr>
                <w:noProof/>
                <w:webHidden/>
              </w:rPr>
              <w:fldChar w:fldCharType="separate"/>
            </w:r>
            <w:r w:rsidR="006F4FB8">
              <w:rPr>
                <w:noProof/>
                <w:webHidden/>
              </w:rPr>
              <w:t>18</w:t>
            </w:r>
            <w:r w:rsidR="006F4FB8">
              <w:rPr>
                <w:noProof/>
                <w:webHidden/>
              </w:rPr>
              <w:fldChar w:fldCharType="end"/>
            </w:r>
          </w:hyperlink>
        </w:p>
        <w:p w:rsidR="006F4FB8" w:rsidRDefault="00C6682A" w:rsidP="006F4FB8">
          <w:pPr>
            <w:pStyle w:val="Verzeichnis1"/>
            <w:spacing w:afterLines="20" w:after="48"/>
            <w:rPr>
              <w:rFonts w:asciiTheme="minorHAnsi" w:eastAsiaTheme="minorEastAsia" w:hAnsiTheme="minorHAnsi"/>
              <w:noProof/>
              <w:color w:val="auto"/>
              <w:sz w:val="22"/>
              <w:lang w:eastAsia="de-DE"/>
            </w:rPr>
          </w:pPr>
          <w:hyperlink w:anchor="_Toc437343857" w:history="1">
            <w:r w:rsidR="006F4FB8" w:rsidRPr="00F20473">
              <w:rPr>
                <w:rStyle w:val="Hyperlink"/>
                <w:noProof/>
              </w:rPr>
              <w:t>Benutzerhandbuch</w:t>
            </w:r>
            <w:r w:rsidR="006F4FB8">
              <w:rPr>
                <w:noProof/>
                <w:webHidden/>
              </w:rPr>
              <w:tab/>
            </w:r>
            <w:r w:rsidR="006F4FB8">
              <w:rPr>
                <w:noProof/>
                <w:webHidden/>
              </w:rPr>
              <w:fldChar w:fldCharType="begin"/>
            </w:r>
            <w:r w:rsidR="006F4FB8">
              <w:rPr>
                <w:noProof/>
                <w:webHidden/>
              </w:rPr>
              <w:instrText xml:space="preserve"> PAGEREF _Toc437343857 \h </w:instrText>
            </w:r>
            <w:r w:rsidR="006F4FB8">
              <w:rPr>
                <w:noProof/>
                <w:webHidden/>
              </w:rPr>
            </w:r>
            <w:r w:rsidR="006F4FB8">
              <w:rPr>
                <w:noProof/>
                <w:webHidden/>
              </w:rPr>
              <w:fldChar w:fldCharType="separate"/>
            </w:r>
            <w:r w:rsidR="006F4FB8">
              <w:rPr>
                <w:noProof/>
                <w:webHidden/>
              </w:rPr>
              <w:t>18</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58" w:history="1">
            <w:r w:rsidR="006F4FB8" w:rsidRPr="00F20473">
              <w:rPr>
                <w:rStyle w:val="Hyperlink"/>
                <w:noProof/>
              </w:rPr>
              <w:t>Kenner Verkaufsfreigabe - Erweiterung</w:t>
            </w:r>
            <w:r w:rsidR="006F4FB8">
              <w:rPr>
                <w:noProof/>
                <w:webHidden/>
              </w:rPr>
              <w:tab/>
            </w:r>
            <w:r w:rsidR="006F4FB8">
              <w:rPr>
                <w:noProof/>
                <w:webHidden/>
              </w:rPr>
              <w:fldChar w:fldCharType="begin"/>
            </w:r>
            <w:r w:rsidR="006F4FB8">
              <w:rPr>
                <w:noProof/>
                <w:webHidden/>
              </w:rPr>
              <w:instrText xml:space="preserve"> PAGEREF _Toc437343858 \h </w:instrText>
            </w:r>
            <w:r w:rsidR="006F4FB8">
              <w:rPr>
                <w:noProof/>
                <w:webHidden/>
              </w:rPr>
            </w:r>
            <w:r w:rsidR="006F4FB8">
              <w:rPr>
                <w:noProof/>
                <w:webHidden/>
              </w:rPr>
              <w:fldChar w:fldCharType="separate"/>
            </w:r>
            <w:r w:rsidR="006F4FB8">
              <w:rPr>
                <w:noProof/>
                <w:webHidden/>
              </w:rPr>
              <w:t>18</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59" w:history="1">
            <w:r w:rsidR="006F4FB8" w:rsidRPr="00F20473">
              <w:rPr>
                <w:rStyle w:val="Hyperlink"/>
                <w:noProof/>
              </w:rPr>
              <w:t>Ersatzteilkatalog</w:t>
            </w:r>
            <w:r w:rsidR="006F4FB8">
              <w:rPr>
                <w:noProof/>
                <w:webHidden/>
              </w:rPr>
              <w:tab/>
            </w:r>
            <w:r w:rsidR="006F4FB8">
              <w:rPr>
                <w:noProof/>
                <w:webHidden/>
              </w:rPr>
              <w:fldChar w:fldCharType="begin"/>
            </w:r>
            <w:r w:rsidR="006F4FB8">
              <w:rPr>
                <w:noProof/>
                <w:webHidden/>
              </w:rPr>
              <w:instrText xml:space="preserve"> PAGEREF _Toc437343859 \h </w:instrText>
            </w:r>
            <w:r w:rsidR="006F4FB8">
              <w:rPr>
                <w:noProof/>
                <w:webHidden/>
              </w:rPr>
            </w:r>
            <w:r w:rsidR="006F4FB8">
              <w:rPr>
                <w:noProof/>
                <w:webHidden/>
              </w:rPr>
              <w:fldChar w:fldCharType="separate"/>
            </w:r>
            <w:r w:rsidR="006F4FB8">
              <w:rPr>
                <w:noProof/>
                <w:webHidden/>
              </w:rPr>
              <w:t>19</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60" w:history="1">
            <w:r w:rsidR="006F4FB8" w:rsidRPr="00F20473">
              <w:rPr>
                <w:rStyle w:val="Hyperlink"/>
                <w:noProof/>
              </w:rPr>
              <w:t>Unterscheidung der Tabellenzeilen der Fertigungsliste</w:t>
            </w:r>
            <w:r w:rsidR="006F4FB8">
              <w:rPr>
                <w:noProof/>
                <w:webHidden/>
              </w:rPr>
              <w:tab/>
            </w:r>
            <w:r w:rsidR="006F4FB8">
              <w:rPr>
                <w:noProof/>
                <w:webHidden/>
              </w:rPr>
              <w:fldChar w:fldCharType="begin"/>
            </w:r>
            <w:r w:rsidR="006F4FB8">
              <w:rPr>
                <w:noProof/>
                <w:webHidden/>
              </w:rPr>
              <w:instrText xml:space="preserve"> PAGEREF _Toc437343860 \h </w:instrText>
            </w:r>
            <w:r w:rsidR="006F4FB8">
              <w:rPr>
                <w:noProof/>
                <w:webHidden/>
              </w:rPr>
            </w:r>
            <w:r w:rsidR="006F4FB8">
              <w:rPr>
                <w:noProof/>
                <w:webHidden/>
              </w:rPr>
              <w:fldChar w:fldCharType="separate"/>
            </w:r>
            <w:r w:rsidR="006F4FB8">
              <w:rPr>
                <w:noProof/>
                <w:webHidden/>
              </w:rPr>
              <w:t>20</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61" w:history="1">
            <w:r w:rsidR="006F4FB8" w:rsidRPr="00F20473">
              <w:rPr>
                <w:rStyle w:val="Hyperlink"/>
                <w:noProof/>
              </w:rPr>
              <w:t>Vorbelegung von FEldern bei Neuanlage</w:t>
            </w:r>
            <w:r w:rsidR="006F4FB8">
              <w:rPr>
                <w:noProof/>
                <w:webHidden/>
              </w:rPr>
              <w:tab/>
            </w:r>
            <w:r w:rsidR="006F4FB8">
              <w:rPr>
                <w:noProof/>
                <w:webHidden/>
              </w:rPr>
              <w:fldChar w:fldCharType="begin"/>
            </w:r>
            <w:r w:rsidR="006F4FB8">
              <w:rPr>
                <w:noProof/>
                <w:webHidden/>
              </w:rPr>
              <w:instrText xml:space="preserve"> PAGEREF _Toc437343861 \h </w:instrText>
            </w:r>
            <w:r w:rsidR="006F4FB8">
              <w:rPr>
                <w:noProof/>
                <w:webHidden/>
              </w:rPr>
            </w:r>
            <w:r w:rsidR="006F4FB8">
              <w:rPr>
                <w:noProof/>
                <w:webHidden/>
              </w:rPr>
              <w:fldChar w:fldCharType="separate"/>
            </w:r>
            <w:r w:rsidR="006F4FB8">
              <w:rPr>
                <w:noProof/>
                <w:webHidden/>
              </w:rPr>
              <w:t>21</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62" w:history="1">
            <w:r w:rsidR="006F4FB8" w:rsidRPr="00F20473">
              <w:rPr>
                <w:rStyle w:val="Hyperlink"/>
                <w:noProof/>
              </w:rPr>
              <w:t>Betreuer in Angebots, - und auftragsobligo</w:t>
            </w:r>
            <w:r w:rsidR="006F4FB8">
              <w:rPr>
                <w:noProof/>
                <w:webHidden/>
              </w:rPr>
              <w:tab/>
            </w:r>
            <w:r w:rsidR="006F4FB8">
              <w:rPr>
                <w:noProof/>
                <w:webHidden/>
              </w:rPr>
              <w:fldChar w:fldCharType="begin"/>
            </w:r>
            <w:r w:rsidR="006F4FB8">
              <w:rPr>
                <w:noProof/>
                <w:webHidden/>
              </w:rPr>
              <w:instrText xml:space="preserve"> PAGEREF _Toc437343862 \h </w:instrText>
            </w:r>
            <w:r w:rsidR="006F4FB8">
              <w:rPr>
                <w:noProof/>
                <w:webHidden/>
              </w:rPr>
            </w:r>
            <w:r w:rsidR="006F4FB8">
              <w:rPr>
                <w:noProof/>
                <w:webHidden/>
              </w:rPr>
              <w:fldChar w:fldCharType="separate"/>
            </w:r>
            <w:r w:rsidR="006F4FB8">
              <w:rPr>
                <w:noProof/>
                <w:webHidden/>
              </w:rPr>
              <w:t>21</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63" w:history="1">
            <w:r w:rsidR="006F4FB8" w:rsidRPr="00F20473">
              <w:rPr>
                <w:rStyle w:val="Hyperlink"/>
                <w:noProof/>
              </w:rPr>
              <w:t>Bestandsinfo bei Auftragserfassung</w:t>
            </w:r>
            <w:r w:rsidR="006F4FB8">
              <w:rPr>
                <w:noProof/>
                <w:webHidden/>
              </w:rPr>
              <w:tab/>
            </w:r>
            <w:r w:rsidR="006F4FB8">
              <w:rPr>
                <w:noProof/>
                <w:webHidden/>
              </w:rPr>
              <w:fldChar w:fldCharType="begin"/>
            </w:r>
            <w:r w:rsidR="006F4FB8">
              <w:rPr>
                <w:noProof/>
                <w:webHidden/>
              </w:rPr>
              <w:instrText xml:space="preserve"> PAGEREF _Toc437343863 \h </w:instrText>
            </w:r>
            <w:r w:rsidR="006F4FB8">
              <w:rPr>
                <w:noProof/>
                <w:webHidden/>
              </w:rPr>
            </w:r>
            <w:r w:rsidR="006F4FB8">
              <w:rPr>
                <w:noProof/>
                <w:webHidden/>
              </w:rPr>
              <w:fldChar w:fldCharType="separate"/>
            </w:r>
            <w:r w:rsidR="006F4FB8">
              <w:rPr>
                <w:noProof/>
                <w:webHidden/>
              </w:rPr>
              <w:t>21</w:t>
            </w:r>
            <w:r w:rsidR="006F4FB8">
              <w:rPr>
                <w:noProof/>
                <w:webHidden/>
              </w:rPr>
              <w:fldChar w:fldCharType="end"/>
            </w:r>
          </w:hyperlink>
        </w:p>
        <w:p w:rsidR="006F4FB8" w:rsidRDefault="00C6682A" w:rsidP="006F4FB8">
          <w:pPr>
            <w:pStyle w:val="Verzeichnis2"/>
            <w:tabs>
              <w:tab w:val="right" w:leader="dot" w:pos="9062"/>
            </w:tabs>
            <w:spacing w:afterLines="20" w:after="48"/>
            <w:rPr>
              <w:rFonts w:asciiTheme="minorHAnsi" w:eastAsiaTheme="minorEastAsia" w:hAnsiTheme="minorHAnsi"/>
              <w:noProof/>
              <w:color w:val="auto"/>
              <w:sz w:val="22"/>
              <w:lang w:eastAsia="de-DE"/>
            </w:rPr>
          </w:pPr>
          <w:hyperlink w:anchor="_Toc437343864" w:history="1">
            <w:r w:rsidR="006F4FB8" w:rsidRPr="00F20473">
              <w:rPr>
                <w:rStyle w:val="Hyperlink"/>
                <w:noProof/>
              </w:rPr>
              <w:t>Erweiterung Infosystem Rahmenobligo</w:t>
            </w:r>
            <w:r w:rsidR="006F4FB8">
              <w:rPr>
                <w:noProof/>
                <w:webHidden/>
              </w:rPr>
              <w:tab/>
            </w:r>
            <w:r w:rsidR="006F4FB8">
              <w:rPr>
                <w:noProof/>
                <w:webHidden/>
              </w:rPr>
              <w:fldChar w:fldCharType="begin"/>
            </w:r>
            <w:r w:rsidR="006F4FB8">
              <w:rPr>
                <w:noProof/>
                <w:webHidden/>
              </w:rPr>
              <w:instrText xml:space="preserve"> PAGEREF _Toc437343864 \h </w:instrText>
            </w:r>
            <w:r w:rsidR="006F4FB8">
              <w:rPr>
                <w:noProof/>
                <w:webHidden/>
              </w:rPr>
            </w:r>
            <w:r w:rsidR="006F4FB8">
              <w:rPr>
                <w:noProof/>
                <w:webHidden/>
              </w:rPr>
              <w:fldChar w:fldCharType="separate"/>
            </w:r>
            <w:r w:rsidR="006F4FB8">
              <w:rPr>
                <w:noProof/>
                <w:webHidden/>
              </w:rPr>
              <w:t>22</w:t>
            </w:r>
            <w:r w:rsidR="006F4FB8">
              <w:rPr>
                <w:noProof/>
                <w:webHidden/>
              </w:rPr>
              <w:fldChar w:fldCharType="end"/>
            </w:r>
          </w:hyperlink>
        </w:p>
        <w:p w:rsidR="002765F5" w:rsidRDefault="006F4FB8" w:rsidP="006F4FB8">
          <w:pPr>
            <w:pStyle w:val="Verzeichnis2"/>
            <w:tabs>
              <w:tab w:val="right" w:leader="dot" w:pos="9062"/>
            </w:tabs>
            <w:spacing w:afterLines="20" w:after="48"/>
            <w:rPr>
              <w:b/>
              <w:bCs/>
            </w:rPr>
          </w:pPr>
          <w:hyperlink w:anchor="_Toc437343865" w:history="1">
            <w:r w:rsidRPr="00F20473">
              <w:rPr>
                <w:rStyle w:val="Hyperlink"/>
                <w:noProof/>
              </w:rPr>
              <w:t>Serviceprodukt erzeugen</w:t>
            </w:r>
            <w:r>
              <w:rPr>
                <w:noProof/>
                <w:webHidden/>
              </w:rPr>
              <w:tab/>
            </w:r>
            <w:r>
              <w:rPr>
                <w:noProof/>
                <w:webHidden/>
              </w:rPr>
              <w:fldChar w:fldCharType="begin"/>
            </w:r>
            <w:r>
              <w:rPr>
                <w:noProof/>
                <w:webHidden/>
              </w:rPr>
              <w:instrText xml:space="preserve"> PAGEREF _Toc437343865 \h </w:instrText>
            </w:r>
            <w:r>
              <w:rPr>
                <w:noProof/>
                <w:webHidden/>
              </w:rPr>
            </w:r>
            <w:r>
              <w:rPr>
                <w:noProof/>
                <w:webHidden/>
              </w:rPr>
              <w:fldChar w:fldCharType="separate"/>
            </w:r>
            <w:r>
              <w:rPr>
                <w:noProof/>
                <w:webHidden/>
              </w:rPr>
              <w:t>22</w:t>
            </w:r>
            <w:r>
              <w:rPr>
                <w:noProof/>
                <w:webHidden/>
              </w:rPr>
              <w:fldChar w:fldCharType="end"/>
            </w:r>
          </w:hyperlink>
          <w:r w:rsidR="0023399F">
            <w:rPr>
              <w:b/>
              <w:bCs/>
            </w:rPr>
            <w:fldChar w:fldCharType="end"/>
          </w:r>
        </w:p>
      </w:sdtContent>
    </w:sdt>
    <w:p w:rsidR="00E7380B" w:rsidRPr="00E7380B" w:rsidRDefault="00E7380B" w:rsidP="00E7380B">
      <w:pPr>
        <w:pStyle w:val="berschrift1"/>
        <w:rPr>
          <w:b w:val="0"/>
          <w:bCs w:val="0"/>
          <w:color w:val="2A3539" w:themeColor="text2"/>
          <w:sz w:val="28"/>
          <w:szCs w:val="26"/>
        </w:rPr>
      </w:pPr>
      <w:bookmarkStart w:id="0" w:name="_Toc437343819"/>
      <w:r w:rsidRPr="00E7380B">
        <w:rPr>
          <w:b w:val="0"/>
          <w:bCs w:val="0"/>
          <w:color w:val="2A3539" w:themeColor="text2"/>
          <w:sz w:val="28"/>
          <w:szCs w:val="26"/>
        </w:rPr>
        <w:lastRenderedPageBreak/>
        <w:t>Aufgabenstellungen</w:t>
      </w:r>
      <w:bookmarkEnd w:id="0"/>
    </w:p>
    <w:p w:rsidR="00E7380B" w:rsidRPr="005B55D1" w:rsidRDefault="00BF4429" w:rsidP="00E7380B">
      <w:pPr>
        <w:pStyle w:val="berschrift2"/>
        <w:numPr>
          <w:ilvl w:val="0"/>
          <w:numId w:val="14"/>
        </w:numPr>
        <w:rPr>
          <w:b w:val="0"/>
          <w:bCs w:val="0"/>
          <w:color w:val="1BBAA5" w:themeColor="accent1"/>
          <w:sz w:val="24"/>
        </w:rPr>
      </w:pPr>
      <w:bookmarkStart w:id="1" w:name="_Toc437343820"/>
      <w:r w:rsidRPr="005B55D1">
        <w:rPr>
          <w:b w:val="0"/>
          <w:bCs w:val="0"/>
          <w:color w:val="1BBAA5" w:themeColor="accent1"/>
          <w:sz w:val="24"/>
        </w:rPr>
        <w:t>Kenner Verkaufsfreigabe (FOP1) – Zusatz</w:t>
      </w:r>
      <w:bookmarkEnd w:id="1"/>
    </w:p>
    <w:p w:rsidR="00BF4429" w:rsidRPr="00BF4429" w:rsidRDefault="00BF4429" w:rsidP="00BF4429"/>
    <w:p w:rsidR="00BF4429" w:rsidRPr="00BF4429" w:rsidRDefault="00BF4429" w:rsidP="00BF4429">
      <w:pPr>
        <w:pStyle w:val="Listenabsatz"/>
        <w:ind w:right="426"/>
        <w:rPr>
          <w:rFonts w:cs="Tahoma"/>
          <w:sz w:val="22"/>
        </w:rPr>
      </w:pPr>
      <w:r w:rsidRPr="00BF4429">
        <w:rPr>
          <w:rFonts w:cs="Tahoma"/>
          <w:sz w:val="22"/>
        </w:rPr>
        <w:t xml:space="preserve">Das Feld Artikelfreigabe kann nur von Mitarbeitern der Abteilung AV oder Konstruktion bearbeitet werden. </w:t>
      </w:r>
    </w:p>
    <w:p w:rsidR="00BF4429" w:rsidRPr="00BF4429" w:rsidRDefault="00BF4429" w:rsidP="00BF4429">
      <w:pPr>
        <w:pStyle w:val="Listenabsatz"/>
        <w:ind w:right="426"/>
        <w:rPr>
          <w:rFonts w:cs="Tahoma"/>
          <w:sz w:val="22"/>
        </w:rPr>
      </w:pPr>
      <w:r w:rsidRPr="00BF4429">
        <w:rPr>
          <w:rFonts w:cs="Tahoma"/>
          <w:sz w:val="22"/>
        </w:rPr>
        <w:t xml:space="preserve">Im Verkaufsauftrag wird beim Öffnen der Maske bzw. nach dem Eintragen eines Artikels in die Position in einem neuen Feld ein Stoppschild angezeigt, wenn der Artikel noch keine Artikelfreigabe hat. Hat er eine Artikelfreigabe, dann wird der OK-Haken angezeigt. </w:t>
      </w:r>
    </w:p>
    <w:p w:rsidR="00BF4429" w:rsidRPr="00BF4429" w:rsidRDefault="00BF4429" w:rsidP="00BF4429">
      <w:pPr>
        <w:pStyle w:val="Listenabsatz"/>
        <w:ind w:right="426"/>
        <w:rPr>
          <w:rFonts w:cs="Tahoma"/>
          <w:sz w:val="22"/>
        </w:rPr>
      </w:pPr>
      <w:r w:rsidRPr="00BF4429">
        <w:rPr>
          <w:rFonts w:cs="Tahoma"/>
          <w:sz w:val="22"/>
        </w:rPr>
        <w:t>Nur wenn für den Artikel die Artikelfreigabe gesetzt ist, kann im Auftrag, je nach Vorbelegung das Feld „einplanen“ auf „true“ gesetzt werden, bzw. muss es per EFOP auf „false“ gesetzt werden.</w:t>
      </w:r>
    </w:p>
    <w:p w:rsidR="00227A3A" w:rsidRDefault="00227A3A">
      <w:pPr>
        <w:spacing w:after="200" w:line="276" w:lineRule="auto"/>
      </w:pPr>
    </w:p>
    <w:p w:rsidR="0023399F" w:rsidRPr="005B55D1" w:rsidRDefault="00BF4429" w:rsidP="00BF4429">
      <w:pPr>
        <w:pStyle w:val="berschrift2"/>
        <w:numPr>
          <w:ilvl w:val="0"/>
          <w:numId w:val="19"/>
        </w:numPr>
        <w:rPr>
          <w:b w:val="0"/>
          <w:bCs w:val="0"/>
          <w:color w:val="1BBAA5" w:themeColor="accent1"/>
          <w:sz w:val="24"/>
        </w:rPr>
      </w:pPr>
      <w:bookmarkStart w:id="2" w:name="_Toc195002610"/>
      <w:bookmarkStart w:id="3" w:name="_Toc429661211"/>
      <w:bookmarkStart w:id="4" w:name="_Toc437343821"/>
      <w:r w:rsidRPr="005B55D1">
        <w:rPr>
          <w:b w:val="0"/>
          <w:bCs w:val="0"/>
          <w:color w:val="1BBAA5" w:themeColor="accent1"/>
          <w:sz w:val="24"/>
        </w:rPr>
        <w:t>Ersatzteilkatalog</w:t>
      </w:r>
      <w:bookmarkEnd w:id="2"/>
      <w:bookmarkEnd w:id="3"/>
      <w:bookmarkEnd w:id="4"/>
    </w:p>
    <w:p w:rsidR="00BF4429" w:rsidRPr="006476B2" w:rsidRDefault="00BF4429" w:rsidP="00BF4429"/>
    <w:p w:rsidR="00BF4429" w:rsidRPr="006476B2" w:rsidRDefault="00BF4429" w:rsidP="00BF4429">
      <w:pPr>
        <w:ind w:right="426"/>
        <w:rPr>
          <w:rFonts w:cs="Tahoma"/>
          <w:b/>
          <w:sz w:val="22"/>
        </w:rPr>
      </w:pPr>
      <w:r w:rsidRPr="006476B2">
        <w:rPr>
          <w:rFonts w:cs="Tahoma"/>
          <w:b/>
          <w:sz w:val="22"/>
        </w:rPr>
        <w:t>Lernziele:</w:t>
      </w:r>
    </w:p>
    <w:p w:rsidR="00BF4429" w:rsidRPr="006476B2" w:rsidRDefault="00BF4429" w:rsidP="00BF4429">
      <w:pPr>
        <w:pStyle w:val="Listenabsatz"/>
        <w:numPr>
          <w:ilvl w:val="0"/>
          <w:numId w:val="9"/>
        </w:numPr>
        <w:spacing w:after="0"/>
        <w:ind w:right="426"/>
        <w:rPr>
          <w:rFonts w:ascii="Tahoma" w:hAnsi="Tahoma" w:cs="Tahoma"/>
          <w:sz w:val="22"/>
        </w:rPr>
      </w:pPr>
      <w:r w:rsidRPr="006476B2">
        <w:rPr>
          <w:rFonts w:ascii="Tahoma" w:hAnsi="Tahoma" w:cs="Tahoma"/>
          <w:sz w:val="22"/>
        </w:rPr>
        <w:t>Erzeugen und Beschreiben von Zusatzdateien.</w:t>
      </w:r>
    </w:p>
    <w:p w:rsidR="00BF4429" w:rsidRPr="006476B2" w:rsidRDefault="00BF4429" w:rsidP="00BF4429">
      <w:pPr>
        <w:pStyle w:val="Listenabsatz"/>
        <w:numPr>
          <w:ilvl w:val="0"/>
          <w:numId w:val="9"/>
        </w:numPr>
        <w:spacing w:after="0"/>
        <w:ind w:right="426"/>
        <w:rPr>
          <w:rFonts w:ascii="Tahoma" w:hAnsi="Tahoma" w:cs="Tahoma"/>
          <w:sz w:val="22"/>
        </w:rPr>
      </w:pPr>
      <w:r w:rsidRPr="006476B2">
        <w:rPr>
          <w:rFonts w:ascii="Tahoma" w:hAnsi="Tahoma" w:cs="Tahoma"/>
          <w:sz w:val="22"/>
        </w:rPr>
        <w:t>Variablen anlegen und Masken erzeugen</w:t>
      </w:r>
    </w:p>
    <w:p w:rsidR="00BF4429" w:rsidRPr="006476B2" w:rsidRDefault="00BF4429" w:rsidP="00BF4429">
      <w:pPr>
        <w:pStyle w:val="Listenabsatz"/>
        <w:numPr>
          <w:ilvl w:val="0"/>
          <w:numId w:val="9"/>
        </w:numPr>
        <w:spacing w:after="0"/>
        <w:ind w:right="426"/>
        <w:rPr>
          <w:rFonts w:ascii="Tahoma" w:hAnsi="Tahoma" w:cs="Tahoma"/>
          <w:sz w:val="22"/>
        </w:rPr>
      </w:pPr>
      <w:r w:rsidRPr="006476B2">
        <w:rPr>
          <w:rFonts w:ascii="Tahoma" w:hAnsi="Tahoma" w:cs="Tahoma"/>
          <w:sz w:val="22"/>
        </w:rPr>
        <w:t>Dateien einlesen</w:t>
      </w:r>
    </w:p>
    <w:p w:rsidR="00BF4429" w:rsidRPr="00F05B72" w:rsidRDefault="00BF4429" w:rsidP="00BF4429">
      <w:pPr>
        <w:pStyle w:val="Listenabsatz"/>
        <w:numPr>
          <w:ilvl w:val="0"/>
          <w:numId w:val="9"/>
        </w:numPr>
        <w:spacing w:after="0"/>
        <w:ind w:right="426"/>
        <w:rPr>
          <w:rFonts w:ascii="Tahoma" w:hAnsi="Tahoma" w:cs="Tahoma"/>
          <w:sz w:val="22"/>
        </w:rPr>
      </w:pPr>
      <w:r w:rsidRPr="00F05B72">
        <w:rPr>
          <w:rFonts w:ascii="Tahoma" w:hAnsi="Tahoma" w:cs="Tahoma"/>
          <w:sz w:val="22"/>
        </w:rPr>
        <w:t>Infosysteme neu erzeugen</w:t>
      </w:r>
    </w:p>
    <w:p w:rsidR="00BF4429" w:rsidRPr="00F05B72" w:rsidRDefault="00BF4429" w:rsidP="00BF4429">
      <w:pPr>
        <w:ind w:right="426"/>
        <w:rPr>
          <w:rFonts w:cs="Tahoma"/>
          <w:sz w:val="22"/>
        </w:rPr>
      </w:pPr>
    </w:p>
    <w:p w:rsidR="00BF4429" w:rsidRPr="00F05B72" w:rsidRDefault="00BF4429" w:rsidP="00BF4429">
      <w:pPr>
        <w:ind w:right="426"/>
        <w:rPr>
          <w:rFonts w:cs="Tahoma"/>
          <w:b/>
          <w:sz w:val="22"/>
        </w:rPr>
      </w:pPr>
      <w:r w:rsidRPr="00F05B72">
        <w:rPr>
          <w:rFonts w:cs="Tahoma"/>
          <w:b/>
          <w:sz w:val="22"/>
        </w:rPr>
        <w:t>Anforderung:</w:t>
      </w:r>
    </w:p>
    <w:p w:rsidR="00BF4429" w:rsidRPr="00F05B72" w:rsidRDefault="00BF4429" w:rsidP="00BF4429">
      <w:pPr>
        <w:ind w:right="426"/>
        <w:rPr>
          <w:rFonts w:cs="Tahoma"/>
          <w:sz w:val="22"/>
        </w:rPr>
      </w:pPr>
      <w:r w:rsidRPr="00F05B72">
        <w:rPr>
          <w:rFonts w:cs="Tahoma"/>
          <w:sz w:val="22"/>
        </w:rPr>
        <w:t xml:space="preserve">Die Fa. SABA bezieht für den Service der Handelsteile sehr viele originale Ersatzteile von den unterschiedlichen Herstellern. Hierfür bieten die Hersteller die Ersatzteilkataloge in digitaler Form an, unter anderem in einem Excel- oder CSV-Format. </w:t>
      </w:r>
    </w:p>
    <w:p w:rsidR="00BF4429" w:rsidRPr="00F05B72" w:rsidRDefault="00BF4429" w:rsidP="00BF4429">
      <w:pPr>
        <w:ind w:right="426"/>
        <w:rPr>
          <w:rFonts w:cs="Tahoma"/>
          <w:sz w:val="22"/>
        </w:rPr>
      </w:pPr>
      <w:r w:rsidRPr="00F05B72">
        <w:rPr>
          <w:rFonts w:cs="Tahoma"/>
          <w:sz w:val="22"/>
        </w:rPr>
        <w:t>Nun werden nicht alle dort enthaltenen Artikel benötigt, so dass es keinen Sinn ergibt, alle Ersatzteile als Artikel anzulegen. SABA möchte die Kataloge aber importieren und selektiv Ersatzteile auswählen können, um für diese automatisch Artikel zu erzeugen.</w:t>
      </w:r>
    </w:p>
    <w:p w:rsidR="00BF4429" w:rsidRPr="00F05B72" w:rsidRDefault="00BF4429" w:rsidP="00BF4429">
      <w:pPr>
        <w:ind w:right="426"/>
        <w:rPr>
          <w:rFonts w:cs="Tahoma"/>
          <w:sz w:val="22"/>
        </w:rPr>
      </w:pPr>
      <w:r w:rsidRPr="00F05B72">
        <w:rPr>
          <w:rFonts w:cs="Tahoma"/>
          <w:sz w:val="22"/>
        </w:rPr>
        <w:t>Jedes Jahr gibt es Änderungen der Kataloge. Es kommen Teile hinzu, einige werden gelöscht und einige werden geändert (z.B. Preis)</w:t>
      </w:r>
    </w:p>
    <w:p w:rsidR="00BF4429" w:rsidRPr="00F05B72" w:rsidRDefault="00BF4429" w:rsidP="00BF4429">
      <w:pPr>
        <w:ind w:right="426"/>
        <w:rPr>
          <w:rFonts w:cs="Tahoma"/>
          <w:sz w:val="22"/>
        </w:rPr>
      </w:pPr>
      <w:r w:rsidRPr="00F05B72">
        <w:rPr>
          <w:rFonts w:cs="Tahoma"/>
          <w:b/>
          <w:sz w:val="22"/>
        </w:rPr>
        <w:t>Annahme:</w:t>
      </w:r>
      <w:r w:rsidRPr="00F05B72">
        <w:rPr>
          <w:rFonts w:cs="Tahoma"/>
          <w:sz w:val="22"/>
        </w:rPr>
        <w:t xml:space="preserve"> Es handelt sich bei dieser Aufgabe um Artikel, die nur bei einem Lieferanten, meist dem Hersteller, beschafft werden. Ansonsten könnte eine 1:1-Verknüpfung zwischen Ersatzteilkatalog und Artikel nicht erzeugt werden.</w:t>
      </w:r>
    </w:p>
    <w:p w:rsidR="00BF4429" w:rsidRPr="00F05B72" w:rsidRDefault="00BF4429" w:rsidP="00BF4429">
      <w:pPr>
        <w:ind w:right="426"/>
        <w:rPr>
          <w:rFonts w:cs="Tahoma"/>
          <w:sz w:val="22"/>
        </w:rPr>
      </w:pPr>
    </w:p>
    <w:p w:rsidR="00BF4429" w:rsidRPr="00F05B72" w:rsidRDefault="00BF4429" w:rsidP="00BF4429">
      <w:pPr>
        <w:ind w:right="426"/>
        <w:rPr>
          <w:rFonts w:cs="Tahoma"/>
          <w:sz w:val="22"/>
        </w:rPr>
      </w:pPr>
      <w:r w:rsidRPr="00F05B72">
        <w:rPr>
          <w:rFonts w:cs="Tahoma"/>
          <w:b/>
          <w:sz w:val="22"/>
        </w:rPr>
        <w:t>Umsetzung:</w:t>
      </w:r>
    </w:p>
    <w:p w:rsidR="00BF4429" w:rsidRPr="00F05B72" w:rsidRDefault="00BF4429" w:rsidP="00BF4429">
      <w:pPr>
        <w:ind w:right="426"/>
        <w:rPr>
          <w:rFonts w:cs="Tahoma"/>
          <w:sz w:val="22"/>
        </w:rPr>
      </w:pPr>
      <w:r w:rsidRPr="00F05B72">
        <w:rPr>
          <w:rFonts w:cs="Tahoma"/>
          <w:sz w:val="22"/>
        </w:rPr>
        <w:t>Für den Import der Ersatzteile wird eine Zusatzdatenbank angelegt.</w:t>
      </w:r>
    </w:p>
    <w:p w:rsidR="00BF4429" w:rsidRPr="00F05B72" w:rsidRDefault="00BF4429" w:rsidP="00BF4429">
      <w:pPr>
        <w:ind w:right="426"/>
        <w:rPr>
          <w:rFonts w:cs="Tahoma"/>
          <w:sz w:val="22"/>
        </w:rPr>
      </w:pPr>
      <w:r w:rsidRPr="00F05B72">
        <w:rPr>
          <w:rFonts w:cs="Tahoma"/>
          <w:sz w:val="22"/>
        </w:rPr>
        <w:t>Felder:</w:t>
      </w:r>
    </w:p>
    <w:p w:rsidR="00BF4429" w:rsidRPr="00F05B72" w:rsidRDefault="00BF4429" w:rsidP="00BF4429">
      <w:pPr>
        <w:ind w:right="426"/>
        <w:rPr>
          <w:rFonts w:cs="Tahoma"/>
          <w:sz w:val="22"/>
        </w:rPr>
      </w:pPr>
      <w:r w:rsidRPr="00F05B72">
        <w:rPr>
          <w:rFonts w:cs="Tahoma"/>
          <w:sz w:val="22"/>
        </w:rPr>
        <w:t>Lieferant</w:t>
      </w:r>
      <w:r w:rsidRPr="00F05B72">
        <w:rPr>
          <w:rFonts w:cs="Tahoma"/>
          <w:sz w:val="22"/>
        </w:rPr>
        <w:tab/>
      </w:r>
      <w:r w:rsidRPr="00F05B72">
        <w:rPr>
          <w:rFonts w:cs="Tahoma"/>
          <w:sz w:val="22"/>
        </w:rPr>
        <w:tab/>
      </w:r>
      <w:r w:rsidRPr="00F05B72">
        <w:rPr>
          <w:rFonts w:cs="Tahoma"/>
          <w:sz w:val="22"/>
        </w:rPr>
        <w:tab/>
      </w:r>
      <w:r w:rsidRPr="00F05B72">
        <w:rPr>
          <w:rFonts w:cs="Tahoma"/>
          <w:sz w:val="22"/>
        </w:rPr>
        <w:tab/>
        <w:t>Verweis auf Lieferant</w:t>
      </w:r>
    </w:p>
    <w:p w:rsidR="00BF4429" w:rsidRPr="00F05B72" w:rsidRDefault="00BF4429" w:rsidP="00BF4429">
      <w:pPr>
        <w:ind w:right="426"/>
        <w:rPr>
          <w:rFonts w:cs="Tahoma"/>
          <w:sz w:val="22"/>
        </w:rPr>
      </w:pPr>
      <w:r w:rsidRPr="00F05B72">
        <w:rPr>
          <w:rFonts w:cs="Tahoma"/>
          <w:sz w:val="22"/>
        </w:rPr>
        <w:t>Artikel</w:t>
      </w:r>
      <w:r w:rsidRPr="00F05B72">
        <w:rPr>
          <w:rFonts w:cs="Tahoma"/>
          <w:sz w:val="22"/>
        </w:rPr>
        <w:tab/>
      </w:r>
      <w:r w:rsidRPr="00F05B72">
        <w:rPr>
          <w:rFonts w:cs="Tahoma"/>
          <w:sz w:val="22"/>
        </w:rPr>
        <w:tab/>
      </w:r>
      <w:r w:rsidRPr="00F05B72">
        <w:rPr>
          <w:rFonts w:cs="Tahoma"/>
          <w:sz w:val="22"/>
        </w:rPr>
        <w:tab/>
      </w:r>
      <w:r w:rsidRPr="00F05B72">
        <w:rPr>
          <w:rFonts w:cs="Tahoma"/>
          <w:sz w:val="22"/>
        </w:rPr>
        <w:tab/>
      </w:r>
      <w:r w:rsidRPr="00F05B72">
        <w:rPr>
          <w:rFonts w:cs="Tahoma"/>
          <w:sz w:val="22"/>
        </w:rPr>
        <w:tab/>
        <w:t xml:space="preserve">Verweis auf Artikel </w:t>
      </w:r>
    </w:p>
    <w:p w:rsidR="00BF4429" w:rsidRPr="00F05B72" w:rsidRDefault="00BF4429" w:rsidP="00BF4429">
      <w:pPr>
        <w:ind w:right="426"/>
        <w:rPr>
          <w:rFonts w:cs="Tahoma"/>
          <w:sz w:val="22"/>
        </w:rPr>
      </w:pPr>
      <w:r w:rsidRPr="00F05B72">
        <w:rPr>
          <w:rFonts w:cs="Tahoma"/>
          <w:sz w:val="22"/>
        </w:rPr>
        <w:t>Artikelnummer Lieferant</w:t>
      </w:r>
      <w:r w:rsidRPr="00F05B72">
        <w:rPr>
          <w:rFonts w:cs="Tahoma"/>
          <w:sz w:val="22"/>
        </w:rPr>
        <w:tab/>
      </w:r>
      <w:r w:rsidRPr="00F05B72">
        <w:rPr>
          <w:rFonts w:cs="Tahoma"/>
          <w:sz w:val="22"/>
        </w:rPr>
        <w:tab/>
        <w:t>alphanumerisch, 30 Stellen (Schlüssel)</w:t>
      </w:r>
    </w:p>
    <w:p w:rsidR="00BF4429" w:rsidRPr="00F05B72" w:rsidRDefault="00BF4429" w:rsidP="00BF4429">
      <w:pPr>
        <w:ind w:right="426"/>
        <w:rPr>
          <w:rFonts w:cs="Tahoma"/>
          <w:sz w:val="22"/>
        </w:rPr>
      </w:pPr>
      <w:r w:rsidRPr="00F05B72">
        <w:rPr>
          <w:rFonts w:cs="Tahoma"/>
          <w:sz w:val="22"/>
        </w:rPr>
        <w:t>Matchcode des Artikels</w:t>
      </w:r>
      <w:r w:rsidRPr="00F05B72">
        <w:rPr>
          <w:rFonts w:cs="Tahoma"/>
          <w:sz w:val="22"/>
        </w:rPr>
        <w:tab/>
        <w:t xml:space="preserve"> </w:t>
      </w:r>
      <w:r w:rsidRPr="00F05B72">
        <w:rPr>
          <w:rFonts w:cs="Tahoma"/>
          <w:sz w:val="22"/>
        </w:rPr>
        <w:tab/>
        <w:t xml:space="preserve">alphanumerisch, 30 Stellen </w:t>
      </w:r>
    </w:p>
    <w:p w:rsidR="00BF4429" w:rsidRPr="00F05B72" w:rsidRDefault="00BF4429" w:rsidP="00BF4429">
      <w:pPr>
        <w:ind w:right="426"/>
        <w:rPr>
          <w:rFonts w:cs="Tahoma"/>
          <w:sz w:val="22"/>
        </w:rPr>
      </w:pPr>
      <w:r w:rsidRPr="00F05B72">
        <w:rPr>
          <w:rFonts w:cs="Tahoma"/>
          <w:sz w:val="22"/>
        </w:rPr>
        <w:lastRenderedPageBreak/>
        <w:t>Bezeichnung</w:t>
      </w:r>
      <w:r w:rsidRPr="00F05B72">
        <w:rPr>
          <w:rFonts w:cs="Tahoma"/>
          <w:sz w:val="22"/>
        </w:rPr>
        <w:tab/>
      </w:r>
      <w:r w:rsidRPr="00F05B72">
        <w:rPr>
          <w:rFonts w:cs="Tahoma"/>
          <w:sz w:val="22"/>
        </w:rPr>
        <w:tab/>
      </w:r>
      <w:r w:rsidRPr="00F05B72">
        <w:rPr>
          <w:rFonts w:cs="Tahoma"/>
          <w:sz w:val="22"/>
        </w:rPr>
        <w:tab/>
      </w:r>
      <w:r w:rsidRPr="00F05B72">
        <w:rPr>
          <w:rFonts w:cs="Tahoma"/>
          <w:sz w:val="22"/>
        </w:rPr>
        <w:tab/>
        <w:t>alphanumerisch, 40 Stellen (7 Zeilen)</w:t>
      </w:r>
    </w:p>
    <w:p w:rsidR="00BF4429" w:rsidRPr="00F05B72" w:rsidRDefault="00BF4429" w:rsidP="00BF4429">
      <w:pPr>
        <w:ind w:right="426"/>
        <w:rPr>
          <w:rFonts w:cs="Tahoma"/>
          <w:sz w:val="22"/>
        </w:rPr>
      </w:pPr>
      <w:r w:rsidRPr="00F05B72">
        <w:rPr>
          <w:rFonts w:cs="Tahoma"/>
          <w:sz w:val="22"/>
        </w:rPr>
        <w:t>Preis</w:t>
      </w:r>
      <w:r w:rsidRPr="00F05B72">
        <w:rPr>
          <w:rFonts w:cs="Tahoma"/>
          <w:sz w:val="22"/>
        </w:rPr>
        <w:tab/>
      </w:r>
      <w:r w:rsidRPr="00F05B72">
        <w:rPr>
          <w:rFonts w:cs="Tahoma"/>
          <w:sz w:val="22"/>
        </w:rPr>
        <w:tab/>
      </w:r>
      <w:r w:rsidRPr="00F05B72">
        <w:rPr>
          <w:rFonts w:cs="Tahoma"/>
          <w:sz w:val="22"/>
        </w:rPr>
        <w:tab/>
      </w:r>
      <w:r w:rsidRPr="00F05B72">
        <w:rPr>
          <w:rFonts w:cs="Tahoma"/>
          <w:sz w:val="22"/>
        </w:rPr>
        <w:tab/>
      </w:r>
      <w:r w:rsidRPr="00F05B72">
        <w:rPr>
          <w:rFonts w:cs="Tahoma"/>
          <w:sz w:val="22"/>
        </w:rPr>
        <w:tab/>
        <w:t>reale Zahl 6.2</w:t>
      </w:r>
    </w:p>
    <w:p w:rsidR="00BF4429" w:rsidRPr="00F05B72" w:rsidRDefault="00BF4429" w:rsidP="00BF4429">
      <w:pPr>
        <w:ind w:right="426"/>
        <w:rPr>
          <w:rFonts w:cs="Tahoma"/>
          <w:sz w:val="22"/>
        </w:rPr>
      </w:pPr>
      <w:r w:rsidRPr="00F05B72">
        <w:rPr>
          <w:rFonts w:cs="Tahoma"/>
          <w:sz w:val="22"/>
        </w:rPr>
        <w:t>Zeichnungsnummer</w:t>
      </w:r>
      <w:r w:rsidRPr="00F05B72">
        <w:rPr>
          <w:rFonts w:cs="Tahoma"/>
          <w:sz w:val="22"/>
        </w:rPr>
        <w:tab/>
      </w:r>
      <w:r w:rsidRPr="00F05B72">
        <w:rPr>
          <w:rFonts w:cs="Tahoma"/>
          <w:sz w:val="22"/>
        </w:rPr>
        <w:tab/>
      </w:r>
      <w:r w:rsidRPr="00F05B72">
        <w:rPr>
          <w:rFonts w:cs="Tahoma"/>
          <w:sz w:val="22"/>
        </w:rPr>
        <w:tab/>
        <w:t>alphanumerisch, 30 Stellen</w:t>
      </w:r>
    </w:p>
    <w:p w:rsidR="00BF4429" w:rsidRPr="00F05B72" w:rsidRDefault="00BF4429" w:rsidP="00BF4429">
      <w:pPr>
        <w:ind w:right="426"/>
        <w:rPr>
          <w:rFonts w:cs="Tahoma"/>
          <w:sz w:val="22"/>
        </w:rPr>
      </w:pPr>
      <w:r w:rsidRPr="00F05B72">
        <w:rPr>
          <w:rFonts w:cs="Tahoma"/>
          <w:sz w:val="22"/>
        </w:rPr>
        <w:t>gültig bis</w:t>
      </w:r>
      <w:r w:rsidRPr="00F05B72">
        <w:rPr>
          <w:rFonts w:cs="Tahoma"/>
          <w:sz w:val="22"/>
        </w:rPr>
        <w:tab/>
      </w:r>
      <w:r w:rsidRPr="00F05B72">
        <w:rPr>
          <w:rFonts w:cs="Tahoma"/>
          <w:sz w:val="22"/>
        </w:rPr>
        <w:tab/>
      </w:r>
      <w:r w:rsidRPr="00F05B72">
        <w:rPr>
          <w:rFonts w:cs="Tahoma"/>
          <w:sz w:val="22"/>
        </w:rPr>
        <w:tab/>
      </w:r>
      <w:r w:rsidRPr="00F05B72">
        <w:rPr>
          <w:rFonts w:cs="Tahoma"/>
          <w:sz w:val="22"/>
        </w:rPr>
        <w:tab/>
        <w:t>Datum</w:t>
      </w:r>
    </w:p>
    <w:p w:rsidR="00BF4429" w:rsidRPr="00F05B72" w:rsidRDefault="00BF4429" w:rsidP="00BF4429">
      <w:pPr>
        <w:ind w:right="426"/>
        <w:rPr>
          <w:rFonts w:cs="Tahoma"/>
          <w:sz w:val="22"/>
        </w:rPr>
      </w:pPr>
      <w:r w:rsidRPr="00F05B72">
        <w:rPr>
          <w:rFonts w:cs="Tahoma"/>
          <w:sz w:val="22"/>
        </w:rPr>
        <w:t>übertragen j/n</w:t>
      </w:r>
      <w:r w:rsidRPr="00F05B72">
        <w:rPr>
          <w:rFonts w:cs="Tahoma"/>
          <w:sz w:val="22"/>
        </w:rPr>
        <w:tab/>
      </w:r>
      <w:r w:rsidRPr="00F05B72">
        <w:rPr>
          <w:rFonts w:cs="Tahoma"/>
          <w:sz w:val="22"/>
        </w:rPr>
        <w:tab/>
      </w:r>
      <w:r w:rsidRPr="00F05B72">
        <w:rPr>
          <w:rFonts w:cs="Tahoma"/>
          <w:sz w:val="22"/>
        </w:rPr>
        <w:tab/>
      </w:r>
      <w:r w:rsidRPr="00F05B72">
        <w:rPr>
          <w:rFonts w:cs="Tahoma"/>
          <w:sz w:val="22"/>
        </w:rPr>
        <w:tab/>
        <w:t>bool</w:t>
      </w:r>
    </w:p>
    <w:p w:rsidR="00BF4429" w:rsidRPr="00F05B72" w:rsidRDefault="00BF4429" w:rsidP="00BF4429">
      <w:pPr>
        <w:ind w:right="426"/>
        <w:rPr>
          <w:rFonts w:cs="Tahoma"/>
          <w:sz w:val="22"/>
        </w:rPr>
      </w:pPr>
      <w:r w:rsidRPr="00F05B72">
        <w:rPr>
          <w:rFonts w:cs="Tahoma"/>
          <w:sz w:val="22"/>
        </w:rPr>
        <w:t>letzte Änderung</w:t>
      </w:r>
      <w:r w:rsidRPr="00F05B72">
        <w:rPr>
          <w:rFonts w:cs="Tahoma"/>
          <w:sz w:val="22"/>
        </w:rPr>
        <w:tab/>
      </w:r>
      <w:r w:rsidRPr="00F05B72">
        <w:rPr>
          <w:rFonts w:cs="Tahoma"/>
          <w:sz w:val="22"/>
        </w:rPr>
        <w:tab/>
      </w:r>
      <w:r w:rsidRPr="00F05B72">
        <w:rPr>
          <w:rFonts w:cs="Tahoma"/>
          <w:sz w:val="22"/>
        </w:rPr>
        <w:tab/>
        <w:t>Datum</w:t>
      </w:r>
    </w:p>
    <w:p w:rsidR="00BF4429" w:rsidRPr="00F05B72" w:rsidRDefault="00BF4429" w:rsidP="00BF4429">
      <w:pPr>
        <w:ind w:right="426"/>
        <w:rPr>
          <w:rFonts w:cs="Tahoma"/>
          <w:b/>
          <w:sz w:val="22"/>
        </w:rPr>
      </w:pPr>
    </w:p>
    <w:p w:rsidR="00BF4429" w:rsidRPr="00F05B72" w:rsidRDefault="00BF4429" w:rsidP="00BF4429">
      <w:pPr>
        <w:ind w:right="426"/>
        <w:rPr>
          <w:rFonts w:cs="Tahoma"/>
          <w:sz w:val="22"/>
        </w:rPr>
      </w:pPr>
      <w:r w:rsidRPr="00F05B72">
        <w:rPr>
          <w:rFonts w:cs="Tahoma"/>
          <w:sz w:val="22"/>
        </w:rPr>
        <w:t>Um die Dateien (CSV) einzulesen, sollte ein Infosystem angelegt werden, in dem die Parameter zum Einlesen eingegeben werden und über den Start eingelesen werden können. (z.B. Lieferant, einzulesender Dateiname,…)</w:t>
      </w:r>
    </w:p>
    <w:p w:rsidR="00BF4429" w:rsidRPr="00F05B72" w:rsidRDefault="00BF4429" w:rsidP="00BF4429">
      <w:pPr>
        <w:ind w:right="426"/>
        <w:rPr>
          <w:rFonts w:cs="Tahoma"/>
          <w:sz w:val="22"/>
        </w:rPr>
      </w:pPr>
      <w:r w:rsidRPr="00F05B72">
        <w:rPr>
          <w:rFonts w:cs="Tahoma"/>
          <w:sz w:val="22"/>
        </w:rPr>
        <w:t>Beim Import muss überprüft werden, ob es in der Zusatzdatenbank schon einen Datensatz mit der Artikelnummer des Lieferanten gibt. In diesem Fall werden die Daten upgedatet. Sonst wird der Datensatz neu angelegt. In beiden Fällen wir das Datum „letzte Änderung“ auf das aktuelle Datum gesetzt. Das Feld “übertragen j/n“ wird auf „false“ gesetzt.</w:t>
      </w:r>
    </w:p>
    <w:p w:rsidR="00BF4429" w:rsidRPr="00F05B72" w:rsidRDefault="00BF4429" w:rsidP="00BF4429">
      <w:pPr>
        <w:ind w:right="426"/>
        <w:rPr>
          <w:rFonts w:cs="Tahoma"/>
          <w:sz w:val="22"/>
        </w:rPr>
      </w:pPr>
      <w:r w:rsidRPr="00F05B72">
        <w:rPr>
          <w:rFonts w:cs="Tahoma"/>
          <w:sz w:val="22"/>
        </w:rPr>
        <w:t>Das Feld Matchcode muss vor der Übertragung gegebenenfalls geändert werden, so dass es keine unerlaubten Zeichen mehr enthält. Die Ersatzzeichen sollen von uns bestimmt werden. (z.B. ‚/‘ wird durch ein ‚.‘ ersetzt oder Leerzeichen werden entfernt).</w:t>
      </w:r>
    </w:p>
    <w:p w:rsidR="00BF4429" w:rsidRPr="00F05B72" w:rsidRDefault="00BF4429" w:rsidP="00BF4429">
      <w:pPr>
        <w:ind w:right="426"/>
        <w:rPr>
          <w:rFonts w:cs="Tahoma"/>
          <w:sz w:val="22"/>
        </w:rPr>
      </w:pPr>
      <w:r w:rsidRPr="00F05B72">
        <w:rPr>
          <w:rFonts w:cs="Tahoma"/>
          <w:sz w:val="22"/>
        </w:rPr>
        <w:t>Besitzt der Datensatz des Lieferanten keinen Matchcode, so wird das Feld mit „ET“+Artikelnummer gefüllt, so dass bei der Übertragung in den Artikelstamm nicht noch einmal geprüft werden muss.</w:t>
      </w:r>
    </w:p>
    <w:p w:rsidR="00BF4429" w:rsidRPr="00F05B72" w:rsidRDefault="00BF4429" w:rsidP="00BF4429">
      <w:pPr>
        <w:ind w:right="426"/>
        <w:rPr>
          <w:rFonts w:cs="Tahoma"/>
          <w:sz w:val="22"/>
        </w:rPr>
      </w:pPr>
      <w:r w:rsidRPr="00F05B72">
        <w:rPr>
          <w:rFonts w:cs="Tahoma"/>
          <w:sz w:val="22"/>
        </w:rPr>
        <w:t>Im Artikelstamm wird ein Verweisfeld auf die Datenbank des Ersatzteilkataloges eingefügt. Bei Neuanlage eines Artikels kann dieser über dieses neue Feld mit einem Ersatzteil verknüpft werden, dann werden alle Felder entsprechend übertragen. Bei Änderung eines Artikels und erstmaligem Verknüpfen werden nur der Preis und „gültig bis“ übertragen. Wird der Artikel abgespeichert, wird die Artikelnummer in den Katalogdatensatz eingetragen.</w:t>
      </w:r>
    </w:p>
    <w:p w:rsidR="00BF4429" w:rsidRPr="00F05B72" w:rsidRDefault="00BF4429" w:rsidP="00BF4429">
      <w:pPr>
        <w:ind w:right="426"/>
        <w:rPr>
          <w:rFonts w:cs="Tahoma"/>
          <w:sz w:val="22"/>
        </w:rPr>
      </w:pPr>
      <w:r w:rsidRPr="00F05B72">
        <w:rPr>
          <w:rFonts w:cs="Tahoma"/>
          <w:sz w:val="22"/>
        </w:rPr>
        <w:t>Nach einem Update des Ersatzteilkataloges werden von allen Katalogdatensätzen, die einen Verweis auf einen Artikel haben, die Felder Preis und gültig bis in den Artikel übertragen und die Variable „übertragen j/n“ in der Ersatzteildatenbank auf „true“ gesetzt.</w:t>
      </w:r>
    </w:p>
    <w:p w:rsidR="00BF4429" w:rsidRPr="006476B2" w:rsidRDefault="00BF4429" w:rsidP="00BF4429">
      <w:pPr>
        <w:ind w:right="426"/>
        <w:rPr>
          <w:rFonts w:cs="Tahoma"/>
          <w:sz w:val="22"/>
          <w:u w:val="single"/>
        </w:rPr>
      </w:pPr>
      <w:r w:rsidRPr="00F05B72">
        <w:rPr>
          <w:rFonts w:cs="Tahoma"/>
          <w:sz w:val="22"/>
          <w:u w:val="single"/>
        </w:rPr>
        <w:t>Hinweis:</w:t>
      </w:r>
    </w:p>
    <w:p w:rsidR="00BF4429" w:rsidRPr="006476B2" w:rsidRDefault="00BF4429" w:rsidP="00BF4429">
      <w:pPr>
        <w:ind w:right="426"/>
        <w:rPr>
          <w:rFonts w:cs="Tahoma"/>
          <w:sz w:val="22"/>
        </w:rPr>
      </w:pPr>
      <w:r w:rsidRPr="006476B2">
        <w:rPr>
          <w:rFonts w:cs="Tahoma"/>
          <w:sz w:val="22"/>
        </w:rPr>
        <w:t>Eventuell muss die zur Verfügung gestellte Datei noch bzgl. des Zeichensatzes konvertiert werden.</w:t>
      </w:r>
    </w:p>
    <w:p w:rsidR="00BF4429" w:rsidRPr="006476B2" w:rsidRDefault="00BF4429" w:rsidP="00BF4429">
      <w:pPr>
        <w:ind w:right="426"/>
        <w:rPr>
          <w:rFonts w:cs="Tahoma"/>
          <w:sz w:val="22"/>
        </w:rPr>
      </w:pPr>
      <w:r w:rsidRPr="006476B2">
        <w:rPr>
          <w:rFonts w:cs="Tahoma"/>
          <w:sz w:val="22"/>
        </w:rPr>
        <w:t xml:space="preserve">Zusatzdateien können mit </w:t>
      </w:r>
      <w:r w:rsidRPr="006476B2">
        <w:rPr>
          <w:rFonts w:cs="Tahoma"/>
          <w:b/>
          <w:sz w:val="22"/>
        </w:rPr>
        <w:t>.make</w:t>
      </w:r>
      <w:r w:rsidRPr="006476B2">
        <w:rPr>
          <w:rFonts w:cs="Tahoma"/>
          <w:sz w:val="22"/>
        </w:rPr>
        <w:t xml:space="preserve"> erzeugt werden.</w:t>
      </w:r>
    </w:p>
    <w:p w:rsidR="00BF4429" w:rsidRPr="006476B2" w:rsidRDefault="00BF4429" w:rsidP="00BF4429">
      <w:pPr>
        <w:ind w:right="426"/>
        <w:rPr>
          <w:rFonts w:cs="Tahoma"/>
          <w:sz w:val="22"/>
          <w:u w:val="single"/>
        </w:rPr>
      </w:pPr>
      <w:r w:rsidRPr="006476B2">
        <w:rPr>
          <w:rFonts w:cs="Tahoma"/>
          <w:sz w:val="22"/>
          <w:u w:val="single"/>
        </w:rPr>
        <w:t>Überlegung:</w:t>
      </w:r>
    </w:p>
    <w:p w:rsidR="00BF4429" w:rsidRPr="006476B2" w:rsidRDefault="00BF4429" w:rsidP="00BF4429">
      <w:pPr>
        <w:ind w:right="426"/>
        <w:rPr>
          <w:rFonts w:cs="Tahoma"/>
          <w:sz w:val="22"/>
        </w:rPr>
      </w:pPr>
      <w:r w:rsidRPr="006476B2">
        <w:rPr>
          <w:rFonts w:cs="Tahoma"/>
          <w:sz w:val="22"/>
        </w:rPr>
        <w:t>Was sollte man beachten, wenn der Artikel oder die Position im Ersatzteilkatalog gelöscht wird?</w:t>
      </w:r>
    </w:p>
    <w:p w:rsidR="00227A3A" w:rsidRDefault="00227A3A">
      <w:pPr>
        <w:spacing w:after="200" w:line="276" w:lineRule="auto"/>
      </w:pPr>
      <w:r>
        <w:br w:type="page"/>
      </w:r>
    </w:p>
    <w:p w:rsidR="00227A3A" w:rsidRPr="005B55D1" w:rsidRDefault="00C845F3" w:rsidP="00BF4429">
      <w:pPr>
        <w:pStyle w:val="berschrift2"/>
        <w:numPr>
          <w:ilvl w:val="0"/>
          <w:numId w:val="19"/>
        </w:numPr>
        <w:rPr>
          <w:b w:val="0"/>
          <w:bCs w:val="0"/>
          <w:color w:val="1BBAA5" w:themeColor="accent1"/>
          <w:sz w:val="24"/>
        </w:rPr>
      </w:pPr>
      <w:bookmarkStart w:id="5" w:name="_Toc429661213"/>
      <w:bookmarkStart w:id="6" w:name="_Toc437343822"/>
      <w:r w:rsidRPr="005B55D1">
        <w:rPr>
          <w:b w:val="0"/>
          <w:bCs w:val="0"/>
          <w:color w:val="1BBAA5" w:themeColor="accent1"/>
          <w:sz w:val="24"/>
        </w:rPr>
        <w:lastRenderedPageBreak/>
        <w:t>Unterscheidung der Tabellenzeilen in der Fertigungsliste</w:t>
      </w:r>
      <w:bookmarkEnd w:id="5"/>
      <w:bookmarkEnd w:id="6"/>
    </w:p>
    <w:p w:rsidR="00C845F3" w:rsidRDefault="00C845F3" w:rsidP="00C845F3">
      <w:pPr>
        <w:rPr>
          <w:rFonts w:cs="Tahoma"/>
          <w:b/>
          <w:sz w:val="22"/>
        </w:rPr>
      </w:pPr>
    </w:p>
    <w:p w:rsidR="00C845F3" w:rsidRPr="006476B2" w:rsidRDefault="00C845F3" w:rsidP="00C845F3">
      <w:pPr>
        <w:rPr>
          <w:rFonts w:cs="Tahoma"/>
          <w:b/>
          <w:sz w:val="22"/>
        </w:rPr>
      </w:pPr>
      <w:r w:rsidRPr="006476B2">
        <w:rPr>
          <w:rFonts w:cs="Tahoma"/>
          <w:b/>
          <w:sz w:val="22"/>
        </w:rPr>
        <w:t>Lernziel:</w:t>
      </w:r>
    </w:p>
    <w:p w:rsidR="00C845F3" w:rsidRPr="006476B2" w:rsidRDefault="00C845F3" w:rsidP="00C845F3">
      <w:pPr>
        <w:pStyle w:val="Listenabsatz"/>
        <w:numPr>
          <w:ilvl w:val="0"/>
          <w:numId w:val="20"/>
        </w:numPr>
        <w:spacing w:after="0"/>
        <w:rPr>
          <w:rFonts w:ascii="Tahoma" w:hAnsi="Tahoma" w:cs="Tahoma"/>
          <w:sz w:val="22"/>
        </w:rPr>
      </w:pPr>
      <w:r w:rsidRPr="006476B2">
        <w:rPr>
          <w:rFonts w:ascii="Tahoma" w:hAnsi="Tahoma" w:cs="Tahoma"/>
          <w:sz w:val="22"/>
        </w:rPr>
        <w:t>Umgang mit Icons</w:t>
      </w:r>
    </w:p>
    <w:p w:rsidR="00C845F3" w:rsidRPr="006476B2" w:rsidRDefault="00C845F3" w:rsidP="00C845F3">
      <w:pPr>
        <w:pStyle w:val="Listenabsatz"/>
        <w:numPr>
          <w:ilvl w:val="0"/>
          <w:numId w:val="20"/>
        </w:numPr>
        <w:spacing w:after="0"/>
        <w:rPr>
          <w:rFonts w:ascii="Tahoma" w:hAnsi="Tahoma" w:cs="Tahoma"/>
          <w:sz w:val="22"/>
        </w:rPr>
      </w:pPr>
      <w:r w:rsidRPr="006476B2">
        <w:rPr>
          <w:rFonts w:ascii="Tahoma" w:hAnsi="Tahoma" w:cs="Tahoma"/>
          <w:sz w:val="22"/>
        </w:rPr>
        <w:t>Programmstruktur</w:t>
      </w:r>
    </w:p>
    <w:p w:rsidR="00C845F3" w:rsidRPr="006476B2" w:rsidRDefault="00C845F3" w:rsidP="00C845F3">
      <w:pPr>
        <w:rPr>
          <w:rFonts w:cs="Tahoma"/>
          <w:sz w:val="22"/>
        </w:rPr>
      </w:pPr>
    </w:p>
    <w:p w:rsidR="00C845F3" w:rsidRPr="006476B2" w:rsidRDefault="00C845F3" w:rsidP="00C845F3">
      <w:pPr>
        <w:ind w:right="426"/>
        <w:rPr>
          <w:rFonts w:cs="Tahoma"/>
          <w:b/>
          <w:sz w:val="22"/>
        </w:rPr>
      </w:pPr>
      <w:r w:rsidRPr="006476B2">
        <w:rPr>
          <w:rFonts w:cs="Tahoma"/>
          <w:b/>
          <w:sz w:val="22"/>
        </w:rPr>
        <w:t>Anforderung:</w:t>
      </w:r>
    </w:p>
    <w:p w:rsidR="00C845F3" w:rsidRPr="006476B2" w:rsidRDefault="00C845F3" w:rsidP="00C845F3">
      <w:pPr>
        <w:ind w:right="426"/>
        <w:rPr>
          <w:rFonts w:cs="Tahoma"/>
          <w:sz w:val="22"/>
        </w:rPr>
      </w:pPr>
      <w:r w:rsidRPr="006476B2">
        <w:rPr>
          <w:rFonts w:cs="Tahoma"/>
          <w:sz w:val="22"/>
        </w:rPr>
        <w:t xml:space="preserve">In der Fertigungsliste des Artikels können Einzelteile, Baugruppen, Arbeitsgänge und Werkzeuge enthalten sein. In einem Gespräch mit der Konstruktion und der AV der Fa. </w:t>
      </w:r>
      <w:r>
        <w:rPr>
          <w:rFonts w:cs="Tahoma"/>
          <w:sz w:val="22"/>
        </w:rPr>
        <w:t>SABA</w:t>
      </w:r>
      <w:r w:rsidRPr="006476B2">
        <w:rPr>
          <w:rFonts w:cs="Tahoma"/>
          <w:sz w:val="22"/>
        </w:rPr>
        <w:t xml:space="preserve"> wurde der Wunsch geäußert, dass man mit Hilfe eines Icons den Typ der Zeile besser erkennen kann. Die Icons sollen immer in allen betreffenden Masken zu sehen sein.</w:t>
      </w:r>
    </w:p>
    <w:p w:rsidR="00C845F3" w:rsidRPr="006476B2" w:rsidRDefault="00C845F3" w:rsidP="00C845F3">
      <w:pPr>
        <w:ind w:right="426"/>
        <w:rPr>
          <w:rFonts w:cs="Tahoma"/>
          <w:sz w:val="22"/>
        </w:rPr>
      </w:pPr>
    </w:p>
    <w:p w:rsidR="00C845F3" w:rsidRPr="006476B2" w:rsidRDefault="00C845F3" w:rsidP="00C845F3">
      <w:pPr>
        <w:ind w:right="426"/>
        <w:rPr>
          <w:rFonts w:cs="Tahoma"/>
          <w:sz w:val="22"/>
        </w:rPr>
      </w:pPr>
      <w:r w:rsidRPr="006476B2">
        <w:rPr>
          <w:rFonts w:cs="Tahoma"/>
          <w:b/>
          <w:sz w:val="22"/>
        </w:rPr>
        <w:t>Umsetzung:</w:t>
      </w:r>
    </w:p>
    <w:p w:rsidR="00C845F3" w:rsidRPr="006476B2" w:rsidRDefault="00C845F3" w:rsidP="00C845F3">
      <w:pPr>
        <w:ind w:right="426"/>
        <w:rPr>
          <w:rFonts w:cs="Tahoma"/>
          <w:sz w:val="22"/>
        </w:rPr>
      </w:pPr>
      <w:r w:rsidRPr="006476B2">
        <w:rPr>
          <w:rFonts w:cs="Tahoma"/>
          <w:sz w:val="22"/>
        </w:rPr>
        <w:t>Bei welchen Ereignissen muss diese Funktion aktiviert werden?</w:t>
      </w:r>
    </w:p>
    <w:p w:rsidR="00C845F3" w:rsidRPr="006476B2" w:rsidRDefault="00C845F3" w:rsidP="00C845F3">
      <w:pPr>
        <w:ind w:right="426"/>
        <w:rPr>
          <w:rFonts w:cs="Tahoma"/>
          <w:sz w:val="22"/>
        </w:rPr>
      </w:pPr>
      <w:r w:rsidRPr="006476B2">
        <w:rPr>
          <w:rFonts w:cs="Tahoma"/>
          <w:sz w:val="22"/>
        </w:rPr>
        <w:t xml:space="preserve">Es wird vor der Artikelnummer eine Variable eingefügt, in der man das Icon darstellt. </w:t>
      </w:r>
    </w:p>
    <w:p w:rsidR="00C845F3" w:rsidRDefault="00C845F3" w:rsidP="00C845F3">
      <w:pPr>
        <w:ind w:right="426"/>
        <w:rPr>
          <w:rFonts w:cs="Tahoma"/>
          <w:sz w:val="22"/>
        </w:rPr>
      </w:pPr>
      <w:r>
        <w:rPr>
          <w:rFonts w:cs="Tahoma"/>
          <w:sz w:val="22"/>
        </w:rPr>
        <w:t>Folgende Icons sollen verwendet werden:</w:t>
      </w:r>
    </w:p>
    <w:p w:rsidR="00C845F3" w:rsidRPr="006476B2" w:rsidRDefault="00C845F3" w:rsidP="00C845F3">
      <w:pPr>
        <w:ind w:right="426"/>
        <w:rPr>
          <w:rFonts w:cs="Tahoma"/>
          <w:sz w:val="22"/>
        </w:rPr>
      </w:pPr>
      <w:r w:rsidRPr="006476B2">
        <w:rPr>
          <w:rFonts w:cs="Tahoma"/>
          <w:sz w:val="22"/>
        </w:rPr>
        <w:t>Einzelteil:</w:t>
      </w:r>
      <w:r w:rsidRPr="006476B2">
        <w:rPr>
          <w:rFonts w:cs="Tahoma"/>
          <w:sz w:val="22"/>
        </w:rPr>
        <w:tab/>
      </w:r>
      <w:r w:rsidRPr="006476B2">
        <w:rPr>
          <w:rFonts w:cs="Tahoma"/>
          <w:sz w:val="22"/>
        </w:rPr>
        <w:tab/>
      </w:r>
      <w:r>
        <w:rPr>
          <w:rFonts w:cs="Tahoma"/>
          <w:sz w:val="22"/>
        </w:rPr>
        <w:tab/>
      </w:r>
      <w:r w:rsidRPr="006476B2">
        <w:rPr>
          <w:rFonts w:cs="Tahoma"/>
          <w:sz w:val="22"/>
        </w:rPr>
        <w:t>Puzzle-Teil</w:t>
      </w:r>
    </w:p>
    <w:p w:rsidR="00C845F3" w:rsidRPr="006476B2" w:rsidRDefault="00C845F3" w:rsidP="00C845F3">
      <w:pPr>
        <w:ind w:right="426"/>
        <w:rPr>
          <w:rFonts w:cs="Tahoma"/>
          <w:sz w:val="22"/>
        </w:rPr>
      </w:pPr>
      <w:r w:rsidRPr="006476B2">
        <w:rPr>
          <w:rFonts w:cs="Tahoma"/>
          <w:sz w:val="22"/>
        </w:rPr>
        <w:t>Baugruppe:</w:t>
      </w:r>
      <w:r w:rsidRPr="006476B2">
        <w:rPr>
          <w:rFonts w:cs="Tahoma"/>
          <w:sz w:val="22"/>
        </w:rPr>
        <w:tab/>
      </w:r>
      <w:r w:rsidRPr="006476B2">
        <w:rPr>
          <w:rFonts w:cs="Tahoma"/>
          <w:sz w:val="22"/>
        </w:rPr>
        <w:tab/>
      </w:r>
      <w:r>
        <w:rPr>
          <w:rFonts w:cs="Tahoma"/>
          <w:sz w:val="22"/>
        </w:rPr>
        <w:tab/>
      </w:r>
      <w:r w:rsidRPr="006476B2">
        <w:rPr>
          <w:rFonts w:cs="Tahoma"/>
          <w:sz w:val="22"/>
        </w:rPr>
        <w:t>Ordner</w:t>
      </w:r>
    </w:p>
    <w:p w:rsidR="00C845F3" w:rsidRPr="006476B2" w:rsidRDefault="00C845F3" w:rsidP="00C845F3">
      <w:pPr>
        <w:ind w:right="426"/>
        <w:rPr>
          <w:rFonts w:cs="Tahoma"/>
          <w:sz w:val="22"/>
        </w:rPr>
      </w:pPr>
      <w:r w:rsidRPr="006476B2">
        <w:rPr>
          <w:rFonts w:cs="Tahoma"/>
          <w:sz w:val="22"/>
        </w:rPr>
        <w:t>Arbeitsgang:</w:t>
      </w:r>
      <w:r w:rsidRPr="006476B2">
        <w:rPr>
          <w:rFonts w:cs="Tahoma"/>
          <w:sz w:val="22"/>
        </w:rPr>
        <w:tab/>
      </w:r>
      <w:r>
        <w:rPr>
          <w:rFonts w:cs="Tahoma"/>
          <w:sz w:val="22"/>
        </w:rPr>
        <w:tab/>
      </w:r>
      <w:r w:rsidRPr="006476B2">
        <w:rPr>
          <w:rFonts w:cs="Tahoma"/>
          <w:sz w:val="22"/>
        </w:rPr>
        <w:tab/>
        <w:t>Schraubenschlüssel</w:t>
      </w:r>
    </w:p>
    <w:p w:rsidR="00C845F3" w:rsidRPr="006476B2" w:rsidRDefault="00C845F3" w:rsidP="00C845F3">
      <w:pPr>
        <w:ind w:right="426"/>
        <w:rPr>
          <w:rFonts w:cs="Tahoma"/>
          <w:sz w:val="22"/>
        </w:rPr>
      </w:pPr>
      <w:r w:rsidRPr="006476B2">
        <w:rPr>
          <w:rFonts w:cs="Tahoma"/>
          <w:sz w:val="22"/>
        </w:rPr>
        <w:t>Fertigungsmittel:</w:t>
      </w:r>
      <w:r w:rsidRPr="006476B2">
        <w:rPr>
          <w:rFonts w:cs="Tahoma"/>
          <w:sz w:val="22"/>
        </w:rPr>
        <w:tab/>
      </w:r>
      <w:r>
        <w:rPr>
          <w:rFonts w:cs="Tahoma"/>
          <w:sz w:val="22"/>
        </w:rPr>
        <w:tab/>
      </w:r>
      <w:r w:rsidRPr="006476B2">
        <w:rPr>
          <w:rFonts w:cs="Tahoma"/>
          <w:sz w:val="22"/>
        </w:rPr>
        <w:t>Zahnrad</w:t>
      </w:r>
    </w:p>
    <w:p w:rsidR="00C845F3" w:rsidRPr="006476B2" w:rsidRDefault="00C845F3" w:rsidP="00C845F3">
      <w:pPr>
        <w:ind w:right="426"/>
        <w:rPr>
          <w:rFonts w:cs="Tahoma"/>
          <w:sz w:val="22"/>
        </w:rPr>
      </w:pPr>
      <w:r w:rsidRPr="006476B2">
        <w:rPr>
          <w:rFonts w:cs="Tahoma"/>
          <w:sz w:val="22"/>
        </w:rPr>
        <w:t>Lohnfertigung:</w:t>
      </w:r>
      <w:r w:rsidRPr="006476B2">
        <w:rPr>
          <w:rFonts w:cs="Tahoma"/>
          <w:sz w:val="22"/>
        </w:rPr>
        <w:tab/>
      </w:r>
      <w:r>
        <w:rPr>
          <w:rFonts w:cs="Tahoma"/>
          <w:sz w:val="22"/>
        </w:rPr>
        <w:tab/>
      </w:r>
      <w:r w:rsidRPr="006476B2">
        <w:rPr>
          <w:rFonts w:cs="Tahoma"/>
          <w:sz w:val="22"/>
        </w:rPr>
        <w:t>Zahnräder</w:t>
      </w:r>
    </w:p>
    <w:p w:rsidR="00C845F3" w:rsidRPr="006476B2" w:rsidRDefault="00C845F3" w:rsidP="00C845F3">
      <w:pPr>
        <w:ind w:right="426"/>
        <w:rPr>
          <w:rFonts w:cs="Tahoma"/>
          <w:sz w:val="22"/>
        </w:rPr>
      </w:pPr>
      <w:r w:rsidRPr="006476B2">
        <w:rPr>
          <w:rFonts w:cs="Tahoma"/>
          <w:sz w:val="22"/>
        </w:rPr>
        <w:t>Die gleichen Anforderungen gibt es auch in der Editierbaren Auftragsfertigungsliste.</w:t>
      </w:r>
    </w:p>
    <w:p w:rsidR="00C845F3" w:rsidRPr="006476B2" w:rsidRDefault="00C845F3" w:rsidP="00C845F3">
      <w:pPr>
        <w:ind w:right="426"/>
        <w:rPr>
          <w:rFonts w:cs="Tahoma"/>
          <w:sz w:val="22"/>
          <w:u w:val="single"/>
        </w:rPr>
      </w:pPr>
      <w:r w:rsidRPr="006476B2">
        <w:rPr>
          <w:rFonts w:cs="Tahoma"/>
          <w:sz w:val="22"/>
          <w:u w:val="single"/>
        </w:rPr>
        <w:t xml:space="preserve">Überlegung: </w:t>
      </w:r>
    </w:p>
    <w:p w:rsidR="00C845F3" w:rsidRPr="006476B2" w:rsidRDefault="00C845F3" w:rsidP="00C845F3">
      <w:pPr>
        <w:ind w:right="426"/>
        <w:rPr>
          <w:rFonts w:cs="Tahoma"/>
          <w:sz w:val="22"/>
        </w:rPr>
      </w:pPr>
      <w:r w:rsidRPr="006476B2">
        <w:rPr>
          <w:rFonts w:cs="Tahoma"/>
          <w:sz w:val="22"/>
        </w:rPr>
        <w:t>Gibt es evtl. noch andere Stellen an dene</w:t>
      </w:r>
      <w:r>
        <w:rPr>
          <w:rFonts w:cs="Tahoma"/>
          <w:sz w:val="22"/>
        </w:rPr>
        <w:t>n die Fertigungsliste vorkommt?</w:t>
      </w:r>
    </w:p>
    <w:p w:rsidR="007B634D" w:rsidRPr="005B55D1" w:rsidRDefault="007B634D" w:rsidP="00E7380B">
      <w:pPr>
        <w:rPr>
          <w:rFonts w:cs="Tahoma"/>
          <w:b/>
          <w:color w:val="1BBAA5" w:themeColor="accent1"/>
          <w:sz w:val="22"/>
        </w:rPr>
      </w:pPr>
    </w:p>
    <w:p w:rsidR="0023399F" w:rsidRPr="005B55D1" w:rsidRDefault="00A11E8D" w:rsidP="00F05B72">
      <w:pPr>
        <w:pStyle w:val="berschrift2"/>
        <w:numPr>
          <w:ilvl w:val="0"/>
          <w:numId w:val="33"/>
        </w:numPr>
        <w:rPr>
          <w:b w:val="0"/>
          <w:bCs w:val="0"/>
          <w:color w:val="1BBAA5" w:themeColor="accent1"/>
          <w:sz w:val="24"/>
        </w:rPr>
      </w:pPr>
      <w:bookmarkStart w:id="7" w:name="_Toc429661215"/>
      <w:bookmarkStart w:id="8" w:name="_Toc437343823"/>
      <w:r w:rsidRPr="005B55D1">
        <w:rPr>
          <w:b w:val="0"/>
          <w:bCs w:val="0"/>
          <w:color w:val="1BBAA5" w:themeColor="accent1"/>
          <w:sz w:val="24"/>
        </w:rPr>
        <w:t>Vorbelegung von Feldern bei Neuanlage</w:t>
      </w:r>
      <w:bookmarkEnd w:id="7"/>
      <w:bookmarkEnd w:id="8"/>
    </w:p>
    <w:p w:rsidR="00A11E8D" w:rsidRPr="006476B2" w:rsidRDefault="00A11E8D" w:rsidP="00A11E8D">
      <w:pPr>
        <w:rPr>
          <w:rFonts w:cs="Tahoma"/>
          <w:b/>
          <w:sz w:val="22"/>
        </w:rPr>
      </w:pPr>
      <w:r w:rsidRPr="006476B2">
        <w:rPr>
          <w:rFonts w:cs="Tahoma"/>
          <w:b/>
          <w:sz w:val="22"/>
        </w:rPr>
        <w:t>Lernziele:</w:t>
      </w:r>
    </w:p>
    <w:p w:rsidR="00A11E8D" w:rsidRPr="006476B2" w:rsidRDefault="00A11E8D" w:rsidP="00A11E8D">
      <w:pPr>
        <w:pStyle w:val="Listenabsatz"/>
        <w:numPr>
          <w:ilvl w:val="0"/>
          <w:numId w:val="23"/>
        </w:numPr>
        <w:spacing w:after="0"/>
        <w:rPr>
          <w:rFonts w:ascii="Tahoma" w:hAnsi="Tahoma" w:cs="Tahoma"/>
          <w:sz w:val="22"/>
        </w:rPr>
      </w:pPr>
      <w:r w:rsidRPr="006476B2">
        <w:rPr>
          <w:rFonts w:ascii="Tahoma" w:hAnsi="Tahoma" w:cs="Tahoma"/>
          <w:sz w:val="22"/>
        </w:rPr>
        <w:t>Verwendung von Verweisfeldern</w:t>
      </w:r>
    </w:p>
    <w:p w:rsidR="00A11E8D" w:rsidRPr="006476B2" w:rsidRDefault="00A11E8D" w:rsidP="00A11E8D">
      <w:pPr>
        <w:ind w:right="426"/>
        <w:rPr>
          <w:rFonts w:cs="Tahoma"/>
          <w:sz w:val="22"/>
        </w:rPr>
      </w:pPr>
    </w:p>
    <w:p w:rsidR="00A11E8D" w:rsidRPr="006476B2" w:rsidRDefault="00A11E8D" w:rsidP="00A11E8D">
      <w:pPr>
        <w:ind w:right="426"/>
        <w:rPr>
          <w:rFonts w:cs="Tahoma"/>
          <w:b/>
          <w:sz w:val="22"/>
        </w:rPr>
      </w:pPr>
      <w:r w:rsidRPr="006476B2">
        <w:rPr>
          <w:rFonts w:cs="Tahoma"/>
          <w:b/>
          <w:sz w:val="22"/>
        </w:rPr>
        <w:t>Anforderung:</w:t>
      </w:r>
    </w:p>
    <w:p w:rsidR="00A11E8D" w:rsidRPr="006476B2" w:rsidRDefault="00A11E8D" w:rsidP="00A11E8D">
      <w:pPr>
        <w:ind w:right="426"/>
        <w:rPr>
          <w:rFonts w:cs="Tahoma"/>
          <w:sz w:val="22"/>
        </w:rPr>
      </w:pPr>
      <w:r w:rsidRPr="006476B2">
        <w:rPr>
          <w:rFonts w:cs="Tahoma"/>
          <w:sz w:val="22"/>
        </w:rPr>
        <w:t>Bei der Neuanlage eines Kunden sollen die Felder</w:t>
      </w:r>
      <w:r>
        <w:rPr>
          <w:rFonts w:cs="Tahoma"/>
          <w:sz w:val="22"/>
        </w:rPr>
        <w:t xml:space="preserve"> Zahlungsbedingung, Lieferbedingung und Geschäftsart</w:t>
      </w:r>
      <w:r w:rsidRPr="006476B2">
        <w:rPr>
          <w:rFonts w:cs="Tahoma"/>
          <w:sz w:val="22"/>
        </w:rPr>
        <w:t xml:space="preserve"> vorbelegt werden.</w:t>
      </w:r>
    </w:p>
    <w:p w:rsidR="00A11E8D" w:rsidRPr="006476B2" w:rsidRDefault="00A11E8D" w:rsidP="00A11E8D">
      <w:pPr>
        <w:ind w:right="426"/>
        <w:rPr>
          <w:rFonts w:cs="Tahoma"/>
          <w:sz w:val="22"/>
        </w:rPr>
      </w:pPr>
    </w:p>
    <w:p w:rsidR="00A11E8D" w:rsidRPr="006476B2" w:rsidRDefault="00A11E8D" w:rsidP="00A11E8D">
      <w:pPr>
        <w:ind w:right="426"/>
        <w:rPr>
          <w:rFonts w:cs="Tahoma"/>
          <w:b/>
          <w:sz w:val="22"/>
        </w:rPr>
      </w:pPr>
      <w:r w:rsidRPr="006476B2">
        <w:rPr>
          <w:rFonts w:cs="Tahoma"/>
          <w:b/>
          <w:sz w:val="22"/>
        </w:rPr>
        <w:t>Umsetzung:</w:t>
      </w:r>
    </w:p>
    <w:p w:rsidR="00A11E8D" w:rsidRPr="006476B2" w:rsidRDefault="00A11E8D" w:rsidP="00A11E8D">
      <w:pPr>
        <w:tabs>
          <w:tab w:val="left" w:pos="2694"/>
        </w:tabs>
        <w:ind w:right="426"/>
        <w:rPr>
          <w:rFonts w:cs="Tahoma"/>
          <w:sz w:val="22"/>
        </w:rPr>
      </w:pPr>
      <w:r w:rsidRPr="006476B2">
        <w:rPr>
          <w:rFonts w:cs="Tahoma"/>
          <w:sz w:val="22"/>
        </w:rPr>
        <w:t>Zahlungsbedingung:</w:t>
      </w:r>
      <w:r w:rsidRPr="006476B2">
        <w:rPr>
          <w:rFonts w:cs="Tahoma"/>
          <w:sz w:val="22"/>
        </w:rPr>
        <w:tab/>
        <w:t>30 Tage netto</w:t>
      </w:r>
    </w:p>
    <w:p w:rsidR="00A11E8D" w:rsidRPr="006476B2" w:rsidRDefault="00A11E8D" w:rsidP="00A11E8D">
      <w:pPr>
        <w:tabs>
          <w:tab w:val="left" w:pos="2694"/>
        </w:tabs>
        <w:ind w:right="426"/>
        <w:rPr>
          <w:rFonts w:cs="Tahoma"/>
          <w:sz w:val="22"/>
        </w:rPr>
      </w:pPr>
      <w:r w:rsidRPr="006476B2">
        <w:rPr>
          <w:rFonts w:cs="Tahoma"/>
          <w:sz w:val="22"/>
        </w:rPr>
        <w:t>Lieferbedingung:</w:t>
      </w:r>
      <w:r w:rsidRPr="006476B2">
        <w:rPr>
          <w:rFonts w:cs="Tahoma"/>
          <w:sz w:val="22"/>
        </w:rPr>
        <w:tab/>
        <w:t>EXW, Ort: Kassel</w:t>
      </w:r>
    </w:p>
    <w:p w:rsidR="00A11E8D" w:rsidRDefault="00A11E8D" w:rsidP="00A11E8D">
      <w:pPr>
        <w:tabs>
          <w:tab w:val="left" w:pos="2694"/>
        </w:tabs>
        <w:ind w:right="426"/>
        <w:rPr>
          <w:rFonts w:cs="Tahoma"/>
          <w:sz w:val="22"/>
        </w:rPr>
      </w:pPr>
      <w:r w:rsidRPr="006476B2">
        <w:rPr>
          <w:rFonts w:cs="Tahoma"/>
          <w:sz w:val="22"/>
        </w:rPr>
        <w:t>Art des Geschäfts:</w:t>
      </w:r>
      <w:r w:rsidRPr="006476B2">
        <w:rPr>
          <w:rFonts w:cs="Tahoma"/>
          <w:sz w:val="22"/>
        </w:rPr>
        <w:tab/>
        <w:t>Endgültiger Ein- und Verkauf</w:t>
      </w:r>
    </w:p>
    <w:p w:rsidR="002765F5" w:rsidRPr="006476B2" w:rsidRDefault="002765F5" w:rsidP="00A11E8D">
      <w:pPr>
        <w:tabs>
          <w:tab w:val="left" w:pos="2694"/>
        </w:tabs>
        <w:ind w:right="426"/>
        <w:rPr>
          <w:rFonts w:cs="Tahoma"/>
          <w:sz w:val="22"/>
        </w:rPr>
      </w:pPr>
    </w:p>
    <w:p w:rsidR="00A11E8D" w:rsidRPr="006476B2" w:rsidRDefault="00A11E8D" w:rsidP="00A11E8D">
      <w:pPr>
        <w:ind w:right="426"/>
        <w:rPr>
          <w:rFonts w:cs="Tahoma"/>
          <w:sz w:val="22"/>
        </w:rPr>
      </w:pPr>
      <w:r w:rsidRPr="006476B2">
        <w:rPr>
          <w:rFonts w:cs="Tahoma"/>
          <w:sz w:val="22"/>
        </w:rPr>
        <w:lastRenderedPageBreak/>
        <w:t xml:space="preserve">Die Vorbelegungen sollen nicht fest im Programm, sondern in einem Unterprogramm in Variablen hinterlegt werden. Werden Programmvariablen für mehrere mögliche Programme benötigt, dann werden diese oft in sogenannten INI-Dateien hinterlegt. Diese INI-Dateien liegen in der Regel im Grundverzeichnis des Mandanten. In den Programmen, die die Variablen nutzen sollen, wird dann die jeweilige INI-Datei als Unterprogramm eingelesen. </w:t>
      </w:r>
    </w:p>
    <w:p w:rsidR="00A11E8D" w:rsidRPr="006476B2" w:rsidRDefault="00A11E8D" w:rsidP="00A11E8D">
      <w:pPr>
        <w:ind w:right="426"/>
        <w:rPr>
          <w:rFonts w:cs="Tahoma"/>
          <w:sz w:val="22"/>
        </w:rPr>
      </w:pPr>
      <w:r w:rsidRPr="006476B2">
        <w:rPr>
          <w:rFonts w:cs="Tahoma"/>
          <w:sz w:val="22"/>
        </w:rPr>
        <w:t xml:space="preserve">Zur einfachen Bearbeitung der Variablen und deren Werte von INI-Dateien gibt es das Infosystem INIDATEI. Das Infosystem benutzt ein Unterprogramm DEFAULT.INI, das den Programmen beiliegt. Diese muss in den Grundbereich kopiert werden und enthält allgemeine </w:t>
      </w:r>
      <w:r>
        <w:rPr>
          <w:rFonts w:cs="Tahoma"/>
          <w:sz w:val="22"/>
        </w:rPr>
        <w:t>Variablen</w:t>
      </w:r>
      <w:r w:rsidRPr="006476B2">
        <w:rPr>
          <w:rFonts w:cs="Tahoma"/>
          <w:sz w:val="22"/>
        </w:rPr>
        <w:t xml:space="preserve"> zur Programmierung.</w:t>
      </w:r>
    </w:p>
    <w:p w:rsidR="00A11E8D" w:rsidRDefault="00A11E8D" w:rsidP="00A11E8D">
      <w:pPr>
        <w:ind w:right="426"/>
        <w:rPr>
          <w:rFonts w:cs="Tahoma"/>
          <w:sz w:val="22"/>
        </w:rPr>
      </w:pPr>
      <w:r w:rsidRPr="006476B2">
        <w:rPr>
          <w:rFonts w:cs="Tahoma"/>
          <w:sz w:val="22"/>
        </w:rPr>
        <w:t>Die INI-Datei fürs Unternehmen heißt dann DEFAULT1.INI und muss in die bestehende DEFAULT.INI als Unterprogramm eingebunden werden. In Programmen wird dann DEFAULT.INI als Unterprogramm eingelesen. Variablen in der INI-Datei beginnen mit xy also z.B. xyt für Textvariablen, xyi für Int etc.</w:t>
      </w:r>
    </w:p>
    <w:p w:rsidR="00A11E8D" w:rsidRPr="006476B2" w:rsidRDefault="00A11E8D" w:rsidP="00A11E8D">
      <w:pPr>
        <w:ind w:right="426"/>
        <w:rPr>
          <w:rFonts w:cs="Tahoma"/>
          <w:sz w:val="22"/>
        </w:rPr>
      </w:pPr>
    </w:p>
    <w:p w:rsidR="00A11E8D" w:rsidRPr="006476B2" w:rsidRDefault="00A11E8D" w:rsidP="00A11E8D">
      <w:pPr>
        <w:ind w:right="426"/>
        <w:rPr>
          <w:rFonts w:cs="Tahoma"/>
          <w:sz w:val="22"/>
        </w:rPr>
      </w:pPr>
      <w:r w:rsidRPr="006476B2">
        <w:rPr>
          <w:rFonts w:cs="Tahoma"/>
          <w:b/>
          <w:sz w:val="22"/>
        </w:rPr>
        <w:t>ACHTUNG!</w:t>
      </w:r>
      <w:r w:rsidRPr="006476B2">
        <w:rPr>
          <w:rFonts w:cs="Tahoma"/>
          <w:sz w:val="22"/>
        </w:rPr>
        <w:t xml:space="preserve"> Die Datei DEFAULT.INI und DEFAULT1.INI dürfen – wenn es in Infosystemen benutzt wird – nicht per</w:t>
      </w:r>
      <w:r>
        <w:rPr>
          <w:rFonts w:cs="Tahoma"/>
          <w:sz w:val="22"/>
        </w:rPr>
        <w:t xml:space="preserve"> </w:t>
      </w:r>
      <w:r w:rsidRPr="006476B2">
        <w:rPr>
          <w:rFonts w:cs="Tahoma"/>
          <w:b/>
          <w:sz w:val="22"/>
        </w:rPr>
        <w:t>.include</w:t>
      </w:r>
      <w:r w:rsidRPr="006476B2">
        <w:rPr>
          <w:rFonts w:cs="Tahoma"/>
          <w:sz w:val="22"/>
        </w:rPr>
        <w:t xml:space="preserve"> in das Infosystem gepackt werden. Sonst erlebt man beim Auspacken bei einem anderen Kunden eine schöne Überraschung, da dann nämlich die evtl. bestehende DEFAULT1.INI des Kunden überschrieben wird.</w:t>
      </w:r>
    </w:p>
    <w:p w:rsidR="00227A3A" w:rsidRPr="006476B2" w:rsidRDefault="00227A3A" w:rsidP="00227A3A">
      <w:pPr>
        <w:rPr>
          <w:rFonts w:cs="Tahoma"/>
        </w:rPr>
      </w:pPr>
    </w:p>
    <w:p w:rsidR="0023399F" w:rsidRPr="005B55D1" w:rsidRDefault="00574F14" w:rsidP="00F05B72">
      <w:pPr>
        <w:pStyle w:val="berschrift2"/>
        <w:numPr>
          <w:ilvl w:val="0"/>
          <w:numId w:val="33"/>
        </w:numPr>
        <w:rPr>
          <w:b w:val="0"/>
          <w:bCs w:val="0"/>
          <w:color w:val="1BBAA5" w:themeColor="accent1"/>
          <w:sz w:val="24"/>
        </w:rPr>
      </w:pPr>
      <w:bookmarkStart w:id="9" w:name="_Toc437343824"/>
      <w:r w:rsidRPr="005B55D1">
        <w:rPr>
          <w:b w:val="0"/>
          <w:bCs w:val="0"/>
          <w:color w:val="1BBAA5" w:themeColor="accent1"/>
          <w:sz w:val="24"/>
        </w:rPr>
        <w:t>Betreuer in Angebots- und Auftragsobligo</w:t>
      </w:r>
      <w:bookmarkEnd w:id="9"/>
    </w:p>
    <w:p w:rsidR="00574F14" w:rsidRPr="006476B2" w:rsidRDefault="00574F14" w:rsidP="00574F14">
      <w:pPr>
        <w:rPr>
          <w:rFonts w:cs="Tahoma"/>
          <w:b/>
          <w:sz w:val="22"/>
        </w:rPr>
      </w:pPr>
      <w:r w:rsidRPr="006476B2">
        <w:rPr>
          <w:rFonts w:cs="Tahoma"/>
          <w:b/>
          <w:sz w:val="22"/>
        </w:rPr>
        <w:t>Lernziele:</w:t>
      </w:r>
    </w:p>
    <w:p w:rsidR="00574F14" w:rsidRPr="006476B2" w:rsidRDefault="00574F14" w:rsidP="00574F14">
      <w:pPr>
        <w:pStyle w:val="Listenabsatz"/>
        <w:numPr>
          <w:ilvl w:val="0"/>
          <w:numId w:val="23"/>
        </w:numPr>
        <w:spacing w:after="0"/>
        <w:rPr>
          <w:rFonts w:ascii="Tahoma" w:hAnsi="Tahoma" w:cs="Tahoma"/>
          <w:sz w:val="22"/>
        </w:rPr>
      </w:pPr>
      <w:r w:rsidRPr="006476B2">
        <w:rPr>
          <w:rFonts w:ascii="Tahoma" w:hAnsi="Tahoma" w:cs="Tahoma"/>
          <w:sz w:val="22"/>
        </w:rPr>
        <w:t>Infosystem individualisieren</w:t>
      </w:r>
    </w:p>
    <w:p w:rsidR="00574F14" w:rsidRPr="006476B2" w:rsidRDefault="00574F14" w:rsidP="00574F14">
      <w:pPr>
        <w:pStyle w:val="Listenabsatz"/>
        <w:numPr>
          <w:ilvl w:val="0"/>
          <w:numId w:val="23"/>
        </w:numPr>
        <w:spacing w:after="0"/>
        <w:rPr>
          <w:rFonts w:ascii="Tahoma" w:hAnsi="Tahoma" w:cs="Tahoma"/>
          <w:sz w:val="22"/>
        </w:rPr>
      </w:pPr>
      <w:r w:rsidRPr="006476B2">
        <w:rPr>
          <w:rFonts w:ascii="Tahoma" w:hAnsi="Tahoma" w:cs="Tahoma"/>
          <w:sz w:val="22"/>
        </w:rPr>
        <w:t>Programmstruktur verstehen</w:t>
      </w:r>
    </w:p>
    <w:p w:rsidR="00574F14" w:rsidRPr="006476B2" w:rsidRDefault="00574F14" w:rsidP="00574F14">
      <w:pPr>
        <w:pStyle w:val="Listenabsatz"/>
        <w:numPr>
          <w:ilvl w:val="0"/>
          <w:numId w:val="23"/>
        </w:numPr>
        <w:spacing w:after="0"/>
        <w:rPr>
          <w:rFonts w:ascii="Tahoma" w:hAnsi="Tahoma" w:cs="Tahoma"/>
          <w:sz w:val="22"/>
        </w:rPr>
      </w:pPr>
      <w:r w:rsidRPr="006476B2">
        <w:rPr>
          <w:rFonts w:ascii="Tahoma" w:hAnsi="Tahoma" w:cs="Tahoma"/>
          <w:sz w:val="22"/>
        </w:rPr>
        <w:t>Infosysteme erweitern</w:t>
      </w:r>
    </w:p>
    <w:p w:rsidR="00574F14" w:rsidRPr="006476B2" w:rsidRDefault="00574F14" w:rsidP="00574F14">
      <w:pPr>
        <w:pStyle w:val="Listenabsatz"/>
        <w:numPr>
          <w:ilvl w:val="0"/>
          <w:numId w:val="23"/>
        </w:numPr>
        <w:spacing w:after="0"/>
        <w:rPr>
          <w:rFonts w:ascii="Tahoma" w:hAnsi="Tahoma" w:cs="Tahoma"/>
          <w:sz w:val="22"/>
        </w:rPr>
      </w:pPr>
      <w:r w:rsidRPr="006476B2">
        <w:rPr>
          <w:rFonts w:ascii="Tahoma" w:hAnsi="Tahoma" w:cs="Tahoma"/>
          <w:sz w:val="22"/>
        </w:rPr>
        <w:t xml:space="preserve">Arbeitsbereiche </w:t>
      </w:r>
    </w:p>
    <w:p w:rsidR="00574F14" w:rsidRPr="006476B2" w:rsidRDefault="00574F14" w:rsidP="00574F14">
      <w:pPr>
        <w:rPr>
          <w:rFonts w:cs="Tahoma"/>
          <w:sz w:val="22"/>
        </w:rPr>
      </w:pPr>
    </w:p>
    <w:p w:rsidR="00574F14" w:rsidRPr="006476B2" w:rsidRDefault="00574F14" w:rsidP="00574F14">
      <w:pPr>
        <w:ind w:right="426"/>
        <w:rPr>
          <w:rFonts w:cs="Tahoma"/>
          <w:b/>
          <w:sz w:val="22"/>
        </w:rPr>
      </w:pPr>
      <w:r w:rsidRPr="006476B2">
        <w:rPr>
          <w:rFonts w:cs="Tahoma"/>
          <w:b/>
          <w:sz w:val="22"/>
        </w:rPr>
        <w:t>Anforderung:</w:t>
      </w:r>
    </w:p>
    <w:p w:rsidR="00574F14" w:rsidRPr="006476B2" w:rsidRDefault="00574F14" w:rsidP="00574F14">
      <w:pPr>
        <w:ind w:right="426"/>
        <w:rPr>
          <w:rFonts w:cs="Tahoma"/>
          <w:sz w:val="22"/>
        </w:rPr>
      </w:pPr>
      <w:r w:rsidRPr="006476B2">
        <w:rPr>
          <w:rFonts w:cs="Tahoma"/>
          <w:sz w:val="22"/>
        </w:rPr>
        <w:t xml:space="preserve">Bei </w:t>
      </w:r>
      <w:r>
        <w:rPr>
          <w:rFonts w:cs="Tahoma"/>
          <w:sz w:val="22"/>
        </w:rPr>
        <w:t xml:space="preserve">der Fa. SABA </w:t>
      </w:r>
      <w:r w:rsidRPr="006476B2">
        <w:rPr>
          <w:rFonts w:cs="Tahoma"/>
          <w:sz w:val="22"/>
        </w:rPr>
        <w:t>gibt es viele Vertriebsgebiete und Sachbearbeiter. Das Info-System Angebotsobligo und Auftragsobligo sollen daher mit der Selektion und Anzeige des Betreuers aus dem Vorgang ergänzt werden.</w:t>
      </w:r>
    </w:p>
    <w:p w:rsidR="00574F14" w:rsidRPr="006476B2" w:rsidRDefault="00574F14" w:rsidP="00574F14">
      <w:pPr>
        <w:ind w:right="426"/>
        <w:rPr>
          <w:rFonts w:cs="Tahoma"/>
          <w:sz w:val="22"/>
        </w:rPr>
      </w:pPr>
    </w:p>
    <w:p w:rsidR="00574F14" w:rsidRPr="006476B2" w:rsidRDefault="00574F14" w:rsidP="00574F14">
      <w:pPr>
        <w:ind w:right="426"/>
        <w:rPr>
          <w:rFonts w:cs="Tahoma"/>
          <w:b/>
          <w:sz w:val="22"/>
        </w:rPr>
      </w:pPr>
      <w:r w:rsidRPr="006476B2">
        <w:rPr>
          <w:rFonts w:cs="Tahoma"/>
          <w:b/>
          <w:sz w:val="22"/>
        </w:rPr>
        <w:t>Umsetzung:</w:t>
      </w:r>
    </w:p>
    <w:p w:rsidR="00574F14" w:rsidRPr="006476B2" w:rsidRDefault="00574F14" w:rsidP="00574F14">
      <w:pPr>
        <w:ind w:right="426"/>
        <w:rPr>
          <w:rFonts w:cs="Tahoma"/>
          <w:sz w:val="22"/>
        </w:rPr>
      </w:pPr>
      <w:r w:rsidRPr="006476B2">
        <w:rPr>
          <w:rFonts w:cs="Tahoma"/>
          <w:sz w:val="22"/>
        </w:rPr>
        <w:t>Die bestehenden Infosysteme individualisieren und erweitern.</w:t>
      </w:r>
    </w:p>
    <w:p w:rsidR="00574F14" w:rsidRPr="006476B2" w:rsidRDefault="00574F14" w:rsidP="00574F14">
      <w:pPr>
        <w:ind w:right="426"/>
        <w:rPr>
          <w:rFonts w:cs="Tahoma"/>
          <w:sz w:val="22"/>
        </w:rPr>
      </w:pPr>
      <w:r w:rsidRPr="00432D0A">
        <w:rPr>
          <w:rFonts w:cs="Tahoma"/>
          <w:sz w:val="22"/>
          <w:u w:val="single"/>
        </w:rPr>
        <w:t>Hinweis</w:t>
      </w:r>
      <w:r w:rsidRPr="006476B2">
        <w:rPr>
          <w:rFonts w:cs="Tahoma"/>
          <w:b/>
          <w:sz w:val="22"/>
        </w:rPr>
        <w:t>:</w:t>
      </w:r>
      <w:r w:rsidR="002765F5">
        <w:rPr>
          <w:rFonts w:cs="Tahoma"/>
          <w:b/>
          <w:sz w:val="22"/>
        </w:rPr>
        <w:t xml:space="preserve"> </w:t>
      </w:r>
      <w:r w:rsidRPr="006476B2">
        <w:rPr>
          <w:rFonts w:cs="Tahoma"/>
          <w:sz w:val="22"/>
        </w:rPr>
        <w:t xml:space="preserve">Bei der Individualisierung der EFOPs müssen alle Programme, die nicht im IS-Verzeichnis sind, in ein eigenes Verzeichnis z.B. kopiert werden. </w:t>
      </w:r>
    </w:p>
    <w:p w:rsidR="00574F14" w:rsidRPr="006476B2" w:rsidRDefault="00574F14" w:rsidP="00574F14">
      <w:pPr>
        <w:ind w:right="426"/>
        <w:rPr>
          <w:rFonts w:cs="Tahoma"/>
          <w:sz w:val="22"/>
        </w:rPr>
      </w:pPr>
      <w:r w:rsidRPr="006476B2">
        <w:rPr>
          <w:rFonts w:cs="Tahoma"/>
          <w:sz w:val="22"/>
        </w:rPr>
        <w:t>Bsp. Ev/OBLEVK.TAB wird zu owev/OBLEVK.TAB.</w:t>
      </w:r>
    </w:p>
    <w:p w:rsidR="00574F14" w:rsidRPr="006476B2" w:rsidRDefault="00574F14" w:rsidP="00574F14">
      <w:pPr>
        <w:ind w:right="426"/>
        <w:rPr>
          <w:rFonts w:cs="Tahoma"/>
          <w:sz w:val="22"/>
        </w:rPr>
      </w:pPr>
      <w:r w:rsidRPr="00432D0A">
        <w:rPr>
          <w:rFonts w:cs="Tahoma"/>
          <w:sz w:val="22"/>
          <w:u w:val="single"/>
        </w:rPr>
        <w:t>Überlegung</w:t>
      </w:r>
      <w:r w:rsidRPr="006476B2">
        <w:rPr>
          <w:rFonts w:cs="Tahoma"/>
          <w:b/>
          <w:sz w:val="22"/>
        </w:rPr>
        <w:t>:</w:t>
      </w:r>
      <w:r w:rsidR="002765F5">
        <w:rPr>
          <w:rFonts w:cs="Tahoma"/>
          <w:b/>
          <w:sz w:val="22"/>
        </w:rPr>
        <w:t xml:space="preserve"> </w:t>
      </w:r>
      <w:r w:rsidRPr="006476B2">
        <w:rPr>
          <w:rFonts w:cs="Tahoma"/>
          <w:sz w:val="22"/>
        </w:rPr>
        <w:t>Welche Regeln muss man beim Individualisieren von Standard-Infosystemen beachten?</w:t>
      </w:r>
    </w:p>
    <w:p w:rsidR="00574F14" w:rsidRPr="006476B2" w:rsidRDefault="00574F14" w:rsidP="00574F14">
      <w:pPr>
        <w:ind w:right="426"/>
        <w:rPr>
          <w:rFonts w:cs="Tahoma"/>
          <w:sz w:val="22"/>
        </w:rPr>
      </w:pPr>
      <w:r w:rsidRPr="006476B2">
        <w:rPr>
          <w:rFonts w:cs="Tahoma"/>
          <w:sz w:val="22"/>
        </w:rPr>
        <w:t>Welche Besonderheiten haben die Verkaufs- und Einkaufsobligos? (Programmstruktur)</w:t>
      </w:r>
    </w:p>
    <w:p w:rsidR="00574F14" w:rsidRDefault="00574F14" w:rsidP="00574F14">
      <w:pPr>
        <w:ind w:right="426"/>
        <w:rPr>
          <w:rFonts w:cs="Tahoma"/>
          <w:b/>
          <w:sz w:val="22"/>
        </w:rPr>
      </w:pPr>
    </w:p>
    <w:p w:rsidR="00574F14" w:rsidRPr="006476B2" w:rsidRDefault="00574F14" w:rsidP="00574F14">
      <w:pPr>
        <w:ind w:right="426"/>
        <w:rPr>
          <w:rFonts w:cs="Tahoma"/>
          <w:sz w:val="22"/>
        </w:rPr>
      </w:pPr>
      <w:r w:rsidRPr="006476B2">
        <w:rPr>
          <w:rFonts w:cs="Tahoma"/>
          <w:b/>
          <w:sz w:val="22"/>
        </w:rPr>
        <w:t>A</w:t>
      </w:r>
      <w:r>
        <w:rPr>
          <w:rFonts w:cs="Tahoma"/>
          <w:b/>
          <w:sz w:val="22"/>
        </w:rPr>
        <w:t>CHTUNG</w:t>
      </w:r>
      <w:r w:rsidRPr="006476B2">
        <w:rPr>
          <w:rFonts w:cs="Tahoma"/>
          <w:b/>
          <w:sz w:val="22"/>
        </w:rPr>
        <w:t xml:space="preserve">! </w:t>
      </w:r>
      <w:r w:rsidRPr="006476B2">
        <w:rPr>
          <w:rFonts w:cs="Tahoma"/>
          <w:sz w:val="22"/>
        </w:rPr>
        <w:t xml:space="preserve">Unterprogramme nicht vergessen. </w:t>
      </w:r>
    </w:p>
    <w:p w:rsidR="0023399F" w:rsidRPr="005B55D1" w:rsidRDefault="00C35456" w:rsidP="00F05B72">
      <w:pPr>
        <w:pStyle w:val="berschrift2"/>
        <w:numPr>
          <w:ilvl w:val="0"/>
          <w:numId w:val="33"/>
        </w:numPr>
        <w:rPr>
          <w:b w:val="0"/>
          <w:bCs w:val="0"/>
          <w:color w:val="1BBAA5" w:themeColor="accent1"/>
          <w:sz w:val="24"/>
        </w:rPr>
      </w:pPr>
      <w:bookmarkStart w:id="10" w:name="_Toc437343825"/>
      <w:r w:rsidRPr="005B55D1">
        <w:rPr>
          <w:b w:val="0"/>
          <w:bCs w:val="0"/>
          <w:color w:val="1BBAA5" w:themeColor="accent1"/>
          <w:sz w:val="24"/>
        </w:rPr>
        <w:lastRenderedPageBreak/>
        <w:t>Bestandsinfo bei Auftragserfassung</w:t>
      </w:r>
      <w:bookmarkEnd w:id="10"/>
    </w:p>
    <w:p w:rsidR="00C35456" w:rsidRPr="006476B2" w:rsidRDefault="00C35456" w:rsidP="00C35456">
      <w:pPr>
        <w:rPr>
          <w:rFonts w:cs="Tahoma"/>
        </w:rPr>
      </w:pPr>
    </w:p>
    <w:p w:rsidR="00C35456" w:rsidRPr="006476B2" w:rsidRDefault="00C35456" w:rsidP="00C35456">
      <w:pPr>
        <w:rPr>
          <w:rFonts w:cs="Tahoma"/>
          <w:b/>
          <w:sz w:val="22"/>
        </w:rPr>
      </w:pPr>
      <w:r w:rsidRPr="006476B2">
        <w:rPr>
          <w:rFonts w:cs="Tahoma"/>
          <w:b/>
          <w:sz w:val="22"/>
        </w:rPr>
        <w:t>Lernziel:</w:t>
      </w:r>
    </w:p>
    <w:p w:rsidR="00C35456" w:rsidRPr="006476B2" w:rsidRDefault="00C35456" w:rsidP="00C35456">
      <w:pPr>
        <w:pStyle w:val="Listenabsatz"/>
        <w:numPr>
          <w:ilvl w:val="0"/>
          <w:numId w:val="25"/>
        </w:numPr>
        <w:spacing w:after="0"/>
        <w:rPr>
          <w:rFonts w:ascii="Tahoma" w:hAnsi="Tahoma" w:cs="Tahoma"/>
          <w:sz w:val="22"/>
        </w:rPr>
      </w:pPr>
      <w:r w:rsidRPr="006476B2">
        <w:rPr>
          <w:rFonts w:ascii="Tahoma" w:hAnsi="Tahoma" w:cs="Tahoma"/>
          <w:sz w:val="22"/>
        </w:rPr>
        <w:t>Umgehen mit Einheiten</w:t>
      </w:r>
    </w:p>
    <w:p w:rsidR="00C35456" w:rsidRPr="006476B2" w:rsidRDefault="00C35456" w:rsidP="00C35456">
      <w:pPr>
        <w:pStyle w:val="Listenabsatz"/>
        <w:numPr>
          <w:ilvl w:val="0"/>
          <w:numId w:val="25"/>
        </w:numPr>
        <w:spacing w:after="0"/>
        <w:rPr>
          <w:rFonts w:ascii="Tahoma" w:hAnsi="Tahoma" w:cs="Tahoma"/>
          <w:sz w:val="22"/>
        </w:rPr>
      </w:pPr>
      <w:r w:rsidRPr="006476B2">
        <w:rPr>
          <w:rFonts w:ascii="Tahoma" w:hAnsi="Tahoma" w:cs="Tahoma"/>
          <w:sz w:val="22"/>
        </w:rPr>
        <w:t>Lesen von Plankarte</w:t>
      </w:r>
    </w:p>
    <w:p w:rsidR="00C35456" w:rsidRPr="006476B2" w:rsidRDefault="00C35456" w:rsidP="00C35456">
      <w:pPr>
        <w:pStyle w:val="Listenabsatz"/>
        <w:numPr>
          <w:ilvl w:val="0"/>
          <w:numId w:val="25"/>
        </w:numPr>
        <w:spacing w:after="0"/>
        <w:rPr>
          <w:rFonts w:ascii="Tahoma" w:hAnsi="Tahoma" w:cs="Tahoma"/>
          <w:sz w:val="22"/>
        </w:rPr>
      </w:pPr>
      <w:r w:rsidRPr="006476B2">
        <w:rPr>
          <w:rFonts w:ascii="Tahoma" w:hAnsi="Tahoma" w:cs="Tahoma"/>
          <w:sz w:val="22"/>
        </w:rPr>
        <w:t>Umgang mit Positionsarten</w:t>
      </w:r>
    </w:p>
    <w:p w:rsidR="00C35456" w:rsidRPr="006476B2" w:rsidRDefault="00C35456" w:rsidP="00C35456">
      <w:pPr>
        <w:ind w:right="426"/>
        <w:rPr>
          <w:rFonts w:cs="Tahoma"/>
          <w:sz w:val="22"/>
        </w:rPr>
      </w:pPr>
    </w:p>
    <w:p w:rsidR="00C35456" w:rsidRPr="006476B2" w:rsidRDefault="00C35456" w:rsidP="00C35456">
      <w:pPr>
        <w:ind w:right="426"/>
        <w:rPr>
          <w:rFonts w:cs="Tahoma"/>
          <w:b/>
          <w:sz w:val="22"/>
        </w:rPr>
      </w:pPr>
      <w:r w:rsidRPr="006476B2">
        <w:rPr>
          <w:rFonts w:cs="Tahoma"/>
          <w:b/>
          <w:sz w:val="22"/>
        </w:rPr>
        <w:t>Anforderung:</w:t>
      </w:r>
    </w:p>
    <w:p w:rsidR="00C35456" w:rsidRPr="006476B2" w:rsidRDefault="00C35456" w:rsidP="00C35456">
      <w:pPr>
        <w:ind w:right="426"/>
        <w:rPr>
          <w:rFonts w:cs="Tahoma"/>
          <w:sz w:val="22"/>
        </w:rPr>
      </w:pPr>
      <w:r w:rsidRPr="006476B2">
        <w:rPr>
          <w:rFonts w:cs="Tahoma"/>
          <w:sz w:val="22"/>
        </w:rPr>
        <w:t>Ersatz- und Zubehörteile müssen schnell lieferbar sein. Der Kunde erwartet bei der Auftragserteilung sofort eine Aussage zur Lieferfähigkeit. Wenn das Projekt „Internetshop“ startet, müssen die Verfügbarkeiten online auch an den Shop übermittelt werden.</w:t>
      </w:r>
    </w:p>
    <w:p w:rsidR="00C35456" w:rsidRPr="006476B2" w:rsidRDefault="00C35456" w:rsidP="00C35456">
      <w:pPr>
        <w:ind w:right="426"/>
        <w:rPr>
          <w:rFonts w:cs="Tahoma"/>
          <w:sz w:val="22"/>
        </w:rPr>
      </w:pPr>
      <w:r w:rsidRPr="006476B2">
        <w:rPr>
          <w:rFonts w:cs="Tahoma"/>
          <w:sz w:val="22"/>
        </w:rPr>
        <w:t>Hierbei genügt es nicht lediglich den Lagerbestand zu wissen. Die bereits erfassten Aufträge aber auch die geplanten Beschaffungen müssen beachtet werden. Das gilt aber ausschließlich nur für Lieferungen innerhalb der Beschaffungsfrist. Erwartet der Kunde eine Lieferung außerhalb dieser Fris</w:t>
      </w:r>
      <w:r>
        <w:rPr>
          <w:rFonts w:cs="Tahoma"/>
          <w:sz w:val="22"/>
        </w:rPr>
        <w:t xml:space="preserve">t, kann der benötigte Artikel </w:t>
      </w:r>
      <w:r w:rsidRPr="006476B2">
        <w:rPr>
          <w:rFonts w:cs="Tahoma"/>
          <w:sz w:val="22"/>
        </w:rPr>
        <w:t xml:space="preserve">jederzeit bestellt oder hergestellt werden, die Auftragsposition ist daher dann unkritisch. Diese Funktion wird nicht bei </w:t>
      </w:r>
      <w:r>
        <w:rPr>
          <w:rFonts w:cs="Tahoma"/>
          <w:sz w:val="22"/>
        </w:rPr>
        <w:t>„</w:t>
      </w:r>
      <w:r w:rsidRPr="006476B2">
        <w:rPr>
          <w:rFonts w:cs="Tahoma"/>
          <w:sz w:val="22"/>
        </w:rPr>
        <w:t>Set-Artikel</w:t>
      </w:r>
      <w:r>
        <w:rPr>
          <w:rFonts w:cs="Tahoma"/>
          <w:sz w:val="22"/>
        </w:rPr>
        <w:t>“</w:t>
      </w:r>
      <w:r w:rsidRPr="006476B2">
        <w:rPr>
          <w:rFonts w:cs="Tahoma"/>
          <w:sz w:val="22"/>
        </w:rPr>
        <w:t xml:space="preserve"> benötigt.</w:t>
      </w:r>
    </w:p>
    <w:p w:rsidR="00C35456" w:rsidRPr="006476B2" w:rsidRDefault="00C35456" w:rsidP="00C35456">
      <w:pPr>
        <w:ind w:right="426"/>
        <w:rPr>
          <w:rFonts w:cs="Tahoma"/>
          <w:sz w:val="22"/>
        </w:rPr>
      </w:pPr>
    </w:p>
    <w:p w:rsidR="00C35456" w:rsidRPr="006476B2" w:rsidRDefault="00C35456" w:rsidP="00C35456">
      <w:pPr>
        <w:ind w:right="426"/>
        <w:rPr>
          <w:rFonts w:cs="Tahoma"/>
          <w:b/>
          <w:sz w:val="22"/>
        </w:rPr>
      </w:pPr>
      <w:r w:rsidRPr="006476B2">
        <w:rPr>
          <w:rFonts w:cs="Tahoma"/>
          <w:b/>
          <w:sz w:val="22"/>
        </w:rPr>
        <w:t>Umsetzung:</w:t>
      </w:r>
    </w:p>
    <w:p w:rsidR="00C35456" w:rsidRPr="006476B2" w:rsidRDefault="00C35456" w:rsidP="00C35456">
      <w:pPr>
        <w:ind w:right="426"/>
        <w:rPr>
          <w:rFonts w:cs="Tahoma"/>
          <w:sz w:val="22"/>
        </w:rPr>
      </w:pPr>
      <w:r w:rsidRPr="006476B2">
        <w:rPr>
          <w:rFonts w:cs="Tahoma"/>
          <w:sz w:val="22"/>
        </w:rPr>
        <w:t>Im Kopfteil der Auftrags-Maske werden folgende Felder benötigt:</w:t>
      </w:r>
    </w:p>
    <w:p w:rsidR="00C35456" w:rsidRPr="006476B2" w:rsidRDefault="00C35456" w:rsidP="00C35456">
      <w:pPr>
        <w:ind w:right="426"/>
        <w:rPr>
          <w:rFonts w:cs="Tahoma"/>
          <w:sz w:val="22"/>
        </w:rPr>
      </w:pPr>
      <w:r>
        <w:rPr>
          <w:rFonts w:cs="Tahoma"/>
          <w:sz w:val="22"/>
        </w:rPr>
        <w:t xml:space="preserve">Wiederbeschaffungszeit (WBZ) </w:t>
      </w:r>
      <w:r w:rsidRPr="006476B2">
        <w:rPr>
          <w:rFonts w:cs="Tahoma"/>
          <w:sz w:val="22"/>
        </w:rPr>
        <w:t>in Arbeitstagen</w:t>
      </w:r>
      <w:r w:rsidRPr="006476B2">
        <w:rPr>
          <w:rFonts w:cs="Tahoma"/>
          <w:sz w:val="22"/>
        </w:rPr>
        <w:tab/>
      </w:r>
    </w:p>
    <w:p w:rsidR="00C35456" w:rsidRPr="006476B2" w:rsidRDefault="00C35456" w:rsidP="00C35456">
      <w:pPr>
        <w:ind w:right="426"/>
        <w:rPr>
          <w:rFonts w:cs="Tahoma"/>
          <w:sz w:val="22"/>
        </w:rPr>
      </w:pPr>
      <w:r>
        <w:rPr>
          <w:rFonts w:cs="Tahoma"/>
          <w:sz w:val="22"/>
        </w:rPr>
        <w:t>B</w:t>
      </w:r>
      <w:r w:rsidRPr="006476B2">
        <w:rPr>
          <w:rFonts w:cs="Tahoma"/>
          <w:sz w:val="22"/>
        </w:rPr>
        <w:t>estand der Lagergruppe der Auftragsposition in Lagereinheit</w:t>
      </w:r>
      <w:r w:rsidRPr="006476B2">
        <w:rPr>
          <w:rFonts w:cs="Tahoma"/>
          <w:sz w:val="22"/>
        </w:rPr>
        <w:tab/>
      </w:r>
    </w:p>
    <w:p w:rsidR="00C35456" w:rsidRPr="006476B2" w:rsidRDefault="00C35456" w:rsidP="00C35456">
      <w:pPr>
        <w:ind w:right="426"/>
        <w:rPr>
          <w:rFonts w:cs="Tahoma"/>
          <w:sz w:val="22"/>
        </w:rPr>
      </w:pPr>
      <w:r w:rsidRPr="006476B2">
        <w:rPr>
          <w:rFonts w:cs="Tahoma"/>
          <w:sz w:val="22"/>
        </w:rPr>
        <w:t>Summe der geplanten Abgänge innerhalb der WBZ in Lagereinheit</w:t>
      </w:r>
    </w:p>
    <w:p w:rsidR="00C35456" w:rsidRPr="006476B2" w:rsidRDefault="00C35456" w:rsidP="00C35456">
      <w:pPr>
        <w:ind w:right="426"/>
        <w:rPr>
          <w:rFonts w:cs="Tahoma"/>
          <w:sz w:val="22"/>
        </w:rPr>
      </w:pPr>
      <w:r w:rsidRPr="006476B2">
        <w:rPr>
          <w:rFonts w:cs="Tahoma"/>
          <w:sz w:val="22"/>
        </w:rPr>
        <w:t>Summe der geplanten Zugänge innerhalb der WBZ in Lagereinheit</w:t>
      </w:r>
    </w:p>
    <w:p w:rsidR="00C35456" w:rsidRPr="006476B2" w:rsidRDefault="00C35456" w:rsidP="00C35456">
      <w:pPr>
        <w:ind w:right="426"/>
        <w:rPr>
          <w:rFonts w:cs="Tahoma"/>
          <w:sz w:val="22"/>
        </w:rPr>
      </w:pPr>
      <w:r w:rsidRPr="006476B2">
        <w:rPr>
          <w:rFonts w:cs="Tahoma"/>
          <w:sz w:val="22"/>
        </w:rPr>
        <w:t>Sofort Verfügbar (Bestand – gepl. Abgänge) in Lagereinheit</w:t>
      </w:r>
    </w:p>
    <w:p w:rsidR="00C35456" w:rsidRPr="006476B2" w:rsidRDefault="00C35456" w:rsidP="00C35456">
      <w:pPr>
        <w:ind w:right="426"/>
        <w:rPr>
          <w:rFonts w:cs="Tahoma"/>
          <w:sz w:val="22"/>
        </w:rPr>
      </w:pPr>
      <w:r w:rsidRPr="006476B2">
        <w:rPr>
          <w:rFonts w:cs="Tahoma"/>
          <w:sz w:val="22"/>
        </w:rPr>
        <w:t xml:space="preserve">Verfügbar innerhalb WBZ (Bestand – </w:t>
      </w:r>
      <w:r>
        <w:rPr>
          <w:rFonts w:cs="Tahoma"/>
          <w:sz w:val="22"/>
        </w:rPr>
        <w:t xml:space="preserve">gepl. Abgänge + gepl. Zugänge) </w:t>
      </w:r>
      <w:r w:rsidRPr="006476B2">
        <w:rPr>
          <w:rFonts w:cs="Tahoma"/>
          <w:sz w:val="22"/>
        </w:rPr>
        <w:t>in Lagereinheit</w:t>
      </w:r>
    </w:p>
    <w:p w:rsidR="00C35456" w:rsidRPr="006476B2" w:rsidRDefault="00C35456" w:rsidP="00C35456">
      <w:pPr>
        <w:ind w:right="426"/>
        <w:rPr>
          <w:rFonts w:cs="Tahoma"/>
          <w:sz w:val="22"/>
        </w:rPr>
      </w:pPr>
      <w:r w:rsidRPr="006476B2">
        <w:rPr>
          <w:rFonts w:cs="Tahoma"/>
          <w:sz w:val="22"/>
        </w:rPr>
        <w:t>Fehlmenge zur Positionsmenge</w:t>
      </w:r>
      <w:r>
        <w:rPr>
          <w:rFonts w:cs="Tahoma"/>
          <w:sz w:val="22"/>
        </w:rPr>
        <w:t xml:space="preserve"> </w:t>
      </w:r>
      <w:r w:rsidRPr="006476B2">
        <w:rPr>
          <w:rFonts w:cs="Tahoma"/>
          <w:sz w:val="22"/>
        </w:rPr>
        <w:t>in Lagereinheit</w:t>
      </w:r>
      <w:r w:rsidRPr="006476B2">
        <w:rPr>
          <w:rFonts w:cs="Tahoma"/>
          <w:sz w:val="22"/>
        </w:rPr>
        <w:tab/>
      </w:r>
    </w:p>
    <w:p w:rsidR="00C35456" w:rsidRPr="00432D0A" w:rsidRDefault="00C35456" w:rsidP="00C35456">
      <w:pPr>
        <w:ind w:right="426"/>
        <w:rPr>
          <w:rFonts w:cs="Tahoma"/>
          <w:sz w:val="22"/>
          <w:u w:val="single"/>
        </w:rPr>
      </w:pPr>
      <w:r w:rsidRPr="00432D0A">
        <w:rPr>
          <w:rFonts w:cs="Tahoma"/>
          <w:sz w:val="22"/>
          <w:u w:val="single"/>
        </w:rPr>
        <w:t xml:space="preserve">Hinweis: </w:t>
      </w:r>
    </w:p>
    <w:p w:rsidR="00C35456" w:rsidRPr="006476B2" w:rsidRDefault="00C35456" w:rsidP="00C35456">
      <w:pPr>
        <w:ind w:right="426"/>
        <w:rPr>
          <w:rFonts w:cs="Tahoma"/>
          <w:sz w:val="22"/>
        </w:rPr>
      </w:pPr>
      <w:r>
        <w:rPr>
          <w:rFonts w:cs="Tahoma"/>
          <w:sz w:val="22"/>
        </w:rPr>
        <w:t>Positionsmenge ist die</w:t>
      </w:r>
      <w:r w:rsidRPr="006476B2">
        <w:rPr>
          <w:rFonts w:cs="Tahoma"/>
          <w:sz w:val="22"/>
        </w:rPr>
        <w:t xml:space="preserve"> Handelseinheit des Artikels</w:t>
      </w:r>
    </w:p>
    <w:p w:rsidR="00C35456" w:rsidRPr="006476B2" w:rsidRDefault="00C35456" w:rsidP="00C35456">
      <w:pPr>
        <w:ind w:right="426"/>
        <w:rPr>
          <w:rFonts w:cs="Tahoma"/>
          <w:sz w:val="22"/>
        </w:rPr>
      </w:pPr>
      <w:r w:rsidRPr="006476B2">
        <w:rPr>
          <w:rFonts w:cs="Tahoma"/>
          <w:sz w:val="22"/>
        </w:rPr>
        <w:t>Die Felder werden bei Eintrag der Menge errechnet.</w:t>
      </w:r>
    </w:p>
    <w:p w:rsidR="00C35456" w:rsidRPr="006476B2" w:rsidRDefault="00C35456" w:rsidP="00C35456">
      <w:pPr>
        <w:pStyle w:val="Listenabsatz"/>
        <w:numPr>
          <w:ilvl w:val="0"/>
          <w:numId w:val="26"/>
        </w:numPr>
        <w:spacing w:after="0"/>
        <w:rPr>
          <w:rFonts w:ascii="Tahoma" w:hAnsi="Tahoma" w:cs="Tahoma"/>
          <w:sz w:val="22"/>
        </w:rPr>
      </w:pPr>
      <w:r w:rsidRPr="006476B2">
        <w:rPr>
          <w:rFonts w:ascii="Tahoma" w:hAnsi="Tahoma" w:cs="Tahoma"/>
          <w:sz w:val="22"/>
        </w:rPr>
        <w:t>die geplanten Zu- und Abgänge wer</w:t>
      </w:r>
      <w:r>
        <w:rPr>
          <w:rFonts w:ascii="Tahoma" w:hAnsi="Tahoma" w:cs="Tahoma"/>
          <w:sz w:val="22"/>
        </w:rPr>
        <w:t>den mittels Plankarte ermittelt</w:t>
      </w:r>
    </w:p>
    <w:p w:rsidR="00C35456" w:rsidRPr="006476B2" w:rsidRDefault="00C35456" w:rsidP="00C35456">
      <w:pPr>
        <w:pStyle w:val="Listenabsatz"/>
        <w:numPr>
          <w:ilvl w:val="0"/>
          <w:numId w:val="26"/>
        </w:numPr>
        <w:spacing w:after="0"/>
        <w:rPr>
          <w:rFonts w:ascii="Tahoma" w:hAnsi="Tahoma" w:cs="Tahoma"/>
          <w:sz w:val="22"/>
        </w:rPr>
      </w:pPr>
      <w:r w:rsidRPr="006476B2">
        <w:rPr>
          <w:rFonts w:ascii="Tahoma" w:hAnsi="Tahoma" w:cs="Tahoma"/>
          <w:sz w:val="22"/>
        </w:rPr>
        <w:t xml:space="preserve">als Wiederbeschaffungszeit wird der Wert </w:t>
      </w:r>
      <w:r>
        <w:rPr>
          <w:rFonts w:ascii="Tahoma" w:hAnsi="Tahoma" w:cs="Tahoma"/>
          <w:sz w:val="22"/>
        </w:rPr>
        <w:t>„bfrist“ des Artikels verwendet</w:t>
      </w:r>
    </w:p>
    <w:p w:rsidR="00C35456" w:rsidRPr="006476B2" w:rsidRDefault="00C35456" w:rsidP="00C35456">
      <w:pPr>
        <w:pStyle w:val="Listenabsatz"/>
        <w:numPr>
          <w:ilvl w:val="0"/>
          <w:numId w:val="26"/>
        </w:numPr>
        <w:spacing w:after="0"/>
        <w:rPr>
          <w:rFonts w:ascii="Tahoma" w:hAnsi="Tahoma" w:cs="Tahoma"/>
          <w:sz w:val="22"/>
        </w:rPr>
      </w:pPr>
      <w:r>
        <w:rPr>
          <w:rFonts w:ascii="Tahoma" w:hAnsi="Tahoma" w:cs="Tahoma"/>
          <w:sz w:val="22"/>
        </w:rPr>
        <w:t>Art der Position beachten</w:t>
      </w:r>
    </w:p>
    <w:p w:rsidR="00C35456" w:rsidRDefault="00C35456" w:rsidP="00C35456">
      <w:pPr>
        <w:tabs>
          <w:tab w:val="left" w:pos="993"/>
        </w:tabs>
        <w:ind w:right="426"/>
        <w:rPr>
          <w:rFonts w:cs="Tahoma"/>
          <w:sz w:val="22"/>
          <w:u w:val="single"/>
        </w:rPr>
      </w:pPr>
    </w:p>
    <w:p w:rsidR="00C35456" w:rsidRPr="00432D0A" w:rsidRDefault="00C35456" w:rsidP="00C35456">
      <w:pPr>
        <w:tabs>
          <w:tab w:val="left" w:pos="993"/>
        </w:tabs>
        <w:ind w:right="426"/>
        <w:rPr>
          <w:rFonts w:cs="Tahoma"/>
          <w:sz w:val="22"/>
          <w:u w:val="single"/>
        </w:rPr>
      </w:pPr>
      <w:r w:rsidRPr="00432D0A">
        <w:rPr>
          <w:rFonts w:cs="Tahoma"/>
          <w:sz w:val="22"/>
          <w:u w:val="single"/>
        </w:rPr>
        <w:t>Frage:</w:t>
      </w:r>
    </w:p>
    <w:p w:rsidR="00C35456" w:rsidRDefault="00C35456" w:rsidP="00C35456">
      <w:pPr>
        <w:tabs>
          <w:tab w:val="left" w:pos="993"/>
        </w:tabs>
        <w:ind w:right="426"/>
        <w:rPr>
          <w:rFonts w:cs="Tahoma"/>
          <w:sz w:val="22"/>
        </w:rPr>
      </w:pPr>
      <w:r w:rsidRPr="006476B2">
        <w:rPr>
          <w:rFonts w:cs="Tahoma"/>
          <w:sz w:val="22"/>
        </w:rPr>
        <w:t xml:space="preserve">Was muss die Fa. </w:t>
      </w:r>
      <w:r>
        <w:rPr>
          <w:rFonts w:cs="Tahoma"/>
          <w:sz w:val="22"/>
        </w:rPr>
        <w:t>SABA</w:t>
      </w:r>
      <w:r w:rsidRPr="006476B2">
        <w:rPr>
          <w:rFonts w:cs="Tahoma"/>
          <w:sz w:val="22"/>
        </w:rPr>
        <w:t xml:space="preserve"> machen, wenn die Beschaffungsfrist  „Null“ ist?</w:t>
      </w:r>
    </w:p>
    <w:p w:rsidR="00227A3A" w:rsidRPr="006476B2" w:rsidRDefault="00227A3A" w:rsidP="00C35456">
      <w:pPr>
        <w:jc w:val="both"/>
        <w:rPr>
          <w:rFonts w:cs="Tahoma"/>
        </w:rPr>
      </w:pPr>
    </w:p>
    <w:p w:rsidR="00C35456" w:rsidRDefault="00227A3A">
      <w:pPr>
        <w:spacing w:after="200" w:line="276" w:lineRule="auto"/>
      </w:pPr>
      <w:r>
        <w:br w:type="page"/>
      </w:r>
    </w:p>
    <w:p w:rsidR="00C35456" w:rsidRPr="005B55D1" w:rsidRDefault="00C35456" w:rsidP="00F05B72">
      <w:pPr>
        <w:pStyle w:val="berschrift2"/>
        <w:numPr>
          <w:ilvl w:val="0"/>
          <w:numId w:val="33"/>
        </w:numPr>
        <w:rPr>
          <w:b w:val="0"/>
          <w:bCs w:val="0"/>
          <w:color w:val="1BBAA5" w:themeColor="accent1"/>
          <w:sz w:val="24"/>
        </w:rPr>
      </w:pPr>
      <w:bookmarkStart w:id="11" w:name="_Toc437343826"/>
      <w:r w:rsidRPr="005B55D1">
        <w:rPr>
          <w:b w:val="0"/>
          <w:bCs w:val="0"/>
          <w:color w:val="1BBAA5" w:themeColor="accent1"/>
          <w:sz w:val="24"/>
        </w:rPr>
        <w:lastRenderedPageBreak/>
        <w:t>Erweiterung Infosystem Rahmenobligo</w:t>
      </w:r>
      <w:bookmarkEnd w:id="11"/>
    </w:p>
    <w:p w:rsidR="00C35456" w:rsidRDefault="00C35456" w:rsidP="00C35456"/>
    <w:p w:rsidR="00C35456" w:rsidRPr="00432D0A" w:rsidRDefault="00C35456" w:rsidP="00C35456">
      <w:pPr>
        <w:rPr>
          <w:b/>
          <w:sz w:val="22"/>
        </w:rPr>
      </w:pPr>
      <w:r w:rsidRPr="00432D0A">
        <w:rPr>
          <w:b/>
          <w:sz w:val="22"/>
        </w:rPr>
        <w:t>Lernziele:</w:t>
      </w:r>
    </w:p>
    <w:p w:rsidR="00C35456" w:rsidRPr="00432D0A" w:rsidRDefault="00C35456" w:rsidP="00C35456">
      <w:pPr>
        <w:rPr>
          <w:sz w:val="22"/>
        </w:rPr>
      </w:pPr>
      <w:r w:rsidRPr="00432D0A">
        <w:rPr>
          <w:sz w:val="22"/>
        </w:rPr>
        <w:t>Erweiterung Infosystem</w:t>
      </w:r>
    </w:p>
    <w:p w:rsidR="00C35456" w:rsidRPr="00432D0A" w:rsidRDefault="00C35456" w:rsidP="00C35456">
      <w:pPr>
        <w:rPr>
          <w:sz w:val="22"/>
        </w:rPr>
      </w:pPr>
    </w:p>
    <w:p w:rsidR="00C35456" w:rsidRPr="00432D0A" w:rsidRDefault="00C35456" w:rsidP="00C35456">
      <w:pPr>
        <w:rPr>
          <w:b/>
          <w:sz w:val="22"/>
        </w:rPr>
      </w:pPr>
      <w:r w:rsidRPr="00432D0A">
        <w:rPr>
          <w:b/>
          <w:sz w:val="22"/>
        </w:rPr>
        <w:t>Anforderung:</w:t>
      </w:r>
    </w:p>
    <w:p w:rsidR="00C35456" w:rsidRPr="00432D0A" w:rsidRDefault="00C35456" w:rsidP="00C35456">
      <w:pPr>
        <w:rPr>
          <w:sz w:val="22"/>
        </w:rPr>
      </w:pPr>
      <w:r w:rsidRPr="00432D0A">
        <w:rPr>
          <w:sz w:val="22"/>
        </w:rPr>
        <w:t>Anal</w:t>
      </w:r>
      <w:r>
        <w:rPr>
          <w:sz w:val="22"/>
        </w:rPr>
        <w:t xml:space="preserve">og der Anforderungen bzgl. der </w:t>
      </w:r>
      <w:r w:rsidRPr="00432D0A">
        <w:rPr>
          <w:sz w:val="22"/>
        </w:rPr>
        <w:t>erweiterten Berechnung der offenen Abrufmenge in der Rahmenauftragsposition soll auch das Infosystem „RAUOV“ erweitert werden.</w:t>
      </w:r>
    </w:p>
    <w:p w:rsidR="00C35456" w:rsidRPr="00432D0A" w:rsidRDefault="00C35456" w:rsidP="00C35456">
      <w:pPr>
        <w:rPr>
          <w:sz w:val="22"/>
        </w:rPr>
      </w:pPr>
      <w:r w:rsidRPr="00432D0A">
        <w:rPr>
          <w:sz w:val="22"/>
        </w:rPr>
        <w:t>Hier muss zusätzlich der Wert der offenen Menge berechnet werden.</w:t>
      </w:r>
    </w:p>
    <w:p w:rsidR="00C35456" w:rsidRPr="00432D0A" w:rsidRDefault="00C35456" w:rsidP="00C35456">
      <w:pPr>
        <w:rPr>
          <w:sz w:val="22"/>
        </w:rPr>
      </w:pPr>
      <w:r w:rsidRPr="00432D0A">
        <w:rPr>
          <w:sz w:val="22"/>
        </w:rPr>
        <w:t xml:space="preserve">Da es auch hier bei der Fa. </w:t>
      </w:r>
      <w:r>
        <w:rPr>
          <w:sz w:val="22"/>
        </w:rPr>
        <w:t>SABA</w:t>
      </w:r>
      <w:r w:rsidRPr="00432D0A">
        <w:rPr>
          <w:sz w:val="22"/>
        </w:rPr>
        <w:t xml:space="preserve"> mehrere Sachbearbeiter gibt, soll eine Selektion nach Betreuer ermöglicht werden. Der Betreuer soll auch in der Tabelle angezeigt werden.</w:t>
      </w:r>
    </w:p>
    <w:p w:rsidR="00C35456" w:rsidRPr="00432D0A" w:rsidRDefault="00C35456" w:rsidP="00C35456">
      <w:pPr>
        <w:rPr>
          <w:sz w:val="22"/>
        </w:rPr>
      </w:pPr>
    </w:p>
    <w:p w:rsidR="00C35456" w:rsidRPr="00432D0A" w:rsidRDefault="00C35456" w:rsidP="00C35456">
      <w:pPr>
        <w:rPr>
          <w:b/>
          <w:sz w:val="22"/>
        </w:rPr>
      </w:pPr>
      <w:r w:rsidRPr="00432D0A">
        <w:rPr>
          <w:b/>
          <w:sz w:val="22"/>
        </w:rPr>
        <w:t>Umsetzung:</w:t>
      </w:r>
    </w:p>
    <w:p w:rsidR="00C35456" w:rsidRPr="00432D0A" w:rsidRDefault="00C35456" w:rsidP="00C35456">
      <w:pPr>
        <w:rPr>
          <w:sz w:val="22"/>
        </w:rPr>
      </w:pPr>
      <w:r w:rsidRPr="00432D0A">
        <w:rPr>
          <w:sz w:val="22"/>
        </w:rPr>
        <w:t>Die Funktion soll 1:1 auch für den Einkauf umgesetzt werden.</w:t>
      </w:r>
    </w:p>
    <w:p w:rsidR="00C35456" w:rsidRPr="00C35456" w:rsidRDefault="00C35456" w:rsidP="00C35456"/>
    <w:p w:rsidR="00E746B5" w:rsidRPr="005B55D1" w:rsidRDefault="00E746B5" w:rsidP="00F05B72">
      <w:pPr>
        <w:pStyle w:val="berschrift2"/>
        <w:numPr>
          <w:ilvl w:val="0"/>
          <w:numId w:val="33"/>
        </w:numPr>
        <w:rPr>
          <w:b w:val="0"/>
          <w:bCs w:val="0"/>
          <w:color w:val="1BBAA5" w:themeColor="accent1"/>
          <w:sz w:val="24"/>
        </w:rPr>
      </w:pPr>
      <w:bookmarkStart w:id="12" w:name="_Toc437343827"/>
      <w:r w:rsidRPr="005B55D1">
        <w:rPr>
          <w:b w:val="0"/>
          <w:bCs w:val="0"/>
          <w:color w:val="1BBAA5" w:themeColor="accent1"/>
          <w:sz w:val="24"/>
        </w:rPr>
        <w:t>Serviceprodukt erzeugen</w:t>
      </w:r>
      <w:bookmarkEnd w:id="12"/>
    </w:p>
    <w:p w:rsidR="00E746B5" w:rsidRPr="00432D0A" w:rsidRDefault="00E746B5" w:rsidP="00E746B5">
      <w:pPr>
        <w:rPr>
          <w:rFonts w:cs="Tahoma"/>
          <w:b/>
          <w:sz w:val="22"/>
        </w:rPr>
      </w:pPr>
      <w:r w:rsidRPr="00432D0A">
        <w:rPr>
          <w:rFonts w:cs="Tahoma"/>
          <w:b/>
          <w:sz w:val="22"/>
        </w:rPr>
        <w:t>Lernziele:</w:t>
      </w:r>
    </w:p>
    <w:p w:rsidR="00E746B5" w:rsidRPr="00432D0A" w:rsidRDefault="00E746B5" w:rsidP="00E746B5">
      <w:pPr>
        <w:pStyle w:val="Listenabsatz"/>
        <w:numPr>
          <w:ilvl w:val="0"/>
          <w:numId w:val="29"/>
        </w:numPr>
        <w:spacing w:after="0"/>
        <w:rPr>
          <w:rFonts w:ascii="Tahoma" w:hAnsi="Tahoma" w:cs="Tahoma"/>
          <w:sz w:val="22"/>
        </w:rPr>
      </w:pPr>
      <w:r w:rsidRPr="00432D0A">
        <w:rPr>
          <w:rFonts w:ascii="Tahoma" w:hAnsi="Tahoma" w:cs="Tahoma"/>
          <w:sz w:val="22"/>
        </w:rPr>
        <w:t>Umgang mit</w:t>
      </w:r>
      <w:r>
        <w:rPr>
          <w:rFonts w:ascii="Tahoma" w:hAnsi="Tahoma" w:cs="Tahoma"/>
          <w:sz w:val="22"/>
        </w:rPr>
        <w:t xml:space="preserve"> dem</w:t>
      </w:r>
      <w:r w:rsidRPr="00432D0A">
        <w:rPr>
          <w:rFonts w:ascii="Tahoma" w:hAnsi="Tahoma" w:cs="Tahoma"/>
          <w:sz w:val="22"/>
        </w:rPr>
        <w:t xml:space="preserve"> Serviceprodukt</w:t>
      </w:r>
    </w:p>
    <w:p w:rsidR="00E746B5" w:rsidRPr="00432D0A" w:rsidRDefault="00E746B5" w:rsidP="00E746B5">
      <w:pPr>
        <w:pStyle w:val="Listenabsatz"/>
        <w:numPr>
          <w:ilvl w:val="0"/>
          <w:numId w:val="29"/>
        </w:numPr>
        <w:spacing w:after="0"/>
        <w:rPr>
          <w:rFonts w:ascii="Tahoma" w:hAnsi="Tahoma" w:cs="Tahoma"/>
          <w:sz w:val="22"/>
        </w:rPr>
      </w:pPr>
      <w:r w:rsidRPr="00432D0A">
        <w:rPr>
          <w:rFonts w:ascii="Tahoma" w:hAnsi="Tahoma" w:cs="Tahoma"/>
          <w:sz w:val="22"/>
        </w:rPr>
        <w:t>.</w:t>
      </w:r>
      <w:r>
        <w:rPr>
          <w:rFonts w:ascii="Tahoma" w:hAnsi="Tahoma" w:cs="Tahoma"/>
          <w:sz w:val="22"/>
        </w:rPr>
        <w:t xml:space="preserve">command </w:t>
      </w:r>
      <w:r w:rsidRPr="00432D0A">
        <w:rPr>
          <w:rFonts w:ascii="Tahoma" w:hAnsi="Tahoma" w:cs="Tahoma"/>
          <w:sz w:val="22"/>
        </w:rPr>
        <w:t>ausführen</w:t>
      </w:r>
    </w:p>
    <w:p w:rsidR="00E746B5" w:rsidRDefault="00E746B5" w:rsidP="00E746B5">
      <w:pPr>
        <w:ind w:right="426"/>
        <w:rPr>
          <w:rFonts w:cs="Tahoma"/>
          <w:b/>
          <w:sz w:val="22"/>
        </w:rPr>
      </w:pPr>
    </w:p>
    <w:p w:rsidR="00E746B5" w:rsidRPr="00432D0A" w:rsidRDefault="00E746B5" w:rsidP="00E746B5">
      <w:pPr>
        <w:ind w:right="426"/>
        <w:rPr>
          <w:rFonts w:cs="Tahoma"/>
          <w:b/>
          <w:sz w:val="22"/>
        </w:rPr>
      </w:pPr>
      <w:r w:rsidRPr="00432D0A">
        <w:rPr>
          <w:rFonts w:cs="Tahoma"/>
          <w:b/>
          <w:sz w:val="22"/>
        </w:rPr>
        <w:t>Anforderung:</w:t>
      </w:r>
    </w:p>
    <w:p w:rsidR="00E746B5" w:rsidRPr="00432D0A" w:rsidRDefault="00E746B5" w:rsidP="00E746B5">
      <w:pPr>
        <w:ind w:right="426"/>
        <w:rPr>
          <w:rFonts w:cs="Tahoma"/>
          <w:sz w:val="22"/>
        </w:rPr>
      </w:pPr>
      <w:r w:rsidRPr="00432D0A">
        <w:rPr>
          <w:rFonts w:cs="Tahoma"/>
          <w:sz w:val="22"/>
        </w:rPr>
        <w:t xml:space="preserve">Fast alle Produkte der Firma </w:t>
      </w:r>
      <w:r>
        <w:rPr>
          <w:rFonts w:cs="Tahoma"/>
          <w:sz w:val="22"/>
        </w:rPr>
        <w:t>SABA</w:t>
      </w:r>
      <w:r w:rsidRPr="00432D0A">
        <w:rPr>
          <w:rFonts w:cs="Tahoma"/>
          <w:sz w:val="22"/>
        </w:rPr>
        <w:t xml:space="preserve"> sind servicepflichtig. Das bedeutet, dass für die spätere Verwaltung eines jeden servicepflichtigen Verkaufsartikels im Servicemodul ein Serviceprodukt erzeugt werden muss.</w:t>
      </w:r>
    </w:p>
    <w:p w:rsidR="00E746B5" w:rsidRPr="00432D0A" w:rsidRDefault="00E746B5" w:rsidP="00E746B5">
      <w:pPr>
        <w:ind w:right="426"/>
        <w:rPr>
          <w:rFonts w:cs="Tahoma"/>
          <w:sz w:val="22"/>
        </w:rPr>
      </w:pPr>
      <w:r w:rsidRPr="00432D0A">
        <w:rPr>
          <w:rFonts w:cs="Tahoma"/>
          <w:sz w:val="22"/>
        </w:rPr>
        <w:t>Im abas-Standard muss hierfür jedes Mal das Serviceprodukt manuell erfasst und dann in das Verweisfeld in der Zeilenlupe eingetragen werden. Bei der großen Anzah</w:t>
      </w:r>
      <w:r>
        <w:rPr>
          <w:rFonts w:cs="Tahoma"/>
          <w:sz w:val="22"/>
        </w:rPr>
        <w:t>l von Verkaufspositionen ist da</w:t>
      </w:r>
      <w:r w:rsidRPr="00432D0A">
        <w:rPr>
          <w:rFonts w:cs="Tahoma"/>
          <w:sz w:val="22"/>
        </w:rPr>
        <w:t xml:space="preserve">s bei </w:t>
      </w:r>
      <w:r>
        <w:rPr>
          <w:rFonts w:cs="Tahoma"/>
          <w:sz w:val="22"/>
        </w:rPr>
        <w:t>SABA</w:t>
      </w:r>
      <w:r w:rsidRPr="00432D0A">
        <w:rPr>
          <w:rFonts w:cs="Tahoma"/>
          <w:sz w:val="22"/>
        </w:rPr>
        <w:t xml:space="preserve"> nicht praktikabel.</w:t>
      </w:r>
    </w:p>
    <w:p w:rsidR="00E746B5" w:rsidRPr="00432D0A" w:rsidRDefault="00E746B5" w:rsidP="00E746B5">
      <w:pPr>
        <w:ind w:right="426"/>
        <w:rPr>
          <w:rFonts w:cs="Tahoma"/>
          <w:sz w:val="22"/>
        </w:rPr>
      </w:pPr>
      <w:r w:rsidRPr="00432D0A">
        <w:rPr>
          <w:rFonts w:cs="Tahoma"/>
          <w:sz w:val="22"/>
        </w:rPr>
        <w:t xml:space="preserve">Bei allen Handelsteilen genügt es, wenn das Serviceprodukt automatisch erzeugt wird. Bei den eigenen Verkaufsprodukten soll der Datensatz erzeugt werden, er soll aber noch bei Bedarf mit Informationen ergänzt werden können. </w:t>
      </w:r>
    </w:p>
    <w:p w:rsidR="00E746B5" w:rsidRPr="00432D0A" w:rsidRDefault="00E746B5" w:rsidP="00E746B5">
      <w:pPr>
        <w:ind w:right="426"/>
        <w:rPr>
          <w:rFonts w:cs="Tahoma"/>
          <w:sz w:val="22"/>
        </w:rPr>
      </w:pPr>
      <w:r w:rsidRPr="00432D0A">
        <w:rPr>
          <w:rFonts w:cs="Tahoma"/>
          <w:sz w:val="22"/>
        </w:rPr>
        <w:t>In allen Fällen soll der erzeugte Datensatz dann im Feld Serviceprodukt in der Zeilenlupe des Auftrags eingetragen werden.</w:t>
      </w:r>
    </w:p>
    <w:p w:rsidR="00E746B5" w:rsidRPr="00432D0A" w:rsidRDefault="00E746B5" w:rsidP="00E746B5">
      <w:pPr>
        <w:ind w:right="426"/>
        <w:rPr>
          <w:rFonts w:cs="Tahoma"/>
          <w:sz w:val="22"/>
        </w:rPr>
      </w:pPr>
    </w:p>
    <w:p w:rsidR="00E746B5" w:rsidRPr="00432D0A" w:rsidRDefault="00E746B5" w:rsidP="00E746B5">
      <w:pPr>
        <w:ind w:right="426"/>
        <w:rPr>
          <w:rFonts w:cs="Tahoma"/>
          <w:b/>
          <w:sz w:val="22"/>
        </w:rPr>
      </w:pPr>
      <w:r w:rsidRPr="00432D0A">
        <w:rPr>
          <w:rFonts w:cs="Tahoma"/>
          <w:b/>
          <w:sz w:val="22"/>
        </w:rPr>
        <w:t>Umsetzung:</w:t>
      </w:r>
    </w:p>
    <w:p w:rsidR="00E746B5" w:rsidRPr="00432D0A" w:rsidRDefault="00E746B5" w:rsidP="00E746B5">
      <w:pPr>
        <w:ind w:right="426"/>
        <w:rPr>
          <w:rFonts w:cs="Tahoma"/>
          <w:sz w:val="22"/>
        </w:rPr>
      </w:pPr>
      <w:r w:rsidRPr="00432D0A">
        <w:rPr>
          <w:rFonts w:cs="Tahoma"/>
          <w:sz w:val="22"/>
        </w:rPr>
        <w:t xml:space="preserve">Neben dem Verweisfeld wird ein Button eingesetzt, der den Prozess startet. </w:t>
      </w:r>
    </w:p>
    <w:p w:rsidR="00E746B5" w:rsidRDefault="00E746B5" w:rsidP="00E746B5">
      <w:pPr>
        <w:ind w:right="426"/>
        <w:rPr>
          <w:rFonts w:cs="Tahoma"/>
          <w:sz w:val="22"/>
        </w:rPr>
      </w:pPr>
      <w:r w:rsidRPr="00432D0A">
        <w:rPr>
          <w:rFonts w:cs="Tahoma"/>
          <w:sz w:val="22"/>
        </w:rPr>
        <w:t>Folgende Prüfungen sind notwendig:</w:t>
      </w:r>
    </w:p>
    <w:p w:rsidR="00E746B5" w:rsidRDefault="00E746B5" w:rsidP="00E746B5">
      <w:pPr>
        <w:pStyle w:val="Listenabsatz"/>
        <w:numPr>
          <w:ilvl w:val="0"/>
          <w:numId w:val="28"/>
        </w:numPr>
        <w:spacing w:after="0"/>
        <w:ind w:left="567" w:right="426"/>
        <w:rPr>
          <w:rFonts w:ascii="Tahoma" w:hAnsi="Tahoma" w:cs="Tahoma"/>
          <w:sz w:val="22"/>
        </w:rPr>
      </w:pPr>
      <w:r w:rsidRPr="00432D0A">
        <w:rPr>
          <w:rFonts w:ascii="Tahoma" w:hAnsi="Tahoma" w:cs="Tahoma"/>
          <w:sz w:val="22"/>
        </w:rPr>
        <w:t>nur wenn das Teil als servicepflichtig markiert ist. Wenn nicht muss ein Hinweis erfolgen. Es könnte ein Fehler im Artikelstamm vorliegen.</w:t>
      </w:r>
    </w:p>
    <w:p w:rsidR="00E746B5" w:rsidRPr="00432D0A" w:rsidRDefault="00E746B5" w:rsidP="00E746B5">
      <w:pPr>
        <w:pStyle w:val="Listenabsatz"/>
        <w:numPr>
          <w:ilvl w:val="0"/>
          <w:numId w:val="28"/>
        </w:numPr>
        <w:spacing w:after="0"/>
        <w:ind w:left="567" w:right="426"/>
        <w:rPr>
          <w:rFonts w:ascii="Tahoma" w:hAnsi="Tahoma" w:cs="Tahoma"/>
          <w:sz w:val="22"/>
        </w:rPr>
      </w:pPr>
      <w:r w:rsidRPr="00432D0A">
        <w:rPr>
          <w:rFonts w:ascii="Tahoma" w:hAnsi="Tahoma" w:cs="Tahoma"/>
          <w:sz w:val="22"/>
        </w:rPr>
        <w:t>Ist das Teil ein Fremdbeschaffungs- oder Eigenfertigungsartikel.</w:t>
      </w:r>
    </w:p>
    <w:p w:rsidR="00E746B5" w:rsidRDefault="00E746B5" w:rsidP="00E746B5">
      <w:pPr>
        <w:ind w:right="426"/>
        <w:rPr>
          <w:rFonts w:cs="Tahoma"/>
          <w:sz w:val="22"/>
        </w:rPr>
      </w:pPr>
    </w:p>
    <w:p w:rsidR="002765F5" w:rsidRPr="00432D0A" w:rsidRDefault="002765F5" w:rsidP="00E746B5">
      <w:pPr>
        <w:ind w:right="426"/>
        <w:rPr>
          <w:rFonts w:cs="Tahoma"/>
          <w:sz w:val="22"/>
        </w:rPr>
      </w:pPr>
    </w:p>
    <w:p w:rsidR="00E746B5" w:rsidRPr="00432D0A" w:rsidRDefault="00E746B5" w:rsidP="00E746B5">
      <w:pPr>
        <w:ind w:right="426"/>
        <w:rPr>
          <w:rFonts w:cs="Tahoma"/>
          <w:sz w:val="22"/>
        </w:rPr>
      </w:pPr>
      <w:r w:rsidRPr="00432D0A">
        <w:rPr>
          <w:rFonts w:cs="Tahoma"/>
          <w:sz w:val="22"/>
        </w:rPr>
        <w:lastRenderedPageBreak/>
        <w:t>Folgende Felder im Serviceprodukt werden belegt:</w:t>
      </w:r>
    </w:p>
    <w:p w:rsidR="00E746B5" w:rsidRPr="00432D0A" w:rsidRDefault="00E746B5" w:rsidP="00E746B5">
      <w:pPr>
        <w:ind w:right="426"/>
        <w:rPr>
          <w:rFonts w:cs="Tahoma"/>
          <w:sz w:val="22"/>
        </w:rPr>
      </w:pPr>
      <w:r w:rsidRPr="00432D0A">
        <w:rPr>
          <w:rFonts w:cs="Tahoma"/>
          <w:sz w:val="22"/>
        </w:rPr>
        <w:t>Suchwort:</w:t>
      </w:r>
      <w:r w:rsidRPr="00432D0A">
        <w:rPr>
          <w:rFonts w:cs="Tahoma"/>
          <w:sz w:val="22"/>
        </w:rPr>
        <w:tab/>
      </w:r>
      <w:r w:rsidRPr="00432D0A">
        <w:rPr>
          <w:rFonts w:cs="Tahoma"/>
          <w:sz w:val="22"/>
        </w:rPr>
        <w:tab/>
        <w:t>Artikelsuchwort</w:t>
      </w:r>
    </w:p>
    <w:p w:rsidR="00E746B5" w:rsidRPr="00432D0A" w:rsidRDefault="00E746B5" w:rsidP="00E746B5">
      <w:pPr>
        <w:ind w:right="426"/>
        <w:rPr>
          <w:rFonts w:cs="Tahoma"/>
          <w:sz w:val="22"/>
        </w:rPr>
      </w:pPr>
      <w:r w:rsidRPr="00432D0A">
        <w:rPr>
          <w:rFonts w:cs="Tahoma"/>
          <w:sz w:val="22"/>
        </w:rPr>
        <w:t>Name:</w:t>
      </w:r>
      <w:r w:rsidRPr="00432D0A">
        <w:rPr>
          <w:rFonts w:cs="Tahoma"/>
          <w:sz w:val="22"/>
        </w:rPr>
        <w:tab/>
      </w:r>
      <w:r w:rsidRPr="00432D0A">
        <w:rPr>
          <w:rFonts w:cs="Tahoma"/>
          <w:sz w:val="22"/>
        </w:rPr>
        <w:tab/>
      </w:r>
      <w:r w:rsidRPr="00432D0A">
        <w:rPr>
          <w:rFonts w:cs="Tahoma"/>
          <w:sz w:val="22"/>
        </w:rPr>
        <w:tab/>
        <w:t>interner Name Artikel</w:t>
      </w:r>
    </w:p>
    <w:p w:rsidR="00E746B5" w:rsidRDefault="00E746B5" w:rsidP="00E746B5">
      <w:pPr>
        <w:ind w:right="426"/>
        <w:rPr>
          <w:rFonts w:cs="Tahoma"/>
          <w:sz w:val="22"/>
        </w:rPr>
      </w:pPr>
      <w:r w:rsidRPr="00432D0A">
        <w:rPr>
          <w:rFonts w:cs="Tahoma"/>
          <w:sz w:val="22"/>
        </w:rPr>
        <w:t>Artikel:</w:t>
      </w:r>
      <w:r w:rsidRPr="00432D0A">
        <w:rPr>
          <w:rFonts w:cs="Tahoma"/>
          <w:sz w:val="22"/>
        </w:rPr>
        <w:tab/>
      </w:r>
      <w:r w:rsidRPr="00432D0A">
        <w:rPr>
          <w:rFonts w:cs="Tahoma"/>
          <w:sz w:val="22"/>
        </w:rPr>
        <w:tab/>
      </w:r>
      <w:r>
        <w:rPr>
          <w:rFonts w:cs="Tahoma"/>
          <w:sz w:val="22"/>
        </w:rPr>
        <w:tab/>
        <w:t xml:space="preserve">ID des </w:t>
      </w:r>
      <w:r w:rsidRPr="00432D0A">
        <w:rPr>
          <w:rFonts w:cs="Tahoma"/>
          <w:sz w:val="22"/>
        </w:rPr>
        <w:t>Verkaufsartikels</w:t>
      </w:r>
    </w:p>
    <w:p w:rsidR="00E746B5" w:rsidRPr="00432D0A" w:rsidRDefault="00E746B5" w:rsidP="00E746B5">
      <w:pPr>
        <w:ind w:right="426"/>
        <w:rPr>
          <w:rFonts w:cs="Tahoma"/>
          <w:sz w:val="22"/>
        </w:rPr>
      </w:pPr>
    </w:p>
    <w:p w:rsidR="00E746B5" w:rsidRPr="00432D0A" w:rsidRDefault="00E746B5" w:rsidP="00E746B5">
      <w:pPr>
        <w:ind w:right="426"/>
        <w:rPr>
          <w:rFonts w:cs="Tahoma"/>
          <w:sz w:val="22"/>
        </w:rPr>
      </w:pPr>
      <w:r w:rsidRPr="00432D0A">
        <w:rPr>
          <w:rFonts w:cs="Tahoma"/>
          <w:sz w:val="22"/>
        </w:rPr>
        <w:t>Erzeugung des Ser</w:t>
      </w:r>
      <w:r>
        <w:rPr>
          <w:rFonts w:cs="Tahoma"/>
          <w:sz w:val="22"/>
        </w:rPr>
        <w:t xml:space="preserve">viceproduktes mit dem Befehl: </w:t>
      </w:r>
      <w:r>
        <w:rPr>
          <w:rFonts w:cs="Tahoma"/>
          <w:sz w:val="22"/>
        </w:rPr>
        <w:br/>
      </w:r>
      <w:r w:rsidRPr="00432D0A">
        <w:rPr>
          <w:rFonts w:cs="Tahoma"/>
          <w:sz w:val="22"/>
        </w:rPr>
        <w:t>.command -wait</w:t>
      </w:r>
    </w:p>
    <w:p w:rsidR="00E746B5" w:rsidRPr="00432D0A" w:rsidRDefault="00E746B5" w:rsidP="00E746B5">
      <w:pPr>
        <w:ind w:right="426"/>
        <w:rPr>
          <w:rFonts w:cs="Tahoma"/>
          <w:sz w:val="22"/>
        </w:rPr>
      </w:pPr>
      <w:r w:rsidRPr="00432D0A">
        <w:rPr>
          <w:rFonts w:cs="Tahoma"/>
          <w:sz w:val="22"/>
        </w:rPr>
        <w:t xml:space="preserve">Da das erzeugte Serviceprodukt in die Auftragsposition eingetragen werden soll, muss ermittelt werden, welche Identnummer gerade angelegt wurde. Das kann umgesetzt werden, indem beim Speichern des Serviceprodukts ein EFOP die Identnummer in eine Textdatei schreibt. </w:t>
      </w:r>
    </w:p>
    <w:p w:rsidR="00E746B5" w:rsidRDefault="00E746B5" w:rsidP="00E746B5">
      <w:pPr>
        <w:ind w:right="426"/>
        <w:rPr>
          <w:rFonts w:cs="Tahoma"/>
          <w:sz w:val="22"/>
        </w:rPr>
      </w:pPr>
      <w:r w:rsidRPr="00432D0A">
        <w:rPr>
          <w:rFonts w:cs="Tahoma"/>
          <w:sz w:val="22"/>
          <w:u w:val="single"/>
        </w:rPr>
        <w:t>Fragen:</w:t>
      </w:r>
    </w:p>
    <w:p w:rsidR="00E746B5" w:rsidRPr="00432D0A" w:rsidRDefault="00E746B5" w:rsidP="00E746B5">
      <w:pPr>
        <w:ind w:right="426"/>
        <w:rPr>
          <w:rFonts w:cs="Tahoma"/>
          <w:sz w:val="22"/>
        </w:rPr>
      </w:pPr>
      <w:r>
        <w:rPr>
          <w:rFonts w:cs="Tahoma"/>
          <w:sz w:val="22"/>
        </w:rPr>
        <w:t>Was ist bei der Funktion „A</w:t>
      </w:r>
      <w:r w:rsidRPr="00432D0A">
        <w:rPr>
          <w:rFonts w:cs="Tahoma"/>
          <w:sz w:val="22"/>
        </w:rPr>
        <w:t>bbruch“ zu beachten?</w:t>
      </w:r>
    </w:p>
    <w:p w:rsidR="00E746B5" w:rsidRPr="00432D0A" w:rsidRDefault="00E746B5" w:rsidP="00E746B5">
      <w:pPr>
        <w:ind w:right="426"/>
        <w:rPr>
          <w:rFonts w:cs="Tahoma"/>
          <w:sz w:val="22"/>
        </w:rPr>
      </w:pPr>
      <w:r w:rsidRPr="00432D0A">
        <w:rPr>
          <w:rFonts w:cs="Tahoma"/>
          <w:sz w:val="22"/>
        </w:rPr>
        <w:t>Was schlägst Du vor?</w:t>
      </w:r>
    </w:p>
    <w:p w:rsidR="00E746B5" w:rsidRDefault="00E746B5" w:rsidP="00E746B5">
      <w:pPr>
        <w:ind w:right="426"/>
        <w:rPr>
          <w:rFonts w:cs="Tahoma"/>
          <w:sz w:val="22"/>
        </w:rPr>
      </w:pPr>
      <w:r w:rsidRPr="00432D0A">
        <w:rPr>
          <w:rFonts w:cs="Tahoma"/>
          <w:sz w:val="22"/>
        </w:rPr>
        <w:t>Was muss man beachten, wenn die Auftragsmenge größer „1“ ist?</w:t>
      </w:r>
    </w:p>
    <w:p w:rsidR="00E746B5" w:rsidRPr="00432D0A" w:rsidRDefault="00E746B5" w:rsidP="00E746B5">
      <w:pPr>
        <w:ind w:right="426"/>
        <w:rPr>
          <w:rFonts w:cs="Tahoma"/>
          <w:sz w:val="22"/>
        </w:rPr>
      </w:pPr>
      <w:r w:rsidRPr="00432D0A">
        <w:rPr>
          <w:rFonts w:cs="Tahoma"/>
          <w:sz w:val="22"/>
        </w:rPr>
        <w:br w:type="page"/>
      </w:r>
    </w:p>
    <w:p w:rsidR="0023399F" w:rsidRPr="00E7380B" w:rsidRDefault="0023399F" w:rsidP="00E7380B">
      <w:pPr>
        <w:pStyle w:val="berschrift1"/>
        <w:rPr>
          <w:b w:val="0"/>
          <w:bCs w:val="0"/>
          <w:color w:val="2A3539" w:themeColor="text2"/>
          <w:sz w:val="28"/>
          <w:szCs w:val="26"/>
        </w:rPr>
      </w:pPr>
      <w:bookmarkStart w:id="13" w:name="_Toc437343828"/>
      <w:r w:rsidRPr="00E7380B">
        <w:rPr>
          <w:b w:val="0"/>
          <w:bCs w:val="0"/>
          <w:color w:val="2A3539" w:themeColor="text2"/>
          <w:sz w:val="28"/>
          <w:szCs w:val="26"/>
        </w:rPr>
        <w:lastRenderedPageBreak/>
        <w:t>Technische Dokumentation</w:t>
      </w:r>
      <w:bookmarkEnd w:id="13"/>
    </w:p>
    <w:p w:rsidR="00E7380B" w:rsidRPr="00275A53" w:rsidRDefault="000E4462" w:rsidP="00E7380B">
      <w:pPr>
        <w:pStyle w:val="Listenabsatz"/>
        <w:numPr>
          <w:ilvl w:val="0"/>
          <w:numId w:val="15"/>
        </w:numPr>
        <w:outlineLvl w:val="1"/>
        <w:rPr>
          <w:rFonts w:eastAsiaTheme="majorEastAsia" w:cstheme="majorBidi"/>
          <w:bCs/>
          <w:color w:val="2A3539" w:themeColor="text2"/>
          <w:sz w:val="28"/>
          <w:szCs w:val="26"/>
        </w:rPr>
      </w:pPr>
      <w:bookmarkStart w:id="14" w:name="_Toc437343829"/>
      <w:r w:rsidRPr="00275A53">
        <w:rPr>
          <w:rFonts w:eastAsiaTheme="majorEastAsia" w:cstheme="majorBidi"/>
          <w:bCs/>
          <w:color w:val="2A3539" w:themeColor="text2"/>
          <w:sz w:val="28"/>
          <w:szCs w:val="26"/>
        </w:rPr>
        <w:t>Kenner Verkaufsfreigabe (FOP1) – Zusatz</w:t>
      </w:r>
      <w:bookmarkEnd w:id="14"/>
    </w:p>
    <w:p w:rsidR="00EA7D96" w:rsidRPr="00EA7D96" w:rsidRDefault="00EA7D96" w:rsidP="00F30824">
      <w:pPr>
        <w:rPr>
          <w:rFonts w:eastAsiaTheme="majorEastAsia" w:cstheme="majorBidi"/>
          <w:b/>
          <w:bCs/>
          <w:color w:val="2A3539" w:themeColor="text1"/>
          <w:sz w:val="24"/>
        </w:rPr>
      </w:pPr>
    </w:p>
    <w:p w:rsidR="0045316F" w:rsidRPr="0045316F" w:rsidRDefault="0045316F" w:rsidP="00FF4D8E">
      <w:pPr>
        <w:pStyle w:val="PermanentMarkerapfelgrn"/>
        <w:outlineLvl w:val="2"/>
        <w:rPr>
          <w:sz w:val="20"/>
          <w:szCs w:val="20"/>
        </w:rPr>
      </w:pPr>
      <w:bookmarkStart w:id="15" w:name="_Toc437343830"/>
      <w:r>
        <w:rPr>
          <w:sz w:val="20"/>
          <w:szCs w:val="20"/>
        </w:rPr>
        <w:t>Vorarbeit</w:t>
      </w:r>
      <w:bookmarkEnd w:id="15"/>
    </w:p>
    <w:p w:rsidR="000E4462" w:rsidRDefault="000E4462" w:rsidP="000216F7">
      <w:pPr>
        <w:pStyle w:val="Listenabsatz"/>
        <w:numPr>
          <w:ilvl w:val="0"/>
          <w:numId w:val="11"/>
        </w:numPr>
      </w:pPr>
      <w:r>
        <w:t>Variable ystatfreigabe / Type DVZ1 angelegt</w:t>
      </w:r>
    </w:p>
    <w:p w:rsidR="000E4462" w:rsidRDefault="000E4462" w:rsidP="000216F7">
      <w:pPr>
        <w:pStyle w:val="Listenabsatz"/>
        <w:numPr>
          <w:ilvl w:val="0"/>
          <w:numId w:val="11"/>
        </w:numPr>
      </w:pPr>
      <w:r>
        <w:t xml:space="preserve">Maske 32 mit Screen Editor individualisiert und überarbeitet </w:t>
      </w:r>
    </w:p>
    <w:p w:rsidR="000216F7" w:rsidRDefault="000E4462" w:rsidP="000216F7">
      <w:pPr>
        <w:pStyle w:val="Listenabsatz"/>
        <w:numPr>
          <w:ilvl w:val="0"/>
          <w:numId w:val="11"/>
        </w:numPr>
      </w:pPr>
      <w:r>
        <w:t>EFOP owfo</w:t>
      </w:r>
      <w:r w:rsidR="000216F7">
        <w:t>/S00</w:t>
      </w:r>
      <w:r>
        <w:t>32</w:t>
      </w:r>
      <w:r w:rsidR="000216F7">
        <w:t>.</w:t>
      </w:r>
      <w:r>
        <w:t>SE</w:t>
      </w:r>
      <w:r w:rsidR="000216F7">
        <w:t xml:space="preserve"> angelegt</w:t>
      </w:r>
    </w:p>
    <w:p w:rsidR="000216F7" w:rsidRDefault="000216F7" w:rsidP="000216F7">
      <w:pPr>
        <w:pStyle w:val="Listenabsatz"/>
        <w:numPr>
          <w:ilvl w:val="0"/>
          <w:numId w:val="11"/>
        </w:numPr>
      </w:pPr>
      <w:r>
        <w:t>EFOP a</w:t>
      </w:r>
      <w:r w:rsidR="00C90462">
        <w:t>k</w:t>
      </w:r>
      <w:r>
        <w:t>tivier</w:t>
      </w:r>
      <w:r w:rsidR="00C90462">
        <w:t>t</w:t>
      </w:r>
    </w:p>
    <w:p w:rsidR="000216F7" w:rsidRDefault="000216F7" w:rsidP="000216F7">
      <w:pPr>
        <w:pStyle w:val="Listenabsatz"/>
        <w:numPr>
          <w:ilvl w:val="0"/>
          <w:numId w:val="11"/>
        </w:numPr>
      </w:pPr>
      <w:r>
        <w:t>Fop.txt über FOP-Direktmodus anpassen</w:t>
      </w:r>
    </w:p>
    <w:p w:rsidR="0073676C" w:rsidRPr="0045316F" w:rsidRDefault="0045316F" w:rsidP="0045316F">
      <w:pPr>
        <w:pStyle w:val="PermanentMarkerapfelgrn"/>
        <w:outlineLvl w:val="2"/>
        <w:rPr>
          <w:sz w:val="20"/>
          <w:szCs w:val="20"/>
        </w:rPr>
      </w:pPr>
      <w:bookmarkStart w:id="16" w:name="_Toc437343831"/>
      <w:r w:rsidRPr="0045316F">
        <w:rPr>
          <w:sz w:val="20"/>
          <w:szCs w:val="20"/>
        </w:rPr>
        <w:t>Umsetzung</w:t>
      </w:r>
      <w:bookmarkEnd w:id="16"/>
    </w:p>
    <w:p w:rsidR="000E4462" w:rsidRPr="000E4462" w:rsidRDefault="000E4462" w:rsidP="000E4462">
      <w:pPr>
        <w:ind w:left="567"/>
        <w:rPr>
          <w:b/>
          <w:bCs/>
          <w:smallCaps/>
          <w:color w:val="1BBAA5" w:themeColor="accent1"/>
          <w:spacing w:val="5"/>
        </w:rPr>
      </w:pPr>
      <w:r w:rsidRPr="0045316F">
        <w:rPr>
          <w:rStyle w:val="IntensiverVerweis"/>
        </w:rPr>
        <w:t xml:space="preserve">EFOP </w:t>
      </w:r>
      <w:r>
        <w:rPr>
          <w:rStyle w:val="IntensiverVerweis"/>
        </w:rPr>
        <w:t>S0032.ARTEX.FX erweitert</w:t>
      </w:r>
      <w:r w:rsidR="00321B6B">
        <w:rPr>
          <w:rStyle w:val="IntensiverVerweis"/>
        </w:rPr>
        <w:t xml:space="preserve"> </w:t>
      </w:r>
    </w:p>
    <w:p w:rsidR="0073676C" w:rsidRDefault="000E4462" w:rsidP="0045316F">
      <w:pPr>
        <w:pStyle w:val="Listenabsatz"/>
        <w:numPr>
          <w:ilvl w:val="0"/>
          <w:numId w:val="11"/>
        </w:numPr>
      </w:pPr>
      <w:r>
        <w:t>Bestehende Sprungmarken um .formula M|ystatfreigabe = „icon: [Ok|stop2] erweitert</w:t>
      </w:r>
    </w:p>
    <w:p w:rsidR="000E4462" w:rsidRDefault="000E4462" w:rsidP="000E4462">
      <w:pPr>
        <w:ind w:left="567"/>
        <w:rPr>
          <w:rStyle w:val="IntensiverVerweis"/>
        </w:rPr>
      </w:pPr>
      <w:r w:rsidRPr="0045316F">
        <w:rPr>
          <w:rStyle w:val="IntensiverVerweis"/>
        </w:rPr>
        <w:t xml:space="preserve">EFOP </w:t>
      </w:r>
      <w:r>
        <w:rPr>
          <w:rStyle w:val="IntensiverVerweis"/>
        </w:rPr>
        <w:t>S0032.SE implementiert</w:t>
      </w:r>
    </w:p>
    <w:p w:rsidR="000E4462" w:rsidRPr="000E4462" w:rsidRDefault="000E4462" w:rsidP="000E4462">
      <w:pPr>
        <w:ind w:left="567"/>
        <w:rPr>
          <w:b/>
          <w:bCs/>
          <w:smallCaps/>
          <w:color w:val="1BBAA5" w:themeColor="accent1"/>
          <w:spacing w:val="5"/>
        </w:rPr>
      </w:pPr>
      <w:r>
        <w:t>Icons bei Maskeneintritt setzen, da sonst nur bei Neuangelegten</w:t>
      </w:r>
      <w:r w:rsidR="00CE09A6">
        <w:t>/geänderten</w:t>
      </w:r>
      <w:r>
        <w:t xml:space="preserve"> Aufträgen sichtbar</w:t>
      </w:r>
    </w:p>
    <w:p w:rsidR="000E4462" w:rsidRDefault="005A435B" w:rsidP="000E4462">
      <w:pPr>
        <w:pStyle w:val="Listenabsatz"/>
        <w:numPr>
          <w:ilvl w:val="0"/>
          <w:numId w:val="11"/>
        </w:numPr>
      </w:pPr>
      <w:r>
        <w:t>Programm S0032.A</w:t>
      </w:r>
      <w:r w:rsidR="000E4462">
        <w:t xml:space="preserve">RTEX.FX kopiert // einplan setzen gelöscht </w:t>
      </w:r>
    </w:p>
    <w:p w:rsidR="000E4462" w:rsidRDefault="000E4462" w:rsidP="000E4462">
      <w:pPr>
        <w:pStyle w:val="Listenabsatz"/>
        <w:numPr>
          <w:ilvl w:val="0"/>
          <w:numId w:val="11"/>
        </w:numPr>
      </w:pPr>
      <w:r>
        <w:t xml:space="preserve">Loop um bestehenden Code gelegt der mittels Select screen line Freigabe der Positionen abfragt </w:t>
      </w:r>
    </w:p>
    <w:p w:rsidR="007974B4" w:rsidRDefault="007974B4" w:rsidP="007974B4">
      <w:pPr>
        <w:pStyle w:val="Listenabsatz"/>
        <w:numPr>
          <w:ilvl w:val="0"/>
          <w:numId w:val="11"/>
        </w:numPr>
      </w:pPr>
      <w:r>
        <w:t>!END: wenn Modus neu oder keine Positionen mehr gefunden</w:t>
      </w:r>
    </w:p>
    <w:p w:rsidR="00FD4CB9" w:rsidRPr="00B168F4" w:rsidRDefault="00CE09A6" w:rsidP="00CE09A6">
      <w:pPr>
        <w:pStyle w:val="Listenabsatz"/>
        <w:numPr>
          <w:ilvl w:val="0"/>
          <w:numId w:val="11"/>
        </w:numPr>
      </w:pPr>
      <w:r>
        <w:t>Wenn Po</w:t>
      </w:r>
      <w:r w:rsidR="007974B4">
        <w:t>sition nicht Eigenfertigung weiter mit !LOOP</w:t>
      </w:r>
    </w:p>
    <w:p w:rsidR="008F7803" w:rsidRPr="00B168F4" w:rsidRDefault="008F7803" w:rsidP="000E03F2">
      <w:pPr>
        <w:pStyle w:val="Listenabsatz"/>
        <w:ind w:left="851"/>
      </w:pPr>
    </w:p>
    <w:p w:rsidR="0023399F" w:rsidRPr="00275A53" w:rsidRDefault="005819BA" w:rsidP="00214BF3">
      <w:pPr>
        <w:pStyle w:val="Listenabsatz"/>
        <w:numPr>
          <w:ilvl w:val="0"/>
          <w:numId w:val="22"/>
        </w:numPr>
        <w:outlineLvl w:val="1"/>
        <w:rPr>
          <w:rFonts w:eastAsiaTheme="majorEastAsia" w:cstheme="majorBidi"/>
          <w:bCs/>
          <w:color w:val="2A3539" w:themeColor="text2"/>
          <w:sz w:val="28"/>
          <w:szCs w:val="26"/>
        </w:rPr>
      </w:pPr>
      <w:bookmarkStart w:id="17" w:name="_Toc437343832"/>
      <w:r w:rsidRPr="00275A53">
        <w:rPr>
          <w:rFonts w:eastAsiaTheme="majorEastAsia" w:cstheme="majorBidi"/>
          <w:bCs/>
          <w:color w:val="2A3539" w:themeColor="text2"/>
          <w:sz w:val="28"/>
          <w:szCs w:val="26"/>
        </w:rPr>
        <w:t>Ersatzteilkatalog</w:t>
      </w:r>
      <w:bookmarkEnd w:id="17"/>
    </w:p>
    <w:p w:rsidR="0045316F" w:rsidRPr="0045316F" w:rsidRDefault="0045316F" w:rsidP="0045316F">
      <w:pPr>
        <w:pStyle w:val="PermanentMarkerapfelgrn"/>
        <w:outlineLvl w:val="2"/>
        <w:rPr>
          <w:sz w:val="20"/>
          <w:szCs w:val="20"/>
        </w:rPr>
      </w:pPr>
      <w:bookmarkStart w:id="18" w:name="_Toc437343833"/>
      <w:r>
        <w:rPr>
          <w:sz w:val="20"/>
          <w:szCs w:val="20"/>
        </w:rPr>
        <w:t>Vorarbeit</w:t>
      </w:r>
      <w:bookmarkEnd w:id="18"/>
    </w:p>
    <w:p w:rsidR="00C90462" w:rsidRDefault="005819BA" w:rsidP="00C90462">
      <w:pPr>
        <w:pStyle w:val="Listenabsatz"/>
        <w:numPr>
          <w:ilvl w:val="0"/>
          <w:numId w:val="11"/>
        </w:numPr>
      </w:pPr>
      <w:r>
        <w:t>Zusatzdatenbank 3 im Betriebsdatensatz aktiviert</w:t>
      </w:r>
    </w:p>
    <w:p w:rsidR="005819BA" w:rsidRDefault="005819BA" w:rsidP="00C90462">
      <w:pPr>
        <w:pStyle w:val="Listenabsatz"/>
        <w:numPr>
          <w:ilvl w:val="0"/>
          <w:numId w:val="11"/>
        </w:numPr>
      </w:pPr>
      <w:r>
        <w:t>Variablentabelle der Zusatzdatenbank gepflegt</w:t>
      </w:r>
    </w:p>
    <w:p w:rsidR="007B634D" w:rsidRDefault="005819BA" w:rsidP="00C90462">
      <w:pPr>
        <w:pStyle w:val="Listenabsatz"/>
        <w:numPr>
          <w:ilvl w:val="0"/>
          <w:numId w:val="11"/>
        </w:numPr>
      </w:pPr>
      <w:r>
        <w:t>Infosystem Ersatzteile angelegt</w:t>
      </w:r>
    </w:p>
    <w:p w:rsidR="005819BA" w:rsidRDefault="005819BA" w:rsidP="00C90462">
      <w:pPr>
        <w:pStyle w:val="Listenabsatz"/>
        <w:numPr>
          <w:ilvl w:val="0"/>
          <w:numId w:val="11"/>
        </w:numPr>
      </w:pPr>
      <w:r>
        <w:t>Variablentabelle für Infosystem E.KATALOG gepflegt</w:t>
      </w:r>
    </w:p>
    <w:p w:rsidR="005819BA" w:rsidRDefault="005819BA" w:rsidP="00C90462">
      <w:pPr>
        <w:pStyle w:val="Listenabsatz"/>
        <w:numPr>
          <w:ilvl w:val="0"/>
          <w:numId w:val="11"/>
        </w:numPr>
      </w:pPr>
      <w:r>
        <w:t>Maske Infosystem in Screeneditor überarbeitet</w:t>
      </w:r>
    </w:p>
    <w:p w:rsidR="005819BA" w:rsidRDefault="005819BA" w:rsidP="00C90462">
      <w:pPr>
        <w:pStyle w:val="Listenabsatz"/>
        <w:numPr>
          <w:ilvl w:val="0"/>
          <w:numId w:val="11"/>
        </w:numPr>
      </w:pPr>
      <w:r>
        <w:t>Maske Zusatzdatenbank</w:t>
      </w:r>
      <w:r w:rsidR="005F0722">
        <w:t xml:space="preserve"> </w:t>
      </w:r>
      <w:r>
        <w:t>individualisiert</w:t>
      </w:r>
      <w:r w:rsidR="005F0722">
        <w:t>, neue Maskenbeschreibung erzeugt</w:t>
      </w:r>
      <w:r>
        <w:t xml:space="preserve"> und bearbeitet</w:t>
      </w:r>
    </w:p>
    <w:p w:rsidR="004478B4" w:rsidRDefault="004478B4" w:rsidP="00C90462">
      <w:pPr>
        <w:pStyle w:val="Listenabsatz"/>
        <w:numPr>
          <w:ilvl w:val="0"/>
          <w:numId w:val="11"/>
        </w:numPr>
      </w:pPr>
      <w:r>
        <w:t>Nummernkreis definiert</w:t>
      </w:r>
    </w:p>
    <w:p w:rsidR="009D7646" w:rsidRDefault="009D7646" w:rsidP="00C90462">
      <w:pPr>
        <w:pStyle w:val="Listenabsatz"/>
        <w:numPr>
          <w:ilvl w:val="0"/>
          <w:numId w:val="11"/>
        </w:numPr>
      </w:pPr>
      <w:r>
        <w:t>Projekt in EasyCode angelegt</w:t>
      </w:r>
    </w:p>
    <w:p w:rsidR="00EC4F5F" w:rsidRPr="00EC4F5F" w:rsidRDefault="00EC4F5F" w:rsidP="00EC4F5F">
      <w:pPr>
        <w:pStyle w:val="PermanentMarkerapfelgrn"/>
        <w:outlineLvl w:val="2"/>
        <w:rPr>
          <w:sz w:val="20"/>
          <w:szCs w:val="20"/>
        </w:rPr>
      </w:pPr>
      <w:bookmarkStart w:id="19" w:name="_Toc437343834"/>
      <w:r w:rsidRPr="0045316F">
        <w:rPr>
          <w:sz w:val="20"/>
          <w:szCs w:val="20"/>
        </w:rPr>
        <w:lastRenderedPageBreak/>
        <w:t>Umsetzung</w:t>
      </w:r>
      <w:bookmarkEnd w:id="19"/>
    </w:p>
    <w:p w:rsidR="00157F4F" w:rsidRDefault="00321B6B" w:rsidP="00EC4F5F">
      <w:pPr>
        <w:spacing w:after="200" w:line="276" w:lineRule="auto"/>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82.7pt">
            <v:imagedata r:id="rId8" o:title="UE8_ALLES"/>
          </v:shape>
        </w:pict>
      </w:r>
    </w:p>
    <w:p w:rsidR="00335816" w:rsidRDefault="00335816" w:rsidP="0045316F">
      <w:pPr>
        <w:ind w:left="567"/>
        <w:rPr>
          <w:rStyle w:val="IntensiverVerweis"/>
        </w:rPr>
      </w:pPr>
    </w:p>
    <w:p w:rsidR="0045316F" w:rsidRDefault="0045316F" w:rsidP="0045316F">
      <w:pPr>
        <w:ind w:left="567"/>
        <w:rPr>
          <w:rStyle w:val="IntensiverVerweis"/>
        </w:rPr>
      </w:pPr>
      <w:r w:rsidRPr="0045316F">
        <w:rPr>
          <w:rStyle w:val="IntensiverVerweis"/>
        </w:rPr>
        <w:t xml:space="preserve">EFOP </w:t>
      </w:r>
      <w:r w:rsidR="001D74F7">
        <w:rPr>
          <w:rStyle w:val="IntensiverVerweis"/>
        </w:rPr>
        <w:t>owfo/E.KATALOG.BSTART.BB</w:t>
      </w:r>
    </w:p>
    <w:p w:rsidR="00CE22F2" w:rsidRDefault="000466FB" w:rsidP="000466FB">
      <w:pPr>
        <w:pStyle w:val="Listenabsatz"/>
        <w:numPr>
          <w:ilvl w:val="0"/>
          <w:numId w:val="27"/>
        </w:numPr>
      </w:pPr>
      <w:r>
        <w:t xml:space="preserve">Überprüfen ob bzw. welche Aktion gewählt, ggf. Hinweis an User. </w:t>
      </w:r>
    </w:p>
    <w:p w:rsidR="000466FB" w:rsidRDefault="000466FB" w:rsidP="000466FB">
      <w:pPr>
        <w:pStyle w:val="Listenabsatz"/>
        <w:numPr>
          <w:ilvl w:val="0"/>
          <w:numId w:val="27"/>
        </w:numPr>
      </w:pPr>
      <w:r>
        <w:t>Überprüfen ob alle notwendigen Angaben gemacht wurden. ggf. Hinweis an User.</w:t>
      </w:r>
    </w:p>
    <w:p w:rsidR="000466FB" w:rsidRDefault="000466FB" w:rsidP="000466FB">
      <w:pPr>
        <w:pStyle w:val="Listenabsatz"/>
        <w:numPr>
          <w:ilvl w:val="0"/>
          <w:numId w:val="27"/>
        </w:numPr>
      </w:pPr>
      <w:r>
        <w:t>Bei Ersatzteile anzeigen Selektionsstring anhand von Kenner „nopart“ setzten (wenn true alle Ersatzteile zu Lieferant, die noch keinen Artikel zugewiesen sind)</w:t>
      </w:r>
    </w:p>
    <w:p w:rsidR="00335816" w:rsidRDefault="00335816">
      <w:pPr>
        <w:spacing w:after="200" w:line="276" w:lineRule="auto"/>
        <w:rPr>
          <w:rStyle w:val="IntensiverVerweis"/>
        </w:rPr>
      </w:pPr>
      <w:r>
        <w:rPr>
          <w:rStyle w:val="IntensiverVerweis"/>
        </w:rPr>
        <w:br w:type="page"/>
      </w:r>
    </w:p>
    <w:p w:rsidR="00CD6202" w:rsidRDefault="0045316F" w:rsidP="0045316F">
      <w:pPr>
        <w:ind w:left="567"/>
        <w:rPr>
          <w:rStyle w:val="IntensiverVerweis"/>
        </w:rPr>
      </w:pPr>
      <w:r w:rsidRPr="0045316F">
        <w:rPr>
          <w:rStyle w:val="IntensiverVerweis"/>
        </w:rPr>
        <w:lastRenderedPageBreak/>
        <w:t xml:space="preserve">EFOP </w:t>
      </w:r>
      <w:r w:rsidR="001D74F7">
        <w:rPr>
          <w:rStyle w:val="IntensiverVerweis"/>
        </w:rPr>
        <w:t>owfo/E.KATALOG.BSTART.BA</w:t>
      </w:r>
    </w:p>
    <w:p w:rsidR="000466FB" w:rsidRDefault="000466FB" w:rsidP="00CE22F2">
      <w:r>
        <w:t xml:space="preserve">ANZEIGE: </w:t>
      </w:r>
    </w:p>
    <w:p w:rsidR="000466FB" w:rsidRDefault="000466FB" w:rsidP="00CE22F2">
      <w:r>
        <w:t>Über „is/HOL.LISTE“</w:t>
      </w:r>
    </w:p>
    <w:p w:rsidR="001D74F7" w:rsidRPr="00CE22F2" w:rsidRDefault="001D74F7" w:rsidP="00CE22F2">
      <w:r>
        <w:t>IMPORT:</w:t>
      </w:r>
    </w:p>
    <w:p w:rsidR="005E4223" w:rsidRDefault="001D74F7" w:rsidP="005E4223">
      <w:pPr>
        <w:pStyle w:val="Listenabsatz"/>
        <w:numPr>
          <w:ilvl w:val="0"/>
          <w:numId w:val="11"/>
        </w:numPr>
      </w:pPr>
      <w:r>
        <w:t>einlesen der ersten Zeile von Datei und schreiben der Daten in lokale Variablen mittels .read</w:t>
      </w:r>
    </w:p>
    <w:p w:rsidR="001D74F7" w:rsidRDefault="001D74F7" w:rsidP="005E4223">
      <w:pPr>
        <w:pStyle w:val="Listenabsatz"/>
        <w:numPr>
          <w:ilvl w:val="0"/>
          <w:numId w:val="11"/>
        </w:numPr>
      </w:pPr>
      <w:r>
        <w:t>!LOOP</w:t>
      </w:r>
    </w:p>
    <w:p w:rsidR="001D74F7" w:rsidRDefault="001D74F7" w:rsidP="001D74F7">
      <w:pPr>
        <w:pStyle w:val="Listenabsatz"/>
        <w:numPr>
          <w:ilvl w:val="1"/>
          <w:numId w:val="11"/>
        </w:numPr>
      </w:pPr>
      <w:r>
        <w:t xml:space="preserve">Select auf DB Ersatzteile ob ET bereits existiert. </w:t>
      </w:r>
      <w:r w:rsidR="000466FB">
        <w:t>(Kenner Artikelnummer Lief und Lief)</w:t>
      </w:r>
    </w:p>
    <w:p w:rsidR="001D74F7" w:rsidRDefault="001D74F7" w:rsidP="001D74F7">
      <w:pPr>
        <w:pStyle w:val="Listenabsatz"/>
        <w:numPr>
          <w:ilvl w:val="1"/>
          <w:numId w:val="11"/>
        </w:numPr>
      </w:pPr>
      <w:r>
        <w:t xml:space="preserve">NEIN: Felder setzten und in Datenbank schreiben -&gt; </w:t>
      </w:r>
      <w:r w:rsidR="00F700EE">
        <w:t>nächste Zeile &amp;</w:t>
      </w:r>
      <w:r>
        <w:t>weiter mit LOOP</w:t>
      </w:r>
    </w:p>
    <w:p w:rsidR="001D74F7" w:rsidRDefault="001D74F7" w:rsidP="001D74F7">
      <w:pPr>
        <w:pStyle w:val="Listenabsatz"/>
        <w:numPr>
          <w:ilvl w:val="1"/>
          <w:numId w:val="11"/>
        </w:numPr>
      </w:pPr>
      <w:r>
        <w:t>JA: Felder Füllen und schreiben. Wenn Artikel eingetragen ist:</w:t>
      </w:r>
    </w:p>
    <w:p w:rsidR="001D74F7" w:rsidRDefault="001D74F7" w:rsidP="001D74F7">
      <w:pPr>
        <w:pStyle w:val="Listenabsatz"/>
        <w:numPr>
          <w:ilvl w:val="2"/>
          <w:numId w:val="11"/>
        </w:numPr>
      </w:pPr>
      <w:r>
        <w:t>Select article und aktualiesere Felder im Stammdatensatz</w:t>
      </w:r>
    </w:p>
    <w:p w:rsidR="001D74F7" w:rsidRDefault="001D74F7" w:rsidP="001D74F7">
      <w:pPr>
        <w:pStyle w:val="Listenabsatz"/>
        <w:numPr>
          <w:ilvl w:val="2"/>
          <w:numId w:val="11"/>
        </w:numPr>
      </w:pPr>
      <w:r>
        <w:t>Überprüfen ob die Feldinhalte Artikel und ET gleich sind und dementsprechend übertrag im ET auf ja setzten (keine Abrüfung auf G|mehr, da dies keine richtigen Ergebnisse bei Artikel ist mit Schreibschutz geöffnet liefert)</w:t>
      </w:r>
    </w:p>
    <w:p w:rsidR="00F700EE" w:rsidRDefault="00F700EE" w:rsidP="001D74F7">
      <w:pPr>
        <w:pStyle w:val="Listenabsatz"/>
        <w:numPr>
          <w:ilvl w:val="2"/>
          <w:numId w:val="11"/>
        </w:numPr>
      </w:pPr>
      <w:r>
        <w:t>Nächste Zeil und weiter mit LOOP</w:t>
      </w:r>
    </w:p>
    <w:p w:rsidR="00C27593" w:rsidRDefault="00C27593" w:rsidP="00C27593">
      <w:pPr>
        <w:pStyle w:val="Listenabsatz"/>
        <w:ind w:left="2160"/>
      </w:pPr>
    </w:p>
    <w:p w:rsidR="005E4223" w:rsidRDefault="00C96F8A" w:rsidP="005E4223">
      <w:pPr>
        <w:pStyle w:val="Listenabsatz"/>
        <w:rPr>
          <w:rStyle w:val="IntensiverVerweis"/>
        </w:rPr>
      </w:pPr>
      <w:r w:rsidRPr="0045316F">
        <w:rPr>
          <w:rStyle w:val="IntensiverVerweis"/>
        </w:rPr>
        <w:t xml:space="preserve">EFOP </w:t>
      </w:r>
      <w:r>
        <w:rPr>
          <w:rStyle w:val="IntensiverVerweis"/>
        </w:rPr>
        <w:t>owfo/</w:t>
      </w:r>
      <w:r w:rsidR="009D7646">
        <w:rPr>
          <w:rStyle w:val="IntensiverVerweis"/>
        </w:rPr>
        <w:t>S0002-YET.FX</w:t>
      </w:r>
    </w:p>
    <w:p w:rsidR="000466FB" w:rsidRDefault="000466FB" w:rsidP="000466FB">
      <w:pPr>
        <w:pStyle w:val="Listenabsatz"/>
        <w:numPr>
          <w:ilvl w:val="0"/>
          <w:numId w:val="27"/>
        </w:numPr>
      </w:pPr>
      <w:r>
        <w:t xml:space="preserve">Überprüfen ob </w:t>
      </w:r>
      <w:r w:rsidR="00C27593">
        <w:t>Ersatzteil bereits einem Artikel zugewiesen wurde. Wenn ja: Abfrage</w:t>
      </w:r>
      <w:r>
        <w:t xml:space="preserve"> </w:t>
      </w:r>
    </w:p>
    <w:p w:rsidR="000466FB" w:rsidRDefault="000466FB" w:rsidP="000466FB">
      <w:pPr>
        <w:pStyle w:val="Listenabsatz"/>
        <w:numPr>
          <w:ilvl w:val="0"/>
          <w:numId w:val="27"/>
        </w:numPr>
      </w:pPr>
      <w:r>
        <w:t xml:space="preserve">Überprüfen ob </w:t>
      </w:r>
      <w:r w:rsidR="00C27593">
        <w:t xml:space="preserve">Lieferant Artikel und Lieferant Ersatzteil identisch (nur bei ändern notwedig) -&gt; Wenn nein, Hinweis an User </w:t>
      </w:r>
    </w:p>
    <w:p w:rsidR="00C27593" w:rsidRDefault="00C27593" w:rsidP="000466FB">
      <w:pPr>
        <w:pStyle w:val="Listenabsatz"/>
        <w:numPr>
          <w:ilvl w:val="0"/>
          <w:numId w:val="27"/>
        </w:numPr>
      </w:pPr>
      <w:r>
        <w:t>Wenn Abbruch durch Fragen: Feld YET leeren</w:t>
      </w:r>
    </w:p>
    <w:p w:rsidR="00C27593" w:rsidRDefault="00C27593" w:rsidP="000466FB">
      <w:pPr>
        <w:pStyle w:val="Listenabsatz"/>
        <w:numPr>
          <w:ilvl w:val="0"/>
          <w:numId w:val="27"/>
        </w:numPr>
      </w:pPr>
      <w:r>
        <w:t>Ansonsten: Felder des Artikelstamm befüllen</w:t>
      </w:r>
    </w:p>
    <w:p w:rsidR="00C27593" w:rsidRDefault="00C27593" w:rsidP="00C27593">
      <w:pPr>
        <w:pStyle w:val="Listenabsatz"/>
      </w:pPr>
    </w:p>
    <w:tbl>
      <w:tblPr>
        <w:tblStyle w:val="Tabellenraster"/>
        <w:tblW w:w="0" w:type="auto"/>
        <w:tblInd w:w="720" w:type="dxa"/>
        <w:tblLook w:val="04A0" w:firstRow="1" w:lastRow="0" w:firstColumn="1" w:lastColumn="0" w:noHBand="0" w:noVBand="1"/>
      </w:tblPr>
      <w:tblGrid>
        <w:gridCol w:w="4261"/>
        <w:gridCol w:w="4081"/>
      </w:tblGrid>
      <w:tr w:rsidR="00C27593" w:rsidTr="00C27593">
        <w:tc>
          <w:tcPr>
            <w:tcW w:w="4531" w:type="dxa"/>
          </w:tcPr>
          <w:p w:rsidR="00C27593" w:rsidRDefault="00C27593" w:rsidP="00C27593">
            <w:pPr>
              <w:pStyle w:val="Listenabsatz"/>
              <w:ind w:left="0"/>
            </w:pPr>
            <w:r>
              <w:t>NEU</w:t>
            </w:r>
          </w:p>
        </w:tc>
        <w:tc>
          <w:tcPr>
            <w:tcW w:w="4531" w:type="dxa"/>
          </w:tcPr>
          <w:p w:rsidR="00C27593" w:rsidRDefault="00C27593" w:rsidP="00C27593">
            <w:pPr>
              <w:pStyle w:val="Listenabsatz"/>
              <w:ind w:left="0"/>
            </w:pPr>
            <w:r>
              <w:t>ÄNDERN</w:t>
            </w:r>
          </w:p>
        </w:tc>
      </w:tr>
      <w:tr w:rsidR="00C27593" w:rsidTr="00C27593">
        <w:tc>
          <w:tcPr>
            <w:tcW w:w="4531" w:type="dxa"/>
          </w:tcPr>
          <w:p w:rsidR="00C27593" w:rsidRDefault="00C27593" w:rsidP="00C27593">
            <w:pPr>
              <w:pStyle w:val="Listenabsatz"/>
              <w:numPr>
                <w:ilvl w:val="0"/>
                <w:numId w:val="21"/>
              </w:numPr>
            </w:pPr>
            <w:r>
              <w:t>Lieferant</w:t>
            </w:r>
          </w:p>
          <w:p w:rsidR="00C27593" w:rsidRDefault="00C27593" w:rsidP="00C27593">
            <w:pPr>
              <w:pStyle w:val="Listenabsatz"/>
              <w:numPr>
                <w:ilvl w:val="0"/>
                <w:numId w:val="21"/>
              </w:numPr>
            </w:pPr>
            <w:r>
              <w:t>Preis</w:t>
            </w:r>
          </w:p>
          <w:p w:rsidR="00C27593" w:rsidRDefault="00C27593" w:rsidP="00C27593">
            <w:pPr>
              <w:pStyle w:val="Listenabsatz"/>
              <w:numPr>
                <w:ilvl w:val="0"/>
                <w:numId w:val="21"/>
              </w:numPr>
            </w:pPr>
            <w:r>
              <w:t>Gültig bis</w:t>
            </w:r>
          </w:p>
          <w:p w:rsidR="00C27593" w:rsidRDefault="00C27593" w:rsidP="00C27593">
            <w:pPr>
              <w:pStyle w:val="Listenabsatz"/>
              <w:numPr>
                <w:ilvl w:val="0"/>
                <w:numId w:val="21"/>
              </w:numPr>
            </w:pPr>
            <w:r>
              <w:t>Artikelnummer Lieferant</w:t>
            </w:r>
          </w:p>
          <w:p w:rsidR="00C27593" w:rsidRDefault="00C27593" w:rsidP="00C27593">
            <w:pPr>
              <w:pStyle w:val="Listenabsatz"/>
              <w:numPr>
                <w:ilvl w:val="0"/>
                <w:numId w:val="21"/>
              </w:numPr>
            </w:pPr>
            <w:r>
              <w:t>Einkaufsbezeichnung</w:t>
            </w:r>
          </w:p>
          <w:p w:rsidR="00C27593" w:rsidRDefault="00C27593" w:rsidP="00C27593">
            <w:pPr>
              <w:pStyle w:val="Listenabsatz"/>
              <w:numPr>
                <w:ilvl w:val="0"/>
                <w:numId w:val="21"/>
              </w:numPr>
            </w:pPr>
            <w:r>
              <w:t>Zeichnungsnummer</w:t>
            </w:r>
          </w:p>
        </w:tc>
        <w:tc>
          <w:tcPr>
            <w:tcW w:w="4531" w:type="dxa"/>
          </w:tcPr>
          <w:p w:rsidR="00C27593" w:rsidRDefault="00C27593" w:rsidP="00C27593">
            <w:pPr>
              <w:pStyle w:val="Listenabsatz"/>
              <w:numPr>
                <w:ilvl w:val="0"/>
                <w:numId w:val="21"/>
              </w:numPr>
            </w:pPr>
            <w:r>
              <w:t>Lieferant</w:t>
            </w:r>
          </w:p>
          <w:p w:rsidR="00C27593" w:rsidRDefault="00C27593" w:rsidP="00C27593">
            <w:pPr>
              <w:pStyle w:val="Listenabsatz"/>
              <w:numPr>
                <w:ilvl w:val="0"/>
                <w:numId w:val="21"/>
              </w:numPr>
            </w:pPr>
            <w:r>
              <w:t>Preis</w:t>
            </w:r>
          </w:p>
          <w:p w:rsidR="00C27593" w:rsidRDefault="00C27593" w:rsidP="00C27593">
            <w:pPr>
              <w:pStyle w:val="Listenabsatz"/>
              <w:numPr>
                <w:ilvl w:val="0"/>
                <w:numId w:val="21"/>
              </w:numPr>
            </w:pPr>
            <w:r>
              <w:t>Gültig bis</w:t>
            </w:r>
          </w:p>
        </w:tc>
      </w:tr>
    </w:tbl>
    <w:p w:rsidR="00C27593" w:rsidRDefault="00C27593" w:rsidP="00C27593"/>
    <w:p w:rsidR="00C96F8A" w:rsidRDefault="00C96F8A" w:rsidP="000466FB">
      <w:pPr>
        <w:ind w:firstLine="708"/>
        <w:rPr>
          <w:rStyle w:val="IntensiverVerweis"/>
        </w:rPr>
      </w:pPr>
      <w:r w:rsidRPr="0045316F">
        <w:rPr>
          <w:rStyle w:val="IntensiverVerweis"/>
        </w:rPr>
        <w:t xml:space="preserve">EFOP </w:t>
      </w:r>
      <w:r>
        <w:rPr>
          <w:rStyle w:val="IntensiverVerweis"/>
        </w:rPr>
        <w:t>owfo/</w:t>
      </w:r>
      <w:r w:rsidR="009D7646">
        <w:rPr>
          <w:rStyle w:val="IntensiverVerweis"/>
        </w:rPr>
        <w:t>S0002.SX</w:t>
      </w:r>
      <w:r w:rsidR="00C27593">
        <w:rPr>
          <w:rStyle w:val="IntensiverVerweis"/>
        </w:rPr>
        <w:t xml:space="preserve"> </w:t>
      </w:r>
    </w:p>
    <w:p w:rsidR="00C27593" w:rsidRDefault="00C27593" w:rsidP="00C27593">
      <w:pPr>
        <w:pStyle w:val="Listenabsatz"/>
        <w:numPr>
          <w:ilvl w:val="0"/>
          <w:numId w:val="27"/>
        </w:numPr>
      </w:pPr>
      <w:r>
        <w:t>Regelt überwiegend die 1:1 Beziehung</w:t>
      </w:r>
    </w:p>
    <w:p w:rsidR="00C27593" w:rsidRDefault="00C27593" w:rsidP="00C27593">
      <w:pPr>
        <w:pStyle w:val="Listenabsatz"/>
        <w:numPr>
          <w:ilvl w:val="0"/>
          <w:numId w:val="27"/>
        </w:numPr>
      </w:pPr>
      <w:r>
        <w:t xml:space="preserve">Select &amp; Loop über ET-DB wo Artikelid == artikelid im y0part-feld ist, bei jedem gefundenen </w:t>
      </w:r>
    </w:p>
    <w:p w:rsidR="00A1041D" w:rsidRDefault="00C96F8A" w:rsidP="00A1041D">
      <w:pPr>
        <w:pStyle w:val="Listenabsatz"/>
        <w:rPr>
          <w:rStyle w:val="IntensiverVerweis"/>
        </w:rPr>
      </w:pPr>
      <w:r w:rsidRPr="0045316F">
        <w:rPr>
          <w:rStyle w:val="IntensiverVerweis"/>
        </w:rPr>
        <w:t xml:space="preserve">EFOP </w:t>
      </w:r>
      <w:r>
        <w:rPr>
          <w:rStyle w:val="IntensiverVerweis"/>
        </w:rPr>
        <w:t>owfo/E.KATALOG.</w:t>
      </w:r>
      <w:r w:rsidR="009D7646">
        <w:rPr>
          <w:rStyle w:val="IntensiverVerweis"/>
        </w:rPr>
        <w:t>YKSHOW.FX</w:t>
      </w:r>
    </w:p>
    <w:p w:rsidR="00A1041D" w:rsidRDefault="00A1041D" w:rsidP="00A1041D">
      <w:pPr>
        <w:pStyle w:val="Listenabsatz"/>
        <w:numPr>
          <w:ilvl w:val="0"/>
          <w:numId w:val="27"/>
        </w:numPr>
      </w:pPr>
      <w:r>
        <w:t>Je nach Wahl von „Erstazteile anzeigen“ die Seelektionskriterien Clear, protect oder Reset protect und protect clear/protect bze. RESET import felder</w:t>
      </w:r>
    </w:p>
    <w:p w:rsidR="00C96F8A" w:rsidRDefault="00C96F8A" w:rsidP="005E4223">
      <w:pPr>
        <w:pStyle w:val="Listenabsatz"/>
        <w:rPr>
          <w:rStyle w:val="IntensiverVerweis"/>
        </w:rPr>
      </w:pPr>
      <w:r w:rsidRPr="0045316F">
        <w:rPr>
          <w:rStyle w:val="IntensiverVerweis"/>
        </w:rPr>
        <w:t xml:space="preserve">EFOP </w:t>
      </w:r>
      <w:r w:rsidR="009D7646">
        <w:rPr>
          <w:rStyle w:val="IntensiverVerweis"/>
        </w:rPr>
        <w:t>owfo/E.KATALOG.YKLOAD.FX</w:t>
      </w:r>
    </w:p>
    <w:p w:rsidR="00A1041D" w:rsidRDefault="00A1041D" w:rsidP="00A1041D">
      <w:pPr>
        <w:pStyle w:val="Listenabsatz"/>
        <w:numPr>
          <w:ilvl w:val="0"/>
          <w:numId w:val="27"/>
        </w:numPr>
      </w:pPr>
      <w:r>
        <w:t>Äquivalent ykshow, in abh. Von Feld „Katalog einlesen“</w:t>
      </w:r>
    </w:p>
    <w:p w:rsidR="00C96F8A" w:rsidRDefault="00C96F8A" w:rsidP="00A1041D">
      <w:pPr>
        <w:pStyle w:val="Listenabsatz"/>
        <w:rPr>
          <w:rStyle w:val="IntensiverVerweis"/>
        </w:rPr>
      </w:pPr>
      <w:r w:rsidRPr="0045316F">
        <w:rPr>
          <w:rStyle w:val="IntensiverVerweis"/>
        </w:rPr>
        <w:t xml:space="preserve">EFOP </w:t>
      </w:r>
      <w:r>
        <w:rPr>
          <w:rStyle w:val="IntensiverVerweis"/>
        </w:rPr>
        <w:t>owfo/E.KATALOG.</w:t>
      </w:r>
      <w:r w:rsidR="009D7646">
        <w:rPr>
          <w:rStyle w:val="IntensiverVerweis"/>
        </w:rPr>
        <w:t>YKPART.FX</w:t>
      </w:r>
      <w:r w:rsidR="00A1041D">
        <w:rPr>
          <w:rStyle w:val="IntensiverVerweis"/>
        </w:rPr>
        <w:t xml:space="preserve"> / owfo/E.KATALOG.YKNOPART.FX</w:t>
      </w:r>
    </w:p>
    <w:p w:rsidR="00A1041D" w:rsidRDefault="00A1041D" w:rsidP="00A1041D">
      <w:pPr>
        <w:pStyle w:val="Listenabsatz"/>
        <w:numPr>
          <w:ilvl w:val="0"/>
          <w:numId w:val="27"/>
        </w:numPr>
      </w:pPr>
      <w:r>
        <w:t>Setzt protection&amp; clear bzw. reset protect in Abh. Von gewählter Artikelselektion</w:t>
      </w:r>
    </w:p>
    <w:p w:rsidR="009D7646" w:rsidRDefault="009D7646" w:rsidP="005E4223">
      <w:pPr>
        <w:pStyle w:val="Listenabsatz"/>
        <w:rPr>
          <w:rStyle w:val="IntensiverVerweis"/>
        </w:rPr>
      </w:pPr>
      <w:r w:rsidRPr="0045316F">
        <w:rPr>
          <w:rStyle w:val="IntensiverVerweis"/>
        </w:rPr>
        <w:t xml:space="preserve">EFOP </w:t>
      </w:r>
      <w:r>
        <w:rPr>
          <w:rStyle w:val="IntensiverVerweis"/>
        </w:rPr>
        <w:t>owfo/E.KATALOG.TAB</w:t>
      </w:r>
    </w:p>
    <w:p w:rsidR="00A1041D" w:rsidRDefault="00A1041D" w:rsidP="00A1041D">
      <w:pPr>
        <w:pStyle w:val="Listenabsatz"/>
        <w:numPr>
          <w:ilvl w:val="0"/>
          <w:numId w:val="27"/>
        </w:numPr>
      </w:pPr>
      <w:r>
        <w:t>Füllt Tabellenfelder</w:t>
      </w:r>
    </w:p>
    <w:p w:rsidR="009D7646" w:rsidRDefault="009D7646" w:rsidP="005E4223">
      <w:pPr>
        <w:pStyle w:val="Listenabsatz"/>
        <w:rPr>
          <w:rStyle w:val="IntensiverVerweis"/>
        </w:rPr>
      </w:pPr>
      <w:r w:rsidRPr="0045316F">
        <w:rPr>
          <w:rStyle w:val="IntensiverVerweis"/>
        </w:rPr>
        <w:t xml:space="preserve">EFOP </w:t>
      </w:r>
      <w:r>
        <w:rPr>
          <w:rStyle w:val="IntensiverVerweis"/>
        </w:rPr>
        <w:t>owfo/E.KATALOG.YTNEWPART.BA</w:t>
      </w:r>
    </w:p>
    <w:p w:rsidR="00A1041D" w:rsidRDefault="00A1041D" w:rsidP="00A1041D">
      <w:pPr>
        <w:pStyle w:val="Listenabsatz"/>
        <w:numPr>
          <w:ilvl w:val="0"/>
          <w:numId w:val="27"/>
        </w:numPr>
      </w:pPr>
      <w:r>
        <w:t>Ruft Artikel im Modus neu auf und übergibt ET dem Feld YET</w:t>
      </w:r>
    </w:p>
    <w:p w:rsidR="008F7803" w:rsidRPr="00C90462" w:rsidRDefault="00C96F8A" w:rsidP="00335816">
      <w:pPr>
        <w:pStyle w:val="Listenabsatz"/>
      </w:pPr>
      <w:r>
        <w:rPr>
          <w:rStyle w:val="IntensiverVerweis"/>
        </w:rPr>
        <w:br w:type="page"/>
      </w:r>
    </w:p>
    <w:p w:rsidR="0023399F" w:rsidRPr="00275A53" w:rsidRDefault="00214BF3" w:rsidP="00214BF3">
      <w:pPr>
        <w:pStyle w:val="Listenabsatz"/>
        <w:numPr>
          <w:ilvl w:val="0"/>
          <w:numId w:val="22"/>
        </w:numPr>
        <w:outlineLvl w:val="1"/>
        <w:rPr>
          <w:rFonts w:eastAsiaTheme="majorEastAsia" w:cstheme="majorBidi"/>
          <w:bCs/>
          <w:color w:val="2A3539" w:themeColor="text2"/>
          <w:sz w:val="28"/>
          <w:szCs w:val="26"/>
        </w:rPr>
      </w:pPr>
      <w:bookmarkStart w:id="20" w:name="_Toc437343835"/>
      <w:r w:rsidRPr="00275A53">
        <w:rPr>
          <w:rFonts w:eastAsiaTheme="majorEastAsia" w:cstheme="majorBidi"/>
          <w:bCs/>
          <w:color w:val="2A3539" w:themeColor="text2"/>
          <w:sz w:val="28"/>
          <w:szCs w:val="26"/>
        </w:rPr>
        <w:lastRenderedPageBreak/>
        <w:t>Unterscheidung der Tabellenzeilen in der Fertigungsliste</w:t>
      </w:r>
      <w:bookmarkEnd w:id="20"/>
    </w:p>
    <w:p w:rsidR="00214BF3" w:rsidRDefault="00214BF3" w:rsidP="00214BF3">
      <w:pPr>
        <w:rPr>
          <w:szCs w:val="20"/>
        </w:rPr>
      </w:pPr>
      <w:r>
        <w:rPr>
          <w:szCs w:val="20"/>
        </w:rPr>
        <w:t>EDIT ICONS:</w:t>
      </w:r>
    </w:p>
    <w:p w:rsidR="00214BF3" w:rsidRPr="00A120AC" w:rsidRDefault="00214BF3" w:rsidP="00321B6B">
      <w:pPr>
        <w:ind w:left="1416" w:firstLine="708"/>
        <w:rPr>
          <w:rFonts w:ascii="Tahoma" w:hAnsi="Tahoma" w:cs="Tahoma"/>
          <w:b/>
          <w:color w:val="595959"/>
          <w:szCs w:val="20"/>
        </w:rPr>
      </w:pPr>
      <w:r w:rsidRPr="00A120AC">
        <w:rPr>
          <w:rFonts w:ascii="Tahoma" w:hAnsi="Tahoma" w:cs="Tahoma"/>
          <w:b/>
          <w:color w:val="595959"/>
          <w:szCs w:val="20"/>
        </w:rPr>
        <w:t>Alt</w:t>
      </w:r>
      <w:r w:rsidR="00321B6B">
        <w:rPr>
          <w:rFonts w:ascii="Tahoma" w:hAnsi="Tahoma" w:cs="Tahoma"/>
          <w:b/>
          <w:color w:val="595959"/>
          <w:szCs w:val="20"/>
        </w:rPr>
        <w:t xml:space="preserve"> </w:t>
      </w:r>
      <w:r w:rsidR="00321B6B">
        <w:rPr>
          <w:rFonts w:ascii="Tahoma" w:hAnsi="Tahoma" w:cs="Tahoma"/>
          <w:b/>
          <w:color w:val="595959"/>
          <w:szCs w:val="20"/>
        </w:rPr>
        <w:tab/>
      </w:r>
      <w:r w:rsidR="00321B6B">
        <w:rPr>
          <w:rFonts w:ascii="Tahoma" w:hAnsi="Tahoma" w:cs="Tahoma"/>
          <w:b/>
          <w:color w:val="595959"/>
          <w:szCs w:val="20"/>
        </w:rPr>
        <w:tab/>
      </w:r>
      <w:r w:rsidR="00321B6B">
        <w:rPr>
          <w:rFonts w:ascii="Tahoma" w:hAnsi="Tahoma" w:cs="Tahoma"/>
          <w:b/>
          <w:color w:val="595959"/>
          <w:szCs w:val="20"/>
        </w:rPr>
        <w:tab/>
      </w:r>
      <w:bookmarkStart w:id="21" w:name="_GoBack"/>
      <w:bookmarkEnd w:id="21"/>
      <w:r w:rsidRPr="00A120AC">
        <w:rPr>
          <w:rFonts w:ascii="Tahoma" w:hAnsi="Tahoma" w:cs="Tahoma"/>
          <w:b/>
          <w:color w:val="595959"/>
          <w:szCs w:val="20"/>
        </w:rPr>
        <w:t>Neu</w:t>
      </w:r>
    </w:p>
    <w:p w:rsidR="00214BF3" w:rsidRDefault="00214BF3" w:rsidP="00214BF3">
      <w:pPr>
        <w:rPr>
          <w:rFonts w:ascii="Tahoma" w:hAnsi="Tahoma" w:cs="Tahoma"/>
          <w:color w:val="595959"/>
          <w:szCs w:val="20"/>
        </w:rPr>
      </w:pPr>
      <w:r w:rsidRPr="00A120AC">
        <w:rPr>
          <w:rFonts w:ascii="Tahoma" w:hAnsi="Tahoma" w:cs="Tahoma"/>
          <w:b/>
          <w:color w:val="595959"/>
          <w:szCs w:val="20"/>
        </w:rPr>
        <w:t>Einzelteil:</w:t>
      </w:r>
      <w:r>
        <w:rPr>
          <w:rFonts w:ascii="Tahoma" w:hAnsi="Tahoma" w:cs="Tahoma"/>
          <w:color w:val="595959"/>
          <w:szCs w:val="20"/>
        </w:rPr>
        <w:t xml:space="preserve"> </w:t>
      </w:r>
      <w:r w:rsidR="00321B6B">
        <w:rPr>
          <w:rFonts w:ascii="Tahoma" w:hAnsi="Tahoma" w:cs="Tahoma"/>
          <w:color w:val="595959"/>
          <w:szCs w:val="20"/>
        </w:rPr>
        <w:tab/>
      </w:r>
      <w:r w:rsidR="00321B6B">
        <w:rPr>
          <w:rFonts w:ascii="Tahoma" w:hAnsi="Tahoma" w:cs="Tahoma"/>
          <w:color w:val="595959"/>
          <w:szCs w:val="20"/>
        </w:rPr>
        <w:tab/>
      </w:r>
      <w:r>
        <w:rPr>
          <w:rFonts w:ascii="Tahoma" w:hAnsi="Tahoma" w:cs="Tahoma"/>
          <w:color w:val="595959"/>
          <w:szCs w:val="20"/>
        </w:rPr>
        <w:t>Puzzle-Teil</w:t>
      </w:r>
      <w:r w:rsidR="00321B6B">
        <w:rPr>
          <w:rFonts w:ascii="Tahoma" w:hAnsi="Tahoma" w:cs="Tahoma"/>
          <w:color w:val="595959"/>
          <w:szCs w:val="20"/>
        </w:rPr>
        <w:t xml:space="preserve"> </w:t>
      </w:r>
      <w:r w:rsidR="00321B6B">
        <w:rPr>
          <w:rFonts w:ascii="Tahoma" w:hAnsi="Tahoma" w:cs="Tahoma"/>
          <w:color w:val="595959"/>
          <w:szCs w:val="20"/>
        </w:rPr>
        <w:tab/>
      </w:r>
      <w:r w:rsidR="00321B6B">
        <w:rPr>
          <w:rFonts w:ascii="Tahoma" w:hAnsi="Tahoma" w:cs="Tahoma"/>
          <w:color w:val="595959"/>
          <w:szCs w:val="20"/>
        </w:rPr>
        <w:tab/>
      </w:r>
      <w:r>
        <w:rPr>
          <w:rFonts w:ascii="Tahoma" w:hAnsi="Tahoma" w:cs="Tahoma"/>
          <w:color w:val="595959"/>
          <w:szCs w:val="20"/>
        </w:rPr>
        <w:t>bleibt</w:t>
      </w:r>
    </w:p>
    <w:p w:rsidR="00214BF3" w:rsidRDefault="00214BF3" w:rsidP="00214BF3">
      <w:pPr>
        <w:rPr>
          <w:rFonts w:ascii="Tahoma" w:hAnsi="Tahoma" w:cs="Tahoma"/>
          <w:color w:val="595959"/>
          <w:szCs w:val="20"/>
        </w:rPr>
      </w:pPr>
      <w:r w:rsidRPr="00A120AC">
        <w:rPr>
          <w:rFonts w:ascii="Tahoma" w:hAnsi="Tahoma" w:cs="Tahoma"/>
          <w:b/>
          <w:color w:val="595959"/>
          <w:szCs w:val="20"/>
        </w:rPr>
        <w:t>Baugruppe:</w:t>
      </w:r>
      <w:r w:rsidR="00321B6B">
        <w:rPr>
          <w:rFonts w:ascii="Tahoma" w:hAnsi="Tahoma" w:cs="Tahoma"/>
          <w:color w:val="595959"/>
          <w:szCs w:val="20"/>
        </w:rPr>
        <w:t xml:space="preserve"> </w:t>
      </w:r>
      <w:r w:rsidR="00321B6B">
        <w:rPr>
          <w:rFonts w:ascii="Tahoma" w:hAnsi="Tahoma" w:cs="Tahoma"/>
          <w:color w:val="595959"/>
          <w:szCs w:val="20"/>
        </w:rPr>
        <w:tab/>
      </w:r>
      <w:r w:rsidR="00321B6B">
        <w:rPr>
          <w:rFonts w:ascii="Tahoma" w:hAnsi="Tahoma" w:cs="Tahoma"/>
          <w:color w:val="595959"/>
          <w:szCs w:val="20"/>
        </w:rPr>
        <w:tab/>
        <w:t xml:space="preserve">Ordner </w:t>
      </w:r>
      <w:r w:rsidR="00321B6B">
        <w:rPr>
          <w:rFonts w:ascii="Tahoma" w:hAnsi="Tahoma" w:cs="Tahoma"/>
          <w:color w:val="595959"/>
          <w:szCs w:val="20"/>
        </w:rPr>
        <w:tab/>
      </w:r>
      <w:r w:rsidR="00321B6B">
        <w:rPr>
          <w:rFonts w:ascii="Tahoma" w:hAnsi="Tahoma" w:cs="Tahoma"/>
          <w:color w:val="595959"/>
          <w:szCs w:val="20"/>
        </w:rPr>
        <w:tab/>
      </w:r>
      <w:r w:rsidR="00321B6B">
        <w:rPr>
          <w:rFonts w:ascii="Tahoma" w:hAnsi="Tahoma" w:cs="Tahoma"/>
          <w:color w:val="595959"/>
          <w:szCs w:val="20"/>
        </w:rPr>
        <w:tab/>
      </w:r>
      <w:r>
        <w:rPr>
          <w:rFonts w:ascii="Tahoma" w:hAnsi="Tahoma" w:cs="Tahoma"/>
          <w:color w:val="595959"/>
          <w:szCs w:val="20"/>
        </w:rPr>
        <w:t>bleibt</w:t>
      </w:r>
    </w:p>
    <w:p w:rsidR="00214BF3" w:rsidRDefault="00214BF3" w:rsidP="00214BF3">
      <w:pPr>
        <w:rPr>
          <w:rFonts w:ascii="Tahoma" w:hAnsi="Tahoma" w:cs="Tahoma"/>
          <w:color w:val="595959"/>
          <w:szCs w:val="20"/>
        </w:rPr>
      </w:pPr>
      <w:r w:rsidRPr="00A120AC">
        <w:rPr>
          <w:rFonts w:ascii="Tahoma" w:hAnsi="Tahoma" w:cs="Tahoma"/>
          <w:b/>
          <w:color w:val="595959"/>
          <w:szCs w:val="20"/>
        </w:rPr>
        <w:t>Arbeitsgang:</w:t>
      </w:r>
      <w:r w:rsidR="00321B6B">
        <w:rPr>
          <w:rFonts w:ascii="Tahoma" w:hAnsi="Tahoma" w:cs="Tahoma"/>
          <w:b/>
          <w:color w:val="595959"/>
          <w:szCs w:val="20"/>
        </w:rPr>
        <w:t xml:space="preserve"> </w:t>
      </w:r>
      <w:r w:rsidR="00321B6B">
        <w:rPr>
          <w:rFonts w:ascii="Tahoma" w:hAnsi="Tahoma" w:cs="Tahoma"/>
          <w:b/>
          <w:color w:val="595959"/>
          <w:szCs w:val="20"/>
        </w:rPr>
        <w:tab/>
      </w:r>
      <w:r w:rsidR="00321B6B">
        <w:rPr>
          <w:rFonts w:ascii="Tahoma" w:hAnsi="Tahoma" w:cs="Tahoma"/>
          <w:b/>
          <w:color w:val="595959"/>
          <w:szCs w:val="20"/>
        </w:rPr>
        <w:tab/>
      </w:r>
      <w:r w:rsidR="00321B6B">
        <w:rPr>
          <w:rFonts w:ascii="Tahoma" w:hAnsi="Tahoma" w:cs="Tahoma"/>
          <w:color w:val="595959"/>
          <w:szCs w:val="20"/>
        </w:rPr>
        <w:t>Sc</w:t>
      </w:r>
      <w:r>
        <w:rPr>
          <w:rFonts w:ascii="Tahoma" w:hAnsi="Tahoma" w:cs="Tahoma"/>
          <w:color w:val="595959"/>
          <w:szCs w:val="20"/>
        </w:rPr>
        <w:t xml:space="preserve">hraubenschlüssel </w:t>
      </w:r>
      <w:r w:rsidR="00321B6B">
        <w:rPr>
          <w:rFonts w:ascii="Tahoma" w:hAnsi="Tahoma" w:cs="Tahoma"/>
          <w:color w:val="595959"/>
          <w:szCs w:val="20"/>
        </w:rPr>
        <w:tab/>
      </w:r>
      <w:r>
        <w:rPr>
          <w:rFonts w:ascii="Tahoma" w:hAnsi="Tahoma" w:cs="Tahoma"/>
          <w:color w:val="595959"/>
          <w:szCs w:val="20"/>
        </w:rPr>
        <w:t>bleibt</w:t>
      </w:r>
    </w:p>
    <w:p w:rsidR="00214BF3" w:rsidRDefault="00214BF3" w:rsidP="00214BF3">
      <w:pPr>
        <w:rPr>
          <w:rFonts w:ascii="Tahoma" w:hAnsi="Tahoma" w:cs="Tahoma"/>
          <w:color w:val="595959"/>
          <w:szCs w:val="20"/>
        </w:rPr>
      </w:pPr>
      <w:r w:rsidRPr="00A120AC">
        <w:rPr>
          <w:rFonts w:ascii="Tahoma" w:hAnsi="Tahoma" w:cs="Tahoma"/>
          <w:b/>
          <w:color w:val="595959"/>
          <w:szCs w:val="20"/>
        </w:rPr>
        <w:t>Fertigungsmittel:</w:t>
      </w:r>
      <w:r w:rsidR="00321B6B">
        <w:rPr>
          <w:rFonts w:ascii="Tahoma" w:hAnsi="Tahoma" w:cs="Tahoma"/>
          <w:color w:val="595959"/>
          <w:szCs w:val="20"/>
        </w:rPr>
        <w:t xml:space="preserve"> </w:t>
      </w:r>
      <w:r w:rsidR="00321B6B">
        <w:rPr>
          <w:rFonts w:ascii="Tahoma" w:hAnsi="Tahoma" w:cs="Tahoma"/>
          <w:color w:val="595959"/>
          <w:szCs w:val="20"/>
        </w:rPr>
        <w:tab/>
      </w:r>
      <w:r>
        <w:rPr>
          <w:rFonts w:ascii="Tahoma" w:hAnsi="Tahoma" w:cs="Tahoma"/>
          <w:color w:val="595959"/>
          <w:szCs w:val="20"/>
        </w:rPr>
        <w:t xml:space="preserve">Zahnrad </w:t>
      </w:r>
      <w:r w:rsidR="00321B6B">
        <w:rPr>
          <w:rFonts w:ascii="Tahoma" w:hAnsi="Tahoma" w:cs="Tahoma"/>
          <w:color w:val="595959"/>
          <w:szCs w:val="20"/>
        </w:rPr>
        <w:tab/>
      </w:r>
      <w:r w:rsidR="00321B6B">
        <w:rPr>
          <w:rFonts w:ascii="Tahoma" w:hAnsi="Tahoma" w:cs="Tahoma"/>
          <w:color w:val="595959"/>
          <w:szCs w:val="20"/>
        </w:rPr>
        <w:tab/>
      </w:r>
      <w:r>
        <w:rPr>
          <w:rFonts w:ascii="Tahoma" w:hAnsi="Tahoma" w:cs="Tahoma"/>
          <w:color w:val="595959"/>
          <w:szCs w:val="20"/>
        </w:rPr>
        <w:t>Legostein</w:t>
      </w:r>
    </w:p>
    <w:p w:rsidR="00214BF3" w:rsidRDefault="00214BF3" w:rsidP="00214BF3">
      <w:pPr>
        <w:rPr>
          <w:rFonts w:ascii="Tahoma" w:hAnsi="Tahoma" w:cs="Tahoma"/>
          <w:color w:val="595959"/>
          <w:szCs w:val="20"/>
        </w:rPr>
      </w:pPr>
      <w:r w:rsidRPr="00A120AC">
        <w:rPr>
          <w:rFonts w:ascii="Tahoma" w:hAnsi="Tahoma" w:cs="Tahoma"/>
          <w:b/>
          <w:color w:val="595959"/>
          <w:szCs w:val="20"/>
        </w:rPr>
        <w:t>Lohnfertigung:</w:t>
      </w:r>
      <w:r>
        <w:rPr>
          <w:rFonts w:ascii="Tahoma" w:hAnsi="Tahoma" w:cs="Tahoma"/>
          <w:color w:val="595959"/>
          <w:szCs w:val="20"/>
        </w:rPr>
        <w:t xml:space="preserve"> </w:t>
      </w:r>
      <w:r w:rsidR="00321B6B">
        <w:rPr>
          <w:rFonts w:ascii="Tahoma" w:hAnsi="Tahoma" w:cs="Tahoma"/>
          <w:color w:val="595959"/>
          <w:szCs w:val="20"/>
        </w:rPr>
        <w:tab/>
      </w:r>
      <w:r>
        <w:rPr>
          <w:rFonts w:ascii="Tahoma" w:hAnsi="Tahoma" w:cs="Tahoma"/>
          <w:color w:val="595959"/>
          <w:szCs w:val="20"/>
        </w:rPr>
        <w:t xml:space="preserve">Zahnräder </w:t>
      </w:r>
      <w:r w:rsidR="00321B6B">
        <w:rPr>
          <w:rFonts w:ascii="Tahoma" w:hAnsi="Tahoma" w:cs="Tahoma"/>
          <w:color w:val="595959"/>
          <w:szCs w:val="20"/>
        </w:rPr>
        <w:tab/>
      </w:r>
      <w:r w:rsidR="00321B6B">
        <w:rPr>
          <w:rFonts w:ascii="Tahoma" w:hAnsi="Tahoma" w:cs="Tahoma"/>
          <w:color w:val="595959"/>
          <w:szCs w:val="20"/>
        </w:rPr>
        <w:tab/>
      </w:r>
      <w:r>
        <w:rPr>
          <w:rFonts w:ascii="Tahoma" w:hAnsi="Tahoma" w:cs="Tahoma"/>
          <w:color w:val="595959"/>
          <w:szCs w:val="20"/>
        </w:rPr>
        <w:t>Legosteine</w:t>
      </w:r>
    </w:p>
    <w:p w:rsidR="00214BF3" w:rsidRPr="00214BF3" w:rsidRDefault="00214BF3" w:rsidP="00214BF3">
      <w:pPr>
        <w:rPr>
          <w:szCs w:val="20"/>
        </w:rPr>
      </w:pPr>
    </w:p>
    <w:p w:rsidR="001F73C2" w:rsidRDefault="001F73C2" w:rsidP="001F73C2">
      <w:pPr>
        <w:pStyle w:val="PermanentMarkerapfelgrn"/>
        <w:outlineLvl w:val="2"/>
        <w:rPr>
          <w:sz w:val="20"/>
          <w:szCs w:val="20"/>
        </w:rPr>
      </w:pPr>
      <w:bookmarkStart w:id="22" w:name="_Toc437343836"/>
      <w:r>
        <w:rPr>
          <w:sz w:val="20"/>
          <w:szCs w:val="20"/>
        </w:rPr>
        <w:t>Vorarbeit</w:t>
      </w:r>
      <w:bookmarkEnd w:id="22"/>
    </w:p>
    <w:p w:rsidR="00157F4F" w:rsidRDefault="00335816" w:rsidP="00157F4F">
      <w:pPr>
        <w:pStyle w:val="Listenabsatz"/>
        <w:numPr>
          <w:ilvl w:val="0"/>
          <w:numId w:val="11"/>
        </w:numPr>
      </w:pPr>
      <w:r>
        <w:t>Variablentabelle zu</w:t>
      </w:r>
      <w:r w:rsidR="005B2594">
        <w:t xml:space="preserve"> Artikel gesichtet, Suche nach </w:t>
      </w:r>
      <w:r>
        <w:t>passender Variable (M|elart Typ des Artikel)</w:t>
      </w:r>
    </w:p>
    <w:p w:rsidR="00335816" w:rsidRDefault="00335816" w:rsidP="00335816">
      <w:pPr>
        <w:pStyle w:val="Listenabsatz"/>
        <w:numPr>
          <w:ilvl w:val="1"/>
          <w:numId w:val="11"/>
        </w:numPr>
      </w:pPr>
      <w:r>
        <w:t xml:space="preserve">1 = Artikel </w:t>
      </w:r>
    </w:p>
    <w:p w:rsidR="00335816" w:rsidRDefault="00335816" w:rsidP="00335816">
      <w:pPr>
        <w:pStyle w:val="Listenabsatz"/>
        <w:numPr>
          <w:ilvl w:val="1"/>
          <w:numId w:val="11"/>
        </w:numPr>
      </w:pPr>
      <w:r>
        <w:t>2 = Fertigungsmittel</w:t>
      </w:r>
    </w:p>
    <w:p w:rsidR="00335816" w:rsidRDefault="00335816" w:rsidP="00335816">
      <w:pPr>
        <w:pStyle w:val="Listenabsatz"/>
        <w:numPr>
          <w:ilvl w:val="1"/>
          <w:numId w:val="11"/>
        </w:numPr>
      </w:pPr>
      <w:r>
        <w:t>3 = Arbeitsgang</w:t>
      </w:r>
    </w:p>
    <w:p w:rsidR="00157F4F" w:rsidRDefault="00335816" w:rsidP="00335816">
      <w:pPr>
        <w:pStyle w:val="Listenabsatz"/>
        <w:numPr>
          <w:ilvl w:val="1"/>
          <w:numId w:val="11"/>
        </w:numPr>
      </w:pPr>
      <w:r>
        <w:t>4 = Lohnfertigung</w:t>
      </w:r>
    </w:p>
    <w:p w:rsidR="008F7803" w:rsidRDefault="005075F4" w:rsidP="002765F5">
      <w:pPr>
        <w:pStyle w:val="Listenabsatz"/>
        <w:jc w:val="center"/>
      </w:pPr>
      <w:r>
        <w:rPr>
          <w:noProof/>
          <w:lang w:eastAsia="de-DE"/>
        </w:rPr>
        <w:drawing>
          <wp:inline distT="0" distB="0" distL="0" distR="0" wp14:anchorId="5B586663" wp14:editId="2E84ABF5">
            <wp:extent cx="2152650" cy="14192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650" cy="1419225"/>
                    </a:xfrm>
                    <a:prstGeom prst="rect">
                      <a:avLst/>
                    </a:prstGeom>
                  </pic:spPr>
                </pic:pic>
              </a:graphicData>
            </a:graphic>
          </wp:inline>
        </w:drawing>
      </w:r>
    </w:p>
    <w:p w:rsidR="005B2594" w:rsidRDefault="005B2594" w:rsidP="005B2594">
      <w:pPr>
        <w:pStyle w:val="Listenabsatz"/>
        <w:numPr>
          <w:ilvl w:val="0"/>
          <w:numId w:val="21"/>
        </w:numPr>
      </w:pPr>
      <w:r>
        <w:t xml:space="preserve">Masken für Umsetzung ermittelt: </w:t>
      </w:r>
    </w:p>
    <w:p w:rsidR="005B2594" w:rsidRDefault="005B2594" w:rsidP="005B2594">
      <w:pPr>
        <w:pStyle w:val="Listenabsatz"/>
        <w:numPr>
          <w:ilvl w:val="1"/>
          <w:numId w:val="21"/>
        </w:numPr>
      </w:pPr>
      <w:r>
        <w:t>2 = Artikel – Fertigungsliste</w:t>
      </w:r>
    </w:p>
    <w:p w:rsidR="005B2594" w:rsidRDefault="005B2594" w:rsidP="005B2594">
      <w:pPr>
        <w:pStyle w:val="Listenabsatz"/>
        <w:numPr>
          <w:ilvl w:val="1"/>
          <w:numId w:val="21"/>
        </w:numPr>
      </w:pPr>
      <w:r>
        <w:t>113: Auftragsfertigungsliste</w:t>
      </w:r>
    </w:p>
    <w:p w:rsidR="005B2594" w:rsidRDefault="005B2594" w:rsidP="005B2594">
      <w:pPr>
        <w:pStyle w:val="Listenabsatz"/>
        <w:numPr>
          <w:ilvl w:val="1"/>
          <w:numId w:val="21"/>
        </w:numPr>
      </w:pPr>
      <w:r>
        <w:t xml:space="preserve">811 = Fertigungsliste </w:t>
      </w:r>
    </w:p>
    <w:p w:rsidR="000E4B84" w:rsidRDefault="001F73C2" w:rsidP="001F73C2">
      <w:pPr>
        <w:pStyle w:val="PermanentMarkerapfelgrn"/>
        <w:outlineLvl w:val="2"/>
        <w:rPr>
          <w:sz w:val="20"/>
          <w:szCs w:val="20"/>
        </w:rPr>
      </w:pPr>
      <w:bookmarkStart w:id="23" w:name="_Toc437343837"/>
      <w:r w:rsidRPr="0045316F">
        <w:rPr>
          <w:sz w:val="20"/>
          <w:szCs w:val="20"/>
        </w:rPr>
        <w:t>Umsetzung</w:t>
      </w:r>
      <w:bookmarkEnd w:id="23"/>
    </w:p>
    <w:p w:rsidR="005B2594" w:rsidRDefault="00FE283E" w:rsidP="005B2594">
      <w:pPr>
        <w:tabs>
          <w:tab w:val="left" w:pos="5660"/>
        </w:tabs>
        <w:ind w:left="567"/>
        <w:rPr>
          <w:rStyle w:val="IntensiverVerweis"/>
        </w:rPr>
      </w:pPr>
      <w:r>
        <w:rPr>
          <w:rStyle w:val="IntensiverVerweis"/>
        </w:rPr>
        <w:t>EFOP S0002.</w:t>
      </w:r>
      <w:r w:rsidR="009E7C79">
        <w:rPr>
          <w:rStyle w:val="IntensiverVerweis"/>
        </w:rPr>
        <w:t>SE</w:t>
      </w:r>
      <w:r w:rsidR="00A120AC">
        <w:rPr>
          <w:rStyle w:val="IntensiverVerweis"/>
        </w:rPr>
        <w:t xml:space="preserve"> / S0811</w:t>
      </w:r>
      <w:r w:rsidR="005B2594">
        <w:rPr>
          <w:rStyle w:val="IntensiverVerweis"/>
        </w:rPr>
        <w:t>.SE</w:t>
      </w:r>
      <w:r>
        <w:rPr>
          <w:rStyle w:val="IntensiverVerweis"/>
        </w:rPr>
        <w:t xml:space="preserve"> implementiert</w:t>
      </w:r>
    </w:p>
    <w:p w:rsidR="00FE283E" w:rsidRDefault="00FE283E" w:rsidP="009E7C79">
      <w:pPr>
        <w:ind w:left="567"/>
        <w:rPr>
          <w:rStyle w:val="IntensiverVerweis"/>
        </w:rPr>
      </w:pPr>
      <w:r>
        <w:rPr>
          <w:rStyle w:val="IntensiverVerweis"/>
        </w:rPr>
        <w:t>EFOP S0002.ELEX.FX</w:t>
      </w:r>
      <w:r w:rsidR="005B2594">
        <w:rPr>
          <w:rStyle w:val="IntensiverVerweis"/>
        </w:rPr>
        <w:t xml:space="preserve"> / S0811.ELEX.FX</w:t>
      </w:r>
      <w:r>
        <w:rPr>
          <w:rStyle w:val="IntensiverVerweis"/>
        </w:rPr>
        <w:t xml:space="preserve"> implementiert</w:t>
      </w:r>
    </w:p>
    <w:p w:rsidR="00FE283E" w:rsidRDefault="00FE283E" w:rsidP="009E7C79">
      <w:pPr>
        <w:ind w:left="567"/>
        <w:rPr>
          <w:rStyle w:val="IntensiverVerweis"/>
        </w:rPr>
      </w:pPr>
      <w:r>
        <w:rPr>
          <w:rStyle w:val="IntensiverVerweis"/>
        </w:rPr>
        <w:t>Maske Fertigungsliste (811) angepasst</w:t>
      </w:r>
    </w:p>
    <w:p w:rsidR="00A11E8D" w:rsidRDefault="00A11E8D" w:rsidP="009E7C79">
      <w:pPr>
        <w:ind w:left="567"/>
        <w:rPr>
          <w:rStyle w:val="IntensiverVerweis"/>
        </w:rPr>
      </w:pPr>
      <w:r>
        <w:rPr>
          <w:rStyle w:val="IntensiverVerweis"/>
        </w:rPr>
        <w:t>Maske 2 angepasst</w:t>
      </w:r>
    </w:p>
    <w:p w:rsidR="00A11E8D" w:rsidRDefault="00A11E8D" w:rsidP="009E7C79">
      <w:pPr>
        <w:ind w:left="567"/>
        <w:rPr>
          <w:rStyle w:val="IntensiverVerweis"/>
        </w:rPr>
      </w:pPr>
      <w:r>
        <w:rPr>
          <w:rStyle w:val="IntensiverVerweis"/>
        </w:rPr>
        <w:t>maske 113 angepasst</w:t>
      </w:r>
    </w:p>
    <w:p w:rsidR="00071BF0" w:rsidRDefault="00071BF0" w:rsidP="00335816">
      <w:pPr>
        <w:pStyle w:val="Listenabsatz"/>
        <w:numPr>
          <w:ilvl w:val="0"/>
          <w:numId w:val="11"/>
        </w:numPr>
      </w:pPr>
    </w:p>
    <w:p w:rsidR="007F3EB6" w:rsidRDefault="007F3EB6" w:rsidP="008F7803">
      <w:pPr>
        <w:spacing w:after="200" w:line="276" w:lineRule="auto"/>
      </w:pPr>
    </w:p>
    <w:p w:rsidR="001F73C2" w:rsidRPr="0045316F" w:rsidRDefault="001F73C2" w:rsidP="001F73C2">
      <w:pPr>
        <w:pStyle w:val="PermanentMarkerapfelgrn"/>
        <w:outlineLvl w:val="2"/>
        <w:rPr>
          <w:sz w:val="20"/>
          <w:szCs w:val="20"/>
        </w:rPr>
      </w:pPr>
      <w:bookmarkStart w:id="24" w:name="_Toc437343838"/>
      <w:r>
        <w:rPr>
          <w:sz w:val="20"/>
          <w:szCs w:val="20"/>
        </w:rPr>
        <w:t>Beantwortung Fragestellung</w:t>
      </w:r>
      <w:bookmarkEnd w:id="24"/>
      <w:r w:rsidR="008A6946">
        <w:rPr>
          <w:sz w:val="20"/>
          <w:szCs w:val="20"/>
        </w:rPr>
        <w:tab/>
      </w:r>
    </w:p>
    <w:p w:rsidR="00794AFD" w:rsidRDefault="00794AFD" w:rsidP="001F73C2">
      <w:pPr>
        <w:rPr>
          <w:szCs w:val="20"/>
        </w:rPr>
      </w:pPr>
      <w:r>
        <w:rPr>
          <w:szCs w:val="20"/>
        </w:rPr>
        <w:t>Bei welchen Ereignissen muss diese Funktion aktiviert werden?</w:t>
      </w:r>
    </w:p>
    <w:p w:rsidR="008F0CA5" w:rsidRDefault="00794AFD" w:rsidP="008F0CA5">
      <w:pPr>
        <w:pStyle w:val="Listenabsatz"/>
        <w:numPr>
          <w:ilvl w:val="0"/>
          <w:numId w:val="11"/>
        </w:numPr>
      </w:pPr>
      <w:r>
        <w:t>Maskeneintritt bei Modus zeigen: Anpassen der alten Fertigungslisten</w:t>
      </w:r>
    </w:p>
    <w:p w:rsidR="00794AFD" w:rsidRDefault="00794AFD" w:rsidP="008F0CA5">
      <w:pPr>
        <w:pStyle w:val="Listenabsatz"/>
        <w:numPr>
          <w:ilvl w:val="0"/>
          <w:numId w:val="11"/>
        </w:numPr>
      </w:pPr>
      <w:r>
        <w:t>Feldaustritt bei NEU und Ändern: Anpassen der neuen Anlagen</w:t>
      </w:r>
    </w:p>
    <w:p w:rsidR="00794AFD" w:rsidRDefault="00794AFD" w:rsidP="00794AFD">
      <w:r>
        <w:t>Gibt es evtl. noch andere Stellen an denen die Fertigungsliste vorkommt?</w:t>
      </w:r>
    </w:p>
    <w:p w:rsidR="0023399F" w:rsidRDefault="00794AFD" w:rsidP="00F05B72">
      <w:pPr>
        <w:pStyle w:val="Listenabsatz"/>
        <w:numPr>
          <w:ilvl w:val="0"/>
          <w:numId w:val="11"/>
        </w:numPr>
      </w:pPr>
      <w:r>
        <w:t>Infosystem Fertigungsliste</w:t>
      </w:r>
    </w:p>
    <w:p w:rsidR="006C495E" w:rsidRDefault="006C495E" w:rsidP="006C495E">
      <w:pPr>
        <w:pStyle w:val="Listenabsatz"/>
      </w:pPr>
    </w:p>
    <w:p w:rsidR="0023399F" w:rsidRPr="00275A53" w:rsidRDefault="00A11E8D" w:rsidP="00F05B72">
      <w:pPr>
        <w:pStyle w:val="Listenabsatz"/>
        <w:numPr>
          <w:ilvl w:val="0"/>
          <w:numId w:val="34"/>
        </w:numPr>
        <w:outlineLvl w:val="1"/>
        <w:rPr>
          <w:rFonts w:eastAsiaTheme="majorEastAsia" w:cstheme="majorBidi"/>
          <w:bCs/>
          <w:color w:val="2A3539" w:themeColor="text2"/>
          <w:sz w:val="28"/>
          <w:szCs w:val="26"/>
        </w:rPr>
      </w:pPr>
      <w:bookmarkStart w:id="25" w:name="_Toc437343839"/>
      <w:r w:rsidRPr="00275A53">
        <w:rPr>
          <w:rFonts w:eastAsiaTheme="majorEastAsia" w:cstheme="majorBidi"/>
          <w:bCs/>
          <w:color w:val="2A3539" w:themeColor="text2"/>
          <w:sz w:val="28"/>
          <w:szCs w:val="26"/>
        </w:rPr>
        <w:lastRenderedPageBreak/>
        <w:t>Vorbelegung von Feldern bei Neuanlage</w:t>
      </w:r>
      <w:bookmarkEnd w:id="25"/>
    </w:p>
    <w:p w:rsidR="00D427DC" w:rsidRDefault="009F6835" w:rsidP="009F6835">
      <w:pPr>
        <w:pStyle w:val="PermanentMarkerapfelgrn"/>
        <w:outlineLvl w:val="2"/>
        <w:rPr>
          <w:sz w:val="20"/>
          <w:szCs w:val="20"/>
        </w:rPr>
      </w:pPr>
      <w:bookmarkStart w:id="26" w:name="_Toc437343840"/>
      <w:r>
        <w:rPr>
          <w:sz w:val="20"/>
          <w:szCs w:val="20"/>
        </w:rPr>
        <w:t>Vorarbeit</w:t>
      </w:r>
      <w:bookmarkEnd w:id="26"/>
    </w:p>
    <w:p w:rsidR="00D427DC" w:rsidRDefault="000A0DA5" w:rsidP="00D427DC">
      <w:pPr>
        <w:pStyle w:val="Listenabsatz"/>
        <w:numPr>
          <w:ilvl w:val="0"/>
          <w:numId w:val="11"/>
        </w:numPr>
      </w:pPr>
      <w:r>
        <w:t xml:space="preserve">Tgz in </w:t>
      </w:r>
      <w:r w:rsidR="00275A53">
        <w:t>M</w:t>
      </w:r>
      <w:r>
        <w:t>andanten</w:t>
      </w:r>
    </w:p>
    <w:p w:rsidR="000A0DA5" w:rsidRDefault="000A0DA5" w:rsidP="00D427DC">
      <w:pPr>
        <w:pStyle w:val="Listenabsatz"/>
        <w:numPr>
          <w:ilvl w:val="0"/>
          <w:numId w:val="11"/>
        </w:numPr>
      </w:pPr>
      <w:r>
        <w:t xml:space="preserve">Untar mit </w:t>
      </w:r>
      <w:r w:rsidR="00275A53">
        <w:t>B</w:t>
      </w:r>
      <w:r>
        <w:t>erechtigung schule 1</w:t>
      </w:r>
    </w:p>
    <w:p w:rsidR="000A0DA5" w:rsidRDefault="000A0DA5" w:rsidP="00D427DC">
      <w:pPr>
        <w:pStyle w:val="Listenabsatz"/>
        <w:numPr>
          <w:ilvl w:val="0"/>
          <w:numId w:val="11"/>
        </w:numPr>
      </w:pPr>
      <w:r>
        <w:t>Default.ini eingebunden</w:t>
      </w:r>
    </w:p>
    <w:p w:rsidR="000A0DA5" w:rsidRDefault="000A0DA5" w:rsidP="000A0DA5">
      <w:pPr>
        <w:pStyle w:val="Listenabsatz"/>
      </w:pPr>
    </w:p>
    <w:p w:rsidR="009F6835" w:rsidRPr="007067E2" w:rsidRDefault="009F6835" w:rsidP="007067E2">
      <w:pPr>
        <w:pStyle w:val="PermanentMarkerapfelgrn"/>
        <w:outlineLvl w:val="2"/>
        <w:rPr>
          <w:sz w:val="20"/>
          <w:szCs w:val="20"/>
        </w:rPr>
      </w:pPr>
      <w:bookmarkStart w:id="27" w:name="_Toc437343841"/>
      <w:r w:rsidRPr="007067E2">
        <w:rPr>
          <w:sz w:val="20"/>
          <w:szCs w:val="20"/>
        </w:rPr>
        <w:t>Umsetzung</w:t>
      </w:r>
      <w:bookmarkEnd w:id="27"/>
    </w:p>
    <w:p w:rsidR="00275A53" w:rsidRDefault="00275A53" w:rsidP="007067E2">
      <w:pPr>
        <w:ind w:left="567"/>
        <w:rPr>
          <w:rStyle w:val="IntensiverVerweis"/>
        </w:rPr>
      </w:pPr>
      <w:r>
        <w:rPr>
          <w:rStyle w:val="IntensiverVerweis"/>
        </w:rPr>
        <w:t>Infosystem INIDATEI ausgeführt</w:t>
      </w:r>
    </w:p>
    <w:p w:rsidR="00275A53" w:rsidRPr="00275A53" w:rsidRDefault="00275A53" w:rsidP="00275A53">
      <w:pPr>
        <w:pStyle w:val="Listenabsatz"/>
        <w:numPr>
          <w:ilvl w:val="0"/>
          <w:numId w:val="11"/>
        </w:numPr>
      </w:pPr>
      <w:r w:rsidRPr="00275A53">
        <w:t>DEFAULT1.INI erstellt und Felder mir Default Werten übergeben (mehrere Bugs erkannt)</w:t>
      </w:r>
    </w:p>
    <w:p w:rsidR="00275A53" w:rsidRPr="00275A53" w:rsidRDefault="00275A53" w:rsidP="00275A53">
      <w:pPr>
        <w:pStyle w:val="Listenabsatz"/>
        <w:numPr>
          <w:ilvl w:val="0"/>
          <w:numId w:val="11"/>
        </w:numPr>
      </w:pPr>
      <w:r w:rsidRPr="00275A53">
        <w:t>Default1.ini import in default.ini auskommentiert</w:t>
      </w:r>
    </w:p>
    <w:p w:rsidR="007067E2" w:rsidRDefault="007067E2" w:rsidP="007067E2">
      <w:pPr>
        <w:ind w:left="567"/>
        <w:rPr>
          <w:rStyle w:val="IntensiverVerweis"/>
        </w:rPr>
      </w:pPr>
      <w:r w:rsidRPr="00B615FE">
        <w:rPr>
          <w:rStyle w:val="IntensiverVerweis"/>
        </w:rPr>
        <w:t xml:space="preserve">EFOP </w:t>
      </w:r>
      <w:r w:rsidR="00275A53">
        <w:rPr>
          <w:rStyle w:val="IntensiverVerweis"/>
        </w:rPr>
        <w:t>S0000.SE implementiert</w:t>
      </w:r>
    </w:p>
    <w:p w:rsidR="00275A53" w:rsidRPr="00275A53" w:rsidRDefault="00275A53" w:rsidP="00275A53">
      <w:pPr>
        <w:pStyle w:val="Listenabsatz"/>
        <w:numPr>
          <w:ilvl w:val="0"/>
          <w:numId w:val="11"/>
        </w:numPr>
        <w:rPr>
          <w:bCs/>
        </w:rPr>
      </w:pPr>
      <w:r w:rsidRPr="00275A53">
        <w:t>Kein Programmcode, nur input der Default.ini</w:t>
      </w:r>
    </w:p>
    <w:p w:rsidR="00275A53" w:rsidRDefault="00275A53" w:rsidP="00275A53">
      <w:pPr>
        <w:pStyle w:val="Listenabsatz"/>
      </w:pPr>
    </w:p>
    <w:p w:rsidR="006C495E" w:rsidRPr="006E39AD" w:rsidRDefault="006C495E" w:rsidP="00275A53">
      <w:pPr>
        <w:pStyle w:val="Listenabsatz"/>
      </w:pPr>
    </w:p>
    <w:p w:rsidR="0023399F" w:rsidRDefault="00574F14" w:rsidP="00F05B72">
      <w:pPr>
        <w:pStyle w:val="Listenabsatz"/>
        <w:numPr>
          <w:ilvl w:val="0"/>
          <w:numId w:val="34"/>
        </w:numPr>
        <w:outlineLvl w:val="1"/>
        <w:rPr>
          <w:rFonts w:eastAsiaTheme="majorEastAsia" w:cstheme="majorBidi"/>
          <w:b/>
          <w:bCs/>
          <w:color w:val="2A3539" w:themeColor="text1"/>
          <w:sz w:val="24"/>
        </w:rPr>
      </w:pPr>
      <w:bookmarkStart w:id="28" w:name="_Toc429661216"/>
      <w:bookmarkStart w:id="29" w:name="_Toc437343842"/>
      <w:r w:rsidRPr="00275A53">
        <w:rPr>
          <w:rFonts w:eastAsiaTheme="majorEastAsia" w:cstheme="majorBidi"/>
          <w:bCs/>
          <w:color w:val="2A3539" w:themeColor="text2"/>
          <w:sz w:val="28"/>
          <w:szCs w:val="26"/>
        </w:rPr>
        <w:t>Betreuer in Angebots- und Auftragsobligo</w:t>
      </w:r>
      <w:bookmarkEnd w:id="28"/>
      <w:bookmarkEnd w:id="29"/>
    </w:p>
    <w:p w:rsidR="00DB7C6C" w:rsidRDefault="00DB7C6C" w:rsidP="00DB7C6C">
      <w:pPr>
        <w:pStyle w:val="PermanentMarkerapfelgrn"/>
        <w:outlineLvl w:val="2"/>
        <w:rPr>
          <w:sz w:val="20"/>
          <w:szCs w:val="20"/>
        </w:rPr>
      </w:pPr>
      <w:bookmarkStart w:id="30" w:name="_Toc437343843"/>
      <w:r>
        <w:rPr>
          <w:sz w:val="20"/>
          <w:szCs w:val="20"/>
        </w:rPr>
        <w:t>Vorarbeit</w:t>
      </w:r>
      <w:bookmarkEnd w:id="30"/>
    </w:p>
    <w:p w:rsidR="00DB7C6C" w:rsidRDefault="00E51EA1" w:rsidP="00DB7C6C">
      <w:pPr>
        <w:pStyle w:val="Listenabsatz"/>
        <w:numPr>
          <w:ilvl w:val="0"/>
          <w:numId w:val="11"/>
        </w:numPr>
      </w:pPr>
      <w:r>
        <w:t>Arbeitsbereiche hinzufügen</w:t>
      </w:r>
    </w:p>
    <w:p w:rsidR="00E51EA1" w:rsidRDefault="007840DE" w:rsidP="00DB7C6C">
      <w:pPr>
        <w:pStyle w:val="Listenabsatz"/>
        <w:numPr>
          <w:ilvl w:val="0"/>
          <w:numId w:val="11"/>
        </w:numPr>
      </w:pPr>
      <w:r>
        <w:t>Originale Infosysteme kopieren und Arbeitsbereiche anpassen</w:t>
      </w:r>
    </w:p>
    <w:p w:rsidR="007840DE" w:rsidRDefault="007840DE" w:rsidP="00DB7C6C">
      <w:pPr>
        <w:pStyle w:val="Listenabsatz"/>
        <w:numPr>
          <w:ilvl w:val="0"/>
          <w:numId w:val="11"/>
        </w:numPr>
      </w:pPr>
      <w:r>
        <w:t>FOPs kopieren (über Infosystem)</w:t>
      </w:r>
    </w:p>
    <w:p w:rsidR="007840DE" w:rsidRDefault="007840DE" w:rsidP="00DB7C6C">
      <w:pPr>
        <w:pStyle w:val="Listenabsatz"/>
        <w:numPr>
          <w:ilvl w:val="0"/>
          <w:numId w:val="11"/>
        </w:numPr>
      </w:pPr>
      <w:r>
        <w:t>Felder in Variablentabelle eingefügt (Betreuer in Kopf mit Bezeichnung und in Tabelle)</w:t>
      </w:r>
    </w:p>
    <w:p w:rsidR="007840DE" w:rsidRDefault="007840DE" w:rsidP="007840DE">
      <w:pPr>
        <w:pStyle w:val="Listenabsatz"/>
        <w:numPr>
          <w:ilvl w:val="0"/>
          <w:numId w:val="11"/>
        </w:numPr>
      </w:pPr>
      <w:r>
        <w:t>Anpassung im ScreenEditor</w:t>
      </w:r>
    </w:p>
    <w:p w:rsidR="009F6835" w:rsidRDefault="009F6835" w:rsidP="009F6835">
      <w:pPr>
        <w:pStyle w:val="berschrift3"/>
      </w:pPr>
      <w:bookmarkStart w:id="31" w:name="_Toc437343844"/>
      <w:r w:rsidRPr="00BF4429">
        <w:rPr>
          <w:rFonts w:ascii="Permanent Marker" w:hAnsi="Permanent Marker"/>
          <w:caps/>
          <w:color w:val="97D700" w:themeColor="accent4"/>
          <w:sz w:val="20"/>
          <w:szCs w:val="20"/>
        </w:rPr>
        <w:t>Umsetzung</w:t>
      </w:r>
      <w:bookmarkEnd w:id="31"/>
    </w:p>
    <w:p w:rsidR="00C66060" w:rsidRDefault="007840DE" w:rsidP="007840DE">
      <w:pPr>
        <w:ind w:firstLine="708"/>
        <w:rPr>
          <w:rFonts w:eastAsiaTheme="majorEastAsia" w:cstheme="majorBidi"/>
          <w:b/>
          <w:bCs/>
          <w:color w:val="2A3539" w:themeColor="text1"/>
          <w:sz w:val="24"/>
        </w:rPr>
      </w:pPr>
      <w:r w:rsidRPr="00B615FE">
        <w:rPr>
          <w:rStyle w:val="IntensiverVerweis"/>
        </w:rPr>
        <w:t xml:space="preserve">EFOP </w:t>
      </w:r>
      <w:r w:rsidRPr="007840DE">
        <w:rPr>
          <w:rStyle w:val="IntensiverVerweis"/>
        </w:rPr>
        <w:t xml:space="preserve">owev/OBLEVK.TAB </w:t>
      </w:r>
      <w:r>
        <w:rPr>
          <w:rStyle w:val="IntensiverVerweis"/>
        </w:rPr>
        <w:t>angepasst</w:t>
      </w:r>
    </w:p>
    <w:p w:rsidR="00D427DC" w:rsidRPr="007840DE" w:rsidRDefault="007840DE" w:rsidP="007840DE">
      <w:pPr>
        <w:pStyle w:val="Listenabsatz"/>
        <w:numPr>
          <w:ilvl w:val="0"/>
          <w:numId w:val="11"/>
        </w:numPr>
        <w:rPr>
          <w:rFonts w:eastAsiaTheme="majorEastAsia" w:cstheme="majorBidi"/>
          <w:b/>
          <w:bCs/>
          <w:color w:val="2A3539" w:themeColor="text1"/>
          <w:sz w:val="24"/>
        </w:rPr>
      </w:pPr>
      <w:r w:rsidRPr="007840DE">
        <w:rPr>
          <w:rFonts w:eastAsiaTheme="majorEastAsia" w:cstheme="majorBidi"/>
          <w:b/>
          <w:bCs/>
          <w:color w:val="2A3539" w:themeColor="text1"/>
          <w:sz w:val="24"/>
        </w:rPr>
        <w:t>.</w:t>
      </w:r>
      <w:r w:rsidRPr="007840DE">
        <w:t>formula M|ytbetreuer = 0|betreuer eingefügt</w:t>
      </w:r>
    </w:p>
    <w:p w:rsidR="007840DE" w:rsidRDefault="007840DE" w:rsidP="007840DE">
      <w:pPr>
        <w:ind w:firstLine="708"/>
        <w:rPr>
          <w:rFonts w:eastAsiaTheme="majorEastAsia" w:cstheme="majorBidi"/>
          <w:b/>
          <w:bCs/>
          <w:color w:val="2A3539" w:themeColor="text1"/>
          <w:sz w:val="24"/>
        </w:rPr>
      </w:pPr>
      <w:r w:rsidRPr="00B615FE">
        <w:rPr>
          <w:rStyle w:val="IntensiverVerweis"/>
        </w:rPr>
        <w:t xml:space="preserve">EFOP </w:t>
      </w:r>
      <w:r w:rsidRPr="007840DE">
        <w:rPr>
          <w:rStyle w:val="IntensiverVerweis"/>
        </w:rPr>
        <w:t>owev/OBLEVK.</w:t>
      </w:r>
      <w:r>
        <w:rPr>
          <w:rStyle w:val="IntensiverVerweis"/>
        </w:rPr>
        <w:t>BSTART.BV</w:t>
      </w:r>
      <w:r w:rsidRPr="007840DE">
        <w:rPr>
          <w:rStyle w:val="IntensiverVerweis"/>
        </w:rPr>
        <w:t xml:space="preserve"> </w:t>
      </w:r>
      <w:r>
        <w:rPr>
          <w:rStyle w:val="IntensiverVerweis"/>
        </w:rPr>
        <w:t>angepasst</w:t>
      </w:r>
    </w:p>
    <w:p w:rsidR="007840DE" w:rsidRPr="007840DE" w:rsidRDefault="007840DE" w:rsidP="007840DE">
      <w:pPr>
        <w:pStyle w:val="Listenabsatz"/>
        <w:numPr>
          <w:ilvl w:val="0"/>
          <w:numId w:val="11"/>
        </w:numPr>
      </w:pPr>
      <w:r w:rsidRPr="007840DE">
        <w:t>Selektionsstring erweitert</w:t>
      </w:r>
    </w:p>
    <w:p w:rsidR="007840DE" w:rsidRPr="007840DE" w:rsidRDefault="007840DE" w:rsidP="007840DE">
      <w:pPr>
        <w:pStyle w:val="Listenabsatz"/>
      </w:pPr>
      <w:r w:rsidRPr="007840DE">
        <w:t xml:space="preserve">!CARER: Add CARER </w:t>
      </w:r>
    </w:p>
    <w:p w:rsidR="007840DE" w:rsidRPr="007840DE" w:rsidRDefault="007840DE" w:rsidP="007840DE">
      <w:pPr>
        <w:pStyle w:val="Listenabsatz"/>
      </w:pPr>
      <w:r w:rsidRPr="007840DE">
        <w:t>.continue PROJECT ? F|empty(M|ykbetreuer)</w:t>
      </w:r>
    </w:p>
    <w:p w:rsidR="007840DE" w:rsidRPr="007840DE" w:rsidRDefault="007840DE" w:rsidP="007840DE">
      <w:pPr>
        <w:pStyle w:val="Listenabsatz"/>
      </w:pPr>
      <w:r w:rsidRPr="007840DE">
        <w:t>.formula M|select = M|select + ";betreuer==" + M|ykbetreuer^id</w:t>
      </w:r>
    </w:p>
    <w:p w:rsidR="007840DE" w:rsidRPr="007840DE" w:rsidRDefault="007840DE" w:rsidP="007840DE">
      <w:pPr>
        <w:pStyle w:val="Listenabsatz"/>
        <w:rPr>
          <w:rFonts w:eastAsiaTheme="majorEastAsia" w:cstheme="majorBidi"/>
          <w:b/>
          <w:bCs/>
          <w:color w:val="2A3539" w:themeColor="text1"/>
          <w:sz w:val="24"/>
        </w:rPr>
      </w:pPr>
    </w:p>
    <w:p w:rsidR="00E746B5" w:rsidRPr="0045316F" w:rsidRDefault="00E746B5" w:rsidP="00E746B5">
      <w:pPr>
        <w:pStyle w:val="PermanentMarkerapfelgrn"/>
        <w:outlineLvl w:val="2"/>
        <w:rPr>
          <w:sz w:val="20"/>
          <w:szCs w:val="20"/>
        </w:rPr>
      </w:pPr>
      <w:bookmarkStart w:id="32" w:name="_Toc437343845"/>
      <w:r>
        <w:rPr>
          <w:sz w:val="20"/>
          <w:szCs w:val="20"/>
        </w:rPr>
        <w:t>Beantwortung Fragestellung</w:t>
      </w:r>
      <w:bookmarkEnd w:id="32"/>
      <w:r>
        <w:rPr>
          <w:sz w:val="20"/>
          <w:szCs w:val="20"/>
        </w:rPr>
        <w:tab/>
      </w:r>
    </w:p>
    <w:p w:rsidR="007840DE" w:rsidRDefault="007840DE" w:rsidP="007840DE">
      <w:pPr>
        <w:ind w:right="426"/>
      </w:pPr>
      <w:r w:rsidRPr="007840DE">
        <w:t>Welche Regeln muss man beim Individualisieren von Standard-Infosystemen beachten?</w:t>
      </w:r>
    </w:p>
    <w:p w:rsidR="007840DE" w:rsidRDefault="007840DE" w:rsidP="007840DE">
      <w:pPr>
        <w:pStyle w:val="Listenabsatz"/>
        <w:numPr>
          <w:ilvl w:val="0"/>
          <w:numId w:val="11"/>
        </w:numPr>
      </w:pPr>
      <w:r>
        <w:t>Alle Unterprogramme / FOPs auch individualisieren</w:t>
      </w:r>
    </w:p>
    <w:p w:rsidR="007840DE" w:rsidRDefault="007840DE" w:rsidP="007840DE">
      <w:pPr>
        <w:pStyle w:val="Listenabsatz"/>
        <w:numPr>
          <w:ilvl w:val="0"/>
          <w:numId w:val="11"/>
        </w:numPr>
      </w:pPr>
      <w:r>
        <w:t xml:space="preserve">Anpassung der </w:t>
      </w:r>
      <w:r w:rsidR="00737C74">
        <w:t>Aufrufparameter</w:t>
      </w:r>
    </w:p>
    <w:p w:rsidR="00737C74" w:rsidRPr="007840DE" w:rsidRDefault="00737C74" w:rsidP="007840DE">
      <w:pPr>
        <w:pStyle w:val="Listenabsatz"/>
        <w:numPr>
          <w:ilvl w:val="0"/>
          <w:numId w:val="11"/>
        </w:numPr>
      </w:pPr>
      <w:r>
        <w:t>Anpassung des Arbeitsbereichs, Beibehaltung des Suchworts</w:t>
      </w:r>
    </w:p>
    <w:p w:rsidR="00AF104B" w:rsidRPr="006C495E" w:rsidRDefault="007840DE" w:rsidP="006C495E">
      <w:pPr>
        <w:ind w:right="426"/>
      </w:pPr>
      <w:r w:rsidRPr="007840DE">
        <w:t>Welche Besonderheiten haben die Verkaufs- und Einkaufsobligos? (Programmstruktur)</w:t>
      </w:r>
    </w:p>
    <w:p w:rsidR="00D427DC" w:rsidRPr="00AF104B" w:rsidRDefault="00AF104B" w:rsidP="00AF104B">
      <w:pPr>
        <w:spacing w:after="200" w:line="276" w:lineRule="auto"/>
      </w:pPr>
      <w:r>
        <w:br w:type="page"/>
      </w:r>
    </w:p>
    <w:p w:rsidR="0023399F" w:rsidRPr="00275A53" w:rsidRDefault="00C35456" w:rsidP="00F05B72">
      <w:pPr>
        <w:pStyle w:val="Listenabsatz"/>
        <w:numPr>
          <w:ilvl w:val="0"/>
          <w:numId w:val="34"/>
        </w:numPr>
        <w:outlineLvl w:val="1"/>
        <w:rPr>
          <w:rFonts w:eastAsiaTheme="majorEastAsia" w:cstheme="majorBidi"/>
          <w:bCs/>
          <w:color w:val="2A3539" w:themeColor="text2"/>
          <w:sz w:val="28"/>
          <w:szCs w:val="26"/>
        </w:rPr>
      </w:pPr>
      <w:bookmarkStart w:id="33" w:name="_Toc437343846"/>
      <w:r w:rsidRPr="00275A53">
        <w:rPr>
          <w:rFonts w:eastAsiaTheme="majorEastAsia" w:cstheme="majorBidi"/>
          <w:bCs/>
          <w:color w:val="2A3539" w:themeColor="text2"/>
          <w:sz w:val="28"/>
          <w:szCs w:val="26"/>
        </w:rPr>
        <w:lastRenderedPageBreak/>
        <w:t>Bestandsinfo bei Auftragserfassung</w:t>
      </w:r>
      <w:bookmarkEnd w:id="33"/>
    </w:p>
    <w:p w:rsidR="00444052" w:rsidRDefault="00444052" w:rsidP="00444052">
      <w:pPr>
        <w:pStyle w:val="PermanentMarkerapfelgrn"/>
        <w:outlineLvl w:val="2"/>
        <w:rPr>
          <w:sz w:val="20"/>
          <w:szCs w:val="20"/>
        </w:rPr>
      </w:pPr>
      <w:bookmarkStart w:id="34" w:name="_Toc437343847"/>
      <w:r>
        <w:rPr>
          <w:sz w:val="20"/>
          <w:szCs w:val="20"/>
        </w:rPr>
        <w:t>Vorarbeit</w:t>
      </w:r>
      <w:bookmarkEnd w:id="34"/>
    </w:p>
    <w:p w:rsidR="00444052" w:rsidRDefault="00806407" w:rsidP="00792D86">
      <w:pPr>
        <w:pStyle w:val="Listenabsatz"/>
        <w:numPr>
          <w:ilvl w:val="0"/>
          <w:numId w:val="11"/>
        </w:numPr>
      </w:pPr>
      <w:r>
        <w:t xml:space="preserve">Felder angelegt </w:t>
      </w:r>
    </w:p>
    <w:p w:rsidR="00806407" w:rsidRDefault="00806407" w:rsidP="00792D86">
      <w:pPr>
        <w:pStyle w:val="Listenabsatz"/>
        <w:numPr>
          <w:ilvl w:val="0"/>
          <w:numId w:val="11"/>
        </w:numPr>
      </w:pPr>
      <w:r>
        <w:t>Maske Auftrag 32 in ScreenEditor bearbeitet</w:t>
      </w:r>
    </w:p>
    <w:p w:rsidR="00806407" w:rsidRDefault="00806407" w:rsidP="00792D86">
      <w:pPr>
        <w:pStyle w:val="Listenabsatz"/>
        <w:numPr>
          <w:ilvl w:val="0"/>
          <w:numId w:val="11"/>
        </w:numPr>
      </w:pPr>
      <w:r>
        <w:t xml:space="preserve">Vorhandenes „Spaghetti-FOP“ in neuer SPX Datei nachgebildet </w:t>
      </w:r>
    </w:p>
    <w:p w:rsidR="00E746B5" w:rsidRDefault="009409F7" w:rsidP="00BF4429">
      <w:pPr>
        <w:pStyle w:val="PermanentMarkerapfelgrn"/>
        <w:outlineLvl w:val="2"/>
        <w:rPr>
          <w:sz w:val="20"/>
          <w:szCs w:val="20"/>
        </w:rPr>
      </w:pPr>
      <w:bookmarkStart w:id="35" w:name="_Toc437343848"/>
      <w:r w:rsidRPr="00BF4429">
        <w:rPr>
          <w:sz w:val="20"/>
          <w:szCs w:val="20"/>
        </w:rPr>
        <w:t>Umsetzung</w:t>
      </w:r>
      <w:bookmarkEnd w:id="35"/>
    </w:p>
    <w:p w:rsidR="005A7801" w:rsidRDefault="005A7801" w:rsidP="005A7801">
      <w:pPr>
        <w:jc w:val="center"/>
      </w:pPr>
      <w:r w:rsidRPr="005A7801">
        <w:rPr>
          <w:noProof/>
          <w:lang w:eastAsia="de-DE"/>
        </w:rPr>
        <w:drawing>
          <wp:inline distT="0" distB="0" distL="0" distR="0" wp14:anchorId="29263CDC" wp14:editId="3AF985C9">
            <wp:extent cx="3644900" cy="3057499"/>
            <wp:effectExtent l="0" t="0" r="0" b="0"/>
            <wp:docPr id="7" name="Grafik 7" descr="C:\Users\jmarquardt\Downloads\UE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marquardt\Downloads\UE1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4720" cy="3065737"/>
                    </a:xfrm>
                    <a:prstGeom prst="rect">
                      <a:avLst/>
                    </a:prstGeom>
                    <a:noFill/>
                    <a:ln>
                      <a:noFill/>
                    </a:ln>
                  </pic:spPr>
                </pic:pic>
              </a:graphicData>
            </a:graphic>
          </wp:inline>
        </w:drawing>
      </w:r>
    </w:p>
    <w:p w:rsidR="000F53C1" w:rsidRDefault="000F53C1" w:rsidP="000F53C1">
      <w:pPr>
        <w:pStyle w:val="Listenabsatz"/>
        <w:numPr>
          <w:ilvl w:val="0"/>
          <w:numId w:val="11"/>
        </w:numPr>
      </w:pPr>
      <w:r>
        <w:t>Abfrage ob SET-Artikel bzw. ob Artikel wirklich Artikel (Gruppe 1) &gt; Ja, Ende</w:t>
      </w:r>
    </w:p>
    <w:p w:rsidR="00806407" w:rsidRDefault="000F53C1" w:rsidP="000F53C1">
      <w:pPr>
        <w:pStyle w:val="Listenabsatz"/>
        <w:numPr>
          <w:ilvl w:val="0"/>
          <w:numId w:val="11"/>
        </w:numPr>
      </w:pPr>
      <w:r>
        <w:t>Zu Beginn alle Felder Clear, da sont falsche Ergebnisse (Menge ändern = Werte werden aufaddiert…)</w:t>
      </w:r>
      <w:r w:rsidR="00B05863">
        <w:t>, Farbe auf schwarz setzen</w:t>
      </w:r>
    </w:p>
    <w:p w:rsidR="000F53C1" w:rsidRDefault="000F53C1" w:rsidP="000F53C1">
      <w:pPr>
        <w:pStyle w:val="Listenabsatz"/>
        <w:numPr>
          <w:ilvl w:val="0"/>
          <w:numId w:val="11"/>
        </w:numPr>
      </w:pPr>
      <w:r>
        <w:t>Übergeben der Werte Beschaffungsfrist, Bestand und auf wann beschafft werden kann (von heute aus gesehen)</w:t>
      </w:r>
    </w:p>
    <w:p w:rsidR="00B05863" w:rsidRDefault="00B05863" w:rsidP="000F53C1">
      <w:pPr>
        <w:pStyle w:val="Listenabsatz"/>
        <w:numPr>
          <w:ilvl w:val="0"/>
          <w:numId w:val="11"/>
        </w:numPr>
      </w:pPr>
      <w:r>
        <w:t>Wenn Bfrist = = null: rot einfärben, Hinweis an User ENDE</w:t>
      </w:r>
    </w:p>
    <w:p w:rsidR="00B05863" w:rsidRDefault="00B05863" w:rsidP="000F53C1">
      <w:pPr>
        <w:pStyle w:val="Listenabsatz"/>
        <w:numPr>
          <w:ilvl w:val="0"/>
          <w:numId w:val="11"/>
        </w:numPr>
      </w:pPr>
      <w:r>
        <w:t>SONST: weiter:</w:t>
      </w:r>
    </w:p>
    <w:p w:rsidR="000F53C1" w:rsidRDefault="000F53C1" w:rsidP="000F53C1">
      <w:pPr>
        <w:pStyle w:val="Listenabsatz"/>
        <w:numPr>
          <w:ilvl w:val="0"/>
          <w:numId w:val="11"/>
        </w:numPr>
      </w:pPr>
      <w:r>
        <w:t>Skriptaufruf edpinfosys.sh zum auslesen der Spaltenzugang, abgang ind tterm der Plankarte</w:t>
      </w:r>
    </w:p>
    <w:p w:rsidR="000F53C1" w:rsidRDefault="000F53C1" w:rsidP="000F53C1">
      <w:pPr>
        <w:pStyle w:val="Listenabsatz"/>
        <w:numPr>
          <w:ilvl w:val="0"/>
          <w:numId w:val="11"/>
        </w:numPr>
      </w:pPr>
      <w:r>
        <w:t>Speichern in temporärer Datei</w:t>
      </w:r>
    </w:p>
    <w:p w:rsidR="000F53C1" w:rsidRDefault="000F53C1" w:rsidP="000F53C1">
      <w:pPr>
        <w:pStyle w:val="Listenabsatz"/>
        <w:numPr>
          <w:ilvl w:val="0"/>
          <w:numId w:val="11"/>
        </w:numPr>
      </w:pPr>
      <w:r>
        <w:t>Loop über temporäre Datei. Zugang bzw Abgang aufaddieren wenn innerhalb der beschaffungsfrist (</w:t>
      </w:r>
      <w:r w:rsidR="00B05863">
        <w:t>tterm &lt;= errechnetes datum</w:t>
      </w:r>
      <w:r>
        <w:t>)</w:t>
      </w:r>
    </w:p>
    <w:p w:rsidR="00B05863" w:rsidRDefault="00B05863" w:rsidP="000F53C1">
      <w:pPr>
        <w:pStyle w:val="Listenabsatz"/>
        <w:numPr>
          <w:ilvl w:val="0"/>
          <w:numId w:val="11"/>
        </w:numPr>
      </w:pPr>
      <w:r>
        <w:t>Nach loop verfügbar sofort (bestand-abgang) und verfügbar in wbz (bestand –abgang + zugang) übertragen</w:t>
      </w:r>
    </w:p>
    <w:p w:rsidR="00B05863" w:rsidRPr="000F53C1" w:rsidRDefault="00B05863" w:rsidP="00B05863">
      <w:pPr>
        <w:pStyle w:val="Listenabsatz"/>
        <w:numPr>
          <w:ilvl w:val="0"/>
          <w:numId w:val="11"/>
        </w:numPr>
      </w:pPr>
      <w:r>
        <w:t>Fehlmenge übertragen wenn Menge in lagereinheit größer = in WBZ verfügbar ist. rot färben wenn größer 0</w:t>
      </w:r>
    </w:p>
    <w:p w:rsidR="00E746B5" w:rsidRPr="0045316F" w:rsidRDefault="00E746B5" w:rsidP="00E746B5">
      <w:pPr>
        <w:pStyle w:val="PermanentMarkerapfelgrn"/>
        <w:outlineLvl w:val="2"/>
        <w:rPr>
          <w:sz w:val="20"/>
          <w:szCs w:val="20"/>
        </w:rPr>
      </w:pPr>
      <w:bookmarkStart w:id="36" w:name="_Toc437343849"/>
      <w:r>
        <w:rPr>
          <w:sz w:val="20"/>
          <w:szCs w:val="20"/>
        </w:rPr>
        <w:t>Beantwortung Fragestellung</w:t>
      </w:r>
      <w:bookmarkEnd w:id="36"/>
      <w:r>
        <w:rPr>
          <w:sz w:val="20"/>
          <w:szCs w:val="20"/>
        </w:rPr>
        <w:tab/>
      </w:r>
    </w:p>
    <w:p w:rsidR="0023399F" w:rsidRDefault="00BB5E5F" w:rsidP="00E746B5">
      <w:r>
        <w:t>Was muss die Firma SABA machen, wenn die Beschaffungsfrist „NULL“ ist?</w:t>
      </w:r>
    </w:p>
    <w:p w:rsidR="00BB5E5F" w:rsidRDefault="00792D86" w:rsidP="00BB5E5F">
      <w:pPr>
        <w:pStyle w:val="Listenabsatz"/>
        <w:numPr>
          <w:ilvl w:val="0"/>
          <w:numId w:val="21"/>
        </w:numPr>
      </w:pPr>
      <w:r>
        <w:t>Überprüfung  der Stammdaten des Artikels und der Plankarte. Nach Wunsch Default Wert setzen</w:t>
      </w:r>
    </w:p>
    <w:p w:rsidR="006C495E" w:rsidRDefault="006C495E">
      <w:pPr>
        <w:spacing w:after="200" w:line="276" w:lineRule="auto"/>
      </w:pPr>
      <w:r>
        <w:br w:type="page"/>
      </w:r>
    </w:p>
    <w:p w:rsidR="00E746B5" w:rsidRPr="00275A53" w:rsidRDefault="00E746B5" w:rsidP="00F05B72">
      <w:pPr>
        <w:pStyle w:val="Listenabsatz"/>
        <w:numPr>
          <w:ilvl w:val="0"/>
          <w:numId w:val="34"/>
        </w:numPr>
        <w:outlineLvl w:val="1"/>
        <w:rPr>
          <w:rFonts w:eastAsiaTheme="majorEastAsia" w:cstheme="majorBidi"/>
          <w:bCs/>
          <w:color w:val="2A3539" w:themeColor="text2"/>
          <w:sz w:val="28"/>
          <w:szCs w:val="26"/>
        </w:rPr>
      </w:pPr>
      <w:bookmarkStart w:id="37" w:name="_Toc437343850"/>
      <w:r w:rsidRPr="00275A53">
        <w:rPr>
          <w:rFonts w:eastAsiaTheme="majorEastAsia" w:cstheme="majorBidi"/>
          <w:bCs/>
          <w:color w:val="2A3539" w:themeColor="text2"/>
          <w:sz w:val="28"/>
          <w:szCs w:val="26"/>
        </w:rPr>
        <w:lastRenderedPageBreak/>
        <w:t>Erweiterung Infosystem Rahmenobligo</w:t>
      </w:r>
      <w:bookmarkEnd w:id="37"/>
    </w:p>
    <w:p w:rsidR="00E746B5" w:rsidRDefault="00E746B5" w:rsidP="00E746B5">
      <w:pPr>
        <w:pStyle w:val="PermanentMarkerapfelgrn"/>
        <w:outlineLvl w:val="2"/>
        <w:rPr>
          <w:sz w:val="20"/>
          <w:szCs w:val="20"/>
        </w:rPr>
      </w:pPr>
      <w:bookmarkStart w:id="38" w:name="_Toc437343851"/>
      <w:r>
        <w:rPr>
          <w:sz w:val="20"/>
          <w:szCs w:val="20"/>
        </w:rPr>
        <w:t>Vorarbeit</w:t>
      </w:r>
      <w:bookmarkEnd w:id="38"/>
    </w:p>
    <w:p w:rsidR="00BB5E5F" w:rsidRDefault="00BB5E5F" w:rsidP="00E746B5">
      <w:pPr>
        <w:pStyle w:val="Listenabsatz"/>
        <w:numPr>
          <w:ilvl w:val="0"/>
          <w:numId w:val="11"/>
        </w:numPr>
      </w:pPr>
      <w:r>
        <w:t>ISysteme individualisiert, Pfade zu Fops angepasst</w:t>
      </w:r>
    </w:p>
    <w:p w:rsidR="00E746B5" w:rsidRDefault="00BB5E5F" w:rsidP="00E746B5">
      <w:pPr>
        <w:pStyle w:val="Listenabsatz"/>
        <w:numPr>
          <w:ilvl w:val="0"/>
          <w:numId w:val="11"/>
        </w:numPr>
      </w:pPr>
      <w:r>
        <w:t>Felder für Betreuer in Kopf und Tabelle der Infosysteme angelegt</w:t>
      </w:r>
    </w:p>
    <w:p w:rsidR="008D48B5" w:rsidRDefault="008D48B5" w:rsidP="00E746B5">
      <w:pPr>
        <w:pStyle w:val="Listenabsatz"/>
        <w:numPr>
          <w:ilvl w:val="0"/>
          <w:numId w:val="11"/>
        </w:numPr>
      </w:pPr>
      <w:r>
        <w:t>Feld für offene Auftragsmenge in Tabelle angelegt</w:t>
      </w:r>
    </w:p>
    <w:p w:rsidR="00BB5E5F" w:rsidRDefault="00BB5E5F" w:rsidP="008D48B5">
      <w:pPr>
        <w:pStyle w:val="Listenabsatz"/>
        <w:numPr>
          <w:ilvl w:val="0"/>
          <w:numId w:val="11"/>
        </w:numPr>
      </w:pPr>
      <w:r>
        <w:t>Felder mit Screeneditor eingefügt</w:t>
      </w:r>
    </w:p>
    <w:p w:rsidR="008D48B5" w:rsidRDefault="00BB5E5F" w:rsidP="008D48B5">
      <w:pPr>
        <w:pStyle w:val="Listenabsatz"/>
        <w:numPr>
          <w:ilvl w:val="0"/>
          <w:numId w:val="11"/>
        </w:numPr>
      </w:pPr>
      <w:r>
        <w:t>IS Programme</w:t>
      </w:r>
      <w:r w:rsidR="008D48B5">
        <w:t xml:space="preserve"> in Bezug auf Betreuer </w:t>
      </w:r>
      <w:r>
        <w:t>anpassen nicht notwendig &gt; Anpassungen bereits bei Nr. 12 durchgeführt</w:t>
      </w:r>
    </w:p>
    <w:p w:rsidR="008D48B5" w:rsidRDefault="008D48B5" w:rsidP="008D48B5">
      <w:pPr>
        <w:pStyle w:val="PermanentMarkerapfelgrn"/>
        <w:outlineLvl w:val="2"/>
      </w:pPr>
      <w:bookmarkStart w:id="39" w:name="_Toc437343852"/>
      <w:r w:rsidRPr="00BF4429">
        <w:rPr>
          <w:sz w:val="20"/>
          <w:szCs w:val="20"/>
        </w:rPr>
        <w:t>Umsetzung</w:t>
      </w:r>
      <w:bookmarkEnd w:id="39"/>
    </w:p>
    <w:p w:rsidR="00E746B5" w:rsidRDefault="008D48B5" w:rsidP="008D48B5">
      <w:pPr>
        <w:pStyle w:val="Listenabsatz"/>
        <w:numPr>
          <w:ilvl w:val="0"/>
          <w:numId w:val="21"/>
        </w:numPr>
      </w:pPr>
      <w:r>
        <w:t xml:space="preserve">Damit im Obligo immer aktueller Wert &gt;Logik zum </w:t>
      </w:r>
      <w:r w:rsidR="00E07ED1">
        <w:t>Errechnen</w:t>
      </w:r>
      <w:r>
        <w:t xml:space="preserve"> der offenen Auftragsmenge in .TAB Fop eingefügt (abgewandelte Version der FOP 1 Aufgabe)</w:t>
      </w:r>
    </w:p>
    <w:p w:rsidR="00E07ED1" w:rsidRDefault="00364420" w:rsidP="008D48B5">
      <w:pPr>
        <w:pStyle w:val="Listenabsatz"/>
        <w:numPr>
          <w:ilvl w:val="0"/>
          <w:numId w:val="21"/>
        </w:numPr>
      </w:pPr>
      <w:r>
        <w:t>m</w:t>
      </w:r>
      <w:r w:rsidR="00E07ED1">
        <w:t xml:space="preserve">ittels .reserve und . select den „Haupt-H-Puffer“ des IS gespeichert und wieder </w:t>
      </w:r>
      <w:r>
        <w:t>a</w:t>
      </w:r>
      <w:r w:rsidR="00E07ED1">
        <w:t>ufgerufen</w:t>
      </w:r>
    </w:p>
    <w:p w:rsidR="00400FDE" w:rsidRDefault="00400FDE" w:rsidP="00400FDE">
      <w:pPr>
        <w:ind w:left="360"/>
      </w:pPr>
    </w:p>
    <w:p w:rsidR="00E746B5" w:rsidRPr="00275A53" w:rsidRDefault="00E746B5" w:rsidP="00F05B72">
      <w:pPr>
        <w:pStyle w:val="Listenabsatz"/>
        <w:numPr>
          <w:ilvl w:val="0"/>
          <w:numId w:val="34"/>
        </w:numPr>
        <w:outlineLvl w:val="1"/>
        <w:rPr>
          <w:rFonts w:eastAsiaTheme="majorEastAsia" w:cstheme="majorBidi"/>
          <w:bCs/>
          <w:color w:val="2A3539" w:themeColor="text2"/>
          <w:sz w:val="28"/>
          <w:szCs w:val="26"/>
        </w:rPr>
      </w:pPr>
      <w:bookmarkStart w:id="40" w:name="_Toc437343853"/>
      <w:r w:rsidRPr="00275A53">
        <w:rPr>
          <w:rFonts w:eastAsiaTheme="majorEastAsia" w:cstheme="majorBidi"/>
          <w:bCs/>
          <w:color w:val="2A3539" w:themeColor="text2"/>
          <w:sz w:val="28"/>
          <w:szCs w:val="26"/>
        </w:rPr>
        <w:t>Serviceprodukt erzeugen</w:t>
      </w:r>
      <w:bookmarkEnd w:id="40"/>
    </w:p>
    <w:p w:rsidR="00E746B5" w:rsidRDefault="00E746B5" w:rsidP="00E746B5">
      <w:pPr>
        <w:pStyle w:val="PermanentMarkerapfelgrn"/>
        <w:outlineLvl w:val="2"/>
        <w:rPr>
          <w:sz w:val="20"/>
          <w:szCs w:val="20"/>
        </w:rPr>
      </w:pPr>
      <w:bookmarkStart w:id="41" w:name="_Toc437343854"/>
      <w:r>
        <w:rPr>
          <w:sz w:val="20"/>
          <w:szCs w:val="20"/>
        </w:rPr>
        <w:t>Vorarbeit</w:t>
      </w:r>
      <w:bookmarkEnd w:id="41"/>
    </w:p>
    <w:p w:rsidR="00E746B5" w:rsidRDefault="00F81EC9" w:rsidP="00E746B5">
      <w:pPr>
        <w:pStyle w:val="Listenabsatz"/>
        <w:numPr>
          <w:ilvl w:val="0"/>
          <w:numId w:val="11"/>
        </w:numPr>
      </w:pPr>
      <w:r>
        <w:t>Erstellen der Variable yserviceprod vom TYP DVB1 in der Variablentabelle für die Auftragspositionen</w:t>
      </w:r>
    </w:p>
    <w:p w:rsidR="00F81EC9" w:rsidRDefault="00F81EC9" w:rsidP="00F81EC9">
      <w:pPr>
        <w:pStyle w:val="Listenabsatz"/>
        <w:numPr>
          <w:ilvl w:val="0"/>
          <w:numId w:val="11"/>
        </w:numPr>
      </w:pPr>
      <w:r>
        <w:t xml:space="preserve">Erstellen der Variable </w:t>
      </w:r>
      <w:r w:rsidRPr="00F81EC9">
        <w:t>yfildeident</w:t>
      </w:r>
      <w:r>
        <w:t xml:space="preserve"> vom Typ Text in der Variablentabelle der Serviceprodukte (wird nicht in Maske angezeigt, dient als Hilfs Variable zum übermitteln des Dateinamens)</w:t>
      </w:r>
    </w:p>
    <w:p w:rsidR="00F81EC9" w:rsidRDefault="00F81EC9" w:rsidP="00F81EC9">
      <w:pPr>
        <w:pStyle w:val="Listenabsatz"/>
        <w:numPr>
          <w:ilvl w:val="0"/>
          <w:numId w:val="11"/>
        </w:numPr>
      </w:pPr>
      <w:r>
        <w:t>Zeilenlupe Auftrag im Screeneditor angepasst</w:t>
      </w:r>
    </w:p>
    <w:p w:rsidR="00F81EC9" w:rsidRDefault="00F81EC9" w:rsidP="00F81EC9">
      <w:pPr>
        <w:pStyle w:val="Listenabsatz"/>
        <w:numPr>
          <w:ilvl w:val="0"/>
          <w:numId w:val="11"/>
        </w:numPr>
      </w:pPr>
      <w:r>
        <w:t>Programme S0032.YSERVICEPROD.BB / S0032.YSERVICEPROD.BA / S0844.SX in Easycode erstellt</w:t>
      </w:r>
    </w:p>
    <w:p w:rsidR="00F81EC9" w:rsidRDefault="00F81EC9" w:rsidP="00F81EC9">
      <w:pPr>
        <w:pStyle w:val="Listenabsatz"/>
        <w:numPr>
          <w:ilvl w:val="0"/>
          <w:numId w:val="11"/>
        </w:numPr>
      </w:pPr>
      <w:r>
        <w:t>Einarbeitung in Serviceprodukte</w:t>
      </w:r>
      <w:r w:rsidR="00ED6571">
        <w:t xml:space="preserve"> </w:t>
      </w:r>
    </w:p>
    <w:p w:rsidR="00E746B5" w:rsidRDefault="00E746B5" w:rsidP="00E746B5">
      <w:pPr>
        <w:pStyle w:val="PermanentMarkerapfelgrn"/>
        <w:outlineLvl w:val="2"/>
      </w:pPr>
      <w:bookmarkStart w:id="42" w:name="_Toc437343855"/>
      <w:r w:rsidRPr="00BF4429">
        <w:rPr>
          <w:sz w:val="20"/>
          <w:szCs w:val="20"/>
        </w:rPr>
        <w:lastRenderedPageBreak/>
        <w:t>Umsetzung</w:t>
      </w:r>
      <w:bookmarkEnd w:id="42"/>
    </w:p>
    <w:p w:rsidR="001A32C4" w:rsidRDefault="001A32C4" w:rsidP="00ED6571">
      <w:pPr>
        <w:ind w:left="567"/>
        <w:rPr>
          <w:rStyle w:val="IntensiverVerweis"/>
        </w:rPr>
      </w:pPr>
      <w:r w:rsidRPr="001A32C4">
        <w:rPr>
          <w:rStyle w:val="IntensiverVerweis"/>
          <w:noProof/>
          <w:lang w:eastAsia="de-DE"/>
        </w:rPr>
        <w:drawing>
          <wp:inline distT="0" distB="0" distL="0" distR="0">
            <wp:extent cx="4991100" cy="4426187"/>
            <wp:effectExtent l="0" t="0" r="0" b="0"/>
            <wp:docPr id="12" name="Grafik 12" descr="C:\Users\jmarquardt\Downloads\U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marquardt\Downloads\UE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8637" cy="4432871"/>
                    </a:xfrm>
                    <a:prstGeom prst="rect">
                      <a:avLst/>
                    </a:prstGeom>
                    <a:noFill/>
                    <a:ln>
                      <a:noFill/>
                    </a:ln>
                  </pic:spPr>
                </pic:pic>
              </a:graphicData>
            </a:graphic>
          </wp:inline>
        </w:drawing>
      </w:r>
    </w:p>
    <w:p w:rsidR="00E746B5" w:rsidRPr="00ED6571" w:rsidRDefault="00ED6571" w:rsidP="00ED6571">
      <w:pPr>
        <w:ind w:left="567"/>
        <w:rPr>
          <w:b/>
          <w:bCs/>
          <w:smallCaps/>
          <w:color w:val="1BBAA5" w:themeColor="accent1"/>
          <w:spacing w:val="5"/>
        </w:rPr>
      </w:pPr>
      <w:r w:rsidRPr="00B615FE">
        <w:rPr>
          <w:rStyle w:val="IntensiverVerweis"/>
        </w:rPr>
        <w:t xml:space="preserve">EFOP </w:t>
      </w:r>
      <w:r>
        <w:rPr>
          <w:rStyle w:val="IntensiverVerweis"/>
        </w:rPr>
        <w:t>S0032.YSERVICEPROD.BB implementiert</w:t>
      </w:r>
    </w:p>
    <w:p w:rsidR="00ED6571" w:rsidRDefault="00ED6571" w:rsidP="00E746B5">
      <w:pPr>
        <w:pStyle w:val="Listenabsatz"/>
        <w:numPr>
          <w:ilvl w:val="0"/>
          <w:numId w:val="11"/>
        </w:numPr>
      </w:pPr>
      <w:r>
        <w:t>Button Before, prüft ob „Servicepflicht“ gesetzte, gibt Hinweis und Abbruch wenn nicht</w:t>
      </w:r>
    </w:p>
    <w:p w:rsidR="00ED6571" w:rsidRPr="00ED6571" w:rsidRDefault="00ED6571" w:rsidP="00ED6571">
      <w:pPr>
        <w:ind w:left="567"/>
        <w:rPr>
          <w:b/>
          <w:bCs/>
          <w:smallCaps/>
          <w:color w:val="1BBAA5" w:themeColor="accent1"/>
          <w:spacing w:val="5"/>
        </w:rPr>
      </w:pPr>
      <w:r w:rsidRPr="00B615FE">
        <w:rPr>
          <w:rStyle w:val="IntensiverVerweis"/>
        </w:rPr>
        <w:t xml:space="preserve">EFOP </w:t>
      </w:r>
      <w:r>
        <w:rPr>
          <w:rStyle w:val="IntensiverVerweis"/>
        </w:rPr>
        <w:t>S0032.YSERVICEPROD.BA implementiert</w:t>
      </w:r>
    </w:p>
    <w:p w:rsidR="00ED6571" w:rsidRDefault="00ED6571" w:rsidP="00ED6571">
      <w:pPr>
        <w:pStyle w:val="Listenabsatz"/>
        <w:numPr>
          <w:ilvl w:val="0"/>
          <w:numId w:val="11"/>
        </w:numPr>
      </w:pPr>
      <w:r>
        <w:t>Button After, löst Neuerstellung aus</w:t>
      </w:r>
    </w:p>
    <w:p w:rsidR="00ED6571" w:rsidRDefault="00ED6571" w:rsidP="00ED6571">
      <w:pPr>
        <w:pStyle w:val="Listenabsatz"/>
        <w:numPr>
          <w:ilvl w:val="0"/>
          <w:numId w:val="32"/>
        </w:numPr>
      </w:pPr>
      <w:r>
        <w:t>Neue temporäre Datei erstellen (Option – tempname legt fest, dass am Ende des Programms Datei wieder gelöscht wird, daher nachher nur eine Zahl darin =&gt; Kein Loop oder Abfragen notwendig)</w:t>
      </w:r>
    </w:p>
    <w:p w:rsidR="00ED6571" w:rsidRDefault="00E9239B" w:rsidP="00E9239B">
      <w:pPr>
        <w:pStyle w:val="Listenabsatz"/>
        <w:numPr>
          <w:ilvl w:val="0"/>
          <w:numId w:val="32"/>
        </w:numPr>
      </w:pPr>
      <w:r>
        <w:t>Überprüfen welche Beschaffungsart Artikel hat, je nachdem wird Neuanlage voll automatisch (invisible, bei Fremdbeschaffung) durchgeführt oder User kann manuell Änderungen vornehmen (Eigenfertigung)</w:t>
      </w:r>
    </w:p>
    <w:p w:rsidR="00E9239B" w:rsidRDefault="00E9239B" w:rsidP="00E9239B">
      <w:pPr>
        <w:pStyle w:val="Listenabsatz"/>
        <w:numPr>
          <w:ilvl w:val="0"/>
          <w:numId w:val="32"/>
        </w:numPr>
      </w:pPr>
      <w:r>
        <w:t xml:space="preserve">Beschreiben der Variablen, welche später .command übergeben werden. Übergeben von Auftrag in SP werden: suchwort, Bezeichnung,  </w:t>
      </w:r>
      <w:r w:rsidR="00332CB9">
        <w:t>artikel und Filename der temporären Datei</w:t>
      </w:r>
    </w:p>
    <w:p w:rsidR="00CE6C00" w:rsidRDefault="00CE6C00" w:rsidP="00E9239B">
      <w:pPr>
        <w:pStyle w:val="Listenabsatz"/>
        <w:numPr>
          <w:ilvl w:val="0"/>
          <w:numId w:val="32"/>
        </w:numPr>
      </w:pPr>
      <w:r>
        <w:t xml:space="preserve">Liest tzemporäre Datei (mittlerweile durch owfo/S0844.SX befüllt) ein und übergibt id an Verweisfeld Serviceprodukt </w:t>
      </w:r>
    </w:p>
    <w:p w:rsidR="00CE6C00" w:rsidRPr="00ED6571" w:rsidRDefault="00CE6C00" w:rsidP="00CE6C00">
      <w:pPr>
        <w:ind w:left="567"/>
        <w:rPr>
          <w:b/>
          <w:bCs/>
          <w:smallCaps/>
          <w:color w:val="1BBAA5" w:themeColor="accent1"/>
          <w:spacing w:val="5"/>
        </w:rPr>
      </w:pPr>
      <w:r w:rsidRPr="00B615FE">
        <w:rPr>
          <w:rStyle w:val="IntensiverVerweis"/>
        </w:rPr>
        <w:t xml:space="preserve">EFOP </w:t>
      </w:r>
      <w:r>
        <w:rPr>
          <w:rStyle w:val="IntensiverVerweis"/>
        </w:rPr>
        <w:t>S0844.SX implementiert</w:t>
      </w:r>
    </w:p>
    <w:p w:rsidR="00CE6C00" w:rsidRDefault="00CE6C00" w:rsidP="00CE6C00">
      <w:pPr>
        <w:pStyle w:val="Listenabsatz"/>
        <w:numPr>
          <w:ilvl w:val="0"/>
          <w:numId w:val="11"/>
        </w:numPr>
      </w:pPr>
      <w:r>
        <w:t>Überträgt nach speichern id des angelegten Produkts in temporäre Datei</w:t>
      </w:r>
    </w:p>
    <w:p w:rsidR="006C495E" w:rsidRDefault="006C495E">
      <w:pPr>
        <w:spacing w:after="200" w:line="276" w:lineRule="auto"/>
      </w:pPr>
      <w:r>
        <w:br w:type="page"/>
      </w:r>
    </w:p>
    <w:p w:rsidR="00E746B5" w:rsidRPr="0045316F" w:rsidRDefault="00E746B5" w:rsidP="00E746B5">
      <w:pPr>
        <w:pStyle w:val="PermanentMarkerapfelgrn"/>
        <w:outlineLvl w:val="2"/>
        <w:rPr>
          <w:sz w:val="20"/>
          <w:szCs w:val="20"/>
        </w:rPr>
      </w:pPr>
      <w:bookmarkStart w:id="43" w:name="_Toc437343856"/>
      <w:r>
        <w:rPr>
          <w:sz w:val="20"/>
          <w:szCs w:val="20"/>
        </w:rPr>
        <w:lastRenderedPageBreak/>
        <w:t>Beantwortung Fragestellung</w:t>
      </w:r>
      <w:bookmarkEnd w:id="43"/>
      <w:r>
        <w:rPr>
          <w:sz w:val="20"/>
          <w:szCs w:val="20"/>
        </w:rPr>
        <w:tab/>
      </w:r>
    </w:p>
    <w:p w:rsidR="006B4E7B" w:rsidRDefault="00F81EC9" w:rsidP="00F81EC9">
      <w:pPr>
        <w:pStyle w:val="Listenabsatz"/>
        <w:numPr>
          <w:ilvl w:val="0"/>
          <w:numId w:val="31"/>
        </w:numPr>
      </w:pPr>
      <w:r>
        <w:t>Was ist bei der Funktion „Abbruch“ zu beachten?</w:t>
      </w:r>
    </w:p>
    <w:p w:rsidR="00F81EC9" w:rsidRDefault="00F81EC9" w:rsidP="00F81EC9">
      <w:pPr>
        <w:pStyle w:val="Listenabsatz"/>
      </w:pPr>
      <w:r>
        <w:t>Es gibt zwei Orte an denen ein Abbruch vorkommen kann</w:t>
      </w:r>
    </w:p>
    <w:p w:rsidR="00F81EC9" w:rsidRDefault="00F81EC9" w:rsidP="00F81EC9">
      <w:pPr>
        <w:pStyle w:val="Listenabsatz"/>
        <w:numPr>
          <w:ilvl w:val="0"/>
          <w:numId w:val="21"/>
        </w:numPr>
      </w:pPr>
      <w:r>
        <w:t>Abbruch des Auftrags (NEU oder ÄNDERN)</w:t>
      </w:r>
    </w:p>
    <w:p w:rsidR="00F81EC9" w:rsidRDefault="00F81EC9" w:rsidP="00F81EC9">
      <w:pPr>
        <w:pStyle w:val="Listenabsatz"/>
        <w:numPr>
          <w:ilvl w:val="0"/>
          <w:numId w:val="21"/>
        </w:numPr>
      </w:pPr>
      <w:r>
        <w:t>Abbruch bei Anlegen des Serviceprodukts</w:t>
      </w:r>
    </w:p>
    <w:p w:rsidR="00F81EC9" w:rsidRDefault="00F81EC9" w:rsidP="00F81EC9">
      <w:pPr>
        <w:pStyle w:val="Listenabsatz"/>
      </w:pPr>
      <w:r>
        <w:t>Es darf in keinem dieser Fälle zu Inkonsistenzen kommen</w:t>
      </w:r>
    </w:p>
    <w:p w:rsidR="00F81EC9" w:rsidRDefault="00F81EC9" w:rsidP="00F81EC9">
      <w:pPr>
        <w:pStyle w:val="Listenabsatz"/>
        <w:numPr>
          <w:ilvl w:val="0"/>
          <w:numId w:val="31"/>
        </w:numPr>
      </w:pPr>
      <w:r>
        <w:t>Was schlägst du vor?</w:t>
      </w:r>
    </w:p>
    <w:p w:rsidR="00F81EC9" w:rsidRDefault="00F81EC9" w:rsidP="00F81EC9">
      <w:pPr>
        <w:pStyle w:val="Listenabsatz"/>
        <w:numPr>
          <w:ilvl w:val="0"/>
          <w:numId w:val="21"/>
        </w:numPr>
      </w:pPr>
      <w:r>
        <w:t>Bei Abbruch des Auftrags: wenn es eine Änderung des Feldes „Serviceprodukt“ gibt:</w:t>
      </w:r>
    </w:p>
    <w:p w:rsidR="00F81EC9" w:rsidRDefault="00F81EC9" w:rsidP="00F81EC9">
      <w:pPr>
        <w:pStyle w:val="Listenabsatz"/>
        <w:numPr>
          <w:ilvl w:val="1"/>
          <w:numId w:val="21"/>
        </w:numPr>
      </w:pPr>
      <w:r>
        <w:t>Clear Feld</w:t>
      </w:r>
    </w:p>
    <w:p w:rsidR="00F81EC9" w:rsidRDefault="00F81EC9" w:rsidP="00F81EC9">
      <w:pPr>
        <w:pStyle w:val="Listenabsatz"/>
        <w:numPr>
          <w:ilvl w:val="1"/>
          <w:numId w:val="21"/>
        </w:numPr>
      </w:pPr>
      <w:r>
        <w:t>Abfrage ob Serviceprodukt wieder aus DB gelöscht werden soll</w:t>
      </w:r>
    </w:p>
    <w:p w:rsidR="00F81EC9" w:rsidRDefault="00F81EC9" w:rsidP="00F81EC9">
      <w:pPr>
        <w:pStyle w:val="Listenabsatz"/>
        <w:numPr>
          <w:ilvl w:val="1"/>
          <w:numId w:val="21"/>
        </w:numPr>
      </w:pPr>
      <w:r>
        <w:t>Wenn ja &gt; löschen</w:t>
      </w:r>
    </w:p>
    <w:p w:rsidR="00F81EC9" w:rsidRDefault="00F81EC9" w:rsidP="00F81EC9">
      <w:pPr>
        <w:pStyle w:val="Listenabsatz"/>
        <w:numPr>
          <w:ilvl w:val="0"/>
          <w:numId w:val="21"/>
        </w:numPr>
      </w:pPr>
      <w:r>
        <w:t>Bei Abbruch Neuerstellung Serviceprodukt: (erkennen daran ob tempdatei leer) entfernen des Kenners „Servicepflicht“</w:t>
      </w:r>
    </w:p>
    <w:p w:rsidR="00F81EC9" w:rsidRDefault="00F81EC9" w:rsidP="00F81EC9">
      <w:pPr>
        <w:pStyle w:val="Listenabsatz"/>
        <w:numPr>
          <w:ilvl w:val="0"/>
          <w:numId w:val="31"/>
        </w:numPr>
      </w:pPr>
      <w:r>
        <w:t>Was muss man beachten, wenn die Auftragsmenge größer „1“ ist?</w:t>
      </w:r>
    </w:p>
    <w:p w:rsidR="00F81EC9" w:rsidRPr="0023399F" w:rsidRDefault="00F81EC9" w:rsidP="00F81EC9">
      <w:pPr>
        <w:pStyle w:val="Listenabsatz"/>
      </w:pPr>
      <w:r>
        <w:t xml:space="preserve">Für jedes Produkt müsste ein eigenes Serviceprodukt erstellt werden. Im Standard ist dies jedoch abgefangen. Sobald das Verweisfeld „Serviceprodukt“ gefüllt wurde und man versucht den Auftrag mit Menge größer 1 in dieser Position zu speichern (oder Einheitenabweichung) erhält man eine Fehlermeldung. Sofern hier eine größere Menge gewünscht ist, müsste man also für jedes Produkt eine extra Position anfügen. </w:t>
      </w:r>
    </w:p>
    <w:p w:rsidR="0023399F" w:rsidRPr="00E7380B" w:rsidRDefault="0023399F" w:rsidP="00E7380B">
      <w:pPr>
        <w:pStyle w:val="berschrift1"/>
        <w:rPr>
          <w:b w:val="0"/>
          <w:bCs w:val="0"/>
          <w:color w:val="2A3539" w:themeColor="text2"/>
          <w:sz w:val="28"/>
          <w:szCs w:val="26"/>
        </w:rPr>
      </w:pPr>
      <w:bookmarkStart w:id="44" w:name="_Toc437343857"/>
      <w:r w:rsidRPr="00E7380B">
        <w:rPr>
          <w:b w:val="0"/>
          <w:bCs w:val="0"/>
          <w:color w:val="2A3539" w:themeColor="text2"/>
          <w:sz w:val="28"/>
          <w:szCs w:val="26"/>
        </w:rPr>
        <w:t>Benutzerhandbuch</w:t>
      </w:r>
      <w:bookmarkEnd w:id="44"/>
    </w:p>
    <w:p w:rsidR="00881CC1" w:rsidRPr="00F05B72" w:rsidRDefault="00F05B72" w:rsidP="005B55D1">
      <w:pPr>
        <w:pStyle w:val="PermanentMarkergrn"/>
        <w:outlineLvl w:val="1"/>
      </w:pPr>
      <w:bookmarkStart w:id="45" w:name="_Toc437343858"/>
      <w:r w:rsidRPr="00FF4D8E">
        <w:t>Kenner Verkaufsfreigabe</w:t>
      </w:r>
      <w:r w:rsidR="00C0145F">
        <w:t xml:space="preserve"> - Erweiterung</w:t>
      </w:r>
      <w:bookmarkEnd w:id="45"/>
    </w:p>
    <w:p w:rsidR="00C0145F" w:rsidRDefault="00C0145F">
      <w:pPr>
        <w:spacing w:after="200" w:line="276" w:lineRule="auto"/>
      </w:pPr>
      <w:r>
        <w:t>Im Rahmen des vorrangegangenen Projektes wurde eine Artikelfreigabe für Eigengefertigte Artikel eingefügt. In Abhängigkeit von dieser Freigabe wird seither auch der Kenner für die Einplanung in die Disposition in Auftragspositionen vorbelegt.</w:t>
      </w:r>
    </w:p>
    <w:p w:rsidR="00C0145F" w:rsidRDefault="00C0145F">
      <w:pPr>
        <w:spacing w:after="200" w:line="276" w:lineRule="auto"/>
      </w:pPr>
    </w:p>
    <w:p w:rsidR="00C0145F" w:rsidRDefault="00C0145F">
      <w:pPr>
        <w:spacing w:after="200" w:line="276" w:lineRule="auto"/>
      </w:pPr>
      <w:r>
        <w:t>Für eine bessere Übersicht über den Freigabestatus wurde diese Funktionalität mittels einer optischen Darstellung in den Aufträgen erweitert. D.h. sofern ein Artikel ein Eigenfertigungsartikel ist wird in der Position des Auftrags sein Status der Freigabe mittels Stoppschild (nicht freigegeben) oder grünem Haken (freigegeben) angezeigt.</w:t>
      </w:r>
    </w:p>
    <w:p w:rsidR="001E257B" w:rsidRDefault="001E257B">
      <w:pPr>
        <w:spacing w:after="200" w:line="276" w:lineRule="auto"/>
      </w:pPr>
      <w:r>
        <w:rPr>
          <w:noProof/>
          <w:lang w:eastAsia="de-DE"/>
        </w:rPr>
        <w:drawing>
          <wp:inline distT="0" distB="0" distL="0" distR="0" wp14:anchorId="7DD839AF" wp14:editId="267625A1">
            <wp:extent cx="5760720" cy="527685"/>
            <wp:effectExtent l="0" t="0" r="0" b="571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27685"/>
                    </a:xfrm>
                    <a:prstGeom prst="rect">
                      <a:avLst/>
                    </a:prstGeom>
                  </pic:spPr>
                </pic:pic>
              </a:graphicData>
            </a:graphic>
          </wp:inline>
        </w:drawing>
      </w:r>
    </w:p>
    <w:p w:rsidR="00AF104B" w:rsidRDefault="00AF104B">
      <w:pPr>
        <w:spacing w:after="200" w:line="276" w:lineRule="auto"/>
      </w:pPr>
      <w:r>
        <w:br w:type="page"/>
      </w:r>
    </w:p>
    <w:p w:rsidR="0023399F" w:rsidRPr="00275A53" w:rsidRDefault="00275A53" w:rsidP="005B55D1">
      <w:pPr>
        <w:pStyle w:val="PermanentMarkergrn"/>
        <w:outlineLvl w:val="1"/>
      </w:pPr>
      <w:bookmarkStart w:id="46" w:name="_Toc437343859"/>
      <w:r w:rsidRPr="00275A53">
        <w:lastRenderedPageBreak/>
        <w:t>Ersatztei</w:t>
      </w:r>
      <w:r>
        <w:t>l</w:t>
      </w:r>
      <w:r w:rsidRPr="00275A53">
        <w:t>katalog</w:t>
      </w:r>
      <w:bookmarkEnd w:id="46"/>
    </w:p>
    <w:p w:rsidR="0037183C" w:rsidRPr="0037183C" w:rsidRDefault="0037183C" w:rsidP="00BF7DD0">
      <w:pPr>
        <w:tabs>
          <w:tab w:val="left" w:pos="470"/>
        </w:tabs>
        <w:rPr>
          <w:color w:val="1BBAA5" w:themeColor="accent1"/>
        </w:rPr>
      </w:pPr>
      <w:r w:rsidRPr="0037183C">
        <w:rPr>
          <w:color w:val="1BBAA5" w:themeColor="accent1"/>
        </w:rPr>
        <w:t>Infosystem</w:t>
      </w:r>
    </w:p>
    <w:p w:rsidR="00881CC1" w:rsidRDefault="00275A53" w:rsidP="00BF7DD0">
      <w:pPr>
        <w:tabs>
          <w:tab w:val="left" w:pos="470"/>
        </w:tabs>
      </w:pPr>
      <w:r>
        <w:t>Der Ersatzteilkatalog dient dem einfacheren anlegen und Verknüpfen von Ersatzteilen.</w:t>
      </w:r>
    </w:p>
    <w:p w:rsidR="00275A53" w:rsidRDefault="00275A53" w:rsidP="00BF7DD0">
      <w:pPr>
        <w:tabs>
          <w:tab w:val="left" w:pos="470"/>
        </w:tabs>
      </w:pPr>
      <w:r>
        <w:t>Die Ersatzteile werden als Datensatz in der Zusatzdatenbank „Ersatzteile“ durch Import der vom Lieferant geschickten Kataloge angelegt.</w:t>
      </w:r>
    </w:p>
    <w:p w:rsidR="00275A53" w:rsidRDefault="00275A53" w:rsidP="00BF7DD0">
      <w:pPr>
        <w:tabs>
          <w:tab w:val="left" w:pos="470"/>
        </w:tabs>
      </w:pPr>
      <w:r>
        <w:t>Für den Import dieser Katalog steht Ihnen das Infosystem „Ersatzteilkatalog“ zur Verfügung.</w:t>
      </w:r>
    </w:p>
    <w:p w:rsidR="00275A53" w:rsidRDefault="00275A53" w:rsidP="00BF7DD0">
      <w:pPr>
        <w:tabs>
          <w:tab w:val="left" w:pos="470"/>
        </w:tabs>
      </w:pPr>
      <w:r>
        <w:rPr>
          <w:noProof/>
          <w:lang w:eastAsia="de-DE"/>
        </w:rPr>
        <mc:AlternateContent>
          <mc:Choice Requires="wps">
            <w:drawing>
              <wp:anchor distT="0" distB="0" distL="114300" distR="114300" simplePos="0" relativeHeight="251663360" behindDoc="0" locked="0" layoutInCell="1" allowOverlap="1" wp14:anchorId="37EC22A9" wp14:editId="78FA807D">
                <wp:simplePos x="0" y="0"/>
                <wp:positionH relativeFrom="column">
                  <wp:posOffset>957</wp:posOffset>
                </wp:positionH>
                <wp:positionV relativeFrom="paragraph">
                  <wp:posOffset>831831</wp:posOffset>
                </wp:positionV>
                <wp:extent cx="5718128" cy="689212"/>
                <wp:effectExtent l="0" t="0" r="16510" b="15875"/>
                <wp:wrapNone/>
                <wp:docPr id="6" name="Abgerundetes Rechteck 6"/>
                <wp:cNvGraphicFramePr/>
                <a:graphic xmlns:a="http://schemas.openxmlformats.org/drawingml/2006/main">
                  <a:graphicData uri="http://schemas.microsoft.com/office/word/2010/wordprocessingShape">
                    <wps:wsp>
                      <wps:cNvSpPr/>
                      <wps:spPr>
                        <a:xfrm>
                          <a:off x="0" y="0"/>
                          <a:ext cx="5718128" cy="689212"/>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65F5" w:rsidRPr="00275A53" w:rsidRDefault="002765F5" w:rsidP="00275A53">
                            <w:pPr>
                              <w:jc w:val="right"/>
                              <w:rPr>
                                <w:color w:val="FF0000"/>
                              </w:rPr>
                            </w:pPr>
                            <w:r w:rsidRPr="00275A53">
                              <w:rPr>
                                <w:color w:val="FF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EC22A9" id="Abgerundetes Rechteck 6" o:spid="_x0000_s1026" style="position:absolute;margin-left:.1pt;margin-top:65.5pt;width:450.25pt;height:5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XCoQIAAKQFAAAOAAAAZHJzL2Uyb0RvYy54bWysVMFu2zAMvQ/YPwi6r46NNm2NOkXQosOA&#10;oi2aDj0rMh0bk0VNUmJnXz9KdtygK3YYloNCieQj+Uzy6rpvFduBdQ3qgqcnM85ASywbvSn495e7&#10;LxecOS90KRRqKPgeHL9efP501ZkcMqxRlWAZgWiXd6bgtfcmTxIna2iFO0EDmpQV2lZ4utpNUlrR&#10;EXqrkmw2mycd2tJYlOAcvd4OSr6I+FUF0j9WlQPPVMEpNx9PG891OJPFlcg3Vpi6kWMa4h+yaEWj&#10;KegEdSu8YFvb/AHVNtKiw8qfSGwTrKpGQqyBqkln76pZ1cJArIXIcWaiyf0/WPmwe7KsKQs+50yL&#10;lj7Rcr0Bu9UleHDsGWTtQf5g80BVZ1xOHivzZMebIzHU3Ve2Df9UEesjvfuJXug9k/R4dp5epBk1&#10;hCTd/OIyS7MAmrx5G+v8V8CWBaHgFikNysBHasXu3vnB/mAXImq8a5Sid5ErHU6HqinDW7yERoIb&#10;ZdlOUAsIKUH7Q9gjS0oieCehwqGmKPm9ggH5GSqiiarIYjKxQd/jpoOqFiUM4c5m9BtrnDxixUoT&#10;YECuKNEJewT4KOd0hBntgyvE/p6cZ39LbOBt8oiRUfvJuW002o8AlJ8iD/YHkgZqAku+X/eEH8Q1&#10;lnvqJ4vDoDkj7xr6lPfC+SdhabJoBmlb+Ec6KoVdwXGUOKvR/vroPdhTw5OWs44mteDu51ZY4Ex9&#10;0zQKl+npaRjteDk9O8/oYo8162ON3rY3SJ2Q0l4yMorB3quDWFlsX2mpLENUUgktKXbBpbeHy40f&#10;NgitJQnLZTSjcTbC3+uVkQE8EBy69KV/FdaM/expEh7wMNUif9fRg23w1Ljceqya2O5vvI7U0yqI&#10;PTSurbBrju/R6m25Ln4DAAD//wMAUEsDBBQABgAIAAAAIQC8F6Ae3gAAAAgBAAAPAAAAZHJzL2Rv&#10;d25yZXYueG1sTI/BTsMwEETvSPyDtUjcqJ1WhSbEqVAREgeE1FI4u/GSRI3Xke02ga9nOcFxZ0az&#10;b8r15HpxxhA7TxqymQKBVHvbUaNh//Z0swIRkyFrek+o4QsjrKvLi9IU1o+0xfMuNYJLKBZGQ5vS&#10;UEgZ6xadiTM/ILH36YMzic/QSBvMyOWul3OlbqUzHfGH1gy4abE+7k5Ow/c4bPYvz9mHfJzel69h&#10;pcacjlpfX00P9yASTukvDL/4jA4VMx38iWwUvYY551hdZLyI7VypOxAH1hf5EmRVyv8Dqh8AAAD/&#10;/wMAUEsBAi0AFAAGAAgAAAAhALaDOJL+AAAA4QEAABMAAAAAAAAAAAAAAAAAAAAAAFtDb250ZW50&#10;X1R5cGVzXS54bWxQSwECLQAUAAYACAAAACEAOP0h/9YAAACUAQAACwAAAAAAAAAAAAAAAAAvAQAA&#10;X3JlbHMvLnJlbHNQSwECLQAUAAYACAAAACEAhnjFwqECAACkBQAADgAAAAAAAAAAAAAAAAAuAgAA&#10;ZHJzL2Uyb0RvYy54bWxQSwECLQAUAAYACAAAACEAvBegHt4AAAAIAQAADwAAAAAAAAAAAAAAAAD7&#10;BAAAZHJzL2Rvd25yZXYueG1sUEsFBgAAAAAEAAQA8wAAAAYGAAAAAA==&#10;" filled="f" strokecolor="#e40046 [3205]" strokeweight="2pt">
                <v:textbox>
                  <w:txbxContent>
                    <w:p w:rsidR="002765F5" w:rsidRPr="00275A53" w:rsidRDefault="002765F5" w:rsidP="00275A53">
                      <w:pPr>
                        <w:jc w:val="right"/>
                        <w:rPr>
                          <w:color w:val="FF0000"/>
                        </w:rPr>
                      </w:pPr>
                      <w:r w:rsidRPr="00275A53">
                        <w:rPr>
                          <w:color w:val="FF0000"/>
                        </w:rPr>
                        <w:t>3</w:t>
                      </w:r>
                    </w:p>
                  </w:txbxContent>
                </v:textbox>
              </v:roundrect>
            </w:pict>
          </mc:Fallback>
        </mc:AlternateContent>
      </w:r>
      <w:r>
        <w:rPr>
          <w:noProof/>
          <w:lang w:eastAsia="de-DE"/>
        </w:rPr>
        <mc:AlternateContent>
          <mc:Choice Requires="wps">
            <w:drawing>
              <wp:anchor distT="0" distB="0" distL="114300" distR="114300" simplePos="0" relativeHeight="251661312" behindDoc="0" locked="0" layoutInCell="1" allowOverlap="1" wp14:anchorId="12416A1B" wp14:editId="72904780">
                <wp:simplePos x="0" y="0"/>
                <wp:positionH relativeFrom="column">
                  <wp:posOffset>2880313</wp:posOffset>
                </wp:positionH>
                <wp:positionV relativeFrom="paragraph">
                  <wp:posOffset>299615</wp:posOffset>
                </wp:positionV>
                <wp:extent cx="2838735" cy="511791"/>
                <wp:effectExtent l="0" t="0" r="19050" b="22225"/>
                <wp:wrapNone/>
                <wp:docPr id="5" name="Abgerundetes Rechteck 5"/>
                <wp:cNvGraphicFramePr/>
                <a:graphic xmlns:a="http://schemas.openxmlformats.org/drawingml/2006/main">
                  <a:graphicData uri="http://schemas.microsoft.com/office/word/2010/wordprocessingShape">
                    <wps:wsp>
                      <wps:cNvSpPr/>
                      <wps:spPr>
                        <a:xfrm>
                          <a:off x="0" y="0"/>
                          <a:ext cx="2838735" cy="511791"/>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65F5" w:rsidRPr="00275A53" w:rsidRDefault="002765F5" w:rsidP="00275A53">
                            <w:pPr>
                              <w:jc w:val="right"/>
                              <w:rPr>
                                <w:color w:val="FF0000"/>
                              </w:rPr>
                            </w:pPr>
                            <w:r w:rsidRPr="00275A53">
                              <w:rPr>
                                <w:color w:val="FF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416A1B" id="Abgerundetes Rechteck 5" o:spid="_x0000_s1027" style="position:absolute;margin-left:226.8pt;margin-top:23.6pt;width:223.5pt;height:4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6pQIAAKsFAAAOAAAAZHJzL2Uyb0RvYy54bWysVEtv2zAMvg/YfxB0Xx2nzdoadYqgRYcB&#10;RVv0gZ4VWY6NyaImMbGzXz9KfjToih2G5aCIIvmR/Ezy4rJrNNsp52swOU+PZpwpI6GozSbnL883&#10;X8448yhMITQYlfO98vxy+fnTRWszNYcKdKEcIxDjs9bmvEK0WZJ4WalG+COwypCyBNcIJNFtksKJ&#10;ltAbncxns69JC66wDqTynl6veyVfRvyyVBLvy9IrZDrnlBvG08VzHc5keSGyjRO2quWQhviHLBpR&#10;Gwo6QV0LFGzr6j+gmlo68FDikYQmgbKspYo1UDXp7F01T5WwKtZC5Hg70eT/H6y82z04Vhc5X3Bm&#10;REOfaLXeKLc1hULl2aOSFSr5gy0CVa31GXk82Qc3SJ6uoe6udE34p4pYF+ndT/SqDpmkx/nZ8dnp&#10;McWRpFuk6el5GkCTN2/rPH5T0LBwybkDSoMywEit2N167O1HuxDRwE2tNb2LTJtwetB1Ed6iEBpJ&#10;XWnHdoJaQEipDM6HsAeWlETwTkKFfU3xhnuteuRHVRJNoYqYTGzQ97hpr6pEofpwixn9xmBjJrFi&#10;bQgwIJeU6IQ9AIyWhzmPVA32wVXF/p6cZ39LrOdt8oiRweDk3NQG3EcAGqfIvf1IUk9NYAm7dRdb&#10;KFqGlzUUe2orB/28eStvavqit8Ljg3A0YDSKtDTwno5SQ5tzGG6cVeB+ffQe7KnvSctZSwObc/9z&#10;K5ziTH83NBHn6clJmPAonCxO5yS4Q836UGO2zRVQQ6S0nqyM12CPeryWDppX2i2rEJVUwkiKnXOJ&#10;bhSusF8ktJ2kWq2iGU21FXhrnqwM4IHn0KzP3atwdmhrpIG4g3G4RfausXvb4GlgtUUo69j1b7wO&#10;X4A2QmylYXuFlXMoR6u3Hbv8DQAA//8DAFBLAwQUAAYACAAAACEA6j+Ou+AAAAAKAQAADwAAAGRy&#10;cy9kb3ducmV2LnhtbEyPwU7DMAyG70i8Q2QkbixdYVvXNZ3QEBIHNIkxds4a01ZrnCrJ1sLTY05w&#10;s+VP//+5WI+2Exf0oXWkYDpJQCBVzrRUK9i/P99lIELUZHTnCBV8YYB1eX1V6Ny4gd7wsou14BAK&#10;uVbQxNjnUoaqQavDxPVIfPt03urIq6+l8XrgcNvJNEnm0uqWuKHRPW4arE67s1XwPfSb/evL9CCf&#10;xo/Z1mfJsKSTUrc34+MKRMQx/sHwq8/qULLT0Z3JBNEpeJjdzxnlYZGCYGDJdSCOTKaLDGRZyP8v&#10;lD8AAAD//wMAUEsBAi0AFAAGAAgAAAAhALaDOJL+AAAA4QEAABMAAAAAAAAAAAAAAAAAAAAAAFtD&#10;b250ZW50X1R5cGVzXS54bWxQSwECLQAUAAYACAAAACEAOP0h/9YAAACUAQAACwAAAAAAAAAAAAAA&#10;AAAvAQAAX3JlbHMvLnJlbHNQSwECLQAUAAYACAAAACEAzbPzuqUCAACrBQAADgAAAAAAAAAAAAAA&#10;AAAuAgAAZHJzL2Uyb0RvYy54bWxQSwECLQAUAAYACAAAACEA6j+Ou+AAAAAKAQAADwAAAAAAAAAA&#10;AAAAAAD/BAAAZHJzL2Rvd25yZXYueG1sUEsFBgAAAAAEAAQA8wAAAAwGAAAAAA==&#10;" filled="f" strokecolor="#e40046 [3205]" strokeweight="2pt">
                <v:textbox>
                  <w:txbxContent>
                    <w:p w:rsidR="002765F5" w:rsidRPr="00275A53" w:rsidRDefault="002765F5" w:rsidP="00275A53">
                      <w:pPr>
                        <w:jc w:val="right"/>
                        <w:rPr>
                          <w:color w:val="FF0000"/>
                        </w:rPr>
                      </w:pPr>
                      <w:r w:rsidRPr="00275A53">
                        <w:rPr>
                          <w:color w:val="FF0000"/>
                        </w:rPr>
                        <w:t>2</w:t>
                      </w:r>
                    </w:p>
                  </w:txbxContent>
                </v:textbox>
              </v:roundrect>
            </w:pict>
          </mc:Fallback>
        </mc:AlternateContent>
      </w:r>
      <w:r>
        <w:rPr>
          <w:noProof/>
          <w:lang w:eastAsia="de-DE"/>
        </w:rPr>
        <mc:AlternateContent>
          <mc:Choice Requires="wps">
            <w:drawing>
              <wp:anchor distT="0" distB="0" distL="114300" distR="114300" simplePos="0" relativeHeight="251659264" behindDoc="0" locked="0" layoutInCell="1" allowOverlap="1" wp14:anchorId="2413F476" wp14:editId="2C960931">
                <wp:simplePos x="0" y="0"/>
                <wp:positionH relativeFrom="column">
                  <wp:posOffset>957</wp:posOffset>
                </wp:positionH>
                <wp:positionV relativeFrom="paragraph">
                  <wp:posOffset>299568</wp:posOffset>
                </wp:positionV>
                <wp:extent cx="2838735" cy="511791"/>
                <wp:effectExtent l="0" t="0" r="19050" b="22225"/>
                <wp:wrapNone/>
                <wp:docPr id="4" name="Abgerundetes Rechteck 4"/>
                <wp:cNvGraphicFramePr/>
                <a:graphic xmlns:a="http://schemas.openxmlformats.org/drawingml/2006/main">
                  <a:graphicData uri="http://schemas.microsoft.com/office/word/2010/wordprocessingShape">
                    <wps:wsp>
                      <wps:cNvSpPr/>
                      <wps:spPr>
                        <a:xfrm>
                          <a:off x="0" y="0"/>
                          <a:ext cx="2838735" cy="511791"/>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765F5" w:rsidRPr="00275A53" w:rsidRDefault="002765F5" w:rsidP="00275A53">
                            <w:pPr>
                              <w:jc w:val="right"/>
                              <w:rPr>
                                <w:color w:val="FF0000"/>
                              </w:rPr>
                            </w:pPr>
                            <w:r w:rsidRPr="00275A53">
                              <w:rPr>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3F476" id="Abgerundetes Rechteck 4" o:spid="_x0000_s1028" style="position:absolute;margin-left:.1pt;margin-top:23.6pt;width:223.5pt;height:4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cW2pgIAAKsFAAAOAAAAZHJzL2Uyb0RvYy54bWysVE1v2zAMvQ/YfxB0Xx2nydoadYqgRYcB&#10;RVe0HXpWZDo2JouapMTOfv0o+aNBV+wwLAdFFMlH8pnk5VXXKLYH62rUOU9PZpyBlljUepvz78+3&#10;n845c17oQijUkPMDOH61+vjhsjUZzLFCVYBlBKJd1pqcV96bLEmcrKAR7gQNaFKWaBvhSbTbpLCi&#10;JfRGJfPZ7HPSoi2MRQnO0etNr+SriF+WIP23snTgmco55ebjaeO5CWeyuhTZ1gpT1XJIQ/xDFo2o&#10;NQWdoG6EF2xn6z+gmlpadFj6E4lNgmVZS4g1UDXp7E01T5UwEGshcpyZaHL/D1be7x8sq4ucLzjT&#10;oqFPtN5swe50AR4cewRZeZA/2CJQ1RqXkceTebCD5Oga6u5K24R/qoh1kd7DRC90nkl6nJ+fnp+d&#10;LjmTpFum6dlFGkCTV29jnf8C2LBwyblFSoMy8JFasb9zvrcf7UJEjbe1UvQuMqXD6VDVRXiLQmgk&#10;uFaW7QW1gJAStJ8PYY8sKYngnYQK+5rizR8U9MiPUBJNoYqYTGzQt7hpr6pEAX245Yx+Y7Axk1ix&#10;0gQYkEtKdMIeAEbL45xHqgb74Aqxvyfn2d8S63mbPGJk1H5ybmqN9j0A5afIvf1IUk9NYMl3my62&#10;UOQ1vGywOFBbWeznzRl5W9MXvRPOPwhLA0ajSEvDf6OjVNjmHIcbZxXaX++9B3vqe9Jy1tLA5tz9&#10;3AkLnKmvmibiIl0swoRHYbE8m5NgjzWbY43eNddIDZHSejIyXoO9V+O1tNi80G5Zh6ikElpS7JxL&#10;b0fh2veLhLaThPU6mtFUG+Hv9JORATzwHJr1uXsR1gxt7Wkg7nEcbpG9aezeNnhqXO88lnXs+lde&#10;hy9AGyG20rC9wso5lqPV645d/QYAAP//AwBQSwMEFAAGAAgAAAAhAEWuIbHcAAAABwEAAA8AAABk&#10;cnMvZG93bnJldi54bWxMjsFOwzAMhu9Ie4fIk7ixdNVgpTSdpk1IHBDSxuCcNaat1jhVkq2Fp8dw&#10;gZNt/Z9+f8VqtJ24oA+tIwXzWQICqXKmpVrB4fXxJgMRoiajO0eo4BMDrMrJVaFz4wba4WUfa8El&#10;FHKtoImxz6UMVYNWh5nrkTj7cN7qyKevpfF64HLbyTRJ7qTVLfGHRve4abA67c9WwdfQbw7PT/N3&#10;uR3fbl98lgz3dFLqejquH0BEHOMfDD/6rA4lOx3dmUwQnYKUOQWLJU9OF7/LkbF0mYEsC/nfv/wG&#10;AAD//wMAUEsBAi0AFAAGAAgAAAAhALaDOJL+AAAA4QEAABMAAAAAAAAAAAAAAAAAAAAAAFtDb250&#10;ZW50X1R5cGVzXS54bWxQSwECLQAUAAYACAAAACEAOP0h/9YAAACUAQAACwAAAAAAAAAAAAAAAAAv&#10;AQAAX3JlbHMvLnJlbHNQSwECLQAUAAYACAAAACEAY7XFtqYCAACrBQAADgAAAAAAAAAAAAAAAAAu&#10;AgAAZHJzL2Uyb0RvYy54bWxQSwECLQAUAAYACAAAACEARa4hsdwAAAAHAQAADwAAAAAAAAAAAAAA&#10;AAAABQAAZHJzL2Rvd25yZXYueG1sUEsFBgAAAAAEAAQA8wAAAAkGAAAAAA==&#10;" filled="f" strokecolor="#e40046 [3205]" strokeweight="2pt">
                <v:textbox>
                  <w:txbxContent>
                    <w:p w:rsidR="002765F5" w:rsidRPr="00275A53" w:rsidRDefault="002765F5" w:rsidP="00275A53">
                      <w:pPr>
                        <w:jc w:val="right"/>
                        <w:rPr>
                          <w:color w:val="FF0000"/>
                        </w:rPr>
                      </w:pPr>
                      <w:r w:rsidRPr="00275A53">
                        <w:rPr>
                          <w:color w:val="FF0000"/>
                        </w:rPr>
                        <w:t>1</w:t>
                      </w:r>
                    </w:p>
                  </w:txbxContent>
                </v:textbox>
              </v:roundrect>
            </w:pict>
          </mc:Fallback>
        </mc:AlternateContent>
      </w:r>
      <w:r>
        <w:rPr>
          <w:noProof/>
          <w:lang w:eastAsia="de-DE"/>
        </w:rPr>
        <w:drawing>
          <wp:inline distT="0" distB="0" distL="0" distR="0" wp14:anchorId="02EA714C" wp14:editId="347302BD">
            <wp:extent cx="5760720" cy="196278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962785"/>
                    </a:xfrm>
                    <a:prstGeom prst="rect">
                      <a:avLst/>
                    </a:prstGeom>
                  </pic:spPr>
                </pic:pic>
              </a:graphicData>
            </a:graphic>
          </wp:inline>
        </w:drawing>
      </w:r>
    </w:p>
    <w:p w:rsidR="00275A53" w:rsidRDefault="00275A53" w:rsidP="00BF7DD0">
      <w:pPr>
        <w:tabs>
          <w:tab w:val="left" w:pos="470"/>
        </w:tabs>
      </w:pPr>
      <w:r>
        <w:t>Dieses Infosystem unterteilt sich in drei Bereiche:</w:t>
      </w:r>
    </w:p>
    <w:p w:rsidR="00275A53" w:rsidRDefault="004C3508" w:rsidP="00275A53">
      <w:pPr>
        <w:pStyle w:val="Listenabsatz"/>
        <w:numPr>
          <w:ilvl w:val="0"/>
          <w:numId w:val="30"/>
        </w:numPr>
        <w:tabs>
          <w:tab w:val="left" w:pos="470"/>
        </w:tabs>
      </w:pPr>
      <w:r>
        <w:t>Selektion für Anzeige der Ersatzteile</w:t>
      </w:r>
    </w:p>
    <w:p w:rsidR="004C3508" w:rsidRDefault="004C3508" w:rsidP="00275A53">
      <w:pPr>
        <w:pStyle w:val="Listenabsatz"/>
        <w:numPr>
          <w:ilvl w:val="0"/>
          <w:numId w:val="30"/>
        </w:numPr>
        <w:tabs>
          <w:tab w:val="left" w:pos="470"/>
        </w:tabs>
      </w:pPr>
      <w:r>
        <w:t>Angaben für Import eines Kataloges</w:t>
      </w:r>
    </w:p>
    <w:p w:rsidR="004C3508" w:rsidRDefault="004C3508" w:rsidP="00275A53">
      <w:pPr>
        <w:pStyle w:val="Listenabsatz"/>
        <w:numPr>
          <w:ilvl w:val="0"/>
          <w:numId w:val="30"/>
        </w:numPr>
        <w:tabs>
          <w:tab w:val="left" w:pos="470"/>
        </w:tabs>
      </w:pPr>
      <w:r>
        <w:t>Tabelle, in der die Ersatzteile angezeigt werden</w:t>
      </w:r>
    </w:p>
    <w:p w:rsidR="004C3508" w:rsidRPr="004C3508" w:rsidRDefault="004C3508" w:rsidP="004C3508">
      <w:pPr>
        <w:tabs>
          <w:tab w:val="left" w:pos="470"/>
        </w:tabs>
        <w:rPr>
          <w:b/>
        </w:rPr>
      </w:pPr>
      <w:r w:rsidRPr="004C3508">
        <w:rPr>
          <w:b/>
        </w:rPr>
        <w:t>Selektion für Anzeige:</w:t>
      </w:r>
    </w:p>
    <w:p w:rsidR="004C3508" w:rsidRDefault="004C3508" w:rsidP="004C3508">
      <w:pPr>
        <w:tabs>
          <w:tab w:val="left" w:pos="470"/>
        </w:tabs>
      </w:pPr>
      <w:r>
        <w:t>Dieser Bereich ist nur aktiv wenn der Kenner „Ersatzteile zeigen“ gesetzt wurde</w:t>
      </w:r>
    </w:p>
    <w:p w:rsidR="004C3508" w:rsidRDefault="004C3508" w:rsidP="004C3508">
      <w:pPr>
        <w:tabs>
          <w:tab w:val="left" w:pos="470"/>
        </w:tabs>
      </w:pPr>
      <w:r>
        <w:t>In dem Feld „Lieferant“ kann sie Auswahl auf die von einem bestimmten Lieferanten bezogenen Ersatzteile beschränkt werden.</w:t>
      </w:r>
    </w:p>
    <w:p w:rsidR="004C3508" w:rsidRDefault="004C3508" w:rsidP="004C3508">
      <w:pPr>
        <w:tabs>
          <w:tab w:val="left" w:pos="470"/>
        </w:tabs>
      </w:pPr>
      <w:r>
        <w:t>Die Felder „Artikel“ und “noch kein Artikel verknüpft“ können nicht zur selben Zeit aktiv sein.</w:t>
      </w:r>
    </w:p>
    <w:p w:rsidR="004C3508" w:rsidRDefault="004C3508" w:rsidP="004C3508">
      <w:pPr>
        <w:pStyle w:val="Listenabsatz"/>
        <w:numPr>
          <w:ilvl w:val="0"/>
          <w:numId w:val="21"/>
        </w:numPr>
        <w:tabs>
          <w:tab w:val="left" w:pos="470"/>
        </w:tabs>
      </w:pPr>
      <w:r>
        <w:t xml:space="preserve"> ARTIKEL: hier kann nach dem Ersatzteil zu einem bestimmten Artikel Ihrer Artikeldatenbank gesucht werden</w:t>
      </w:r>
    </w:p>
    <w:p w:rsidR="004C3508" w:rsidRDefault="004C3508" w:rsidP="004C3508">
      <w:pPr>
        <w:pStyle w:val="Listenabsatz"/>
        <w:numPr>
          <w:ilvl w:val="0"/>
          <w:numId w:val="21"/>
        </w:numPr>
        <w:tabs>
          <w:tab w:val="left" w:pos="470"/>
        </w:tabs>
      </w:pPr>
      <w:r>
        <w:t>NOCH KEIN ARTIKEL VERNÜPFT: zeigt alle Ersatzteile die noch keine Zuweisung haben</w:t>
      </w:r>
    </w:p>
    <w:p w:rsidR="004C3508" w:rsidRDefault="004C3508" w:rsidP="004C3508">
      <w:pPr>
        <w:tabs>
          <w:tab w:val="left" w:pos="470"/>
        </w:tabs>
      </w:pPr>
      <w:r>
        <w:t>Mit „Start“ (F5) wird die Selektion gestartet</w:t>
      </w:r>
    </w:p>
    <w:p w:rsidR="004C3508" w:rsidRDefault="004C3508" w:rsidP="004C3508">
      <w:pPr>
        <w:tabs>
          <w:tab w:val="left" w:pos="470"/>
        </w:tabs>
      </w:pPr>
    </w:p>
    <w:p w:rsidR="004C3508" w:rsidRPr="004C3508" w:rsidRDefault="004C3508" w:rsidP="004C3508">
      <w:pPr>
        <w:tabs>
          <w:tab w:val="left" w:pos="470"/>
        </w:tabs>
        <w:rPr>
          <w:b/>
        </w:rPr>
      </w:pPr>
      <w:r w:rsidRPr="004C3508">
        <w:rPr>
          <w:b/>
        </w:rPr>
        <w:t>Angaben für den Import eines Kataloges</w:t>
      </w:r>
    </w:p>
    <w:p w:rsidR="004C3508" w:rsidRDefault="004C3508" w:rsidP="004C3508">
      <w:pPr>
        <w:tabs>
          <w:tab w:val="left" w:pos="470"/>
        </w:tabs>
      </w:pPr>
      <w:r>
        <w:t xml:space="preserve">Hier gilt, äquivalent zur Anzeige der Ersatzteile: um einen Katalog einzulesen muss der Kenner „Ersatzteile importieren“ gesetzt sein. </w:t>
      </w:r>
    </w:p>
    <w:p w:rsidR="004C3508" w:rsidRDefault="004C3508" w:rsidP="004C3508">
      <w:pPr>
        <w:tabs>
          <w:tab w:val="left" w:pos="470"/>
        </w:tabs>
      </w:pPr>
      <w:r>
        <w:t>Um Ersatzteile mittels Import anzulegen müssen zwei Angaben gemacht werden:</w:t>
      </w:r>
    </w:p>
    <w:p w:rsidR="004C3508" w:rsidRDefault="004C3508" w:rsidP="004C3508">
      <w:pPr>
        <w:pStyle w:val="Listenabsatz"/>
        <w:numPr>
          <w:ilvl w:val="0"/>
          <w:numId w:val="21"/>
        </w:numPr>
        <w:tabs>
          <w:tab w:val="left" w:pos="470"/>
        </w:tabs>
      </w:pPr>
      <w:r>
        <w:t xml:space="preserve"> Pfad des Katalogs</w:t>
      </w:r>
      <w:r w:rsidR="00AF7B21">
        <w:t>: der Pfad zum Katalog, bitte beachten:</w:t>
      </w:r>
    </w:p>
    <w:p w:rsidR="00AF7B21" w:rsidRDefault="00AF7B21" w:rsidP="00AF7B21">
      <w:pPr>
        <w:pStyle w:val="Listenabsatz"/>
        <w:numPr>
          <w:ilvl w:val="1"/>
          <w:numId w:val="21"/>
        </w:numPr>
        <w:tabs>
          <w:tab w:val="left" w:pos="470"/>
        </w:tabs>
      </w:pPr>
      <w:r>
        <w:t>Sie brauchen in Ihren Arbeitsbereichen Zugriff auf den Speicherort</w:t>
      </w:r>
    </w:p>
    <w:p w:rsidR="00AF7B21" w:rsidRDefault="00AF7B21" w:rsidP="00AF7B21">
      <w:pPr>
        <w:pStyle w:val="Listenabsatz"/>
        <w:numPr>
          <w:ilvl w:val="1"/>
          <w:numId w:val="21"/>
        </w:numPr>
        <w:tabs>
          <w:tab w:val="left" w:pos="470"/>
        </w:tabs>
      </w:pPr>
      <w:r>
        <w:t>Der Dateiname muss groß geschrieben sein</w:t>
      </w:r>
    </w:p>
    <w:p w:rsidR="00AF7B21" w:rsidRDefault="00AF7B21" w:rsidP="00AF7B21">
      <w:pPr>
        <w:pStyle w:val="Listenabsatz"/>
        <w:numPr>
          <w:ilvl w:val="1"/>
          <w:numId w:val="21"/>
        </w:numPr>
        <w:tabs>
          <w:tab w:val="left" w:pos="470"/>
        </w:tabs>
      </w:pPr>
      <w:r>
        <w:t>Der Katalog muss in CSV Format vorliegen und Spaltenüberschriften sind im Vorfeld zu entfernen</w:t>
      </w:r>
    </w:p>
    <w:p w:rsidR="004C3508" w:rsidRDefault="004C3508" w:rsidP="004C3508">
      <w:pPr>
        <w:pStyle w:val="Listenabsatz"/>
        <w:numPr>
          <w:ilvl w:val="0"/>
          <w:numId w:val="21"/>
        </w:numPr>
        <w:tabs>
          <w:tab w:val="left" w:pos="470"/>
        </w:tabs>
      </w:pPr>
      <w:r>
        <w:t xml:space="preserve"> Lieferant: hier muss die Lieferantennummer eingetragen werden, diese</w:t>
      </w:r>
      <w:r w:rsidR="00AF7B21">
        <w:t xml:space="preserve"> bekommen alle eingelesenen Ers</w:t>
      </w:r>
      <w:r>
        <w:t>a</w:t>
      </w:r>
      <w:r w:rsidR="00AF7B21">
        <w:t>t</w:t>
      </w:r>
      <w:r>
        <w:t xml:space="preserve">zteile hinterlegt </w:t>
      </w:r>
    </w:p>
    <w:p w:rsidR="00AF7B21" w:rsidRDefault="00AF7B21" w:rsidP="00AF7B21">
      <w:pPr>
        <w:tabs>
          <w:tab w:val="left" w:pos="470"/>
        </w:tabs>
      </w:pPr>
      <w:r>
        <w:t>Mittels Start (F5) wird der Katalog importiert.</w:t>
      </w:r>
    </w:p>
    <w:p w:rsidR="0037183C" w:rsidRDefault="0037183C" w:rsidP="00AF7B21">
      <w:pPr>
        <w:tabs>
          <w:tab w:val="left" w:pos="470"/>
        </w:tabs>
      </w:pPr>
    </w:p>
    <w:p w:rsidR="00C0145F" w:rsidRDefault="00C0145F" w:rsidP="00AF7B21">
      <w:pPr>
        <w:tabs>
          <w:tab w:val="left" w:pos="470"/>
        </w:tabs>
      </w:pPr>
    </w:p>
    <w:p w:rsidR="0037183C" w:rsidRDefault="0037183C" w:rsidP="0037183C">
      <w:pPr>
        <w:tabs>
          <w:tab w:val="left" w:pos="470"/>
        </w:tabs>
        <w:rPr>
          <w:b/>
        </w:rPr>
      </w:pPr>
      <w:r>
        <w:rPr>
          <w:b/>
        </w:rPr>
        <w:lastRenderedPageBreak/>
        <w:t>Wichtige Tabellenfelder</w:t>
      </w:r>
    </w:p>
    <w:p w:rsidR="0037183C" w:rsidRPr="002D6D92" w:rsidRDefault="0037183C" w:rsidP="0037183C">
      <w:pPr>
        <w:pStyle w:val="Listenabsatz"/>
        <w:numPr>
          <w:ilvl w:val="0"/>
          <w:numId w:val="21"/>
        </w:numPr>
        <w:tabs>
          <w:tab w:val="left" w:pos="470"/>
        </w:tabs>
      </w:pPr>
      <w:r w:rsidRPr="002D6D92">
        <w:t>Lieferant : entspricht dem bei dem Import eingegebenen Lieferantenm</w:t>
      </w:r>
    </w:p>
    <w:p w:rsidR="0037183C" w:rsidRPr="002D6D92" w:rsidRDefault="0037183C" w:rsidP="0037183C">
      <w:pPr>
        <w:pStyle w:val="Listenabsatz"/>
        <w:numPr>
          <w:ilvl w:val="0"/>
          <w:numId w:val="21"/>
        </w:numPr>
        <w:tabs>
          <w:tab w:val="left" w:pos="470"/>
        </w:tabs>
      </w:pPr>
      <w:r w:rsidRPr="002D6D92">
        <w:t xml:space="preserve">Artikelnummer: ist der Suchschlüssel. </w:t>
      </w:r>
    </w:p>
    <w:p w:rsidR="0037183C" w:rsidRPr="002D6D92" w:rsidRDefault="0037183C" w:rsidP="0037183C">
      <w:pPr>
        <w:pStyle w:val="Listenabsatz"/>
        <w:numPr>
          <w:ilvl w:val="0"/>
          <w:numId w:val="21"/>
        </w:numPr>
        <w:tabs>
          <w:tab w:val="left" w:pos="470"/>
        </w:tabs>
      </w:pPr>
      <w:r w:rsidRPr="002D6D92">
        <w:t>Button „Neuen Artikel erzeugen“: Es öffnet sich die Artikelmaske im Modus neu mit Vorbelegung der Felder wie im nächsten Kapitel beschrieben.</w:t>
      </w:r>
    </w:p>
    <w:p w:rsidR="0037183C" w:rsidRDefault="00A80967" w:rsidP="00A80967">
      <w:pPr>
        <w:pStyle w:val="Listenabsatz"/>
        <w:numPr>
          <w:ilvl w:val="0"/>
          <w:numId w:val="21"/>
        </w:numPr>
        <w:tabs>
          <w:tab w:val="left" w:pos="470"/>
        </w:tabs>
      </w:pPr>
      <w:r w:rsidRPr="002D6D92">
        <w:t>Matchcode: bildet das Suchwort des Ersatzteils. Folgende Zeichen werden durch einen Punkt ersetzt</w:t>
      </w:r>
      <w:r w:rsidRPr="002D6D92">
        <w:br/>
        <w:t>? , ! Leerzeichen  sofern Matchcode nicht gepflegt wurde wird er aus „ET“ + Artikelnummer generiert. Sofern kein Matchcode oder Artikel gepflegt ist</w:t>
      </w:r>
      <w:r w:rsidR="002D6D92">
        <w:t xml:space="preserve"> </w:t>
      </w:r>
      <w:r w:rsidRPr="002D6D92">
        <w:t>wird das Suchwort aus „ET“ +Artikelnummer Lieferant zusammengesetzt.</w:t>
      </w:r>
    </w:p>
    <w:p w:rsidR="002D6D92" w:rsidRPr="002D6D92" w:rsidRDefault="002D6D92" w:rsidP="00A80967">
      <w:pPr>
        <w:pStyle w:val="Listenabsatz"/>
        <w:numPr>
          <w:ilvl w:val="0"/>
          <w:numId w:val="21"/>
        </w:numPr>
        <w:tabs>
          <w:tab w:val="left" w:pos="470"/>
        </w:tabs>
      </w:pPr>
      <w:r>
        <w:t>Übertragen j/n : wenn dieser Kenner gesetzt ist wurden die neuen / aktualisierten Daten in den zugehörigen Artikelstamm übertragen</w:t>
      </w:r>
    </w:p>
    <w:p w:rsidR="0037183C" w:rsidRDefault="0037183C" w:rsidP="0037183C">
      <w:pPr>
        <w:tabs>
          <w:tab w:val="left" w:pos="470"/>
        </w:tabs>
        <w:jc w:val="both"/>
      </w:pPr>
    </w:p>
    <w:p w:rsidR="0037183C" w:rsidRDefault="0037183C" w:rsidP="00AF7B21">
      <w:pPr>
        <w:tabs>
          <w:tab w:val="left" w:pos="470"/>
        </w:tabs>
        <w:rPr>
          <w:color w:val="1BBAA5" w:themeColor="accent1"/>
        </w:rPr>
      </w:pPr>
      <w:r w:rsidRPr="0037183C">
        <w:rPr>
          <w:color w:val="1BBAA5" w:themeColor="accent1"/>
        </w:rPr>
        <w:t>Artikelstammdaten</w:t>
      </w:r>
    </w:p>
    <w:p w:rsidR="0037183C" w:rsidRDefault="0037183C" w:rsidP="00AF7B21">
      <w:pPr>
        <w:tabs>
          <w:tab w:val="left" w:pos="470"/>
        </w:tabs>
        <w:rPr>
          <w:color w:val="auto"/>
        </w:rPr>
      </w:pPr>
      <w:r>
        <w:rPr>
          <w:color w:val="auto"/>
        </w:rPr>
        <w:t>Auch bei den Stammdaten des Artikels wurden Anpassungen getroffen. Das Register Einkauf wurde um das Verweisfeld Ersatzteil ergänzt.</w:t>
      </w:r>
    </w:p>
    <w:p w:rsidR="0037183C" w:rsidRDefault="0037183C" w:rsidP="00AF7B21">
      <w:pPr>
        <w:tabs>
          <w:tab w:val="left" w:pos="470"/>
        </w:tabs>
        <w:rPr>
          <w:color w:val="auto"/>
        </w:rPr>
      </w:pPr>
    </w:p>
    <w:p w:rsidR="0037183C" w:rsidRDefault="0037183C" w:rsidP="00AF7B21">
      <w:pPr>
        <w:tabs>
          <w:tab w:val="left" w:pos="470"/>
        </w:tabs>
        <w:rPr>
          <w:color w:val="auto"/>
        </w:rPr>
      </w:pPr>
      <w:r>
        <w:rPr>
          <w:color w:val="auto"/>
        </w:rPr>
        <w:t>Hierdurch besteht die Möglichkeit eine direkte Verknüpfung zwischen Artikel und Ersatzteil herzustellen.</w:t>
      </w:r>
    </w:p>
    <w:p w:rsidR="0037183C" w:rsidRDefault="0037183C" w:rsidP="00AF7B21">
      <w:pPr>
        <w:tabs>
          <w:tab w:val="left" w:pos="470"/>
        </w:tabs>
        <w:rPr>
          <w:color w:val="auto"/>
        </w:rPr>
      </w:pPr>
    </w:p>
    <w:p w:rsidR="0037183C" w:rsidRDefault="0037183C" w:rsidP="00AF7B21">
      <w:pPr>
        <w:tabs>
          <w:tab w:val="left" w:pos="470"/>
        </w:tabs>
        <w:rPr>
          <w:color w:val="auto"/>
        </w:rPr>
      </w:pPr>
      <w:r>
        <w:rPr>
          <w:color w:val="auto"/>
        </w:rPr>
        <w:t>Wird das Feld bei Neuanlage befüllt, werden automatisch alle Felder aus dem Ersatzteil übernommen (Suchwort, Bezeichnung Einkauf, Artikelnummer Lieferant, Zeichnungsnummer, Lieferant, Preis und Gültigkeit). Wird der Inhalt des Feldes im Modus Bearbeiten geändert, findet lediglich eine Aktualisierung von Lieferant / Preis und Gültigkeit statt.</w:t>
      </w:r>
    </w:p>
    <w:p w:rsidR="0037183C" w:rsidRDefault="0037183C" w:rsidP="00AF7B21">
      <w:pPr>
        <w:tabs>
          <w:tab w:val="left" w:pos="470"/>
        </w:tabs>
        <w:rPr>
          <w:color w:val="auto"/>
        </w:rPr>
      </w:pPr>
    </w:p>
    <w:p w:rsidR="0037183C" w:rsidRDefault="0037183C" w:rsidP="00AF7B21">
      <w:pPr>
        <w:tabs>
          <w:tab w:val="left" w:pos="470"/>
        </w:tabs>
        <w:rPr>
          <w:color w:val="auto"/>
        </w:rPr>
      </w:pPr>
      <w:r>
        <w:rPr>
          <w:color w:val="auto"/>
        </w:rPr>
        <w:t>Wenn bereits in Lieferant gepflegt ist, welcher jedoch nicht mit dem des Ersatzteils übereinstimmt erhalten Sie zur Absicherung noch einen Hinweis. Ebenfalls erscheint ein Hinweis, wenn Sie dem Artikel ein Ersatzteil zuweisen, welches bereits eine Artikelzuordnung besitzt. Wird diese Meldung bestätigt wird die bestehende Verknüpfung in den Artikelstammdaten so wie in dem Datensatz des Ersatzteils entfernt.</w:t>
      </w:r>
    </w:p>
    <w:p w:rsidR="0037183C" w:rsidRDefault="0037183C" w:rsidP="00AF7B21">
      <w:pPr>
        <w:tabs>
          <w:tab w:val="left" w:pos="470"/>
        </w:tabs>
        <w:rPr>
          <w:color w:val="auto"/>
        </w:rPr>
      </w:pPr>
    </w:p>
    <w:p w:rsidR="001E257B" w:rsidRDefault="00C0145F" w:rsidP="005B55D1">
      <w:pPr>
        <w:pStyle w:val="PermanentMarkergrn"/>
        <w:outlineLvl w:val="1"/>
      </w:pPr>
      <w:bookmarkStart w:id="47" w:name="_Toc437343860"/>
      <w:r>
        <w:t>Unterscheidung der Tabellenzeilen der Fertigungsliste</w:t>
      </w:r>
      <w:bookmarkEnd w:id="47"/>
    </w:p>
    <w:p w:rsidR="001E257B" w:rsidRDefault="00F67683" w:rsidP="001E257B">
      <w:r>
        <w:t xml:space="preserve">In einer Fertigungsliste können mehrere </w:t>
      </w:r>
      <w:r w:rsidRPr="00F67683">
        <w:t>Einzelteile, Baugruppen, Arbeitsgänge und Werkzeuge enthalten sein</w:t>
      </w:r>
      <w:r>
        <w:t xml:space="preserve">. Zur besseren Unterscheidung der verschiedenen Arten dienen nun Icons. </w:t>
      </w:r>
    </w:p>
    <w:p w:rsidR="00F67683" w:rsidRDefault="00F67683" w:rsidP="001E257B">
      <w:r>
        <w:t>In der folgenden Grafik wird eine Übersicht dargestellt:</w:t>
      </w:r>
    </w:p>
    <w:tbl>
      <w:tblPr>
        <w:tblStyle w:val="Tabellenraster"/>
        <w:tblW w:w="0" w:type="auto"/>
        <w:tblLook w:val="04A0" w:firstRow="1" w:lastRow="0" w:firstColumn="1" w:lastColumn="0" w:noHBand="0" w:noVBand="1"/>
      </w:tblPr>
      <w:tblGrid>
        <w:gridCol w:w="4531"/>
        <w:gridCol w:w="4531"/>
      </w:tblGrid>
      <w:tr w:rsidR="00F67683" w:rsidTr="00F67683">
        <w:trPr>
          <w:trHeight w:val="425"/>
        </w:trPr>
        <w:tc>
          <w:tcPr>
            <w:tcW w:w="4531" w:type="dxa"/>
            <w:vMerge w:val="restart"/>
          </w:tcPr>
          <w:p w:rsidR="00F67683" w:rsidRDefault="00F67683" w:rsidP="00F67683">
            <w:pPr>
              <w:jc w:val="right"/>
            </w:pPr>
            <w:r>
              <w:rPr>
                <w:noProof/>
                <w:lang w:eastAsia="de-DE"/>
              </w:rPr>
              <w:drawing>
                <wp:inline distT="0" distB="0" distL="0" distR="0" wp14:anchorId="6F6E80B9" wp14:editId="7D4D1D4F">
                  <wp:extent cx="2152650" cy="141922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4839" cy="1420668"/>
                          </a:xfrm>
                          <a:prstGeom prst="rect">
                            <a:avLst/>
                          </a:prstGeom>
                        </pic:spPr>
                      </pic:pic>
                    </a:graphicData>
                  </a:graphic>
                </wp:inline>
              </w:drawing>
            </w:r>
          </w:p>
        </w:tc>
        <w:tc>
          <w:tcPr>
            <w:tcW w:w="4531" w:type="dxa"/>
          </w:tcPr>
          <w:p w:rsidR="00F67683" w:rsidRDefault="00F67683" w:rsidP="00F67683"/>
        </w:tc>
      </w:tr>
      <w:tr w:rsidR="00F67683" w:rsidTr="00F67683">
        <w:trPr>
          <w:trHeight w:val="276"/>
        </w:trPr>
        <w:tc>
          <w:tcPr>
            <w:tcW w:w="4531" w:type="dxa"/>
            <w:vMerge/>
          </w:tcPr>
          <w:p w:rsidR="00F67683" w:rsidRDefault="00F67683" w:rsidP="00F67683">
            <w:pPr>
              <w:jc w:val="center"/>
            </w:pPr>
          </w:p>
        </w:tc>
        <w:tc>
          <w:tcPr>
            <w:tcW w:w="4531" w:type="dxa"/>
          </w:tcPr>
          <w:p w:rsidR="00F67683" w:rsidRDefault="00F67683" w:rsidP="00F67683">
            <w:r>
              <w:t>Baugruppe</w:t>
            </w:r>
          </w:p>
        </w:tc>
      </w:tr>
      <w:tr w:rsidR="00F67683" w:rsidTr="00F67683">
        <w:trPr>
          <w:trHeight w:val="324"/>
        </w:trPr>
        <w:tc>
          <w:tcPr>
            <w:tcW w:w="4531" w:type="dxa"/>
            <w:vMerge/>
          </w:tcPr>
          <w:p w:rsidR="00F67683" w:rsidRDefault="00F67683" w:rsidP="00F67683">
            <w:pPr>
              <w:jc w:val="center"/>
            </w:pPr>
          </w:p>
        </w:tc>
        <w:tc>
          <w:tcPr>
            <w:tcW w:w="4531" w:type="dxa"/>
          </w:tcPr>
          <w:p w:rsidR="00F67683" w:rsidRDefault="00F67683" w:rsidP="00F67683">
            <w:r>
              <w:t>Einzelteil</w:t>
            </w:r>
          </w:p>
        </w:tc>
      </w:tr>
      <w:tr w:rsidR="00F67683" w:rsidTr="00F67683">
        <w:trPr>
          <w:trHeight w:val="244"/>
        </w:trPr>
        <w:tc>
          <w:tcPr>
            <w:tcW w:w="4531" w:type="dxa"/>
            <w:vMerge/>
          </w:tcPr>
          <w:p w:rsidR="00F67683" w:rsidRDefault="00F67683" w:rsidP="00F67683">
            <w:pPr>
              <w:jc w:val="center"/>
            </w:pPr>
          </w:p>
        </w:tc>
        <w:tc>
          <w:tcPr>
            <w:tcW w:w="4531" w:type="dxa"/>
          </w:tcPr>
          <w:p w:rsidR="00F67683" w:rsidRDefault="00F67683" w:rsidP="00F67683">
            <w:r>
              <w:t>Arbeitsgang</w:t>
            </w:r>
          </w:p>
        </w:tc>
      </w:tr>
      <w:tr w:rsidR="00F67683" w:rsidTr="00F67683">
        <w:trPr>
          <w:trHeight w:val="150"/>
        </w:trPr>
        <w:tc>
          <w:tcPr>
            <w:tcW w:w="4531" w:type="dxa"/>
            <w:vMerge/>
          </w:tcPr>
          <w:p w:rsidR="00F67683" w:rsidRDefault="00F67683" w:rsidP="00F67683">
            <w:pPr>
              <w:jc w:val="center"/>
            </w:pPr>
          </w:p>
        </w:tc>
        <w:tc>
          <w:tcPr>
            <w:tcW w:w="4531" w:type="dxa"/>
          </w:tcPr>
          <w:p w:rsidR="00F67683" w:rsidRDefault="00F67683" w:rsidP="00F67683">
            <w:r>
              <w:t>Fertigungsmittel</w:t>
            </w:r>
          </w:p>
        </w:tc>
      </w:tr>
      <w:tr w:rsidR="00F67683" w:rsidTr="00F67683">
        <w:tc>
          <w:tcPr>
            <w:tcW w:w="4531" w:type="dxa"/>
            <w:vMerge/>
          </w:tcPr>
          <w:p w:rsidR="00F67683" w:rsidRDefault="00F67683" w:rsidP="00F67683">
            <w:pPr>
              <w:jc w:val="center"/>
            </w:pPr>
          </w:p>
        </w:tc>
        <w:tc>
          <w:tcPr>
            <w:tcW w:w="4531" w:type="dxa"/>
          </w:tcPr>
          <w:p w:rsidR="00F67683" w:rsidRDefault="00F67683" w:rsidP="00F67683">
            <w:r>
              <w:t>Lohnfertigung</w:t>
            </w:r>
          </w:p>
        </w:tc>
      </w:tr>
    </w:tbl>
    <w:p w:rsidR="00F67683" w:rsidRDefault="00F67683" w:rsidP="00F67683">
      <w:pPr>
        <w:jc w:val="center"/>
      </w:pPr>
    </w:p>
    <w:p w:rsidR="0023399F" w:rsidRDefault="00C0145F" w:rsidP="005B55D1">
      <w:pPr>
        <w:pStyle w:val="PermanentMarkergrn"/>
        <w:outlineLvl w:val="1"/>
      </w:pPr>
      <w:bookmarkStart w:id="48" w:name="_Toc437343861"/>
      <w:r>
        <w:lastRenderedPageBreak/>
        <w:t>Vorbelegung von FEldern bei Neuanlage</w:t>
      </w:r>
      <w:bookmarkEnd w:id="48"/>
    </w:p>
    <w:p w:rsidR="00F67683" w:rsidRDefault="00F67683" w:rsidP="00F67683">
      <w:r>
        <w:t>Bei der Neuanlage von Kunden sind nun die folgenden Felder standardmäßig vorbelegt:</w:t>
      </w:r>
    </w:p>
    <w:p w:rsidR="00F67683" w:rsidRDefault="00F67683" w:rsidP="00F67683"/>
    <w:p w:rsidR="00F67683" w:rsidRPr="006476B2" w:rsidRDefault="00F67683" w:rsidP="00F67683">
      <w:r w:rsidRPr="006476B2">
        <w:t>Zahlungsbedingung:</w:t>
      </w:r>
      <w:r w:rsidRPr="006476B2">
        <w:tab/>
        <w:t>30 Tage netto</w:t>
      </w:r>
    </w:p>
    <w:p w:rsidR="00F67683" w:rsidRPr="006476B2" w:rsidRDefault="00F67683" w:rsidP="00F67683">
      <w:r w:rsidRPr="006476B2">
        <w:t>Lieferbedingung:</w:t>
      </w:r>
      <w:r w:rsidRPr="006476B2">
        <w:tab/>
        <w:t>EXW, Ort: Kassel</w:t>
      </w:r>
    </w:p>
    <w:p w:rsidR="00F67683" w:rsidRPr="006476B2" w:rsidRDefault="00F67683" w:rsidP="00F67683">
      <w:r w:rsidRPr="006476B2">
        <w:t>Art des Geschäfts:</w:t>
      </w:r>
      <w:r w:rsidRPr="006476B2">
        <w:tab/>
        <w:t>Endgültiger Ein- und Verkauf</w:t>
      </w:r>
    </w:p>
    <w:p w:rsidR="001E257B" w:rsidRDefault="001E257B" w:rsidP="001E257B"/>
    <w:p w:rsidR="0023399F" w:rsidRPr="00FF4D8E" w:rsidRDefault="00C0145F" w:rsidP="005B55D1">
      <w:pPr>
        <w:pStyle w:val="PermanentMarkergrn"/>
        <w:outlineLvl w:val="1"/>
      </w:pPr>
      <w:bookmarkStart w:id="49" w:name="_Toc437343862"/>
      <w:r>
        <w:t>Betreuer in Angebots, - und auftragsobligo</w:t>
      </w:r>
      <w:bookmarkEnd w:id="49"/>
    </w:p>
    <w:p w:rsidR="001E257B" w:rsidRDefault="008107F8" w:rsidP="001E257B">
      <w:r>
        <w:t>Damit in den Infosystemen Auftrags- und Angebotsobligo eine erleichterte Selektion für die Vertriebsgebiete möglich ist, wurde eine Selektion nach Betreuer eingefügt.</w:t>
      </w:r>
    </w:p>
    <w:p w:rsidR="008107F8" w:rsidRDefault="008107F8" w:rsidP="001E257B">
      <w:r>
        <w:t>Der Betreuer wurde zudem in der Tabelle hinzugefügt.</w:t>
      </w:r>
    </w:p>
    <w:p w:rsidR="008107F8" w:rsidRDefault="008107F8" w:rsidP="001E257B">
      <w:r>
        <w:t>Diese Änderung wurde auch in den Rahmenauftragsobligos umgesetzt, dazu in einem späteren Kapitel mehr.</w:t>
      </w:r>
    </w:p>
    <w:p w:rsidR="008107F8" w:rsidRDefault="008107F8" w:rsidP="001E257B"/>
    <w:p w:rsidR="008107F8" w:rsidRDefault="008107F8" w:rsidP="001E257B">
      <w:r>
        <w:t>Bitte beachten: die Aufrufparameter wurden nicht angepasst, d.h. werden die Infosysteme aus den Infobuttons aufgerufen wird noch auf den Standard weitergeleitet.</w:t>
      </w:r>
    </w:p>
    <w:p w:rsidR="00F67683" w:rsidRDefault="00F67683" w:rsidP="001E257B"/>
    <w:p w:rsidR="0023399F" w:rsidRDefault="00C0145F" w:rsidP="005B55D1">
      <w:pPr>
        <w:pStyle w:val="PermanentMarkergrn"/>
        <w:outlineLvl w:val="1"/>
      </w:pPr>
      <w:bookmarkStart w:id="50" w:name="_Toc437343863"/>
      <w:r>
        <w:t>Bestandsinfo bei Auftragserfassung</w:t>
      </w:r>
      <w:bookmarkEnd w:id="50"/>
    </w:p>
    <w:p w:rsidR="005E22B2" w:rsidRDefault="005E22B2" w:rsidP="001E257B">
      <w:r>
        <w:t>Um den Kunden direkt bei Auftragserstellung eine detaillierte Auskunft über den Liefertermin / die Verfügbarkeit geben zu können, wurde ein neuer Reiter im Kopfbereich zu den Tabelleninformationen hinzugefügt. Sobald die Menge eines Artikels im Auftrag gepflegt wurde sind hier Informationen über den Bestand zu entnehmen.</w:t>
      </w:r>
    </w:p>
    <w:p w:rsidR="005E22B2" w:rsidRDefault="005E22B2" w:rsidP="001E257B"/>
    <w:p w:rsidR="005E22B2" w:rsidRDefault="005E22B2" w:rsidP="001E257B">
      <w:r>
        <w:t>Die Werte ergeben sich wie folgt:</w:t>
      </w:r>
    </w:p>
    <w:p w:rsidR="005E22B2" w:rsidRDefault="005E22B2" w:rsidP="001E257B">
      <w:r>
        <w:tab/>
        <w:t>Wiederbeschaffungszeit</w:t>
      </w:r>
      <w:r>
        <w:tab/>
        <w:t>= Beschaffungsfrist in den Artikelstammdaten</w:t>
      </w:r>
    </w:p>
    <w:p w:rsidR="005E22B2" w:rsidRDefault="005E22B2" w:rsidP="001E257B">
      <w:r>
        <w:tab/>
        <w:t>Bestand in Lagereinheit</w:t>
      </w:r>
      <w:r>
        <w:tab/>
        <w:t>= aktueller ist Bestand in Lager</w:t>
      </w:r>
    </w:p>
    <w:p w:rsidR="005E22B2" w:rsidRDefault="005E22B2" w:rsidP="001E257B">
      <w:r>
        <w:tab/>
        <w:t>Geplante Zug. In WBZ</w:t>
      </w:r>
      <w:r>
        <w:tab/>
      </w:r>
      <w:r>
        <w:tab/>
        <w:t>= innerhalb der WBZ erwartete Zugänge (aus Plankarte)</w:t>
      </w:r>
    </w:p>
    <w:p w:rsidR="005E22B2" w:rsidRDefault="005E22B2" w:rsidP="005E22B2">
      <w:pPr>
        <w:ind w:firstLine="708"/>
      </w:pPr>
      <w:r>
        <w:t>Geplante Abg. In WBZ</w:t>
      </w:r>
      <w:r>
        <w:tab/>
      </w:r>
      <w:r>
        <w:tab/>
        <w:t>= innerhalb der WBZ erwartete Abgänge (aus Plankarte)</w:t>
      </w:r>
    </w:p>
    <w:p w:rsidR="005E22B2" w:rsidRDefault="005E22B2" w:rsidP="005E22B2">
      <w:pPr>
        <w:ind w:firstLine="708"/>
      </w:pPr>
      <w:r>
        <w:t>Sofort Verfügbar</w:t>
      </w:r>
      <w:r>
        <w:tab/>
      </w:r>
      <w:r>
        <w:tab/>
        <w:t>= Bestand – Abgänge</w:t>
      </w:r>
    </w:p>
    <w:p w:rsidR="005E22B2" w:rsidRDefault="005E22B2" w:rsidP="005E22B2">
      <w:pPr>
        <w:ind w:firstLine="708"/>
      </w:pPr>
      <w:r>
        <w:t>Verfügbar in WBZ</w:t>
      </w:r>
      <w:r>
        <w:tab/>
      </w:r>
      <w:r>
        <w:tab/>
        <w:t>= Bestand – Abgänge + Zugänge</w:t>
      </w:r>
    </w:p>
    <w:p w:rsidR="005E22B2" w:rsidRDefault="005E22B2" w:rsidP="005E22B2">
      <w:pPr>
        <w:ind w:firstLine="708"/>
      </w:pPr>
      <w:r>
        <w:t>Fehlmenge</w:t>
      </w:r>
      <w:r w:rsidR="001B0F7A">
        <w:t xml:space="preserve"> zu Pos.mge</w:t>
      </w:r>
      <w:r w:rsidR="001B0F7A">
        <w:tab/>
      </w:r>
      <w:r w:rsidR="001B0F7A">
        <w:tab/>
        <w:t>= in Lagereinheit, Verfügbar in WBZ – Positionsmenge</w:t>
      </w:r>
    </w:p>
    <w:p w:rsidR="001B0F7A" w:rsidRDefault="001B0F7A" w:rsidP="001B0F7A"/>
    <w:p w:rsidR="001B0F7A" w:rsidRDefault="001B0F7A" w:rsidP="001B0F7A">
      <w:r>
        <w:t>Die Fehlmenge wird nur angezeigt, sofern sie größer null ist.</w:t>
      </w:r>
    </w:p>
    <w:p w:rsidR="001B0F7A" w:rsidRDefault="001B0F7A" w:rsidP="001B0F7A">
      <w:r>
        <w:t>Wenn innerhalb des Artikelstamm keine Beschaffungsfrist angezeigt ist, wird Ihnen ein Hinweis gegeben und es wird nur der aktuelle Bestand ermittelt.</w:t>
      </w:r>
    </w:p>
    <w:p w:rsidR="001E257B" w:rsidRDefault="005E22B2" w:rsidP="006134CD">
      <w:pPr>
        <w:jc w:val="center"/>
      </w:pPr>
      <w:r>
        <w:rPr>
          <w:noProof/>
          <w:lang w:eastAsia="de-DE"/>
        </w:rPr>
        <w:lastRenderedPageBreak/>
        <w:drawing>
          <wp:inline distT="0" distB="0" distL="0" distR="0" wp14:anchorId="39BE19EA" wp14:editId="5B43B14D">
            <wp:extent cx="4141791" cy="204550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64513" cy="2056730"/>
                    </a:xfrm>
                    <a:prstGeom prst="rect">
                      <a:avLst/>
                    </a:prstGeom>
                  </pic:spPr>
                </pic:pic>
              </a:graphicData>
            </a:graphic>
          </wp:inline>
        </w:drawing>
      </w:r>
    </w:p>
    <w:p w:rsidR="005E22B2" w:rsidRDefault="005E22B2" w:rsidP="006134CD">
      <w:pPr>
        <w:jc w:val="center"/>
      </w:pPr>
      <w:r>
        <w:rPr>
          <w:noProof/>
          <w:lang w:eastAsia="de-DE"/>
        </w:rPr>
        <w:drawing>
          <wp:inline distT="0" distB="0" distL="0" distR="0" wp14:anchorId="47281EB0" wp14:editId="2CF12431">
            <wp:extent cx="4154442" cy="2095539"/>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67277" cy="2102013"/>
                    </a:xfrm>
                    <a:prstGeom prst="rect">
                      <a:avLst/>
                    </a:prstGeom>
                  </pic:spPr>
                </pic:pic>
              </a:graphicData>
            </a:graphic>
          </wp:inline>
        </w:drawing>
      </w:r>
    </w:p>
    <w:p w:rsidR="00C0145F" w:rsidRDefault="00C0145F" w:rsidP="005B55D1">
      <w:pPr>
        <w:pStyle w:val="PermanentMarkergrn"/>
        <w:outlineLvl w:val="1"/>
      </w:pPr>
      <w:bookmarkStart w:id="51" w:name="_Toc437343864"/>
      <w:r>
        <w:t>Erweiterung Infosystem Rahmenobligo</w:t>
      </w:r>
      <w:bookmarkEnd w:id="51"/>
    </w:p>
    <w:p w:rsidR="001E257B" w:rsidRDefault="00436BE0" w:rsidP="001E257B">
      <w:r>
        <w:t>Äquivalent zu Auftrags – und Angebotsobligo wurde hier eine Selektion nach Betreuer so wie Anzeige des Betreuers in der Tabelle realisiert.</w:t>
      </w:r>
    </w:p>
    <w:p w:rsidR="00436BE0" w:rsidRDefault="00436BE0" w:rsidP="001E257B">
      <w:r>
        <w:t xml:space="preserve">Zudem wird die bereits in Auftrag bzw. bestellte Menge angezeigt, damit besser Nachvollziehbar ist welche offene Menge tatsächlich noch zu bearbeiten ist. </w:t>
      </w:r>
    </w:p>
    <w:p w:rsidR="00436BE0" w:rsidRDefault="00436BE0" w:rsidP="001E257B">
      <w:r>
        <w:t>Die Änderungen wurden für Einkauf so wie Verkauf vorgenommen</w:t>
      </w:r>
    </w:p>
    <w:p w:rsidR="002765F5" w:rsidRDefault="002765F5" w:rsidP="001E257B"/>
    <w:p w:rsidR="00C0145F" w:rsidRDefault="00C0145F" w:rsidP="005B55D1">
      <w:pPr>
        <w:pStyle w:val="PermanentMarkergrn"/>
        <w:outlineLvl w:val="1"/>
      </w:pPr>
      <w:bookmarkStart w:id="52" w:name="_Toc437343865"/>
      <w:r>
        <w:t>Serviceprodukt erzeugen</w:t>
      </w:r>
      <w:bookmarkEnd w:id="52"/>
    </w:p>
    <w:p w:rsidR="00411862" w:rsidRDefault="001A32C4" w:rsidP="00411862">
      <w:r>
        <w:t>Zur leichteren und schnelleren Pflege der Serviceprodukte wurde ein neuer Automatismus implementiert. Sofern es sich bei der Auftragsposition um einen eigengefertigten oder fremdbeschafften Artikel handelt der eine Kennzeichnung als servicepflichtig besitzt, kann nun mittels eines neuen Buttons in der Zeilenlupe das Serviceprodukt angelegt werden.</w:t>
      </w:r>
    </w:p>
    <w:p w:rsidR="006134CD" w:rsidRDefault="006134CD" w:rsidP="006134CD">
      <w:pPr>
        <w:jc w:val="center"/>
      </w:pPr>
      <w:r>
        <w:rPr>
          <w:noProof/>
          <w:lang w:eastAsia="de-DE"/>
        </w:rPr>
        <w:drawing>
          <wp:inline distT="0" distB="0" distL="0" distR="0" wp14:anchorId="165127EB" wp14:editId="0C2BB7F7">
            <wp:extent cx="2891196" cy="569173"/>
            <wp:effectExtent l="0" t="0" r="4445" b="254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7979" cy="607912"/>
                    </a:xfrm>
                    <a:prstGeom prst="rect">
                      <a:avLst/>
                    </a:prstGeom>
                  </pic:spPr>
                </pic:pic>
              </a:graphicData>
            </a:graphic>
          </wp:inline>
        </w:drawing>
      </w:r>
    </w:p>
    <w:p w:rsidR="006134CD" w:rsidRPr="0023399F" w:rsidRDefault="006134CD" w:rsidP="006134CD">
      <w:r>
        <w:t>Bei Fremdbeschaffung erfolgt die Anlage voll automatisiert und Sie bekommen das neue ServiceProdukt direkt in das Verweisfeld eingetragen. Bei Eigenfertigung öffne sich zunächst die Maske mit den bereits vorbelegten Werten für spezifischere Definitionen. Nach Speicherung wird das angelegte ServiceProdukt ebenfalls in das Verweisfeld der Auftragsposition übertragen.</w:t>
      </w:r>
    </w:p>
    <w:sectPr w:rsidR="006134CD" w:rsidRPr="0023399F">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82A" w:rsidRDefault="00C6682A" w:rsidP="009E260B">
      <w:pPr>
        <w:spacing w:after="0"/>
      </w:pPr>
      <w:r>
        <w:separator/>
      </w:r>
    </w:p>
  </w:endnote>
  <w:endnote w:type="continuationSeparator" w:id="0">
    <w:p w:rsidR="00C6682A" w:rsidRDefault="00C6682A" w:rsidP="009E26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IN">
    <w:panose1 w:val="00000400000000000000"/>
    <w:charset w:val="00"/>
    <w:family w:val="auto"/>
    <w:pitch w:val="variable"/>
    <w:sig w:usb0="800000A7" w:usb1="00000000" w:usb2="00000000" w:usb3="00000000" w:csb0="00000009"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manent Marker">
    <w:panose1 w:val="02000000000000000000"/>
    <w:charset w:val="00"/>
    <w:family w:val="auto"/>
    <w:pitch w:val="variable"/>
    <w:sig w:usb0="80000027" w:usb1="48000042"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82A" w:rsidRDefault="00C6682A" w:rsidP="009E260B">
      <w:pPr>
        <w:spacing w:after="0"/>
      </w:pPr>
      <w:r>
        <w:separator/>
      </w:r>
    </w:p>
  </w:footnote>
  <w:footnote w:type="continuationSeparator" w:id="0">
    <w:p w:rsidR="00C6682A" w:rsidRDefault="00C6682A" w:rsidP="009E260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65F5" w:rsidRDefault="002765F5" w:rsidP="003E068E">
    <w:pPr>
      <w:pStyle w:val="Kopfzeile"/>
    </w:pPr>
    <w:r>
      <w:rPr>
        <w:noProof/>
        <w:lang w:eastAsia="de-DE"/>
      </w:rPr>
      <w:drawing>
        <wp:inline distT="0" distB="0" distL="0" distR="0" wp14:anchorId="35908FCE" wp14:editId="05E9AADB">
          <wp:extent cx="3547872" cy="2667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as ERP with tagline besid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47872" cy="2667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5780"/>
    <w:multiLevelType w:val="hybridMultilevel"/>
    <w:tmpl w:val="EE5AA5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524C56"/>
    <w:multiLevelType w:val="hybridMultilevel"/>
    <w:tmpl w:val="EB42CC08"/>
    <w:lvl w:ilvl="0" w:tplc="0407000F">
      <w:start w:val="1"/>
      <w:numFmt w:val="decimal"/>
      <w:lvlText w:val="%1."/>
      <w:lvlJc w:val="left"/>
      <w:pPr>
        <w:ind w:left="1353" w:hanging="360"/>
      </w:pPr>
      <w:rPr>
        <w:rFonts w:hint="default"/>
      </w:rPr>
    </w:lvl>
    <w:lvl w:ilvl="1" w:tplc="04070019" w:tentative="1">
      <w:start w:val="1"/>
      <w:numFmt w:val="lowerLetter"/>
      <w:lvlText w:val="%2."/>
      <w:lvlJc w:val="left"/>
      <w:pPr>
        <w:ind w:left="2073" w:hanging="360"/>
      </w:pPr>
    </w:lvl>
    <w:lvl w:ilvl="2" w:tplc="0407001B" w:tentative="1">
      <w:start w:val="1"/>
      <w:numFmt w:val="lowerRoman"/>
      <w:lvlText w:val="%3."/>
      <w:lvlJc w:val="right"/>
      <w:pPr>
        <w:ind w:left="2793" w:hanging="180"/>
      </w:pPr>
    </w:lvl>
    <w:lvl w:ilvl="3" w:tplc="0407000F" w:tentative="1">
      <w:start w:val="1"/>
      <w:numFmt w:val="decimal"/>
      <w:lvlText w:val="%4."/>
      <w:lvlJc w:val="left"/>
      <w:pPr>
        <w:ind w:left="3513" w:hanging="360"/>
      </w:pPr>
    </w:lvl>
    <w:lvl w:ilvl="4" w:tplc="04070019" w:tentative="1">
      <w:start w:val="1"/>
      <w:numFmt w:val="lowerLetter"/>
      <w:lvlText w:val="%5."/>
      <w:lvlJc w:val="left"/>
      <w:pPr>
        <w:ind w:left="4233" w:hanging="360"/>
      </w:pPr>
    </w:lvl>
    <w:lvl w:ilvl="5" w:tplc="0407001B" w:tentative="1">
      <w:start w:val="1"/>
      <w:numFmt w:val="lowerRoman"/>
      <w:lvlText w:val="%6."/>
      <w:lvlJc w:val="right"/>
      <w:pPr>
        <w:ind w:left="4953" w:hanging="180"/>
      </w:pPr>
    </w:lvl>
    <w:lvl w:ilvl="6" w:tplc="0407000F" w:tentative="1">
      <w:start w:val="1"/>
      <w:numFmt w:val="decimal"/>
      <w:lvlText w:val="%7."/>
      <w:lvlJc w:val="left"/>
      <w:pPr>
        <w:ind w:left="5673" w:hanging="360"/>
      </w:pPr>
    </w:lvl>
    <w:lvl w:ilvl="7" w:tplc="04070019" w:tentative="1">
      <w:start w:val="1"/>
      <w:numFmt w:val="lowerLetter"/>
      <w:lvlText w:val="%8."/>
      <w:lvlJc w:val="left"/>
      <w:pPr>
        <w:ind w:left="6393" w:hanging="360"/>
      </w:pPr>
    </w:lvl>
    <w:lvl w:ilvl="8" w:tplc="0407001B" w:tentative="1">
      <w:start w:val="1"/>
      <w:numFmt w:val="lowerRoman"/>
      <w:lvlText w:val="%9."/>
      <w:lvlJc w:val="right"/>
      <w:pPr>
        <w:ind w:left="7113" w:hanging="180"/>
      </w:pPr>
    </w:lvl>
  </w:abstractNum>
  <w:abstractNum w:abstractNumId="2" w15:restartNumberingAfterBreak="0">
    <w:nsid w:val="0A58023A"/>
    <w:multiLevelType w:val="hybridMultilevel"/>
    <w:tmpl w:val="D96A40B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ED4943"/>
    <w:multiLevelType w:val="hybridMultilevel"/>
    <w:tmpl w:val="AA82D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18746E"/>
    <w:multiLevelType w:val="hybridMultilevel"/>
    <w:tmpl w:val="085AE8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2126A67"/>
    <w:multiLevelType w:val="hybridMultilevel"/>
    <w:tmpl w:val="6E2E7208"/>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6" w15:restartNumberingAfterBreak="0">
    <w:nsid w:val="12D36A14"/>
    <w:multiLevelType w:val="hybridMultilevel"/>
    <w:tmpl w:val="8794D15C"/>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7" w15:restartNumberingAfterBreak="0">
    <w:nsid w:val="17654213"/>
    <w:multiLevelType w:val="hybridMultilevel"/>
    <w:tmpl w:val="7B029E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8151046"/>
    <w:multiLevelType w:val="hybridMultilevel"/>
    <w:tmpl w:val="15B63E2C"/>
    <w:lvl w:ilvl="0" w:tplc="87DA39BC">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A2B2787"/>
    <w:multiLevelType w:val="hybridMultilevel"/>
    <w:tmpl w:val="36C0D650"/>
    <w:lvl w:ilvl="0" w:tplc="14A6A98E">
      <w:start w:val="1"/>
      <w:numFmt w:val="bullet"/>
      <w:lvlText w:val="-"/>
      <w:lvlJc w:val="left"/>
      <w:pPr>
        <w:ind w:left="720" w:hanging="360"/>
      </w:pPr>
      <w:rPr>
        <w:rFonts w:ascii="DIN" w:eastAsiaTheme="minorHAnsi" w:hAnsi="DIN" w:cstheme="minorBidi"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5544E91"/>
    <w:multiLevelType w:val="hybridMultilevel"/>
    <w:tmpl w:val="D216483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1" w15:restartNumberingAfterBreak="0">
    <w:nsid w:val="264C701E"/>
    <w:multiLevelType w:val="hybridMultilevel"/>
    <w:tmpl w:val="EC38B79A"/>
    <w:lvl w:ilvl="0" w:tplc="A9F0EB08">
      <w:start w:val="1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7367EC7"/>
    <w:multiLevelType w:val="hybridMultilevel"/>
    <w:tmpl w:val="F95A81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8D7F60"/>
    <w:multiLevelType w:val="hybridMultilevel"/>
    <w:tmpl w:val="ECDC733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4" w15:restartNumberingAfterBreak="0">
    <w:nsid w:val="38194C34"/>
    <w:multiLevelType w:val="hybridMultilevel"/>
    <w:tmpl w:val="085AE8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FC7647C"/>
    <w:multiLevelType w:val="hybridMultilevel"/>
    <w:tmpl w:val="E57092BA"/>
    <w:lvl w:ilvl="0" w:tplc="A432B3B6">
      <w:numFmt w:val="bullet"/>
      <w:lvlText w:val="-"/>
      <w:lvlJc w:val="left"/>
      <w:pPr>
        <w:ind w:left="720" w:hanging="360"/>
      </w:pPr>
      <w:rPr>
        <w:rFonts w:ascii="DIN" w:eastAsiaTheme="minorHAnsi" w:hAnsi="DIN" w:cs="Tahom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7F5D8A"/>
    <w:multiLevelType w:val="hybridMultilevel"/>
    <w:tmpl w:val="8E6A05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C6E521F"/>
    <w:multiLevelType w:val="hybridMultilevel"/>
    <w:tmpl w:val="C9E0179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15:restartNumberingAfterBreak="0">
    <w:nsid w:val="51242A81"/>
    <w:multiLevelType w:val="hybridMultilevel"/>
    <w:tmpl w:val="8EC2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2541770"/>
    <w:multiLevelType w:val="hybridMultilevel"/>
    <w:tmpl w:val="0EB0F52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24243F"/>
    <w:multiLevelType w:val="hybridMultilevel"/>
    <w:tmpl w:val="92962D2E"/>
    <w:lvl w:ilvl="0" w:tplc="F4EC8794">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48F3BB0"/>
    <w:multiLevelType w:val="hybridMultilevel"/>
    <w:tmpl w:val="EB3CE38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22" w15:restartNumberingAfterBreak="0">
    <w:nsid w:val="5FC72E97"/>
    <w:multiLevelType w:val="hybridMultilevel"/>
    <w:tmpl w:val="2D161C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45314C6"/>
    <w:multiLevelType w:val="hybridMultilevel"/>
    <w:tmpl w:val="085AE8D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8F97823"/>
    <w:multiLevelType w:val="hybridMultilevel"/>
    <w:tmpl w:val="0A6C1116"/>
    <w:lvl w:ilvl="0" w:tplc="BF56CB8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5" w15:restartNumberingAfterBreak="0">
    <w:nsid w:val="6E044BF3"/>
    <w:multiLevelType w:val="hybridMultilevel"/>
    <w:tmpl w:val="2C0E9B8C"/>
    <w:lvl w:ilvl="0" w:tplc="1C7E4C86">
      <w:start w:val="1"/>
      <w:numFmt w:val="bullet"/>
      <w:lvlText w:val="-"/>
      <w:lvlJc w:val="left"/>
      <w:pPr>
        <w:ind w:left="720" w:hanging="360"/>
      </w:pPr>
      <w:rPr>
        <w:rFonts w:ascii="DIN" w:eastAsiaTheme="minorHAnsi" w:hAnsi="DIN"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E7A141C"/>
    <w:multiLevelType w:val="hybridMultilevel"/>
    <w:tmpl w:val="3FBA4844"/>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27" w15:restartNumberingAfterBreak="0">
    <w:nsid w:val="72CF3586"/>
    <w:multiLevelType w:val="hybridMultilevel"/>
    <w:tmpl w:val="8EC236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564547E"/>
    <w:multiLevelType w:val="hybridMultilevel"/>
    <w:tmpl w:val="CD7496C6"/>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29" w15:restartNumberingAfterBreak="0">
    <w:nsid w:val="790F154E"/>
    <w:multiLevelType w:val="hybridMultilevel"/>
    <w:tmpl w:val="25D22B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C9B1779"/>
    <w:multiLevelType w:val="hybridMultilevel"/>
    <w:tmpl w:val="12FA6384"/>
    <w:lvl w:ilvl="0" w:tplc="1B9EF462">
      <w:start w:val="1"/>
      <w:numFmt w:val="decimal"/>
      <w:lvlText w:val="%1."/>
      <w:lvlJc w:val="left"/>
      <w:pPr>
        <w:ind w:left="720" w:hanging="360"/>
      </w:pPr>
      <w:rPr>
        <w:rFonts w:eastAsiaTheme="majorEastAsia" w:cstheme="majorBidi" w:hint="default"/>
        <w:b/>
        <w:color w:val="2A3539" w:themeColor="text1"/>
        <w:sz w:val="24"/>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D9213B9"/>
    <w:multiLevelType w:val="hybridMultilevel"/>
    <w:tmpl w:val="07B27AB2"/>
    <w:lvl w:ilvl="0" w:tplc="6CCE799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7EAE3D62"/>
    <w:multiLevelType w:val="hybridMultilevel"/>
    <w:tmpl w:val="2BC46774"/>
    <w:lvl w:ilvl="0" w:tplc="BBD8F454">
      <w:start w:val="8"/>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F6D3E66"/>
    <w:multiLevelType w:val="hybridMultilevel"/>
    <w:tmpl w:val="0F708D9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abstractNumId w:val="14"/>
  </w:num>
  <w:num w:numId="2">
    <w:abstractNumId w:val="29"/>
  </w:num>
  <w:num w:numId="3">
    <w:abstractNumId w:val="4"/>
  </w:num>
  <w:num w:numId="4">
    <w:abstractNumId w:val="23"/>
  </w:num>
  <w:num w:numId="5">
    <w:abstractNumId w:val="17"/>
  </w:num>
  <w:num w:numId="6">
    <w:abstractNumId w:val="10"/>
  </w:num>
  <w:num w:numId="7">
    <w:abstractNumId w:val="13"/>
  </w:num>
  <w:num w:numId="8">
    <w:abstractNumId w:val="33"/>
  </w:num>
  <w:num w:numId="9">
    <w:abstractNumId w:val="5"/>
  </w:num>
  <w:num w:numId="10">
    <w:abstractNumId w:val="25"/>
  </w:num>
  <w:num w:numId="11">
    <w:abstractNumId w:val="19"/>
  </w:num>
  <w:num w:numId="12">
    <w:abstractNumId w:val="18"/>
  </w:num>
  <w:num w:numId="13">
    <w:abstractNumId w:val="31"/>
  </w:num>
  <w:num w:numId="14">
    <w:abstractNumId w:val="3"/>
  </w:num>
  <w:num w:numId="15">
    <w:abstractNumId w:val="7"/>
  </w:num>
  <w:num w:numId="16">
    <w:abstractNumId w:val="0"/>
  </w:num>
  <w:num w:numId="17">
    <w:abstractNumId w:val="30"/>
  </w:num>
  <w:num w:numId="18">
    <w:abstractNumId w:val="9"/>
  </w:num>
  <w:num w:numId="19">
    <w:abstractNumId w:val="20"/>
  </w:num>
  <w:num w:numId="20">
    <w:abstractNumId w:val="21"/>
  </w:num>
  <w:num w:numId="21">
    <w:abstractNumId w:val="15"/>
  </w:num>
  <w:num w:numId="22">
    <w:abstractNumId w:val="32"/>
  </w:num>
  <w:num w:numId="23">
    <w:abstractNumId w:val="28"/>
  </w:num>
  <w:num w:numId="24">
    <w:abstractNumId w:val="27"/>
  </w:num>
  <w:num w:numId="25">
    <w:abstractNumId w:val="6"/>
  </w:num>
  <w:num w:numId="26">
    <w:abstractNumId w:val="26"/>
  </w:num>
  <w:num w:numId="27">
    <w:abstractNumId w:val="22"/>
  </w:num>
  <w:num w:numId="28">
    <w:abstractNumId w:val="1"/>
  </w:num>
  <w:num w:numId="29">
    <w:abstractNumId w:val="12"/>
  </w:num>
  <w:num w:numId="30">
    <w:abstractNumId w:val="2"/>
  </w:num>
  <w:num w:numId="31">
    <w:abstractNumId w:val="16"/>
  </w:num>
  <w:num w:numId="32">
    <w:abstractNumId w:val="24"/>
  </w:num>
  <w:num w:numId="33">
    <w:abstractNumId w:val="11"/>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287"/>
    <w:rsid w:val="00000887"/>
    <w:rsid w:val="000216F7"/>
    <w:rsid w:val="0002394E"/>
    <w:rsid w:val="00027093"/>
    <w:rsid w:val="000335F6"/>
    <w:rsid w:val="000466FB"/>
    <w:rsid w:val="00053C32"/>
    <w:rsid w:val="00053C46"/>
    <w:rsid w:val="00071BF0"/>
    <w:rsid w:val="00080577"/>
    <w:rsid w:val="0008684B"/>
    <w:rsid w:val="00095072"/>
    <w:rsid w:val="000A0DA5"/>
    <w:rsid w:val="000C2088"/>
    <w:rsid w:val="000C7C25"/>
    <w:rsid w:val="000D1605"/>
    <w:rsid w:val="000D70BE"/>
    <w:rsid w:val="000E03F2"/>
    <w:rsid w:val="000E4462"/>
    <w:rsid w:val="000E4B84"/>
    <w:rsid w:val="000F53C1"/>
    <w:rsid w:val="000F71E4"/>
    <w:rsid w:val="00131E67"/>
    <w:rsid w:val="001441B6"/>
    <w:rsid w:val="0015467B"/>
    <w:rsid w:val="00157F4F"/>
    <w:rsid w:val="00194460"/>
    <w:rsid w:val="001A32C4"/>
    <w:rsid w:val="001B0F7A"/>
    <w:rsid w:val="001D74F7"/>
    <w:rsid w:val="001E257B"/>
    <w:rsid w:val="001E70B6"/>
    <w:rsid w:val="001E7D5B"/>
    <w:rsid w:val="001F73C2"/>
    <w:rsid w:val="00206118"/>
    <w:rsid w:val="00206C68"/>
    <w:rsid w:val="00214BF3"/>
    <w:rsid w:val="00226E86"/>
    <w:rsid w:val="00227A3A"/>
    <w:rsid w:val="0023399F"/>
    <w:rsid w:val="00275A53"/>
    <w:rsid w:val="002765F5"/>
    <w:rsid w:val="002A7DC1"/>
    <w:rsid w:val="002B4DBC"/>
    <w:rsid w:val="002D6D92"/>
    <w:rsid w:val="002E01B8"/>
    <w:rsid w:val="002E7537"/>
    <w:rsid w:val="002F4B13"/>
    <w:rsid w:val="00321B6B"/>
    <w:rsid w:val="00323F37"/>
    <w:rsid w:val="00324CBA"/>
    <w:rsid w:val="00332CB9"/>
    <w:rsid w:val="00335816"/>
    <w:rsid w:val="003401C9"/>
    <w:rsid w:val="0035771E"/>
    <w:rsid w:val="00364420"/>
    <w:rsid w:val="0037183C"/>
    <w:rsid w:val="0037657A"/>
    <w:rsid w:val="003E068E"/>
    <w:rsid w:val="003F54E0"/>
    <w:rsid w:val="00400FDE"/>
    <w:rsid w:val="0040202C"/>
    <w:rsid w:val="00411862"/>
    <w:rsid w:val="00425F44"/>
    <w:rsid w:val="00436BE0"/>
    <w:rsid w:val="00444052"/>
    <w:rsid w:val="004478B4"/>
    <w:rsid w:val="0045316F"/>
    <w:rsid w:val="00471D9A"/>
    <w:rsid w:val="004C0E32"/>
    <w:rsid w:val="004C3508"/>
    <w:rsid w:val="004D63B8"/>
    <w:rsid w:val="0050325B"/>
    <w:rsid w:val="005075F4"/>
    <w:rsid w:val="00531C49"/>
    <w:rsid w:val="00552AE0"/>
    <w:rsid w:val="00574F14"/>
    <w:rsid w:val="005819BA"/>
    <w:rsid w:val="005A435B"/>
    <w:rsid w:val="005A7801"/>
    <w:rsid w:val="005B2594"/>
    <w:rsid w:val="005B4D63"/>
    <w:rsid w:val="005B55D1"/>
    <w:rsid w:val="005D1C67"/>
    <w:rsid w:val="005E22B2"/>
    <w:rsid w:val="005E4223"/>
    <w:rsid w:val="005F0722"/>
    <w:rsid w:val="005F59FA"/>
    <w:rsid w:val="005F5A9E"/>
    <w:rsid w:val="006134CD"/>
    <w:rsid w:val="00623581"/>
    <w:rsid w:val="00654AB2"/>
    <w:rsid w:val="00670A58"/>
    <w:rsid w:val="006929F9"/>
    <w:rsid w:val="006B4E7B"/>
    <w:rsid w:val="006C495E"/>
    <w:rsid w:val="006E39AD"/>
    <w:rsid w:val="006F4D90"/>
    <w:rsid w:val="006F4FB8"/>
    <w:rsid w:val="007067E2"/>
    <w:rsid w:val="00731147"/>
    <w:rsid w:val="0073676C"/>
    <w:rsid w:val="00737C74"/>
    <w:rsid w:val="00775C0C"/>
    <w:rsid w:val="007840DE"/>
    <w:rsid w:val="00792D86"/>
    <w:rsid w:val="00794AFD"/>
    <w:rsid w:val="007974B4"/>
    <w:rsid w:val="007A3073"/>
    <w:rsid w:val="007B634D"/>
    <w:rsid w:val="007D5147"/>
    <w:rsid w:val="007F3EB6"/>
    <w:rsid w:val="00806407"/>
    <w:rsid w:val="008107F8"/>
    <w:rsid w:val="00881CC1"/>
    <w:rsid w:val="008A6946"/>
    <w:rsid w:val="008C56C2"/>
    <w:rsid w:val="008D48B5"/>
    <w:rsid w:val="008F0CA5"/>
    <w:rsid w:val="008F7803"/>
    <w:rsid w:val="00915B18"/>
    <w:rsid w:val="009409F7"/>
    <w:rsid w:val="00980B5F"/>
    <w:rsid w:val="009D7646"/>
    <w:rsid w:val="009E260B"/>
    <w:rsid w:val="009E7C79"/>
    <w:rsid w:val="009F6835"/>
    <w:rsid w:val="00A1041D"/>
    <w:rsid w:val="00A11E8D"/>
    <w:rsid w:val="00A120AC"/>
    <w:rsid w:val="00A1494B"/>
    <w:rsid w:val="00A2499B"/>
    <w:rsid w:val="00A365E0"/>
    <w:rsid w:val="00A41F30"/>
    <w:rsid w:val="00A53724"/>
    <w:rsid w:val="00A80967"/>
    <w:rsid w:val="00A97EB3"/>
    <w:rsid w:val="00AF104B"/>
    <w:rsid w:val="00AF5268"/>
    <w:rsid w:val="00AF7B21"/>
    <w:rsid w:val="00B05863"/>
    <w:rsid w:val="00B168F4"/>
    <w:rsid w:val="00B27C6F"/>
    <w:rsid w:val="00B4671B"/>
    <w:rsid w:val="00B615FE"/>
    <w:rsid w:val="00B75DCF"/>
    <w:rsid w:val="00B9648E"/>
    <w:rsid w:val="00BA6B1C"/>
    <w:rsid w:val="00BB5287"/>
    <w:rsid w:val="00BB5E5F"/>
    <w:rsid w:val="00BF4429"/>
    <w:rsid w:val="00BF7DD0"/>
    <w:rsid w:val="00C0145F"/>
    <w:rsid w:val="00C06F1E"/>
    <w:rsid w:val="00C155DA"/>
    <w:rsid w:val="00C255EA"/>
    <w:rsid w:val="00C27593"/>
    <w:rsid w:val="00C276A0"/>
    <w:rsid w:val="00C33CD1"/>
    <w:rsid w:val="00C35456"/>
    <w:rsid w:val="00C66060"/>
    <w:rsid w:val="00C6682A"/>
    <w:rsid w:val="00C845F3"/>
    <w:rsid w:val="00C90462"/>
    <w:rsid w:val="00C96F8A"/>
    <w:rsid w:val="00CD6202"/>
    <w:rsid w:val="00CE09A6"/>
    <w:rsid w:val="00CE22F2"/>
    <w:rsid w:val="00CE5033"/>
    <w:rsid w:val="00CE6C00"/>
    <w:rsid w:val="00D17A05"/>
    <w:rsid w:val="00D427DC"/>
    <w:rsid w:val="00D53918"/>
    <w:rsid w:val="00D607B0"/>
    <w:rsid w:val="00D64CE6"/>
    <w:rsid w:val="00D83659"/>
    <w:rsid w:val="00DB7C6C"/>
    <w:rsid w:val="00E02D4F"/>
    <w:rsid w:val="00E07ED1"/>
    <w:rsid w:val="00E4070D"/>
    <w:rsid w:val="00E51EA1"/>
    <w:rsid w:val="00E7380B"/>
    <w:rsid w:val="00E746B5"/>
    <w:rsid w:val="00E9239B"/>
    <w:rsid w:val="00EA7D96"/>
    <w:rsid w:val="00EC4F5F"/>
    <w:rsid w:val="00ED6571"/>
    <w:rsid w:val="00F01E99"/>
    <w:rsid w:val="00F05B72"/>
    <w:rsid w:val="00F30824"/>
    <w:rsid w:val="00F64FFA"/>
    <w:rsid w:val="00F67683"/>
    <w:rsid w:val="00F700EE"/>
    <w:rsid w:val="00F777CE"/>
    <w:rsid w:val="00F81EC9"/>
    <w:rsid w:val="00F95B82"/>
    <w:rsid w:val="00FD4CB9"/>
    <w:rsid w:val="00FE283E"/>
    <w:rsid w:val="00FF4D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56394D-A456-4FE1-859B-292CE744F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64FFA"/>
    <w:pPr>
      <w:spacing w:after="120" w:line="240" w:lineRule="auto"/>
    </w:pPr>
    <w:rPr>
      <w:rFonts w:ascii="DIN" w:hAnsi="DIN"/>
      <w:color w:val="2A3539"/>
      <w:sz w:val="20"/>
    </w:rPr>
  </w:style>
  <w:style w:type="paragraph" w:styleId="berschrift1">
    <w:name w:val="heading 1"/>
    <w:basedOn w:val="Standard"/>
    <w:next w:val="Standard"/>
    <w:link w:val="berschrift1Zchn"/>
    <w:uiPriority w:val="9"/>
    <w:qFormat/>
    <w:rsid w:val="00F64FFA"/>
    <w:pPr>
      <w:keepNext/>
      <w:keepLines/>
      <w:spacing w:before="480" w:after="0"/>
      <w:outlineLvl w:val="0"/>
    </w:pPr>
    <w:rPr>
      <w:rFonts w:eastAsiaTheme="majorEastAsia" w:cstheme="majorBidi"/>
      <w:b/>
      <w:bCs/>
      <w:caps/>
      <w:color w:val="1BBAA5" w:themeColor="accent1"/>
      <w:sz w:val="32"/>
      <w:szCs w:val="28"/>
    </w:rPr>
  </w:style>
  <w:style w:type="paragraph" w:styleId="berschrift2">
    <w:name w:val="heading 2"/>
    <w:basedOn w:val="Standard"/>
    <w:next w:val="Standard"/>
    <w:link w:val="berschrift2Zchn"/>
    <w:uiPriority w:val="9"/>
    <w:unhideWhenUsed/>
    <w:qFormat/>
    <w:rsid w:val="00531C49"/>
    <w:pPr>
      <w:keepNext/>
      <w:keepLines/>
      <w:spacing w:before="200" w:after="0"/>
      <w:outlineLvl w:val="1"/>
    </w:pPr>
    <w:rPr>
      <w:rFonts w:eastAsiaTheme="majorEastAsia" w:cstheme="majorBidi"/>
      <w:b/>
      <w:bCs/>
      <w:color w:val="2A3539" w:themeColor="text2"/>
      <w:sz w:val="28"/>
      <w:szCs w:val="26"/>
    </w:rPr>
  </w:style>
  <w:style w:type="paragraph" w:styleId="berschrift3">
    <w:name w:val="heading 3"/>
    <w:basedOn w:val="Standard"/>
    <w:next w:val="Standard"/>
    <w:link w:val="berschrift3Zchn"/>
    <w:uiPriority w:val="9"/>
    <w:unhideWhenUsed/>
    <w:qFormat/>
    <w:rsid w:val="00F64FFA"/>
    <w:pPr>
      <w:keepNext/>
      <w:keepLines/>
      <w:spacing w:before="200" w:after="0"/>
      <w:outlineLvl w:val="2"/>
    </w:pPr>
    <w:rPr>
      <w:rFonts w:eastAsiaTheme="majorEastAsia" w:cstheme="majorBidi"/>
      <w:b/>
      <w:bCs/>
      <w:color w:val="2A3539" w:themeColor="text1"/>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E260B"/>
    <w:pPr>
      <w:tabs>
        <w:tab w:val="center" w:pos="4536"/>
        <w:tab w:val="right" w:pos="9072"/>
      </w:tabs>
      <w:spacing w:after="0"/>
    </w:pPr>
  </w:style>
  <w:style w:type="character" w:customStyle="1" w:styleId="KopfzeileZchn">
    <w:name w:val="Kopfzeile Zchn"/>
    <w:basedOn w:val="Absatz-Standardschriftart"/>
    <w:link w:val="Kopfzeile"/>
    <w:uiPriority w:val="99"/>
    <w:rsid w:val="009E260B"/>
  </w:style>
  <w:style w:type="paragraph" w:styleId="Fuzeile">
    <w:name w:val="footer"/>
    <w:basedOn w:val="Standard"/>
    <w:link w:val="FuzeileZchn"/>
    <w:uiPriority w:val="99"/>
    <w:unhideWhenUsed/>
    <w:rsid w:val="009E260B"/>
    <w:pPr>
      <w:tabs>
        <w:tab w:val="center" w:pos="4536"/>
        <w:tab w:val="right" w:pos="9072"/>
      </w:tabs>
      <w:spacing w:after="0"/>
    </w:pPr>
  </w:style>
  <w:style w:type="character" w:customStyle="1" w:styleId="FuzeileZchn">
    <w:name w:val="Fußzeile Zchn"/>
    <w:basedOn w:val="Absatz-Standardschriftart"/>
    <w:link w:val="Fuzeile"/>
    <w:uiPriority w:val="99"/>
    <w:rsid w:val="009E260B"/>
  </w:style>
  <w:style w:type="paragraph" w:styleId="Sprechblasentext">
    <w:name w:val="Balloon Text"/>
    <w:basedOn w:val="Standard"/>
    <w:link w:val="SprechblasentextZchn"/>
    <w:uiPriority w:val="99"/>
    <w:semiHidden/>
    <w:unhideWhenUsed/>
    <w:rsid w:val="009E260B"/>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260B"/>
    <w:rPr>
      <w:rFonts w:ascii="Tahoma" w:hAnsi="Tahoma" w:cs="Tahoma"/>
      <w:sz w:val="16"/>
      <w:szCs w:val="16"/>
    </w:rPr>
  </w:style>
  <w:style w:type="character" w:customStyle="1" w:styleId="berschrift1Zchn">
    <w:name w:val="Überschrift 1 Zchn"/>
    <w:basedOn w:val="Absatz-Standardschriftart"/>
    <w:link w:val="berschrift1"/>
    <w:uiPriority w:val="9"/>
    <w:rsid w:val="00F64FFA"/>
    <w:rPr>
      <w:rFonts w:ascii="DIN" w:eastAsiaTheme="majorEastAsia" w:hAnsi="DIN" w:cstheme="majorBidi"/>
      <w:b/>
      <w:bCs/>
      <w:caps/>
      <w:color w:val="1BBAA5" w:themeColor="accent1"/>
      <w:sz w:val="32"/>
      <w:szCs w:val="28"/>
    </w:rPr>
  </w:style>
  <w:style w:type="character" w:customStyle="1" w:styleId="berschrift2Zchn">
    <w:name w:val="Überschrift 2 Zchn"/>
    <w:basedOn w:val="Absatz-Standardschriftart"/>
    <w:link w:val="berschrift2"/>
    <w:uiPriority w:val="9"/>
    <w:rsid w:val="00531C49"/>
    <w:rPr>
      <w:rFonts w:ascii="DIN" w:eastAsiaTheme="majorEastAsia" w:hAnsi="DIN" w:cstheme="majorBidi"/>
      <w:b/>
      <w:bCs/>
      <w:color w:val="2A3539" w:themeColor="text2"/>
      <w:sz w:val="28"/>
      <w:szCs w:val="26"/>
    </w:rPr>
  </w:style>
  <w:style w:type="character" w:customStyle="1" w:styleId="berschrift3Zchn">
    <w:name w:val="Überschrift 3 Zchn"/>
    <w:basedOn w:val="Absatz-Standardschriftart"/>
    <w:link w:val="berschrift3"/>
    <w:uiPriority w:val="9"/>
    <w:rsid w:val="00F64FFA"/>
    <w:rPr>
      <w:rFonts w:ascii="DIN" w:eastAsiaTheme="majorEastAsia" w:hAnsi="DIN" w:cstheme="majorBidi"/>
      <w:b/>
      <w:bCs/>
      <w:color w:val="2A3539" w:themeColor="text1"/>
      <w:sz w:val="24"/>
    </w:rPr>
  </w:style>
  <w:style w:type="paragraph" w:customStyle="1" w:styleId="PermanentMarkerkorall">
    <w:name w:val="Permanent Marker korall"/>
    <w:basedOn w:val="PermanentMarkergrn"/>
    <w:autoRedefine/>
    <w:qFormat/>
    <w:rsid w:val="00531C49"/>
    <w:rPr>
      <w:color w:val="E40046" w:themeColor="accent2"/>
    </w:rPr>
  </w:style>
  <w:style w:type="paragraph" w:customStyle="1" w:styleId="PermanentMarkergrn">
    <w:name w:val="Permanent Marker grün"/>
    <w:basedOn w:val="berschrift1"/>
    <w:qFormat/>
    <w:rsid w:val="00F64FFA"/>
    <w:pPr>
      <w:spacing w:before="240" w:after="120"/>
    </w:pPr>
    <w:rPr>
      <w:rFonts w:ascii="Permanent Marker" w:hAnsi="Permanent Marker"/>
      <w:sz w:val="28"/>
    </w:rPr>
  </w:style>
  <w:style w:type="paragraph" w:customStyle="1" w:styleId="PermanentMarkergelb">
    <w:name w:val="Permanent Marker gelb"/>
    <w:basedOn w:val="PermanentMarkergrn"/>
    <w:qFormat/>
    <w:rsid w:val="00531C49"/>
    <w:rPr>
      <w:color w:val="FBFF22" w:themeColor="accent3"/>
    </w:rPr>
  </w:style>
  <w:style w:type="paragraph" w:customStyle="1" w:styleId="PermanentMarkerapfelgrn">
    <w:name w:val="Permanent Marker apfelgrün"/>
    <w:basedOn w:val="PermanentMarkergrn"/>
    <w:qFormat/>
    <w:rsid w:val="00531C49"/>
    <w:rPr>
      <w:color w:val="97D700" w:themeColor="accent4"/>
    </w:rPr>
  </w:style>
  <w:style w:type="paragraph" w:customStyle="1" w:styleId="PermanentMarkergrau">
    <w:name w:val="Permanent Marker grau"/>
    <w:basedOn w:val="PermanentMarkergrn"/>
    <w:qFormat/>
    <w:rsid w:val="00531C49"/>
    <w:rPr>
      <w:color w:val="2A3539" w:themeColor="text2"/>
    </w:rPr>
  </w:style>
  <w:style w:type="paragraph" w:styleId="Inhaltsverzeichnisberschrift">
    <w:name w:val="TOC Heading"/>
    <w:basedOn w:val="berschrift1"/>
    <w:next w:val="Standard"/>
    <w:uiPriority w:val="39"/>
    <w:unhideWhenUsed/>
    <w:qFormat/>
    <w:rsid w:val="0023399F"/>
    <w:pPr>
      <w:spacing w:before="240" w:line="259" w:lineRule="auto"/>
      <w:outlineLvl w:val="9"/>
    </w:pPr>
    <w:rPr>
      <w:rFonts w:asciiTheme="majorHAnsi" w:hAnsiTheme="majorHAnsi"/>
      <w:b w:val="0"/>
      <w:bCs w:val="0"/>
      <w:caps w:val="0"/>
      <w:color w:val="148B7B" w:themeColor="accent1" w:themeShade="BF"/>
      <w:szCs w:val="32"/>
      <w:lang w:eastAsia="de-DE"/>
    </w:rPr>
  </w:style>
  <w:style w:type="paragraph" w:styleId="Verzeichnis1">
    <w:name w:val="toc 1"/>
    <w:basedOn w:val="Standard"/>
    <w:next w:val="Standard"/>
    <w:autoRedefine/>
    <w:uiPriority w:val="39"/>
    <w:unhideWhenUsed/>
    <w:rsid w:val="006F4FB8"/>
    <w:pPr>
      <w:tabs>
        <w:tab w:val="right" w:leader="dot" w:pos="9062"/>
      </w:tabs>
      <w:spacing w:after="20"/>
    </w:pPr>
  </w:style>
  <w:style w:type="paragraph" w:styleId="Verzeichnis2">
    <w:name w:val="toc 2"/>
    <w:basedOn w:val="Standard"/>
    <w:next w:val="Standard"/>
    <w:autoRedefine/>
    <w:uiPriority w:val="39"/>
    <w:unhideWhenUsed/>
    <w:rsid w:val="0023399F"/>
    <w:pPr>
      <w:spacing w:after="100"/>
      <w:ind w:left="200"/>
    </w:pPr>
  </w:style>
  <w:style w:type="paragraph" w:styleId="Verzeichnis3">
    <w:name w:val="toc 3"/>
    <w:basedOn w:val="Standard"/>
    <w:next w:val="Standard"/>
    <w:autoRedefine/>
    <w:uiPriority w:val="39"/>
    <w:unhideWhenUsed/>
    <w:rsid w:val="0023399F"/>
    <w:pPr>
      <w:spacing w:after="100"/>
      <w:ind w:left="400"/>
    </w:pPr>
  </w:style>
  <w:style w:type="character" w:styleId="Hyperlink">
    <w:name w:val="Hyperlink"/>
    <w:basedOn w:val="Absatz-Standardschriftart"/>
    <w:uiPriority w:val="99"/>
    <w:unhideWhenUsed/>
    <w:rsid w:val="0023399F"/>
    <w:rPr>
      <w:color w:val="E40046" w:themeColor="hyperlink"/>
      <w:u w:val="single"/>
    </w:rPr>
  </w:style>
  <w:style w:type="paragraph" w:styleId="Listenabsatz">
    <w:name w:val="List Paragraph"/>
    <w:basedOn w:val="Standard"/>
    <w:uiPriority w:val="34"/>
    <w:qFormat/>
    <w:rsid w:val="0023399F"/>
    <w:pPr>
      <w:ind w:left="720"/>
      <w:contextualSpacing/>
    </w:pPr>
  </w:style>
  <w:style w:type="paragraph" w:styleId="KeinLeerraum">
    <w:name w:val="No Spacing"/>
    <w:uiPriority w:val="1"/>
    <w:qFormat/>
    <w:rsid w:val="00A365E0"/>
    <w:pPr>
      <w:spacing w:after="0" w:line="240" w:lineRule="auto"/>
    </w:pPr>
    <w:rPr>
      <w:rFonts w:ascii="DIN" w:hAnsi="DIN"/>
      <w:color w:val="2A3539"/>
      <w:sz w:val="20"/>
    </w:rPr>
  </w:style>
  <w:style w:type="character" w:styleId="IntensiverVerweis">
    <w:name w:val="Intense Reference"/>
    <w:basedOn w:val="Absatz-Standardschriftart"/>
    <w:uiPriority w:val="32"/>
    <w:qFormat/>
    <w:rsid w:val="00A365E0"/>
    <w:rPr>
      <w:b/>
      <w:bCs/>
      <w:smallCaps/>
      <w:color w:val="1BBAA5" w:themeColor="accent1"/>
      <w:spacing w:val="5"/>
    </w:rPr>
  </w:style>
  <w:style w:type="table" w:styleId="Tabellenraster">
    <w:name w:val="Table Grid"/>
    <w:basedOn w:val="NormaleTabelle"/>
    <w:uiPriority w:val="59"/>
    <w:rsid w:val="00C27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71220">
      <w:bodyDiv w:val="1"/>
      <w:marLeft w:val="0"/>
      <w:marRight w:val="0"/>
      <w:marTop w:val="0"/>
      <w:marBottom w:val="0"/>
      <w:divBdr>
        <w:top w:val="none" w:sz="0" w:space="0" w:color="auto"/>
        <w:left w:val="none" w:sz="0" w:space="0" w:color="auto"/>
        <w:bottom w:val="none" w:sz="0" w:space="0" w:color="auto"/>
        <w:right w:val="none" w:sz="0" w:space="0" w:color="auto"/>
      </w:divBdr>
    </w:div>
    <w:div w:id="1167402590">
      <w:bodyDiv w:val="1"/>
      <w:marLeft w:val="0"/>
      <w:marRight w:val="0"/>
      <w:marTop w:val="0"/>
      <w:marBottom w:val="0"/>
      <w:divBdr>
        <w:top w:val="none" w:sz="0" w:space="0" w:color="auto"/>
        <w:left w:val="none" w:sz="0" w:space="0" w:color="auto"/>
        <w:bottom w:val="none" w:sz="0" w:space="0" w:color="auto"/>
        <w:right w:val="none" w:sz="0" w:space="0" w:color="auto"/>
      </w:divBdr>
    </w:div>
    <w:div w:id="160145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ARQU~1\AppData\Local\Temp\vorlage-header_DIN.dotx" TargetMode="External"/></Relationships>
</file>

<file path=word/theme/theme1.xml><?xml version="1.0" encoding="utf-8"?>
<a:theme xmlns:a="http://schemas.openxmlformats.org/drawingml/2006/main" name="Larissa">
  <a:themeElements>
    <a:clrScheme name="abas">
      <a:dk1>
        <a:srgbClr val="2A3539"/>
      </a:dk1>
      <a:lt1>
        <a:sysClr val="window" lastClr="FFFFFF"/>
      </a:lt1>
      <a:dk2>
        <a:srgbClr val="2A3539"/>
      </a:dk2>
      <a:lt2>
        <a:srgbClr val="FFFFFF"/>
      </a:lt2>
      <a:accent1>
        <a:srgbClr val="1BBAA5"/>
      </a:accent1>
      <a:accent2>
        <a:srgbClr val="E40046"/>
      </a:accent2>
      <a:accent3>
        <a:srgbClr val="FBFF22"/>
      </a:accent3>
      <a:accent4>
        <a:srgbClr val="97D700"/>
      </a:accent4>
      <a:accent5>
        <a:srgbClr val="50656C"/>
      </a:accent5>
      <a:accent6>
        <a:srgbClr val="9AADB4"/>
      </a:accent6>
      <a:hlink>
        <a:srgbClr val="E40046"/>
      </a:hlink>
      <a:folHlink>
        <a:srgbClr val="1BBAA5"/>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56BA8-AA2A-4304-9AE0-82FC3B73C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vorlage-header_DIN.dotx</Template>
  <TotalTime>0</TotalTime>
  <Pages>21</Pages>
  <Words>4589</Words>
  <Characters>28916</Characters>
  <Application>Microsoft Office Word</Application>
  <DocSecurity>0</DocSecurity>
  <Lines>240</Lines>
  <Paragraphs>66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Jasmin Marquardt</dc:creator>
  <cp:lastModifiedBy>Jasmin Marquardt</cp:lastModifiedBy>
  <cp:revision>41</cp:revision>
  <cp:lastPrinted>2015-11-30T08:26:00Z</cp:lastPrinted>
  <dcterms:created xsi:type="dcterms:W3CDTF">2015-11-19T07:49:00Z</dcterms:created>
  <dcterms:modified xsi:type="dcterms:W3CDTF">2015-12-09T09:58:00Z</dcterms:modified>
</cp:coreProperties>
</file>